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4423" w:rsidRPr="005E23C2" w:rsidRDefault="00D84423" w:rsidP="00847E60">
      <w:pPr>
        <w:bidi w:val="0"/>
        <w:spacing w:line="360" w:lineRule="auto"/>
        <w:ind w:left="142"/>
        <w:jc w:val="both"/>
        <w:rPr>
          <w:rFonts w:asciiTheme="majorBidi" w:hAnsiTheme="majorBidi" w:cstheme="majorBidi"/>
          <w:b/>
          <w:bCs/>
          <w:caps/>
          <w:sz w:val="24"/>
          <w:szCs w:val="24"/>
          <w:lang w:val="fr-FR" w:bidi="ar-DZ"/>
        </w:rPr>
      </w:pPr>
      <w:bookmarkStart w:id="0" w:name="_GoBack"/>
      <w:bookmarkEnd w:id="0"/>
      <w:r w:rsidRPr="005E23C2">
        <w:rPr>
          <w:rFonts w:asciiTheme="majorBidi" w:hAnsiTheme="majorBidi" w:cstheme="majorBidi"/>
          <w:b/>
          <w:bCs/>
          <w:caps/>
          <w:sz w:val="24"/>
          <w:szCs w:val="24"/>
          <w:lang w:val="fr-FR"/>
        </w:rPr>
        <w:t>chapitre I</w:t>
      </w:r>
      <w:r w:rsidR="00A10AA5" w:rsidRPr="005E23C2">
        <w:rPr>
          <w:rFonts w:asciiTheme="majorBidi" w:hAnsiTheme="majorBidi" w:cstheme="majorBidi"/>
          <w:b/>
          <w:bCs/>
          <w:caps/>
          <w:sz w:val="24"/>
          <w:szCs w:val="24"/>
          <w:rtl/>
          <w:lang w:val="fr-FR" w:bidi="ar-DZ"/>
        </w:rPr>
        <w:t>:</w:t>
      </w:r>
      <w:r w:rsidRPr="005E23C2">
        <w:rPr>
          <w:rFonts w:asciiTheme="majorBidi" w:hAnsiTheme="majorBidi" w:cstheme="majorBidi"/>
          <w:b/>
          <w:bCs/>
          <w:caps/>
          <w:sz w:val="24"/>
          <w:szCs w:val="24"/>
          <w:lang w:val="fr-FR"/>
        </w:rPr>
        <w:t xml:space="preserve"> présentation de l'ORGE</w:t>
      </w:r>
    </w:p>
    <w:p w:rsidR="000725ED" w:rsidRPr="005E23C2" w:rsidRDefault="00116956" w:rsidP="00847E60">
      <w:pPr>
        <w:tabs>
          <w:tab w:val="left" w:pos="2382"/>
          <w:tab w:val="center" w:pos="4536"/>
        </w:tabs>
        <w:bidi w:val="0"/>
        <w:spacing w:line="360" w:lineRule="auto"/>
        <w:ind w:left="142"/>
        <w:jc w:val="both"/>
        <w:rPr>
          <w:rFonts w:asciiTheme="majorBidi" w:hAnsiTheme="majorBidi" w:cstheme="majorBidi"/>
          <w:b/>
          <w:bCs/>
          <w:lang w:val="fr-FR"/>
        </w:rPr>
      </w:pPr>
      <w:r w:rsidRPr="005E23C2">
        <w:rPr>
          <w:rFonts w:asciiTheme="majorBidi" w:hAnsiTheme="majorBidi" w:cstheme="majorBidi"/>
          <w:b/>
          <w:bCs/>
          <w:sz w:val="24"/>
          <w:szCs w:val="24"/>
          <w:lang w:val="fr-FR"/>
        </w:rPr>
        <w:t>1. I.1.Origine</w:t>
      </w:r>
      <w:r w:rsidR="001E611A" w:rsidRPr="005E23C2">
        <w:rPr>
          <w:rFonts w:asciiTheme="majorBidi" w:hAnsiTheme="majorBidi" w:cstheme="majorBidi"/>
          <w:b/>
          <w:bCs/>
          <w:sz w:val="24"/>
          <w:szCs w:val="24"/>
          <w:lang w:val="fr-FR"/>
        </w:rPr>
        <w:t xml:space="preserve"> </w:t>
      </w:r>
      <w:r w:rsidR="00190640" w:rsidRPr="005E23C2">
        <w:rPr>
          <w:rFonts w:asciiTheme="majorBidi" w:hAnsiTheme="majorBidi" w:cstheme="majorBidi"/>
          <w:b/>
          <w:bCs/>
          <w:sz w:val="24"/>
          <w:szCs w:val="24"/>
          <w:lang w:val="fr-FR"/>
        </w:rPr>
        <w:t xml:space="preserve">génétique </w:t>
      </w:r>
      <w:r w:rsidR="000725ED" w:rsidRPr="005E23C2">
        <w:rPr>
          <w:rFonts w:asciiTheme="majorBidi" w:hAnsiTheme="majorBidi" w:cstheme="majorBidi"/>
          <w:b/>
          <w:bCs/>
          <w:sz w:val="24"/>
          <w:szCs w:val="24"/>
          <w:lang w:val="fr-FR"/>
        </w:rPr>
        <w:t xml:space="preserve">et </w:t>
      </w:r>
      <w:r w:rsidR="0090501F" w:rsidRPr="005E23C2">
        <w:rPr>
          <w:rFonts w:asciiTheme="majorBidi" w:hAnsiTheme="majorBidi" w:cstheme="majorBidi"/>
          <w:b/>
          <w:bCs/>
          <w:sz w:val="24"/>
          <w:szCs w:val="24"/>
          <w:lang w:val="fr-FR"/>
        </w:rPr>
        <w:t xml:space="preserve">distribution </w:t>
      </w:r>
      <w:r w:rsidR="00190640" w:rsidRPr="005E23C2">
        <w:rPr>
          <w:rFonts w:asciiTheme="majorBidi" w:hAnsiTheme="majorBidi" w:cstheme="majorBidi"/>
          <w:b/>
          <w:bCs/>
          <w:sz w:val="24"/>
          <w:szCs w:val="24"/>
          <w:lang w:val="fr-FR"/>
        </w:rPr>
        <w:t xml:space="preserve">géographique </w:t>
      </w:r>
      <w:r w:rsidR="000725ED" w:rsidRPr="005E23C2">
        <w:rPr>
          <w:rFonts w:asciiTheme="majorBidi" w:hAnsiTheme="majorBidi" w:cstheme="majorBidi"/>
          <w:b/>
          <w:bCs/>
          <w:sz w:val="24"/>
          <w:szCs w:val="24"/>
          <w:lang w:val="fr-FR"/>
        </w:rPr>
        <w:t>de l’orge</w:t>
      </w:r>
    </w:p>
    <w:p w:rsidR="000725ED" w:rsidRPr="005E23C2" w:rsidRDefault="000725ED" w:rsidP="00847E60">
      <w:pPr>
        <w:tabs>
          <w:tab w:val="left" w:pos="2382"/>
          <w:tab w:val="center" w:pos="4536"/>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L’orge est une espèce très ancienne aussi son origine remonte aussi loin qu'a 7000 ans avant J.C (</w:t>
      </w:r>
      <w:r w:rsidRPr="00AC6632">
        <w:rPr>
          <w:rFonts w:asciiTheme="majorBidi" w:hAnsiTheme="majorBidi" w:cstheme="majorBidi"/>
          <w:b/>
          <w:bCs/>
          <w:sz w:val="24"/>
          <w:szCs w:val="24"/>
          <w:lang w:val="fr-FR"/>
        </w:rPr>
        <w:t xml:space="preserve">Harlan, </w:t>
      </w:r>
      <w:r w:rsidR="008D0A88" w:rsidRPr="00AC6632">
        <w:rPr>
          <w:rFonts w:asciiTheme="majorBidi" w:hAnsiTheme="majorBidi" w:cstheme="majorBidi"/>
          <w:b/>
          <w:bCs/>
          <w:sz w:val="24"/>
          <w:szCs w:val="24"/>
          <w:lang w:val="fr-FR"/>
        </w:rPr>
        <w:t>1975</w:t>
      </w:r>
      <w:r w:rsidR="008D0A88" w:rsidRPr="005E23C2">
        <w:rPr>
          <w:rFonts w:asciiTheme="majorBidi" w:hAnsiTheme="majorBidi" w:cstheme="majorBidi"/>
          <w:sz w:val="24"/>
          <w:szCs w:val="24"/>
          <w:lang w:val="fr-FR"/>
        </w:rPr>
        <w:t>)</w:t>
      </w:r>
      <w:r w:rsidRPr="005E23C2">
        <w:rPr>
          <w:rFonts w:asciiTheme="majorBidi" w:hAnsiTheme="majorBidi" w:cstheme="majorBidi"/>
          <w:sz w:val="24"/>
          <w:szCs w:val="24"/>
          <w:lang w:val="fr-FR"/>
        </w:rPr>
        <w:t>.</w:t>
      </w:r>
    </w:p>
    <w:p w:rsidR="00190640" w:rsidRPr="005E23C2" w:rsidRDefault="00190640" w:rsidP="00847E60">
      <w:pPr>
        <w:tabs>
          <w:tab w:val="left" w:pos="2382"/>
          <w:tab w:val="center" w:pos="4536"/>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L'orge cultivée (</w:t>
      </w:r>
      <w:proofErr w:type="spellStart"/>
      <w:r w:rsidRPr="005E23C2">
        <w:rPr>
          <w:rFonts w:asciiTheme="majorBidi" w:hAnsiTheme="majorBidi" w:cstheme="majorBidi"/>
          <w:i/>
          <w:iCs/>
          <w:sz w:val="24"/>
          <w:szCs w:val="24"/>
          <w:lang w:val="fr-FR"/>
        </w:rPr>
        <w:t>Hordeum</w:t>
      </w:r>
      <w:proofErr w:type="spellEnd"/>
      <w:r w:rsidR="00725C41"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vulgare</w:t>
      </w:r>
      <w:proofErr w:type="spellEnd"/>
      <w:r w:rsidR="00D354BC" w:rsidRPr="005E23C2">
        <w:rPr>
          <w:rFonts w:asciiTheme="majorBidi" w:hAnsiTheme="majorBidi" w:cstheme="majorBidi"/>
          <w:i/>
          <w:iCs/>
          <w:sz w:val="24"/>
          <w:szCs w:val="24"/>
          <w:lang w:val="fr-FR"/>
        </w:rPr>
        <w:t xml:space="preserve"> </w:t>
      </w:r>
      <w:r w:rsidRPr="005E23C2">
        <w:rPr>
          <w:rFonts w:asciiTheme="majorBidi" w:hAnsiTheme="majorBidi" w:cstheme="majorBidi"/>
          <w:sz w:val="24"/>
          <w:szCs w:val="24"/>
          <w:lang w:val="fr-FR"/>
        </w:rPr>
        <w:t xml:space="preserve">L.) est une espèce diploïde (2n = 14). Elle est issue des formes sauvages </w:t>
      </w:r>
      <w:r w:rsidRPr="005E23C2">
        <w:rPr>
          <w:rFonts w:asciiTheme="majorBidi" w:hAnsiTheme="majorBidi" w:cstheme="majorBidi"/>
          <w:i/>
          <w:iCs/>
          <w:sz w:val="24"/>
          <w:szCs w:val="24"/>
          <w:lang w:val="fr-FR"/>
        </w:rPr>
        <w:t>d'</w:t>
      </w:r>
      <w:proofErr w:type="spellStart"/>
      <w:r w:rsidRPr="005E23C2">
        <w:rPr>
          <w:rFonts w:asciiTheme="majorBidi" w:hAnsiTheme="majorBidi" w:cstheme="majorBidi"/>
          <w:i/>
          <w:iCs/>
          <w:sz w:val="24"/>
          <w:szCs w:val="24"/>
          <w:lang w:val="fr-FR"/>
        </w:rPr>
        <w:t>Hordeum</w:t>
      </w:r>
      <w:proofErr w:type="spellEnd"/>
      <w:r w:rsidR="00725C41"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spontaneum</w:t>
      </w:r>
      <w:proofErr w:type="spellEnd"/>
      <w:r w:rsidRPr="005E23C2">
        <w:rPr>
          <w:rFonts w:asciiTheme="majorBidi" w:hAnsiTheme="majorBidi" w:cstheme="majorBidi"/>
          <w:sz w:val="24"/>
          <w:szCs w:val="24"/>
          <w:lang w:val="fr-FR"/>
        </w:rPr>
        <w:t xml:space="preserve"> que l'on trouve encore aujourd'hui au Moyen Orient. </w:t>
      </w:r>
      <w:proofErr w:type="spellStart"/>
      <w:r w:rsidRPr="00AC6632">
        <w:rPr>
          <w:rFonts w:asciiTheme="majorBidi" w:hAnsiTheme="majorBidi" w:cstheme="majorBidi"/>
          <w:b/>
          <w:bCs/>
          <w:sz w:val="24"/>
          <w:szCs w:val="24"/>
          <w:lang w:val="fr-FR"/>
        </w:rPr>
        <w:t>Jestin</w:t>
      </w:r>
      <w:r w:rsidR="00122760" w:rsidRPr="00AC6632">
        <w:rPr>
          <w:rFonts w:asciiTheme="majorBidi" w:hAnsiTheme="majorBidi" w:cstheme="majorBidi"/>
          <w:b/>
          <w:bCs/>
          <w:sz w:val="24"/>
          <w:szCs w:val="24"/>
          <w:lang w:val="fr-FR"/>
        </w:rPr>
        <w:t>L</w:t>
      </w:r>
      <w:proofErr w:type="spellEnd"/>
      <w:r w:rsidR="00122760" w:rsidRPr="00AC6632">
        <w:rPr>
          <w:rFonts w:asciiTheme="majorBidi" w:hAnsiTheme="majorBidi" w:cstheme="majorBidi"/>
          <w:b/>
          <w:bCs/>
          <w:sz w:val="24"/>
          <w:szCs w:val="24"/>
          <w:lang w:val="fr-FR"/>
        </w:rPr>
        <w:t>.</w:t>
      </w:r>
      <w:r w:rsidRPr="00AC6632">
        <w:rPr>
          <w:rFonts w:asciiTheme="majorBidi" w:hAnsiTheme="majorBidi" w:cstheme="majorBidi"/>
          <w:b/>
          <w:bCs/>
          <w:sz w:val="24"/>
          <w:szCs w:val="24"/>
          <w:lang w:val="fr-FR"/>
        </w:rPr>
        <w:t>(1992)</w:t>
      </w:r>
      <w:r w:rsidRPr="005E23C2">
        <w:rPr>
          <w:rFonts w:asciiTheme="majorBidi" w:hAnsiTheme="majorBidi" w:cstheme="majorBidi"/>
          <w:sz w:val="24"/>
          <w:szCs w:val="24"/>
          <w:lang w:val="fr-FR"/>
        </w:rPr>
        <w:t xml:space="preserve"> rapporte que </w:t>
      </w:r>
      <w:proofErr w:type="spellStart"/>
      <w:r w:rsidRPr="005E23C2">
        <w:rPr>
          <w:rFonts w:asciiTheme="majorBidi" w:hAnsiTheme="majorBidi" w:cstheme="majorBidi"/>
          <w:i/>
          <w:iCs/>
          <w:sz w:val="24"/>
          <w:szCs w:val="24"/>
          <w:lang w:val="fr-FR"/>
        </w:rPr>
        <w:t>Hordeum</w:t>
      </w:r>
      <w:proofErr w:type="spellEnd"/>
      <w:r w:rsidR="00725C41"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spontaneum</w:t>
      </w:r>
      <w:proofErr w:type="spellEnd"/>
      <w:r w:rsidRPr="005E23C2">
        <w:rPr>
          <w:rFonts w:asciiTheme="majorBidi" w:hAnsiTheme="majorBidi" w:cstheme="majorBidi"/>
          <w:sz w:val="24"/>
          <w:szCs w:val="24"/>
          <w:lang w:val="fr-FR"/>
        </w:rPr>
        <w:t>, orge à deux range, très répandue de puis la Grèce jusqu'au Moyen Orient, est reconnue comme étant la forme ancestrale de l'orge cultivée, avec laquelle elle est parfaitement inter-fertile.</w:t>
      </w:r>
      <w:r w:rsidR="00883AF7" w:rsidRPr="005E23C2">
        <w:rPr>
          <w:rFonts w:asciiTheme="majorBidi" w:hAnsiTheme="majorBidi" w:cstheme="majorBidi"/>
          <w:sz w:val="24"/>
          <w:szCs w:val="24"/>
          <w:lang w:val="fr-FR"/>
        </w:rPr>
        <w:t xml:space="preserve"> Elle a été découverte dans le croissant fertile qui semble être son centre d'origine </w:t>
      </w:r>
      <w:r w:rsidR="00883AF7" w:rsidRPr="00AC6632">
        <w:rPr>
          <w:rFonts w:asciiTheme="majorBidi" w:hAnsiTheme="majorBidi" w:cstheme="majorBidi"/>
          <w:b/>
          <w:bCs/>
          <w:sz w:val="24"/>
          <w:szCs w:val="24"/>
          <w:lang w:val="fr-FR"/>
        </w:rPr>
        <w:t xml:space="preserve">(Harlan, </w:t>
      </w:r>
      <w:r w:rsidR="008D0A88" w:rsidRPr="00AC6632">
        <w:rPr>
          <w:rFonts w:asciiTheme="majorBidi" w:hAnsiTheme="majorBidi" w:cstheme="majorBidi"/>
          <w:b/>
          <w:bCs/>
          <w:sz w:val="24"/>
          <w:szCs w:val="24"/>
          <w:lang w:val="fr-FR"/>
        </w:rPr>
        <w:t>1975)</w:t>
      </w:r>
    </w:p>
    <w:p w:rsidR="000725ED" w:rsidRPr="00AC6632" w:rsidRDefault="000725ED" w:rsidP="00847E60">
      <w:pPr>
        <w:bidi w:val="0"/>
        <w:spacing w:line="360" w:lineRule="auto"/>
        <w:ind w:left="142"/>
        <w:jc w:val="both"/>
        <w:rPr>
          <w:rFonts w:asciiTheme="majorBidi" w:hAnsiTheme="majorBidi" w:cstheme="majorBidi"/>
          <w:b/>
          <w:bCs/>
          <w:sz w:val="24"/>
          <w:szCs w:val="24"/>
          <w:lang w:val="fr-FR"/>
        </w:rPr>
      </w:pPr>
      <w:proofErr w:type="spellStart"/>
      <w:r w:rsidRPr="005E23C2">
        <w:rPr>
          <w:rFonts w:asciiTheme="majorBidi" w:hAnsiTheme="majorBidi" w:cstheme="majorBidi"/>
          <w:i/>
          <w:iCs/>
          <w:sz w:val="24"/>
          <w:szCs w:val="24"/>
          <w:lang w:val="fr-FR"/>
        </w:rPr>
        <w:t>Hordeum</w:t>
      </w:r>
      <w:proofErr w:type="spellEnd"/>
      <w:r w:rsidR="00725C41"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hexastichum</w:t>
      </w:r>
      <w:proofErr w:type="spellEnd"/>
      <w:r w:rsidRPr="005E23C2">
        <w:rPr>
          <w:rFonts w:asciiTheme="majorBidi" w:hAnsiTheme="majorBidi" w:cstheme="majorBidi"/>
          <w:i/>
          <w:iCs/>
          <w:sz w:val="24"/>
          <w:szCs w:val="24"/>
          <w:lang w:val="fr-FR"/>
        </w:rPr>
        <w:t xml:space="preserve"> L</w:t>
      </w:r>
      <w:r w:rsidR="001D374D" w:rsidRPr="005E23C2">
        <w:rPr>
          <w:rFonts w:asciiTheme="majorBidi" w:hAnsiTheme="majorBidi" w:cstheme="majorBidi"/>
          <w:i/>
          <w:iCs/>
          <w:sz w:val="24"/>
          <w:szCs w:val="24"/>
          <w:lang w:val="fr-FR"/>
        </w:rPr>
        <w:t>'</w:t>
      </w:r>
      <w:r w:rsidRPr="005E23C2">
        <w:rPr>
          <w:rFonts w:asciiTheme="majorBidi" w:hAnsiTheme="majorBidi" w:cstheme="majorBidi"/>
          <w:sz w:val="24"/>
          <w:szCs w:val="24"/>
          <w:lang w:val="fr-FR"/>
        </w:rPr>
        <w:t xml:space="preserve">orge à 6 rangs et </w:t>
      </w:r>
      <w:proofErr w:type="spellStart"/>
      <w:r w:rsidRPr="005E23C2">
        <w:rPr>
          <w:rFonts w:asciiTheme="majorBidi" w:hAnsiTheme="majorBidi" w:cstheme="majorBidi"/>
          <w:i/>
          <w:iCs/>
          <w:sz w:val="24"/>
          <w:szCs w:val="24"/>
          <w:lang w:val="fr-FR"/>
        </w:rPr>
        <w:t>Hordeum</w:t>
      </w:r>
      <w:proofErr w:type="spellEnd"/>
      <w:r w:rsidR="001E611A"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distichum</w:t>
      </w:r>
      <w:proofErr w:type="spellEnd"/>
      <w:r w:rsidRPr="005E23C2">
        <w:rPr>
          <w:rFonts w:asciiTheme="majorBidi" w:hAnsiTheme="majorBidi" w:cstheme="majorBidi"/>
          <w:sz w:val="24"/>
          <w:szCs w:val="24"/>
          <w:lang w:val="fr-FR"/>
        </w:rPr>
        <w:t xml:space="preserve"> L.</w:t>
      </w:r>
      <w:r w:rsidR="00883AF7" w:rsidRPr="005E23C2">
        <w:rPr>
          <w:rFonts w:asciiTheme="majorBidi" w:hAnsiTheme="majorBidi" w:cstheme="majorBidi"/>
          <w:sz w:val="24"/>
          <w:szCs w:val="24"/>
          <w:lang w:val="fr-FR"/>
        </w:rPr>
        <w:t xml:space="preserve"> orge cultivée à 2 rangs s'associent à</w:t>
      </w:r>
      <w:r w:rsidRPr="005E23C2">
        <w:rPr>
          <w:rFonts w:asciiTheme="majorBidi" w:hAnsiTheme="majorBidi" w:cstheme="majorBidi"/>
          <w:sz w:val="24"/>
          <w:szCs w:val="24"/>
          <w:lang w:val="fr-FR"/>
        </w:rPr>
        <w:t xml:space="preserve"> une diversification morphologique et une distribution </w:t>
      </w:r>
      <w:r w:rsidR="00883AF7" w:rsidRPr="005E23C2">
        <w:rPr>
          <w:rFonts w:asciiTheme="majorBidi" w:hAnsiTheme="majorBidi" w:cstheme="majorBidi"/>
          <w:sz w:val="24"/>
          <w:szCs w:val="24"/>
          <w:lang w:val="fr-FR"/>
        </w:rPr>
        <w:t>très</w:t>
      </w:r>
      <w:r w:rsidRPr="005E23C2">
        <w:rPr>
          <w:rFonts w:asciiTheme="majorBidi" w:hAnsiTheme="majorBidi" w:cstheme="majorBidi"/>
          <w:sz w:val="24"/>
          <w:szCs w:val="24"/>
          <w:lang w:val="fr-FR"/>
        </w:rPr>
        <w:t xml:space="preserve"> large qui va du nord de </w:t>
      </w:r>
      <w:r w:rsidR="00883AF7" w:rsidRPr="005E23C2">
        <w:rPr>
          <w:rFonts w:asciiTheme="majorBidi" w:hAnsiTheme="majorBidi" w:cstheme="majorBidi"/>
          <w:sz w:val="24"/>
          <w:szCs w:val="24"/>
          <w:lang w:val="fr-FR"/>
        </w:rPr>
        <w:t>l</w:t>
      </w:r>
      <w:r w:rsidRPr="005E23C2">
        <w:rPr>
          <w:rFonts w:asciiTheme="majorBidi" w:hAnsiTheme="majorBidi" w:cstheme="majorBidi"/>
          <w:sz w:val="24"/>
          <w:szCs w:val="24"/>
          <w:lang w:val="fr-FR"/>
        </w:rPr>
        <w:t xml:space="preserve">'Europe à l'Ethiopie </w:t>
      </w:r>
      <w:r w:rsidRPr="00AC6632">
        <w:rPr>
          <w:rFonts w:asciiTheme="majorBidi" w:hAnsiTheme="majorBidi" w:cstheme="majorBidi"/>
          <w:b/>
          <w:bCs/>
          <w:sz w:val="24"/>
          <w:szCs w:val="24"/>
          <w:lang w:val="fr-FR"/>
        </w:rPr>
        <w:t>(Simon</w:t>
      </w:r>
      <w:r w:rsidR="008D0A88" w:rsidRPr="00AC6632">
        <w:rPr>
          <w:rFonts w:asciiTheme="majorBidi" w:hAnsiTheme="majorBidi" w:cstheme="majorBidi"/>
          <w:b/>
          <w:bCs/>
          <w:sz w:val="24"/>
          <w:szCs w:val="24"/>
          <w:lang w:val="fr-FR"/>
        </w:rPr>
        <w:t>, 1972</w:t>
      </w:r>
      <w:r w:rsidRPr="00AC6632">
        <w:rPr>
          <w:rFonts w:asciiTheme="majorBidi" w:hAnsiTheme="majorBidi" w:cstheme="majorBidi"/>
          <w:b/>
          <w:bCs/>
          <w:sz w:val="24"/>
          <w:szCs w:val="24"/>
          <w:lang w:val="fr-FR"/>
        </w:rPr>
        <w:t>)</w:t>
      </w:r>
    </w:p>
    <w:p w:rsidR="000725ED" w:rsidRPr="005E23C2" w:rsidRDefault="008D0A88" w:rsidP="00847E60">
      <w:pPr>
        <w:bidi w:val="0"/>
        <w:spacing w:line="360" w:lineRule="auto"/>
        <w:ind w:left="142"/>
        <w:jc w:val="both"/>
        <w:rPr>
          <w:rFonts w:asciiTheme="majorBidi" w:hAnsiTheme="majorBidi" w:cstheme="majorBidi"/>
          <w:lang w:val="fr-FR"/>
        </w:rPr>
      </w:pPr>
      <w:r w:rsidRPr="005E23C2">
        <w:rPr>
          <w:rFonts w:asciiTheme="majorBidi" w:hAnsiTheme="majorBidi" w:cstheme="majorBidi"/>
          <w:b/>
          <w:bCs/>
          <w:sz w:val="24"/>
          <w:szCs w:val="24"/>
          <w:lang w:val="fr-FR"/>
        </w:rPr>
        <w:t>1. I.2.Systématique</w:t>
      </w:r>
      <w:r w:rsidR="000725ED" w:rsidRPr="005E23C2">
        <w:rPr>
          <w:rFonts w:asciiTheme="majorBidi" w:hAnsiTheme="majorBidi" w:cstheme="majorBidi"/>
          <w:b/>
          <w:bCs/>
          <w:sz w:val="24"/>
          <w:szCs w:val="24"/>
          <w:lang w:val="fr-FR"/>
        </w:rPr>
        <w:t xml:space="preserve"> de l'orge </w:t>
      </w:r>
    </w:p>
    <w:p w:rsidR="00634CDE" w:rsidRPr="005E23C2" w:rsidRDefault="00EC0CB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ab/>
        <w:t xml:space="preserve">Les orges sont des monocotylédones, de la famille </w:t>
      </w:r>
      <w:proofErr w:type="spellStart"/>
      <w:r w:rsidRPr="005E23C2">
        <w:rPr>
          <w:rFonts w:asciiTheme="majorBidi" w:hAnsiTheme="majorBidi" w:cstheme="majorBidi"/>
          <w:sz w:val="24"/>
          <w:szCs w:val="24"/>
          <w:lang w:val="fr-FR"/>
        </w:rPr>
        <w:t>des</w:t>
      </w:r>
      <w:r w:rsidRPr="005E23C2">
        <w:rPr>
          <w:rFonts w:asciiTheme="majorBidi" w:hAnsiTheme="majorBidi" w:cstheme="majorBidi"/>
          <w:i/>
          <w:iCs/>
          <w:sz w:val="24"/>
          <w:szCs w:val="24"/>
          <w:lang w:val="fr-FR"/>
        </w:rPr>
        <w:t>Poacées</w:t>
      </w:r>
      <w:proofErr w:type="spellEnd"/>
      <w:r w:rsidRPr="005E23C2">
        <w:rPr>
          <w:rFonts w:asciiTheme="majorBidi" w:hAnsiTheme="majorBidi" w:cstheme="majorBidi"/>
          <w:sz w:val="24"/>
          <w:szCs w:val="24"/>
          <w:lang w:val="fr-FR"/>
        </w:rPr>
        <w:t xml:space="preserve">, sous famille des </w:t>
      </w:r>
      <w:proofErr w:type="spellStart"/>
      <w:r w:rsidRPr="005E23C2">
        <w:rPr>
          <w:rFonts w:asciiTheme="majorBidi" w:hAnsiTheme="majorBidi" w:cstheme="majorBidi"/>
          <w:sz w:val="24"/>
          <w:szCs w:val="24"/>
          <w:lang w:val="fr-FR"/>
        </w:rPr>
        <w:t>Festucoïdes</w:t>
      </w:r>
      <w:proofErr w:type="spellEnd"/>
      <w:r w:rsidRPr="005E23C2">
        <w:rPr>
          <w:rFonts w:asciiTheme="majorBidi" w:hAnsiTheme="majorBidi" w:cstheme="majorBidi"/>
          <w:sz w:val="24"/>
          <w:szCs w:val="24"/>
          <w:lang w:val="fr-FR"/>
        </w:rPr>
        <w:t xml:space="preserve"> (ou </w:t>
      </w:r>
      <w:proofErr w:type="spellStart"/>
      <w:r w:rsidRPr="005E23C2">
        <w:rPr>
          <w:rFonts w:asciiTheme="majorBidi" w:hAnsiTheme="majorBidi" w:cstheme="majorBidi"/>
          <w:sz w:val="24"/>
          <w:szCs w:val="24"/>
          <w:lang w:val="fr-FR"/>
        </w:rPr>
        <w:t>Pooïdées</w:t>
      </w:r>
      <w:proofErr w:type="spellEnd"/>
      <w:r w:rsidRPr="005E23C2">
        <w:rPr>
          <w:rFonts w:asciiTheme="majorBidi" w:hAnsiTheme="majorBidi" w:cstheme="majorBidi"/>
          <w:sz w:val="24"/>
          <w:szCs w:val="24"/>
          <w:lang w:val="fr-FR"/>
        </w:rPr>
        <w:t xml:space="preserve">) regroupant des genres de zones tempérées, les orges constituent le genre </w:t>
      </w:r>
      <w:proofErr w:type="spellStart"/>
      <w:r w:rsidRPr="005E23C2">
        <w:rPr>
          <w:rFonts w:asciiTheme="majorBidi" w:hAnsiTheme="majorBidi" w:cstheme="majorBidi"/>
          <w:sz w:val="24"/>
          <w:szCs w:val="24"/>
          <w:lang w:val="fr-FR"/>
        </w:rPr>
        <w:t>Hordeum</w:t>
      </w:r>
      <w:proofErr w:type="spellEnd"/>
      <w:r w:rsidR="0090501F" w:rsidRPr="005E23C2">
        <w:rPr>
          <w:rFonts w:asciiTheme="majorBidi" w:hAnsiTheme="majorBidi" w:cstheme="majorBidi"/>
          <w:sz w:val="24"/>
          <w:szCs w:val="24"/>
          <w:lang w:val="fr-FR"/>
        </w:rPr>
        <w:t xml:space="preserve">. </w:t>
      </w:r>
      <w:r w:rsidR="000725ED" w:rsidRPr="005E23C2">
        <w:rPr>
          <w:rFonts w:asciiTheme="majorBidi" w:hAnsiTheme="majorBidi" w:cstheme="majorBidi"/>
          <w:sz w:val="24"/>
          <w:szCs w:val="24"/>
          <w:lang w:val="fr-FR"/>
        </w:rPr>
        <w:t xml:space="preserve">D’après </w:t>
      </w:r>
      <w:proofErr w:type="spellStart"/>
      <w:r w:rsidR="00957FA9" w:rsidRPr="00AC6632">
        <w:rPr>
          <w:rFonts w:asciiTheme="majorBidi" w:hAnsiTheme="majorBidi" w:cstheme="majorBidi"/>
          <w:b/>
          <w:bCs/>
          <w:sz w:val="24"/>
          <w:szCs w:val="24"/>
          <w:lang w:val="fr-FR"/>
        </w:rPr>
        <w:t>Feillet</w:t>
      </w:r>
      <w:proofErr w:type="spellEnd"/>
      <w:r w:rsidR="00957FA9" w:rsidRPr="00AC6632">
        <w:rPr>
          <w:rFonts w:asciiTheme="majorBidi" w:hAnsiTheme="majorBidi" w:cstheme="majorBidi"/>
          <w:b/>
          <w:bCs/>
          <w:sz w:val="24"/>
          <w:szCs w:val="24"/>
          <w:lang w:val="fr-FR"/>
        </w:rPr>
        <w:t xml:space="preserve"> (2000)</w:t>
      </w:r>
      <w:r w:rsidR="00957FA9" w:rsidRPr="005E23C2">
        <w:rPr>
          <w:rFonts w:asciiTheme="majorBidi" w:hAnsiTheme="majorBidi" w:cstheme="majorBidi"/>
          <w:sz w:val="24"/>
          <w:szCs w:val="24"/>
          <w:lang w:val="fr-FR"/>
        </w:rPr>
        <w:t xml:space="preserve"> cités par</w:t>
      </w:r>
      <w:r w:rsidR="00D354BC" w:rsidRPr="005E23C2">
        <w:rPr>
          <w:rFonts w:asciiTheme="majorBidi" w:hAnsiTheme="majorBidi" w:cstheme="majorBidi"/>
          <w:sz w:val="24"/>
          <w:szCs w:val="24"/>
          <w:lang w:val="fr-FR"/>
        </w:rPr>
        <w:t xml:space="preserve"> </w:t>
      </w:r>
      <w:proofErr w:type="spellStart"/>
      <w:r w:rsidR="000725ED" w:rsidRPr="00AC6632">
        <w:rPr>
          <w:rFonts w:asciiTheme="majorBidi" w:hAnsiTheme="majorBidi" w:cstheme="majorBidi"/>
          <w:b/>
          <w:bCs/>
          <w:sz w:val="24"/>
          <w:szCs w:val="24"/>
          <w:lang w:val="fr-FR"/>
        </w:rPr>
        <w:t>Souilah</w:t>
      </w:r>
      <w:proofErr w:type="spellEnd"/>
      <w:r w:rsidR="00957FA9" w:rsidRPr="00AC6632">
        <w:rPr>
          <w:rFonts w:asciiTheme="majorBidi" w:hAnsiTheme="majorBidi" w:cstheme="majorBidi"/>
          <w:b/>
          <w:bCs/>
          <w:sz w:val="24"/>
          <w:szCs w:val="24"/>
          <w:lang w:val="fr-FR"/>
        </w:rPr>
        <w:t>(</w:t>
      </w:r>
      <w:r w:rsidR="000725ED" w:rsidRPr="00AC6632">
        <w:rPr>
          <w:rFonts w:asciiTheme="majorBidi" w:hAnsiTheme="majorBidi" w:cstheme="majorBidi"/>
          <w:b/>
          <w:bCs/>
          <w:sz w:val="24"/>
          <w:szCs w:val="24"/>
          <w:lang w:val="fr-FR"/>
        </w:rPr>
        <w:t>2009)</w:t>
      </w:r>
      <w:r w:rsidR="00AC6632">
        <w:rPr>
          <w:rFonts w:asciiTheme="majorBidi" w:hAnsiTheme="majorBidi" w:cstheme="majorBidi"/>
          <w:sz w:val="24"/>
          <w:szCs w:val="24"/>
          <w:lang w:val="fr-FR"/>
        </w:rPr>
        <w:t xml:space="preserve"> </w:t>
      </w:r>
      <w:r w:rsidR="000725ED" w:rsidRPr="005E23C2">
        <w:rPr>
          <w:rFonts w:asciiTheme="majorBidi" w:hAnsiTheme="majorBidi" w:cstheme="majorBidi"/>
          <w:sz w:val="24"/>
          <w:szCs w:val="24"/>
          <w:lang w:val="fr-FR"/>
        </w:rPr>
        <w:t>l’orge cultivée appartient à la classification botanique suivante:</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3"/>
        <w:gridCol w:w="4673"/>
      </w:tblGrid>
      <w:tr w:rsidR="00904035" w:rsidRPr="005E23C2" w:rsidTr="00904035">
        <w:trPr>
          <w:trHeight w:val="480"/>
        </w:trPr>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Genre</w:t>
            </w:r>
            <w:r w:rsidR="00AC6632">
              <w:rPr>
                <w:rFonts w:asciiTheme="majorBidi" w:hAnsiTheme="majorBidi" w:cstheme="majorBidi"/>
                <w:sz w:val="24"/>
                <w:szCs w:val="24"/>
                <w:lang w:val="fr-FR"/>
              </w:rPr>
              <w:t> :</w:t>
            </w:r>
            <w:r w:rsidR="00AC6632" w:rsidRPr="005E23C2">
              <w:rPr>
                <w:rFonts w:asciiTheme="majorBidi" w:hAnsiTheme="majorBidi" w:cstheme="majorBidi"/>
                <w:sz w:val="24"/>
                <w:szCs w:val="24"/>
                <w:lang w:val="fr-FR"/>
              </w:rPr>
              <w:t xml:space="preserve"> </w:t>
            </w:r>
            <w:proofErr w:type="spellStart"/>
            <w:r w:rsidRPr="005E23C2">
              <w:rPr>
                <w:rFonts w:asciiTheme="majorBidi" w:hAnsiTheme="majorBidi" w:cstheme="majorBidi"/>
                <w:sz w:val="24"/>
                <w:szCs w:val="24"/>
                <w:lang w:val="fr-FR"/>
              </w:rPr>
              <w:t>Hordeum</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Ordre : </w:t>
            </w:r>
            <w:proofErr w:type="spellStart"/>
            <w:r w:rsidRPr="005E23C2">
              <w:rPr>
                <w:rFonts w:asciiTheme="majorBidi" w:hAnsiTheme="majorBidi" w:cstheme="majorBidi"/>
                <w:i/>
                <w:iCs/>
                <w:sz w:val="24"/>
                <w:szCs w:val="24"/>
                <w:lang w:val="fr-FR"/>
              </w:rPr>
              <w:t>Poale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r>
      <w:tr w:rsidR="00904035" w:rsidRPr="005E23C2" w:rsidTr="00904035">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Règne :</w:t>
            </w:r>
            <w:proofErr w:type="spellStart"/>
            <w:r w:rsidRPr="005E23C2">
              <w:rPr>
                <w:rFonts w:asciiTheme="majorBidi" w:hAnsiTheme="majorBidi" w:cstheme="majorBidi"/>
                <w:i/>
                <w:iCs/>
                <w:sz w:val="24"/>
                <w:szCs w:val="24"/>
                <w:lang w:val="fr-FR"/>
              </w:rPr>
              <w:t>Plantae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 xml:space="preserve">Famille : </w:t>
            </w:r>
            <w:proofErr w:type="spellStart"/>
            <w:r w:rsidRPr="005E23C2">
              <w:rPr>
                <w:rFonts w:asciiTheme="majorBidi" w:hAnsiTheme="majorBidi" w:cstheme="majorBidi"/>
                <w:i/>
                <w:iCs/>
                <w:sz w:val="24"/>
                <w:szCs w:val="24"/>
                <w:lang w:val="fr-FR"/>
              </w:rPr>
              <w:t>Poaceae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r>
      <w:tr w:rsidR="00904035" w:rsidRPr="005E23C2" w:rsidTr="00904035">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Division : </w:t>
            </w:r>
            <w:proofErr w:type="spellStart"/>
            <w:r w:rsidRPr="005E23C2">
              <w:rPr>
                <w:rFonts w:asciiTheme="majorBidi" w:hAnsiTheme="majorBidi" w:cstheme="majorBidi"/>
                <w:i/>
                <w:iCs/>
                <w:sz w:val="24"/>
                <w:szCs w:val="24"/>
                <w:lang w:val="fr-FR"/>
              </w:rPr>
              <w:t>Magnoliophyta</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Sous famille : </w:t>
            </w:r>
            <w:proofErr w:type="spellStart"/>
            <w:r w:rsidRPr="005E23C2">
              <w:rPr>
                <w:rFonts w:asciiTheme="majorBidi" w:hAnsiTheme="majorBidi" w:cstheme="majorBidi"/>
                <w:i/>
                <w:iCs/>
                <w:sz w:val="24"/>
                <w:szCs w:val="24"/>
                <w:lang w:val="fr-FR"/>
              </w:rPr>
              <w:t>Pooideae</w:t>
            </w:r>
            <w:proofErr w:type="spellEnd"/>
          </w:p>
        </w:tc>
      </w:tr>
      <w:tr w:rsidR="00904035" w:rsidRPr="005E23C2" w:rsidTr="00904035">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Classe : </w:t>
            </w:r>
            <w:proofErr w:type="spellStart"/>
            <w:r w:rsidRPr="005E23C2">
              <w:rPr>
                <w:rFonts w:asciiTheme="majorBidi" w:hAnsiTheme="majorBidi" w:cstheme="majorBidi"/>
                <w:i/>
                <w:iCs/>
                <w:sz w:val="24"/>
                <w:szCs w:val="24"/>
                <w:lang w:val="fr-FR"/>
              </w:rPr>
              <w:t>Liliopsida</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Tribu : </w:t>
            </w:r>
            <w:proofErr w:type="spellStart"/>
            <w:r w:rsidRPr="005E23C2">
              <w:rPr>
                <w:rFonts w:asciiTheme="majorBidi" w:hAnsiTheme="majorBidi" w:cstheme="majorBidi"/>
                <w:sz w:val="24"/>
                <w:szCs w:val="24"/>
                <w:lang w:val="fr-FR"/>
              </w:rPr>
              <w:t>Triticeae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r>
      <w:tr w:rsidR="00904035" w:rsidRPr="005E23C2" w:rsidTr="00904035">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Sous classe : </w:t>
            </w:r>
            <w:proofErr w:type="spellStart"/>
            <w:r w:rsidRPr="005E23C2">
              <w:rPr>
                <w:rFonts w:asciiTheme="majorBidi" w:hAnsiTheme="majorBidi" w:cstheme="majorBidi"/>
                <w:i/>
                <w:iCs/>
                <w:sz w:val="24"/>
                <w:szCs w:val="24"/>
                <w:lang w:val="fr-FR"/>
              </w:rPr>
              <w:t>Commelinidae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c>
          <w:tcPr>
            <w:tcW w:w="4673" w:type="dxa"/>
          </w:tcPr>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Sous tribu : </w:t>
            </w:r>
            <w:proofErr w:type="spellStart"/>
            <w:r w:rsidRPr="005E23C2">
              <w:rPr>
                <w:rFonts w:asciiTheme="majorBidi" w:hAnsiTheme="majorBidi" w:cstheme="majorBidi"/>
                <w:i/>
                <w:iCs/>
                <w:sz w:val="24"/>
                <w:szCs w:val="24"/>
                <w:lang w:val="fr-FR"/>
              </w:rPr>
              <w:t>Hordeinae</w:t>
            </w:r>
            <w:proofErr w:type="spellEnd"/>
          </w:p>
          <w:p w:rsidR="00904035" w:rsidRPr="005E23C2" w:rsidRDefault="00904035" w:rsidP="00847E60">
            <w:pPr>
              <w:bidi w:val="0"/>
              <w:spacing w:after="0" w:line="360" w:lineRule="auto"/>
              <w:ind w:left="142"/>
              <w:jc w:val="both"/>
              <w:rPr>
                <w:rFonts w:asciiTheme="majorBidi" w:hAnsiTheme="majorBidi" w:cstheme="majorBidi"/>
                <w:sz w:val="24"/>
                <w:szCs w:val="24"/>
                <w:lang w:val="fr-FR"/>
              </w:rPr>
            </w:pPr>
          </w:p>
        </w:tc>
      </w:tr>
    </w:tbl>
    <w:p w:rsidR="000725ED" w:rsidRPr="005E23C2" w:rsidRDefault="000725E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Genre : </w:t>
      </w:r>
      <w:proofErr w:type="spellStart"/>
      <w:r w:rsidRPr="005E23C2">
        <w:rPr>
          <w:rFonts w:asciiTheme="majorBidi" w:hAnsiTheme="majorBidi" w:cstheme="majorBidi"/>
          <w:i/>
          <w:iCs/>
          <w:sz w:val="24"/>
          <w:szCs w:val="24"/>
          <w:lang w:val="fr-FR"/>
        </w:rPr>
        <w:t>Hordeum</w:t>
      </w:r>
      <w:proofErr w:type="spellEnd"/>
      <w:r w:rsidR="001E611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Espèce : </w:t>
      </w:r>
      <w:proofErr w:type="spellStart"/>
      <w:r w:rsidRPr="005E23C2">
        <w:rPr>
          <w:rFonts w:asciiTheme="majorBidi" w:hAnsiTheme="majorBidi" w:cstheme="majorBidi"/>
          <w:i/>
          <w:iCs/>
          <w:sz w:val="24"/>
          <w:szCs w:val="24"/>
          <w:lang w:val="fr-FR"/>
        </w:rPr>
        <w:t>Hordeum</w:t>
      </w:r>
      <w:proofErr w:type="spellEnd"/>
      <w:r w:rsidR="001E611A" w:rsidRPr="005E23C2">
        <w:rPr>
          <w:rFonts w:asciiTheme="majorBidi" w:hAnsiTheme="majorBidi" w:cstheme="majorBidi"/>
          <w:i/>
          <w:iCs/>
          <w:sz w:val="24"/>
          <w:szCs w:val="24"/>
          <w:lang w:val="fr-FR"/>
        </w:rPr>
        <w:t xml:space="preserve"> </w:t>
      </w:r>
      <w:proofErr w:type="spellStart"/>
      <w:r w:rsidRPr="005E23C2">
        <w:rPr>
          <w:rFonts w:asciiTheme="majorBidi" w:hAnsiTheme="majorBidi" w:cstheme="majorBidi"/>
          <w:i/>
          <w:iCs/>
          <w:sz w:val="24"/>
          <w:szCs w:val="24"/>
          <w:lang w:val="fr-FR"/>
        </w:rPr>
        <w:t>vulgare</w:t>
      </w:r>
      <w:proofErr w:type="spellEnd"/>
      <w:r w:rsidRPr="005E23C2">
        <w:rPr>
          <w:rFonts w:asciiTheme="majorBidi" w:hAnsiTheme="majorBidi" w:cstheme="majorBidi"/>
          <w:sz w:val="24"/>
          <w:szCs w:val="24"/>
          <w:lang w:val="fr-FR"/>
        </w:rPr>
        <w:t xml:space="preserve"> L</w:t>
      </w:r>
      <w:r w:rsidR="00AC6632">
        <w:rPr>
          <w:rFonts w:asciiTheme="majorBidi" w:hAnsiTheme="majorBidi" w:cstheme="majorBidi"/>
          <w:sz w:val="24"/>
          <w:szCs w:val="24"/>
          <w:lang w:val="fr-FR"/>
        </w:rPr>
        <w:t>.</w:t>
      </w:r>
    </w:p>
    <w:p w:rsidR="001E611A" w:rsidRPr="005E23C2" w:rsidRDefault="001E611A" w:rsidP="00E80828">
      <w:pPr>
        <w:bidi w:val="0"/>
        <w:spacing w:line="360" w:lineRule="auto"/>
        <w:jc w:val="both"/>
        <w:rPr>
          <w:rFonts w:asciiTheme="majorBidi" w:hAnsiTheme="majorBidi" w:cstheme="majorBidi"/>
          <w:b/>
          <w:bCs/>
          <w:sz w:val="24"/>
          <w:szCs w:val="24"/>
          <w:lang w:val="fr-FR"/>
        </w:rPr>
      </w:pPr>
    </w:p>
    <w:p w:rsidR="00883AF7" w:rsidRPr="005E23C2" w:rsidRDefault="001D6BA9"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lastRenderedPageBreak/>
        <w:t>1. I.3.Classification</w:t>
      </w:r>
      <w:r w:rsidR="00883AF7" w:rsidRPr="005E23C2">
        <w:rPr>
          <w:rFonts w:asciiTheme="majorBidi" w:hAnsiTheme="majorBidi" w:cstheme="majorBidi"/>
          <w:b/>
          <w:bCs/>
          <w:sz w:val="24"/>
          <w:szCs w:val="24"/>
          <w:lang w:val="fr-FR"/>
        </w:rPr>
        <w:t xml:space="preserve"> de l’orge </w:t>
      </w:r>
    </w:p>
    <w:p w:rsidR="000725ED" w:rsidRPr="005E23C2" w:rsidRDefault="00957FA9" w:rsidP="00847E60">
      <w:pPr>
        <w:pStyle w:val="a3"/>
        <w:numPr>
          <w:ilvl w:val="0"/>
          <w:numId w:val="1"/>
        </w:numPr>
        <w:bidi w:val="0"/>
        <w:spacing w:line="360" w:lineRule="auto"/>
        <w:ind w:left="142" w:firstLine="0"/>
        <w:jc w:val="both"/>
        <w:rPr>
          <w:rFonts w:asciiTheme="majorBidi" w:hAnsiTheme="majorBidi" w:cstheme="majorBidi"/>
          <w:sz w:val="24"/>
          <w:szCs w:val="24"/>
          <w:lang w:val="fr-FR"/>
        </w:rPr>
      </w:pPr>
      <w:r w:rsidRPr="005E23C2">
        <w:rPr>
          <w:rFonts w:asciiTheme="majorBidi" w:hAnsiTheme="majorBidi" w:cstheme="majorBidi"/>
          <w:sz w:val="24"/>
          <w:szCs w:val="24"/>
          <w:lang w:val="fr-FR"/>
        </w:rPr>
        <w:t>L</w:t>
      </w:r>
      <w:r w:rsidR="000725ED" w:rsidRPr="005E23C2">
        <w:rPr>
          <w:rFonts w:asciiTheme="majorBidi" w:hAnsiTheme="majorBidi" w:cstheme="majorBidi"/>
          <w:sz w:val="24"/>
          <w:szCs w:val="24"/>
          <w:lang w:val="fr-FR"/>
        </w:rPr>
        <w:t>es</w:t>
      </w:r>
      <w:r w:rsidR="00222A7A" w:rsidRPr="005E23C2">
        <w:rPr>
          <w:rFonts w:asciiTheme="majorBidi" w:hAnsiTheme="majorBidi" w:cstheme="majorBidi"/>
          <w:sz w:val="24"/>
          <w:szCs w:val="24"/>
          <w:lang w:val="fr-FR"/>
        </w:rPr>
        <w:t xml:space="preserve"> </w:t>
      </w:r>
      <w:r w:rsidR="000725ED" w:rsidRPr="005E23C2">
        <w:rPr>
          <w:rFonts w:asciiTheme="majorBidi" w:hAnsiTheme="majorBidi" w:cstheme="majorBidi"/>
          <w:sz w:val="24"/>
          <w:szCs w:val="24"/>
          <w:lang w:val="fr-FR"/>
        </w:rPr>
        <w:t xml:space="preserve">orges </w:t>
      </w:r>
      <w:r w:rsidRPr="005E23C2">
        <w:rPr>
          <w:rFonts w:asciiTheme="majorBidi" w:hAnsiTheme="majorBidi" w:cstheme="majorBidi"/>
          <w:sz w:val="24"/>
          <w:szCs w:val="24"/>
          <w:lang w:val="fr-FR"/>
        </w:rPr>
        <w:t xml:space="preserve">peuvent être classées </w:t>
      </w:r>
      <w:r w:rsidR="000725ED" w:rsidRPr="005E23C2">
        <w:rPr>
          <w:rFonts w:asciiTheme="majorBidi" w:hAnsiTheme="majorBidi" w:cstheme="majorBidi"/>
          <w:sz w:val="24"/>
          <w:szCs w:val="24"/>
          <w:lang w:val="fr-FR"/>
        </w:rPr>
        <w:t>selon le degré de fertilité des ép</w:t>
      </w:r>
      <w:r w:rsidR="00883AF7" w:rsidRPr="005E23C2">
        <w:rPr>
          <w:rFonts w:asciiTheme="majorBidi" w:hAnsiTheme="majorBidi" w:cstheme="majorBidi"/>
          <w:sz w:val="24"/>
          <w:szCs w:val="24"/>
          <w:lang w:val="fr-FR"/>
        </w:rPr>
        <w:t>illets et la compacité de l'épi</w:t>
      </w:r>
      <w:r w:rsidRPr="005E23C2">
        <w:rPr>
          <w:rFonts w:asciiTheme="majorBidi" w:hAnsiTheme="majorBidi" w:cstheme="majorBidi"/>
          <w:sz w:val="24"/>
          <w:szCs w:val="24"/>
          <w:lang w:val="fr-FR"/>
        </w:rPr>
        <w:t xml:space="preserve"> (</w:t>
      </w:r>
      <w:r w:rsidRPr="0000415D">
        <w:rPr>
          <w:rFonts w:asciiTheme="majorBidi" w:hAnsiTheme="majorBidi" w:cstheme="majorBidi"/>
          <w:b/>
          <w:bCs/>
          <w:sz w:val="24"/>
          <w:szCs w:val="24"/>
          <w:lang w:val="fr-FR"/>
        </w:rPr>
        <w:t>Linné, 1755</w:t>
      </w:r>
      <w:r w:rsidRPr="005E23C2">
        <w:rPr>
          <w:rFonts w:asciiTheme="majorBidi" w:hAnsiTheme="majorBidi" w:cstheme="majorBidi"/>
          <w:sz w:val="24"/>
          <w:szCs w:val="24"/>
          <w:lang w:val="fr-FR"/>
        </w:rPr>
        <w:t xml:space="preserve"> cité par </w:t>
      </w:r>
      <w:proofErr w:type="spellStart"/>
      <w:r w:rsidRPr="0000415D">
        <w:rPr>
          <w:rFonts w:asciiTheme="majorBidi" w:hAnsiTheme="majorBidi" w:cstheme="majorBidi"/>
          <w:b/>
          <w:bCs/>
          <w:sz w:val="24"/>
          <w:szCs w:val="24"/>
          <w:lang w:val="fr-FR"/>
        </w:rPr>
        <w:t>Souilah</w:t>
      </w:r>
      <w:proofErr w:type="spellEnd"/>
      <w:r w:rsidRPr="0000415D">
        <w:rPr>
          <w:rFonts w:asciiTheme="majorBidi" w:hAnsiTheme="majorBidi" w:cstheme="majorBidi"/>
          <w:b/>
          <w:bCs/>
          <w:sz w:val="24"/>
          <w:szCs w:val="24"/>
          <w:lang w:val="fr-FR"/>
        </w:rPr>
        <w:t>, 2009),</w:t>
      </w:r>
      <w:r w:rsidRPr="005E23C2">
        <w:rPr>
          <w:rFonts w:asciiTheme="majorBidi" w:hAnsiTheme="majorBidi" w:cstheme="majorBidi"/>
          <w:sz w:val="24"/>
          <w:szCs w:val="24"/>
          <w:lang w:val="fr-FR"/>
        </w:rPr>
        <w:t xml:space="preserve"> trois</w:t>
      </w:r>
      <w:r w:rsidR="000725ED" w:rsidRPr="005E23C2">
        <w:rPr>
          <w:rFonts w:asciiTheme="majorBidi" w:hAnsiTheme="majorBidi" w:cstheme="majorBidi"/>
          <w:sz w:val="24"/>
          <w:szCs w:val="24"/>
          <w:lang w:val="fr-FR"/>
        </w:rPr>
        <w:t xml:space="preserve"> groupes </w:t>
      </w:r>
      <w:r w:rsidRPr="005E23C2">
        <w:rPr>
          <w:rFonts w:asciiTheme="majorBidi" w:hAnsiTheme="majorBidi" w:cstheme="majorBidi"/>
          <w:sz w:val="24"/>
          <w:szCs w:val="24"/>
          <w:lang w:val="fr-FR"/>
        </w:rPr>
        <w:t xml:space="preserve">sont </w:t>
      </w:r>
      <w:r w:rsidR="00983CF6" w:rsidRPr="005E23C2">
        <w:rPr>
          <w:rFonts w:asciiTheme="majorBidi" w:hAnsiTheme="majorBidi" w:cstheme="majorBidi"/>
          <w:sz w:val="24"/>
          <w:szCs w:val="24"/>
          <w:lang w:val="fr-FR"/>
        </w:rPr>
        <w:t>distingués :</w:t>
      </w:r>
    </w:p>
    <w:p w:rsidR="000725ED" w:rsidRPr="005E23C2" w:rsidRDefault="000725ED" w:rsidP="00847E60">
      <w:pPr>
        <w:pStyle w:val="a3"/>
        <w:numPr>
          <w:ilvl w:val="0"/>
          <w:numId w:val="4"/>
        </w:numPr>
        <w:bidi w:val="0"/>
        <w:spacing w:line="360" w:lineRule="auto"/>
        <w:ind w:left="142"/>
        <w:jc w:val="both"/>
        <w:rPr>
          <w:rFonts w:asciiTheme="majorBidi" w:hAnsiTheme="majorBidi" w:cstheme="majorBidi"/>
          <w:b/>
          <w:bCs/>
          <w:sz w:val="24"/>
          <w:szCs w:val="24"/>
          <w:rtl/>
          <w:lang w:val="fr-FR"/>
        </w:rPr>
      </w:pPr>
      <w:r w:rsidRPr="005E23C2">
        <w:rPr>
          <w:rFonts w:asciiTheme="majorBidi" w:hAnsiTheme="majorBidi" w:cstheme="majorBidi"/>
          <w:sz w:val="24"/>
          <w:szCs w:val="24"/>
          <w:lang w:val="fr-FR"/>
        </w:rPr>
        <w:t>Les orges à six rangs, dont les épillets médians et latéraux sont fertiles</w:t>
      </w:r>
    </w:p>
    <w:p w:rsidR="000725ED" w:rsidRPr="005E23C2" w:rsidRDefault="000725ED" w:rsidP="00847E60">
      <w:pPr>
        <w:pStyle w:val="a3"/>
        <w:numPr>
          <w:ilvl w:val="0"/>
          <w:numId w:val="4"/>
        </w:num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Les orges à deux rangs, seuls les épillets médians sont fertiles</w:t>
      </w:r>
    </w:p>
    <w:p w:rsidR="00957FA9" w:rsidRPr="005E23C2" w:rsidRDefault="00957FA9" w:rsidP="00847E60">
      <w:pPr>
        <w:pStyle w:val="a3"/>
        <w:numPr>
          <w:ilvl w:val="0"/>
          <w:numId w:val="4"/>
        </w:num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Les orges à quatre rangs, les épillets latéraux sont fertiles</w:t>
      </w:r>
    </w:p>
    <w:p w:rsidR="000725ED" w:rsidRPr="005E23C2" w:rsidRDefault="00883AF7"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La classification de </w:t>
      </w:r>
      <w:proofErr w:type="spellStart"/>
      <w:r w:rsidRPr="0000415D">
        <w:rPr>
          <w:rFonts w:asciiTheme="majorBidi" w:hAnsiTheme="majorBidi" w:cstheme="majorBidi"/>
          <w:b/>
          <w:bCs/>
          <w:sz w:val="24"/>
          <w:szCs w:val="24"/>
          <w:lang w:val="fr-FR"/>
        </w:rPr>
        <w:t>Soltner</w:t>
      </w:r>
      <w:proofErr w:type="spellEnd"/>
      <w:r w:rsidRPr="0000415D">
        <w:rPr>
          <w:rFonts w:asciiTheme="majorBidi" w:hAnsiTheme="majorBidi" w:cstheme="majorBidi"/>
          <w:b/>
          <w:bCs/>
          <w:sz w:val="24"/>
          <w:szCs w:val="24"/>
          <w:lang w:val="fr-FR"/>
        </w:rPr>
        <w:t xml:space="preserve"> (2005</w:t>
      </w:r>
      <w:r w:rsidR="001D6BA9" w:rsidRPr="0000415D">
        <w:rPr>
          <w:rFonts w:asciiTheme="majorBidi" w:hAnsiTheme="majorBidi" w:cstheme="majorBidi"/>
          <w:b/>
          <w:bCs/>
          <w:sz w:val="24"/>
          <w:szCs w:val="24"/>
          <w:lang w:val="fr-FR"/>
        </w:rPr>
        <w:t>)</w:t>
      </w:r>
      <w:r w:rsidR="001D6BA9" w:rsidRPr="005E23C2">
        <w:rPr>
          <w:rFonts w:asciiTheme="majorBidi" w:hAnsiTheme="majorBidi" w:cstheme="majorBidi"/>
          <w:sz w:val="24"/>
          <w:szCs w:val="24"/>
          <w:lang w:val="fr-FR"/>
        </w:rPr>
        <w:t xml:space="preserve"> considère</w:t>
      </w:r>
      <w:r w:rsidR="00957FA9" w:rsidRPr="005E23C2">
        <w:rPr>
          <w:rFonts w:asciiTheme="majorBidi" w:hAnsiTheme="majorBidi" w:cstheme="majorBidi"/>
          <w:sz w:val="24"/>
          <w:szCs w:val="24"/>
          <w:lang w:val="fr-FR"/>
        </w:rPr>
        <w:t xml:space="preserve"> l’adaptation au</w:t>
      </w:r>
      <w:r w:rsidR="000725ED" w:rsidRPr="005E23C2">
        <w:rPr>
          <w:rFonts w:asciiTheme="majorBidi" w:hAnsiTheme="majorBidi" w:cstheme="majorBidi"/>
          <w:sz w:val="24"/>
          <w:szCs w:val="24"/>
          <w:lang w:val="fr-FR"/>
        </w:rPr>
        <w:t xml:space="preserve"> milieu </w:t>
      </w:r>
      <w:proofErr w:type="spellStart"/>
      <w:r w:rsidR="000725ED" w:rsidRPr="005E23C2">
        <w:rPr>
          <w:rFonts w:asciiTheme="majorBidi" w:hAnsiTheme="majorBidi" w:cstheme="majorBidi"/>
          <w:sz w:val="24"/>
          <w:szCs w:val="24"/>
          <w:lang w:val="fr-FR"/>
        </w:rPr>
        <w:t>deculture</w:t>
      </w:r>
      <w:proofErr w:type="spellEnd"/>
      <w:r w:rsidR="000725ED" w:rsidRPr="005E23C2">
        <w:rPr>
          <w:rFonts w:asciiTheme="majorBidi" w:hAnsiTheme="majorBidi" w:cstheme="majorBidi"/>
          <w:sz w:val="24"/>
          <w:szCs w:val="24"/>
          <w:lang w:val="fr-FR"/>
        </w:rPr>
        <w:t xml:space="preserve"> </w:t>
      </w:r>
      <w:r w:rsidR="00983CF6" w:rsidRPr="005E23C2">
        <w:rPr>
          <w:rFonts w:asciiTheme="majorBidi" w:hAnsiTheme="majorBidi" w:cstheme="majorBidi"/>
          <w:sz w:val="24"/>
          <w:szCs w:val="24"/>
          <w:lang w:val="fr-FR"/>
        </w:rPr>
        <w:t xml:space="preserve">et </w:t>
      </w:r>
      <w:r w:rsidR="00957FA9" w:rsidRPr="005E23C2">
        <w:rPr>
          <w:rFonts w:asciiTheme="majorBidi" w:hAnsiTheme="majorBidi" w:cstheme="majorBidi"/>
          <w:sz w:val="24"/>
          <w:szCs w:val="24"/>
          <w:lang w:val="fr-FR"/>
        </w:rPr>
        <w:t>fait ressortir trois</w:t>
      </w:r>
      <w:r w:rsidR="000725ED" w:rsidRPr="005E23C2">
        <w:rPr>
          <w:rFonts w:asciiTheme="majorBidi" w:hAnsiTheme="majorBidi" w:cstheme="majorBidi"/>
          <w:sz w:val="24"/>
          <w:szCs w:val="24"/>
          <w:lang w:val="fr-FR"/>
        </w:rPr>
        <w:t xml:space="preserve"> groupes : Les orges d’hiver, orges de printemps et les orges alternatives.</w:t>
      </w:r>
    </w:p>
    <w:p w:rsidR="0067246F" w:rsidRPr="005E23C2" w:rsidRDefault="0067246F"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noProof/>
          <w:sz w:val="24"/>
          <w:szCs w:val="24"/>
          <w:lang w:val="fr-FR" w:eastAsia="fr-FR"/>
        </w:rPr>
        <w:drawing>
          <wp:inline distT="0" distB="0" distL="0" distR="0">
            <wp:extent cx="5941060" cy="3697287"/>
            <wp:effectExtent l="19050" t="0" r="2540" b="0"/>
            <wp:docPr id="2" name="صورة 2" descr="C:\Users\Administrateur\Desktop\Figure-14-Composition-des-differents-types-d'orge-Sour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eur\Desktop\Figure-14-Composition-des-differents-types-d'orge-Source.jpg"/>
                    <pic:cNvPicPr>
                      <a:picLocks noChangeAspect="1" noChangeArrowheads="1"/>
                    </pic:cNvPicPr>
                  </pic:nvPicPr>
                  <pic:blipFill>
                    <a:blip r:embed="rId8" cstate="print"/>
                    <a:srcRect/>
                    <a:stretch>
                      <a:fillRect/>
                    </a:stretch>
                  </pic:blipFill>
                  <pic:spPr bwMode="auto">
                    <a:xfrm>
                      <a:off x="0" y="0"/>
                      <a:ext cx="5941060" cy="3697287"/>
                    </a:xfrm>
                    <a:prstGeom prst="rect">
                      <a:avLst/>
                    </a:prstGeom>
                    <a:noFill/>
                    <a:ln w="9525">
                      <a:noFill/>
                      <a:miter lim="800000"/>
                      <a:headEnd/>
                      <a:tailEnd/>
                    </a:ln>
                  </pic:spPr>
                </pic:pic>
              </a:graphicData>
            </a:graphic>
          </wp:inline>
        </w:drawing>
      </w:r>
    </w:p>
    <w:p w:rsidR="0067246F" w:rsidRPr="005E23C2" w:rsidRDefault="0067246F" w:rsidP="000D1F88">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Figure 01 :</w:t>
      </w:r>
      <w:r w:rsidRPr="005E23C2">
        <w:rPr>
          <w:rFonts w:asciiTheme="majorBidi" w:hAnsiTheme="majorBidi" w:cstheme="majorBidi"/>
          <w:sz w:val="24"/>
          <w:szCs w:val="24"/>
          <w:lang w:val="fr-FR"/>
        </w:rPr>
        <w:t xml:space="preserve"> Epillet d’orge à deux rangs à gauche et d’orge à six rangs à droite </w:t>
      </w:r>
      <w:r w:rsidRPr="0000415D">
        <w:rPr>
          <w:rFonts w:asciiTheme="majorBidi" w:hAnsiTheme="majorBidi" w:cstheme="majorBidi"/>
          <w:b/>
          <w:bCs/>
          <w:sz w:val="24"/>
          <w:szCs w:val="24"/>
          <w:lang w:val="fr-FR"/>
        </w:rPr>
        <w:t>(</w:t>
      </w:r>
      <w:proofErr w:type="spellStart"/>
      <w:r w:rsidRPr="0000415D">
        <w:rPr>
          <w:rFonts w:asciiTheme="majorBidi" w:hAnsiTheme="majorBidi" w:cstheme="majorBidi"/>
          <w:b/>
          <w:bCs/>
          <w:sz w:val="24"/>
          <w:szCs w:val="24"/>
          <w:lang w:val="fr-FR"/>
        </w:rPr>
        <w:t>S</w:t>
      </w:r>
      <w:r w:rsidR="000D1F88">
        <w:rPr>
          <w:rFonts w:asciiTheme="majorBidi" w:hAnsiTheme="majorBidi" w:cstheme="majorBidi"/>
          <w:b/>
          <w:bCs/>
          <w:sz w:val="24"/>
          <w:szCs w:val="24"/>
          <w:lang w:val="fr-FR"/>
        </w:rPr>
        <w:t>oltner</w:t>
      </w:r>
      <w:proofErr w:type="spellEnd"/>
      <w:r w:rsidRPr="0000415D">
        <w:rPr>
          <w:rFonts w:asciiTheme="majorBidi" w:hAnsiTheme="majorBidi" w:cstheme="majorBidi"/>
          <w:b/>
          <w:bCs/>
          <w:sz w:val="24"/>
          <w:szCs w:val="24"/>
          <w:lang w:val="fr-FR"/>
        </w:rPr>
        <w:t>,</w:t>
      </w:r>
      <w:r w:rsidRPr="005E23C2">
        <w:rPr>
          <w:rFonts w:asciiTheme="majorBidi" w:hAnsiTheme="majorBidi" w:cstheme="majorBidi"/>
          <w:sz w:val="24"/>
          <w:szCs w:val="24"/>
          <w:lang w:val="fr-FR"/>
        </w:rPr>
        <w:t xml:space="preserve"> </w:t>
      </w:r>
    </w:p>
    <w:p w:rsidR="0067246F" w:rsidRPr="0000415D" w:rsidRDefault="0067246F" w:rsidP="00847E60">
      <w:pPr>
        <w:bidi w:val="0"/>
        <w:spacing w:line="360" w:lineRule="auto"/>
        <w:ind w:left="142"/>
        <w:jc w:val="both"/>
        <w:rPr>
          <w:rFonts w:asciiTheme="majorBidi" w:hAnsiTheme="majorBidi" w:cstheme="majorBidi"/>
          <w:b/>
          <w:bCs/>
          <w:sz w:val="24"/>
          <w:szCs w:val="24"/>
          <w:lang w:val="fr-FR"/>
        </w:rPr>
      </w:pPr>
      <w:r w:rsidRPr="0000415D">
        <w:rPr>
          <w:rFonts w:asciiTheme="majorBidi" w:hAnsiTheme="majorBidi" w:cstheme="majorBidi"/>
          <w:b/>
          <w:bCs/>
          <w:sz w:val="24"/>
          <w:szCs w:val="24"/>
          <w:lang w:val="fr-FR"/>
        </w:rPr>
        <w:t>2005</w:t>
      </w:r>
      <w:r w:rsidR="0000415D">
        <w:rPr>
          <w:rFonts w:asciiTheme="majorBidi" w:hAnsiTheme="majorBidi" w:cstheme="majorBidi"/>
          <w:b/>
          <w:bCs/>
          <w:sz w:val="24"/>
          <w:szCs w:val="24"/>
          <w:lang w:val="fr-FR"/>
        </w:rPr>
        <w:t>).</w:t>
      </w:r>
    </w:p>
    <w:p w:rsidR="00FA3103" w:rsidRPr="005E23C2" w:rsidRDefault="001D374D" w:rsidP="00847E60">
      <w:pPr>
        <w:bidi w:val="0"/>
        <w:spacing w:line="360" w:lineRule="auto"/>
        <w:ind w:left="142"/>
        <w:jc w:val="both"/>
        <w:rPr>
          <w:rFonts w:asciiTheme="majorBidi" w:hAnsiTheme="majorBidi" w:cstheme="majorBidi"/>
          <w:b/>
          <w:bCs/>
          <w:sz w:val="28"/>
          <w:szCs w:val="28"/>
          <w:lang w:val="fr-FR"/>
        </w:rPr>
      </w:pPr>
      <w:r w:rsidRPr="005E23C2">
        <w:rPr>
          <w:rFonts w:asciiTheme="majorBidi" w:hAnsiTheme="majorBidi" w:cstheme="majorBidi"/>
          <w:b/>
          <w:bCs/>
          <w:sz w:val="28"/>
          <w:szCs w:val="28"/>
          <w:lang w:val="fr-FR"/>
        </w:rPr>
        <w:t>1. I.4.Importance</w:t>
      </w:r>
      <w:r w:rsidR="00FA3103" w:rsidRPr="005E23C2">
        <w:rPr>
          <w:rFonts w:asciiTheme="majorBidi" w:hAnsiTheme="majorBidi" w:cstheme="majorBidi"/>
          <w:b/>
          <w:bCs/>
          <w:sz w:val="28"/>
          <w:szCs w:val="28"/>
          <w:lang w:val="fr-FR"/>
        </w:rPr>
        <w:t xml:space="preserve"> de la culture d’orge dans le monde et en</w:t>
      </w:r>
      <w:r w:rsidR="00222A7A" w:rsidRPr="005E23C2">
        <w:rPr>
          <w:rFonts w:asciiTheme="majorBidi" w:hAnsiTheme="majorBidi" w:cstheme="majorBidi"/>
          <w:b/>
          <w:bCs/>
          <w:sz w:val="28"/>
          <w:szCs w:val="28"/>
          <w:lang w:val="fr-FR"/>
        </w:rPr>
        <w:t xml:space="preserve"> </w:t>
      </w:r>
      <w:r w:rsidR="00FA3103" w:rsidRPr="005E23C2">
        <w:rPr>
          <w:rFonts w:asciiTheme="majorBidi" w:hAnsiTheme="majorBidi" w:cstheme="majorBidi"/>
          <w:b/>
          <w:bCs/>
          <w:sz w:val="28"/>
          <w:szCs w:val="28"/>
          <w:lang w:val="fr-FR"/>
        </w:rPr>
        <w:t>Algérie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L’orge  est probablement la plus ancienne espèce cultivée par l’homme, dont la culture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Remonte</w:t>
      </w:r>
      <w:r w:rsidR="00FA3103" w:rsidRPr="005E23C2">
        <w:rPr>
          <w:rFonts w:asciiTheme="majorBidi" w:hAnsiTheme="majorBidi" w:cstheme="majorBidi"/>
          <w:sz w:val="24"/>
          <w:szCs w:val="24"/>
          <w:lang w:val="fr-FR"/>
        </w:rPr>
        <w:t>, aux périodes 5000 à 7000 ans avant J.C</w:t>
      </w:r>
      <w:r w:rsidR="00FA3103" w:rsidRPr="0000415D">
        <w:rPr>
          <w:rFonts w:asciiTheme="majorBidi" w:hAnsiTheme="majorBidi" w:cstheme="majorBidi"/>
          <w:b/>
          <w:bCs/>
          <w:sz w:val="24"/>
          <w:szCs w:val="24"/>
          <w:lang w:val="fr-FR"/>
        </w:rPr>
        <w:t>. (</w:t>
      </w:r>
      <w:proofErr w:type="spellStart"/>
      <w:r w:rsidR="00FA3103" w:rsidRPr="0000415D">
        <w:rPr>
          <w:rFonts w:asciiTheme="majorBidi" w:hAnsiTheme="majorBidi" w:cstheme="majorBidi"/>
          <w:b/>
          <w:bCs/>
          <w:sz w:val="24"/>
          <w:szCs w:val="24"/>
          <w:lang w:val="fr-FR"/>
        </w:rPr>
        <w:t>Poehlman</w:t>
      </w:r>
      <w:proofErr w:type="spellEnd"/>
      <w:r w:rsidR="00FA3103" w:rsidRPr="0000415D">
        <w:rPr>
          <w:rFonts w:asciiTheme="majorBidi" w:hAnsiTheme="majorBidi" w:cstheme="majorBidi"/>
          <w:b/>
          <w:bCs/>
          <w:sz w:val="24"/>
          <w:szCs w:val="24"/>
          <w:lang w:val="fr-FR"/>
        </w:rPr>
        <w:t>, 1985).</w:t>
      </w:r>
      <w:r w:rsidR="00FA3103" w:rsidRPr="005E23C2">
        <w:rPr>
          <w:rFonts w:asciiTheme="majorBidi" w:hAnsiTheme="majorBidi" w:cstheme="majorBidi"/>
          <w:sz w:val="24"/>
          <w:szCs w:val="24"/>
          <w:lang w:val="fr-FR"/>
        </w:rPr>
        <w:t xml:space="preserve">C’est la céréale dont la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Distribution</w:t>
      </w:r>
      <w:r w:rsidR="00FA3103" w:rsidRPr="005E23C2">
        <w:rPr>
          <w:rFonts w:asciiTheme="majorBidi" w:hAnsiTheme="majorBidi" w:cstheme="majorBidi"/>
          <w:sz w:val="24"/>
          <w:szCs w:val="24"/>
          <w:lang w:val="fr-FR"/>
        </w:rPr>
        <w:t xml:space="preserve"> géographique est la plus vaste, du fait de sa précocité, de son potentiel de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Productivité</w:t>
      </w:r>
      <w:r w:rsidR="00FA3103" w:rsidRPr="005E23C2">
        <w:rPr>
          <w:rFonts w:asciiTheme="majorBidi" w:hAnsiTheme="majorBidi" w:cstheme="majorBidi"/>
          <w:sz w:val="24"/>
          <w:szCs w:val="24"/>
          <w:lang w:val="fr-FR"/>
        </w:rPr>
        <w:t xml:space="preserve"> en zones arides, tropicales, voire salées ou d’altitude et en raison de sa rusticité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045A73">
        <w:rPr>
          <w:rFonts w:asciiTheme="majorBidi" w:hAnsiTheme="majorBidi" w:cstheme="majorBidi"/>
          <w:b/>
          <w:bCs/>
          <w:sz w:val="24"/>
          <w:szCs w:val="24"/>
          <w:lang w:val="fr-FR"/>
        </w:rPr>
        <w:lastRenderedPageBreak/>
        <w:t>(</w:t>
      </w:r>
      <w:proofErr w:type="spellStart"/>
      <w:r w:rsidRPr="00045A73">
        <w:rPr>
          <w:rFonts w:asciiTheme="majorBidi" w:hAnsiTheme="majorBidi" w:cstheme="majorBidi"/>
          <w:b/>
          <w:bCs/>
          <w:sz w:val="24"/>
          <w:szCs w:val="24"/>
          <w:lang w:val="fr-FR"/>
        </w:rPr>
        <w:t>Ceccarelli</w:t>
      </w:r>
      <w:proofErr w:type="spellEnd"/>
      <w:r w:rsidRPr="00045A73">
        <w:rPr>
          <w:rFonts w:asciiTheme="majorBidi" w:hAnsiTheme="majorBidi" w:cstheme="majorBidi"/>
          <w:b/>
          <w:bCs/>
          <w:sz w:val="24"/>
          <w:szCs w:val="24"/>
          <w:lang w:val="fr-FR"/>
        </w:rPr>
        <w:t xml:space="preserve">  et  </w:t>
      </w:r>
      <w:r w:rsidR="001D6BA9" w:rsidRPr="00045A73">
        <w:rPr>
          <w:rFonts w:asciiTheme="majorBidi" w:hAnsiTheme="majorBidi" w:cstheme="majorBidi"/>
          <w:b/>
          <w:bCs/>
          <w:sz w:val="24"/>
          <w:szCs w:val="24"/>
          <w:lang w:val="fr-FR"/>
        </w:rPr>
        <w:t>al.</w:t>
      </w:r>
      <w:r w:rsidRPr="00045A73">
        <w:rPr>
          <w:rFonts w:asciiTheme="majorBidi" w:hAnsiTheme="majorBidi" w:cstheme="majorBidi"/>
          <w:b/>
          <w:bCs/>
          <w:sz w:val="24"/>
          <w:szCs w:val="24"/>
          <w:lang w:val="fr-FR"/>
        </w:rPr>
        <w:t xml:space="preserve"> 1995).</w:t>
      </w:r>
      <w:r w:rsidRPr="005E23C2">
        <w:rPr>
          <w:rFonts w:asciiTheme="majorBidi" w:hAnsiTheme="majorBidi" w:cstheme="majorBidi"/>
          <w:sz w:val="24"/>
          <w:szCs w:val="24"/>
          <w:lang w:val="fr-FR"/>
        </w:rPr>
        <w:t xml:space="preserve"> Sa distribution géographique couvre l’Europe, l’Afrique du Nord,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L’Ethiopie</w:t>
      </w:r>
      <w:r w:rsidR="00FA3103" w:rsidRPr="005E23C2">
        <w:rPr>
          <w:rFonts w:asciiTheme="majorBidi" w:hAnsiTheme="majorBidi" w:cstheme="majorBidi"/>
          <w:sz w:val="24"/>
          <w:szCs w:val="24"/>
          <w:lang w:val="fr-FR"/>
        </w:rPr>
        <w:t xml:space="preserve">, l’Asie, pour atteindre la Corée et le Japon. Cette distribution, très large,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S’accompagne</w:t>
      </w:r>
      <w:r w:rsidR="00FA3103" w:rsidRPr="005E23C2">
        <w:rPr>
          <w:rFonts w:asciiTheme="majorBidi" w:hAnsiTheme="majorBidi" w:cstheme="majorBidi"/>
          <w:sz w:val="24"/>
          <w:szCs w:val="24"/>
          <w:lang w:val="fr-FR"/>
        </w:rPr>
        <w:t xml:space="preserve"> d’une diversité morphologique et adaptative très importante.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L’orge a été utilisée pratiquement partout dans le  monde comme une espèce modèle pour la recherche biologique, c'est une espèce diploïde avec un nombre réduit de chromosomes (2n = 14). L’autogamie prédomine, mais on observe une certaine allogamie variable selon les génotypes et les conditions de production </w:t>
      </w:r>
      <w:r w:rsidRPr="00045A73">
        <w:rPr>
          <w:rFonts w:asciiTheme="majorBidi" w:hAnsiTheme="majorBidi" w:cstheme="majorBidi"/>
          <w:b/>
          <w:bCs/>
          <w:sz w:val="24"/>
          <w:szCs w:val="24"/>
          <w:lang w:val="fr-FR"/>
        </w:rPr>
        <w:t>(</w:t>
      </w:r>
      <w:proofErr w:type="spellStart"/>
      <w:r w:rsidRPr="00045A73">
        <w:rPr>
          <w:rFonts w:asciiTheme="majorBidi" w:hAnsiTheme="majorBidi" w:cstheme="majorBidi"/>
          <w:b/>
          <w:bCs/>
          <w:sz w:val="24"/>
          <w:szCs w:val="24"/>
          <w:lang w:val="fr-FR"/>
        </w:rPr>
        <w:t>Bonjean</w:t>
      </w:r>
      <w:proofErr w:type="spellEnd"/>
      <w:r w:rsidRPr="00045A73">
        <w:rPr>
          <w:rFonts w:asciiTheme="majorBidi" w:hAnsiTheme="majorBidi" w:cstheme="majorBidi"/>
          <w:b/>
          <w:bCs/>
          <w:sz w:val="24"/>
          <w:szCs w:val="24"/>
          <w:lang w:val="fr-FR"/>
        </w:rPr>
        <w:t xml:space="preserve"> et Picard, 1990).</w:t>
      </w:r>
      <w:r w:rsidRPr="005E23C2">
        <w:rPr>
          <w:rFonts w:asciiTheme="majorBidi" w:hAnsiTheme="majorBidi" w:cstheme="majorBidi"/>
          <w:sz w:val="24"/>
          <w:szCs w:val="24"/>
          <w:lang w:val="fr-FR"/>
        </w:rPr>
        <w:t xml:space="preserve"> Lorsque les trois épillets d’un même étage florifère sont fertiles, l’orge est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dite à 6 rangs et lorsque seuls deux épillets central sont fertiles, on parle d’orge à 2 rangs </w:t>
      </w:r>
      <w:r w:rsidRPr="00045A73">
        <w:rPr>
          <w:rFonts w:asciiTheme="majorBidi" w:hAnsiTheme="majorBidi" w:cstheme="majorBidi"/>
          <w:b/>
          <w:bCs/>
          <w:sz w:val="24"/>
          <w:szCs w:val="24"/>
          <w:lang w:val="fr-FR"/>
        </w:rPr>
        <w:t>(Simon  et  al., 1989).</w:t>
      </w:r>
      <w:r w:rsidRPr="005E23C2">
        <w:rPr>
          <w:rFonts w:asciiTheme="majorBidi" w:hAnsiTheme="majorBidi" w:cstheme="majorBidi"/>
          <w:sz w:val="24"/>
          <w:szCs w:val="24"/>
          <w:lang w:val="fr-FR"/>
        </w:rPr>
        <w:t xml:space="preserve"> L’orge est aussi le fourrage de référence, puisque 1kg de grain est l’équivalent de l’unité fourragère, contenant 75g de matières azotées, qui en font un aliment très apprécié, pouvant se conserver très longtemps </w:t>
      </w:r>
      <w:r w:rsidRPr="00045A73">
        <w:rPr>
          <w:rFonts w:asciiTheme="majorBidi" w:hAnsiTheme="majorBidi" w:cstheme="majorBidi"/>
          <w:b/>
          <w:bCs/>
          <w:sz w:val="24"/>
          <w:szCs w:val="24"/>
          <w:lang w:val="fr-FR"/>
        </w:rPr>
        <w:t>(</w:t>
      </w:r>
      <w:proofErr w:type="spellStart"/>
      <w:r w:rsidRPr="00045A73">
        <w:rPr>
          <w:rFonts w:asciiTheme="majorBidi" w:hAnsiTheme="majorBidi" w:cstheme="majorBidi"/>
          <w:b/>
          <w:bCs/>
          <w:sz w:val="24"/>
          <w:szCs w:val="24"/>
          <w:lang w:val="fr-FR"/>
        </w:rPr>
        <w:t>Somel</w:t>
      </w:r>
      <w:proofErr w:type="spellEnd"/>
      <w:r w:rsidRPr="00045A73">
        <w:rPr>
          <w:rFonts w:asciiTheme="majorBidi" w:hAnsiTheme="majorBidi" w:cstheme="majorBidi"/>
          <w:b/>
          <w:bCs/>
          <w:sz w:val="24"/>
          <w:szCs w:val="24"/>
          <w:lang w:val="fr-FR"/>
        </w:rPr>
        <w:t>, 1990).</w:t>
      </w:r>
      <w:r w:rsidRPr="005E23C2">
        <w:rPr>
          <w:rFonts w:asciiTheme="majorBidi" w:hAnsiTheme="majorBidi" w:cstheme="majorBidi"/>
          <w:sz w:val="24"/>
          <w:szCs w:val="24"/>
          <w:lang w:val="fr-FR"/>
        </w:rPr>
        <w:t xml:space="preserve">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Aujourd'hui, l'orge est l'une des sept céréales les</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plus cultivées dans le monde, elle occupe actuellement le quatrième rang dans la production mondiale derrière le maïs, le blé et le riz et avant le sorgho, l'avoine et le seigle; en 2008, la</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production mondiale de l'orge était d'environ 138 millions de tonnes produites sur 56,6 millions d'hectares </w:t>
      </w:r>
      <w:r w:rsidR="00854F7E">
        <w:rPr>
          <w:rFonts w:asciiTheme="majorBidi" w:hAnsiTheme="majorBidi" w:cstheme="majorBidi"/>
          <w:b/>
          <w:bCs/>
          <w:sz w:val="24"/>
          <w:szCs w:val="24"/>
          <w:lang w:val="fr-FR"/>
        </w:rPr>
        <w:t>(FAO</w:t>
      </w:r>
      <w:r w:rsidRPr="00045A73">
        <w:rPr>
          <w:rFonts w:asciiTheme="majorBidi" w:hAnsiTheme="majorBidi" w:cstheme="majorBidi"/>
          <w:b/>
          <w:bCs/>
          <w:sz w:val="24"/>
          <w:szCs w:val="24"/>
          <w:lang w:val="fr-FR"/>
        </w:rPr>
        <w:t>, 2008).</w:t>
      </w:r>
      <w:r w:rsidRPr="005E23C2">
        <w:rPr>
          <w:rFonts w:asciiTheme="majorBidi" w:hAnsiTheme="majorBidi" w:cstheme="majorBidi"/>
          <w:sz w:val="24"/>
          <w:szCs w:val="24"/>
          <w:lang w:val="fr-FR"/>
        </w:rPr>
        <w:t xml:space="preserve">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En Algérie, Sur les 8 millions d’hectares de superficie agricole utile (S.A.U), les céréales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occupent annuellement, en moyenne, près de 6,2 millions d’hectares dont2,6 en jachère, soit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80 % de la S.A.U. (</w:t>
      </w:r>
      <w:proofErr w:type="spellStart"/>
      <w:r w:rsidRPr="00045A73">
        <w:rPr>
          <w:rFonts w:asciiTheme="majorBidi" w:hAnsiTheme="majorBidi" w:cstheme="majorBidi"/>
          <w:b/>
          <w:bCs/>
          <w:sz w:val="24"/>
          <w:szCs w:val="24"/>
          <w:lang w:val="fr-FR"/>
        </w:rPr>
        <w:t>Rachedi</w:t>
      </w:r>
      <w:proofErr w:type="spellEnd"/>
      <w:r w:rsidRPr="00045A73">
        <w:rPr>
          <w:rFonts w:asciiTheme="majorBidi" w:hAnsiTheme="majorBidi" w:cstheme="majorBidi"/>
          <w:b/>
          <w:bCs/>
          <w:sz w:val="24"/>
          <w:szCs w:val="24"/>
          <w:lang w:val="fr-FR"/>
        </w:rPr>
        <w:t>, 2003).</w:t>
      </w:r>
      <w:r w:rsidRPr="005E23C2">
        <w:rPr>
          <w:rFonts w:asciiTheme="majorBidi" w:hAnsiTheme="majorBidi" w:cstheme="majorBidi"/>
          <w:sz w:val="24"/>
          <w:szCs w:val="24"/>
          <w:lang w:val="fr-FR"/>
        </w:rPr>
        <w:t xml:space="preserve"> Du point de vue  importance, l’orge occupe la seconde </w:t>
      </w:r>
    </w:p>
    <w:p w:rsidR="00FA3103" w:rsidRPr="005E23C2" w:rsidRDefault="001D374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Place</w:t>
      </w:r>
      <w:r w:rsidR="00FA3103" w:rsidRPr="005E23C2">
        <w:rPr>
          <w:rFonts w:asciiTheme="majorBidi" w:hAnsiTheme="majorBidi" w:cstheme="majorBidi"/>
          <w:sz w:val="24"/>
          <w:szCs w:val="24"/>
          <w:lang w:val="fr-FR"/>
        </w:rPr>
        <w:t xml:space="preserve"> après le blé dur. Sa superficie varie annuellement de 200.000 à plus d’un million d’ha.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Cependant les rendements restent faibles et variables d’une année à l’autre de 5 à 15 q/ha </w:t>
      </w: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(Tableau n°5), avec des productions qui ne couvrent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pas toujours les besoins à l’exception de </w:t>
      </w:r>
    </w:p>
    <w:p w:rsidR="001D374D" w:rsidRDefault="001D6BA9"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Quelques</w:t>
      </w:r>
      <w:r w:rsidR="00FA3103" w:rsidRPr="005E23C2">
        <w:rPr>
          <w:rFonts w:asciiTheme="majorBidi" w:hAnsiTheme="majorBidi" w:cstheme="majorBidi"/>
          <w:sz w:val="24"/>
          <w:szCs w:val="24"/>
          <w:lang w:val="fr-FR"/>
        </w:rPr>
        <w:t xml:space="preserve"> années, comme c’est le cas en 2009 où on </w:t>
      </w:r>
      <w:r w:rsidR="001D374D" w:rsidRPr="005E23C2">
        <w:rPr>
          <w:rFonts w:asciiTheme="majorBidi" w:hAnsiTheme="majorBidi" w:cstheme="majorBidi"/>
          <w:sz w:val="24"/>
          <w:szCs w:val="24"/>
          <w:lang w:val="fr-FR"/>
        </w:rPr>
        <w:t>à</w:t>
      </w:r>
      <w:r w:rsidR="00222A7A" w:rsidRPr="005E23C2">
        <w:rPr>
          <w:rFonts w:asciiTheme="majorBidi" w:hAnsiTheme="majorBidi" w:cstheme="majorBidi"/>
          <w:sz w:val="24"/>
          <w:szCs w:val="24"/>
          <w:lang w:val="fr-FR"/>
        </w:rPr>
        <w:t xml:space="preserve"> </w:t>
      </w:r>
      <w:r w:rsidR="00FA3103" w:rsidRPr="005E23C2">
        <w:rPr>
          <w:rFonts w:asciiTheme="majorBidi" w:hAnsiTheme="majorBidi" w:cstheme="majorBidi"/>
          <w:sz w:val="24"/>
          <w:szCs w:val="24"/>
          <w:lang w:val="fr-FR"/>
        </w:rPr>
        <w:t>enregistré un sur plus de production.</w:t>
      </w:r>
    </w:p>
    <w:p w:rsidR="00E80828" w:rsidRPr="00B44342" w:rsidRDefault="00E80828" w:rsidP="00E80828">
      <w:pPr>
        <w:bidi w:val="0"/>
        <w:spacing w:line="360" w:lineRule="auto"/>
        <w:ind w:left="142"/>
        <w:jc w:val="both"/>
        <w:rPr>
          <w:rFonts w:asciiTheme="majorBidi" w:hAnsiTheme="majorBidi" w:cstheme="majorBidi"/>
          <w:sz w:val="24"/>
          <w:szCs w:val="24"/>
          <w:lang w:val="fr-FR"/>
        </w:rPr>
      </w:pPr>
    </w:p>
    <w:p w:rsidR="001D374D" w:rsidRPr="005E23C2" w:rsidRDefault="001D374D" w:rsidP="00847E60">
      <w:pPr>
        <w:bidi w:val="0"/>
        <w:spacing w:line="360" w:lineRule="auto"/>
        <w:ind w:left="142"/>
        <w:jc w:val="both"/>
        <w:rPr>
          <w:rFonts w:asciiTheme="majorBidi" w:hAnsiTheme="majorBidi" w:cstheme="majorBidi"/>
          <w:b/>
          <w:bCs/>
          <w:sz w:val="24"/>
          <w:szCs w:val="24"/>
          <w:lang w:val="fr-FR"/>
        </w:rPr>
      </w:pPr>
    </w:p>
    <w:p w:rsidR="001D374D" w:rsidRPr="005E23C2" w:rsidRDefault="001D374D" w:rsidP="00847E60">
      <w:pPr>
        <w:bidi w:val="0"/>
        <w:spacing w:line="360" w:lineRule="auto"/>
        <w:ind w:left="142"/>
        <w:jc w:val="both"/>
        <w:rPr>
          <w:rFonts w:asciiTheme="majorBidi" w:hAnsiTheme="majorBidi" w:cstheme="majorBidi"/>
          <w:b/>
          <w:bCs/>
          <w:sz w:val="24"/>
          <w:szCs w:val="24"/>
          <w:lang w:val="fr-FR"/>
        </w:rPr>
      </w:pPr>
    </w:p>
    <w:p w:rsidR="00FA3103" w:rsidRPr="005E23C2" w:rsidRDefault="00484F3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lastRenderedPageBreak/>
        <w:t>Tableau 01</w:t>
      </w:r>
      <w:r w:rsidR="00FA3103" w:rsidRPr="005E23C2">
        <w:rPr>
          <w:rFonts w:asciiTheme="majorBidi" w:hAnsiTheme="majorBidi" w:cstheme="majorBidi"/>
          <w:b/>
          <w:bCs/>
          <w:sz w:val="24"/>
          <w:szCs w:val="24"/>
          <w:lang w:val="fr-FR"/>
        </w:rPr>
        <w:t xml:space="preserve"> : </w:t>
      </w:r>
      <w:r w:rsidR="00FA3103" w:rsidRPr="005E23C2">
        <w:rPr>
          <w:rFonts w:asciiTheme="majorBidi" w:hAnsiTheme="majorBidi" w:cstheme="majorBidi"/>
          <w:sz w:val="24"/>
          <w:szCs w:val="24"/>
          <w:lang w:val="fr-FR"/>
        </w:rPr>
        <w:t xml:space="preserve">Evolution des superficies, productions et rendements de l’orge en Algérie (2000 / 2006) </w:t>
      </w:r>
      <w:r w:rsidR="00854F7E">
        <w:rPr>
          <w:rFonts w:asciiTheme="majorBidi" w:hAnsiTheme="majorBidi" w:cstheme="majorBidi"/>
          <w:b/>
          <w:bCs/>
          <w:sz w:val="24"/>
          <w:szCs w:val="24"/>
          <w:lang w:val="fr-FR"/>
        </w:rPr>
        <w:t>(Mard</w:t>
      </w:r>
      <w:r w:rsidR="00FA3103" w:rsidRPr="00E80828">
        <w:rPr>
          <w:rFonts w:asciiTheme="majorBidi" w:hAnsiTheme="majorBidi" w:cstheme="majorBidi"/>
          <w:b/>
          <w:bCs/>
          <w:sz w:val="24"/>
          <w:szCs w:val="24"/>
          <w:lang w:val="fr-FR"/>
        </w:rPr>
        <w:t>, 2006).</w:t>
      </w:r>
    </w:p>
    <w:tbl>
      <w:tblPr>
        <w:tblStyle w:val="a4"/>
        <w:tblW w:w="0" w:type="auto"/>
        <w:tblLook w:val="04A0"/>
      </w:tblPr>
      <w:tblGrid>
        <w:gridCol w:w="1951"/>
        <w:gridCol w:w="2410"/>
        <w:gridCol w:w="2268"/>
        <w:gridCol w:w="2551"/>
      </w:tblGrid>
      <w:tr w:rsidR="00FA3103" w:rsidRPr="005E23C2" w:rsidTr="00437C17">
        <w:trPr>
          <w:trHeight w:val="560"/>
        </w:trPr>
        <w:tc>
          <w:tcPr>
            <w:tcW w:w="1951" w:type="dxa"/>
          </w:tcPr>
          <w:p w:rsidR="00FA3103" w:rsidRPr="005E23C2" w:rsidRDefault="00FA3103" w:rsidP="00847E60">
            <w:pPr>
              <w:bidi w:val="0"/>
              <w:spacing w:line="360" w:lineRule="auto"/>
              <w:ind w:left="142"/>
              <w:jc w:val="both"/>
              <w:rPr>
                <w:rFonts w:asciiTheme="majorBidi" w:hAnsiTheme="majorBidi" w:cstheme="majorBidi"/>
                <w:b/>
                <w:bCs/>
                <w:sz w:val="24"/>
                <w:szCs w:val="24"/>
              </w:rPr>
            </w:pPr>
            <w:proofErr w:type="spellStart"/>
            <w:r w:rsidRPr="005E23C2">
              <w:rPr>
                <w:rFonts w:asciiTheme="majorBidi" w:hAnsiTheme="majorBidi" w:cstheme="majorBidi"/>
                <w:b/>
                <w:bCs/>
                <w:sz w:val="24"/>
                <w:szCs w:val="24"/>
              </w:rPr>
              <w:t>Période</w:t>
            </w:r>
            <w:proofErr w:type="spellEnd"/>
          </w:p>
        </w:tc>
        <w:tc>
          <w:tcPr>
            <w:tcW w:w="2410" w:type="dxa"/>
          </w:tcPr>
          <w:p w:rsidR="00FA3103" w:rsidRPr="005E23C2" w:rsidRDefault="00FA3103" w:rsidP="00847E60">
            <w:pPr>
              <w:bidi w:val="0"/>
              <w:spacing w:line="360" w:lineRule="auto"/>
              <w:ind w:left="142"/>
              <w:jc w:val="both"/>
              <w:rPr>
                <w:rFonts w:asciiTheme="majorBidi" w:hAnsiTheme="majorBidi" w:cstheme="majorBidi"/>
                <w:b/>
                <w:bCs/>
                <w:sz w:val="24"/>
                <w:szCs w:val="24"/>
              </w:rPr>
            </w:pPr>
            <w:r w:rsidRPr="005E23C2">
              <w:rPr>
                <w:rFonts w:asciiTheme="majorBidi" w:hAnsiTheme="majorBidi" w:cstheme="majorBidi"/>
                <w:b/>
                <w:bCs/>
                <w:sz w:val="24"/>
                <w:szCs w:val="24"/>
              </w:rPr>
              <w:t>Superficies (ha)</w:t>
            </w:r>
          </w:p>
        </w:tc>
        <w:tc>
          <w:tcPr>
            <w:tcW w:w="2268" w:type="dxa"/>
          </w:tcPr>
          <w:p w:rsidR="00FA3103" w:rsidRPr="005E23C2" w:rsidRDefault="00FA3103" w:rsidP="00847E60">
            <w:pPr>
              <w:bidi w:val="0"/>
              <w:spacing w:line="360" w:lineRule="auto"/>
              <w:ind w:left="142"/>
              <w:jc w:val="both"/>
              <w:rPr>
                <w:rFonts w:asciiTheme="majorBidi" w:hAnsiTheme="majorBidi" w:cstheme="majorBidi"/>
                <w:b/>
                <w:bCs/>
                <w:sz w:val="24"/>
                <w:szCs w:val="24"/>
              </w:rPr>
            </w:pPr>
            <w:r w:rsidRPr="005E23C2">
              <w:rPr>
                <w:rFonts w:asciiTheme="majorBidi" w:hAnsiTheme="majorBidi" w:cstheme="majorBidi"/>
                <w:b/>
                <w:bCs/>
                <w:sz w:val="24"/>
                <w:szCs w:val="24"/>
              </w:rPr>
              <w:t>Production (q)</w:t>
            </w:r>
          </w:p>
        </w:tc>
        <w:tc>
          <w:tcPr>
            <w:tcW w:w="2551" w:type="dxa"/>
          </w:tcPr>
          <w:p w:rsidR="00FA3103" w:rsidRPr="005E23C2" w:rsidRDefault="00FA3103" w:rsidP="00847E60">
            <w:pPr>
              <w:bidi w:val="0"/>
              <w:spacing w:line="360" w:lineRule="auto"/>
              <w:ind w:left="142"/>
              <w:jc w:val="both"/>
              <w:rPr>
                <w:rFonts w:asciiTheme="majorBidi" w:hAnsiTheme="majorBidi" w:cstheme="majorBidi"/>
                <w:b/>
                <w:bCs/>
                <w:sz w:val="24"/>
                <w:szCs w:val="24"/>
              </w:rPr>
            </w:pPr>
            <w:proofErr w:type="spellStart"/>
            <w:r w:rsidRPr="005E23C2">
              <w:rPr>
                <w:rFonts w:asciiTheme="majorBidi" w:hAnsiTheme="majorBidi" w:cstheme="majorBidi"/>
                <w:b/>
                <w:bCs/>
                <w:sz w:val="24"/>
                <w:szCs w:val="24"/>
              </w:rPr>
              <w:t>Rendements</w:t>
            </w:r>
            <w:proofErr w:type="spellEnd"/>
            <w:r w:rsidRPr="005E23C2">
              <w:rPr>
                <w:rFonts w:asciiTheme="majorBidi" w:hAnsiTheme="majorBidi" w:cstheme="majorBidi"/>
                <w:b/>
                <w:bCs/>
                <w:sz w:val="24"/>
                <w:szCs w:val="24"/>
              </w:rPr>
              <w:t xml:space="preserve"> (</w:t>
            </w:r>
            <w:proofErr w:type="spellStart"/>
            <w:r w:rsidRPr="005E23C2">
              <w:rPr>
                <w:rFonts w:asciiTheme="majorBidi" w:hAnsiTheme="majorBidi" w:cstheme="majorBidi"/>
                <w:b/>
                <w:bCs/>
                <w:sz w:val="24"/>
                <w:szCs w:val="24"/>
              </w:rPr>
              <w:t>qx</w:t>
            </w:r>
            <w:proofErr w:type="spellEnd"/>
            <w:r w:rsidRPr="005E23C2">
              <w:rPr>
                <w:rFonts w:asciiTheme="majorBidi" w:hAnsiTheme="majorBidi" w:cstheme="majorBidi"/>
                <w:b/>
                <w:bCs/>
                <w:sz w:val="24"/>
                <w:szCs w:val="24"/>
              </w:rPr>
              <w:t>/ha)</w:t>
            </w:r>
          </w:p>
        </w:tc>
      </w:tr>
      <w:tr w:rsidR="00FA3103" w:rsidRPr="005E23C2" w:rsidTr="00437C17">
        <w:trPr>
          <w:trHeight w:val="3105"/>
        </w:trPr>
        <w:tc>
          <w:tcPr>
            <w:tcW w:w="1951" w:type="dxa"/>
          </w:tcPr>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2001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2002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2003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2004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2005 </w:t>
            </w:r>
          </w:p>
          <w:p w:rsidR="00FA3103" w:rsidRPr="005E23C2" w:rsidRDefault="00FA3103" w:rsidP="00847E60">
            <w:pPr>
              <w:bidi w:val="0"/>
              <w:spacing w:line="360" w:lineRule="auto"/>
              <w:ind w:left="142"/>
              <w:jc w:val="both"/>
              <w:rPr>
                <w:rFonts w:asciiTheme="majorBidi" w:hAnsiTheme="majorBidi" w:cstheme="majorBidi"/>
                <w:sz w:val="24"/>
                <w:szCs w:val="24"/>
              </w:rPr>
            </w:pPr>
            <w:r w:rsidRPr="005E23C2">
              <w:rPr>
                <w:rFonts w:asciiTheme="majorBidi" w:hAnsiTheme="majorBidi" w:cstheme="majorBidi"/>
                <w:sz w:val="24"/>
                <w:szCs w:val="24"/>
              </w:rPr>
              <w:t xml:space="preserve">     2006</w:t>
            </w:r>
          </w:p>
        </w:tc>
        <w:tc>
          <w:tcPr>
            <w:tcW w:w="2410" w:type="dxa"/>
          </w:tcPr>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215630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515690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401400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782380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915440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684648 </w:t>
            </w:r>
          </w:p>
          <w:p w:rsidR="00FA3103" w:rsidRPr="005E23C2" w:rsidRDefault="00FA3103" w:rsidP="00847E60">
            <w:pPr>
              <w:bidi w:val="0"/>
              <w:spacing w:line="360" w:lineRule="auto"/>
              <w:ind w:left="142"/>
              <w:jc w:val="both"/>
              <w:rPr>
                <w:rFonts w:asciiTheme="majorBidi" w:hAnsiTheme="majorBidi" w:cstheme="majorBidi"/>
                <w:sz w:val="24"/>
                <w:szCs w:val="24"/>
              </w:rPr>
            </w:pPr>
            <w:r w:rsidRPr="005E23C2">
              <w:rPr>
                <w:rFonts w:asciiTheme="majorBidi" w:hAnsiTheme="majorBidi" w:cstheme="majorBidi"/>
                <w:sz w:val="24"/>
                <w:szCs w:val="24"/>
              </w:rPr>
              <w:t xml:space="preserve">         812280</w:t>
            </w:r>
          </w:p>
        </w:tc>
        <w:tc>
          <w:tcPr>
            <w:tcW w:w="2268" w:type="dxa"/>
          </w:tcPr>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1632870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5746540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4161120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12219760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12116000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10328190 </w:t>
            </w:r>
          </w:p>
          <w:p w:rsidR="00FA3103" w:rsidRPr="005E23C2" w:rsidRDefault="00FA3103" w:rsidP="00847E60">
            <w:pPr>
              <w:bidi w:val="0"/>
              <w:spacing w:line="360" w:lineRule="auto"/>
              <w:ind w:left="142"/>
              <w:jc w:val="both"/>
              <w:rPr>
                <w:rFonts w:asciiTheme="majorBidi" w:hAnsiTheme="majorBidi" w:cstheme="majorBidi"/>
                <w:sz w:val="24"/>
                <w:szCs w:val="24"/>
              </w:rPr>
            </w:pPr>
            <w:r w:rsidRPr="005E23C2">
              <w:rPr>
                <w:rFonts w:asciiTheme="majorBidi" w:hAnsiTheme="majorBidi" w:cstheme="majorBidi"/>
                <w:sz w:val="24"/>
                <w:szCs w:val="24"/>
              </w:rPr>
              <w:t xml:space="preserve">        12358800</w:t>
            </w:r>
          </w:p>
        </w:tc>
        <w:tc>
          <w:tcPr>
            <w:tcW w:w="2551" w:type="dxa"/>
          </w:tcPr>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7,6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11,1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10,4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15,6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13,2 </w:t>
            </w:r>
          </w:p>
          <w:p w:rsidR="00FA3103" w:rsidRPr="005E23C2" w:rsidRDefault="00FA3103" w:rsidP="00847E60">
            <w:pPr>
              <w:bidi w:val="0"/>
              <w:spacing w:line="360" w:lineRule="auto"/>
              <w:ind w:left="142"/>
              <w:jc w:val="both"/>
              <w:rPr>
                <w:rFonts w:asciiTheme="majorBidi" w:hAnsiTheme="majorBidi" w:cstheme="majorBidi"/>
                <w:sz w:val="24"/>
                <w:szCs w:val="24"/>
                <w:rtl/>
              </w:rPr>
            </w:pPr>
            <w:r w:rsidRPr="005E23C2">
              <w:rPr>
                <w:rFonts w:asciiTheme="majorBidi" w:hAnsiTheme="majorBidi" w:cstheme="majorBidi"/>
                <w:sz w:val="24"/>
                <w:szCs w:val="24"/>
              </w:rPr>
              <w:t xml:space="preserve">           15,1 </w:t>
            </w:r>
          </w:p>
          <w:p w:rsidR="00FA3103" w:rsidRPr="005E23C2" w:rsidRDefault="00FA3103" w:rsidP="00847E60">
            <w:pPr>
              <w:bidi w:val="0"/>
              <w:spacing w:line="360" w:lineRule="auto"/>
              <w:ind w:left="142"/>
              <w:jc w:val="both"/>
              <w:rPr>
                <w:rFonts w:asciiTheme="majorBidi" w:hAnsiTheme="majorBidi" w:cstheme="majorBidi"/>
                <w:sz w:val="24"/>
                <w:szCs w:val="24"/>
              </w:rPr>
            </w:pPr>
            <w:r w:rsidRPr="005E23C2">
              <w:rPr>
                <w:rFonts w:asciiTheme="majorBidi" w:hAnsiTheme="majorBidi" w:cstheme="majorBidi"/>
                <w:sz w:val="24"/>
                <w:szCs w:val="24"/>
              </w:rPr>
              <w:t xml:space="preserve">           15,2</w:t>
            </w:r>
          </w:p>
        </w:tc>
      </w:tr>
    </w:tbl>
    <w:p w:rsidR="00FA3103" w:rsidRPr="005E23C2" w:rsidRDefault="00FA3103" w:rsidP="00847E60">
      <w:pPr>
        <w:bidi w:val="0"/>
        <w:spacing w:line="360" w:lineRule="auto"/>
        <w:ind w:left="142"/>
        <w:jc w:val="both"/>
        <w:rPr>
          <w:rFonts w:asciiTheme="majorBidi" w:hAnsiTheme="majorBidi" w:cstheme="majorBidi"/>
          <w:sz w:val="24"/>
          <w:szCs w:val="24"/>
        </w:rPr>
      </w:pPr>
    </w:p>
    <w:p w:rsidR="00FA3103" w:rsidRPr="005E23C2" w:rsidRDefault="00FA310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L’importance de cette céréale lui confère une valeur stratégique dans l’alimentation animale, comme plante fourragère et céréalière. L’orge a le  plus souvent des usages mixtes. Elle constitue presque l’unique ressource des exploitations offertes aux animaux sous forme de grain, de paille, d’orge déprimée à pâturer en hiver et de chaume en été. L’orge offre dans ces écosystèmes, l’avantage d’une utilisation souple selon ce que sera le climat. Ceci explique </w:t>
      </w:r>
    </w:p>
    <w:p w:rsidR="00FA3103" w:rsidRPr="005E23C2" w:rsidRDefault="00BC46B7"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L'attachement</w:t>
      </w:r>
      <w:r w:rsidR="00FA3103" w:rsidRPr="005E23C2">
        <w:rPr>
          <w:rFonts w:asciiTheme="majorBidi" w:hAnsiTheme="majorBidi" w:cstheme="majorBidi"/>
          <w:sz w:val="24"/>
          <w:szCs w:val="24"/>
          <w:lang w:val="fr-FR"/>
        </w:rPr>
        <w:t xml:space="preserve"> des agriculteurs à cette culture, bien que ses rendements soient souvent faibles </w:t>
      </w:r>
    </w:p>
    <w:p w:rsidR="00FA3103" w:rsidRPr="00BF3096" w:rsidRDefault="00FA3103" w:rsidP="00847E60">
      <w:pPr>
        <w:bidi w:val="0"/>
        <w:spacing w:line="360" w:lineRule="auto"/>
        <w:ind w:left="142"/>
        <w:jc w:val="both"/>
        <w:rPr>
          <w:rFonts w:asciiTheme="majorBidi" w:hAnsiTheme="majorBidi" w:cstheme="majorBidi"/>
          <w:b/>
          <w:bCs/>
          <w:sz w:val="24"/>
          <w:szCs w:val="24"/>
          <w:rtl/>
        </w:rPr>
      </w:pPr>
      <w:r w:rsidRPr="00BF3096">
        <w:rPr>
          <w:rFonts w:asciiTheme="majorBidi" w:hAnsiTheme="majorBidi" w:cstheme="majorBidi"/>
          <w:b/>
          <w:bCs/>
          <w:sz w:val="24"/>
          <w:szCs w:val="24"/>
          <w:lang w:val="fr-FR"/>
        </w:rPr>
        <w:t>(</w:t>
      </w:r>
      <w:proofErr w:type="spellStart"/>
      <w:r w:rsidRPr="00BF3096">
        <w:rPr>
          <w:rFonts w:asciiTheme="majorBidi" w:hAnsiTheme="majorBidi" w:cstheme="majorBidi"/>
          <w:b/>
          <w:bCs/>
          <w:sz w:val="24"/>
          <w:szCs w:val="24"/>
          <w:lang w:val="fr-FR"/>
        </w:rPr>
        <w:t>Hakimi</w:t>
      </w:r>
      <w:proofErr w:type="spellEnd"/>
      <w:r w:rsidRPr="00BF3096">
        <w:rPr>
          <w:rFonts w:asciiTheme="majorBidi" w:hAnsiTheme="majorBidi" w:cstheme="majorBidi"/>
          <w:b/>
          <w:bCs/>
          <w:sz w:val="24"/>
          <w:szCs w:val="24"/>
          <w:lang w:val="fr-FR"/>
        </w:rPr>
        <w:t>, 1989).</w:t>
      </w:r>
    </w:p>
    <w:p w:rsidR="00FA3103" w:rsidRPr="005E23C2" w:rsidRDefault="001D6BA9" w:rsidP="00847E60">
      <w:pPr>
        <w:bidi w:val="0"/>
        <w:spacing w:line="360" w:lineRule="auto"/>
        <w:ind w:left="142"/>
        <w:jc w:val="both"/>
        <w:rPr>
          <w:rFonts w:asciiTheme="majorBidi" w:hAnsiTheme="majorBidi" w:cstheme="majorBidi"/>
          <w:b/>
          <w:bCs/>
          <w:sz w:val="28"/>
          <w:szCs w:val="28"/>
          <w:lang w:val="fr-FR"/>
        </w:rPr>
      </w:pPr>
      <w:r w:rsidRPr="005E23C2">
        <w:rPr>
          <w:rFonts w:asciiTheme="majorBidi" w:hAnsiTheme="majorBidi" w:cstheme="majorBidi"/>
          <w:b/>
          <w:bCs/>
          <w:sz w:val="28"/>
          <w:szCs w:val="28"/>
          <w:lang w:val="fr-FR"/>
        </w:rPr>
        <w:t>1. I.5</w:t>
      </w:r>
      <w:r w:rsidR="008677ED" w:rsidRPr="005E23C2">
        <w:rPr>
          <w:rFonts w:asciiTheme="majorBidi" w:hAnsiTheme="majorBidi" w:cstheme="majorBidi"/>
          <w:b/>
          <w:bCs/>
          <w:sz w:val="28"/>
          <w:szCs w:val="28"/>
          <w:lang w:val="fr-FR"/>
        </w:rPr>
        <w:t>.</w:t>
      </w:r>
      <w:r w:rsidR="00065064" w:rsidRPr="005E23C2">
        <w:rPr>
          <w:rFonts w:asciiTheme="majorBidi" w:hAnsiTheme="majorBidi" w:cstheme="majorBidi"/>
          <w:b/>
          <w:bCs/>
          <w:sz w:val="28"/>
          <w:szCs w:val="28"/>
          <w:lang w:val="fr-FR"/>
        </w:rPr>
        <w:t xml:space="preserve"> L'utilisation de l'orge</w:t>
      </w:r>
    </w:p>
    <w:p w:rsidR="00065064" w:rsidRPr="005E23C2" w:rsidRDefault="008677ED" w:rsidP="00847E60">
      <w:pPr>
        <w:bidi w:val="0"/>
        <w:spacing w:line="360" w:lineRule="auto"/>
        <w:ind w:left="142"/>
        <w:jc w:val="both"/>
        <w:rPr>
          <w:rFonts w:asciiTheme="majorBidi" w:hAnsiTheme="majorBidi" w:cstheme="majorBidi"/>
          <w:b/>
          <w:bCs/>
          <w:sz w:val="28"/>
          <w:szCs w:val="28"/>
          <w:lang w:val="fr-FR"/>
        </w:rPr>
      </w:pPr>
      <w:r w:rsidRPr="005E23C2">
        <w:rPr>
          <w:rFonts w:asciiTheme="majorBidi" w:hAnsiTheme="majorBidi" w:cstheme="majorBidi"/>
          <w:sz w:val="24"/>
          <w:szCs w:val="24"/>
          <w:lang w:val="fr-FR"/>
        </w:rPr>
        <w:t>L'importance de l'orge réside dans le fait qu'elle participe d'une façon import</w:t>
      </w:r>
      <w:r w:rsidR="00065064" w:rsidRPr="005E23C2">
        <w:rPr>
          <w:rFonts w:asciiTheme="majorBidi" w:hAnsiTheme="majorBidi" w:cstheme="majorBidi"/>
          <w:sz w:val="24"/>
          <w:szCs w:val="24"/>
          <w:lang w:val="fr-FR"/>
        </w:rPr>
        <w:t>a</w:t>
      </w:r>
      <w:r w:rsidRPr="005E23C2">
        <w:rPr>
          <w:rFonts w:asciiTheme="majorBidi" w:hAnsiTheme="majorBidi" w:cstheme="majorBidi"/>
          <w:sz w:val="24"/>
          <w:szCs w:val="24"/>
          <w:lang w:val="fr-FR"/>
        </w:rPr>
        <w:t>nt</w:t>
      </w:r>
      <w:r w:rsidR="00065064" w:rsidRPr="005E23C2">
        <w:rPr>
          <w:rFonts w:asciiTheme="majorBidi" w:hAnsiTheme="majorBidi" w:cstheme="majorBidi"/>
          <w:sz w:val="24"/>
          <w:szCs w:val="24"/>
          <w:lang w:val="fr-FR"/>
        </w:rPr>
        <w:t>e</w:t>
      </w:r>
      <w:r w:rsidRPr="005E23C2">
        <w:rPr>
          <w:rFonts w:asciiTheme="majorBidi" w:hAnsiTheme="majorBidi" w:cstheme="majorBidi"/>
          <w:sz w:val="24"/>
          <w:szCs w:val="24"/>
          <w:lang w:val="fr-FR"/>
        </w:rPr>
        <w:t xml:space="preserve"> et diversifiées à l'alimentation des troupeaux avec plus de 90% et </w:t>
      </w:r>
      <w:r w:rsidR="00065064" w:rsidRPr="005E23C2">
        <w:rPr>
          <w:rFonts w:asciiTheme="majorBidi" w:hAnsiTheme="majorBidi" w:cstheme="majorBidi"/>
          <w:sz w:val="24"/>
          <w:szCs w:val="24"/>
          <w:lang w:val="fr-FR"/>
        </w:rPr>
        <w:t>avec</w:t>
      </w:r>
      <w:r w:rsidRPr="005E23C2">
        <w:rPr>
          <w:rFonts w:asciiTheme="majorBidi" w:hAnsiTheme="majorBidi" w:cstheme="majorBidi"/>
          <w:sz w:val="24"/>
          <w:szCs w:val="24"/>
          <w:lang w:val="fr-FR"/>
        </w:rPr>
        <w:t xml:space="preserve"> seulement </w:t>
      </w:r>
      <w:r w:rsidR="00065064" w:rsidRPr="005E23C2">
        <w:rPr>
          <w:rFonts w:asciiTheme="majorBidi" w:hAnsiTheme="majorBidi" w:cstheme="majorBidi"/>
          <w:sz w:val="24"/>
          <w:szCs w:val="24"/>
          <w:lang w:val="fr-FR"/>
        </w:rPr>
        <w:t xml:space="preserve">10% </w:t>
      </w:r>
      <w:r w:rsidRPr="005E23C2">
        <w:rPr>
          <w:rFonts w:asciiTheme="majorBidi" w:hAnsiTheme="majorBidi" w:cstheme="majorBidi"/>
          <w:sz w:val="24"/>
          <w:szCs w:val="24"/>
          <w:lang w:val="fr-FR"/>
        </w:rPr>
        <w:t>dans l'alimentation humaine</w:t>
      </w:r>
      <w:r w:rsidR="00BF3096">
        <w:rPr>
          <w:rFonts w:asciiTheme="majorBidi" w:hAnsiTheme="majorBidi" w:cstheme="majorBidi"/>
          <w:sz w:val="24"/>
          <w:szCs w:val="24"/>
          <w:lang w:val="fr-FR"/>
        </w:rPr>
        <w:t xml:space="preserve"> </w:t>
      </w:r>
      <w:r w:rsidR="00BF3096" w:rsidRPr="00BF3096">
        <w:rPr>
          <w:rFonts w:asciiTheme="majorBidi" w:hAnsiTheme="majorBidi" w:cstheme="majorBidi"/>
          <w:b/>
          <w:bCs/>
          <w:sz w:val="24"/>
          <w:szCs w:val="24"/>
          <w:lang w:val="fr-FR"/>
        </w:rPr>
        <w:t>(</w:t>
      </w:r>
      <w:r w:rsidR="00222A7A" w:rsidRPr="00BF3096">
        <w:rPr>
          <w:rFonts w:asciiTheme="majorBidi" w:hAnsiTheme="majorBidi" w:cstheme="majorBidi"/>
          <w:b/>
          <w:bCs/>
          <w:sz w:val="24"/>
          <w:szCs w:val="24"/>
          <w:lang w:val="fr-FR"/>
        </w:rPr>
        <w:t xml:space="preserve"> </w:t>
      </w:r>
      <w:proofErr w:type="spellStart"/>
      <w:r w:rsidR="00BF3096" w:rsidRPr="00BF3096">
        <w:rPr>
          <w:rFonts w:asciiTheme="majorBidi" w:hAnsiTheme="majorBidi" w:cstheme="majorBidi"/>
          <w:b/>
          <w:bCs/>
          <w:sz w:val="24"/>
          <w:szCs w:val="24"/>
          <w:lang w:val="fr-FR"/>
        </w:rPr>
        <w:t>Benmahammed</w:t>
      </w:r>
      <w:proofErr w:type="spellEnd"/>
      <w:r w:rsidR="00BF3096" w:rsidRPr="00BF3096">
        <w:rPr>
          <w:rFonts w:asciiTheme="majorBidi" w:hAnsiTheme="majorBidi" w:cstheme="majorBidi"/>
          <w:b/>
          <w:bCs/>
          <w:sz w:val="24"/>
          <w:szCs w:val="24"/>
          <w:lang w:val="fr-FR"/>
        </w:rPr>
        <w:t xml:space="preserve"> ,</w:t>
      </w:r>
      <w:r w:rsidR="007715F7" w:rsidRPr="00BF3096">
        <w:rPr>
          <w:rFonts w:asciiTheme="majorBidi" w:hAnsiTheme="majorBidi" w:cstheme="majorBidi"/>
          <w:b/>
          <w:bCs/>
          <w:sz w:val="24"/>
          <w:szCs w:val="24"/>
          <w:lang w:val="fr-FR"/>
        </w:rPr>
        <w:t>2004</w:t>
      </w:r>
      <w:r w:rsidR="0087196A" w:rsidRPr="00BF3096">
        <w:rPr>
          <w:rFonts w:asciiTheme="majorBidi" w:hAnsiTheme="majorBidi" w:cstheme="majorBidi"/>
          <w:b/>
          <w:bCs/>
          <w:sz w:val="24"/>
          <w:szCs w:val="24"/>
          <w:lang w:val="fr-FR"/>
        </w:rPr>
        <w:t>)</w:t>
      </w:r>
      <w:r w:rsidRPr="00BF3096">
        <w:rPr>
          <w:rFonts w:asciiTheme="majorBidi" w:hAnsiTheme="majorBidi" w:cstheme="majorBidi"/>
          <w:b/>
          <w:bCs/>
          <w:sz w:val="24"/>
          <w:szCs w:val="24"/>
          <w:lang w:val="fr-FR"/>
        </w:rPr>
        <w:t>.</w:t>
      </w:r>
    </w:p>
    <w:p w:rsidR="00BC46B7" w:rsidRPr="005E23C2" w:rsidRDefault="00065064"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E</w:t>
      </w:r>
      <w:r w:rsidR="008677ED" w:rsidRPr="005E23C2">
        <w:rPr>
          <w:rFonts w:asciiTheme="majorBidi" w:hAnsiTheme="majorBidi" w:cstheme="majorBidi"/>
          <w:sz w:val="24"/>
          <w:szCs w:val="24"/>
          <w:lang w:val="fr-FR"/>
        </w:rPr>
        <w:t>lle</w:t>
      </w:r>
      <w:r w:rsidR="00222A7A" w:rsidRPr="005E23C2">
        <w:rPr>
          <w:rFonts w:asciiTheme="majorBidi" w:hAnsiTheme="majorBidi" w:cstheme="majorBidi"/>
          <w:sz w:val="24"/>
          <w:szCs w:val="24"/>
          <w:lang w:val="fr-FR"/>
        </w:rPr>
        <w:t xml:space="preserve"> </w:t>
      </w:r>
      <w:r w:rsidR="008677ED" w:rsidRPr="005E23C2">
        <w:rPr>
          <w:rFonts w:asciiTheme="majorBidi" w:hAnsiTheme="majorBidi" w:cstheme="majorBidi"/>
          <w:sz w:val="24"/>
          <w:szCs w:val="24"/>
          <w:lang w:val="fr-FR"/>
        </w:rPr>
        <w:t>constitue une source fourragère verte</w:t>
      </w:r>
      <w:r w:rsidR="003168C5" w:rsidRPr="005E23C2">
        <w:rPr>
          <w:rFonts w:asciiTheme="majorBidi" w:hAnsiTheme="majorBidi" w:cstheme="majorBidi"/>
          <w:sz w:val="24"/>
          <w:szCs w:val="24"/>
          <w:lang w:val="fr-FR"/>
        </w:rPr>
        <w:t xml:space="preserve"> disponible tôt dans la saison en plus de la production de </w:t>
      </w:r>
      <w:r w:rsidR="008677ED" w:rsidRPr="005E23C2">
        <w:rPr>
          <w:rFonts w:asciiTheme="majorBidi" w:hAnsiTheme="majorBidi" w:cstheme="majorBidi"/>
          <w:sz w:val="24"/>
          <w:szCs w:val="24"/>
          <w:lang w:val="fr-FR"/>
        </w:rPr>
        <w:t xml:space="preserve">paille et </w:t>
      </w:r>
      <w:r w:rsidR="003168C5" w:rsidRPr="005E23C2">
        <w:rPr>
          <w:rFonts w:asciiTheme="majorBidi" w:hAnsiTheme="majorBidi" w:cstheme="majorBidi"/>
          <w:sz w:val="24"/>
          <w:szCs w:val="24"/>
          <w:lang w:val="fr-FR"/>
        </w:rPr>
        <w:t xml:space="preserve">de </w:t>
      </w:r>
      <w:r w:rsidR="008677ED" w:rsidRPr="005E23C2">
        <w:rPr>
          <w:rFonts w:asciiTheme="majorBidi" w:hAnsiTheme="majorBidi" w:cstheme="majorBidi"/>
          <w:sz w:val="24"/>
          <w:szCs w:val="24"/>
          <w:lang w:val="fr-FR"/>
        </w:rPr>
        <w:t xml:space="preserve">concentrés </w:t>
      </w:r>
      <w:r w:rsidR="008677ED" w:rsidRPr="00BF3096">
        <w:rPr>
          <w:rFonts w:asciiTheme="majorBidi" w:hAnsiTheme="majorBidi" w:cstheme="majorBidi"/>
          <w:b/>
          <w:bCs/>
          <w:sz w:val="24"/>
          <w:szCs w:val="24"/>
          <w:lang w:val="fr-FR"/>
        </w:rPr>
        <w:t>(Leli</w:t>
      </w:r>
      <w:r w:rsidR="006605BB" w:rsidRPr="00BF3096">
        <w:rPr>
          <w:rFonts w:asciiTheme="majorBidi" w:hAnsiTheme="majorBidi" w:cstheme="majorBidi"/>
          <w:b/>
          <w:bCs/>
          <w:sz w:val="24"/>
          <w:szCs w:val="24"/>
          <w:lang w:val="fr-FR"/>
        </w:rPr>
        <w:t>evre</w:t>
      </w:r>
      <w:r w:rsidR="008677ED" w:rsidRPr="00BF3096">
        <w:rPr>
          <w:rFonts w:asciiTheme="majorBidi" w:hAnsiTheme="majorBidi" w:cstheme="majorBidi"/>
          <w:b/>
          <w:bCs/>
          <w:sz w:val="24"/>
          <w:szCs w:val="24"/>
          <w:lang w:val="fr-FR"/>
        </w:rPr>
        <w:t xml:space="preserve"> ,1981</w:t>
      </w:r>
      <w:r w:rsidR="008677ED" w:rsidRPr="00BF3096">
        <w:rPr>
          <w:rFonts w:asciiTheme="majorBidi" w:hAnsiTheme="majorBidi" w:cstheme="majorBidi"/>
          <w:b/>
          <w:bCs/>
          <w:sz w:val="28"/>
          <w:szCs w:val="28"/>
          <w:lang w:val="fr-FR"/>
        </w:rPr>
        <w:t>;</w:t>
      </w:r>
      <w:proofErr w:type="spellStart"/>
      <w:r w:rsidR="008677ED" w:rsidRPr="00BF3096">
        <w:rPr>
          <w:rFonts w:asciiTheme="majorBidi" w:hAnsiTheme="majorBidi" w:cstheme="majorBidi"/>
          <w:b/>
          <w:bCs/>
          <w:sz w:val="24"/>
          <w:szCs w:val="24"/>
          <w:lang w:val="fr-FR"/>
        </w:rPr>
        <w:t>K</w:t>
      </w:r>
      <w:r w:rsidRPr="00BF3096">
        <w:rPr>
          <w:rFonts w:asciiTheme="majorBidi" w:hAnsiTheme="majorBidi" w:cstheme="majorBidi"/>
          <w:b/>
          <w:bCs/>
          <w:sz w:val="24"/>
          <w:szCs w:val="24"/>
          <w:lang w:val="fr-FR"/>
        </w:rPr>
        <w:t>haldoun</w:t>
      </w:r>
      <w:proofErr w:type="spellEnd"/>
      <w:r w:rsidRPr="00BF3096">
        <w:rPr>
          <w:rFonts w:asciiTheme="majorBidi" w:hAnsiTheme="majorBidi" w:cstheme="majorBidi"/>
          <w:b/>
          <w:bCs/>
          <w:sz w:val="24"/>
          <w:szCs w:val="24"/>
          <w:lang w:val="fr-FR"/>
        </w:rPr>
        <w:t xml:space="preserve"> , 1989).</w:t>
      </w:r>
      <w:r w:rsidRPr="005E23C2">
        <w:rPr>
          <w:rFonts w:asciiTheme="majorBidi" w:hAnsiTheme="majorBidi" w:cstheme="majorBidi"/>
          <w:sz w:val="24"/>
          <w:szCs w:val="24"/>
          <w:lang w:val="fr-FR"/>
        </w:rPr>
        <w:t xml:space="preserve"> E</w:t>
      </w:r>
      <w:r w:rsidR="003168C5" w:rsidRPr="005E23C2">
        <w:rPr>
          <w:rFonts w:asciiTheme="majorBidi" w:hAnsiTheme="majorBidi" w:cstheme="majorBidi"/>
          <w:sz w:val="24"/>
          <w:szCs w:val="24"/>
          <w:lang w:val="fr-FR"/>
        </w:rPr>
        <w:t>n effet</w:t>
      </w:r>
      <w:r w:rsidR="008677ED" w:rsidRPr="005E23C2">
        <w:rPr>
          <w:rFonts w:asciiTheme="majorBidi" w:hAnsiTheme="majorBidi" w:cstheme="majorBidi"/>
          <w:sz w:val="24"/>
          <w:szCs w:val="24"/>
          <w:lang w:val="fr-FR"/>
        </w:rPr>
        <w:t>,</w:t>
      </w:r>
      <w:r w:rsidR="003168C5" w:rsidRPr="005E23C2">
        <w:rPr>
          <w:rFonts w:asciiTheme="majorBidi" w:hAnsiTheme="majorBidi" w:cstheme="majorBidi"/>
          <w:sz w:val="24"/>
          <w:szCs w:val="24"/>
          <w:lang w:val="fr-FR"/>
        </w:rPr>
        <w:t xml:space="preserve"> l’orge est</w:t>
      </w:r>
      <w:r w:rsidR="008677ED" w:rsidRPr="005E23C2">
        <w:rPr>
          <w:rFonts w:asciiTheme="majorBidi" w:hAnsiTheme="majorBidi" w:cstheme="majorBidi"/>
          <w:sz w:val="24"/>
          <w:szCs w:val="24"/>
          <w:lang w:val="fr-FR"/>
        </w:rPr>
        <w:t xml:space="preserve"> déprimé</w:t>
      </w:r>
      <w:r w:rsidRPr="005E23C2">
        <w:rPr>
          <w:rFonts w:asciiTheme="majorBidi" w:hAnsiTheme="majorBidi" w:cstheme="majorBidi"/>
          <w:sz w:val="24"/>
          <w:szCs w:val="24"/>
          <w:lang w:val="fr-FR"/>
        </w:rPr>
        <w:t>e</w:t>
      </w:r>
      <w:r w:rsidR="008677ED" w:rsidRPr="005E23C2">
        <w:rPr>
          <w:rFonts w:asciiTheme="majorBidi" w:hAnsiTheme="majorBidi" w:cstheme="majorBidi"/>
          <w:sz w:val="24"/>
          <w:szCs w:val="24"/>
          <w:lang w:val="fr-FR"/>
        </w:rPr>
        <w:t xml:space="preserve"> durant une courte période, puis laissée pour produire du grain et de la paille</w:t>
      </w:r>
    </w:p>
    <w:p w:rsidR="008677ED" w:rsidRPr="00407462" w:rsidRDefault="008677ED" w:rsidP="00847E60">
      <w:pPr>
        <w:bidi w:val="0"/>
        <w:spacing w:line="360" w:lineRule="auto"/>
        <w:ind w:left="142" w:firstLine="708"/>
        <w:jc w:val="both"/>
        <w:rPr>
          <w:rFonts w:asciiTheme="majorBidi" w:hAnsiTheme="majorBidi" w:cstheme="majorBidi"/>
          <w:b/>
          <w:bCs/>
          <w:sz w:val="24"/>
          <w:szCs w:val="24"/>
          <w:lang w:val="fr-FR"/>
        </w:rPr>
      </w:pPr>
      <w:r w:rsidRPr="00BF3096">
        <w:rPr>
          <w:rFonts w:asciiTheme="majorBidi" w:hAnsiTheme="majorBidi" w:cstheme="majorBidi"/>
          <w:b/>
          <w:bCs/>
          <w:sz w:val="24"/>
          <w:szCs w:val="24"/>
          <w:lang w:val="fr-FR"/>
        </w:rPr>
        <w:lastRenderedPageBreak/>
        <w:t xml:space="preserve"> (</w:t>
      </w:r>
      <w:proofErr w:type="spellStart"/>
      <w:r w:rsidRPr="00BF3096">
        <w:rPr>
          <w:rFonts w:asciiTheme="majorBidi" w:hAnsiTheme="majorBidi" w:cstheme="majorBidi"/>
          <w:b/>
          <w:bCs/>
          <w:sz w:val="24"/>
          <w:szCs w:val="24"/>
          <w:lang w:val="fr-FR"/>
        </w:rPr>
        <w:t>Mossab</w:t>
      </w:r>
      <w:proofErr w:type="spellEnd"/>
      <w:r w:rsidRPr="00BF3096">
        <w:rPr>
          <w:rFonts w:asciiTheme="majorBidi" w:hAnsiTheme="majorBidi" w:cstheme="majorBidi"/>
          <w:b/>
          <w:bCs/>
          <w:sz w:val="24"/>
          <w:szCs w:val="24"/>
          <w:lang w:val="fr-FR"/>
        </w:rPr>
        <w:t>, 1991).</w:t>
      </w:r>
      <w:r w:rsidR="00BF3096">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La paille de l'orge est appréciées par les élevures autant que les fourrages de bonne qualité </w:t>
      </w:r>
      <w:r w:rsidRPr="00407462">
        <w:rPr>
          <w:rFonts w:asciiTheme="majorBidi" w:hAnsiTheme="majorBidi" w:cstheme="majorBidi"/>
          <w:b/>
          <w:bCs/>
          <w:sz w:val="24"/>
          <w:szCs w:val="24"/>
          <w:lang w:val="fr-FR"/>
        </w:rPr>
        <w:t>(</w:t>
      </w:r>
      <w:proofErr w:type="spellStart"/>
      <w:r w:rsidRPr="00407462">
        <w:rPr>
          <w:rFonts w:asciiTheme="majorBidi" w:hAnsiTheme="majorBidi" w:cstheme="majorBidi"/>
          <w:b/>
          <w:bCs/>
          <w:sz w:val="24"/>
          <w:szCs w:val="24"/>
          <w:lang w:val="fr-FR"/>
        </w:rPr>
        <w:t>Hakimi</w:t>
      </w:r>
      <w:proofErr w:type="spellEnd"/>
      <w:r w:rsidRPr="00407462">
        <w:rPr>
          <w:rFonts w:asciiTheme="majorBidi" w:hAnsiTheme="majorBidi" w:cstheme="majorBidi"/>
          <w:b/>
          <w:bCs/>
          <w:sz w:val="24"/>
          <w:szCs w:val="24"/>
          <w:lang w:val="fr-FR"/>
        </w:rPr>
        <w:t xml:space="preserve"> ,</w:t>
      </w:r>
      <w:r w:rsidR="001D6BA9" w:rsidRPr="00407462">
        <w:rPr>
          <w:rFonts w:asciiTheme="majorBidi" w:hAnsiTheme="majorBidi" w:cstheme="majorBidi"/>
          <w:b/>
          <w:bCs/>
          <w:sz w:val="24"/>
          <w:szCs w:val="24"/>
          <w:lang w:val="fr-FR"/>
        </w:rPr>
        <w:t>1989)</w:t>
      </w:r>
      <w:r w:rsidRPr="00407462">
        <w:rPr>
          <w:rFonts w:asciiTheme="majorBidi" w:hAnsiTheme="majorBidi" w:cstheme="majorBidi"/>
          <w:b/>
          <w:bCs/>
          <w:sz w:val="24"/>
          <w:szCs w:val="24"/>
          <w:lang w:val="fr-FR"/>
        </w:rPr>
        <w:t xml:space="preserve">. </w:t>
      </w:r>
      <w:r w:rsidRPr="005E23C2">
        <w:rPr>
          <w:rFonts w:asciiTheme="majorBidi" w:hAnsiTheme="majorBidi" w:cstheme="majorBidi"/>
          <w:sz w:val="24"/>
          <w:szCs w:val="24"/>
          <w:lang w:val="fr-FR"/>
        </w:rPr>
        <w:t>Cette utilisation diversifiés de l'orge</w:t>
      </w:r>
      <w:r w:rsidR="002031C7"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est due </w:t>
      </w:r>
      <w:r w:rsidR="003168C5" w:rsidRPr="005E23C2">
        <w:rPr>
          <w:rFonts w:asciiTheme="majorBidi" w:hAnsiTheme="majorBidi" w:cstheme="majorBidi"/>
          <w:sz w:val="24"/>
          <w:szCs w:val="24"/>
          <w:lang w:val="fr-FR"/>
        </w:rPr>
        <w:t>à sa</w:t>
      </w:r>
      <w:r w:rsidRPr="005E23C2">
        <w:rPr>
          <w:rFonts w:asciiTheme="majorBidi" w:hAnsiTheme="majorBidi" w:cstheme="majorBidi"/>
          <w:sz w:val="24"/>
          <w:szCs w:val="24"/>
          <w:lang w:val="fr-FR"/>
        </w:rPr>
        <w:t xml:space="preserve"> bonne capacité de tallage ainsi  qu'</w:t>
      </w:r>
      <w:r w:rsidR="003168C5" w:rsidRPr="005E23C2">
        <w:rPr>
          <w:rFonts w:asciiTheme="majorBidi" w:hAnsiTheme="majorBidi" w:cstheme="majorBidi"/>
          <w:sz w:val="24"/>
          <w:szCs w:val="24"/>
          <w:lang w:val="fr-FR"/>
        </w:rPr>
        <w:t>à</w:t>
      </w:r>
      <w:r w:rsidRPr="005E23C2">
        <w:rPr>
          <w:rFonts w:asciiTheme="majorBidi" w:hAnsiTheme="majorBidi" w:cstheme="majorBidi"/>
          <w:sz w:val="24"/>
          <w:szCs w:val="24"/>
          <w:lang w:val="fr-FR"/>
        </w:rPr>
        <w:t xml:space="preserve"> sa rapidité de départ en végétation qui leur permettent d'accumuler , assez </w:t>
      </w:r>
      <w:r w:rsidR="003168C5" w:rsidRPr="005E23C2">
        <w:rPr>
          <w:rFonts w:asciiTheme="majorBidi" w:hAnsiTheme="majorBidi" w:cstheme="majorBidi"/>
          <w:sz w:val="24"/>
          <w:szCs w:val="24"/>
          <w:lang w:val="fr-FR"/>
        </w:rPr>
        <w:t>tôt</w:t>
      </w:r>
      <w:r w:rsidRPr="005E23C2">
        <w:rPr>
          <w:rFonts w:asciiTheme="majorBidi" w:hAnsiTheme="majorBidi" w:cstheme="majorBidi"/>
          <w:sz w:val="24"/>
          <w:szCs w:val="24"/>
          <w:lang w:val="fr-FR"/>
        </w:rPr>
        <w:t xml:space="preserve"> dans le cycle , une quantité appréciable de </w:t>
      </w:r>
      <w:r w:rsidR="003168C5" w:rsidRPr="005E23C2">
        <w:rPr>
          <w:rFonts w:asciiTheme="majorBidi" w:hAnsiTheme="majorBidi" w:cstheme="majorBidi"/>
          <w:sz w:val="24"/>
          <w:szCs w:val="24"/>
          <w:lang w:val="fr-FR"/>
        </w:rPr>
        <w:t xml:space="preserve">matière sèche </w:t>
      </w:r>
      <w:r w:rsidR="003168C5" w:rsidRPr="00407462">
        <w:rPr>
          <w:rFonts w:asciiTheme="majorBidi" w:hAnsiTheme="majorBidi" w:cstheme="majorBidi"/>
          <w:b/>
          <w:bCs/>
          <w:sz w:val="24"/>
          <w:szCs w:val="24"/>
          <w:lang w:val="fr-FR"/>
        </w:rPr>
        <w:t>(</w:t>
      </w:r>
      <w:proofErr w:type="spellStart"/>
      <w:r w:rsidR="003168C5" w:rsidRPr="00407462">
        <w:rPr>
          <w:rFonts w:asciiTheme="majorBidi" w:hAnsiTheme="majorBidi" w:cstheme="majorBidi"/>
          <w:b/>
          <w:bCs/>
          <w:sz w:val="24"/>
          <w:szCs w:val="24"/>
          <w:lang w:val="fr-FR"/>
        </w:rPr>
        <w:t>Khaldoune</w:t>
      </w:r>
      <w:proofErr w:type="spellEnd"/>
      <w:r w:rsidR="003168C5" w:rsidRPr="00407462">
        <w:rPr>
          <w:rFonts w:asciiTheme="majorBidi" w:hAnsiTheme="majorBidi" w:cstheme="majorBidi"/>
          <w:b/>
          <w:bCs/>
          <w:sz w:val="24"/>
          <w:szCs w:val="24"/>
          <w:lang w:val="fr-FR"/>
        </w:rPr>
        <w:t xml:space="preserve"> , 1989</w:t>
      </w:r>
      <w:r w:rsidRPr="00407462">
        <w:rPr>
          <w:rFonts w:asciiTheme="majorBidi" w:hAnsiTheme="majorBidi" w:cstheme="majorBidi"/>
          <w:b/>
          <w:bCs/>
          <w:sz w:val="24"/>
          <w:szCs w:val="24"/>
          <w:lang w:val="fr-FR"/>
        </w:rPr>
        <w:t xml:space="preserve">). </w:t>
      </w:r>
    </w:p>
    <w:p w:rsidR="00983CF6" w:rsidRPr="005E23C2" w:rsidRDefault="00BC46B7"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I.6.Description</w:t>
      </w:r>
      <w:r w:rsidR="00983CF6" w:rsidRPr="005E23C2">
        <w:rPr>
          <w:rFonts w:asciiTheme="majorBidi" w:hAnsiTheme="majorBidi" w:cstheme="majorBidi"/>
          <w:b/>
          <w:bCs/>
          <w:sz w:val="24"/>
          <w:szCs w:val="24"/>
          <w:lang w:val="fr-FR"/>
        </w:rPr>
        <w:t xml:space="preserve"> morphologique de l’orge</w:t>
      </w:r>
    </w:p>
    <w:p w:rsidR="00983CF6" w:rsidRPr="005E23C2" w:rsidRDefault="00BC46B7" w:rsidP="00847E60">
      <w:pPr>
        <w:bidi w:val="0"/>
        <w:spacing w:line="360" w:lineRule="auto"/>
        <w:ind w:left="142"/>
        <w:jc w:val="both"/>
        <w:rPr>
          <w:rFonts w:asciiTheme="majorBidi" w:hAnsiTheme="majorBidi" w:cstheme="majorBidi"/>
          <w:rtl/>
          <w:lang w:val="fr-FR"/>
        </w:rPr>
      </w:pPr>
      <w:r w:rsidRPr="005E23C2">
        <w:rPr>
          <w:rFonts w:asciiTheme="majorBidi" w:hAnsiTheme="majorBidi" w:cstheme="majorBidi"/>
          <w:b/>
          <w:bCs/>
          <w:sz w:val="24"/>
          <w:szCs w:val="24"/>
          <w:lang w:val="fr-FR"/>
        </w:rPr>
        <w:t>1. I</w:t>
      </w:r>
      <w:r w:rsidR="00484F33" w:rsidRPr="005E23C2">
        <w:rPr>
          <w:rFonts w:asciiTheme="majorBidi" w:hAnsiTheme="majorBidi" w:cstheme="majorBidi"/>
          <w:b/>
          <w:bCs/>
          <w:sz w:val="24"/>
          <w:szCs w:val="24"/>
          <w:lang w:val="fr-FR"/>
        </w:rPr>
        <w:t>.</w:t>
      </w:r>
      <w:r w:rsidR="00122760" w:rsidRPr="005E23C2">
        <w:rPr>
          <w:rFonts w:asciiTheme="majorBidi" w:hAnsiTheme="majorBidi" w:cstheme="majorBidi"/>
          <w:b/>
          <w:bCs/>
          <w:sz w:val="24"/>
          <w:szCs w:val="24"/>
          <w:lang w:val="fr-FR"/>
        </w:rPr>
        <w:t>.6.1</w:t>
      </w:r>
      <w:r w:rsidRPr="005E23C2">
        <w:rPr>
          <w:rFonts w:asciiTheme="majorBidi" w:hAnsiTheme="majorBidi" w:cstheme="majorBidi"/>
          <w:b/>
          <w:bCs/>
          <w:sz w:val="24"/>
          <w:szCs w:val="24"/>
          <w:lang w:val="fr-FR"/>
        </w:rPr>
        <w:t>. Appareil</w:t>
      </w:r>
      <w:r w:rsidR="00983CF6" w:rsidRPr="005E23C2">
        <w:rPr>
          <w:rFonts w:asciiTheme="majorBidi" w:hAnsiTheme="majorBidi" w:cstheme="majorBidi"/>
          <w:b/>
          <w:bCs/>
          <w:sz w:val="24"/>
          <w:szCs w:val="24"/>
          <w:lang w:val="fr-FR"/>
        </w:rPr>
        <w:t xml:space="preserve"> végétatif </w:t>
      </w:r>
    </w:p>
    <w:p w:rsidR="00A63F15" w:rsidRPr="005E23C2" w:rsidRDefault="00BC46B7" w:rsidP="00847E60">
      <w:pPr>
        <w:pStyle w:val="a3"/>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I.6.1.1.Le</w:t>
      </w:r>
      <w:r w:rsidR="00983CF6" w:rsidRPr="005E23C2">
        <w:rPr>
          <w:rFonts w:asciiTheme="majorBidi" w:hAnsiTheme="majorBidi" w:cstheme="majorBidi"/>
          <w:b/>
          <w:bCs/>
          <w:sz w:val="24"/>
          <w:szCs w:val="24"/>
          <w:lang w:val="fr-FR"/>
        </w:rPr>
        <w:t xml:space="preserve"> système racinaire</w:t>
      </w:r>
    </w:p>
    <w:p w:rsidR="00983CF6" w:rsidRPr="005E23C2" w:rsidRDefault="007D7302" w:rsidP="00847E60">
      <w:pPr>
        <w:bidi w:val="0"/>
        <w:spacing w:line="360" w:lineRule="auto"/>
        <w:ind w:left="142" w:firstLine="360"/>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Le système racinaire de l’orge est</w:t>
      </w:r>
      <w:r w:rsidR="00983CF6" w:rsidRPr="005E23C2">
        <w:rPr>
          <w:rFonts w:asciiTheme="majorBidi" w:hAnsiTheme="majorBidi" w:cstheme="majorBidi"/>
          <w:sz w:val="24"/>
          <w:szCs w:val="24"/>
          <w:lang w:val="fr-FR"/>
        </w:rPr>
        <w:t xml:space="preserve"> d</w:t>
      </w:r>
      <w:r w:rsidRPr="005E23C2">
        <w:rPr>
          <w:rFonts w:asciiTheme="majorBidi" w:hAnsiTheme="majorBidi" w:cstheme="majorBidi"/>
          <w:sz w:val="24"/>
          <w:szCs w:val="24"/>
          <w:lang w:val="fr-FR"/>
        </w:rPr>
        <w:t>u</w:t>
      </w:r>
      <w:r w:rsidR="00983CF6" w:rsidRPr="005E23C2">
        <w:rPr>
          <w:rFonts w:asciiTheme="majorBidi" w:hAnsiTheme="majorBidi" w:cstheme="majorBidi"/>
          <w:sz w:val="24"/>
          <w:szCs w:val="24"/>
          <w:lang w:val="fr-FR"/>
        </w:rPr>
        <w:t xml:space="preserve"> type fasciculé,  composé de deux systèmes qui se forment au cours d</w:t>
      </w:r>
      <w:r w:rsidRPr="005E23C2">
        <w:rPr>
          <w:rFonts w:asciiTheme="majorBidi" w:hAnsiTheme="majorBidi" w:cstheme="majorBidi"/>
          <w:sz w:val="24"/>
          <w:szCs w:val="24"/>
          <w:lang w:val="fr-FR"/>
        </w:rPr>
        <w:t>u</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d</w:t>
      </w:r>
      <w:r w:rsidR="00983CF6" w:rsidRPr="005E23C2">
        <w:rPr>
          <w:rFonts w:asciiTheme="majorBidi" w:hAnsiTheme="majorBidi" w:cstheme="majorBidi"/>
          <w:sz w:val="24"/>
          <w:szCs w:val="24"/>
          <w:lang w:val="fr-FR"/>
        </w:rPr>
        <w:t>éveloppement</w:t>
      </w:r>
      <w:r w:rsidRPr="005E23C2">
        <w:rPr>
          <w:rFonts w:asciiTheme="majorBidi" w:hAnsiTheme="majorBidi" w:cstheme="majorBidi"/>
          <w:sz w:val="24"/>
          <w:szCs w:val="24"/>
          <w:lang w:val="fr-FR"/>
        </w:rPr>
        <w:t xml:space="preserve"> de la plante </w:t>
      </w:r>
      <w:r w:rsidR="00983CF6" w:rsidRPr="005E23C2">
        <w:rPr>
          <w:rFonts w:asciiTheme="majorBidi" w:hAnsiTheme="majorBidi" w:cstheme="majorBidi"/>
          <w:sz w:val="24"/>
          <w:szCs w:val="24"/>
          <w:lang w:val="fr-FR"/>
        </w:rPr>
        <w:t>:</w:t>
      </w:r>
    </w:p>
    <w:p w:rsidR="00983CF6" w:rsidRPr="005E23C2" w:rsidRDefault="00983CF6" w:rsidP="00847E60">
      <w:pPr>
        <w:pStyle w:val="a3"/>
        <w:numPr>
          <w:ilvl w:val="0"/>
          <w:numId w:val="5"/>
        </w:numPr>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Un système primaire ou séminal s’étalant de la germination à la ramification de la</w:t>
      </w:r>
      <w:r w:rsidR="00222A7A" w:rsidRPr="005E23C2">
        <w:rPr>
          <w:rFonts w:asciiTheme="majorBidi" w:hAnsiTheme="majorBidi" w:cstheme="majorBidi"/>
          <w:sz w:val="24"/>
          <w:szCs w:val="24"/>
          <w:lang w:val="fr-FR"/>
        </w:rPr>
        <w:t xml:space="preserve"> </w:t>
      </w:r>
      <w:r w:rsidR="007D7302" w:rsidRPr="005E23C2">
        <w:rPr>
          <w:rFonts w:asciiTheme="majorBidi" w:hAnsiTheme="majorBidi" w:cstheme="majorBidi"/>
          <w:sz w:val="24"/>
          <w:szCs w:val="24"/>
          <w:lang w:val="fr-FR"/>
        </w:rPr>
        <w:t>plantule « tallage »</w:t>
      </w:r>
    </w:p>
    <w:p w:rsidR="00983CF6" w:rsidRPr="005E23C2" w:rsidRDefault="00983CF6" w:rsidP="00847E60">
      <w:pPr>
        <w:pStyle w:val="a3"/>
        <w:numPr>
          <w:ilvl w:val="0"/>
          <w:numId w:val="5"/>
        </w:num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Un système secondaire ou système de racines coronaires apparait au moment où la</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plante se ramifie « tallage</w:t>
      </w:r>
      <w:r w:rsidR="007D7302" w:rsidRPr="005E23C2">
        <w:rPr>
          <w:rFonts w:asciiTheme="majorBidi" w:hAnsiTheme="majorBidi" w:cstheme="majorBidi"/>
          <w:sz w:val="24"/>
          <w:szCs w:val="24"/>
          <w:lang w:val="fr-FR"/>
        </w:rPr>
        <w:t> »</w:t>
      </w:r>
    </w:p>
    <w:p w:rsidR="00223742" w:rsidRPr="005E23C2" w:rsidRDefault="001D6BA9" w:rsidP="00847E60">
      <w:pPr>
        <w:pStyle w:val="a3"/>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I.6.1.2</w:t>
      </w:r>
      <w:r w:rsidR="00122760" w:rsidRPr="005E23C2">
        <w:rPr>
          <w:rFonts w:asciiTheme="majorBidi" w:hAnsiTheme="majorBidi" w:cstheme="majorBidi"/>
          <w:b/>
          <w:bCs/>
          <w:sz w:val="24"/>
          <w:szCs w:val="24"/>
          <w:lang w:val="fr-FR"/>
        </w:rPr>
        <w:t>.</w:t>
      </w:r>
      <w:r w:rsidR="00983CF6" w:rsidRPr="005E23C2">
        <w:rPr>
          <w:rFonts w:asciiTheme="majorBidi" w:hAnsiTheme="majorBidi" w:cstheme="majorBidi"/>
          <w:b/>
          <w:bCs/>
          <w:sz w:val="24"/>
          <w:szCs w:val="24"/>
          <w:lang w:val="fr-FR"/>
        </w:rPr>
        <w:t>Le système aérien</w:t>
      </w:r>
    </w:p>
    <w:p w:rsidR="00223742" w:rsidRPr="005E23C2" w:rsidRDefault="00223742"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Les graminées sont des plantes herbacées de petite taille, la plante se développe en</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produisant un certain nombre d’unités : les talles</w:t>
      </w:r>
    </w:p>
    <w:p w:rsidR="00983CF6" w:rsidRPr="005E23C2" w:rsidRDefault="00983CF6" w:rsidP="006E4AEA">
      <w:pPr>
        <w:spacing w:line="360" w:lineRule="auto"/>
        <w:ind w:left="142"/>
        <w:jc w:val="right"/>
        <w:rPr>
          <w:rFonts w:asciiTheme="majorBidi" w:hAnsiTheme="majorBidi" w:cstheme="majorBidi"/>
          <w:b/>
          <w:bCs/>
          <w:sz w:val="24"/>
          <w:szCs w:val="24"/>
          <w:lang w:val="fr-FR"/>
        </w:rPr>
      </w:pPr>
      <w:r w:rsidRPr="005E23C2">
        <w:rPr>
          <w:rFonts w:asciiTheme="majorBidi" w:hAnsiTheme="majorBidi" w:cstheme="majorBidi"/>
          <w:b/>
          <w:bCs/>
          <w:sz w:val="24"/>
          <w:szCs w:val="24"/>
          <w:lang w:val="fr-FR"/>
        </w:rPr>
        <w:t>a. La tige</w:t>
      </w:r>
    </w:p>
    <w:p w:rsidR="00983CF6" w:rsidRPr="005E23C2" w:rsidRDefault="00983CF6" w:rsidP="00847E60">
      <w:pPr>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Sur la partie aérienne des céréales, on distingue une tige principale « le maitre brin » et des</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tiges secondaires « les talles » qui naissent à la base de la plante </w:t>
      </w:r>
      <w:r w:rsidRPr="00407462">
        <w:rPr>
          <w:rFonts w:asciiTheme="majorBidi" w:hAnsiTheme="majorBidi" w:cstheme="majorBidi"/>
          <w:b/>
          <w:bCs/>
          <w:sz w:val="24"/>
          <w:szCs w:val="24"/>
          <w:lang w:val="fr-FR"/>
        </w:rPr>
        <w:t xml:space="preserve">(Gonde et </w:t>
      </w:r>
      <w:proofErr w:type="spellStart"/>
      <w:r w:rsidRPr="00407462">
        <w:rPr>
          <w:rFonts w:asciiTheme="majorBidi" w:hAnsiTheme="majorBidi" w:cstheme="majorBidi"/>
          <w:b/>
          <w:bCs/>
          <w:sz w:val="24"/>
          <w:szCs w:val="24"/>
          <w:lang w:val="fr-FR"/>
        </w:rPr>
        <w:t>Jussiaux</w:t>
      </w:r>
      <w:proofErr w:type="spellEnd"/>
      <w:r w:rsidRPr="00407462">
        <w:rPr>
          <w:rFonts w:asciiTheme="majorBidi" w:hAnsiTheme="majorBidi" w:cstheme="majorBidi"/>
          <w:b/>
          <w:bCs/>
          <w:sz w:val="24"/>
          <w:szCs w:val="24"/>
          <w:lang w:val="fr-FR"/>
        </w:rPr>
        <w:t>, 1980</w:t>
      </w:r>
      <w:r w:rsidR="00122760" w:rsidRPr="00407462">
        <w:rPr>
          <w:rFonts w:asciiTheme="majorBidi" w:hAnsiTheme="majorBidi" w:cstheme="majorBidi"/>
          <w:b/>
          <w:bCs/>
          <w:sz w:val="24"/>
          <w:szCs w:val="24"/>
          <w:lang w:val="fr-FR"/>
        </w:rPr>
        <w:t>).</w:t>
      </w:r>
      <w:r w:rsidR="0087196A" w:rsidRPr="005E23C2">
        <w:rPr>
          <w:rFonts w:asciiTheme="majorBidi" w:hAnsiTheme="majorBidi" w:cstheme="majorBidi"/>
          <w:sz w:val="24"/>
          <w:szCs w:val="24"/>
          <w:lang w:val="fr-FR"/>
        </w:rPr>
        <w:t xml:space="preserve"> Quant aux entre-nœuds, </w:t>
      </w:r>
      <w:r w:rsidRPr="005E23C2">
        <w:rPr>
          <w:rFonts w:asciiTheme="majorBidi" w:hAnsiTheme="majorBidi" w:cstheme="majorBidi"/>
          <w:sz w:val="24"/>
          <w:szCs w:val="24"/>
          <w:lang w:val="fr-FR"/>
        </w:rPr>
        <w:t>ils sont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creux chez les blés tendres, l’orge et l’avoine, et pleines chez les blés durs</w:t>
      </w:r>
      <w:r w:rsidR="00407462">
        <w:rPr>
          <w:rFonts w:asciiTheme="majorBidi" w:hAnsiTheme="majorBidi" w:cstheme="majorBidi"/>
          <w:sz w:val="24"/>
          <w:szCs w:val="24"/>
          <w:lang w:val="fr-FR"/>
        </w:rPr>
        <w:t xml:space="preserve"> </w:t>
      </w:r>
      <w:r w:rsidR="0087196A" w:rsidRPr="00407462">
        <w:rPr>
          <w:rFonts w:asciiTheme="majorBidi" w:hAnsiTheme="majorBidi" w:cstheme="majorBidi"/>
          <w:b/>
          <w:bCs/>
          <w:sz w:val="24"/>
          <w:szCs w:val="24"/>
          <w:lang w:val="fr-FR"/>
        </w:rPr>
        <w:t>(</w:t>
      </w:r>
      <w:proofErr w:type="spellStart"/>
      <w:r w:rsidR="0087196A" w:rsidRPr="00407462">
        <w:rPr>
          <w:rFonts w:asciiTheme="majorBidi" w:hAnsiTheme="majorBidi" w:cstheme="majorBidi"/>
          <w:b/>
          <w:bCs/>
          <w:sz w:val="24"/>
          <w:szCs w:val="24"/>
          <w:lang w:val="fr-FR"/>
        </w:rPr>
        <w:t>Belaid</w:t>
      </w:r>
      <w:proofErr w:type="spellEnd"/>
      <w:r w:rsidR="0087196A" w:rsidRPr="00407462">
        <w:rPr>
          <w:rFonts w:asciiTheme="majorBidi" w:hAnsiTheme="majorBidi" w:cstheme="majorBidi"/>
          <w:b/>
          <w:bCs/>
          <w:sz w:val="24"/>
          <w:szCs w:val="24"/>
          <w:lang w:val="fr-FR"/>
        </w:rPr>
        <w:t>, 1996).</w:t>
      </w:r>
      <w:r w:rsidR="0040746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L’orge est caractérisée par un fort tallage supérieur à celui du blé et un chaume plus faible</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susceptible à la verse par rapport que celui du blé </w:t>
      </w:r>
      <w:r w:rsidRPr="00407462">
        <w:rPr>
          <w:rFonts w:asciiTheme="majorBidi" w:hAnsiTheme="majorBidi" w:cstheme="majorBidi"/>
          <w:b/>
          <w:bCs/>
          <w:sz w:val="24"/>
          <w:szCs w:val="24"/>
          <w:lang w:val="fr-FR"/>
        </w:rPr>
        <w:t>(Camille, 1980).</w:t>
      </w:r>
      <w:r w:rsidRPr="005E23C2">
        <w:rPr>
          <w:rFonts w:asciiTheme="majorBidi" w:hAnsiTheme="majorBidi" w:cstheme="majorBidi"/>
          <w:sz w:val="24"/>
          <w:szCs w:val="24"/>
          <w:lang w:val="fr-FR"/>
        </w:rPr>
        <w:t xml:space="preserve"> </w:t>
      </w:r>
    </w:p>
    <w:p w:rsidR="00983CF6" w:rsidRPr="005E23C2" w:rsidRDefault="00983CF6" w:rsidP="006E4AEA">
      <w:pPr>
        <w:spacing w:line="360" w:lineRule="auto"/>
        <w:ind w:left="142"/>
        <w:jc w:val="right"/>
        <w:rPr>
          <w:rFonts w:asciiTheme="majorBidi" w:hAnsiTheme="majorBidi" w:cstheme="majorBidi"/>
          <w:b/>
          <w:bCs/>
          <w:sz w:val="24"/>
          <w:szCs w:val="24"/>
          <w:lang w:val="fr-FR"/>
        </w:rPr>
      </w:pPr>
      <w:r w:rsidRPr="005E23C2">
        <w:rPr>
          <w:rFonts w:asciiTheme="majorBidi" w:hAnsiTheme="majorBidi" w:cstheme="majorBidi"/>
          <w:b/>
          <w:bCs/>
          <w:sz w:val="24"/>
          <w:szCs w:val="24"/>
          <w:lang w:val="fr-FR"/>
        </w:rPr>
        <w:t>b. Les feuilles</w:t>
      </w:r>
    </w:p>
    <w:p w:rsidR="00983CF6" w:rsidRPr="005E23C2" w:rsidRDefault="00DD5799" w:rsidP="00847E60">
      <w:pPr>
        <w:tabs>
          <w:tab w:val="left" w:pos="763"/>
          <w:tab w:val="right" w:pos="9073"/>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ab/>
      </w:r>
      <w:r w:rsidR="00A10AA5" w:rsidRPr="005E23C2">
        <w:rPr>
          <w:rFonts w:asciiTheme="majorBidi" w:hAnsiTheme="majorBidi" w:cstheme="majorBidi"/>
          <w:sz w:val="24"/>
          <w:szCs w:val="24"/>
          <w:lang w:val="fr-FR"/>
        </w:rPr>
        <w:t>Les</w:t>
      </w:r>
      <w:r w:rsidRPr="005E23C2">
        <w:rPr>
          <w:rFonts w:asciiTheme="majorBidi" w:hAnsiTheme="majorBidi" w:cstheme="majorBidi"/>
          <w:sz w:val="24"/>
          <w:szCs w:val="24"/>
          <w:lang w:val="fr-FR"/>
        </w:rPr>
        <w:t xml:space="preserve"> feuilles s</w:t>
      </w:r>
      <w:r w:rsidR="00983CF6" w:rsidRPr="005E23C2">
        <w:rPr>
          <w:rFonts w:asciiTheme="majorBidi" w:hAnsiTheme="majorBidi" w:cstheme="majorBidi"/>
          <w:sz w:val="24"/>
          <w:szCs w:val="24"/>
          <w:lang w:val="fr-FR"/>
        </w:rPr>
        <w:t>ont à nervures parallèles et formées de deux parties : la partie inférieure entourant la</w:t>
      </w:r>
      <w:r w:rsidR="00222A7A" w:rsidRPr="005E23C2">
        <w:rPr>
          <w:rFonts w:asciiTheme="majorBidi" w:hAnsiTheme="majorBidi" w:cstheme="majorBidi"/>
          <w:sz w:val="24"/>
          <w:szCs w:val="24"/>
          <w:lang w:val="fr-FR"/>
        </w:rPr>
        <w:t xml:space="preserve"> </w:t>
      </w:r>
      <w:r w:rsidR="00983CF6" w:rsidRPr="005E23C2">
        <w:rPr>
          <w:rFonts w:asciiTheme="majorBidi" w:hAnsiTheme="majorBidi" w:cstheme="majorBidi"/>
          <w:sz w:val="24"/>
          <w:szCs w:val="24"/>
          <w:lang w:val="fr-FR"/>
        </w:rPr>
        <w:t>jeu</w:t>
      </w:r>
      <w:r w:rsidRPr="005E23C2">
        <w:rPr>
          <w:rFonts w:asciiTheme="majorBidi" w:hAnsiTheme="majorBidi" w:cstheme="majorBidi"/>
          <w:sz w:val="24"/>
          <w:szCs w:val="24"/>
          <w:lang w:val="fr-FR"/>
        </w:rPr>
        <w:t>ne pousse ou la tige : c’est la</w:t>
      </w:r>
      <w:r w:rsidR="00983CF6" w:rsidRPr="005E23C2">
        <w:rPr>
          <w:rFonts w:asciiTheme="majorBidi" w:hAnsiTheme="majorBidi" w:cstheme="majorBidi"/>
          <w:sz w:val="24"/>
          <w:szCs w:val="24"/>
          <w:lang w:val="fr-FR"/>
        </w:rPr>
        <w:t xml:space="preserve"> gaine, la partie supérie</w:t>
      </w:r>
      <w:r w:rsidRPr="005E23C2">
        <w:rPr>
          <w:rFonts w:asciiTheme="majorBidi" w:hAnsiTheme="majorBidi" w:cstheme="majorBidi"/>
          <w:sz w:val="24"/>
          <w:szCs w:val="24"/>
          <w:lang w:val="fr-FR"/>
        </w:rPr>
        <w:t>ure en forme de lame : c’est le</w:t>
      </w:r>
      <w:r w:rsidR="00983CF6" w:rsidRPr="005E23C2">
        <w:rPr>
          <w:rFonts w:asciiTheme="majorBidi" w:hAnsiTheme="majorBidi" w:cstheme="majorBidi"/>
          <w:sz w:val="24"/>
          <w:szCs w:val="24"/>
          <w:lang w:val="fr-FR"/>
        </w:rPr>
        <w:t xml:space="preserve"> limbe</w:t>
      </w:r>
      <w:r w:rsidR="00222A7A" w:rsidRPr="005E23C2">
        <w:rPr>
          <w:rFonts w:asciiTheme="majorBidi" w:hAnsiTheme="majorBidi" w:cstheme="majorBidi"/>
          <w:sz w:val="24"/>
          <w:szCs w:val="24"/>
          <w:lang w:val="fr-FR"/>
        </w:rPr>
        <w:t xml:space="preserve"> </w:t>
      </w:r>
      <w:r w:rsidR="00983CF6" w:rsidRPr="005E23C2">
        <w:rPr>
          <w:rFonts w:asciiTheme="majorBidi" w:hAnsiTheme="majorBidi" w:cstheme="majorBidi"/>
          <w:sz w:val="24"/>
          <w:szCs w:val="24"/>
          <w:lang w:val="fr-FR"/>
        </w:rPr>
        <w:t xml:space="preserve">qui possède à sa base deux prolongements arqués glabre, embrassant </w:t>
      </w:r>
      <w:r w:rsidRPr="005E23C2">
        <w:rPr>
          <w:rFonts w:asciiTheme="majorBidi" w:hAnsiTheme="majorBidi" w:cstheme="majorBidi"/>
          <w:sz w:val="24"/>
          <w:szCs w:val="24"/>
          <w:lang w:val="fr-FR"/>
        </w:rPr>
        <w:t xml:space="preserve">plus ou moins </w:t>
      </w:r>
      <w:r w:rsidR="00983CF6" w:rsidRPr="005E23C2">
        <w:rPr>
          <w:rFonts w:asciiTheme="majorBidi" w:hAnsiTheme="majorBidi" w:cstheme="majorBidi"/>
          <w:sz w:val="24"/>
          <w:szCs w:val="24"/>
          <w:lang w:val="fr-FR"/>
        </w:rPr>
        <w:t>complètement la tige</w:t>
      </w:r>
      <w:r w:rsidRPr="005E23C2">
        <w:rPr>
          <w:rFonts w:asciiTheme="majorBidi" w:hAnsiTheme="majorBidi" w:cstheme="majorBidi"/>
          <w:sz w:val="24"/>
          <w:szCs w:val="24"/>
          <w:lang w:val="fr-FR"/>
        </w:rPr>
        <w:t> </w:t>
      </w:r>
      <w:r w:rsidR="001D6BA9" w:rsidRPr="005E23C2">
        <w:rPr>
          <w:rFonts w:asciiTheme="majorBidi" w:hAnsiTheme="majorBidi" w:cstheme="majorBidi"/>
          <w:sz w:val="24"/>
          <w:szCs w:val="24"/>
          <w:lang w:val="fr-FR"/>
        </w:rPr>
        <w:t>; ce</w:t>
      </w:r>
      <w:r w:rsidRPr="005E23C2">
        <w:rPr>
          <w:rFonts w:asciiTheme="majorBidi" w:hAnsiTheme="majorBidi" w:cstheme="majorBidi"/>
          <w:sz w:val="24"/>
          <w:szCs w:val="24"/>
          <w:lang w:val="fr-FR"/>
        </w:rPr>
        <w:t xml:space="preserve"> sont les</w:t>
      </w:r>
      <w:r w:rsidR="00983CF6" w:rsidRPr="005E23C2">
        <w:rPr>
          <w:rFonts w:asciiTheme="majorBidi" w:hAnsiTheme="majorBidi" w:cstheme="majorBidi"/>
          <w:sz w:val="24"/>
          <w:szCs w:val="24"/>
          <w:lang w:val="fr-FR"/>
        </w:rPr>
        <w:t xml:space="preserve"> oreillettes ou stipules. A la soudure du limbe et de la gaine se</w:t>
      </w:r>
      <w:r w:rsidR="00222A7A" w:rsidRPr="005E23C2">
        <w:rPr>
          <w:rFonts w:asciiTheme="majorBidi" w:hAnsiTheme="majorBidi" w:cstheme="majorBidi"/>
          <w:sz w:val="24"/>
          <w:szCs w:val="24"/>
          <w:lang w:val="fr-FR"/>
        </w:rPr>
        <w:t xml:space="preserve"> </w:t>
      </w:r>
      <w:r w:rsidR="00983CF6" w:rsidRPr="005E23C2">
        <w:rPr>
          <w:rFonts w:asciiTheme="majorBidi" w:hAnsiTheme="majorBidi" w:cstheme="majorBidi"/>
          <w:sz w:val="24"/>
          <w:szCs w:val="24"/>
          <w:lang w:val="fr-FR"/>
        </w:rPr>
        <w:lastRenderedPageBreak/>
        <w:t>trouve une membrane non vasculaire entourant, en partie, le chaume :</w:t>
      </w:r>
      <w:r w:rsidRPr="005E23C2">
        <w:rPr>
          <w:rFonts w:asciiTheme="majorBidi" w:hAnsiTheme="majorBidi" w:cstheme="majorBidi"/>
          <w:sz w:val="24"/>
          <w:szCs w:val="24"/>
          <w:lang w:val="fr-FR"/>
        </w:rPr>
        <w:t xml:space="preserve"> c’est </w:t>
      </w:r>
      <w:r w:rsidR="00983CF6" w:rsidRPr="005E23C2">
        <w:rPr>
          <w:rFonts w:asciiTheme="majorBidi" w:hAnsiTheme="majorBidi" w:cstheme="majorBidi"/>
          <w:sz w:val="24"/>
          <w:szCs w:val="24"/>
          <w:lang w:val="fr-FR"/>
        </w:rPr>
        <w:t>la ligule qui est bien</w:t>
      </w:r>
      <w:r w:rsidR="00222A7A" w:rsidRPr="005E23C2">
        <w:rPr>
          <w:rFonts w:asciiTheme="majorBidi" w:hAnsiTheme="majorBidi" w:cstheme="majorBidi"/>
          <w:sz w:val="24"/>
          <w:szCs w:val="24"/>
          <w:lang w:val="fr-FR"/>
        </w:rPr>
        <w:t xml:space="preserve"> </w:t>
      </w:r>
      <w:r w:rsidR="00983CF6" w:rsidRPr="005E23C2">
        <w:rPr>
          <w:rFonts w:asciiTheme="majorBidi" w:hAnsiTheme="majorBidi" w:cstheme="majorBidi"/>
          <w:sz w:val="24"/>
          <w:szCs w:val="24"/>
          <w:lang w:val="fr-FR"/>
        </w:rPr>
        <w:t xml:space="preserve">développée </w:t>
      </w:r>
      <w:r w:rsidR="00983CF6" w:rsidRPr="00450D6F">
        <w:rPr>
          <w:rFonts w:asciiTheme="majorBidi" w:hAnsiTheme="majorBidi" w:cstheme="majorBidi"/>
          <w:b/>
          <w:bCs/>
          <w:sz w:val="24"/>
          <w:szCs w:val="24"/>
          <w:lang w:val="fr-FR"/>
        </w:rPr>
        <w:t>(</w:t>
      </w:r>
      <w:proofErr w:type="spellStart"/>
      <w:r w:rsidR="00983CF6" w:rsidRPr="00450D6F">
        <w:rPr>
          <w:rFonts w:asciiTheme="majorBidi" w:hAnsiTheme="majorBidi" w:cstheme="majorBidi"/>
          <w:b/>
          <w:bCs/>
          <w:sz w:val="24"/>
          <w:szCs w:val="24"/>
          <w:lang w:val="fr-FR"/>
        </w:rPr>
        <w:t>Belaid</w:t>
      </w:r>
      <w:proofErr w:type="spellEnd"/>
      <w:r w:rsidR="00983CF6" w:rsidRPr="00450D6F">
        <w:rPr>
          <w:rFonts w:asciiTheme="majorBidi" w:hAnsiTheme="majorBidi" w:cstheme="majorBidi"/>
          <w:b/>
          <w:bCs/>
          <w:sz w:val="24"/>
          <w:szCs w:val="24"/>
          <w:lang w:val="fr-FR"/>
        </w:rPr>
        <w:t>, 1996</w:t>
      </w:r>
      <w:r w:rsidR="00983CF6" w:rsidRPr="005E23C2">
        <w:rPr>
          <w:rFonts w:asciiTheme="majorBidi" w:hAnsiTheme="majorBidi" w:cstheme="majorBidi"/>
          <w:sz w:val="24"/>
          <w:szCs w:val="24"/>
          <w:lang w:val="fr-FR"/>
        </w:rPr>
        <w:t xml:space="preserve"> et </w:t>
      </w:r>
      <w:r w:rsidR="00983CF6" w:rsidRPr="00450D6F">
        <w:rPr>
          <w:rFonts w:asciiTheme="majorBidi" w:hAnsiTheme="majorBidi" w:cstheme="majorBidi"/>
          <w:b/>
          <w:bCs/>
          <w:sz w:val="24"/>
          <w:szCs w:val="24"/>
          <w:lang w:val="fr-FR"/>
        </w:rPr>
        <w:t>Camille, 1980</w:t>
      </w:r>
      <w:r w:rsidR="00983CF6" w:rsidRPr="00450D6F">
        <w:rPr>
          <w:rFonts w:asciiTheme="majorBidi" w:hAnsiTheme="majorBidi" w:cstheme="majorBidi"/>
          <w:b/>
          <w:bCs/>
          <w:sz w:val="28"/>
          <w:szCs w:val="28"/>
          <w:lang w:val="fr-FR"/>
        </w:rPr>
        <w:t>)</w:t>
      </w:r>
    </w:p>
    <w:p w:rsidR="009D0BD3" w:rsidRPr="005E23C2" w:rsidRDefault="001D6BA9"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I.6.2.L’appareil</w:t>
      </w:r>
      <w:r w:rsidR="00983CF6" w:rsidRPr="005E23C2">
        <w:rPr>
          <w:rFonts w:asciiTheme="majorBidi" w:hAnsiTheme="majorBidi" w:cstheme="majorBidi"/>
          <w:b/>
          <w:bCs/>
          <w:sz w:val="24"/>
          <w:szCs w:val="24"/>
          <w:lang w:val="fr-FR"/>
        </w:rPr>
        <w:t xml:space="preserve"> reproducteur</w:t>
      </w:r>
    </w:p>
    <w:p w:rsidR="00C54B85" w:rsidRPr="005E23C2" w:rsidRDefault="00D56FD9" w:rsidP="00847E60">
      <w:pPr>
        <w:pStyle w:val="a3"/>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I.6.2.1.L’inflorescence</w:t>
      </w:r>
    </w:p>
    <w:p w:rsidR="0024638A" w:rsidRPr="005E23C2" w:rsidRDefault="00983CF6"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L’orge est </w:t>
      </w:r>
      <w:r w:rsidR="00C54B85" w:rsidRPr="005E23C2">
        <w:rPr>
          <w:rFonts w:asciiTheme="majorBidi" w:hAnsiTheme="majorBidi" w:cstheme="majorBidi"/>
          <w:sz w:val="24"/>
          <w:szCs w:val="24"/>
          <w:lang w:val="fr-FR"/>
        </w:rPr>
        <w:t xml:space="preserve">une plante </w:t>
      </w:r>
      <w:r w:rsidRPr="005E23C2">
        <w:rPr>
          <w:rFonts w:asciiTheme="majorBidi" w:hAnsiTheme="majorBidi" w:cstheme="majorBidi"/>
          <w:sz w:val="24"/>
          <w:szCs w:val="24"/>
          <w:lang w:val="fr-FR"/>
        </w:rPr>
        <w:t>autogame</w:t>
      </w:r>
      <w:r w:rsidR="0024638A" w:rsidRPr="005E23C2">
        <w:rPr>
          <w:rFonts w:asciiTheme="majorBidi" w:hAnsiTheme="majorBidi" w:cstheme="majorBidi"/>
          <w:sz w:val="24"/>
          <w:szCs w:val="24"/>
          <w:lang w:val="fr-FR"/>
        </w:rPr>
        <w:t xml:space="preserve"> dont</w:t>
      </w:r>
      <w:r w:rsidR="00222A7A" w:rsidRPr="005E23C2">
        <w:rPr>
          <w:rFonts w:asciiTheme="majorBidi" w:hAnsiTheme="majorBidi" w:cstheme="majorBidi"/>
          <w:sz w:val="24"/>
          <w:szCs w:val="24"/>
          <w:lang w:val="fr-FR"/>
        </w:rPr>
        <w:t xml:space="preserve"> </w:t>
      </w:r>
      <w:r w:rsidR="0024638A" w:rsidRPr="005E23C2">
        <w:rPr>
          <w:rFonts w:asciiTheme="majorBidi" w:hAnsiTheme="majorBidi" w:cstheme="majorBidi"/>
          <w:sz w:val="24"/>
          <w:szCs w:val="24"/>
          <w:lang w:val="fr-FR"/>
        </w:rPr>
        <w:t>l’</w:t>
      </w:r>
      <w:r w:rsidRPr="005E23C2">
        <w:rPr>
          <w:rFonts w:asciiTheme="majorBidi" w:hAnsiTheme="majorBidi" w:cstheme="majorBidi"/>
          <w:sz w:val="24"/>
          <w:szCs w:val="24"/>
          <w:lang w:val="fr-FR"/>
        </w:rPr>
        <w:t xml:space="preserve">inflorescence est un épi composé </w:t>
      </w:r>
      <w:r w:rsidR="0024638A" w:rsidRPr="005E23C2">
        <w:rPr>
          <w:rFonts w:asciiTheme="majorBidi" w:hAnsiTheme="majorBidi" w:cstheme="majorBidi"/>
          <w:sz w:val="24"/>
          <w:szCs w:val="24"/>
          <w:lang w:val="fr-FR"/>
        </w:rPr>
        <w:t>d'un axe central appelé rachis sur lequel s'attachent les épillets. Chaque épillet se compose d'une fleur et de deux glumes</w:t>
      </w:r>
      <w:r w:rsidR="00450D6F">
        <w:rPr>
          <w:rFonts w:asciiTheme="majorBidi" w:hAnsiTheme="majorBidi" w:cstheme="majorBidi"/>
          <w:sz w:val="24"/>
          <w:szCs w:val="24"/>
          <w:lang w:val="fr-FR"/>
        </w:rPr>
        <w:t xml:space="preserve"> </w:t>
      </w:r>
      <w:r w:rsidR="0024638A" w:rsidRPr="00450D6F">
        <w:rPr>
          <w:rFonts w:asciiTheme="majorBidi" w:hAnsiTheme="majorBidi" w:cstheme="majorBidi"/>
          <w:b/>
          <w:bCs/>
          <w:sz w:val="24"/>
          <w:szCs w:val="24"/>
          <w:lang w:val="fr-FR"/>
        </w:rPr>
        <w:t>(</w:t>
      </w:r>
      <w:proofErr w:type="spellStart"/>
      <w:r w:rsidR="0024638A" w:rsidRPr="00450D6F">
        <w:rPr>
          <w:rFonts w:asciiTheme="majorBidi" w:hAnsiTheme="majorBidi" w:cstheme="majorBidi"/>
          <w:b/>
          <w:bCs/>
          <w:sz w:val="24"/>
          <w:szCs w:val="24"/>
          <w:lang w:val="fr-FR"/>
        </w:rPr>
        <w:t>Belaid</w:t>
      </w:r>
      <w:proofErr w:type="spellEnd"/>
      <w:r w:rsidR="0024638A" w:rsidRPr="00450D6F">
        <w:rPr>
          <w:rFonts w:asciiTheme="majorBidi" w:hAnsiTheme="majorBidi" w:cstheme="majorBidi"/>
          <w:b/>
          <w:bCs/>
          <w:sz w:val="24"/>
          <w:szCs w:val="24"/>
          <w:lang w:val="fr-FR"/>
        </w:rPr>
        <w:t>, 1996).</w:t>
      </w:r>
      <w:r w:rsidR="0024638A" w:rsidRPr="005E23C2">
        <w:rPr>
          <w:rFonts w:asciiTheme="majorBidi" w:hAnsiTheme="majorBidi" w:cstheme="majorBidi"/>
          <w:sz w:val="24"/>
          <w:szCs w:val="24"/>
          <w:lang w:val="fr-FR"/>
        </w:rPr>
        <w:t xml:space="preserve"> La taille de l’épi est de7 à 10</w:t>
      </w:r>
      <w:r w:rsidR="00D56FD9" w:rsidRPr="005E23C2">
        <w:rPr>
          <w:rFonts w:asciiTheme="majorBidi" w:hAnsiTheme="majorBidi" w:cstheme="majorBidi"/>
          <w:sz w:val="24"/>
          <w:szCs w:val="24"/>
          <w:lang w:val="fr-FR"/>
        </w:rPr>
        <w:t>cm.</w:t>
      </w:r>
    </w:p>
    <w:p w:rsidR="00001B9B" w:rsidRPr="005E23C2" w:rsidRDefault="00001B9B"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La fleur est hermaphrodite et entourée de deux glumelles (inférieure et supérieure). Elle comporte un ovaire possédant un seul ovule, un stigmate divisé (bifide) plumeux et 3 </w:t>
      </w:r>
      <w:r w:rsidR="00D56FD9" w:rsidRPr="005E23C2">
        <w:rPr>
          <w:rFonts w:asciiTheme="majorBidi" w:hAnsiTheme="majorBidi" w:cstheme="majorBidi"/>
          <w:sz w:val="24"/>
          <w:szCs w:val="24"/>
          <w:lang w:val="fr-FR"/>
        </w:rPr>
        <w:t>étamines. La</w:t>
      </w:r>
      <w:r w:rsidRPr="005E23C2">
        <w:rPr>
          <w:rFonts w:asciiTheme="majorBidi" w:hAnsiTheme="majorBidi" w:cstheme="majorBidi"/>
          <w:sz w:val="24"/>
          <w:szCs w:val="24"/>
          <w:lang w:val="fr-FR"/>
        </w:rPr>
        <w:t xml:space="preserve"> fécondation à lieu avant l’épiaison et l’apparition des anthères</w:t>
      </w:r>
      <w:r w:rsidR="00171946" w:rsidRPr="005E23C2">
        <w:rPr>
          <w:rFonts w:asciiTheme="majorBidi" w:hAnsiTheme="majorBidi" w:cstheme="majorBidi"/>
          <w:sz w:val="24"/>
          <w:szCs w:val="24"/>
          <w:lang w:val="fr-FR"/>
        </w:rPr>
        <w:t xml:space="preserve"> </w:t>
      </w:r>
      <w:r w:rsidR="00171946" w:rsidRPr="00450D6F">
        <w:rPr>
          <w:rFonts w:asciiTheme="majorBidi" w:hAnsiTheme="majorBidi" w:cstheme="majorBidi"/>
          <w:b/>
          <w:bCs/>
          <w:sz w:val="24"/>
          <w:szCs w:val="24"/>
          <w:lang w:val="fr-FR"/>
        </w:rPr>
        <w:t>(</w:t>
      </w:r>
      <w:proofErr w:type="spellStart"/>
      <w:r w:rsidR="00171946" w:rsidRPr="00450D6F">
        <w:rPr>
          <w:rFonts w:asciiTheme="majorBidi" w:hAnsiTheme="majorBidi" w:cstheme="majorBidi"/>
          <w:b/>
          <w:bCs/>
          <w:sz w:val="24"/>
          <w:szCs w:val="24"/>
          <w:lang w:val="fr-FR"/>
        </w:rPr>
        <w:t>Soltner</w:t>
      </w:r>
      <w:proofErr w:type="spellEnd"/>
      <w:r w:rsidR="00171946" w:rsidRPr="00450D6F">
        <w:rPr>
          <w:rFonts w:asciiTheme="majorBidi" w:hAnsiTheme="majorBidi" w:cstheme="majorBidi"/>
          <w:b/>
          <w:bCs/>
          <w:sz w:val="24"/>
          <w:szCs w:val="24"/>
          <w:lang w:val="fr-FR"/>
        </w:rPr>
        <w:t xml:space="preserve">, 1990) </w:t>
      </w:r>
      <w:r w:rsidRPr="00450D6F">
        <w:rPr>
          <w:rFonts w:asciiTheme="majorBidi" w:hAnsiTheme="majorBidi" w:cstheme="majorBidi"/>
          <w:b/>
          <w:bCs/>
          <w:sz w:val="24"/>
          <w:szCs w:val="24"/>
          <w:lang w:val="fr-FR"/>
        </w:rPr>
        <w:t>.</w:t>
      </w:r>
    </w:p>
    <w:p w:rsidR="00983CF6" w:rsidRPr="005E23C2" w:rsidRDefault="00D56FD9"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1. I.6.2.2.Le</w:t>
      </w:r>
      <w:r w:rsidR="00983CF6" w:rsidRPr="005E23C2">
        <w:rPr>
          <w:rFonts w:asciiTheme="majorBidi" w:hAnsiTheme="majorBidi" w:cstheme="majorBidi"/>
          <w:b/>
          <w:bCs/>
          <w:sz w:val="24"/>
          <w:szCs w:val="24"/>
          <w:lang w:val="fr-FR"/>
        </w:rPr>
        <w:t xml:space="preserve"> grain</w:t>
      </w:r>
    </w:p>
    <w:p w:rsidR="001103A7" w:rsidRPr="005E23C2" w:rsidRDefault="00983CF6" w:rsidP="00847E60">
      <w:pPr>
        <w:bidi w:val="0"/>
        <w:spacing w:line="360" w:lineRule="auto"/>
        <w:ind w:left="142" w:firstLine="708"/>
        <w:jc w:val="both"/>
        <w:rPr>
          <w:rFonts w:asciiTheme="majorBidi" w:hAnsiTheme="majorBidi" w:cstheme="majorBidi"/>
          <w:lang w:val="fr-FR" w:bidi="ar-DZ"/>
        </w:rPr>
      </w:pPr>
      <w:r w:rsidRPr="005E23C2">
        <w:rPr>
          <w:rFonts w:asciiTheme="majorBidi" w:hAnsiTheme="majorBidi" w:cstheme="majorBidi"/>
          <w:sz w:val="24"/>
          <w:szCs w:val="24"/>
          <w:lang w:val="fr-FR"/>
        </w:rPr>
        <w:t xml:space="preserve">Le fruit des graminées est </w:t>
      </w:r>
      <w:r w:rsidR="007C5D23" w:rsidRPr="005E23C2">
        <w:rPr>
          <w:rFonts w:asciiTheme="majorBidi" w:hAnsiTheme="majorBidi" w:cstheme="majorBidi"/>
          <w:sz w:val="24"/>
          <w:szCs w:val="24"/>
          <w:lang w:val="fr-FR"/>
        </w:rPr>
        <w:t xml:space="preserve">un fruit sec indéhiscent appelé </w:t>
      </w:r>
      <w:r w:rsidRPr="005E23C2">
        <w:rPr>
          <w:rFonts w:asciiTheme="majorBidi" w:hAnsiTheme="majorBidi" w:cstheme="majorBidi"/>
          <w:sz w:val="24"/>
          <w:szCs w:val="24"/>
          <w:lang w:val="fr-FR"/>
        </w:rPr>
        <w:t>un caryopse</w:t>
      </w:r>
      <w:r w:rsidR="001103A7" w:rsidRPr="005E23C2">
        <w:rPr>
          <w:rFonts w:asciiTheme="majorBidi" w:hAnsiTheme="majorBidi" w:cstheme="majorBidi"/>
          <w:sz w:val="24"/>
          <w:szCs w:val="24"/>
          <w:lang w:val="fr-FR"/>
        </w:rPr>
        <w:t xml:space="preserve"> ou</w:t>
      </w:r>
      <w:r w:rsidRPr="005E23C2">
        <w:rPr>
          <w:rFonts w:asciiTheme="majorBidi" w:hAnsiTheme="majorBidi" w:cstheme="majorBidi"/>
          <w:sz w:val="24"/>
          <w:szCs w:val="24"/>
          <w:lang w:val="fr-FR"/>
        </w:rPr>
        <w:t xml:space="preserve"> grain</w:t>
      </w:r>
      <w:r w:rsidR="001103A7" w:rsidRPr="005E23C2">
        <w:rPr>
          <w:rFonts w:asciiTheme="majorBidi" w:hAnsiTheme="majorBidi" w:cstheme="majorBidi"/>
          <w:sz w:val="24"/>
          <w:szCs w:val="24"/>
          <w:lang w:val="fr-FR"/>
        </w:rPr>
        <w:t>. Chez l’orge le grain est vêtu ; le péricarpe du grain se soude aux</w:t>
      </w:r>
      <w:r w:rsidR="00222A7A" w:rsidRPr="005E23C2">
        <w:rPr>
          <w:rFonts w:asciiTheme="majorBidi" w:hAnsiTheme="majorBidi" w:cstheme="majorBidi"/>
          <w:sz w:val="24"/>
          <w:szCs w:val="24"/>
          <w:lang w:val="fr-FR"/>
        </w:rPr>
        <w:t xml:space="preserve"> </w:t>
      </w:r>
      <w:r w:rsidR="001103A7" w:rsidRPr="005E23C2">
        <w:rPr>
          <w:rFonts w:asciiTheme="majorBidi" w:hAnsiTheme="majorBidi" w:cstheme="majorBidi"/>
          <w:sz w:val="24"/>
          <w:szCs w:val="24"/>
          <w:lang w:val="fr-FR"/>
        </w:rPr>
        <w:t xml:space="preserve">glumelles </w:t>
      </w:r>
      <w:r w:rsidR="001103A7" w:rsidRPr="00B45FDC">
        <w:rPr>
          <w:rFonts w:asciiTheme="majorBidi" w:hAnsiTheme="majorBidi" w:cstheme="majorBidi"/>
          <w:b/>
          <w:bCs/>
          <w:sz w:val="24"/>
          <w:szCs w:val="24"/>
          <w:lang w:val="fr-FR"/>
        </w:rPr>
        <w:t>(</w:t>
      </w:r>
      <w:proofErr w:type="spellStart"/>
      <w:r w:rsidR="001103A7" w:rsidRPr="00B45FDC">
        <w:rPr>
          <w:rFonts w:asciiTheme="majorBidi" w:hAnsiTheme="majorBidi" w:cstheme="majorBidi"/>
          <w:b/>
          <w:bCs/>
          <w:sz w:val="24"/>
          <w:szCs w:val="24"/>
          <w:lang w:val="fr-FR"/>
        </w:rPr>
        <w:t>Belaid</w:t>
      </w:r>
      <w:proofErr w:type="spellEnd"/>
      <w:r w:rsidR="001103A7" w:rsidRPr="00B45FDC">
        <w:rPr>
          <w:rFonts w:asciiTheme="majorBidi" w:hAnsiTheme="majorBidi" w:cstheme="majorBidi"/>
          <w:b/>
          <w:bCs/>
          <w:sz w:val="24"/>
          <w:szCs w:val="24"/>
          <w:lang w:val="fr-FR"/>
        </w:rPr>
        <w:t>, 1996).</w:t>
      </w:r>
      <w:r w:rsidR="001103A7" w:rsidRPr="005E23C2">
        <w:rPr>
          <w:rFonts w:asciiTheme="majorBidi" w:hAnsiTheme="majorBidi" w:cstheme="majorBidi"/>
          <w:lang w:val="fr-FR" w:bidi="ar-DZ"/>
        </w:rPr>
        <w:t xml:space="preserve"> Il est prolongé par une barbe. </w:t>
      </w:r>
    </w:p>
    <w:p w:rsidR="002D604D" w:rsidRPr="005E23C2" w:rsidRDefault="00D56FD9"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I.7.Cycle</w:t>
      </w:r>
      <w:r w:rsidR="00835426" w:rsidRPr="005E23C2">
        <w:rPr>
          <w:rFonts w:asciiTheme="majorBidi" w:hAnsiTheme="majorBidi" w:cstheme="majorBidi"/>
          <w:b/>
          <w:bCs/>
          <w:sz w:val="24"/>
          <w:szCs w:val="24"/>
          <w:lang w:val="fr-FR"/>
        </w:rPr>
        <w:t xml:space="preserve"> de développement de l’orge</w:t>
      </w:r>
      <w:r w:rsidR="002D604D" w:rsidRPr="005E23C2">
        <w:rPr>
          <w:rFonts w:asciiTheme="majorBidi" w:hAnsiTheme="majorBidi" w:cstheme="majorBidi"/>
          <w:lang w:val="fr-FR"/>
        </w:rPr>
        <w:tab/>
      </w:r>
    </w:p>
    <w:p w:rsidR="002D604D" w:rsidRPr="005E23C2" w:rsidRDefault="00835426" w:rsidP="00847E60">
      <w:pPr>
        <w:bidi w:val="0"/>
        <w:spacing w:line="360" w:lineRule="auto"/>
        <w:ind w:left="142" w:firstLine="708"/>
        <w:jc w:val="both"/>
        <w:rPr>
          <w:rFonts w:asciiTheme="majorBidi" w:hAnsiTheme="majorBidi" w:cstheme="majorBidi"/>
          <w:b/>
          <w:bCs/>
          <w:sz w:val="28"/>
          <w:szCs w:val="28"/>
          <w:lang w:val="fr-FR"/>
        </w:rPr>
      </w:pPr>
      <w:r w:rsidRPr="005E23C2">
        <w:rPr>
          <w:rFonts w:asciiTheme="majorBidi" w:hAnsiTheme="majorBidi" w:cstheme="majorBidi"/>
          <w:sz w:val="24"/>
          <w:szCs w:val="24"/>
          <w:lang w:val="fr-FR"/>
        </w:rPr>
        <w:t xml:space="preserve">Le cycle de développement de l'orge comprend trois périodes bien distinctes : la période </w:t>
      </w:r>
      <w:r w:rsidR="002D604D" w:rsidRPr="005E23C2">
        <w:rPr>
          <w:rFonts w:asciiTheme="majorBidi" w:hAnsiTheme="majorBidi" w:cstheme="majorBidi"/>
          <w:sz w:val="24"/>
          <w:szCs w:val="24"/>
          <w:lang w:val="fr-FR"/>
        </w:rPr>
        <w:t>végétative,</w:t>
      </w:r>
      <w:r w:rsidRPr="005E23C2">
        <w:rPr>
          <w:rFonts w:asciiTheme="majorBidi" w:hAnsiTheme="majorBidi" w:cstheme="majorBidi"/>
          <w:sz w:val="24"/>
          <w:szCs w:val="24"/>
          <w:lang w:val="fr-FR"/>
        </w:rPr>
        <w:t xml:space="preserve"> la période reproductrice et la période de maturation </w:t>
      </w:r>
      <w:r w:rsidR="002D604D" w:rsidRPr="005E23C2">
        <w:rPr>
          <w:rFonts w:asciiTheme="majorBidi" w:hAnsiTheme="majorBidi" w:cstheme="majorBidi"/>
          <w:sz w:val="24"/>
          <w:szCs w:val="24"/>
          <w:lang w:val="fr-FR"/>
        </w:rPr>
        <w:t>du grain.</w:t>
      </w:r>
    </w:p>
    <w:p w:rsidR="00835426" w:rsidRPr="005E23C2" w:rsidRDefault="00D56FD9" w:rsidP="00847E60">
      <w:pPr>
        <w:tabs>
          <w:tab w:val="center" w:pos="4536"/>
          <w:tab w:val="left" w:pos="8368"/>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1. I.7.1.La</w:t>
      </w:r>
      <w:r w:rsidR="00835426" w:rsidRPr="005E23C2">
        <w:rPr>
          <w:rFonts w:asciiTheme="majorBidi" w:hAnsiTheme="majorBidi" w:cstheme="majorBidi"/>
          <w:b/>
          <w:bCs/>
          <w:sz w:val="24"/>
          <w:szCs w:val="24"/>
          <w:lang w:val="fr-FR"/>
        </w:rPr>
        <w:t xml:space="preserve"> période végétative.</w:t>
      </w:r>
    </w:p>
    <w:p w:rsidR="00835426" w:rsidRPr="005E23C2" w:rsidRDefault="00835426" w:rsidP="006E4AEA">
      <w:pPr>
        <w:tabs>
          <w:tab w:val="left" w:pos="9073"/>
        </w:tabs>
        <w:spacing w:line="360" w:lineRule="auto"/>
        <w:ind w:left="142"/>
        <w:jc w:val="right"/>
        <w:rPr>
          <w:rFonts w:asciiTheme="majorBidi" w:hAnsiTheme="majorBidi" w:cstheme="majorBidi"/>
          <w:sz w:val="24"/>
          <w:szCs w:val="24"/>
          <w:rtl/>
          <w:lang w:val="fr-FR"/>
        </w:rPr>
      </w:pPr>
      <w:r w:rsidRPr="005E23C2">
        <w:rPr>
          <w:rFonts w:asciiTheme="majorBidi" w:hAnsiTheme="majorBidi" w:cstheme="majorBidi"/>
          <w:sz w:val="24"/>
          <w:szCs w:val="24"/>
          <w:lang w:val="fr-FR"/>
        </w:rPr>
        <w:t>Elle débute par le passage du grain de l'</w:t>
      </w:r>
      <w:r w:rsidR="002D604D" w:rsidRPr="005E23C2">
        <w:rPr>
          <w:rFonts w:asciiTheme="majorBidi" w:hAnsiTheme="majorBidi" w:cstheme="majorBidi"/>
          <w:sz w:val="24"/>
          <w:szCs w:val="24"/>
          <w:lang w:val="fr-FR"/>
        </w:rPr>
        <w:t>état</w:t>
      </w:r>
      <w:r w:rsidRPr="005E23C2">
        <w:rPr>
          <w:rFonts w:asciiTheme="majorBidi" w:hAnsiTheme="majorBidi" w:cstheme="majorBidi"/>
          <w:sz w:val="24"/>
          <w:szCs w:val="24"/>
          <w:lang w:val="fr-FR"/>
        </w:rPr>
        <w:t xml:space="preserve"> de vie ralentie à l'</w:t>
      </w:r>
      <w:r w:rsidR="002D604D" w:rsidRPr="005E23C2">
        <w:rPr>
          <w:rFonts w:asciiTheme="majorBidi" w:hAnsiTheme="majorBidi" w:cstheme="majorBidi"/>
          <w:sz w:val="24"/>
          <w:szCs w:val="24"/>
          <w:lang w:val="fr-FR"/>
        </w:rPr>
        <w:t>état</w:t>
      </w:r>
      <w:r w:rsidRPr="005E23C2">
        <w:rPr>
          <w:rFonts w:asciiTheme="majorBidi" w:hAnsiTheme="majorBidi" w:cstheme="majorBidi"/>
          <w:sz w:val="24"/>
          <w:szCs w:val="24"/>
          <w:lang w:val="fr-FR"/>
        </w:rPr>
        <w:t xml:space="preserve"> de vie active au cours de la germination</w:t>
      </w:r>
      <w:r w:rsidR="006A55A1" w:rsidRPr="005E23C2">
        <w:rPr>
          <w:rFonts w:asciiTheme="majorBidi" w:hAnsiTheme="majorBidi" w:cstheme="majorBidi"/>
          <w:sz w:val="24"/>
          <w:szCs w:val="24"/>
          <w:lang w:val="fr-FR"/>
        </w:rPr>
        <w:t>, et</w:t>
      </w:r>
      <w:r w:rsidRPr="005E23C2">
        <w:rPr>
          <w:rFonts w:asciiTheme="majorBidi" w:hAnsiTheme="majorBidi" w:cstheme="majorBidi"/>
          <w:sz w:val="24"/>
          <w:szCs w:val="24"/>
          <w:lang w:val="fr-FR"/>
        </w:rPr>
        <w:t xml:space="preserve"> qui se traduit par l'</w:t>
      </w:r>
      <w:r w:rsidR="002D604D" w:rsidRPr="005E23C2">
        <w:rPr>
          <w:rFonts w:asciiTheme="majorBidi" w:hAnsiTheme="majorBidi" w:cstheme="majorBidi"/>
          <w:sz w:val="24"/>
          <w:szCs w:val="24"/>
          <w:lang w:val="fr-FR"/>
        </w:rPr>
        <w:t>émergence</w:t>
      </w:r>
      <w:r w:rsidRPr="005E23C2">
        <w:rPr>
          <w:rFonts w:asciiTheme="majorBidi" w:hAnsiTheme="majorBidi" w:cstheme="majorBidi"/>
          <w:sz w:val="24"/>
          <w:szCs w:val="24"/>
          <w:lang w:val="fr-FR"/>
        </w:rPr>
        <w:t xml:space="preserve"> de la  radicule et des</w:t>
      </w:r>
      <w:r w:rsidR="002D604D" w:rsidRPr="005E23C2">
        <w:rPr>
          <w:rFonts w:asciiTheme="majorBidi" w:hAnsiTheme="majorBidi" w:cstheme="majorBidi"/>
          <w:sz w:val="24"/>
          <w:szCs w:val="24"/>
          <w:lang w:val="fr-FR"/>
        </w:rPr>
        <w:t xml:space="preserve"> racines séminales et celle du</w:t>
      </w:r>
      <w:r w:rsidR="00222A7A" w:rsidRPr="005E23C2">
        <w:rPr>
          <w:rFonts w:asciiTheme="majorBidi" w:hAnsiTheme="majorBidi" w:cstheme="majorBidi"/>
          <w:sz w:val="24"/>
          <w:szCs w:val="24"/>
          <w:lang w:val="fr-FR"/>
        </w:rPr>
        <w:t xml:space="preserve"> </w:t>
      </w:r>
      <w:r w:rsidR="001D6BA9" w:rsidRPr="005E23C2">
        <w:rPr>
          <w:rFonts w:asciiTheme="majorBidi" w:hAnsiTheme="majorBidi" w:cstheme="majorBidi"/>
          <w:sz w:val="24"/>
          <w:szCs w:val="24"/>
          <w:lang w:val="fr-FR"/>
        </w:rPr>
        <w:t>coléoptile.</w:t>
      </w:r>
    </w:p>
    <w:p w:rsidR="00835426" w:rsidRPr="005E23C2" w:rsidRDefault="00D56FD9" w:rsidP="00847E60">
      <w:pPr>
        <w:tabs>
          <w:tab w:val="left" w:pos="9073"/>
        </w:tabs>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Dès</w:t>
      </w:r>
      <w:r w:rsidR="00835426" w:rsidRPr="005E23C2">
        <w:rPr>
          <w:rFonts w:asciiTheme="majorBidi" w:hAnsiTheme="majorBidi" w:cstheme="majorBidi"/>
          <w:sz w:val="24"/>
          <w:szCs w:val="24"/>
          <w:lang w:val="fr-FR"/>
        </w:rPr>
        <w:t xml:space="preserve"> que la </w:t>
      </w:r>
      <w:r w:rsidR="00772EE5" w:rsidRPr="005E23C2">
        <w:rPr>
          <w:rFonts w:asciiTheme="majorBidi" w:hAnsiTheme="majorBidi" w:cstheme="majorBidi"/>
          <w:sz w:val="24"/>
          <w:szCs w:val="24"/>
          <w:lang w:val="fr-FR"/>
        </w:rPr>
        <w:t>première</w:t>
      </w:r>
      <w:r w:rsidR="00835426" w:rsidRPr="005E23C2">
        <w:rPr>
          <w:rFonts w:asciiTheme="majorBidi" w:hAnsiTheme="majorBidi" w:cstheme="majorBidi"/>
          <w:sz w:val="24"/>
          <w:szCs w:val="24"/>
          <w:lang w:val="fr-FR"/>
        </w:rPr>
        <w:t xml:space="preserve"> feuille a percé l</w:t>
      </w:r>
      <w:r w:rsidR="0022234C" w:rsidRPr="005E23C2">
        <w:rPr>
          <w:rFonts w:asciiTheme="majorBidi" w:hAnsiTheme="majorBidi" w:cstheme="majorBidi"/>
          <w:sz w:val="24"/>
          <w:szCs w:val="24"/>
          <w:lang w:val="fr-FR"/>
        </w:rPr>
        <w:t>e</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coléoptile,</w:t>
      </w:r>
      <w:r w:rsidR="00835426" w:rsidRPr="005E23C2">
        <w:rPr>
          <w:rFonts w:asciiTheme="majorBidi" w:hAnsiTheme="majorBidi" w:cstheme="majorBidi"/>
          <w:sz w:val="24"/>
          <w:szCs w:val="24"/>
          <w:lang w:val="fr-FR"/>
        </w:rPr>
        <w:t xml:space="preserve"> ce dernier s'</w:t>
      </w:r>
      <w:r w:rsidR="00772EE5" w:rsidRPr="005E23C2">
        <w:rPr>
          <w:rFonts w:asciiTheme="majorBidi" w:hAnsiTheme="majorBidi" w:cstheme="majorBidi"/>
          <w:sz w:val="24"/>
          <w:szCs w:val="24"/>
          <w:lang w:val="fr-FR"/>
        </w:rPr>
        <w:t>arrête</w:t>
      </w:r>
      <w:r w:rsidR="00835426" w:rsidRPr="005E23C2">
        <w:rPr>
          <w:rFonts w:asciiTheme="majorBidi" w:hAnsiTheme="majorBidi" w:cstheme="majorBidi"/>
          <w:sz w:val="24"/>
          <w:szCs w:val="24"/>
          <w:lang w:val="fr-FR"/>
        </w:rPr>
        <w:t xml:space="preserve"> de </w:t>
      </w:r>
      <w:r w:rsidR="00772EE5" w:rsidRPr="005E23C2">
        <w:rPr>
          <w:rFonts w:asciiTheme="majorBidi" w:hAnsiTheme="majorBidi" w:cstheme="majorBidi"/>
          <w:sz w:val="24"/>
          <w:szCs w:val="24"/>
          <w:lang w:val="fr-FR"/>
        </w:rPr>
        <w:t>croitre</w:t>
      </w:r>
      <w:r w:rsidR="00835426" w:rsidRPr="005E23C2">
        <w:rPr>
          <w:rFonts w:asciiTheme="majorBidi" w:hAnsiTheme="majorBidi" w:cstheme="majorBidi"/>
          <w:sz w:val="24"/>
          <w:szCs w:val="24"/>
          <w:lang w:val="fr-FR"/>
        </w:rPr>
        <w:t xml:space="preserve"> et </w:t>
      </w:r>
      <w:r w:rsidR="00772EE5" w:rsidRPr="005E23C2">
        <w:rPr>
          <w:rFonts w:asciiTheme="majorBidi" w:hAnsiTheme="majorBidi" w:cstheme="majorBidi"/>
          <w:sz w:val="24"/>
          <w:szCs w:val="24"/>
          <w:lang w:val="fr-FR"/>
        </w:rPr>
        <w:t>se dessèche</w:t>
      </w:r>
      <w:r w:rsidR="00835426" w:rsidRPr="005E23C2">
        <w:rPr>
          <w:rFonts w:asciiTheme="majorBidi" w:hAnsiTheme="majorBidi" w:cstheme="majorBidi"/>
          <w:sz w:val="24"/>
          <w:szCs w:val="24"/>
          <w:lang w:val="fr-FR"/>
        </w:rPr>
        <w:t xml:space="preserve">. </w:t>
      </w:r>
      <w:r w:rsidR="00772EE5" w:rsidRPr="005E23C2">
        <w:rPr>
          <w:rFonts w:asciiTheme="majorBidi" w:hAnsiTheme="majorBidi" w:cstheme="majorBidi"/>
          <w:sz w:val="24"/>
          <w:szCs w:val="24"/>
          <w:lang w:val="fr-FR"/>
        </w:rPr>
        <w:t>L</w:t>
      </w:r>
      <w:r w:rsidR="00835426" w:rsidRPr="005E23C2">
        <w:rPr>
          <w:rFonts w:asciiTheme="majorBidi" w:hAnsiTheme="majorBidi" w:cstheme="majorBidi"/>
          <w:sz w:val="24"/>
          <w:szCs w:val="24"/>
          <w:lang w:val="fr-FR"/>
        </w:rPr>
        <w:t>a</w:t>
      </w:r>
      <w:r w:rsidR="00222A7A" w:rsidRPr="005E23C2">
        <w:rPr>
          <w:rFonts w:asciiTheme="majorBidi" w:hAnsiTheme="majorBidi" w:cstheme="majorBidi"/>
          <w:sz w:val="24"/>
          <w:szCs w:val="24"/>
          <w:lang w:val="fr-FR"/>
        </w:rPr>
        <w:t xml:space="preserve"> </w:t>
      </w:r>
      <w:r w:rsidR="00835426" w:rsidRPr="005E23C2">
        <w:rPr>
          <w:rFonts w:asciiTheme="majorBidi" w:hAnsiTheme="majorBidi" w:cstheme="majorBidi"/>
          <w:sz w:val="24"/>
          <w:szCs w:val="24"/>
          <w:lang w:val="fr-FR"/>
        </w:rPr>
        <w:t xml:space="preserve">première feuille fonctionnelle s'allonge, puis la deuxième, jusqu'à la quatrième toutes en position alterne, En suite apparait la première tige </w:t>
      </w:r>
      <w:r w:rsidRPr="005E23C2">
        <w:rPr>
          <w:rFonts w:asciiTheme="majorBidi" w:hAnsiTheme="majorBidi" w:cstheme="majorBidi"/>
          <w:sz w:val="24"/>
          <w:szCs w:val="24"/>
          <w:lang w:val="fr-FR"/>
        </w:rPr>
        <w:t>l'aisselle</w:t>
      </w:r>
      <w:r w:rsidR="00835426" w:rsidRPr="005E23C2">
        <w:rPr>
          <w:rFonts w:asciiTheme="majorBidi" w:hAnsiTheme="majorBidi" w:cstheme="majorBidi"/>
          <w:sz w:val="24"/>
          <w:szCs w:val="24"/>
          <w:lang w:val="fr-FR"/>
        </w:rPr>
        <w:t xml:space="preserve"> de la première feuille de la tige </w:t>
      </w:r>
      <w:r w:rsidRPr="005E23C2">
        <w:rPr>
          <w:rFonts w:asciiTheme="majorBidi" w:hAnsiTheme="majorBidi" w:cstheme="majorBidi"/>
          <w:sz w:val="24"/>
          <w:szCs w:val="24"/>
          <w:lang w:val="fr-FR"/>
        </w:rPr>
        <w:t>principale.</w:t>
      </w:r>
    </w:p>
    <w:p w:rsidR="00835426" w:rsidRPr="005E23C2" w:rsidRDefault="00AA6980" w:rsidP="00847E60">
      <w:pPr>
        <w:tabs>
          <w:tab w:val="left" w:pos="9073"/>
        </w:tabs>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Ainsi,</w:t>
      </w:r>
      <w:r w:rsidR="00835426" w:rsidRPr="005E23C2">
        <w:rPr>
          <w:rFonts w:asciiTheme="majorBidi" w:hAnsiTheme="majorBidi" w:cstheme="majorBidi"/>
          <w:sz w:val="24"/>
          <w:szCs w:val="24"/>
          <w:lang w:val="fr-FR"/>
        </w:rPr>
        <w:t xml:space="preserve"> le stade de début tallage est atteint pendant cette phase, des talles apparaissent </w:t>
      </w:r>
      <w:r w:rsidRPr="005E23C2">
        <w:rPr>
          <w:rFonts w:asciiTheme="majorBidi" w:hAnsiTheme="majorBidi" w:cstheme="majorBidi"/>
          <w:sz w:val="24"/>
          <w:szCs w:val="24"/>
          <w:lang w:val="fr-FR"/>
        </w:rPr>
        <w:t>d'une</w:t>
      </w:r>
      <w:r w:rsidR="00835426" w:rsidRPr="005E23C2">
        <w:rPr>
          <w:rFonts w:asciiTheme="majorBidi" w:hAnsiTheme="majorBidi" w:cstheme="majorBidi"/>
          <w:sz w:val="24"/>
          <w:szCs w:val="24"/>
          <w:lang w:val="fr-FR"/>
        </w:rPr>
        <w:t xml:space="preserve"> façon synchrone. Le tallage se caractérise par l'entrée en croissance de bourgeons différenciés à l'aisselle des feuilles. la zone de sortie des talles est appelée plateau de </w:t>
      </w:r>
      <w:r w:rsidR="00D56FD9" w:rsidRPr="005E23C2">
        <w:rPr>
          <w:rFonts w:asciiTheme="majorBidi" w:hAnsiTheme="majorBidi" w:cstheme="majorBidi"/>
          <w:sz w:val="24"/>
          <w:szCs w:val="24"/>
          <w:lang w:val="fr-FR"/>
        </w:rPr>
        <w:t>tallage</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w:t>
      </w:r>
      <w:r w:rsidR="00222A7A" w:rsidRPr="005E23C2">
        <w:rPr>
          <w:rFonts w:asciiTheme="majorBidi" w:hAnsiTheme="majorBidi" w:cstheme="majorBidi"/>
          <w:sz w:val="24"/>
          <w:szCs w:val="24"/>
          <w:lang w:val="fr-FR"/>
        </w:rPr>
        <w:t xml:space="preserve"> </w:t>
      </w:r>
      <w:r w:rsidR="00D56FD9" w:rsidRPr="005E23C2">
        <w:rPr>
          <w:rFonts w:asciiTheme="majorBidi" w:hAnsiTheme="majorBidi" w:cstheme="majorBidi"/>
          <w:sz w:val="24"/>
          <w:szCs w:val="24"/>
          <w:lang w:val="fr-FR"/>
        </w:rPr>
        <w:t>L'aptitude</w:t>
      </w:r>
      <w:r w:rsidR="00835426" w:rsidRPr="005E23C2">
        <w:rPr>
          <w:rFonts w:asciiTheme="majorBidi" w:hAnsiTheme="majorBidi" w:cstheme="majorBidi"/>
          <w:sz w:val="24"/>
          <w:szCs w:val="24"/>
          <w:lang w:val="fr-FR"/>
        </w:rPr>
        <w:t xml:space="preserve"> à </w:t>
      </w:r>
      <w:r w:rsidR="00835426" w:rsidRPr="005E23C2">
        <w:rPr>
          <w:rFonts w:asciiTheme="majorBidi" w:hAnsiTheme="majorBidi" w:cstheme="majorBidi"/>
          <w:sz w:val="24"/>
          <w:szCs w:val="24"/>
          <w:lang w:val="fr-FR"/>
        </w:rPr>
        <w:lastRenderedPageBreak/>
        <w:t xml:space="preserve">émettre une ou plusieurs talles est une caractéristique variétale mais fortement </w:t>
      </w:r>
      <w:r w:rsidR="00772EE5" w:rsidRPr="005E23C2">
        <w:rPr>
          <w:rFonts w:asciiTheme="majorBidi" w:hAnsiTheme="majorBidi" w:cstheme="majorBidi"/>
          <w:sz w:val="24"/>
          <w:szCs w:val="24"/>
          <w:lang w:val="fr-FR"/>
        </w:rPr>
        <w:t>dépendante</w:t>
      </w:r>
      <w:r w:rsidR="00835426" w:rsidRPr="005E23C2">
        <w:rPr>
          <w:rFonts w:asciiTheme="majorBidi" w:hAnsiTheme="majorBidi" w:cstheme="majorBidi"/>
          <w:sz w:val="24"/>
          <w:szCs w:val="24"/>
          <w:lang w:val="fr-FR"/>
        </w:rPr>
        <w:t xml:space="preserve"> des conditions du milieu : </w:t>
      </w:r>
      <w:r w:rsidR="00772EE5" w:rsidRPr="005E23C2">
        <w:rPr>
          <w:rFonts w:asciiTheme="majorBidi" w:hAnsiTheme="majorBidi" w:cstheme="majorBidi"/>
          <w:sz w:val="24"/>
          <w:szCs w:val="24"/>
          <w:lang w:val="fr-FR"/>
        </w:rPr>
        <w:t>température,</w:t>
      </w:r>
      <w:r w:rsidR="00835426" w:rsidRPr="005E23C2">
        <w:rPr>
          <w:rFonts w:asciiTheme="majorBidi" w:hAnsiTheme="majorBidi" w:cstheme="majorBidi"/>
          <w:sz w:val="24"/>
          <w:szCs w:val="24"/>
          <w:lang w:val="fr-FR"/>
        </w:rPr>
        <w:t xml:space="preserve"> eau </w:t>
      </w:r>
      <w:r w:rsidR="00772EE5" w:rsidRPr="005E23C2">
        <w:rPr>
          <w:rFonts w:asciiTheme="majorBidi" w:hAnsiTheme="majorBidi" w:cstheme="majorBidi"/>
          <w:sz w:val="24"/>
          <w:szCs w:val="24"/>
          <w:lang w:val="fr-FR"/>
        </w:rPr>
        <w:t>azote,</w:t>
      </w:r>
      <w:r w:rsidR="00835426" w:rsidRPr="005E23C2">
        <w:rPr>
          <w:rFonts w:asciiTheme="majorBidi" w:hAnsiTheme="majorBidi" w:cstheme="majorBidi"/>
          <w:sz w:val="24"/>
          <w:szCs w:val="24"/>
          <w:lang w:val="fr-FR"/>
        </w:rPr>
        <w:t xml:space="preserve"> et des techniques </w:t>
      </w:r>
      <w:r w:rsidR="00D56FD9" w:rsidRPr="005E23C2">
        <w:rPr>
          <w:rFonts w:asciiTheme="majorBidi" w:hAnsiTheme="majorBidi" w:cstheme="majorBidi"/>
          <w:sz w:val="24"/>
          <w:szCs w:val="24"/>
          <w:lang w:val="fr-FR"/>
        </w:rPr>
        <w:t>culturales.</w:t>
      </w:r>
    </w:p>
    <w:p w:rsidR="00835426" w:rsidRPr="005E23C2" w:rsidRDefault="00835426" w:rsidP="00847E60">
      <w:pPr>
        <w:tabs>
          <w:tab w:val="left" w:pos="9073"/>
        </w:tabs>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 xml:space="preserve"> La fin de ces phases observées lorsque la jeune inflorescence (apex) est d'environ 1 cm </w:t>
      </w:r>
      <w:r w:rsidR="00772EE5" w:rsidRPr="005E23C2">
        <w:rPr>
          <w:rFonts w:asciiTheme="majorBidi" w:hAnsiTheme="majorBidi" w:cstheme="majorBidi"/>
          <w:sz w:val="24"/>
          <w:szCs w:val="24"/>
          <w:lang w:val="fr-FR"/>
        </w:rPr>
        <w:t>au-dessus</w:t>
      </w:r>
      <w:r w:rsidR="00222A7A" w:rsidRPr="005E23C2">
        <w:rPr>
          <w:rFonts w:asciiTheme="majorBidi" w:hAnsiTheme="majorBidi" w:cstheme="majorBidi"/>
          <w:sz w:val="24"/>
          <w:szCs w:val="24"/>
          <w:lang w:val="fr-FR"/>
        </w:rPr>
        <w:t xml:space="preserve"> </w:t>
      </w:r>
      <w:r w:rsidR="00122760" w:rsidRPr="005E23C2">
        <w:rPr>
          <w:rFonts w:asciiTheme="majorBidi" w:hAnsiTheme="majorBidi" w:cstheme="majorBidi"/>
          <w:sz w:val="24"/>
          <w:szCs w:val="24"/>
          <w:lang w:val="fr-FR"/>
        </w:rPr>
        <w:t xml:space="preserve">du plateau de </w:t>
      </w:r>
      <w:r w:rsidR="004A436B" w:rsidRPr="005E23C2">
        <w:rPr>
          <w:rFonts w:asciiTheme="majorBidi" w:hAnsiTheme="majorBidi" w:cstheme="majorBidi"/>
          <w:sz w:val="24"/>
          <w:szCs w:val="24"/>
          <w:lang w:val="fr-FR"/>
        </w:rPr>
        <w:t xml:space="preserve">tallage. </w:t>
      </w:r>
      <w:r w:rsidR="003F61E5" w:rsidRPr="005E23C2">
        <w:rPr>
          <w:rFonts w:asciiTheme="majorBidi" w:hAnsiTheme="majorBidi" w:cstheme="majorBidi"/>
          <w:sz w:val="24"/>
          <w:szCs w:val="24"/>
          <w:lang w:val="fr-FR"/>
        </w:rPr>
        <w:t>On</w:t>
      </w:r>
      <w:r w:rsidRPr="005E23C2">
        <w:rPr>
          <w:rFonts w:asciiTheme="majorBidi" w:hAnsiTheme="majorBidi" w:cstheme="majorBidi"/>
          <w:sz w:val="24"/>
          <w:szCs w:val="24"/>
          <w:lang w:val="fr-FR"/>
        </w:rPr>
        <w:t xml:space="preserve"> atteint donc le stade début </w:t>
      </w:r>
      <w:r w:rsidR="003F61E5" w:rsidRPr="005E23C2">
        <w:rPr>
          <w:rFonts w:asciiTheme="majorBidi" w:hAnsiTheme="majorBidi" w:cstheme="majorBidi"/>
          <w:sz w:val="24"/>
          <w:szCs w:val="24"/>
          <w:lang w:val="fr-FR"/>
        </w:rPr>
        <w:t>montaison qui</w:t>
      </w:r>
      <w:r w:rsidRPr="005E23C2">
        <w:rPr>
          <w:rFonts w:asciiTheme="majorBidi" w:hAnsiTheme="majorBidi" w:cstheme="majorBidi"/>
          <w:sz w:val="24"/>
          <w:szCs w:val="24"/>
          <w:lang w:val="fr-FR"/>
        </w:rPr>
        <w:t xml:space="preserve"> se caractérise par la différentiation et l'élongation des </w:t>
      </w:r>
      <w:r w:rsidR="003F61E5" w:rsidRPr="005E23C2">
        <w:rPr>
          <w:rFonts w:asciiTheme="majorBidi" w:hAnsiTheme="majorBidi" w:cstheme="majorBidi"/>
          <w:sz w:val="24"/>
          <w:szCs w:val="24"/>
          <w:lang w:val="fr-FR"/>
        </w:rPr>
        <w:t>ébauches</w:t>
      </w:r>
      <w:r w:rsidRPr="005E23C2">
        <w:rPr>
          <w:rFonts w:asciiTheme="majorBidi" w:hAnsiTheme="majorBidi" w:cstheme="majorBidi"/>
          <w:sz w:val="24"/>
          <w:szCs w:val="24"/>
          <w:lang w:val="fr-FR"/>
        </w:rPr>
        <w:t xml:space="preserve"> des </w:t>
      </w:r>
      <w:r w:rsidR="003F61E5" w:rsidRPr="005E23C2">
        <w:rPr>
          <w:rFonts w:asciiTheme="majorBidi" w:hAnsiTheme="majorBidi" w:cstheme="majorBidi"/>
          <w:sz w:val="24"/>
          <w:szCs w:val="24"/>
          <w:lang w:val="fr-FR"/>
        </w:rPr>
        <w:t>nœuds</w:t>
      </w:r>
      <w:r w:rsidRPr="005E23C2">
        <w:rPr>
          <w:rFonts w:asciiTheme="majorBidi" w:hAnsiTheme="majorBidi" w:cstheme="majorBidi"/>
          <w:sz w:val="24"/>
          <w:szCs w:val="24"/>
          <w:lang w:val="fr-FR"/>
        </w:rPr>
        <w:t xml:space="preserve"> et des entres </w:t>
      </w:r>
      <w:r w:rsidR="004A436B" w:rsidRPr="005E23C2">
        <w:rPr>
          <w:rFonts w:asciiTheme="majorBidi" w:hAnsiTheme="majorBidi" w:cstheme="majorBidi"/>
          <w:sz w:val="24"/>
          <w:szCs w:val="24"/>
          <w:lang w:val="fr-FR"/>
        </w:rPr>
        <w:t>nœuds.</w:t>
      </w:r>
    </w:p>
    <w:p w:rsidR="00835426" w:rsidRPr="005E23C2" w:rsidRDefault="004A436B" w:rsidP="00847E60">
      <w:pPr>
        <w:tabs>
          <w:tab w:val="left" w:pos="9073"/>
        </w:tabs>
        <w:bidi w:val="0"/>
        <w:spacing w:line="360" w:lineRule="auto"/>
        <w:ind w:left="142"/>
        <w:jc w:val="both"/>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t>1. I.7.2</w:t>
      </w:r>
      <w:r w:rsidR="0033147A" w:rsidRPr="005E23C2">
        <w:rPr>
          <w:rFonts w:asciiTheme="majorBidi" w:hAnsiTheme="majorBidi" w:cstheme="majorBidi"/>
          <w:b/>
          <w:bCs/>
          <w:sz w:val="24"/>
          <w:szCs w:val="24"/>
          <w:lang w:val="fr-FR"/>
        </w:rPr>
        <w:t>. Période</w:t>
      </w:r>
      <w:r w:rsidR="003F61E5" w:rsidRPr="005E23C2">
        <w:rPr>
          <w:rFonts w:asciiTheme="majorBidi" w:hAnsiTheme="majorBidi" w:cstheme="majorBidi"/>
          <w:b/>
          <w:bCs/>
          <w:sz w:val="24"/>
          <w:szCs w:val="24"/>
          <w:lang w:val="fr-FR"/>
        </w:rPr>
        <w:t xml:space="preserve"> reproductrice </w:t>
      </w:r>
    </w:p>
    <w:p w:rsidR="0033147A" w:rsidRPr="005E23C2" w:rsidRDefault="00835426" w:rsidP="00847E60">
      <w:pPr>
        <w:tabs>
          <w:tab w:val="left" w:pos="9073"/>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Selon </w:t>
      </w:r>
      <w:r w:rsidRPr="00801E4E">
        <w:rPr>
          <w:rFonts w:asciiTheme="majorBidi" w:hAnsiTheme="majorBidi" w:cstheme="majorBidi"/>
          <w:b/>
          <w:bCs/>
          <w:sz w:val="24"/>
          <w:szCs w:val="24"/>
          <w:lang w:val="fr-FR"/>
        </w:rPr>
        <w:t>Simon (1989</w:t>
      </w:r>
      <w:r w:rsidRPr="005E23C2">
        <w:rPr>
          <w:rFonts w:asciiTheme="majorBidi" w:hAnsiTheme="majorBidi" w:cstheme="majorBidi"/>
          <w:sz w:val="24"/>
          <w:szCs w:val="24"/>
          <w:lang w:val="fr-FR"/>
        </w:rPr>
        <w:t xml:space="preserve">), </w:t>
      </w:r>
      <w:r w:rsidR="004A436B" w:rsidRPr="005E23C2">
        <w:rPr>
          <w:rFonts w:asciiTheme="majorBidi" w:hAnsiTheme="majorBidi" w:cstheme="majorBidi"/>
          <w:sz w:val="24"/>
          <w:szCs w:val="24"/>
          <w:lang w:val="fr-FR"/>
        </w:rPr>
        <w:t>la période</w:t>
      </w:r>
      <w:r w:rsidRPr="005E23C2">
        <w:rPr>
          <w:rFonts w:asciiTheme="majorBidi" w:hAnsiTheme="majorBidi" w:cstheme="majorBidi"/>
          <w:sz w:val="24"/>
          <w:szCs w:val="24"/>
          <w:lang w:val="fr-FR"/>
        </w:rPr>
        <w:t xml:space="preserve"> reproduct</w:t>
      </w:r>
      <w:r w:rsidR="0033147A" w:rsidRPr="005E23C2">
        <w:rPr>
          <w:rFonts w:asciiTheme="majorBidi" w:hAnsiTheme="majorBidi" w:cstheme="majorBidi"/>
          <w:sz w:val="24"/>
          <w:szCs w:val="24"/>
          <w:lang w:val="fr-FR"/>
        </w:rPr>
        <w:t>rice est caractérisée par la tra</w:t>
      </w:r>
      <w:r w:rsidRPr="005E23C2">
        <w:rPr>
          <w:rFonts w:asciiTheme="majorBidi" w:hAnsiTheme="majorBidi" w:cstheme="majorBidi"/>
          <w:sz w:val="24"/>
          <w:szCs w:val="24"/>
          <w:lang w:val="fr-FR"/>
        </w:rPr>
        <w:t xml:space="preserve">nsformation du méristème apical qui va passer successivement par plusieurs </w:t>
      </w:r>
      <w:r w:rsidR="004A436B" w:rsidRPr="005E23C2">
        <w:rPr>
          <w:rFonts w:asciiTheme="majorBidi" w:hAnsiTheme="majorBidi" w:cstheme="majorBidi"/>
          <w:sz w:val="24"/>
          <w:szCs w:val="24"/>
          <w:lang w:val="fr-FR"/>
        </w:rPr>
        <w:t>stades.</w:t>
      </w:r>
    </w:p>
    <w:p w:rsidR="00835426" w:rsidRPr="005E23C2" w:rsidRDefault="00835426" w:rsidP="00847E60">
      <w:pPr>
        <w:tabs>
          <w:tab w:val="left" w:pos="9073"/>
        </w:tabs>
        <w:bidi w:val="0"/>
        <w:spacing w:line="360" w:lineRule="auto"/>
        <w:ind w:left="142"/>
        <w:jc w:val="both"/>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t>Stade A</w:t>
      </w:r>
    </w:p>
    <w:p w:rsidR="00835426" w:rsidRPr="005E23C2" w:rsidRDefault="00835426" w:rsidP="00847E60">
      <w:pPr>
        <w:tabs>
          <w:tab w:val="left" w:pos="9073"/>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On définit le stade A</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par l'apparition de </w:t>
      </w:r>
      <w:r w:rsidR="004A436B" w:rsidRPr="005E23C2">
        <w:rPr>
          <w:rFonts w:asciiTheme="majorBidi" w:hAnsiTheme="majorBidi" w:cstheme="majorBidi"/>
          <w:sz w:val="24"/>
          <w:szCs w:val="24"/>
          <w:lang w:val="fr-FR"/>
        </w:rPr>
        <w:t>zone alternativement opaque et translucide</w:t>
      </w:r>
      <w:r w:rsidRPr="005E23C2">
        <w:rPr>
          <w:rFonts w:asciiTheme="majorBidi" w:hAnsiTheme="majorBidi" w:cstheme="majorBidi"/>
          <w:sz w:val="24"/>
          <w:szCs w:val="24"/>
          <w:lang w:val="fr-FR"/>
        </w:rPr>
        <w:t xml:space="preserve"> sur le bourgeon terminal. </w:t>
      </w:r>
      <w:r w:rsidR="003455F9" w:rsidRPr="005E23C2">
        <w:rPr>
          <w:rFonts w:asciiTheme="majorBidi" w:hAnsiTheme="majorBidi" w:cstheme="majorBidi"/>
          <w:sz w:val="24"/>
          <w:szCs w:val="24"/>
          <w:lang w:val="fr-FR"/>
        </w:rPr>
        <w:t>On commence</w:t>
      </w:r>
      <w:r w:rsidRPr="005E23C2">
        <w:rPr>
          <w:rFonts w:asciiTheme="majorBidi" w:hAnsiTheme="majorBidi" w:cstheme="majorBidi"/>
          <w:sz w:val="24"/>
          <w:szCs w:val="24"/>
          <w:lang w:val="fr-FR"/>
        </w:rPr>
        <w:t xml:space="preserve"> à observer une élongation </w:t>
      </w:r>
      <w:r w:rsidR="00CA4E53" w:rsidRPr="005E23C2">
        <w:rPr>
          <w:rFonts w:asciiTheme="majorBidi" w:hAnsiTheme="majorBidi" w:cstheme="majorBidi"/>
          <w:sz w:val="24"/>
          <w:szCs w:val="24"/>
          <w:lang w:val="fr-FR"/>
        </w:rPr>
        <w:t>très</w:t>
      </w:r>
      <w:r w:rsidRPr="005E23C2">
        <w:rPr>
          <w:rFonts w:asciiTheme="majorBidi" w:hAnsiTheme="majorBidi" w:cstheme="majorBidi"/>
          <w:sz w:val="24"/>
          <w:szCs w:val="24"/>
          <w:lang w:val="fr-FR"/>
        </w:rPr>
        <w:t xml:space="preserve"> limitée des entre-</w:t>
      </w:r>
      <w:r w:rsidR="004A436B" w:rsidRPr="005E23C2">
        <w:rPr>
          <w:rFonts w:asciiTheme="majorBidi" w:hAnsiTheme="majorBidi" w:cstheme="majorBidi"/>
          <w:sz w:val="24"/>
          <w:szCs w:val="24"/>
          <w:lang w:val="fr-FR"/>
        </w:rPr>
        <w:t xml:space="preserve">nœuds </w:t>
      </w:r>
      <w:r w:rsidRPr="005E23C2">
        <w:rPr>
          <w:rFonts w:asciiTheme="majorBidi" w:hAnsiTheme="majorBidi" w:cstheme="majorBidi"/>
          <w:sz w:val="24"/>
          <w:szCs w:val="24"/>
          <w:lang w:val="fr-FR"/>
        </w:rPr>
        <w:t>.ce stade est encore appelé ''stade d'initiation florale"</w:t>
      </w:r>
    </w:p>
    <w:p w:rsidR="00835426" w:rsidRPr="005E23C2" w:rsidRDefault="00835426" w:rsidP="00847E60">
      <w:pPr>
        <w:tabs>
          <w:tab w:val="left" w:pos="9073"/>
        </w:tabs>
        <w:bidi w:val="0"/>
        <w:spacing w:line="360" w:lineRule="auto"/>
        <w:ind w:left="142"/>
        <w:jc w:val="both"/>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t xml:space="preserve">Stade B </w:t>
      </w:r>
    </w:p>
    <w:p w:rsidR="00835426" w:rsidRPr="005E23C2" w:rsidRDefault="003455F9" w:rsidP="00847E60">
      <w:pPr>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ab/>
      </w:r>
      <w:r w:rsidR="00835426" w:rsidRPr="005E23C2">
        <w:rPr>
          <w:rFonts w:asciiTheme="majorBidi" w:hAnsiTheme="majorBidi" w:cstheme="majorBidi"/>
          <w:sz w:val="24"/>
          <w:szCs w:val="24"/>
          <w:lang w:val="fr-FR"/>
        </w:rPr>
        <w:t xml:space="preserve">Le bourgeon terminal </w:t>
      </w:r>
      <w:r w:rsidR="001D6BA9" w:rsidRPr="005E23C2">
        <w:rPr>
          <w:rFonts w:asciiTheme="majorBidi" w:hAnsiTheme="majorBidi" w:cstheme="majorBidi"/>
          <w:sz w:val="24"/>
          <w:szCs w:val="24"/>
          <w:lang w:val="fr-FR"/>
        </w:rPr>
        <w:t>présent</w:t>
      </w:r>
      <w:r w:rsidR="00835426" w:rsidRPr="005E23C2">
        <w:rPr>
          <w:rFonts w:asciiTheme="majorBidi" w:hAnsiTheme="majorBidi" w:cstheme="majorBidi"/>
          <w:sz w:val="24"/>
          <w:szCs w:val="24"/>
          <w:lang w:val="fr-FR"/>
        </w:rPr>
        <w:t xml:space="preserve"> des rides transversales à ce stade, on assiste au développement des bourgeons situés aux aiss</w:t>
      </w:r>
      <w:r w:rsidR="00CA4E53" w:rsidRPr="005E23C2">
        <w:rPr>
          <w:rFonts w:asciiTheme="majorBidi" w:hAnsiTheme="majorBidi" w:cstheme="majorBidi"/>
          <w:sz w:val="24"/>
          <w:szCs w:val="24"/>
          <w:lang w:val="fr-FR"/>
        </w:rPr>
        <w:t>elles des initiations foliaires</w:t>
      </w:r>
      <w:r w:rsidR="00835426" w:rsidRPr="005E23C2">
        <w:rPr>
          <w:rFonts w:asciiTheme="majorBidi" w:hAnsiTheme="majorBidi" w:cstheme="majorBidi"/>
          <w:sz w:val="24"/>
          <w:szCs w:val="24"/>
          <w:lang w:val="fr-FR"/>
        </w:rPr>
        <w:t>.</w:t>
      </w:r>
    </w:p>
    <w:p w:rsidR="00835426" w:rsidRPr="005E23C2" w:rsidRDefault="00835426" w:rsidP="006E4AEA">
      <w:pPr>
        <w:tabs>
          <w:tab w:val="left" w:pos="9073"/>
        </w:tabs>
        <w:spacing w:line="360" w:lineRule="auto"/>
        <w:ind w:left="142"/>
        <w:jc w:val="right"/>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t xml:space="preserve">Stade C </w:t>
      </w:r>
    </w:p>
    <w:p w:rsidR="00835426" w:rsidRPr="005E23C2" w:rsidRDefault="00835426" w:rsidP="00847E60">
      <w:pPr>
        <w:tabs>
          <w:tab w:val="left" w:pos="9073"/>
        </w:tabs>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 xml:space="preserve">            Le stade C correspo</w:t>
      </w:r>
      <w:r w:rsidR="00CA4E53" w:rsidRPr="005E23C2">
        <w:rPr>
          <w:rFonts w:asciiTheme="majorBidi" w:hAnsiTheme="majorBidi" w:cstheme="majorBidi"/>
          <w:sz w:val="24"/>
          <w:szCs w:val="24"/>
          <w:lang w:val="fr-FR"/>
        </w:rPr>
        <w:t>nd à peu près au stade épi 1 cm</w:t>
      </w:r>
      <w:r w:rsidRPr="005E23C2">
        <w:rPr>
          <w:rFonts w:asciiTheme="majorBidi" w:hAnsiTheme="majorBidi" w:cstheme="majorBidi"/>
          <w:sz w:val="24"/>
          <w:szCs w:val="24"/>
          <w:lang w:val="fr-FR"/>
        </w:rPr>
        <w:t xml:space="preserve">. Il marque le début d'une élongation </w:t>
      </w:r>
      <w:r w:rsidR="00CA4E53" w:rsidRPr="005E23C2">
        <w:rPr>
          <w:rFonts w:asciiTheme="majorBidi" w:hAnsiTheme="majorBidi" w:cstheme="majorBidi"/>
          <w:sz w:val="24"/>
          <w:szCs w:val="24"/>
          <w:lang w:val="fr-FR"/>
        </w:rPr>
        <w:t>très</w:t>
      </w:r>
      <w:r w:rsidRPr="005E23C2">
        <w:rPr>
          <w:rFonts w:asciiTheme="majorBidi" w:hAnsiTheme="majorBidi" w:cstheme="majorBidi"/>
          <w:sz w:val="24"/>
          <w:szCs w:val="24"/>
          <w:lang w:val="fr-FR"/>
        </w:rPr>
        <w:t xml:space="preserve"> rapide des </w:t>
      </w:r>
      <w:r w:rsidR="00CA4E53" w:rsidRPr="005E23C2">
        <w:rPr>
          <w:rFonts w:asciiTheme="majorBidi" w:hAnsiTheme="majorBidi" w:cstheme="majorBidi"/>
          <w:sz w:val="24"/>
          <w:szCs w:val="24"/>
          <w:lang w:val="fr-FR"/>
        </w:rPr>
        <w:t>entre-nœuds</w:t>
      </w:r>
      <w:r w:rsidRPr="005E23C2">
        <w:rPr>
          <w:rFonts w:asciiTheme="majorBidi" w:hAnsiTheme="majorBidi" w:cstheme="majorBidi"/>
          <w:sz w:val="24"/>
          <w:szCs w:val="24"/>
          <w:lang w:val="fr-FR"/>
        </w:rPr>
        <w:t xml:space="preserve">. </w:t>
      </w:r>
      <w:r w:rsidR="00CA4E53" w:rsidRPr="005E23C2">
        <w:rPr>
          <w:rFonts w:asciiTheme="majorBidi" w:hAnsiTheme="majorBidi" w:cstheme="majorBidi"/>
          <w:sz w:val="24"/>
          <w:szCs w:val="24"/>
          <w:lang w:val="fr-FR"/>
        </w:rPr>
        <w:t>C’est</w:t>
      </w:r>
      <w:r w:rsidRPr="005E23C2">
        <w:rPr>
          <w:rFonts w:asciiTheme="majorBidi" w:hAnsiTheme="majorBidi" w:cstheme="majorBidi"/>
          <w:sz w:val="24"/>
          <w:szCs w:val="24"/>
          <w:lang w:val="fr-FR"/>
        </w:rPr>
        <w:t xml:space="preserve"> le départ de la montaison proprement dit. Le stade C signifie également l'</w:t>
      </w:r>
      <w:r w:rsidR="00C45D9C" w:rsidRPr="005E23C2">
        <w:rPr>
          <w:rFonts w:asciiTheme="majorBidi" w:hAnsiTheme="majorBidi" w:cstheme="majorBidi"/>
          <w:sz w:val="24"/>
          <w:szCs w:val="24"/>
          <w:lang w:val="fr-FR"/>
        </w:rPr>
        <w:t>arrêt</w:t>
      </w:r>
      <w:r w:rsidRPr="005E23C2">
        <w:rPr>
          <w:rFonts w:asciiTheme="majorBidi" w:hAnsiTheme="majorBidi" w:cstheme="majorBidi"/>
          <w:sz w:val="24"/>
          <w:szCs w:val="24"/>
          <w:lang w:val="fr-FR"/>
        </w:rPr>
        <w:t xml:space="preserve"> du tallage. On remarque sur l'apex les </w:t>
      </w:r>
      <w:r w:rsidR="00CA4E53" w:rsidRPr="005E23C2">
        <w:rPr>
          <w:rFonts w:asciiTheme="majorBidi" w:hAnsiTheme="majorBidi" w:cstheme="majorBidi"/>
          <w:sz w:val="24"/>
          <w:szCs w:val="24"/>
          <w:lang w:val="fr-FR"/>
        </w:rPr>
        <w:t>ébauches</w:t>
      </w:r>
      <w:r w:rsidRPr="005E23C2">
        <w:rPr>
          <w:rFonts w:asciiTheme="majorBidi" w:hAnsiTheme="majorBidi" w:cstheme="majorBidi"/>
          <w:sz w:val="24"/>
          <w:szCs w:val="24"/>
          <w:lang w:val="fr-FR"/>
        </w:rPr>
        <w:t xml:space="preserve"> des épillets se munir de deux renflements qui préfigurent les glumelles.</w:t>
      </w:r>
    </w:p>
    <w:p w:rsidR="00835426" w:rsidRPr="005E23C2" w:rsidRDefault="00835426" w:rsidP="006E4AEA">
      <w:pPr>
        <w:tabs>
          <w:tab w:val="left" w:pos="9073"/>
        </w:tabs>
        <w:spacing w:line="360" w:lineRule="auto"/>
        <w:ind w:left="142"/>
        <w:jc w:val="right"/>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t>Stade</w:t>
      </w:r>
      <w:r w:rsidR="00583639" w:rsidRPr="005E23C2">
        <w:rPr>
          <w:rFonts w:asciiTheme="majorBidi" w:hAnsiTheme="majorBidi" w:cstheme="majorBidi"/>
          <w:b/>
          <w:bCs/>
          <w:sz w:val="24"/>
          <w:szCs w:val="24"/>
          <w:lang w:val="fr-FR"/>
        </w:rPr>
        <w:t>s</w:t>
      </w:r>
      <w:r w:rsidRPr="005E23C2">
        <w:rPr>
          <w:rFonts w:asciiTheme="majorBidi" w:hAnsiTheme="majorBidi" w:cstheme="majorBidi"/>
          <w:b/>
          <w:bCs/>
          <w:sz w:val="24"/>
          <w:szCs w:val="24"/>
          <w:lang w:val="fr-FR"/>
        </w:rPr>
        <w:t xml:space="preserve"> D</w:t>
      </w:r>
    </w:p>
    <w:p w:rsidR="00835426" w:rsidRPr="005E23C2" w:rsidRDefault="00835426" w:rsidP="00847E60">
      <w:pPr>
        <w:tabs>
          <w:tab w:val="left" w:pos="9073"/>
        </w:tabs>
        <w:bidi w:val="0"/>
        <w:spacing w:line="360" w:lineRule="auto"/>
        <w:ind w:left="142"/>
        <w:jc w:val="both"/>
        <w:rPr>
          <w:rFonts w:asciiTheme="majorBidi" w:hAnsiTheme="majorBidi" w:cstheme="majorBidi"/>
          <w:sz w:val="24"/>
          <w:szCs w:val="24"/>
          <w:rtl/>
          <w:lang w:val="fr-FR"/>
        </w:rPr>
      </w:pPr>
      <w:r w:rsidRPr="005E23C2">
        <w:rPr>
          <w:rFonts w:asciiTheme="majorBidi" w:hAnsiTheme="majorBidi" w:cstheme="majorBidi"/>
          <w:sz w:val="24"/>
          <w:szCs w:val="24"/>
          <w:lang w:val="fr-FR"/>
        </w:rPr>
        <w:t xml:space="preserve">            Ce stade est marqué par </w:t>
      </w:r>
      <w:r w:rsidR="001E0CE3" w:rsidRPr="005E23C2">
        <w:rPr>
          <w:rFonts w:asciiTheme="majorBidi" w:hAnsiTheme="majorBidi" w:cstheme="majorBidi"/>
          <w:sz w:val="24"/>
          <w:szCs w:val="24"/>
          <w:lang w:val="fr-FR"/>
        </w:rPr>
        <w:t xml:space="preserve">l'inflorescence sort de la gaine de dernière feuille. </w:t>
      </w:r>
      <w:r w:rsidR="00B96B07" w:rsidRPr="005E23C2">
        <w:rPr>
          <w:rFonts w:asciiTheme="majorBidi" w:hAnsiTheme="majorBidi" w:cstheme="majorBidi"/>
          <w:sz w:val="24"/>
          <w:szCs w:val="24"/>
          <w:lang w:val="fr-FR"/>
        </w:rPr>
        <w:t>L</w:t>
      </w:r>
      <w:r w:rsidRPr="005E23C2">
        <w:rPr>
          <w:rFonts w:asciiTheme="majorBidi" w:hAnsiTheme="majorBidi" w:cstheme="majorBidi"/>
          <w:sz w:val="24"/>
          <w:szCs w:val="24"/>
          <w:lang w:val="fr-FR"/>
        </w:rPr>
        <w:t xml:space="preserve">orsqu'on observe ce stade, la fécondation </w:t>
      </w:r>
      <w:r w:rsidR="00CA4E53" w:rsidRPr="005E23C2">
        <w:rPr>
          <w:rFonts w:asciiTheme="majorBidi" w:hAnsiTheme="majorBidi" w:cstheme="majorBidi"/>
          <w:sz w:val="24"/>
          <w:szCs w:val="24"/>
          <w:lang w:val="fr-FR"/>
        </w:rPr>
        <w:t>qui suit de trois à dix jours l’</w:t>
      </w:r>
      <w:r w:rsidRPr="005E23C2">
        <w:rPr>
          <w:rFonts w:asciiTheme="majorBidi" w:hAnsiTheme="majorBidi" w:cstheme="majorBidi"/>
          <w:sz w:val="24"/>
          <w:szCs w:val="24"/>
          <w:lang w:val="fr-FR"/>
        </w:rPr>
        <w:t>épiaison, a déjà eu lieu.</w:t>
      </w:r>
    </w:p>
    <w:p w:rsidR="001E0CE3" w:rsidRPr="005E23C2" w:rsidRDefault="00835426" w:rsidP="00847E60">
      <w:pPr>
        <w:tabs>
          <w:tab w:val="left" w:pos="9073"/>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La floraison marque le début de la germination des </w:t>
      </w:r>
      <w:r w:rsidR="00B96B07" w:rsidRPr="005E23C2">
        <w:rPr>
          <w:rFonts w:asciiTheme="majorBidi" w:hAnsiTheme="majorBidi" w:cstheme="majorBidi"/>
          <w:sz w:val="24"/>
          <w:szCs w:val="24"/>
          <w:lang w:val="fr-FR"/>
        </w:rPr>
        <w:t>éléments</w:t>
      </w:r>
      <w:r w:rsidRPr="005E23C2">
        <w:rPr>
          <w:rFonts w:asciiTheme="majorBidi" w:hAnsiTheme="majorBidi" w:cstheme="majorBidi"/>
          <w:sz w:val="24"/>
          <w:szCs w:val="24"/>
          <w:lang w:val="fr-FR"/>
        </w:rPr>
        <w:t xml:space="preserve"> vers les ovaires fécondés, alors que la croissance des autres parties de la plante se stoppe.</w:t>
      </w:r>
    </w:p>
    <w:p w:rsidR="001E0CE3" w:rsidRPr="005E23C2" w:rsidRDefault="001E0CE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ab/>
        <w:t>L'anthèse et la fécondation  (stade F) surviennent après l'épiaison, sa durée</w:t>
      </w:r>
      <w:r w:rsidR="00530F65"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est variable avec les espèces, les variétés et le </w:t>
      </w:r>
      <w:r w:rsidR="00876724" w:rsidRPr="005E23C2">
        <w:rPr>
          <w:rFonts w:asciiTheme="majorBidi" w:hAnsiTheme="majorBidi" w:cstheme="majorBidi"/>
          <w:sz w:val="24"/>
          <w:szCs w:val="24"/>
          <w:lang w:val="fr-FR"/>
        </w:rPr>
        <w:t>climat</w:t>
      </w:r>
      <w:r w:rsidRPr="005E23C2">
        <w:rPr>
          <w:rFonts w:asciiTheme="majorBidi" w:hAnsiTheme="majorBidi" w:cstheme="majorBidi"/>
          <w:sz w:val="24"/>
          <w:szCs w:val="24"/>
          <w:lang w:val="fr-FR"/>
        </w:rPr>
        <w:t>. Certaines variétés, d'orge fleurissent avant d'épier (</w:t>
      </w:r>
      <w:proofErr w:type="spellStart"/>
      <w:r w:rsidRPr="005E23C2">
        <w:rPr>
          <w:rFonts w:asciiTheme="majorBidi" w:hAnsiTheme="majorBidi" w:cstheme="majorBidi"/>
          <w:sz w:val="24"/>
          <w:szCs w:val="24"/>
          <w:lang w:val="fr-FR"/>
        </w:rPr>
        <w:t>cléistogamie</w:t>
      </w:r>
      <w:proofErr w:type="spellEnd"/>
      <w:r w:rsidRPr="005E23C2">
        <w:rPr>
          <w:rFonts w:asciiTheme="majorBidi" w:hAnsiTheme="majorBidi" w:cstheme="majorBidi"/>
          <w:sz w:val="24"/>
          <w:szCs w:val="24"/>
          <w:lang w:val="fr-FR"/>
        </w:rPr>
        <w:t>)</w:t>
      </w:r>
    </w:p>
    <w:p w:rsidR="00835426" w:rsidRPr="005E23C2" w:rsidRDefault="00C7495D" w:rsidP="00847E60">
      <w:pPr>
        <w:tabs>
          <w:tab w:val="left" w:pos="9073"/>
        </w:tabs>
        <w:bidi w:val="0"/>
        <w:spacing w:line="360" w:lineRule="auto"/>
        <w:ind w:left="142"/>
        <w:jc w:val="both"/>
        <w:rPr>
          <w:rFonts w:asciiTheme="majorBidi" w:hAnsiTheme="majorBidi" w:cstheme="majorBidi"/>
          <w:b/>
          <w:bCs/>
          <w:sz w:val="24"/>
          <w:szCs w:val="24"/>
          <w:rtl/>
          <w:lang w:val="fr-FR"/>
        </w:rPr>
      </w:pPr>
      <w:r w:rsidRPr="005E23C2">
        <w:rPr>
          <w:rFonts w:asciiTheme="majorBidi" w:hAnsiTheme="majorBidi" w:cstheme="majorBidi"/>
          <w:b/>
          <w:bCs/>
          <w:sz w:val="24"/>
          <w:szCs w:val="24"/>
          <w:lang w:val="fr-FR"/>
        </w:rPr>
        <w:lastRenderedPageBreak/>
        <w:t>1. I.7.3.La</w:t>
      </w:r>
      <w:r w:rsidR="00835426" w:rsidRPr="005E23C2">
        <w:rPr>
          <w:rFonts w:asciiTheme="majorBidi" w:hAnsiTheme="majorBidi" w:cstheme="majorBidi"/>
          <w:b/>
          <w:bCs/>
          <w:sz w:val="24"/>
          <w:szCs w:val="24"/>
          <w:lang w:val="fr-FR"/>
        </w:rPr>
        <w:t xml:space="preserve"> période de maturation</w:t>
      </w:r>
    </w:p>
    <w:p w:rsidR="00D13C8F" w:rsidRPr="005E23C2" w:rsidRDefault="00A65BD5"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ab/>
      </w:r>
      <w:r w:rsidR="00835426" w:rsidRPr="005E23C2">
        <w:rPr>
          <w:rFonts w:asciiTheme="majorBidi" w:hAnsiTheme="majorBidi" w:cstheme="majorBidi"/>
          <w:sz w:val="24"/>
          <w:szCs w:val="24"/>
          <w:lang w:val="fr-FR"/>
        </w:rPr>
        <w:t xml:space="preserve">Au cours de cette </w:t>
      </w:r>
      <w:r w:rsidR="006371E3" w:rsidRPr="005E23C2">
        <w:rPr>
          <w:rFonts w:asciiTheme="majorBidi" w:hAnsiTheme="majorBidi" w:cstheme="majorBidi"/>
          <w:sz w:val="24"/>
          <w:szCs w:val="24"/>
          <w:lang w:val="fr-FR"/>
        </w:rPr>
        <w:t>dernière</w:t>
      </w:r>
      <w:r w:rsidR="00835426" w:rsidRPr="005E23C2">
        <w:rPr>
          <w:rFonts w:asciiTheme="majorBidi" w:hAnsiTheme="majorBidi" w:cstheme="majorBidi"/>
          <w:sz w:val="24"/>
          <w:szCs w:val="24"/>
          <w:lang w:val="fr-FR"/>
        </w:rPr>
        <w:t xml:space="preserve"> période, l'embryon se développe et l'</w:t>
      </w:r>
      <w:r w:rsidR="00C7495D" w:rsidRPr="005E23C2">
        <w:rPr>
          <w:rFonts w:asciiTheme="majorBidi" w:hAnsiTheme="majorBidi" w:cstheme="majorBidi"/>
          <w:sz w:val="24"/>
          <w:szCs w:val="24"/>
          <w:lang w:val="fr-FR"/>
        </w:rPr>
        <w:t>album en</w:t>
      </w:r>
      <w:r w:rsidR="00835426" w:rsidRPr="005E23C2">
        <w:rPr>
          <w:rFonts w:asciiTheme="majorBidi" w:hAnsiTheme="majorBidi" w:cstheme="majorBidi"/>
          <w:sz w:val="24"/>
          <w:szCs w:val="24"/>
          <w:lang w:val="fr-FR"/>
        </w:rPr>
        <w:t xml:space="preserve"> se charge de substances de réserve</w:t>
      </w:r>
      <w:r w:rsidR="006371E3" w:rsidRPr="005E23C2">
        <w:rPr>
          <w:rFonts w:asciiTheme="majorBidi" w:hAnsiTheme="majorBidi" w:cstheme="majorBidi"/>
          <w:sz w:val="24"/>
          <w:szCs w:val="24"/>
          <w:lang w:val="fr-FR"/>
        </w:rPr>
        <w:t xml:space="preserve"> conduisant à </w:t>
      </w:r>
      <w:r w:rsidR="00835426" w:rsidRPr="005E23C2">
        <w:rPr>
          <w:rFonts w:asciiTheme="majorBidi" w:hAnsiTheme="majorBidi" w:cstheme="majorBidi"/>
          <w:sz w:val="24"/>
          <w:szCs w:val="24"/>
          <w:lang w:val="fr-FR"/>
        </w:rPr>
        <w:t>une augmentation du volume et</w:t>
      </w:r>
      <w:r w:rsidR="00BF1378" w:rsidRPr="005E23C2">
        <w:rPr>
          <w:rFonts w:asciiTheme="majorBidi" w:hAnsiTheme="majorBidi" w:cstheme="majorBidi"/>
          <w:sz w:val="24"/>
          <w:szCs w:val="24"/>
          <w:lang w:val="fr-FR"/>
        </w:rPr>
        <w:t xml:space="preserve"> du poids des grains. Le grain passe par </w:t>
      </w:r>
      <w:r w:rsidRPr="005E23C2">
        <w:rPr>
          <w:rFonts w:asciiTheme="majorBidi" w:hAnsiTheme="majorBidi" w:cstheme="majorBidi"/>
          <w:sz w:val="24"/>
          <w:szCs w:val="24"/>
          <w:lang w:val="fr-FR"/>
        </w:rPr>
        <w:t xml:space="preserve">le stade laiteux, il </w:t>
      </w:r>
      <w:r w:rsidR="00835426" w:rsidRPr="005E23C2">
        <w:rPr>
          <w:rFonts w:asciiTheme="majorBidi" w:hAnsiTheme="majorBidi" w:cstheme="majorBidi"/>
          <w:sz w:val="24"/>
          <w:szCs w:val="24"/>
          <w:lang w:val="fr-FR"/>
        </w:rPr>
        <w:t xml:space="preserve">s'écrase facilement en laissant apparaitre un liquide </w:t>
      </w:r>
      <w:r w:rsidR="00C7495D" w:rsidRPr="005E23C2">
        <w:rPr>
          <w:rFonts w:asciiTheme="majorBidi" w:hAnsiTheme="majorBidi" w:cstheme="majorBidi"/>
          <w:sz w:val="24"/>
          <w:szCs w:val="24"/>
          <w:lang w:val="fr-FR"/>
        </w:rPr>
        <w:t>blanchâtre. Au</w:t>
      </w:r>
      <w:r w:rsidR="006371E3" w:rsidRPr="005E23C2">
        <w:rPr>
          <w:rFonts w:asciiTheme="majorBidi" w:hAnsiTheme="majorBidi" w:cstheme="majorBidi"/>
          <w:sz w:val="24"/>
          <w:szCs w:val="24"/>
          <w:lang w:val="fr-FR"/>
        </w:rPr>
        <w:t xml:space="preserve"> cours de cette période</w:t>
      </w:r>
      <w:r w:rsidR="00835426" w:rsidRPr="005E23C2">
        <w:rPr>
          <w:rFonts w:asciiTheme="majorBidi" w:hAnsiTheme="majorBidi" w:cstheme="majorBidi"/>
          <w:sz w:val="24"/>
          <w:szCs w:val="24"/>
          <w:lang w:val="fr-FR"/>
        </w:rPr>
        <w:t xml:space="preserve">, le poids frais des grains continue à augmenter alors que celui des tiges et des feuilles diminue. </w:t>
      </w:r>
    </w:p>
    <w:p w:rsidR="00D13C8F" w:rsidRPr="005E23C2" w:rsidRDefault="00D13C8F"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lang w:val="fr-FR"/>
        </w:rPr>
        <w:t xml:space="preserve">La phase se termine par le stade pâteux. Enfin, le grain devient dur et de couleur jaunâtre. C'est le stade de la maturation </w:t>
      </w:r>
      <w:r w:rsidR="00C7495D" w:rsidRPr="005E23C2">
        <w:rPr>
          <w:rFonts w:asciiTheme="majorBidi" w:hAnsiTheme="majorBidi" w:cstheme="majorBidi"/>
          <w:lang w:val="fr-FR"/>
        </w:rPr>
        <w:t>physiologique.</w:t>
      </w:r>
    </w:p>
    <w:p w:rsidR="009B79D3" w:rsidRPr="005E23C2" w:rsidRDefault="00C7495D"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I.8</w:t>
      </w:r>
      <w:r w:rsidR="001A56F9" w:rsidRPr="005E23C2">
        <w:rPr>
          <w:rFonts w:asciiTheme="majorBidi" w:hAnsiTheme="majorBidi" w:cstheme="majorBidi"/>
          <w:b/>
          <w:bCs/>
          <w:sz w:val="24"/>
          <w:szCs w:val="24"/>
          <w:lang w:val="fr-FR"/>
        </w:rPr>
        <w:t xml:space="preserve">. </w:t>
      </w:r>
      <w:r w:rsidR="009B79D3" w:rsidRPr="005E23C2">
        <w:rPr>
          <w:rFonts w:asciiTheme="majorBidi" w:hAnsiTheme="majorBidi" w:cstheme="majorBidi"/>
          <w:b/>
          <w:bCs/>
          <w:sz w:val="24"/>
          <w:szCs w:val="24"/>
          <w:lang w:val="fr-FR"/>
        </w:rPr>
        <w:t xml:space="preserve">Les exigences  </w:t>
      </w:r>
      <w:proofErr w:type="spellStart"/>
      <w:r w:rsidR="009B79D3" w:rsidRPr="005E23C2">
        <w:rPr>
          <w:rFonts w:asciiTheme="majorBidi" w:hAnsiTheme="majorBidi" w:cstheme="majorBidi"/>
          <w:b/>
          <w:bCs/>
          <w:sz w:val="24"/>
          <w:szCs w:val="24"/>
          <w:lang w:val="fr-FR"/>
        </w:rPr>
        <w:t>édapho</w:t>
      </w:r>
      <w:proofErr w:type="spellEnd"/>
      <w:r w:rsidR="009B79D3" w:rsidRPr="005E23C2">
        <w:rPr>
          <w:rFonts w:asciiTheme="majorBidi" w:hAnsiTheme="majorBidi" w:cstheme="majorBidi"/>
          <w:b/>
          <w:bCs/>
          <w:sz w:val="24"/>
          <w:szCs w:val="24"/>
          <w:lang w:val="fr-FR"/>
        </w:rPr>
        <w:t>-climatiques de l'orge</w:t>
      </w:r>
    </w:p>
    <w:p w:rsidR="009B79D3" w:rsidRPr="005E23C2" w:rsidRDefault="00C7495D"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I.8.1.Exigences</w:t>
      </w:r>
      <w:r w:rsidR="001A56F9" w:rsidRPr="005E23C2">
        <w:rPr>
          <w:rFonts w:asciiTheme="majorBidi" w:hAnsiTheme="majorBidi" w:cstheme="majorBidi"/>
          <w:b/>
          <w:bCs/>
          <w:sz w:val="24"/>
          <w:szCs w:val="24"/>
          <w:lang w:val="fr-FR"/>
        </w:rPr>
        <w:t xml:space="preserve"> thermiques</w:t>
      </w:r>
    </w:p>
    <w:p w:rsidR="003A5E5C"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Selon </w:t>
      </w:r>
      <w:r w:rsidRPr="00801E4E">
        <w:rPr>
          <w:rFonts w:asciiTheme="majorBidi" w:hAnsiTheme="majorBidi" w:cstheme="majorBidi"/>
          <w:b/>
          <w:bCs/>
          <w:sz w:val="24"/>
          <w:szCs w:val="24"/>
          <w:lang w:val="fr-FR"/>
        </w:rPr>
        <w:t>Moule (1980),</w:t>
      </w:r>
      <w:r w:rsidRPr="005E23C2">
        <w:rPr>
          <w:rFonts w:asciiTheme="majorBidi" w:hAnsiTheme="majorBidi" w:cstheme="majorBidi"/>
          <w:sz w:val="24"/>
          <w:szCs w:val="24"/>
          <w:lang w:val="fr-FR"/>
        </w:rPr>
        <w:t xml:space="preserve"> les sommes de températures exigées pour l'ensemble du cycle de la plante </w:t>
      </w:r>
      <w:r w:rsidR="00C7495D" w:rsidRPr="005E23C2">
        <w:rPr>
          <w:rFonts w:asciiTheme="majorBidi" w:hAnsiTheme="majorBidi" w:cstheme="majorBidi"/>
          <w:sz w:val="24"/>
          <w:szCs w:val="24"/>
          <w:lang w:val="fr-FR"/>
        </w:rPr>
        <w:t>pour atteindre</w:t>
      </w:r>
      <w:r w:rsidRPr="005E23C2">
        <w:rPr>
          <w:rFonts w:asciiTheme="majorBidi" w:hAnsiTheme="majorBidi" w:cstheme="majorBidi"/>
          <w:sz w:val="24"/>
          <w:szCs w:val="24"/>
          <w:lang w:val="fr-FR"/>
        </w:rPr>
        <w:t xml:space="preserve"> le niveau de rendement sont de 1600 à 1700 degré jours pour l'orge de printemps.           </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En zone tempérée, l'orge d'hiver a un cycle germination</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mat</w:t>
      </w:r>
      <w:r w:rsidR="00C038FD" w:rsidRPr="005E23C2">
        <w:rPr>
          <w:rFonts w:asciiTheme="majorBidi" w:hAnsiTheme="majorBidi" w:cstheme="majorBidi"/>
          <w:sz w:val="24"/>
          <w:szCs w:val="24"/>
          <w:lang w:val="fr-FR"/>
        </w:rPr>
        <w:t>urité d</w:t>
      </w:r>
      <w:r w:rsidRPr="005E23C2">
        <w:rPr>
          <w:rFonts w:asciiTheme="majorBidi" w:hAnsiTheme="majorBidi" w:cstheme="majorBidi"/>
          <w:sz w:val="24"/>
          <w:szCs w:val="24"/>
          <w:lang w:val="fr-FR"/>
        </w:rPr>
        <w:t xml:space="preserve">e 1900 à 2000 degrés jour </w:t>
      </w:r>
      <w:r w:rsidRPr="00801E4E">
        <w:rPr>
          <w:rFonts w:asciiTheme="majorBidi" w:hAnsiTheme="majorBidi" w:cstheme="majorBidi"/>
          <w:b/>
          <w:bCs/>
          <w:sz w:val="24"/>
          <w:szCs w:val="24"/>
          <w:lang w:val="fr-FR"/>
        </w:rPr>
        <w:t>(Moule</w:t>
      </w:r>
      <w:r w:rsidR="00BB6E8E" w:rsidRPr="00801E4E">
        <w:rPr>
          <w:rFonts w:asciiTheme="majorBidi" w:hAnsiTheme="majorBidi" w:cstheme="majorBidi"/>
          <w:b/>
          <w:bCs/>
          <w:sz w:val="24"/>
          <w:szCs w:val="24"/>
          <w:lang w:val="fr-FR"/>
        </w:rPr>
        <w:t>, 1980</w:t>
      </w:r>
      <w:r w:rsidRPr="00801E4E">
        <w:rPr>
          <w:rFonts w:asciiTheme="majorBidi" w:hAnsiTheme="majorBidi" w:cstheme="majorBidi"/>
          <w:b/>
          <w:bCs/>
          <w:sz w:val="24"/>
          <w:szCs w:val="24"/>
          <w:lang w:val="fr-FR"/>
        </w:rPr>
        <w:t>).</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           D'</w:t>
      </w:r>
      <w:r w:rsidR="00C7495D" w:rsidRPr="005E23C2">
        <w:rPr>
          <w:rFonts w:asciiTheme="majorBidi" w:hAnsiTheme="majorBidi" w:cstheme="majorBidi"/>
          <w:sz w:val="24"/>
          <w:szCs w:val="24"/>
          <w:lang w:val="fr-FR"/>
        </w:rPr>
        <w:t>après</w:t>
      </w:r>
      <w:r w:rsidR="00222A7A" w:rsidRPr="005E23C2">
        <w:rPr>
          <w:rFonts w:asciiTheme="majorBidi" w:hAnsiTheme="majorBidi" w:cstheme="majorBidi"/>
          <w:sz w:val="24"/>
          <w:szCs w:val="24"/>
          <w:lang w:val="fr-FR"/>
        </w:rPr>
        <w:t xml:space="preserve"> </w:t>
      </w:r>
      <w:r w:rsidR="00C7495D" w:rsidRPr="00801E4E">
        <w:rPr>
          <w:rFonts w:asciiTheme="majorBidi" w:hAnsiTheme="majorBidi" w:cstheme="majorBidi"/>
          <w:b/>
          <w:bCs/>
          <w:sz w:val="24"/>
          <w:szCs w:val="24"/>
          <w:lang w:val="fr-FR"/>
        </w:rPr>
        <w:t>S</w:t>
      </w:r>
      <w:r w:rsidR="002D11F7" w:rsidRPr="00801E4E">
        <w:rPr>
          <w:rFonts w:asciiTheme="majorBidi" w:hAnsiTheme="majorBidi" w:cstheme="majorBidi"/>
          <w:b/>
          <w:bCs/>
          <w:sz w:val="24"/>
          <w:szCs w:val="24"/>
          <w:lang w:val="fr-FR"/>
        </w:rPr>
        <w:t>imon et al</w:t>
      </w:r>
      <w:r w:rsidRPr="00801E4E">
        <w:rPr>
          <w:rFonts w:asciiTheme="majorBidi" w:hAnsiTheme="majorBidi" w:cstheme="majorBidi"/>
          <w:b/>
          <w:bCs/>
          <w:sz w:val="24"/>
          <w:szCs w:val="24"/>
          <w:lang w:val="fr-FR"/>
        </w:rPr>
        <w:t>.(1989)</w:t>
      </w:r>
      <w:r w:rsidRPr="005E23C2">
        <w:rPr>
          <w:rFonts w:asciiTheme="majorBidi" w:hAnsiTheme="majorBidi" w:cstheme="majorBidi"/>
          <w:sz w:val="24"/>
          <w:szCs w:val="24"/>
          <w:lang w:val="fr-FR"/>
        </w:rPr>
        <w:t xml:space="preserve">, l'orge est plus sensible au </w:t>
      </w:r>
      <w:r w:rsidR="00BB6E8E" w:rsidRPr="005E23C2">
        <w:rPr>
          <w:rFonts w:asciiTheme="majorBidi" w:hAnsiTheme="majorBidi" w:cstheme="majorBidi"/>
          <w:sz w:val="24"/>
          <w:szCs w:val="24"/>
          <w:lang w:val="fr-FR"/>
        </w:rPr>
        <w:t>froid</w:t>
      </w:r>
      <w:r w:rsidRPr="005E23C2">
        <w:rPr>
          <w:rFonts w:asciiTheme="majorBidi" w:hAnsiTheme="majorBidi" w:cstheme="majorBidi"/>
          <w:sz w:val="24"/>
          <w:szCs w:val="24"/>
          <w:lang w:val="fr-FR"/>
        </w:rPr>
        <w:t xml:space="preserve"> que le </w:t>
      </w:r>
      <w:r w:rsidR="00BB6E8E" w:rsidRPr="005E23C2">
        <w:rPr>
          <w:rFonts w:asciiTheme="majorBidi" w:hAnsiTheme="majorBidi" w:cstheme="majorBidi"/>
          <w:sz w:val="24"/>
          <w:szCs w:val="24"/>
          <w:lang w:val="fr-FR"/>
        </w:rPr>
        <w:t>blé, le</w:t>
      </w:r>
      <w:r w:rsidR="00C038FD" w:rsidRPr="005E23C2">
        <w:rPr>
          <w:rFonts w:asciiTheme="majorBidi" w:hAnsiTheme="majorBidi" w:cstheme="majorBidi"/>
          <w:sz w:val="24"/>
          <w:szCs w:val="24"/>
          <w:lang w:val="fr-FR"/>
        </w:rPr>
        <w:t xml:space="preserve"> zéro de végétation est voisin de 0°C</w:t>
      </w:r>
      <w:r w:rsidRPr="005E23C2">
        <w:rPr>
          <w:rFonts w:asciiTheme="majorBidi" w:hAnsiTheme="majorBidi" w:cstheme="majorBidi"/>
          <w:sz w:val="24"/>
          <w:szCs w:val="24"/>
          <w:lang w:val="fr-FR"/>
        </w:rPr>
        <w:t xml:space="preserve">. Suivant la sensibilité </w:t>
      </w:r>
      <w:r w:rsidR="00BB6E8E" w:rsidRPr="005E23C2">
        <w:rPr>
          <w:rFonts w:asciiTheme="majorBidi" w:hAnsiTheme="majorBidi" w:cstheme="majorBidi"/>
          <w:sz w:val="24"/>
          <w:szCs w:val="24"/>
          <w:lang w:val="fr-FR"/>
        </w:rPr>
        <w:t>variétale, le</w:t>
      </w:r>
      <w:r w:rsidRPr="005E23C2">
        <w:rPr>
          <w:rFonts w:asciiTheme="majorBidi" w:hAnsiTheme="majorBidi" w:cstheme="majorBidi"/>
          <w:sz w:val="24"/>
          <w:szCs w:val="24"/>
          <w:lang w:val="fr-FR"/>
        </w:rPr>
        <w:t xml:space="preserve"> seuil thermique des </w:t>
      </w:r>
      <w:r w:rsidR="00C038FD" w:rsidRPr="005E23C2">
        <w:rPr>
          <w:rFonts w:asciiTheme="majorBidi" w:hAnsiTheme="majorBidi" w:cstheme="majorBidi"/>
          <w:sz w:val="24"/>
          <w:szCs w:val="24"/>
          <w:lang w:val="fr-FR"/>
        </w:rPr>
        <w:t>dégâts</w:t>
      </w:r>
      <w:r w:rsidRPr="005E23C2">
        <w:rPr>
          <w:rFonts w:asciiTheme="majorBidi" w:hAnsiTheme="majorBidi" w:cstheme="majorBidi"/>
          <w:sz w:val="24"/>
          <w:szCs w:val="24"/>
          <w:lang w:val="fr-FR"/>
        </w:rPr>
        <w:t xml:space="preserve"> foliaires </w:t>
      </w:r>
      <w:r w:rsidR="00C038FD" w:rsidRPr="005E23C2">
        <w:rPr>
          <w:rFonts w:asciiTheme="majorBidi" w:hAnsiTheme="majorBidi" w:cstheme="majorBidi"/>
          <w:sz w:val="24"/>
          <w:szCs w:val="24"/>
          <w:lang w:val="fr-FR"/>
        </w:rPr>
        <w:t>après</w:t>
      </w:r>
      <w:r w:rsidRPr="005E23C2">
        <w:rPr>
          <w:rFonts w:asciiTheme="majorBidi" w:hAnsiTheme="majorBidi" w:cstheme="majorBidi"/>
          <w:sz w:val="24"/>
          <w:szCs w:val="24"/>
          <w:lang w:val="fr-FR"/>
        </w:rPr>
        <w:t xml:space="preserve"> le gel hivernal est voisin de -8</w:t>
      </w:r>
      <w:r w:rsidR="00C038FD" w:rsidRPr="005E23C2">
        <w:rPr>
          <w:rFonts w:asciiTheme="majorBidi" w:hAnsiTheme="majorBidi" w:cstheme="majorBidi"/>
          <w:sz w:val="24"/>
          <w:szCs w:val="24"/>
          <w:lang w:val="fr-FR"/>
        </w:rPr>
        <w:t>°</w:t>
      </w:r>
      <w:r w:rsidRPr="005E23C2">
        <w:rPr>
          <w:rFonts w:asciiTheme="majorBidi" w:hAnsiTheme="majorBidi" w:cstheme="majorBidi"/>
          <w:sz w:val="24"/>
          <w:szCs w:val="24"/>
          <w:lang w:val="fr-FR"/>
        </w:rPr>
        <w:t>C et le seuil thermique de mortalité varie entre -12C° et -16C°.</w:t>
      </w:r>
    </w:p>
    <w:p w:rsidR="009B79D3" w:rsidRPr="005E23C2" w:rsidRDefault="00BB6E8E"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I.8.2</w:t>
      </w:r>
      <w:r w:rsidR="009B79D3" w:rsidRPr="005E23C2">
        <w:rPr>
          <w:rFonts w:asciiTheme="majorBidi" w:hAnsiTheme="majorBidi" w:cstheme="majorBidi"/>
          <w:b/>
          <w:bCs/>
          <w:sz w:val="24"/>
          <w:szCs w:val="24"/>
          <w:lang w:val="fr-FR"/>
        </w:rPr>
        <w:t xml:space="preserve">. </w:t>
      </w:r>
      <w:r w:rsidR="00C038FD" w:rsidRPr="005E23C2">
        <w:rPr>
          <w:rFonts w:asciiTheme="majorBidi" w:hAnsiTheme="majorBidi" w:cstheme="majorBidi"/>
          <w:b/>
          <w:bCs/>
          <w:sz w:val="24"/>
          <w:szCs w:val="24"/>
          <w:lang w:val="fr-FR"/>
        </w:rPr>
        <w:t>Exigences hydriques</w:t>
      </w:r>
    </w:p>
    <w:p w:rsidR="009B79D3" w:rsidRPr="005E23C2" w:rsidRDefault="00CE6D22"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L’orge</w:t>
      </w:r>
      <w:r w:rsidR="009B79D3" w:rsidRPr="005E23C2">
        <w:rPr>
          <w:rFonts w:asciiTheme="majorBidi" w:hAnsiTheme="majorBidi" w:cstheme="majorBidi"/>
          <w:sz w:val="24"/>
          <w:szCs w:val="24"/>
          <w:lang w:val="fr-FR"/>
        </w:rPr>
        <w:t xml:space="preserve"> nécessite en moyenne 450 à 500 mm d'eau pour produire 40 quintaux de grain et 3</w:t>
      </w:r>
      <w:r w:rsidRPr="005E23C2">
        <w:rPr>
          <w:rFonts w:asciiTheme="majorBidi" w:hAnsiTheme="majorBidi" w:cstheme="majorBidi"/>
          <w:sz w:val="24"/>
          <w:szCs w:val="24"/>
          <w:lang w:val="fr-FR"/>
        </w:rPr>
        <w:t>,</w:t>
      </w:r>
      <w:r w:rsidR="009B79D3" w:rsidRPr="005E23C2">
        <w:rPr>
          <w:rFonts w:asciiTheme="majorBidi" w:hAnsiTheme="majorBidi" w:cstheme="majorBidi"/>
          <w:sz w:val="24"/>
          <w:szCs w:val="24"/>
          <w:lang w:val="fr-FR"/>
        </w:rPr>
        <w:t>5 tonnes de paille</w:t>
      </w:r>
      <w:r w:rsidR="00C038FD" w:rsidRPr="005E23C2">
        <w:rPr>
          <w:rFonts w:asciiTheme="majorBidi" w:hAnsiTheme="majorBidi" w:cstheme="majorBidi"/>
          <w:sz w:val="24"/>
          <w:szCs w:val="24"/>
          <w:lang w:val="fr-FR"/>
        </w:rPr>
        <w:t xml:space="preserve"> (</w:t>
      </w:r>
      <w:r w:rsidR="00C038FD" w:rsidRPr="005E41F1">
        <w:rPr>
          <w:rFonts w:asciiTheme="majorBidi" w:hAnsiTheme="majorBidi" w:cstheme="majorBidi"/>
          <w:b/>
          <w:bCs/>
          <w:sz w:val="24"/>
          <w:szCs w:val="24"/>
          <w:lang w:val="fr-FR"/>
        </w:rPr>
        <w:t>Moule, 1980</w:t>
      </w:r>
      <w:r w:rsidR="00C038FD" w:rsidRPr="005E23C2">
        <w:rPr>
          <w:rFonts w:asciiTheme="majorBidi" w:hAnsiTheme="majorBidi" w:cstheme="majorBidi"/>
          <w:sz w:val="24"/>
          <w:szCs w:val="24"/>
          <w:lang w:val="fr-FR"/>
        </w:rPr>
        <w:t>)</w:t>
      </w:r>
      <w:r w:rsidR="009B79D3" w:rsidRPr="005E23C2">
        <w:rPr>
          <w:rFonts w:asciiTheme="majorBidi" w:hAnsiTheme="majorBidi" w:cstheme="majorBidi"/>
          <w:sz w:val="24"/>
          <w:szCs w:val="24"/>
          <w:lang w:val="fr-FR"/>
        </w:rPr>
        <w:t>. Ces besoins sont généralement satisfaits quand il s'agit d'une orge d'</w:t>
      </w:r>
      <w:r w:rsidR="00BB6E8E" w:rsidRPr="005E23C2">
        <w:rPr>
          <w:rFonts w:asciiTheme="majorBidi" w:hAnsiTheme="majorBidi" w:cstheme="majorBidi"/>
          <w:sz w:val="24"/>
          <w:szCs w:val="24"/>
          <w:lang w:val="fr-FR"/>
        </w:rPr>
        <w:t>hiver. Dans</w:t>
      </w:r>
      <w:r w:rsidR="009B79D3" w:rsidRPr="005E23C2">
        <w:rPr>
          <w:rFonts w:asciiTheme="majorBidi" w:hAnsiTheme="majorBidi" w:cstheme="majorBidi"/>
          <w:sz w:val="24"/>
          <w:szCs w:val="24"/>
          <w:lang w:val="fr-FR"/>
        </w:rPr>
        <w:t xml:space="preserve"> le cas de l'orge de printemps, la pluviométrie printanière ne peut les satisfaire, ce </w:t>
      </w:r>
      <w:r w:rsidRPr="005E23C2">
        <w:rPr>
          <w:rFonts w:asciiTheme="majorBidi" w:hAnsiTheme="majorBidi" w:cstheme="majorBidi"/>
          <w:sz w:val="24"/>
          <w:szCs w:val="24"/>
          <w:lang w:val="fr-FR"/>
        </w:rPr>
        <w:t xml:space="preserve">qui </w:t>
      </w:r>
      <w:r w:rsidR="009B79D3" w:rsidRPr="005E23C2">
        <w:rPr>
          <w:rFonts w:asciiTheme="majorBidi" w:hAnsiTheme="majorBidi" w:cstheme="majorBidi"/>
          <w:sz w:val="24"/>
          <w:szCs w:val="24"/>
          <w:lang w:val="fr-FR"/>
        </w:rPr>
        <w:t xml:space="preserve">explique l'importance des réserves en eau du sol pour cette </w:t>
      </w:r>
      <w:r w:rsidR="00BB6E8E" w:rsidRPr="005E23C2">
        <w:rPr>
          <w:rFonts w:asciiTheme="majorBidi" w:hAnsiTheme="majorBidi" w:cstheme="majorBidi"/>
          <w:sz w:val="24"/>
          <w:szCs w:val="24"/>
          <w:lang w:val="fr-FR"/>
        </w:rPr>
        <w:t xml:space="preserve">culture. </w:t>
      </w:r>
      <w:r w:rsidR="009B79D3" w:rsidRPr="005E23C2">
        <w:rPr>
          <w:rFonts w:asciiTheme="majorBidi" w:hAnsiTheme="majorBidi" w:cstheme="majorBidi"/>
          <w:sz w:val="24"/>
          <w:szCs w:val="24"/>
          <w:lang w:val="fr-FR"/>
        </w:rPr>
        <w:t>D'autre part on doit signaler que les besoins en eau de l'or</w:t>
      </w:r>
      <w:r w:rsidR="0002176E" w:rsidRPr="005E23C2">
        <w:rPr>
          <w:rFonts w:asciiTheme="majorBidi" w:hAnsiTheme="majorBidi" w:cstheme="majorBidi"/>
          <w:sz w:val="24"/>
          <w:szCs w:val="24"/>
          <w:lang w:val="fr-FR"/>
        </w:rPr>
        <w:t>ge sont sur</w:t>
      </w:r>
      <w:r w:rsidR="009B79D3" w:rsidRPr="005E23C2">
        <w:rPr>
          <w:rFonts w:asciiTheme="majorBidi" w:hAnsiTheme="majorBidi" w:cstheme="majorBidi"/>
          <w:sz w:val="24"/>
          <w:szCs w:val="24"/>
          <w:lang w:val="fr-FR"/>
        </w:rPr>
        <w:t xml:space="preserve">tout élevés dans la début de son développement </w:t>
      </w:r>
      <w:r w:rsidR="009B79D3" w:rsidRPr="005E41F1">
        <w:rPr>
          <w:rFonts w:asciiTheme="majorBidi" w:hAnsiTheme="majorBidi" w:cstheme="majorBidi"/>
          <w:b/>
          <w:bCs/>
          <w:sz w:val="24"/>
          <w:szCs w:val="24"/>
          <w:lang w:val="fr-FR"/>
        </w:rPr>
        <w:t>(</w:t>
      </w:r>
      <w:r w:rsidR="00BB6E8E" w:rsidRPr="005E41F1">
        <w:rPr>
          <w:rFonts w:asciiTheme="majorBidi" w:hAnsiTheme="majorBidi" w:cstheme="majorBidi"/>
          <w:b/>
          <w:bCs/>
          <w:sz w:val="24"/>
          <w:szCs w:val="24"/>
          <w:lang w:val="fr-FR"/>
        </w:rPr>
        <w:t>Parts</w:t>
      </w:r>
      <w:r w:rsidR="009B79D3" w:rsidRPr="005E41F1">
        <w:rPr>
          <w:rFonts w:asciiTheme="majorBidi" w:hAnsiTheme="majorBidi" w:cstheme="majorBidi"/>
          <w:b/>
          <w:bCs/>
          <w:sz w:val="24"/>
          <w:szCs w:val="24"/>
          <w:lang w:val="fr-FR"/>
        </w:rPr>
        <w:t xml:space="preserve"> et Clément – </w:t>
      </w:r>
      <w:r w:rsidR="00BB6E8E" w:rsidRPr="005E41F1">
        <w:rPr>
          <w:rFonts w:asciiTheme="majorBidi" w:hAnsiTheme="majorBidi" w:cstheme="majorBidi"/>
          <w:b/>
          <w:bCs/>
          <w:sz w:val="24"/>
          <w:szCs w:val="24"/>
          <w:lang w:val="fr-FR"/>
        </w:rPr>
        <w:t>Grand court,</w:t>
      </w:r>
      <w:r w:rsidR="009B79D3" w:rsidRPr="005E41F1">
        <w:rPr>
          <w:rFonts w:asciiTheme="majorBidi" w:hAnsiTheme="majorBidi" w:cstheme="majorBidi"/>
          <w:b/>
          <w:bCs/>
          <w:sz w:val="24"/>
          <w:szCs w:val="24"/>
          <w:lang w:val="fr-FR"/>
        </w:rPr>
        <w:t xml:space="preserve"> 1971).</w:t>
      </w:r>
    </w:p>
    <w:p w:rsidR="009B79D3" w:rsidRPr="005E23C2" w:rsidRDefault="00BB6E8E" w:rsidP="00847E60">
      <w:pPr>
        <w:bidi w:val="0"/>
        <w:spacing w:line="360" w:lineRule="auto"/>
        <w:ind w:left="142"/>
        <w:jc w:val="both"/>
        <w:rPr>
          <w:rFonts w:asciiTheme="majorBidi" w:hAnsiTheme="majorBidi" w:cstheme="majorBidi"/>
          <w:b/>
          <w:bCs/>
          <w:sz w:val="24"/>
          <w:szCs w:val="24"/>
          <w:lang w:val="fr-FR" w:bidi="ar-DZ"/>
        </w:rPr>
      </w:pPr>
      <w:r w:rsidRPr="005E23C2">
        <w:rPr>
          <w:rFonts w:asciiTheme="majorBidi" w:hAnsiTheme="majorBidi" w:cstheme="majorBidi"/>
          <w:b/>
          <w:bCs/>
          <w:sz w:val="24"/>
          <w:szCs w:val="24"/>
          <w:lang w:val="fr-FR" w:bidi="ar-DZ"/>
        </w:rPr>
        <w:t>1. I.8.3</w:t>
      </w:r>
      <w:r w:rsidR="00E41DAF" w:rsidRPr="005E23C2">
        <w:rPr>
          <w:rFonts w:asciiTheme="majorBidi" w:hAnsiTheme="majorBidi" w:cstheme="majorBidi"/>
          <w:b/>
          <w:bCs/>
          <w:sz w:val="24"/>
          <w:szCs w:val="24"/>
          <w:lang w:val="fr-FR" w:bidi="ar-DZ"/>
        </w:rPr>
        <w:t xml:space="preserve">. </w:t>
      </w:r>
      <w:r w:rsidR="0056318E" w:rsidRPr="005E23C2">
        <w:rPr>
          <w:rFonts w:asciiTheme="majorBidi" w:hAnsiTheme="majorBidi" w:cstheme="majorBidi"/>
          <w:b/>
          <w:bCs/>
          <w:sz w:val="24"/>
          <w:szCs w:val="24"/>
          <w:lang w:val="fr-FR" w:bidi="ar-DZ"/>
        </w:rPr>
        <w:t>E</w:t>
      </w:r>
      <w:r w:rsidR="00E41DAF" w:rsidRPr="005E23C2">
        <w:rPr>
          <w:rFonts w:asciiTheme="majorBidi" w:hAnsiTheme="majorBidi" w:cstheme="majorBidi"/>
          <w:b/>
          <w:bCs/>
          <w:sz w:val="24"/>
          <w:szCs w:val="24"/>
          <w:lang w:val="fr-FR" w:bidi="ar-DZ"/>
        </w:rPr>
        <w:t>xigences édaphiques</w:t>
      </w:r>
    </w:p>
    <w:p w:rsidR="009B79D3" w:rsidRPr="005E23C2" w:rsidRDefault="009B79D3" w:rsidP="00847E60">
      <w:pPr>
        <w:bidi w:val="0"/>
        <w:spacing w:line="360" w:lineRule="auto"/>
        <w:ind w:left="142"/>
        <w:jc w:val="both"/>
        <w:rPr>
          <w:rFonts w:asciiTheme="majorBidi" w:hAnsiTheme="majorBidi" w:cstheme="majorBidi"/>
          <w:sz w:val="24"/>
          <w:szCs w:val="24"/>
          <w:lang w:val="fr-FR" w:bidi="ar-DZ"/>
        </w:rPr>
      </w:pPr>
      <w:r w:rsidRPr="005E23C2">
        <w:rPr>
          <w:rFonts w:asciiTheme="majorBidi" w:hAnsiTheme="majorBidi" w:cstheme="majorBidi"/>
          <w:sz w:val="24"/>
          <w:szCs w:val="24"/>
          <w:lang w:val="fr-FR" w:bidi="ar-DZ"/>
        </w:rPr>
        <w:tab/>
        <w:t>L'orge s'</w:t>
      </w:r>
      <w:r w:rsidR="00BB6E8E" w:rsidRPr="005E23C2">
        <w:rPr>
          <w:rFonts w:asciiTheme="majorBidi" w:hAnsiTheme="majorBidi" w:cstheme="majorBidi"/>
          <w:sz w:val="24"/>
          <w:szCs w:val="24"/>
          <w:lang w:val="fr-FR" w:bidi="ar-DZ"/>
        </w:rPr>
        <w:t>accommode</w:t>
      </w:r>
      <w:r w:rsidRPr="005E23C2">
        <w:rPr>
          <w:rFonts w:asciiTheme="majorBidi" w:hAnsiTheme="majorBidi" w:cstheme="majorBidi"/>
          <w:sz w:val="24"/>
          <w:szCs w:val="24"/>
          <w:lang w:val="fr-FR" w:bidi="ar-DZ"/>
        </w:rPr>
        <w:t xml:space="preserve"> mal dans les sols lourds, argileux. Elle tire mieux parti des terres légères peu </w:t>
      </w:r>
      <w:r w:rsidR="00E41DAF" w:rsidRPr="005E23C2">
        <w:rPr>
          <w:rFonts w:asciiTheme="majorBidi" w:hAnsiTheme="majorBidi" w:cstheme="majorBidi"/>
          <w:sz w:val="24"/>
          <w:szCs w:val="24"/>
          <w:lang w:val="fr-FR" w:bidi="ar-DZ"/>
        </w:rPr>
        <w:t xml:space="preserve">profondes et calcaires </w:t>
      </w:r>
      <w:r w:rsidR="00E41DAF" w:rsidRPr="00F914E5">
        <w:rPr>
          <w:rFonts w:asciiTheme="majorBidi" w:hAnsiTheme="majorBidi" w:cstheme="majorBidi"/>
          <w:b/>
          <w:bCs/>
          <w:sz w:val="24"/>
          <w:szCs w:val="24"/>
          <w:lang w:val="fr-FR" w:bidi="ar-DZ"/>
        </w:rPr>
        <w:t>(</w:t>
      </w:r>
      <w:proofErr w:type="spellStart"/>
      <w:r w:rsidR="00E41DAF" w:rsidRPr="00F914E5">
        <w:rPr>
          <w:rFonts w:asciiTheme="majorBidi" w:hAnsiTheme="majorBidi" w:cstheme="majorBidi"/>
          <w:b/>
          <w:bCs/>
          <w:sz w:val="24"/>
          <w:szCs w:val="24"/>
          <w:lang w:val="fr-FR" w:bidi="ar-DZ"/>
        </w:rPr>
        <w:t>Soltner</w:t>
      </w:r>
      <w:proofErr w:type="spellEnd"/>
      <w:r w:rsidRPr="00F914E5">
        <w:rPr>
          <w:rFonts w:asciiTheme="majorBidi" w:hAnsiTheme="majorBidi" w:cstheme="majorBidi"/>
          <w:b/>
          <w:bCs/>
          <w:sz w:val="24"/>
          <w:szCs w:val="24"/>
          <w:lang w:val="fr-FR" w:bidi="ar-DZ"/>
        </w:rPr>
        <w:t>, 1988).</w:t>
      </w:r>
    </w:p>
    <w:p w:rsidR="009B79D3" w:rsidRPr="005E23C2" w:rsidRDefault="009B79D3" w:rsidP="00847E60">
      <w:pPr>
        <w:bidi w:val="0"/>
        <w:spacing w:line="360" w:lineRule="auto"/>
        <w:ind w:left="142"/>
        <w:jc w:val="both"/>
        <w:rPr>
          <w:rFonts w:asciiTheme="majorBidi" w:hAnsiTheme="majorBidi" w:cstheme="majorBidi"/>
          <w:sz w:val="24"/>
          <w:szCs w:val="24"/>
          <w:lang w:val="fr-FR" w:bidi="ar-DZ"/>
        </w:rPr>
      </w:pPr>
      <w:r w:rsidRPr="005E23C2">
        <w:rPr>
          <w:rFonts w:asciiTheme="majorBidi" w:hAnsiTheme="majorBidi" w:cstheme="majorBidi"/>
          <w:sz w:val="24"/>
          <w:szCs w:val="24"/>
          <w:lang w:val="fr-FR" w:bidi="ar-DZ"/>
        </w:rPr>
        <w:lastRenderedPageBreak/>
        <w:t xml:space="preserve">           D'après </w:t>
      </w:r>
      <w:r w:rsidR="00BB6E8E" w:rsidRPr="00F914E5">
        <w:rPr>
          <w:rFonts w:asciiTheme="majorBidi" w:hAnsiTheme="majorBidi" w:cstheme="majorBidi"/>
          <w:b/>
          <w:bCs/>
          <w:sz w:val="24"/>
          <w:szCs w:val="24"/>
          <w:lang w:val="fr-FR" w:bidi="ar-DZ"/>
        </w:rPr>
        <w:t>Parts</w:t>
      </w:r>
      <w:r w:rsidRPr="00F914E5">
        <w:rPr>
          <w:rFonts w:asciiTheme="majorBidi" w:hAnsiTheme="majorBidi" w:cstheme="majorBidi"/>
          <w:b/>
          <w:bCs/>
          <w:sz w:val="24"/>
          <w:szCs w:val="24"/>
          <w:lang w:val="fr-FR" w:bidi="ar-DZ"/>
        </w:rPr>
        <w:t xml:space="preserve"> et Clément-</w:t>
      </w:r>
      <w:r w:rsidR="00BB6E8E" w:rsidRPr="00F914E5">
        <w:rPr>
          <w:rFonts w:asciiTheme="majorBidi" w:hAnsiTheme="majorBidi" w:cstheme="majorBidi"/>
          <w:b/>
          <w:bCs/>
          <w:sz w:val="24"/>
          <w:szCs w:val="24"/>
          <w:lang w:val="fr-FR" w:bidi="ar-DZ"/>
        </w:rPr>
        <w:t>Grand court</w:t>
      </w:r>
      <w:r w:rsidR="00E41DAF" w:rsidRPr="00F914E5">
        <w:rPr>
          <w:rFonts w:asciiTheme="majorBidi" w:hAnsiTheme="majorBidi" w:cstheme="majorBidi"/>
          <w:b/>
          <w:bCs/>
          <w:sz w:val="24"/>
          <w:szCs w:val="24"/>
          <w:lang w:val="fr-FR" w:bidi="ar-DZ"/>
        </w:rPr>
        <w:t>(</w:t>
      </w:r>
      <w:r w:rsidRPr="00F914E5">
        <w:rPr>
          <w:rFonts w:asciiTheme="majorBidi" w:hAnsiTheme="majorBidi" w:cstheme="majorBidi"/>
          <w:b/>
          <w:bCs/>
          <w:sz w:val="24"/>
          <w:szCs w:val="24"/>
          <w:lang w:val="fr-FR" w:bidi="ar-DZ"/>
        </w:rPr>
        <w:t>1971</w:t>
      </w:r>
      <w:r w:rsidR="00E41DAF" w:rsidRPr="005E23C2">
        <w:rPr>
          <w:rFonts w:asciiTheme="majorBidi" w:hAnsiTheme="majorBidi" w:cstheme="majorBidi"/>
          <w:sz w:val="24"/>
          <w:szCs w:val="24"/>
          <w:lang w:val="fr-FR" w:bidi="ar-DZ"/>
        </w:rPr>
        <w:t>)</w:t>
      </w:r>
      <w:r w:rsidRPr="005E23C2">
        <w:rPr>
          <w:rFonts w:asciiTheme="majorBidi" w:hAnsiTheme="majorBidi" w:cstheme="majorBidi"/>
          <w:sz w:val="24"/>
          <w:szCs w:val="24"/>
          <w:lang w:val="fr-FR" w:bidi="ar-DZ"/>
        </w:rPr>
        <w:t>, l'orge donne les m</w:t>
      </w:r>
      <w:r w:rsidR="00E41DAF" w:rsidRPr="005E23C2">
        <w:rPr>
          <w:rFonts w:asciiTheme="majorBidi" w:hAnsiTheme="majorBidi" w:cstheme="majorBidi"/>
          <w:sz w:val="24"/>
          <w:szCs w:val="24"/>
          <w:lang w:val="fr-FR" w:bidi="ar-DZ"/>
        </w:rPr>
        <w:t>e</w:t>
      </w:r>
      <w:r w:rsidRPr="005E23C2">
        <w:rPr>
          <w:rFonts w:asciiTheme="majorBidi" w:hAnsiTheme="majorBidi" w:cstheme="majorBidi"/>
          <w:sz w:val="24"/>
          <w:szCs w:val="24"/>
          <w:lang w:val="fr-FR" w:bidi="ar-DZ"/>
        </w:rPr>
        <w:t>illeurs résultats dans les m</w:t>
      </w:r>
      <w:r w:rsidR="00E41DAF" w:rsidRPr="005E23C2">
        <w:rPr>
          <w:rFonts w:asciiTheme="majorBidi" w:hAnsiTheme="majorBidi" w:cstheme="majorBidi"/>
          <w:sz w:val="24"/>
          <w:szCs w:val="24"/>
          <w:lang w:val="fr-FR" w:bidi="ar-DZ"/>
        </w:rPr>
        <w:t>e</w:t>
      </w:r>
      <w:r w:rsidRPr="005E23C2">
        <w:rPr>
          <w:rFonts w:asciiTheme="majorBidi" w:hAnsiTheme="majorBidi" w:cstheme="majorBidi"/>
          <w:sz w:val="24"/>
          <w:szCs w:val="24"/>
          <w:lang w:val="fr-FR" w:bidi="ar-DZ"/>
        </w:rPr>
        <w:t xml:space="preserve">illeures </w:t>
      </w:r>
      <w:r w:rsidR="001D6BA9" w:rsidRPr="005E23C2">
        <w:rPr>
          <w:rFonts w:asciiTheme="majorBidi" w:hAnsiTheme="majorBidi" w:cstheme="majorBidi"/>
          <w:sz w:val="24"/>
          <w:szCs w:val="24"/>
          <w:lang w:val="fr-FR" w:bidi="ar-DZ"/>
        </w:rPr>
        <w:t>terres,</w:t>
      </w:r>
      <w:r w:rsidRPr="005E23C2">
        <w:rPr>
          <w:rFonts w:asciiTheme="majorBidi" w:hAnsiTheme="majorBidi" w:cstheme="majorBidi"/>
          <w:sz w:val="24"/>
          <w:szCs w:val="24"/>
          <w:lang w:val="fr-FR" w:bidi="ar-DZ"/>
        </w:rPr>
        <w:t xml:space="preserve"> mais elle tire </w:t>
      </w:r>
      <w:r w:rsidR="00E41DAF" w:rsidRPr="005E23C2">
        <w:rPr>
          <w:rFonts w:asciiTheme="majorBidi" w:hAnsiTheme="majorBidi" w:cstheme="majorBidi"/>
          <w:sz w:val="24"/>
          <w:szCs w:val="24"/>
          <w:lang w:val="fr-FR" w:bidi="ar-DZ"/>
        </w:rPr>
        <w:t xml:space="preserve">profit, en </w:t>
      </w:r>
      <w:r w:rsidRPr="005E23C2">
        <w:rPr>
          <w:rFonts w:asciiTheme="majorBidi" w:hAnsiTheme="majorBidi" w:cstheme="majorBidi"/>
          <w:sz w:val="24"/>
          <w:szCs w:val="24"/>
          <w:lang w:val="fr-FR" w:bidi="ar-DZ"/>
        </w:rPr>
        <w:t>bonne partie</w:t>
      </w:r>
      <w:r w:rsidR="00E41DAF" w:rsidRPr="005E23C2">
        <w:rPr>
          <w:rFonts w:asciiTheme="majorBidi" w:hAnsiTheme="majorBidi" w:cstheme="majorBidi"/>
          <w:sz w:val="24"/>
          <w:szCs w:val="24"/>
          <w:lang w:val="fr-FR" w:bidi="ar-DZ"/>
        </w:rPr>
        <w:t>,</w:t>
      </w:r>
      <w:r w:rsidRPr="005E23C2">
        <w:rPr>
          <w:rFonts w:asciiTheme="majorBidi" w:hAnsiTheme="majorBidi" w:cstheme="majorBidi"/>
          <w:sz w:val="24"/>
          <w:szCs w:val="24"/>
          <w:lang w:val="fr-FR" w:bidi="ar-DZ"/>
        </w:rPr>
        <w:t xml:space="preserve"> des </w:t>
      </w:r>
      <w:r w:rsidR="00E41DAF" w:rsidRPr="005E23C2">
        <w:rPr>
          <w:rFonts w:asciiTheme="majorBidi" w:hAnsiTheme="majorBidi" w:cstheme="majorBidi"/>
          <w:sz w:val="24"/>
          <w:szCs w:val="24"/>
          <w:lang w:val="fr-FR" w:bidi="ar-DZ"/>
        </w:rPr>
        <w:t xml:space="preserve">terres </w:t>
      </w:r>
      <w:r w:rsidRPr="005E23C2">
        <w:rPr>
          <w:rFonts w:asciiTheme="majorBidi" w:hAnsiTheme="majorBidi" w:cstheme="majorBidi"/>
          <w:sz w:val="24"/>
          <w:szCs w:val="24"/>
          <w:lang w:val="fr-FR" w:bidi="ar-DZ"/>
        </w:rPr>
        <w:t xml:space="preserve">minces et caillouteuses pourvu </w:t>
      </w:r>
      <w:proofErr w:type="spellStart"/>
      <w:r w:rsidRPr="005E23C2">
        <w:rPr>
          <w:rFonts w:asciiTheme="majorBidi" w:hAnsiTheme="majorBidi" w:cstheme="majorBidi"/>
          <w:sz w:val="24"/>
          <w:szCs w:val="24"/>
          <w:lang w:val="fr-FR" w:bidi="ar-DZ"/>
        </w:rPr>
        <w:t>qu</w:t>
      </w:r>
      <w:proofErr w:type="spellEnd"/>
      <w:r w:rsidRPr="005E23C2">
        <w:rPr>
          <w:rFonts w:asciiTheme="majorBidi" w:hAnsiTheme="majorBidi" w:cstheme="majorBidi"/>
          <w:sz w:val="24"/>
          <w:szCs w:val="24"/>
          <w:lang w:val="fr-FR" w:bidi="ar-DZ"/>
        </w:rPr>
        <w:t xml:space="preserve"> 'elle dispose d'eau en assez grande quantit</w:t>
      </w:r>
      <w:r w:rsidR="00E41DAF" w:rsidRPr="005E23C2">
        <w:rPr>
          <w:rFonts w:asciiTheme="majorBidi" w:hAnsiTheme="majorBidi" w:cstheme="majorBidi"/>
          <w:sz w:val="24"/>
          <w:szCs w:val="24"/>
          <w:lang w:val="fr-FR" w:bidi="ar-DZ"/>
        </w:rPr>
        <w:t>é au début de son développement.</w:t>
      </w:r>
    </w:p>
    <w:p w:rsidR="009B79D3" w:rsidRPr="005E23C2" w:rsidRDefault="00BB6E8E"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I.9.Conduite</w:t>
      </w:r>
      <w:r w:rsidR="00FE6F6B" w:rsidRPr="005E23C2">
        <w:rPr>
          <w:rFonts w:asciiTheme="majorBidi" w:hAnsiTheme="majorBidi" w:cstheme="majorBidi"/>
          <w:b/>
          <w:bCs/>
          <w:sz w:val="24"/>
          <w:szCs w:val="24"/>
          <w:lang w:val="fr-FR"/>
        </w:rPr>
        <w:t xml:space="preserve"> d’une culture d’orge</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ab/>
        <w:t xml:space="preserve">Toute augmentation du rendement, doit passer nécessairement par une amélioration des techniques culturales qui permettent à un cultivar donné de s'exprimer au maximum </w:t>
      </w:r>
      <w:r w:rsidRPr="004F0072">
        <w:rPr>
          <w:rFonts w:asciiTheme="majorBidi" w:hAnsiTheme="majorBidi" w:cstheme="majorBidi"/>
          <w:b/>
          <w:bCs/>
          <w:sz w:val="24"/>
          <w:szCs w:val="24"/>
          <w:lang w:val="fr-FR"/>
        </w:rPr>
        <w:t>(</w:t>
      </w:r>
      <w:proofErr w:type="spellStart"/>
      <w:r w:rsidRPr="004F0072">
        <w:rPr>
          <w:rFonts w:asciiTheme="majorBidi" w:hAnsiTheme="majorBidi" w:cstheme="majorBidi"/>
          <w:b/>
          <w:bCs/>
          <w:sz w:val="24"/>
          <w:szCs w:val="24"/>
          <w:lang w:val="fr-FR"/>
        </w:rPr>
        <w:t>Bouzerzour</w:t>
      </w:r>
      <w:proofErr w:type="spellEnd"/>
      <w:r w:rsidRPr="004F0072">
        <w:rPr>
          <w:rFonts w:asciiTheme="majorBidi" w:hAnsiTheme="majorBidi" w:cstheme="majorBidi"/>
          <w:b/>
          <w:bCs/>
          <w:sz w:val="24"/>
          <w:szCs w:val="24"/>
          <w:lang w:val="fr-FR"/>
        </w:rPr>
        <w:t xml:space="preserve"> et al, 1986).</w:t>
      </w:r>
    </w:p>
    <w:p w:rsidR="009B79D3" w:rsidRPr="005E23C2" w:rsidRDefault="00BB6E8E"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I.9.1</w:t>
      </w:r>
      <w:r w:rsidR="002B7CF8" w:rsidRPr="005E23C2">
        <w:rPr>
          <w:rFonts w:asciiTheme="majorBidi" w:hAnsiTheme="majorBidi" w:cstheme="majorBidi"/>
          <w:b/>
          <w:bCs/>
          <w:sz w:val="24"/>
          <w:szCs w:val="24"/>
          <w:lang w:val="fr-FR"/>
        </w:rPr>
        <w:t>.</w:t>
      </w:r>
      <w:r w:rsidR="009B79D3" w:rsidRPr="005E23C2">
        <w:rPr>
          <w:rFonts w:asciiTheme="majorBidi" w:hAnsiTheme="majorBidi" w:cstheme="majorBidi"/>
          <w:b/>
          <w:bCs/>
          <w:sz w:val="24"/>
          <w:szCs w:val="24"/>
          <w:lang w:val="fr-FR"/>
        </w:rPr>
        <w:t xml:space="preserve"> Préparation du sol</w:t>
      </w:r>
    </w:p>
    <w:p w:rsidR="009B79D3" w:rsidRPr="005E23C2" w:rsidRDefault="00B50FFA"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L'orge nécessite un sol bien préparé et ameubli  sur une  profondeur de 20  à  25 cm, et présentant une structure fine en surface </w:t>
      </w:r>
      <w:r w:rsidRPr="004F0072">
        <w:rPr>
          <w:rFonts w:asciiTheme="majorBidi" w:hAnsiTheme="majorBidi" w:cstheme="majorBidi"/>
          <w:b/>
          <w:bCs/>
          <w:sz w:val="24"/>
          <w:szCs w:val="24"/>
          <w:lang w:val="fr-FR"/>
        </w:rPr>
        <w:t>(Anonyme, 1993).</w:t>
      </w:r>
      <w:r w:rsidR="004F0072">
        <w:rPr>
          <w:rFonts w:asciiTheme="majorBidi" w:hAnsiTheme="majorBidi" w:cstheme="majorBidi"/>
          <w:sz w:val="24"/>
          <w:szCs w:val="24"/>
          <w:lang w:val="fr-FR"/>
        </w:rPr>
        <w:t xml:space="preserve"> </w:t>
      </w:r>
      <w:r w:rsidR="009B79D3" w:rsidRPr="005E23C2">
        <w:rPr>
          <w:rFonts w:asciiTheme="majorBidi" w:hAnsiTheme="majorBidi" w:cstheme="majorBidi"/>
          <w:sz w:val="24"/>
          <w:szCs w:val="24"/>
          <w:lang w:val="fr-FR"/>
        </w:rPr>
        <w:t>La séquence de travail d</w:t>
      </w:r>
      <w:r w:rsidR="00E55531" w:rsidRPr="005E23C2">
        <w:rPr>
          <w:rFonts w:asciiTheme="majorBidi" w:hAnsiTheme="majorBidi" w:cstheme="majorBidi"/>
          <w:sz w:val="24"/>
          <w:szCs w:val="24"/>
          <w:lang w:val="fr-FR"/>
        </w:rPr>
        <w:t>u</w:t>
      </w:r>
      <w:r w:rsidR="009B79D3" w:rsidRPr="005E23C2">
        <w:rPr>
          <w:rFonts w:asciiTheme="majorBidi" w:hAnsiTheme="majorBidi" w:cstheme="majorBidi"/>
          <w:sz w:val="24"/>
          <w:szCs w:val="24"/>
          <w:lang w:val="fr-FR"/>
        </w:rPr>
        <w:t xml:space="preserve"> sol à recommander dépend de la nature de la culture précédente </w:t>
      </w:r>
      <w:r w:rsidR="009B79D3" w:rsidRPr="004F0072">
        <w:rPr>
          <w:rFonts w:asciiTheme="majorBidi" w:hAnsiTheme="majorBidi" w:cstheme="majorBidi"/>
          <w:b/>
          <w:bCs/>
          <w:sz w:val="24"/>
          <w:szCs w:val="24"/>
          <w:lang w:val="fr-FR"/>
        </w:rPr>
        <w:t xml:space="preserve">( </w:t>
      </w:r>
      <w:proofErr w:type="spellStart"/>
      <w:r w:rsidR="009B79D3" w:rsidRPr="004F0072">
        <w:rPr>
          <w:rFonts w:asciiTheme="majorBidi" w:hAnsiTheme="majorBidi" w:cstheme="majorBidi"/>
          <w:b/>
          <w:bCs/>
          <w:sz w:val="24"/>
          <w:szCs w:val="24"/>
          <w:lang w:val="fr-FR"/>
        </w:rPr>
        <w:t>Andich</w:t>
      </w:r>
      <w:proofErr w:type="spellEnd"/>
      <w:r w:rsidR="009B79D3" w:rsidRPr="004F0072">
        <w:rPr>
          <w:rFonts w:asciiTheme="majorBidi" w:hAnsiTheme="majorBidi" w:cstheme="majorBidi"/>
          <w:b/>
          <w:bCs/>
          <w:sz w:val="24"/>
          <w:szCs w:val="24"/>
          <w:lang w:val="fr-FR"/>
        </w:rPr>
        <w:t xml:space="preserve"> et Alaoui, 2003).</w:t>
      </w:r>
      <w:r w:rsidR="002B7CF8" w:rsidRPr="005E23C2">
        <w:rPr>
          <w:rFonts w:asciiTheme="majorBidi" w:hAnsiTheme="majorBidi" w:cstheme="majorBidi"/>
          <w:sz w:val="24"/>
          <w:szCs w:val="24"/>
          <w:lang w:val="fr-FR"/>
        </w:rPr>
        <w:t>Toutefois, l</w:t>
      </w:r>
      <w:r w:rsidR="009B79D3" w:rsidRPr="005E23C2">
        <w:rPr>
          <w:rFonts w:asciiTheme="majorBidi" w:hAnsiTheme="majorBidi" w:cstheme="majorBidi"/>
          <w:sz w:val="24"/>
          <w:szCs w:val="24"/>
          <w:lang w:val="fr-FR"/>
        </w:rPr>
        <w:t xml:space="preserve">es opérations </w:t>
      </w:r>
      <w:r w:rsidR="002B7CF8" w:rsidRPr="005E23C2">
        <w:rPr>
          <w:rFonts w:asciiTheme="majorBidi" w:hAnsiTheme="majorBidi" w:cstheme="majorBidi"/>
          <w:sz w:val="24"/>
          <w:szCs w:val="24"/>
          <w:lang w:val="fr-FR"/>
        </w:rPr>
        <w:t xml:space="preserve">de préparation de sol </w:t>
      </w:r>
      <w:r w:rsidR="009B79D3" w:rsidRPr="005E23C2">
        <w:rPr>
          <w:rFonts w:asciiTheme="majorBidi" w:hAnsiTheme="majorBidi" w:cstheme="majorBidi"/>
          <w:sz w:val="24"/>
          <w:szCs w:val="24"/>
          <w:lang w:val="fr-FR"/>
        </w:rPr>
        <w:t>retenues sont : un labour moyen d</w:t>
      </w:r>
      <w:r w:rsidR="002B7CF8" w:rsidRPr="005E23C2">
        <w:rPr>
          <w:rFonts w:asciiTheme="majorBidi" w:hAnsiTheme="majorBidi" w:cstheme="majorBidi"/>
          <w:sz w:val="24"/>
          <w:szCs w:val="24"/>
          <w:lang w:val="fr-FR"/>
        </w:rPr>
        <w:t>’</w:t>
      </w:r>
      <w:r w:rsidR="00BB6E8E" w:rsidRPr="005E23C2">
        <w:rPr>
          <w:rFonts w:asciiTheme="majorBidi" w:hAnsiTheme="majorBidi" w:cstheme="majorBidi"/>
          <w:sz w:val="24"/>
          <w:szCs w:val="24"/>
          <w:lang w:val="fr-FR"/>
        </w:rPr>
        <w:t>environ</w:t>
      </w:r>
      <w:r w:rsidR="009B79D3" w:rsidRPr="005E23C2">
        <w:rPr>
          <w:rFonts w:asciiTheme="majorBidi" w:hAnsiTheme="majorBidi" w:cstheme="majorBidi"/>
          <w:sz w:val="24"/>
          <w:szCs w:val="24"/>
          <w:lang w:val="fr-FR"/>
        </w:rPr>
        <w:t xml:space="preserve"> 20 cm ;</w:t>
      </w:r>
      <w:r w:rsidR="002B7CF8" w:rsidRPr="005E23C2">
        <w:rPr>
          <w:rFonts w:asciiTheme="majorBidi" w:hAnsiTheme="majorBidi" w:cstheme="majorBidi"/>
          <w:sz w:val="24"/>
          <w:szCs w:val="24"/>
          <w:lang w:val="fr-FR"/>
        </w:rPr>
        <w:t xml:space="preserve"> un deuxième </w:t>
      </w:r>
      <w:proofErr w:type="spellStart"/>
      <w:r w:rsidR="009B79D3" w:rsidRPr="005E23C2">
        <w:rPr>
          <w:rFonts w:asciiTheme="majorBidi" w:hAnsiTheme="majorBidi" w:cstheme="majorBidi"/>
          <w:sz w:val="24"/>
          <w:szCs w:val="24"/>
          <w:lang w:val="fr-FR"/>
        </w:rPr>
        <w:t>recr</w:t>
      </w:r>
      <w:r w:rsidR="002B7CF8" w:rsidRPr="005E23C2">
        <w:rPr>
          <w:rFonts w:asciiTheme="majorBidi" w:hAnsiTheme="majorBidi" w:cstheme="majorBidi"/>
          <w:sz w:val="24"/>
          <w:szCs w:val="24"/>
          <w:lang w:val="fr-FR"/>
        </w:rPr>
        <w:t>o</w:t>
      </w:r>
      <w:r w:rsidR="009B79D3" w:rsidRPr="005E23C2">
        <w:rPr>
          <w:rFonts w:asciiTheme="majorBidi" w:hAnsiTheme="majorBidi" w:cstheme="majorBidi"/>
          <w:sz w:val="24"/>
          <w:szCs w:val="24"/>
          <w:lang w:val="fr-FR"/>
        </w:rPr>
        <w:t>isement</w:t>
      </w:r>
      <w:proofErr w:type="spellEnd"/>
      <w:r w:rsidR="009B79D3" w:rsidRPr="005E23C2">
        <w:rPr>
          <w:rFonts w:asciiTheme="majorBidi" w:hAnsiTheme="majorBidi" w:cstheme="majorBidi"/>
          <w:sz w:val="24"/>
          <w:szCs w:val="24"/>
          <w:lang w:val="fr-FR"/>
        </w:rPr>
        <w:t xml:space="preserve"> au </w:t>
      </w:r>
      <w:proofErr w:type="spellStart"/>
      <w:r w:rsidR="009B79D3" w:rsidRPr="005E23C2">
        <w:rPr>
          <w:rFonts w:asciiTheme="majorBidi" w:hAnsiTheme="majorBidi" w:cstheme="majorBidi"/>
          <w:sz w:val="24"/>
          <w:szCs w:val="24"/>
          <w:lang w:val="fr-FR"/>
        </w:rPr>
        <w:t>cover</w:t>
      </w:r>
      <w:proofErr w:type="spellEnd"/>
      <w:r w:rsidR="009B79D3" w:rsidRPr="005E23C2">
        <w:rPr>
          <w:rFonts w:asciiTheme="majorBidi" w:hAnsiTheme="majorBidi" w:cstheme="majorBidi"/>
          <w:sz w:val="24"/>
          <w:szCs w:val="24"/>
          <w:lang w:val="fr-FR"/>
        </w:rPr>
        <w:t>-</w:t>
      </w:r>
      <w:proofErr w:type="spellStart"/>
      <w:r w:rsidR="009B79D3" w:rsidRPr="005E23C2">
        <w:rPr>
          <w:rFonts w:asciiTheme="majorBidi" w:hAnsiTheme="majorBidi" w:cstheme="majorBidi"/>
          <w:sz w:val="24"/>
          <w:szCs w:val="24"/>
          <w:lang w:val="fr-FR"/>
        </w:rPr>
        <w:t>crop</w:t>
      </w:r>
      <w:proofErr w:type="spellEnd"/>
      <w:r w:rsidR="009B79D3" w:rsidRPr="005E23C2">
        <w:rPr>
          <w:rFonts w:asciiTheme="majorBidi" w:hAnsiTheme="majorBidi" w:cstheme="majorBidi"/>
          <w:sz w:val="24"/>
          <w:szCs w:val="24"/>
          <w:lang w:val="fr-FR"/>
        </w:rPr>
        <w:t xml:space="preserve"> ; </w:t>
      </w:r>
      <w:r w:rsidR="002B7CF8" w:rsidRPr="005E23C2">
        <w:rPr>
          <w:rFonts w:asciiTheme="majorBidi" w:hAnsiTheme="majorBidi" w:cstheme="majorBidi"/>
          <w:sz w:val="24"/>
          <w:szCs w:val="24"/>
          <w:lang w:val="fr-FR"/>
        </w:rPr>
        <w:t>un troisième</w:t>
      </w:r>
      <w:r w:rsidR="00940096" w:rsidRPr="005E23C2">
        <w:rPr>
          <w:rFonts w:asciiTheme="majorBidi" w:hAnsiTheme="majorBidi" w:cstheme="majorBidi"/>
          <w:sz w:val="24"/>
          <w:szCs w:val="24"/>
          <w:lang w:val="fr-FR"/>
        </w:rPr>
        <w:t xml:space="preserve"> </w:t>
      </w:r>
      <w:proofErr w:type="spellStart"/>
      <w:r w:rsidR="009B79D3" w:rsidRPr="005E23C2">
        <w:rPr>
          <w:rFonts w:asciiTheme="majorBidi" w:hAnsiTheme="majorBidi" w:cstheme="majorBidi"/>
          <w:sz w:val="24"/>
          <w:szCs w:val="24"/>
          <w:lang w:val="fr-FR"/>
        </w:rPr>
        <w:t>recroisement</w:t>
      </w:r>
      <w:proofErr w:type="spellEnd"/>
      <w:r w:rsidR="009B79D3" w:rsidRPr="005E23C2">
        <w:rPr>
          <w:rFonts w:asciiTheme="majorBidi" w:hAnsiTheme="majorBidi" w:cstheme="majorBidi"/>
          <w:sz w:val="24"/>
          <w:szCs w:val="24"/>
          <w:lang w:val="fr-FR"/>
        </w:rPr>
        <w:t xml:space="preserve"> et éventuellement un </w:t>
      </w:r>
      <w:r w:rsidR="002B7CF8" w:rsidRPr="005E23C2">
        <w:rPr>
          <w:rFonts w:asciiTheme="majorBidi" w:hAnsiTheme="majorBidi" w:cstheme="majorBidi"/>
          <w:sz w:val="24"/>
          <w:szCs w:val="24"/>
          <w:lang w:val="fr-FR"/>
        </w:rPr>
        <w:t>quatrième</w:t>
      </w:r>
      <w:r w:rsidR="009B79D3" w:rsidRPr="005E23C2">
        <w:rPr>
          <w:rFonts w:asciiTheme="majorBidi" w:hAnsiTheme="majorBidi" w:cstheme="majorBidi"/>
          <w:sz w:val="24"/>
          <w:szCs w:val="24"/>
          <w:lang w:val="fr-FR"/>
        </w:rPr>
        <w:t>, selon l'état du lit de se</w:t>
      </w:r>
      <w:r w:rsidR="002B7CF8" w:rsidRPr="005E23C2">
        <w:rPr>
          <w:rFonts w:asciiTheme="majorBidi" w:hAnsiTheme="majorBidi" w:cstheme="majorBidi"/>
          <w:sz w:val="24"/>
          <w:szCs w:val="24"/>
          <w:lang w:val="fr-FR"/>
        </w:rPr>
        <w:t xml:space="preserve">mis ; puis suivi d'un roulage </w:t>
      </w:r>
      <w:r w:rsidR="002B7CF8" w:rsidRPr="004F0072">
        <w:rPr>
          <w:rFonts w:asciiTheme="majorBidi" w:hAnsiTheme="majorBidi" w:cstheme="majorBidi"/>
          <w:b/>
          <w:bCs/>
          <w:sz w:val="24"/>
          <w:szCs w:val="24"/>
          <w:lang w:val="fr-FR"/>
        </w:rPr>
        <w:t>(</w:t>
      </w:r>
      <w:r w:rsidR="009B79D3" w:rsidRPr="004F0072">
        <w:rPr>
          <w:rFonts w:asciiTheme="majorBidi" w:hAnsiTheme="majorBidi" w:cstheme="majorBidi"/>
          <w:b/>
          <w:bCs/>
          <w:sz w:val="24"/>
          <w:szCs w:val="24"/>
          <w:lang w:val="fr-FR"/>
        </w:rPr>
        <w:t>FAO, 2005).</w:t>
      </w:r>
    </w:p>
    <w:p w:rsidR="009B79D3" w:rsidRPr="005E23C2" w:rsidRDefault="00653D17"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I.9.2</w:t>
      </w:r>
      <w:r w:rsidR="009B79D3" w:rsidRPr="005E23C2">
        <w:rPr>
          <w:rFonts w:asciiTheme="majorBidi" w:hAnsiTheme="majorBidi" w:cstheme="majorBidi"/>
          <w:b/>
          <w:bCs/>
          <w:sz w:val="24"/>
          <w:szCs w:val="24"/>
          <w:lang w:val="fr-FR"/>
        </w:rPr>
        <w:t>. Le semis</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Une dose optimale de semis est nécessai</w:t>
      </w:r>
      <w:r w:rsidR="00DF268B" w:rsidRPr="005E23C2">
        <w:rPr>
          <w:rFonts w:asciiTheme="majorBidi" w:hAnsiTheme="majorBidi" w:cstheme="majorBidi"/>
          <w:sz w:val="24"/>
          <w:szCs w:val="24"/>
          <w:lang w:val="fr-FR"/>
        </w:rPr>
        <w:t>re pour avoir un bon peuplement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w:t>
      </w:r>
      <w:r w:rsidR="00222A7A"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épi conditionnant</w:t>
      </w:r>
      <w:r w:rsidR="00947A6C" w:rsidRPr="005E23C2">
        <w:rPr>
          <w:rFonts w:asciiTheme="majorBidi" w:hAnsiTheme="majorBidi" w:cstheme="majorBidi"/>
          <w:sz w:val="24"/>
          <w:szCs w:val="24"/>
          <w:lang w:val="fr-FR"/>
        </w:rPr>
        <w:t>,</w:t>
      </w:r>
      <w:r w:rsidRPr="005E23C2">
        <w:rPr>
          <w:rFonts w:asciiTheme="majorBidi" w:hAnsiTheme="majorBidi" w:cstheme="majorBidi"/>
          <w:sz w:val="24"/>
          <w:szCs w:val="24"/>
          <w:lang w:val="fr-FR"/>
        </w:rPr>
        <w:t xml:space="preserve"> ainsi</w:t>
      </w:r>
      <w:r w:rsidR="00947A6C" w:rsidRPr="005E23C2">
        <w:rPr>
          <w:rFonts w:asciiTheme="majorBidi" w:hAnsiTheme="majorBidi" w:cstheme="majorBidi"/>
          <w:sz w:val="24"/>
          <w:szCs w:val="24"/>
          <w:lang w:val="fr-FR"/>
        </w:rPr>
        <w:t>,</w:t>
      </w:r>
      <w:r w:rsidRPr="005E23C2">
        <w:rPr>
          <w:rFonts w:asciiTheme="majorBidi" w:hAnsiTheme="majorBidi" w:cstheme="majorBidi"/>
          <w:sz w:val="24"/>
          <w:szCs w:val="24"/>
          <w:lang w:val="fr-FR"/>
        </w:rPr>
        <w:t xml:space="preserve"> un bon rendement.  D'après  </w:t>
      </w:r>
      <w:proofErr w:type="spellStart"/>
      <w:r w:rsidRPr="006D71E6">
        <w:rPr>
          <w:rFonts w:asciiTheme="majorBidi" w:hAnsiTheme="majorBidi" w:cstheme="majorBidi"/>
          <w:b/>
          <w:bCs/>
          <w:sz w:val="24"/>
          <w:szCs w:val="24"/>
          <w:lang w:val="fr-FR"/>
        </w:rPr>
        <w:t>S</w:t>
      </w:r>
      <w:r w:rsidR="0084582D" w:rsidRPr="006D71E6">
        <w:rPr>
          <w:rFonts w:asciiTheme="majorBidi" w:hAnsiTheme="majorBidi" w:cstheme="majorBidi"/>
          <w:b/>
          <w:bCs/>
          <w:sz w:val="24"/>
          <w:szCs w:val="24"/>
          <w:lang w:val="fr-FR"/>
        </w:rPr>
        <w:t>olt</w:t>
      </w:r>
      <w:r w:rsidRPr="006D71E6">
        <w:rPr>
          <w:rFonts w:asciiTheme="majorBidi" w:hAnsiTheme="majorBidi" w:cstheme="majorBidi"/>
          <w:b/>
          <w:bCs/>
          <w:sz w:val="24"/>
          <w:szCs w:val="24"/>
          <w:lang w:val="fr-FR"/>
        </w:rPr>
        <w:t>ner</w:t>
      </w:r>
      <w:proofErr w:type="spellEnd"/>
      <w:r w:rsidRPr="006D71E6">
        <w:rPr>
          <w:rFonts w:asciiTheme="majorBidi" w:hAnsiTheme="majorBidi" w:cstheme="majorBidi"/>
          <w:b/>
          <w:bCs/>
          <w:sz w:val="24"/>
          <w:szCs w:val="24"/>
          <w:lang w:val="fr-FR"/>
        </w:rPr>
        <w:t xml:space="preserve"> (198</w:t>
      </w:r>
      <w:r w:rsidR="009D0185" w:rsidRPr="006D71E6">
        <w:rPr>
          <w:rFonts w:asciiTheme="majorBidi" w:hAnsiTheme="majorBidi" w:cstheme="majorBidi"/>
          <w:b/>
          <w:bCs/>
          <w:sz w:val="24"/>
          <w:szCs w:val="24"/>
          <w:lang w:val="fr-FR"/>
        </w:rPr>
        <w:t>8</w:t>
      </w:r>
      <w:r w:rsidRPr="006D71E6">
        <w:rPr>
          <w:rFonts w:asciiTheme="majorBidi" w:hAnsiTheme="majorBidi" w:cstheme="majorBidi"/>
          <w:b/>
          <w:bCs/>
          <w:sz w:val="24"/>
          <w:szCs w:val="24"/>
          <w:lang w:val="fr-FR"/>
        </w:rPr>
        <w:t>),</w:t>
      </w:r>
      <w:r w:rsidRPr="005E23C2">
        <w:rPr>
          <w:rFonts w:asciiTheme="majorBidi" w:hAnsiTheme="majorBidi" w:cstheme="majorBidi"/>
          <w:sz w:val="24"/>
          <w:szCs w:val="24"/>
          <w:lang w:val="fr-FR"/>
        </w:rPr>
        <w:t xml:space="preserve">  l'orge est une  céréale qui talle bien,  une densité de  450 à 600 épis/m²  est  nécessaire pour un objectif  de  rendement  en grains de 50 à 60 q/ha.</w:t>
      </w:r>
    </w:p>
    <w:p w:rsidR="009B79D3" w:rsidRPr="005E23C2" w:rsidRDefault="0084582D"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Selon </w:t>
      </w:r>
      <w:proofErr w:type="spellStart"/>
      <w:r w:rsidR="009B79D3" w:rsidRPr="003102CF">
        <w:rPr>
          <w:rFonts w:asciiTheme="majorBidi" w:hAnsiTheme="majorBidi" w:cstheme="majorBidi"/>
          <w:b/>
          <w:bCs/>
          <w:sz w:val="24"/>
          <w:szCs w:val="24"/>
          <w:lang w:val="fr-FR"/>
        </w:rPr>
        <w:t>Toutain</w:t>
      </w:r>
      <w:proofErr w:type="spellEnd"/>
      <w:r w:rsidR="009B79D3" w:rsidRPr="003102CF">
        <w:rPr>
          <w:rFonts w:asciiTheme="majorBidi" w:hAnsiTheme="majorBidi" w:cstheme="majorBidi"/>
          <w:b/>
          <w:bCs/>
          <w:sz w:val="24"/>
          <w:szCs w:val="24"/>
          <w:lang w:val="fr-FR"/>
        </w:rPr>
        <w:t xml:space="preserve"> (1977),</w:t>
      </w:r>
      <w:r w:rsidR="009B79D3" w:rsidRPr="005E23C2">
        <w:rPr>
          <w:rFonts w:asciiTheme="majorBidi" w:hAnsiTheme="majorBidi" w:cstheme="majorBidi"/>
          <w:sz w:val="24"/>
          <w:szCs w:val="24"/>
          <w:lang w:val="fr-FR"/>
        </w:rPr>
        <w:t xml:space="preserve"> l'</w:t>
      </w:r>
      <w:r w:rsidRPr="005E23C2">
        <w:rPr>
          <w:rFonts w:asciiTheme="majorBidi" w:hAnsiTheme="majorBidi" w:cstheme="majorBidi"/>
          <w:sz w:val="24"/>
          <w:szCs w:val="24"/>
          <w:lang w:val="fr-FR"/>
        </w:rPr>
        <w:t xml:space="preserve">orge nécessite l'utilisation de semences sélectionnées et </w:t>
      </w:r>
      <w:r w:rsidR="009B79D3" w:rsidRPr="005E23C2">
        <w:rPr>
          <w:rFonts w:asciiTheme="majorBidi" w:hAnsiTheme="majorBidi" w:cstheme="majorBidi"/>
          <w:sz w:val="24"/>
          <w:szCs w:val="24"/>
          <w:lang w:val="fr-FR"/>
        </w:rPr>
        <w:t>traitées, dont la faculté germinative se situe entre 95 et 98%.</w:t>
      </w:r>
      <w:r w:rsidR="00AD6F22" w:rsidRPr="005E23C2">
        <w:rPr>
          <w:rFonts w:asciiTheme="majorBidi" w:hAnsiTheme="majorBidi" w:cstheme="majorBidi"/>
          <w:sz w:val="24"/>
          <w:szCs w:val="24"/>
          <w:lang w:val="fr-FR"/>
        </w:rPr>
        <w:t xml:space="preserve"> Le </w:t>
      </w:r>
      <w:r w:rsidR="009B79D3" w:rsidRPr="005E23C2">
        <w:rPr>
          <w:rFonts w:asciiTheme="majorBidi" w:hAnsiTheme="majorBidi" w:cstheme="majorBidi"/>
          <w:sz w:val="24"/>
          <w:szCs w:val="24"/>
          <w:lang w:val="fr-FR"/>
        </w:rPr>
        <w:t>semis est pratiqué à la volée, ou en ligne à raison de 120 à 140 kg</w:t>
      </w:r>
      <w:r w:rsidR="00AD6F22" w:rsidRPr="005E23C2">
        <w:rPr>
          <w:rFonts w:asciiTheme="majorBidi" w:hAnsiTheme="majorBidi" w:cstheme="majorBidi"/>
          <w:sz w:val="24"/>
          <w:szCs w:val="24"/>
          <w:lang w:val="fr-FR"/>
        </w:rPr>
        <w:t xml:space="preserve"> et</w:t>
      </w:r>
      <w:r w:rsidR="009B79D3" w:rsidRPr="005E23C2">
        <w:rPr>
          <w:rFonts w:asciiTheme="majorBidi" w:hAnsiTheme="majorBidi" w:cstheme="majorBidi"/>
          <w:sz w:val="24"/>
          <w:szCs w:val="24"/>
          <w:lang w:val="fr-FR"/>
        </w:rPr>
        <w:t xml:space="preserve"> à une profondeur de 4 cm.</w:t>
      </w:r>
    </w:p>
    <w:p w:rsidR="009B79D3" w:rsidRPr="005E23C2" w:rsidRDefault="00AD6F22"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La</w:t>
      </w:r>
      <w:r w:rsidR="009B79D3" w:rsidRPr="005E23C2">
        <w:rPr>
          <w:rFonts w:asciiTheme="majorBidi" w:hAnsiTheme="majorBidi" w:cstheme="majorBidi"/>
          <w:sz w:val="24"/>
          <w:szCs w:val="24"/>
          <w:lang w:val="fr-FR"/>
        </w:rPr>
        <w:t xml:space="preserve"> période de semis se situe entre la </w:t>
      </w:r>
      <w:r w:rsidRPr="005E23C2">
        <w:rPr>
          <w:rFonts w:asciiTheme="majorBidi" w:hAnsiTheme="majorBidi" w:cstheme="majorBidi"/>
          <w:sz w:val="24"/>
          <w:szCs w:val="24"/>
          <w:lang w:val="fr-FR"/>
        </w:rPr>
        <w:t>fin du mois d’</w:t>
      </w:r>
      <w:r w:rsidR="00947A6C" w:rsidRPr="005E23C2">
        <w:rPr>
          <w:rFonts w:asciiTheme="majorBidi" w:hAnsiTheme="majorBidi" w:cstheme="majorBidi"/>
          <w:sz w:val="24"/>
          <w:szCs w:val="24"/>
          <w:lang w:val="fr-FR"/>
        </w:rPr>
        <w:t xml:space="preserve">octobre et la </w:t>
      </w:r>
      <w:r w:rsidR="009B79D3" w:rsidRPr="005E23C2">
        <w:rPr>
          <w:rFonts w:asciiTheme="majorBidi" w:hAnsiTheme="majorBidi" w:cstheme="majorBidi"/>
          <w:sz w:val="24"/>
          <w:szCs w:val="24"/>
          <w:lang w:val="fr-FR"/>
        </w:rPr>
        <w:t xml:space="preserve">fin du mois de  novembre </w:t>
      </w:r>
      <w:r w:rsidR="009B79D3" w:rsidRPr="00BE29B1">
        <w:rPr>
          <w:rFonts w:asciiTheme="majorBidi" w:hAnsiTheme="majorBidi" w:cstheme="majorBidi"/>
          <w:b/>
          <w:bCs/>
          <w:sz w:val="24"/>
          <w:szCs w:val="24"/>
          <w:lang w:val="fr-FR"/>
        </w:rPr>
        <w:t>(Anonyme, 1993).</w:t>
      </w:r>
      <w:r w:rsidR="009B79D3" w:rsidRPr="005E23C2">
        <w:rPr>
          <w:rFonts w:asciiTheme="majorBidi" w:hAnsiTheme="majorBidi" w:cstheme="majorBidi"/>
          <w:sz w:val="24"/>
          <w:szCs w:val="24"/>
          <w:lang w:val="fr-FR"/>
        </w:rPr>
        <w:t xml:space="preserve">L'orge sont très sensibles au froid durant le stade 1-2  feuilles  mais néanmoins plus résistante  durant le stade 3-4 feuilles. Partant de là, la culture doit donc atteindre ce stade avant les grands froids de  janvier ;  d’où l'intérêt d'un semis précoce dans la pratique céréalière </w:t>
      </w:r>
      <w:r w:rsidR="009B79D3" w:rsidRPr="00BE29B1">
        <w:rPr>
          <w:rFonts w:asciiTheme="majorBidi" w:hAnsiTheme="majorBidi" w:cstheme="majorBidi"/>
          <w:b/>
          <w:bCs/>
          <w:sz w:val="24"/>
          <w:szCs w:val="24"/>
          <w:lang w:val="fr-FR"/>
        </w:rPr>
        <w:t>(</w:t>
      </w:r>
      <w:proofErr w:type="spellStart"/>
      <w:r w:rsidR="009B79D3" w:rsidRPr="00BE29B1">
        <w:rPr>
          <w:rFonts w:asciiTheme="majorBidi" w:hAnsiTheme="majorBidi" w:cstheme="majorBidi"/>
          <w:b/>
          <w:bCs/>
          <w:sz w:val="24"/>
          <w:szCs w:val="24"/>
          <w:lang w:val="fr-FR"/>
        </w:rPr>
        <w:t>Malki</w:t>
      </w:r>
      <w:proofErr w:type="spellEnd"/>
      <w:r w:rsidR="009B79D3" w:rsidRPr="00BE29B1">
        <w:rPr>
          <w:rFonts w:asciiTheme="majorBidi" w:hAnsiTheme="majorBidi" w:cstheme="majorBidi"/>
          <w:b/>
          <w:bCs/>
          <w:sz w:val="24"/>
          <w:szCs w:val="24"/>
          <w:lang w:val="fr-FR"/>
        </w:rPr>
        <w:t xml:space="preserve"> et  </w:t>
      </w:r>
      <w:r w:rsidR="001D6BA9" w:rsidRPr="00BE29B1">
        <w:rPr>
          <w:rFonts w:asciiTheme="majorBidi" w:hAnsiTheme="majorBidi" w:cstheme="majorBidi"/>
          <w:b/>
          <w:bCs/>
          <w:sz w:val="24"/>
          <w:szCs w:val="24"/>
          <w:lang w:val="fr-FR"/>
        </w:rPr>
        <w:t>al,</w:t>
      </w:r>
      <w:r w:rsidR="009B79D3" w:rsidRPr="00BE29B1">
        <w:rPr>
          <w:rFonts w:asciiTheme="majorBidi" w:hAnsiTheme="majorBidi" w:cstheme="majorBidi"/>
          <w:b/>
          <w:bCs/>
          <w:sz w:val="24"/>
          <w:szCs w:val="24"/>
          <w:lang w:val="fr-FR"/>
        </w:rPr>
        <w:t xml:space="preserve"> 2002).</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Les semis précoces donnent significativement plus de talles fertiles que les semis tardifs. D'après  </w:t>
      </w:r>
      <w:proofErr w:type="spellStart"/>
      <w:r w:rsidRPr="00BE29B1">
        <w:rPr>
          <w:rFonts w:asciiTheme="majorBidi" w:hAnsiTheme="majorBidi" w:cstheme="majorBidi"/>
          <w:b/>
          <w:bCs/>
          <w:sz w:val="24"/>
          <w:szCs w:val="24"/>
          <w:lang w:val="fr-FR"/>
        </w:rPr>
        <w:t>Bouzerzour</w:t>
      </w:r>
      <w:proofErr w:type="spellEnd"/>
      <w:r w:rsidRPr="00BE29B1">
        <w:rPr>
          <w:rFonts w:asciiTheme="majorBidi" w:hAnsiTheme="majorBidi" w:cstheme="majorBidi"/>
          <w:b/>
          <w:bCs/>
          <w:sz w:val="24"/>
          <w:szCs w:val="24"/>
          <w:lang w:val="fr-FR"/>
        </w:rPr>
        <w:t xml:space="preserve"> et </w:t>
      </w:r>
      <w:r w:rsidR="001D6BA9" w:rsidRPr="00BE29B1">
        <w:rPr>
          <w:rFonts w:asciiTheme="majorBidi" w:hAnsiTheme="majorBidi" w:cstheme="majorBidi"/>
          <w:b/>
          <w:bCs/>
          <w:sz w:val="24"/>
          <w:szCs w:val="24"/>
          <w:lang w:val="fr-FR"/>
        </w:rPr>
        <w:t>al,</w:t>
      </w:r>
      <w:r w:rsidRPr="00BE29B1">
        <w:rPr>
          <w:rFonts w:asciiTheme="majorBidi" w:hAnsiTheme="majorBidi" w:cstheme="majorBidi"/>
          <w:b/>
          <w:bCs/>
          <w:sz w:val="24"/>
          <w:szCs w:val="24"/>
          <w:lang w:val="fr-FR"/>
        </w:rPr>
        <w:t>(1986),</w:t>
      </w:r>
      <w:r w:rsidRPr="005E23C2">
        <w:rPr>
          <w:rFonts w:asciiTheme="majorBidi" w:hAnsiTheme="majorBidi" w:cstheme="majorBidi"/>
          <w:sz w:val="24"/>
          <w:szCs w:val="24"/>
          <w:lang w:val="fr-FR"/>
        </w:rPr>
        <w:t xml:space="preserve">  les semis précoces tallent mieux et donc produisent beaucoup plus de matière sèche relativement aux semis tardifs. </w:t>
      </w:r>
    </w:p>
    <w:p w:rsidR="009B79D3" w:rsidRPr="005E23C2" w:rsidRDefault="00653D17"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lastRenderedPageBreak/>
        <w:t>1. I.9.3</w:t>
      </w:r>
      <w:r w:rsidR="00947A6C" w:rsidRPr="005E23C2">
        <w:rPr>
          <w:rFonts w:asciiTheme="majorBidi" w:hAnsiTheme="majorBidi" w:cstheme="majorBidi"/>
          <w:b/>
          <w:bCs/>
          <w:sz w:val="24"/>
          <w:szCs w:val="24"/>
          <w:lang w:val="fr-FR"/>
        </w:rPr>
        <w:t>.</w:t>
      </w:r>
      <w:r w:rsidR="009B79D3" w:rsidRPr="005E23C2">
        <w:rPr>
          <w:rFonts w:asciiTheme="majorBidi" w:hAnsiTheme="majorBidi" w:cstheme="majorBidi"/>
          <w:b/>
          <w:bCs/>
          <w:sz w:val="24"/>
          <w:szCs w:val="24"/>
          <w:lang w:val="fr-FR"/>
        </w:rPr>
        <w:t xml:space="preserve"> La fumure</w:t>
      </w:r>
    </w:p>
    <w:p w:rsidR="007A4B54" w:rsidRPr="005E23C2" w:rsidRDefault="00947A6C" w:rsidP="00847E60">
      <w:pPr>
        <w:bidi w:val="0"/>
        <w:spacing w:line="360" w:lineRule="auto"/>
        <w:ind w:left="142" w:firstLine="708"/>
        <w:jc w:val="both"/>
        <w:rPr>
          <w:rFonts w:asciiTheme="majorBidi" w:hAnsiTheme="majorBidi" w:cstheme="majorBidi"/>
          <w:sz w:val="24"/>
          <w:szCs w:val="24"/>
          <w:lang w:val="fr-FR" w:bidi="ar-DZ"/>
        </w:rPr>
      </w:pPr>
      <w:r w:rsidRPr="005E23C2">
        <w:rPr>
          <w:rFonts w:asciiTheme="majorBidi" w:hAnsiTheme="majorBidi" w:cstheme="majorBidi"/>
          <w:sz w:val="24"/>
          <w:szCs w:val="24"/>
          <w:lang w:val="fr-FR"/>
        </w:rPr>
        <w:t>O</w:t>
      </w:r>
      <w:r w:rsidR="009B79D3" w:rsidRPr="005E23C2">
        <w:rPr>
          <w:rFonts w:asciiTheme="majorBidi" w:hAnsiTheme="majorBidi" w:cstheme="majorBidi"/>
          <w:sz w:val="24"/>
          <w:szCs w:val="24"/>
          <w:lang w:val="fr-FR"/>
        </w:rPr>
        <w:t>n conseille un épandage avant le semis de 4 q/ha de triple super – phosphate 46%</w:t>
      </w:r>
      <w:r w:rsidRPr="005E23C2">
        <w:rPr>
          <w:rFonts w:asciiTheme="majorBidi" w:hAnsiTheme="majorBidi" w:cstheme="majorBidi"/>
          <w:sz w:val="24"/>
          <w:szCs w:val="24"/>
          <w:lang w:val="fr-FR"/>
        </w:rPr>
        <w:t xml:space="preserve"> (</w:t>
      </w:r>
      <w:r w:rsidRPr="00731E1F">
        <w:rPr>
          <w:rFonts w:asciiTheme="majorBidi" w:hAnsiTheme="majorBidi" w:cstheme="majorBidi"/>
          <w:b/>
          <w:bCs/>
          <w:sz w:val="24"/>
          <w:szCs w:val="24"/>
          <w:lang w:val="fr-FR"/>
        </w:rPr>
        <w:t>Anonyme, 1994</w:t>
      </w:r>
      <w:r w:rsidRPr="005E23C2">
        <w:rPr>
          <w:rFonts w:asciiTheme="majorBidi" w:hAnsiTheme="majorBidi" w:cstheme="majorBidi"/>
          <w:sz w:val="24"/>
          <w:szCs w:val="24"/>
          <w:lang w:val="fr-FR"/>
        </w:rPr>
        <w:t>)</w:t>
      </w:r>
      <w:r w:rsidR="009B79D3" w:rsidRPr="005E23C2">
        <w:rPr>
          <w:rFonts w:asciiTheme="majorBidi" w:hAnsiTheme="majorBidi" w:cstheme="majorBidi"/>
          <w:sz w:val="24"/>
          <w:szCs w:val="24"/>
          <w:lang w:val="fr-FR"/>
        </w:rPr>
        <w:t>.En</w:t>
      </w:r>
      <w:r w:rsidR="00222A7A" w:rsidRPr="005E23C2">
        <w:rPr>
          <w:rFonts w:asciiTheme="majorBidi" w:hAnsiTheme="majorBidi" w:cstheme="majorBidi"/>
          <w:sz w:val="24"/>
          <w:szCs w:val="24"/>
          <w:lang w:val="fr-FR"/>
        </w:rPr>
        <w:t xml:space="preserve"> </w:t>
      </w:r>
      <w:r w:rsidR="009B79D3" w:rsidRPr="005E23C2">
        <w:rPr>
          <w:rFonts w:asciiTheme="majorBidi" w:hAnsiTheme="majorBidi" w:cstheme="majorBidi"/>
          <w:sz w:val="24"/>
          <w:szCs w:val="24"/>
          <w:lang w:val="fr-FR"/>
        </w:rPr>
        <w:t>sol pauvre en potasse, il faut prévoir un apport de 2 q/ha de sulfate de potasse 50% une année sur deux (</w:t>
      </w:r>
      <w:r w:rsidR="009B79D3" w:rsidRPr="00731E1F">
        <w:rPr>
          <w:rFonts w:asciiTheme="majorBidi" w:hAnsiTheme="majorBidi" w:cstheme="majorBidi"/>
          <w:b/>
          <w:bCs/>
          <w:sz w:val="24"/>
          <w:szCs w:val="24"/>
          <w:lang w:val="fr-FR"/>
        </w:rPr>
        <w:t>Anonyme, 1994).</w:t>
      </w:r>
      <w:r w:rsidR="009B79D3" w:rsidRPr="005E23C2">
        <w:rPr>
          <w:rFonts w:asciiTheme="majorBidi" w:hAnsiTheme="majorBidi" w:cstheme="majorBidi"/>
          <w:sz w:val="24"/>
          <w:szCs w:val="24"/>
          <w:lang w:val="fr-FR"/>
        </w:rPr>
        <w:t xml:space="preserve"> </w:t>
      </w:r>
      <w:r w:rsidR="007A4B54" w:rsidRPr="005E23C2">
        <w:rPr>
          <w:rFonts w:asciiTheme="majorBidi" w:hAnsiTheme="majorBidi" w:cstheme="majorBidi"/>
          <w:sz w:val="24"/>
          <w:szCs w:val="24"/>
          <w:lang w:val="fr-FR"/>
        </w:rPr>
        <w:t xml:space="preserve">Toutefois, </w:t>
      </w:r>
      <w:r w:rsidR="007A4B54" w:rsidRPr="00731E1F">
        <w:rPr>
          <w:rFonts w:asciiTheme="majorBidi" w:hAnsiTheme="majorBidi" w:cstheme="majorBidi"/>
          <w:b/>
          <w:bCs/>
          <w:sz w:val="24"/>
          <w:szCs w:val="24"/>
          <w:lang w:val="fr-FR" w:bidi="ar-DZ"/>
        </w:rPr>
        <w:t>Simon et al. (1989)</w:t>
      </w:r>
      <w:r w:rsidR="007A4B54" w:rsidRPr="005E23C2">
        <w:rPr>
          <w:rFonts w:asciiTheme="majorBidi" w:hAnsiTheme="majorBidi" w:cstheme="majorBidi"/>
          <w:sz w:val="24"/>
          <w:szCs w:val="24"/>
          <w:lang w:val="fr-FR" w:bidi="ar-DZ"/>
        </w:rPr>
        <w:t xml:space="preserve"> considèrent qu’un apport de 100 unités de P</w:t>
      </w:r>
      <w:r w:rsidR="007A4B54" w:rsidRPr="005E23C2">
        <w:rPr>
          <w:rFonts w:asciiTheme="majorBidi" w:hAnsiTheme="majorBidi" w:cstheme="majorBidi"/>
          <w:sz w:val="24"/>
          <w:szCs w:val="24"/>
          <w:vertAlign w:val="subscript"/>
          <w:lang w:val="fr-FR" w:bidi="ar-DZ"/>
        </w:rPr>
        <w:t>2</w:t>
      </w:r>
      <w:r w:rsidR="007A4B54" w:rsidRPr="005E23C2">
        <w:rPr>
          <w:rFonts w:asciiTheme="majorBidi" w:hAnsiTheme="majorBidi" w:cstheme="majorBidi"/>
          <w:sz w:val="24"/>
          <w:szCs w:val="24"/>
          <w:lang w:val="fr-FR" w:bidi="ar-DZ"/>
        </w:rPr>
        <w:t>O</w:t>
      </w:r>
      <w:r w:rsidR="007A4B54" w:rsidRPr="005E23C2">
        <w:rPr>
          <w:rFonts w:asciiTheme="majorBidi" w:hAnsiTheme="majorBidi" w:cstheme="majorBidi"/>
          <w:sz w:val="24"/>
          <w:szCs w:val="24"/>
          <w:vertAlign w:val="subscript"/>
          <w:lang w:val="fr-FR" w:bidi="ar-DZ"/>
        </w:rPr>
        <w:t>5</w:t>
      </w:r>
      <w:r w:rsidR="007A4B54" w:rsidRPr="005E23C2">
        <w:rPr>
          <w:rFonts w:asciiTheme="majorBidi" w:hAnsiTheme="majorBidi" w:cstheme="majorBidi"/>
          <w:sz w:val="24"/>
          <w:szCs w:val="24"/>
          <w:lang w:val="fr-FR" w:bidi="ar-DZ"/>
        </w:rPr>
        <w:t xml:space="preserve"> et K</w:t>
      </w:r>
      <w:r w:rsidR="007A4B54" w:rsidRPr="005E23C2">
        <w:rPr>
          <w:rFonts w:asciiTheme="majorBidi" w:hAnsiTheme="majorBidi" w:cstheme="majorBidi"/>
          <w:sz w:val="24"/>
          <w:szCs w:val="24"/>
          <w:vertAlign w:val="subscript"/>
          <w:lang w:val="fr-FR" w:bidi="ar-DZ"/>
        </w:rPr>
        <w:t>2</w:t>
      </w:r>
      <w:r w:rsidR="007A4B54" w:rsidRPr="005E23C2">
        <w:rPr>
          <w:rFonts w:asciiTheme="majorBidi" w:hAnsiTheme="majorBidi" w:cstheme="majorBidi"/>
          <w:sz w:val="24"/>
          <w:szCs w:val="24"/>
          <w:lang w:val="fr-FR" w:bidi="ar-DZ"/>
        </w:rPr>
        <w:t>O permet couvrir les exportations d'une culture d'orge.</w:t>
      </w:r>
    </w:p>
    <w:p w:rsidR="009B79D3" w:rsidRPr="005E23C2" w:rsidRDefault="009B79D3"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D'après </w:t>
      </w:r>
      <w:proofErr w:type="spellStart"/>
      <w:r w:rsidRPr="00731E1F">
        <w:rPr>
          <w:rFonts w:asciiTheme="majorBidi" w:hAnsiTheme="majorBidi" w:cstheme="majorBidi"/>
          <w:b/>
          <w:bCs/>
          <w:sz w:val="24"/>
          <w:szCs w:val="24"/>
          <w:lang w:val="fr-FR"/>
        </w:rPr>
        <w:t>Zair</w:t>
      </w:r>
      <w:proofErr w:type="spellEnd"/>
      <w:r w:rsidRPr="00731E1F">
        <w:rPr>
          <w:rFonts w:asciiTheme="majorBidi" w:hAnsiTheme="majorBidi" w:cstheme="majorBidi"/>
          <w:b/>
          <w:bCs/>
          <w:sz w:val="24"/>
          <w:szCs w:val="24"/>
          <w:lang w:val="fr-FR"/>
        </w:rPr>
        <w:t xml:space="preserve"> (1994),</w:t>
      </w:r>
      <w:r w:rsidRPr="005E23C2">
        <w:rPr>
          <w:rFonts w:asciiTheme="majorBidi" w:hAnsiTheme="majorBidi" w:cstheme="majorBidi"/>
          <w:sz w:val="24"/>
          <w:szCs w:val="24"/>
          <w:lang w:val="fr-FR"/>
        </w:rPr>
        <w:t xml:space="preserve"> lorsque le facteur eau n'est pas limitant, une </w:t>
      </w:r>
      <w:r w:rsidR="0056318E" w:rsidRPr="005E23C2">
        <w:rPr>
          <w:rFonts w:asciiTheme="majorBidi" w:hAnsiTheme="majorBidi" w:cstheme="majorBidi"/>
          <w:sz w:val="24"/>
          <w:szCs w:val="24"/>
          <w:lang w:val="fr-FR"/>
        </w:rPr>
        <w:t xml:space="preserve">fertilisation azotée </w:t>
      </w:r>
      <w:r w:rsidRPr="005E23C2">
        <w:rPr>
          <w:rFonts w:asciiTheme="majorBidi" w:hAnsiTheme="majorBidi" w:cstheme="majorBidi"/>
          <w:sz w:val="24"/>
          <w:szCs w:val="24"/>
          <w:lang w:val="fr-FR"/>
        </w:rPr>
        <w:t>bien raisonnée, peut améliorer sensiblement le rendement. Le fractionnement des apports d'</w:t>
      </w:r>
      <w:r w:rsidR="007A4B54" w:rsidRPr="005E23C2">
        <w:rPr>
          <w:rFonts w:asciiTheme="majorBidi" w:hAnsiTheme="majorBidi" w:cstheme="majorBidi"/>
          <w:sz w:val="24"/>
          <w:szCs w:val="24"/>
          <w:lang w:val="fr-FR"/>
        </w:rPr>
        <w:t>azote, permet d'augmenter les caren</w:t>
      </w:r>
      <w:r w:rsidRPr="005E23C2">
        <w:rPr>
          <w:rFonts w:asciiTheme="majorBidi" w:hAnsiTheme="majorBidi" w:cstheme="majorBidi"/>
          <w:sz w:val="24"/>
          <w:szCs w:val="24"/>
          <w:lang w:val="fr-FR"/>
        </w:rPr>
        <w:t xml:space="preserve">ces d'une meilleure utilisation de l'engrais et de diminuer les pertes </w:t>
      </w:r>
      <w:r w:rsidRPr="00731E1F">
        <w:rPr>
          <w:rFonts w:asciiTheme="majorBidi" w:hAnsiTheme="majorBidi" w:cstheme="majorBidi"/>
          <w:b/>
          <w:bCs/>
          <w:sz w:val="24"/>
          <w:szCs w:val="24"/>
          <w:lang w:val="fr-FR"/>
        </w:rPr>
        <w:t>(</w:t>
      </w:r>
      <w:proofErr w:type="spellStart"/>
      <w:r w:rsidRPr="00731E1F">
        <w:rPr>
          <w:rFonts w:asciiTheme="majorBidi" w:hAnsiTheme="majorBidi" w:cstheme="majorBidi"/>
          <w:b/>
          <w:bCs/>
          <w:sz w:val="24"/>
          <w:szCs w:val="24"/>
          <w:lang w:val="fr-FR"/>
        </w:rPr>
        <w:t>Bahlool</w:t>
      </w:r>
      <w:proofErr w:type="spellEnd"/>
      <w:r w:rsidRPr="00731E1F">
        <w:rPr>
          <w:rFonts w:asciiTheme="majorBidi" w:hAnsiTheme="majorBidi" w:cstheme="majorBidi"/>
          <w:b/>
          <w:bCs/>
          <w:sz w:val="24"/>
          <w:szCs w:val="24"/>
          <w:lang w:val="fr-FR"/>
        </w:rPr>
        <w:t xml:space="preserve"> et </w:t>
      </w:r>
      <w:r w:rsidR="00A06E3A" w:rsidRPr="00731E1F">
        <w:rPr>
          <w:rFonts w:asciiTheme="majorBidi" w:hAnsiTheme="majorBidi" w:cstheme="majorBidi"/>
          <w:b/>
          <w:bCs/>
          <w:sz w:val="24"/>
          <w:szCs w:val="24"/>
          <w:lang w:val="fr-FR"/>
        </w:rPr>
        <w:t>al.</w:t>
      </w:r>
      <w:r w:rsidRPr="00731E1F">
        <w:rPr>
          <w:rFonts w:asciiTheme="majorBidi" w:hAnsiTheme="majorBidi" w:cstheme="majorBidi"/>
          <w:b/>
          <w:bCs/>
          <w:sz w:val="24"/>
          <w:szCs w:val="24"/>
          <w:lang w:val="fr-FR"/>
        </w:rPr>
        <w:t xml:space="preserve"> 1989).</w:t>
      </w:r>
    </w:p>
    <w:p w:rsidR="007A4B54" w:rsidRPr="005E23C2" w:rsidRDefault="007A4B54"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bidi="ar-DZ"/>
        </w:rPr>
        <w:t xml:space="preserve">La fumure azotée est apportée en deux fois, le premier apport au tallage et le seconde au stade épi à 1cm, dans le cas de l'orge d'hiver, </w:t>
      </w:r>
      <w:r w:rsidRPr="0087460F">
        <w:rPr>
          <w:rFonts w:asciiTheme="majorBidi" w:hAnsiTheme="majorBidi" w:cstheme="majorBidi"/>
          <w:b/>
          <w:bCs/>
          <w:sz w:val="24"/>
          <w:szCs w:val="24"/>
          <w:lang w:val="fr-FR" w:bidi="ar-DZ"/>
        </w:rPr>
        <w:t xml:space="preserve">(Simon et </w:t>
      </w:r>
      <w:r w:rsidR="000D1401" w:rsidRPr="0087460F">
        <w:rPr>
          <w:rFonts w:asciiTheme="majorBidi" w:hAnsiTheme="majorBidi" w:cstheme="majorBidi"/>
          <w:b/>
          <w:bCs/>
          <w:sz w:val="24"/>
          <w:szCs w:val="24"/>
          <w:lang w:val="fr-FR" w:bidi="ar-DZ"/>
        </w:rPr>
        <w:t>al.</w:t>
      </w:r>
      <w:r w:rsidRPr="0087460F">
        <w:rPr>
          <w:rFonts w:asciiTheme="majorBidi" w:hAnsiTheme="majorBidi" w:cstheme="majorBidi"/>
          <w:b/>
          <w:bCs/>
          <w:sz w:val="24"/>
          <w:szCs w:val="24"/>
          <w:lang w:val="fr-FR" w:bidi="ar-DZ"/>
        </w:rPr>
        <w:t xml:space="preserve"> 1989).</w:t>
      </w:r>
      <w:r w:rsidRPr="005E23C2">
        <w:rPr>
          <w:rFonts w:asciiTheme="majorBidi" w:hAnsiTheme="majorBidi" w:cstheme="majorBidi"/>
          <w:sz w:val="24"/>
          <w:szCs w:val="24"/>
          <w:lang w:val="fr-FR" w:bidi="ar-DZ"/>
        </w:rPr>
        <w:t xml:space="preserve"> Pour l'orge printemps la dose totale en azote est généralement apportée en une seul fois au semis s'il s'agit d'une orge de brasserie, et en deux fois (semis et fin </w:t>
      </w:r>
      <w:r w:rsidR="000D1401" w:rsidRPr="005E23C2">
        <w:rPr>
          <w:rFonts w:asciiTheme="majorBidi" w:hAnsiTheme="majorBidi" w:cstheme="majorBidi"/>
          <w:sz w:val="24"/>
          <w:szCs w:val="24"/>
          <w:lang w:val="fr-FR" w:bidi="ar-DZ"/>
        </w:rPr>
        <w:t>tallage)</w:t>
      </w:r>
      <w:r w:rsidRPr="005E23C2">
        <w:rPr>
          <w:rFonts w:asciiTheme="majorBidi" w:hAnsiTheme="majorBidi" w:cstheme="majorBidi"/>
          <w:sz w:val="24"/>
          <w:szCs w:val="24"/>
          <w:lang w:val="fr-FR" w:bidi="ar-DZ"/>
        </w:rPr>
        <w:t xml:space="preserve"> pour une orge fourragère. La qua</w:t>
      </w:r>
      <w:r w:rsidR="00135224" w:rsidRPr="005E23C2">
        <w:rPr>
          <w:rFonts w:asciiTheme="majorBidi" w:hAnsiTheme="majorBidi" w:cstheme="majorBidi"/>
          <w:sz w:val="24"/>
          <w:szCs w:val="24"/>
          <w:lang w:val="fr-FR" w:bidi="ar-DZ"/>
        </w:rPr>
        <w:t>ntité d’azote à apporter est de 40 kg</w:t>
      </w:r>
      <w:r w:rsidRPr="005E23C2">
        <w:rPr>
          <w:rFonts w:asciiTheme="majorBidi" w:hAnsiTheme="majorBidi" w:cstheme="majorBidi"/>
          <w:sz w:val="24"/>
          <w:szCs w:val="24"/>
          <w:lang w:val="fr-FR" w:bidi="ar-DZ"/>
        </w:rPr>
        <w:t>/ha</w:t>
      </w:r>
      <w:r w:rsidR="00135224" w:rsidRPr="005E23C2">
        <w:rPr>
          <w:rFonts w:asciiTheme="majorBidi" w:hAnsiTheme="majorBidi" w:cstheme="majorBidi"/>
          <w:sz w:val="24"/>
          <w:szCs w:val="24"/>
          <w:lang w:val="fr-FR" w:bidi="ar-DZ"/>
        </w:rPr>
        <w:t xml:space="preserve"> </w:t>
      </w:r>
      <w:r w:rsidR="00135224" w:rsidRPr="0087460F">
        <w:rPr>
          <w:rFonts w:asciiTheme="majorBidi" w:hAnsiTheme="majorBidi" w:cstheme="majorBidi"/>
          <w:b/>
          <w:bCs/>
          <w:sz w:val="24"/>
          <w:szCs w:val="24"/>
          <w:lang w:val="fr-FR" w:bidi="ar-DZ"/>
        </w:rPr>
        <w:t>(ITGC</w:t>
      </w:r>
      <w:r w:rsidR="00165C43" w:rsidRPr="0087460F">
        <w:rPr>
          <w:rFonts w:asciiTheme="majorBidi" w:hAnsiTheme="majorBidi" w:cstheme="majorBidi"/>
          <w:b/>
          <w:bCs/>
          <w:sz w:val="24"/>
          <w:szCs w:val="24"/>
          <w:lang w:val="fr-FR" w:bidi="ar-DZ"/>
        </w:rPr>
        <w:t>, 2017</w:t>
      </w:r>
      <w:r w:rsidRPr="0087460F">
        <w:rPr>
          <w:rFonts w:asciiTheme="majorBidi" w:hAnsiTheme="majorBidi" w:cstheme="majorBidi"/>
          <w:b/>
          <w:bCs/>
          <w:sz w:val="24"/>
          <w:szCs w:val="24"/>
          <w:lang w:val="fr-FR" w:bidi="ar-DZ"/>
        </w:rPr>
        <w:t>).</w:t>
      </w:r>
    </w:p>
    <w:p w:rsidR="00A91FA2" w:rsidRPr="005E23C2" w:rsidRDefault="000D1401"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I.9.4.Entretien</w:t>
      </w:r>
      <w:r w:rsidR="00A91FA2" w:rsidRPr="005E23C2">
        <w:rPr>
          <w:rFonts w:asciiTheme="majorBidi" w:hAnsiTheme="majorBidi" w:cstheme="majorBidi"/>
          <w:b/>
          <w:bCs/>
          <w:sz w:val="24"/>
          <w:szCs w:val="24"/>
          <w:lang w:val="fr-FR"/>
        </w:rPr>
        <w:t xml:space="preserve"> de la culture</w:t>
      </w:r>
    </w:p>
    <w:p w:rsidR="00A91FA2" w:rsidRPr="005E23C2" w:rsidRDefault="00A91FA2"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D'après </w:t>
      </w:r>
      <w:proofErr w:type="spellStart"/>
      <w:r w:rsidRPr="0087460F">
        <w:rPr>
          <w:rFonts w:asciiTheme="majorBidi" w:hAnsiTheme="majorBidi" w:cstheme="majorBidi"/>
          <w:b/>
          <w:bCs/>
          <w:sz w:val="24"/>
          <w:szCs w:val="24"/>
          <w:lang w:val="fr-FR"/>
        </w:rPr>
        <w:t>Benmahamed</w:t>
      </w:r>
      <w:proofErr w:type="spellEnd"/>
      <w:r w:rsidRPr="0087460F">
        <w:rPr>
          <w:rFonts w:asciiTheme="majorBidi" w:hAnsiTheme="majorBidi" w:cstheme="majorBidi"/>
          <w:b/>
          <w:bCs/>
          <w:sz w:val="24"/>
          <w:szCs w:val="24"/>
          <w:lang w:val="fr-FR"/>
        </w:rPr>
        <w:t xml:space="preserve"> (2004),  </w:t>
      </w:r>
      <w:r w:rsidRPr="005E23C2">
        <w:rPr>
          <w:rFonts w:asciiTheme="majorBidi" w:hAnsiTheme="majorBidi" w:cstheme="majorBidi"/>
          <w:sz w:val="24"/>
          <w:szCs w:val="24"/>
          <w:lang w:val="fr-FR"/>
        </w:rPr>
        <w:t xml:space="preserve">l'entretien de la culture consiste en la lutte contre les mauvaises herbes par le désherbage, en la lutte contre les maladies et les ravageurs. Les maladies et les insectes par leurs effets directs sont à l'origine d'une réduction significative à la production à 30% </w:t>
      </w:r>
      <w:r w:rsidRPr="00C95367">
        <w:rPr>
          <w:rFonts w:asciiTheme="majorBidi" w:hAnsiTheme="majorBidi" w:cstheme="majorBidi"/>
          <w:b/>
          <w:bCs/>
          <w:sz w:val="24"/>
          <w:szCs w:val="24"/>
          <w:lang w:val="fr-FR"/>
        </w:rPr>
        <w:t>(</w:t>
      </w:r>
      <w:proofErr w:type="spellStart"/>
      <w:r w:rsidRPr="00C95367">
        <w:rPr>
          <w:rFonts w:asciiTheme="majorBidi" w:hAnsiTheme="majorBidi" w:cstheme="majorBidi"/>
          <w:b/>
          <w:bCs/>
          <w:sz w:val="24"/>
          <w:szCs w:val="24"/>
          <w:lang w:val="fr-FR"/>
        </w:rPr>
        <w:t>Benbelkacem</w:t>
      </w:r>
      <w:proofErr w:type="spellEnd"/>
      <w:r w:rsidRPr="00C95367">
        <w:rPr>
          <w:rFonts w:asciiTheme="majorBidi" w:hAnsiTheme="majorBidi" w:cstheme="majorBidi"/>
          <w:b/>
          <w:bCs/>
          <w:sz w:val="24"/>
          <w:szCs w:val="24"/>
          <w:lang w:val="fr-FR"/>
        </w:rPr>
        <w:t xml:space="preserve"> et al 1997 in </w:t>
      </w:r>
      <w:proofErr w:type="spellStart"/>
      <w:r w:rsidRPr="00C95367">
        <w:rPr>
          <w:rFonts w:asciiTheme="majorBidi" w:hAnsiTheme="majorBidi" w:cstheme="majorBidi"/>
          <w:b/>
          <w:bCs/>
          <w:sz w:val="24"/>
          <w:szCs w:val="24"/>
          <w:lang w:val="fr-FR"/>
        </w:rPr>
        <w:t>Ababsa</w:t>
      </w:r>
      <w:proofErr w:type="spellEnd"/>
      <w:r w:rsidRPr="00C95367">
        <w:rPr>
          <w:rFonts w:asciiTheme="majorBidi" w:hAnsiTheme="majorBidi" w:cstheme="majorBidi"/>
          <w:b/>
          <w:bCs/>
          <w:sz w:val="24"/>
          <w:szCs w:val="24"/>
          <w:lang w:val="fr-FR"/>
        </w:rPr>
        <w:t>, 2003).</w:t>
      </w:r>
    </w:p>
    <w:p w:rsidR="00A91FA2" w:rsidRPr="005E23C2" w:rsidRDefault="00A91FA2"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Toutefois, l’agriculteur a réduit son utilisation aux désherbants et aux pesticides au cours des dernières années, ceci est dû à la cherté de ces produits.</w:t>
      </w:r>
    </w:p>
    <w:p w:rsidR="009B79D3" w:rsidRPr="005E23C2" w:rsidRDefault="000D1401"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1. I.9.4.1</w:t>
      </w:r>
      <w:r w:rsidR="00A91FA2" w:rsidRPr="005E23C2">
        <w:rPr>
          <w:rFonts w:asciiTheme="majorBidi" w:hAnsiTheme="majorBidi" w:cstheme="majorBidi"/>
          <w:b/>
          <w:bCs/>
          <w:sz w:val="24"/>
          <w:szCs w:val="24"/>
          <w:lang w:val="fr-FR"/>
        </w:rPr>
        <w:t xml:space="preserve">. </w:t>
      </w:r>
      <w:r w:rsidR="009B79D3" w:rsidRPr="005E23C2">
        <w:rPr>
          <w:rFonts w:asciiTheme="majorBidi" w:hAnsiTheme="majorBidi" w:cstheme="majorBidi"/>
          <w:b/>
          <w:bCs/>
          <w:sz w:val="24"/>
          <w:szCs w:val="24"/>
          <w:lang w:val="fr-FR"/>
        </w:rPr>
        <w:t>Le désherbage</w:t>
      </w:r>
    </w:p>
    <w:p w:rsidR="00195B65" w:rsidRPr="005E23C2" w:rsidRDefault="00F00489" w:rsidP="00847E60">
      <w:pPr>
        <w:bidi w:val="0"/>
        <w:spacing w:line="360" w:lineRule="auto"/>
        <w:ind w:left="142" w:firstLine="708"/>
        <w:jc w:val="both"/>
        <w:rPr>
          <w:rFonts w:asciiTheme="majorBidi" w:hAnsiTheme="majorBidi" w:cstheme="majorBidi"/>
          <w:b/>
          <w:bCs/>
          <w:sz w:val="24"/>
          <w:szCs w:val="24"/>
          <w:lang w:val="fr-FR"/>
        </w:rPr>
      </w:pPr>
      <w:r w:rsidRPr="005E23C2">
        <w:rPr>
          <w:rFonts w:asciiTheme="majorBidi" w:hAnsiTheme="majorBidi" w:cstheme="majorBidi"/>
          <w:sz w:val="24"/>
          <w:szCs w:val="24"/>
          <w:lang w:val="fr-FR"/>
        </w:rPr>
        <w:t>L’envahissement des champs de céréales par les adventices constitue l’une des principales contraintes engendrant des pertes de rendement</w:t>
      </w:r>
      <w:r w:rsidR="00E64184" w:rsidRPr="005E23C2">
        <w:rPr>
          <w:rFonts w:asciiTheme="majorBidi" w:hAnsiTheme="majorBidi" w:cstheme="majorBidi"/>
          <w:sz w:val="24"/>
          <w:szCs w:val="24"/>
          <w:lang w:val="fr-FR"/>
        </w:rPr>
        <w:t xml:space="preserve"> </w:t>
      </w:r>
      <w:r w:rsidR="000D1401" w:rsidRPr="005E23C2">
        <w:rPr>
          <w:rFonts w:asciiTheme="majorBidi" w:hAnsiTheme="majorBidi" w:cstheme="majorBidi"/>
          <w:sz w:val="24"/>
          <w:szCs w:val="24"/>
          <w:lang w:val="fr-FR"/>
        </w:rPr>
        <w:t>considérables. De</w:t>
      </w:r>
      <w:r w:rsidR="00195B65" w:rsidRPr="005E23C2">
        <w:rPr>
          <w:rFonts w:asciiTheme="majorBidi" w:hAnsiTheme="majorBidi" w:cstheme="majorBidi"/>
          <w:sz w:val="24"/>
          <w:szCs w:val="24"/>
          <w:lang w:val="fr-FR"/>
        </w:rPr>
        <w:t xml:space="preserve"> ce fait, le recours au désherbage est une action prioritaire à entreprendre durant le cycle cultural. Une lutte efficace doit être basée sur :</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Désherbage méca</w:t>
      </w:r>
      <w:r w:rsidR="00A558AC" w:rsidRPr="005E23C2">
        <w:rPr>
          <w:rFonts w:asciiTheme="majorBidi" w:hAnsiTheme="majorBidi" w:cstheme="majorBidi"/>
          <w:b/>
          <w:bCs/>
          <w:sz w:val="24"/>
          <w:szCs w:val="24"/>
          <w:lang w:val="fr-FR"/>
        </w:rPr>
        <w:t>n</w:t>
      </w:r>
      <w:r w:rsidRPr="005E23C2">
        <w:rPr>
          <w:rFonts w:asciiTheme="majorBidi" w:hAnsiTheme="majorBidi" w:cstheme="majorBidi"/>
          <w:b/>
          <w:bCs/>
          <w:sz w:val="24"/>
          <w:szCs w:val="24"/>
          <w:lang w:val="fr-FR"/>
        </w:rPr>
        <w:t xml:space="preserve">ique </w:t>
      </w:r>
      <w:r w:rsidRPr="005E23C2">
        <w:rPr>
          <w:rFonts w:asciiTheme="majorBidi" w:hAnsiTheme="majorBidi" w:cstheme="majorBidi"/>
          <w:sz w:val="24"/>
          <w:szCs w:val="24"/>
          <w:lang w:val="fr-FR"/>
        </w:rPr>
        <w:t>: un passage à l'aveugle avec une herse étrille entre le semis et la levée de la céréale permet de réduire le stock d'adventices</w:t>
      </w:r>
      <w:r w:rsidR="001439CC" w:rsidRPr="005E23C2">
        <w:rPr>
          <w:rFonts w:asciiTheme="majorBidi" w:hAnsiTheme="majorBidi" w:cstheme="majorBidi"/>
          <w:sz w:val="24"/>
          <w:szCs w:val="24"/>
          <w:lang w:val="fr-FR"/>
        </w:rPr>
        <w:t xml:space="preserve"> </w:t>
      </w:r>
      <w:r w:rsidR="001439CC" w:rsidRPr="003959E3">
        <w:rPr>
          <w:rFonts w:asciiTheme="majorBidi" w:hAnsiTheme="majorBidi" w:cstheme="majorBidi"/>
          <w:b/>
          <w:bCs/>
          <w:sz w:val="24"/>
          <w:szCs w:val="24"/>
          <w:lang w:val="fr-FR"/>
        </w:rPr>
        <w:t xml:space="preserve">(Baudry et </w:t>
      </w:r>
      <w:proofErr w:type="spellStart"/>
      <w:r w:rsidR="001439CC" w:rsidRPr="003959E3">
        <w:rPr>
          <w:rFonts w:asciiTheme="majorBidi" w:hAnsiTheme="majorBidi" w:cstheme="majorBidi"/>
          <w:b/>
          <w:bCs/>
          <w:sz w:val="24"/>
          <w:szCs w:val="24"/>
          <w:lang w:val="fr-FR"/>
        </w:rPr>
        <w:t>Taunay</w:t>
      </w:r>
      <w:proofErr w:type="spellEnd"/>
      <w:r w:rsidR="001439CC" w:rsidRPr="003959E3">
        <w:rPr>
          <w:rFonts w:asciiTheme="majorBidi" w:hAnsiTheme="majorBidi" w:cstheme="majorBidi"/>
          <w:b/>
          <w:bCs/>
          <w:sz w:val="24"/>
          <w:szCs w:val="24"/>
          <w:lang w:val="fr-FR"/>
        </w:rPr>
        <w:t>, 2006)</w:t>
      </w:r>
      <w:r w:rsidRPr="003959E3">
        <w:rPr>
          <w:rFonts w:asciiTheme="majorBidi" w:hAnsiTheme="majorBidi" w:cstheme="majorBidi"/>
          <w:b/>
          <w:bCs/>
          <w:sz w:val="24"/>
          <w:szCs w:val="24"/>
          <w:lang w:val="fr-FR"/>
        </w:rPr>
        <w:t>.</w:t>
      </w:r>
      <w:r w:rsidRPr="005E23C2">
        <w:rPr>
          <w:rFonts w:asciiTheme="majorBidi" w:hAnsiTheme="majorBidi" w:cstheme="majorBidi"/>
          <w:sz w:val="24"/>
          <w:szCs w:val="24"/>
          <w:lang w:val="fr-FR"/>
        </w:rPr>
        <w:t xml:space="preserve"> Selon</w:t>
      </w:r>
      <w:r w:rsidR="001013A0" w:rsidRPr="005E23C2">
        <w:rPr>
          <w:rFonts w:asciiTheme="majorBidi" w:hAnsiTheme="majorBidi" w:cstheme="majorBidi"/>
          <w:sz w:val="24"/>
          <w:szCs w:val="24"/>
          <w:lang w:val="fr-FR"/>
        </w:rPr>
        <w:t xml:space="preserve"> les conditions pédoclimatiques</w:t>
      </w:r>
      <w:r w:rsidRPr="005E23C2">
        <w:rPr>
          <w:rFonts w:asciiTheme="majorBidi" w:hAnsiTheme="majorBidi" w:cstheme="majorBidi"/>
          <w:sz w:val="24"/>
          <w:szCs w:val="24"/>
          <w:lang w:val="fr-FR"/>
        </w:rPr>
        <w:t xml:space="preserve">, il est préconisé 1 à 2 passages avant l'hiver et 1 à 3 passages au </w:t>
      </w:r>
      <w:r w:rsidRPr="005E23C2">
        <w:rPr>
          <w:rFonts w:asciiTheme="majorBidi" w:hAnsiTheme="majorBidi" w:cstheme="majorBidi"/>
          <w:sz w:val="24"/>
          <w:szCs w:val="24"/>
          <w:lang w:val="fr-FR"/>
        </w:rPr>
        <w:lastRenderedPageBreak/>
        <w:t xml:space="preserve">printemps. </w:t>
      </w:r>
      <w:r w:rsidR="000D1401" w:rsidRPr="005E23C2">
        <w:rPr>
          <w:rFonts w:asciiTheme="majorBidi" w:hAnsiTheme="majorBidi" w:cstheme="majorBidi"/>
          <w:sz w:val="24"/>
          <w:szCs w:val="24"/>
          <w:lang w:val="fr-FR"/>
        </w:rPr>
        <w:t>Les interventions</w:t>
      </w:r>
      <w:r w:rsidRPr="005E23C2">
        <w:rPr>
          <w:rFonts w:asciiTheme="majorBidi" w:hAnsiTheme="majorBidi" w:cstheme="majorBidi"/>
          <w:sz w:val="24"/>
          <w:szCs w:val="24"/>
          <w:lang w:val="fr-FR"/>
        </w:rPr>
        <w:t xml:space="preserve"> doivent </w:t>
      </w:r>
      <w:r w:rsidR="001439CC" w:rsidRPr="005E23C2">
        <w:rPr>
          <w:rFonts w:asciiTheme="majorBidi" w:hAnsiTheme="majorBidi" w:cstheme="majorBidi"/>
          <w:sz w:val="24"/>
          <w:szCs w:val="24"/>
          <w:lang w:val="fr-FR"/>
        </w:rPr>
        <w:t>être</w:t>
      </w:r>
      <w:r w:rsidRPr="005E23C2">
        <w:rPr>
          <w:rFonts w:asciiTheme="majorBidi" w:hAnsiTheme="majorBidi" w:cstheme="majorBidi"/>
          <w:sz w:val="24"/>
          <w:szCs w:val="24"/>
          <w:lang w:val="fr-FR"/>
        </w:rPr>
        <w:t xml:space="preserve"> les plus précoces possibles au stade plantules des adventices </w:t>
      </w:r>
      <w:r w:rsidRPr="008445FD">
        <w:rPr>
          <w:rFonts w:asciiTheme="majorBidi" w:hAnsiTheme="majorBidi" w:cstheme="majorBidi"/>
          <w:b/>
          <w:bCs/>
          <w:sz w:val="24"/>
          <w:szCs w:val="24"/>
          <w:lang w:val="fr-FR"/>
        </w:rPr>
        <w:t xml:space="preserve">(Baudry et </w:t>
      </w:r>
      <w:proofErr w:type="spellStart"/>
      <w:r w:rsidRPr="008445FD">
        <w:rPr>
          <w:rFonts w:asciiTheme="majorBidi" w:hAnsiTheme="majorBidi" w:cstheme="majorBidi"/>
          <w:b/>
          <w:bCs/>
          <w:sz w:val="24"/>
          <w:szCs w:val="24"/>
          <w:lang w:val="fr-FR"/>
        </w:rPr>
        <w:t>Taunay</w:t>
      </w:r>
      <w:proofErr w:type="spellEnd"/>
      <w:r w:rsidRPr="008445FD">
        <w:rPr>
          <w:rFonts w:asciiTheme="majorBidi" w:hAnsiTheme="majorBidi" w:cstheme="majorBidi"/>
          <w:b/>
          <w:bCs/>
          <w:sz w:val="24"/>
          <w:szCs w:val="24"/>
          <w:lang w:val="fr-FR"/>
        </w:rPr>
        <w:t>, 2006).</w:t>
      </w:r>
    </w:p>
    <w:p w:rsidR="009B79D3" w:rsidRPr="005E23C2" w:rsidRDefault="009B79D3"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Désherbage chimique :</w:t>
      </w:r>
      <w:r w:rsidRPr="005E23C2">
        <w:rPr>
          <w:rFonts w:asciiTheme="majorBidi" w:hAnsiTheme="majorBidi" w:cstheme="majorBidi"/>
          <w:sz w:val="24"/>
          <w:szCs w:val="24"/>
          <w:lang w:val="fr-FR"/>
        </w:rPr>
        <w:t>la</w:t>
      </w:r>
      <w:r w:rsidR="00E64184" w:rsidRPr="005E23C2">
        <w:rPr>
          <w:rFonts w:asciiTheme="majorBidi" w:hAnsiTheme="majorBidi" w:cstheme="majorBidi"/>
          <w:sz w:val="24"/>
          <w:szCs w:val="24"/>
          <w:lang w:val="fr-FR"/>
        </w:rPr>
        <w:t xml:space="preserve"> </w:t>
      </w:r>
      <w:r w:rsidR="000D1401" w:rsidRPr="005E23C2">
        <w:rPr>
          <w:rFonts w:asciiTheme="majorBidi" w:hAnsiTheme="majorBidi" w:cstheme="majorBidi"/>
          <w:sz w:val="24"/>
          <w:szCs w:val="24"/>
          <w:lang w:val="fr-FR"/>
        </w:rPr>
        <w:t>lutte chimique</w:t>
      </w:r>
      <w:r w:rsidRPr="005E23C2">
        <w:rPr>
          <w:rFonts w:asciiTheme="majorBidi" w:hAnsiTheme="majorBidi" w:cstheme="majorBidi"/>
          <w:sz w:val="24"/>
          <w:szCs w:val="24"/>
          <w:lang w:val="fr-FR"/>
        </w:rPr>
        <w:t xml:space="preserve"> exige de savoir identifier les adventices au stade plantule, leur classification en monocotylédones ou dicotylédones, leur seuil de nuisibilité , leur degré d'infestation ainsi que le stade sensible à l'herbicide.       </w:t>
      </w:r>
    </w:p>
    <w:p w:rsidR="00A91FA2" w:rsidRPr="005E23C2" w:rsidRDefault="000D1401" w:rsidP="00847E60">
      <w:pPr>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b/>
          <w:bCs/>
          <w:sz w:val="24"/>
          <w:szCs w:val="24"/>
          <w:lang w:val="fr-FR"/>
        </w:rPr>
        <w:t>1. I.9.4.2</w:t>
      </w:r>
      <w:r w:rsidR="00A91FA2" w:rsidRPr="005E23C2">
        <w:rPr>
          <w:rFonts w:asciiTheme="majorBidi" w:hAnsiTheme="majorBidi" w:cstheme="majorBidi"/>
          <w:b/>
          <w:bCs/>
          <w:sz w:val="24"/>
          <w:szCs w:val="24"/>
          <w:lang w:val="fr-FR"/>
        </w:rPr>
        <w:t xml:space="preserve">. </w:t>
      </w:r>
      <w:r w:rsidR="004224DB" w:rsidRPr="005E23C2">
        <w:rPr>
          <w:rFonts w:asciiTheme="majorBidi" w:hAnsiTheme="majorBidi" w:cstheme="majorBidi"/>
          <w:b/>
          <w:bCs/>
          <w:sz w:val="24"/>
          <w:szCs w:val="24"/>
          <w:lang w:val="fr-FR"/>
        </w:rPr>
        <w:t>Les maladies virales et cryptogamiques</w:t>
      </w:r>
    </w:p>
    <w:p w:rsidR="004224DB" w:rsidRPr="005E23C2" w:rsidRDefault="004224DB" w:rsidP="00847E60">
      <w:pPr>
        <w:tabs>
          <w:tab w:val="center" w:pos="4333"/>
          <w:tab w:val="right" w:pos="8666"/>
        </w:tabs>
        <w:bidi w:val="0"/>
        <w:spacing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Les dégâts engendrés sur l’orge peuvent avoir pour origine : </w:t>
      </w:r>
    </w:p>
    <w:p w:rsidR="004224DB" w:rsidRPr="005E23C2" w:rsidRDefault="004224DB" w:rsidP="00847E60">
      <w:pPr>
        <w:pStyle w:val="a3"/>
        <w:numPr>
          <w:ilvl w:val="0"/>
          <w:numId w:val="7"/>
        </w:numPr>
        <w:tabs>
          <w:tab w:val="right" w:pos="8640"/>
        </w:tabs>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Cryptogamiques causés par l’o</w:t>
      </w:r>
      <w:r w:rsidRPr="005E23C2">
        <w:rPr>
          <w:rFonts w:asciiTheme="majorBidi" w:hAnsiTheme="majorBidi" w:cstheme="majorBidi"/>
          <w:sz w:val="24"/>
          <w:szCs w:val="24"/>
        </w:rPr>
        <w:t>ї</w:t>
      </w:r>
      <w:proofErr w:type="spellStart"/>
      <w:r w:rsidRPr="005E23C2">
        <w:rPr>
          <w:rFonts w:asciiTheme="majorBidi" w:hAnsiTheme="majorBidi" w:cstheme="majorBidi"/>
          <w:sz w:val="24"/>
          <w:szCs w:val="24"/>
          <w:lang w:val="fr-FR"/>
        </w:rPr>
        <w:t>dium</w:t>
      </w:r>
      <w:proofErr w:type="spellEnd"/>
      <w:r w:rsidRPr="005E23C2">
        <w:rPr>
          <w:rFonts w:asciiTheme="majorBidi" w:hAnsiTheme="majorBidi" w:cstheme="majorBidi"/>
          <w:sz w:val="24"/>
          <w:szCs w:val="24"/>
          <w:lang w:val="fr-FR"/>
        </w:rPr>
        <w:t xml:space="preserve"> (</w:t>
      </w:r>
      <w:proofErr w:type="spellStart"/>
      <w:r w:rsidRPr="005E23C2">
        <w:rPr>
          <w:rFonts w:asciiTheme="majorBidi" w:hAnsiTheme="majorBidi" w:cstheme="majorBidi"/>
          <w:i/>
          <w:iCs/>
          <w:sz w:val="24"/>
          <w:szCs w:val="24"/>
          <w:lang w:val="fr-FR"/>
        </w:rPr>
        <w:t>Erysiphegraminis</w:t>
      </w:r>
      <w:proofErr w:type="spellEnd"/>
      <w:r w:rsidRPr="005E23C2">
        <w:rPr>
          <w:rFonts w:asciiTheme="majorBidi" w:hAnsiTheme="majorBidi" w:cstheme="majorBidi"/>
          <w:sz w:val="24"/>
          <w:szCs w:val="24"/>
          <w:lang w:val="fr-FR"/>
        </w:rPr>
        <w:t xml:space="preserve">  L.)  qui reste encore, en dépit des fongicides, un des plus fréquents en culture (</w:t>
      </w:r>
      <w:proofErr w:type="spellStart"/>
      <w:r w:rsidRPr="005E23C2">
        <w:rPr>
          <w:rFonts w:asciiTheme="majorBidi" w:hAnsiTheme="majorBidi" w:cstheme="majorBidi"/>
          <w:sz w:val="24"/>
          <w:szCs w:val="24"/>
          <w:lang w:val="fr-FR"/>
        </w:rPr>
        <w:t>Andrivon</w:t>
      </w:r>
      <w:proofErr w:type="spellEnd"/>
      <w:r w:rsidRPr="005E23C2">
        <w:rPr>
          <w:rFonts w:asciiTheme="majorBidi" w:hAnsiTheme="majorBidi" w:cstheme="majorBidi"/>
          <w:sz w:val="24"/>
          <w:szCs w:val="24"/>
          <w:lang w:val="fr-FR"/>
        </w:rPr>
        <w:t xml:space="preserve">, 1991), ou encore la </w:t>
      </w:r>
      <w:proofErr w:type="spellStart"/>
      <w:r w:rsidRPr="005E23C2">
        <w:rPr>
          <w:rFonts w:asciiTheme="majorBidi" w:hAnsiTheme="majorBidi" w:cstheme="majorBidi"/>
          <w:sz w:val="24"/>
          <w:szCs w:val="24"/>
          <w:lang w:val="fr-FR"/>
        </w:rPr>
        <w:t>rhynchosporiose</w:t>
      </w:r>
      <w:proofErr w:type="spellEnd"/>
      <w:r w:rsidR="00E64184" w:rsidRPr="005E23C2">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w:t>
      </w:r>
      <w:proofErr w:type="spellStart"/>
      <w:r w:rsidRPr="005E23C2">
        <w:rPr>
          <w:rFonts w:asciiTheme="majorBidi" w:hAnsiTheme="majorBidi" w:cstheme="majorBidi"/>
          <w:i/>
          <w:iCs/>
          <w:sz w:val="24"/>
          <w:szCs w:val="24"/>
          <w:lang w:val="fr-FR"/>
        </w:rPr>
        <w:t>Rhynchosporiumsecalis</w:t>
      </w:r>
      <w:proofErr w:type="spellEnd"/>
      <w:r w:rsidRPr="005E23C2">
        <w:rPr>
          <w:rFonts w:asciiTheme="majorBidi" w:hAnsiTheme="majorBidi" w:cstheme="majorBidi"/>
          <w:sz w:val="24"/>
          <w:szCs w:val="24"/>
          <w:lang w:val="fr-FR"/>
        </w:rPr>
        <w:t>) qui est une maladie  grave sur l’orge, maintenant bien combattue par des fongicides, y compris par traitement des semences (</w:t>
      </w:r>
      <w:proofErr w:type="spellStart"/>
      <w:r w:rsidRPr="005E23C2">
        <w:rPr>
          <w:rFonts w:asciiTheme="majorBidi" w:hAnsiTheme="majorBidi" w:cstheme="majorBidi"/>
          <w:sz w:val="24"/>
          <w:szCs w:val="24"/>
          <w:lang w:val="fr-FR"/>
        </w:rPr>
        <w:t>Shipton</w:t>
      </w:r>
      <w:proofErr w:type="spellEnd"/>
      <w:r w:rsidRPr="005E23C2">
        <w:rPr>
          <w:rFonts w:asciiTheme="majorBidi" w:hAnsiTheme="majorBidi" w:cstheme="majorBidi"/>
          <w:sz w:val="24"/>
          <w:szCs w:val="24"/>
          <w:lang w:val="fr-FR"/>
        </w:rPr>
        <w:t xml:space="preserve"> et </w:t>
      </w:r>
      <w:r w:rsidR="001D6BA9" w:rsidRPr="005E23C2">
        <w:rPr>
          <w:rFonts w:asciiTheme="majorBidi" w:hAnsiTheme="majorBidi" w:cstheme="majorBidi"/>
          <w:sz w:val="24"/>
          <w:szCs w:val="24"/>
          <w:lang w:val="fr-FR"/>
        </w:rPr>
        <w:t>al.</w:t>
      </w:r>
      <w:r w:rsidRPr="005E23C2">
        <w:rPr>
          <w:rFonts w:asciiTheme="majorBidi" w:hAnsiTheme="majorBidi" w:cstheme="majorBidi"/>
          <w:sz w:val="24"/>
          <w:szCs w:val="24"/>
          <w:lang w:val="fr-FR"/>
        </w:rPr>
        <w:t xml:space="preserve"> 1974)</w:t>
      </w:r>
      <w:r w:rsidRPr="005E23C2">
        <w:rPr>
          <w:rFonts w:asciiTheme="majorBidi" w:hAnsiTheme="majorBidi" w:cstheme="majorBidi"/>
          <w:i/>
          <w:iCs/>
          <w:sz w:val="24"/>
          <w:szCs w:val="24"/>
          <w:lang w:val="fr-FR"/>
        </w:rPr>
        <w:t xml:space="preserve">. </w:t>
      </w:r>
      <w:r w:rsidRPr="005E23C2">
        <w:rPr>
          <w:rFonts w:asciiTheme="majorBidi" w:hAnsiTheme="majorBidi" w:cstheme="majorBidi"/>
          <w:sz w:val="24"/>
          <w:szCs w:val="24"/>
          <w:lang w:val="fr-FR"/>
        </w:rPr>
        <w:t xml:space="preserve">l’helminthosporiose causée par le champignon </w:t>
      </w:r>
      <w:proofErr w:type="spellStart"/>
      <w:r w:rsidRPr="005E23C2">
        <w:rPr>
          <w:rFonts w:asciiTheme="majorBidi" w:hAnsiTheme="majorBidi" w:cstheme="majorBidi"/>
          <w:i/>
          <w:iCs/>
          <w:sz w:val="24"/>
          <w:szCs w:val="24"/>
          <w:lang w:val="fr-FR"/>
        </w:rPr>
        <w:t>pyrenophera</w:t>
      </w:r>
      <w:proofErr w:type="spellEnd"/>
      <w:r w:rsidRPr="005E23C2">
        <w:rPr>
          <w:rFonts w:asciiTheme="majorBidi" w:hAnsiTheme="majorBidi" w:cstheme="majorBidi"/>
          <w:sz w:val="24"/>
          <w:szCs w:val="24"/>
          <w:lang w:val="fr-FR"/>
        </w:rPr>
        <w:t xml:space="preserve">(ou </w:t>
      </w:r>
      <w:proofErr w:type="spellStart"/>
      <w:r w:rsidRPr="005E23C2">
        <w:rPr>
          <w:rFonts w:asciiTheme="majorBidi" w:hAnsiTheme="majorBidi" w:cstheme="majorBidi"/>
          <w:i/>
          <w:iCs/>
          <w:sz w:val="24"/>
          <w:szCs w:val="24"/>
          <w:lang w:val="fr-FR"/>
        </w:rPr>
        <w:t>dreschlera</w:t>
      </w:r>
      <w:proofErr w:type="spellEnd"/>
      <w:r w:rsidRPr="005E23C2">
        <w:rPr>
          <w:rFonts w:asciiTheme="majorBidi" w:hAnsiTheme="majorBidi" w:cstheme="majorBidi"/>
          <w:i/>
          <w:iCs/>
          <w:sz w:val="24"/>
          <w:szCs w:val="24"/>
          <w:lang w:val="fr-FR"/>
        </w:rPr>
        <w:t xml:space="preserve"> = Helminthosporium )</w:t>
      </w:r>
      <w:r w:rsidRPr="005E23C2">
        <w:rPr>
          <w:rFonts w:asciiTheme="majorBidi" w:hAnsiTheme="majorBidi" w:cstheme="majorBidi"/>
          <w:sz w:val="24"/>
          <w:szCs w:val="24"/>
          <w:lang w:val="fr-FR"/>
        </w:rPr>
        <w:t xml:space="preserve"> affecte  les cultures d’orge en zones humides et pluvieuses où la culture revient souvent sur elle-même. En fonction de la sensibilité des variétés, </w:t>
      </w:r>
      <w:r w:rsidR="000D1401" w:rsidRPr="005E23C2">
        <w:rPr>
          <w:rFonts w:asciiTheme="majorBidi" w:hAnsiTheme="majorBidi" w:cstheme="majorBidi"/>
          <w:sz w:val="24"/>
          <w:szCs w:val="24"/>
          <w:lang w:val="fr-FR"/>
        </w:rPr>
        <w:t>les pertes</w:t>
      </w:r>
      <w:r w:rsidRPr="005E23C2">
        <w:rPr>
          <w:rFonts w:asciiTheme="majorBidi" w:hAnsiTheme="majorBidi" w:cstheme="majorBidi"/>
          <w:sz w:val="24"/>
          <w:szCs w:val="24"/>
          <w:lang w:val="fr-FR"/>
        </w:rPr>
        <w:t xml:space="preserve"> de rendement atteignent couramment 10 à 30 %. Les rouilles sont aussi redoutés par les agriculteurs : La rouille naine ou brune est due à </w:t>
      </w:r>
      <w:r w:rsidRPr="005E23C2">
        <w:rPr>
          <w:rFonts w:asciiTheme="majorBidi" w:hAnsiTheme="majorBidi" w:cstheme="majorBidi"/>
          <w:i/>
          <w:iCs/>
          <w:sz w:val="24"/>
          <w:szCs w:val="24"/>
          <w:lang w:val="fr-FR"/>
        </w:rPr>
        <w:t xml:space="preserve">Puccinia </w:t>
      </w:r>
      <w:proofErr w:type="spellStart"/>
      <w:r w:rsidRPr="005E23C2">
        <w:rPr>
          <w:rFonts w:asciiTheme="majorBidi" w:hAnsiTheme="majorBidi" w:cstheme="majorBidi"/>
          <w:i/>
          <w:iCs/>
          <w:sz w:val="24"/>
          <w:szCs w:val="24"/>
          <w:lang w:val="fr-FR"/>
        </w:rPr>
        <w:t>hordei</w:t>
      </w:r>
      <w:proofErr w:type="spellEnd"/>
      <w:r w:rsidRPr="005E23C2">
        <w:rPr>
          <w:rFonts w:asciiTheme="majorBidi" w:hAnsiTheme="majorBidi" w:cstheme="majorBidi"/>
          <w:i/>
          <w:iCs/>
          <w:sz w:val="24"/>
          <w:szCs w:val="24"/>
          <w:lang w:val="fr-FR"/>
        </w:rPr>
        <w:t>,</w:t>
      </w:r>
      <w:r w:rsidRPr="005E23C2">
        <w:rPr>
          <w:rFonts w:asciiTheme="majorBidi" w:hAnsiTheme="majorBidi" w:cstheme="majorBidi"/>
          <w:sz w:val="24"/>
          <w:szCs w:val="24"/>
          <w:lang w:val="fr-FR"/>
        </w:rPr>
        <w:t xml:space="preserve"> la rouilles jaune provoquée par </w:t>
      </w:r>
      <w:r w:rsidRPr="005E23C2">
        <w:rPr>
          <w:rFonts w:asciiTheme="majorBidi" w:hAnsiTheme="majorBidi" w:cstheme="majorBidi"/>
          <w:i/>
          <w:iCs/>
          <w:sz w:val="24"/>
          <w:szCs w:val="24"/>
          <w:lang w:val="fr-FR"/>
        </w:rPr>
        <w:t xml:space="preserve">P. </w:t>
      </w:r>
      <w:proofErr w:type="spellStart"/>
      <w:r w:rsidRPr="005E23C2">
        <w:rPr>
          <w:rFonts w:asciiTheme="majorBidi" w:hAnsiTheme="majorBidi" w:cstheme="majorBidi"/>
          <w:i/>
          <w:iCs/>
          <w:sz w:val="24"/>
          <w:szCs w:val="24"/>
          <w:lang w:val="fr-FR"/>
        </w:rPr>
        <w:t>striiformis</w:t>
      </w:r>
      <w:proofErr w:type="spellEnd"/>
      <w:r w:rsidR="00E64184" w:rsidRPr="005E23C2">
        <w:rPr>
          <w:rFonts w:asciiTheme="majorBidi" w:hAnsiTheme="majorBidi" w:cstheme="majorBidi"/>
          <w:i/>
          <w:iCs/>
          <w:sz w:val="24"/>
          <w:szCs w:val="24"/>
          <w:lang w:val="fr-FR"/>
        </w:rPr>
        <w:t xml:space="preserve"> </w:t>
      </w:r>
      <w:r w:rsidRPr="005E23C2">
        <w:rPr>
          <w:rFonts w:asciiTheme="majorBidi" w:hAnsiTheme="majorBidi" w:cstheme="majorBidi"/>
          <w:sz w:val="24"/>
          <w:szCs w:val="24"/>
          <w:lang w:val="fr-FR"/>
        </w:rPr>
        <w:t>West et la rouille noire (</w:t>
      </w:r>
      <w:proofErr w:type="spellStart"/>
      <w:r w:rsidRPr="005E23C2">
        <w:rPr>
          <w:rFonts w:asciiTheme="majorBidi" w:hAnsiTheme="majorBidi" w:cstheme="majorBidi"/>
          <w:i/>
          <w:iCs/>
          <w:sz w:val="24"/>
          <w:szCs w:val="24"/>
          <w:lang w:val="fr-FR"/>
        </w:rPr>
        <w:t>P.graminis</w:t>
      </w:r>
      <w:proofErr w:type="spellEnd"/>
      <w:r w:rsidRPr="005E23C2">
        <w:rPr>
          <w:rFonts w:asciiTheme="majorBidi" w:hAnsiTheme="majorBidi" w:cstheme="majorBidi"/>
          <w:i/>
          <w:iCs/>
          <w:sz w:val="24"/>
          <w:szCs w:val="24"/>
          <w:lang w:val="fr-FR"/>
        </w:rPr>
        <w:t>).</w:t>
      </w:r>
    </w:p>
    <w:p w:rsidR="004224DB" w:rsidRPr="005E23C2" w:rsidRDefault="004224DB" w:rsidP="00847E60">
      <w:pPr>
        <w:pStyle w:val="a3"/>
        <w:numPr>
          <w:ilvl w:val="0"/>
          <w:numId w:val="7"/>
        </w:numPr>
        <w:tabs>
          <w:tab w:val="center" w:pos="4333"/>
          <w:tab w:val="right" w:pos="8666"/>
        </w:tabs>
        <w:bidi w:val="0"/>
        <w:spacing w:after="0" w:line="360" w:lineRule="auto"/>
        <w:ind w:left="142"/>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Virales qui sont le plus </w:t>
      </w:r>
      <w:r w:rsidR="000D1401" w:rsidRPr="005E23C2">
        <w:rPr>
          <w:rFonts w:asciiTheme="majorBidi" w:hAnsiTheme="majorBidi" w:cstheme="majorBidi"/>
          <w:sz w:val="24"/>
          <w:szCs w:val="24"/>
          <w:lang w:val="fr-FR"/>
        </w:rPr>
        <w:t>souvent</w:t>
      </w:r>
      <w:r w:rsidRPr="005E23C2">
        <w:rPr>
          <w:rFonts w:asciiTheme="majorBidi" w:hAnsiTheme="majorBidi" w:cstheme="majorBidi"/>
          <w:sz w:val="24"/>
          <w:szCs w:val="24"/>
          <w:lang w:val="fr-FR"/>
        </w:rPr>
        <w:t xml:space="preserve"> transmis par des champignons tel que le virus de la jaunisse nanisant de l’orge (VJNO =) dont les dégâts sont bien visibles en fin d’hiver à la reprise de la végétation : jaunisse avec nécrose et rabougrissement des plantes.  La lutte précoce, sur semences ou dès la levée par des insecticides – traitements à répéter en cas d’hiver doux</w:t>
      </w:r>
      <w:r w:rsidR="003077CB">
        <w:rPr>
          <w:rFonts w:asciiTheme="majorBidi" w:hAnsiTheme="majorBidi" w:cstheme="majorBidi"/>
          <w:sz w:val="24"/>
          <w:szCs w:val="24"/>
          <w:lang w:val="fr-FR"/>
        </w:rPr>
        <w:t xml:space="preserve">  </w:t>
      </w:r>
      <w:r w:rsidRPr="005E23C2">
        <w:rPr>
          <w:rFonts w:asciiTheme="majorBidi" w:hAnsiTheme="majorBidi" w:cstheme="majorBidi"/>
          <w:sz w:val="24"/>
          <w:szCs w:val="24"/>
          <w:lang w:val="fr-FR"/>
        </w:rPr>
        <w:t xml:space="preserve"> (</w:t>
      </w:r>
      <w:r w:rsidR="00E64184" w:rsidRPr="005E23C2">
        <w:rPr>
          <w:rFonts w:asciiTheme="majorBidi" w:hAnsiTheme="majorBidi" w:cstheme="majorBidi"/>
          <w:sz w:val="24"/>
          <w:szCs w:val="24"/>
          <w:lang w:val="fr-FR"/>
        </w:rPr>
        <w:t xml:space="preserve"> </w:t>
      </w:r>
      <w:proofErr w:type="spellStart"/>
      <w:r w:rsidRPr="003077CB">
        <w:rPr>
          <w:rFonts w:asciiTheme="majorBidi" w:hAnsiTheme="majorBidi" w:cstheme="majorBidi"/>
          <w:b/>
          <w:bCs/>
          <w:sz w:val="24"/>
          <w:szCs w:val="24"/>
          <w:lang w:val="fr-FR"/>
        </w:rPr>
        <w:t>Qualset</w:t>
      </w:r>
      <w:proofErr w:type="spellEnd"/>
      <w:r w:rsidRPr="003077CB">
        <w:rPr>
          <w:rFonts w:asciiTheme="majorBidi" w:hAnsiTheme="majorBidi" w:cstheme="majorBidi"/>
          <w:b/>
          <w:bCs/>
          <w:sz w:val="24"/>
          <w:szCs w:val="24"/>
          <w:lang w:val="fr-FR"/>
        </w:rPr>
        <w:t xml:space="preserve"> et </w:t>
      </w:r>
      <w:r w:rsidR="001D6BA9" w:rsidRPr="003077CB">
        <w:rPr>
          <w:rFonts w:asciiTheme="majorBidi" w:hAnsiTheme="majorBidi" w:cstheme="majorBidi"/>
          <w:b/>
          <w:bCs/>
          <w:sz w:val="24"/>
          <w:szCs w:val="24"/>
          <w:lang w:val="fr-FR"/>
        </w:rPr>
        <w:t>al.</w:t>
      </w:r>
      <w:r w:rsidRPr="003077CB">
        <w:rPr>
          <w:rFonts w:asciiTheme="majorBidi" w:hAnsiTheme="majorBidi" w:cstheme="majorBidi"/>
          <w:b/>
          <w:bCs/>
          <w:sz w:val="24"/>
          <w:szCs w:val="24"/>
          <w:lang w:val="fr-FR"/>
        </w:rPr>
        <w:t xml:space="preserve"> 1990).</w:t>
      </w:r>
    </w:p>
    <w:p w:rsidR="00A61121" w:rsidRPr="005E23C2" w:rsidRDefault="004A2308"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L</w:t>
      </w:r>
      <w:r w:rsidR="00A61121" w:rsidRPr="005E23C2">
        <w:rPr>
          <w:rFonts w:asciiTheme="majorBidi" w:hAnsiTheme="majorBidi" w:cstheme="majorBidi"/>
          <w:sz w:val="24"/>
          <w:szCs w:val="24"/>
          <w:lang w:val="fr-FR"/>
        </w:rPr>
        <w:t xml:space="preserve">a prévention reste le moyen de lutte le plus efficace contre ces maladies et elle se résume à : cultiver des variétés moins sensibles, plus résistantes aux différents stress, éviter tout stress inutile (p. ex. carence en nutriments), éliminer immédiatement tout autre agent infectieux, gestion adéquate de la paille et des repousses d‘orge, rotation: pas d‘orge de printemps après une orge d‘automne. </w:t>
      </w:r>
    </w:p>
    <w:p w:rsidR="00AD7273" w:rsidRDefault="00A61121" w:rsidP="00847E60">
      <w:pPr>
        <w:bidi w:val="0"/>
        <w:spacing w:line="360" w:lineRule="auto"/>
        <w:ind w:left="142" w:firstLine="34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Toutefois, la lutte </w:t>
      </w:r>
      <w:r w:rsidR="000D1401" w:rsidRPr="005E23C2">
        <w:rPr>
          <w:rFonts w:asciiTheme="majorBidi" w:hAnsiTheme="majorBidi" w:cstheme="majorBidi"/>
          <w:sz w:val="24"/>
          <w:szCs w:val="24"/>
          <w:lang w:val="fr-FR"/>
        </w:rPr>
        <w:t>efficace possible</w:t>
      </w:r>
      <w:r w:rsidRPr="005E23C2">
        <w:rPr>
          <w:rFonts w:asciiTheme="majorBidi" w:hAnsiTheme="majorBidi" w:cstheme="majorBidi"/>
          <w:sz w:val="24"/>
          <w:szCs w:val="24"/>
          <w:lang w:val="fr-FR"/>
        </w:rPr>
        <w:t>(chimique) contre les</w:t>
      </w:r>
      <w:r w:rsidR="00E64184" w:rsidRPr="005E23C2">
        <w:rPr>
          <w:rFonts w:asciiTheme="majorBidi" w:hAnsiTheme="majorBidi" w:cstheme="majorBidi"/>
          <w:sz w:val="24"/>
          <w:szCs w:val="24"/>
          <w:lang w:val="fr-FR"/>
        </w:rPr>
        <w:t xml:space="preserve"> </w:t>
      </w:r>
      <w:r w:rsidR="000D1401" w:rsidRPr="005E23C2">
        <w:rPr>
          <w:rFonts w:asciiTheme="majorBidi" w:hAnsiTheme="majorBidi" w:cstheme="majorBidi"/>
          <w:sz w:val="24"/>
          <w:szCs w:val="24"/>
          <w:lang w:val="fr-FR"/>
        </w:rPr>
        <w:t>maladies ne</w:t>
      </w:r>
      <w:r w:rsidRPr="005E23C2">
        <w:rPr>
          <w:rFonts w:asciiTheme="majorBidi" w:hAnsiTheme="majorBidi" w:cstheme="majorBidi"/>
          <w:sz w:val="24"/>
          <w:szCs w:val="24"/>
          <w:lang w:val="fr-FR"/>
        </w:rPr>
        <w:t xml:space="preserve"> doit être faite </w:t>
      </w:r>
      <w:r w:rsidR="00A841B3" w:rsidRPr="005E23C2">
        <w:rPr>
          <w:rFonts w:asciiTheme="majorBidi" w:hAnsiTheme="majorBidi" w:cstheme="majorBidi"/>
          <w:sz w:val="24"/>
          <w:szCs w:val="24"/>
          <w:lang w:val="fr-FR"/>
        </w:rPr>
        <w:t>qu’après constat de risques graves par a</w:t>
      </w:r>
      <w:r w:rsidRPr="005E23C2">
        <w:rPr>
          <w:rFonts w:asciiTheme="majorBidi" w:hAnsiTheme="majorBidi" w:cstheme="majorBidi"/>
          <w:sz w:val="24"/>
          <w:szCs w:val="24"/>
          <w:lang w:val="fr-FR"/>
        </w:rPr>
        <w:t>ppli</w:t>
      </w:r>
      <w:r w:rsidR="00A841B3" w:rsidRPr="005E23C2">
        <w:rPr>
          <w:rFonts w:asciiTheme="majorBidi" w:hAnsiTheme="majorBidi" w:cstheme="majorBidi"/>
          <w:sz w:val="24"/>
          <w:szCs w:val="24"/>
          <w:lang w:val="fr-FR"/>
        </w:rPr>
        <w:t>cation de matières actives appropriées.</w:t>
      </w:r>
    </w:p>
    <w:p w:rsidR="00B7720E" w:rsidRDefault="00B7720E" w:rsidP="00847E60">
      <w:pPr>
        <w:bidi w:val="0"/>
        <w:spacing w:line="360" w:lineRule="auto"/>
        <w:ind w:left="142" w:firstLine="348"/>
        <w:jc w:val="both"/>
        <w:rPr>
          <w:rFonts w:asciiTheme="majorBidi" w:hAnsiTheme="majorBidi" w:cstheme="majorBidi"/>
          <w:sz w:val="24"/>
          <w:szCs w:val="24"/>
          <w:lang w:val="fr-FR"/>
        </w:rPr>
      </w:pPr>
    </w:p>
    <w:p w:rsidR="00B7720E" w:rsidRPr="005E23C2" w:rsidRDefault="00B7720E" w:rsidP="00847E60">
      <w:pPr>
        <w:bidi w:val="0"/>
        <w:spacing w:line="360" w:lineRule="auto"/>
        <w:ind w:left="142" w:firstLine="348"/>
        <w:jc w:val="both"/>
        <w:rPr>
          <w:rFonts w:asciiTheme="majorBidi" w:hAnsiTheme="majorBidi" w:cstheme="majorBidi"/>
          <w:sz w:val="24"/>
          <w:szCs w:val="24"/>
          <w:lang w:val="fr-FR"/>
        </w:rPr>
      </w:pPr>
    </w:p>
    <w:p w:rsidR="009B79D3" w:rsidRDefault="000D1401" w:rsidP="00847E60">
      <w:pPr>
        <w:pStyle w:val="a3"/>
        <w:numPr>
          <w:ilvl w:val="0"/>
          <w:numId w:val="9"/>
        </w:numPr>
        <w:bidi w:val="0"/>
        <w:spacing w:line="360" w:lineRule="auto"/>
        <w:jc w:val="both"/>
        <w:rPr>
          <w:rFonts w:asciiTheme="majorBidi" w:hAnsiTheme="majorBidi" w:cstheme="majorBidi"/>
          <w:b/>
          <w:bCs/>
          <w:sz w:val="24"/>
          <w:szCs w:val="24"/>
          <w:lang w:val="fr-FR"/>
        </w:rPr>
      </w:pPr>
      <w:r w:rsidRPr="00B7720E">
        <w:rPr>
          <w:rFonts w:asciiTheme="majorBidi" w:hAnsiTheme="majorBidi" w:cstheme="majorBidi"/>
          <w:b/>
          <w:bCs/>
          <w:sz w:val="24"/>
          <w:szCs w:val="24"/>
          <w:lang w:val="fr-FR"/>
        </w:rPr>
        <w:lastRenderedPageBreak/>
        <w:t>I.9.5</w:t>
      </w:r>
      <w:r w:rsidR="00A91FA2" w:rsidRPr="00B7720E">
        <w:rPr>
          <w:rFonts w:asciiTheme="majorBidi" w:hAnsiTheme="majorBidi" w:cstheme="majorBidi"/>
          <w:b/>
          <w:bCs/>
          <w:sz w:val="24"/>
          <w:szCs w:val="24"/>
          <w:lang w:val="fr-FR"/>
        </w:rPr>
        <w:t>.</w:t>
      </w:r>
      <w:r w:rsidR="009B79D3" w:rsidRPr="00B7720E">
        <w:rPr>
          <w:rFonts w:asciiTheme="majorBidi" w:hAnsiTheme="majorBidi" w:cstheme="majorBidi"/>
          <w:b/>
          <w:bCs/>
          <w:sz w:val="24"/>
          <w:szCs w:val="24"/>
          <w:lang w:val="fr-FR"/>
        </w:rPr>
        <w:t xml:space="preserve"> L'irrigation</w:t>
      </w:r>
    </w:p>
    <w:p w:rsidR="009B79D3" w:rsidRPr="005E23C2" w:rsidRDefault="00B7720E" w:rsidP="00847E60">
      <w:pPr>
        <w:bidi w:val="0"/>
        <w:spacing w:line="360" w:lineRule="auto"/>
        <w:jc w:val="both"/>
        <w:rPr>
          <w:rFonts w:asciiTheme="majorBidi" w:hAnsiTheme="majorBidi" w:cstheme="majorBidi"/>
          <w:sz w:val="24"/>
          <w:szCs w:val="24"/>
          <w:lang w:val="fr-FR"/>
        </w:rPr>
      </w:pPr>
      <w:r>
        <w:rPr>
          <w:rFonts w:asciiTheme="majorBidi" w:hAnsiTheme="majorBidi" w:cstheme="majorBidi"/>
          <w:b/>
          <w:bCs/>
          <w:sz w:val="24"/>
          <w:szCs w:val="24"/>
          <w:lang w:val="fr-FR"/>
        </w:rPr>
        <w:t xml:space="preserve">             </w:t>
      </w:r>
      <w:r w:rsidR="000D1401" w:rsidRPr="005E23C2">
        <w:rPr>
          <w:rFonts w:asciiTheme="majorBidi" w:hAnsiTheme="majorBidi" w:cstheme="majorBidi"/>
          <w:sz w:val="24"/>
          <w:szCs w:val="24"/>
          <w:lang w:val="fr-FR"/>
        </w:rPr>
        <w:t>Le recours</w:t>
      </w:r>
      <w:r w:rsidR="009B79D3" w:rsidRPr="005E23C2">
        <w:rPr>
          <w:rFonts w:asciiTheme="majorBidi" w:hAnsiTheme="majorBidi" w:cstheme="majorBidi"/>
          <w:sz w:val="24"/>
          <w:szCs w:val="24"/>
          <w:lang w:val="fr-FR"/>
        </w:rPr>
        <w:t xml:space="preserve"> à l'irrigation complémentaire semble représenter un moyen de palier au déficit en eau et maintenir le rendement au niveau élevé </w:t>
      </w:r>
      <w:r w:rsidR="009B79D3" w:rsidRPr="003077CB">
        <w:rPr>
          <w:rFonts w:asciiTheme="majorBidi" w:hAnsiTheme="majorBidi" w:cstheme="majorBidi"/>
          <w:b/>
          <w:bCs/>
          <w:sz w:val="24"/>
          <w:szCs w:val="24"/>
          <w:lang w:val="fr-FR"/>
        </w:rPr>
        <w:t>(</w:t>
      </w:r>
      <w:proofErr w:type="spellStart"/>
      <w:r w:rsidR="009B79D3" w:rsidRPr="003077CB">
        <w:rPr>
          <w:rFonts w:asciiTheme="majorBidi" w:hAnsiTheme="majorBidi" w:cstheme="majorBidi"/>
          <w:b/>
          <w:bCs/>
          <w:sz w:val="24"/>
          <w:szCs w:val="24"/>
          <w:lang w:val="fr-FR"/>
        </w:rPr>
        <w:t>Zamani</w:t>
      </w:r>
      <w:proofErr w:type="spellEnd"/>
      <w:r w:rsidR="00451C91" w:rsidRPr="003077CB">
        <w:rPr>
          <w:rFonts w:asciiTheme="majorBidi" w:hAnsiTheme="majorBidi" w:cstheme="majorBidi"/>
          <w:b/>
          <w:bCs/>
          <w:sz w:val="24"/>
          <w:szCs w:val="24"/>
          <w:lang w:val="fr-FR"/>
        </w:rPr>
        <w:t>, 1978</w:t>
      </w:r>
      <w:r w:rsidR="005A6A26" w:rsidRPr="003077CB">
        <w:rPr>
          <w:rFonts w:asciiTheme="majorBidi" w:hAnsiTheme="majorBidi" w:cstheme="majorBidi"/>
          <w:b/>
          <w:bCs/>
          <w:sz w:val="24"/>
          <w:szCs w:val="24"/>
          <w:lang w:val="fr-FR"/>
        </w:rPr>
        <w:t> ;</w:t>
      </w:r>
      <w:proofErr w:type="spellStart"/>
      <w:r w:rsidR="009B79D3" w:rsidRPr="003077CB">
        <w:rPr>
          <w:rFonts w:asciiTheme="majorBidi" w:hAnsiTheme="majorBidi" w:cstheme="majorBidi"/>
          <w:b/>
          <w:bCs/>
          <w:sz w:val="24"/>
          <w:szCs w:val="24"/>
          <w:lang w:val="fr-FR"/>
        </w:rPr>
        <w:t>Zair</w:t>
      </w:r>
      <w:proofErr w:type="spellEnd"/>
      <w:r w:rsidR="009B79D3" w:rsidRPr="003077CB">
        <w:rPr>
          <w:rFonts w:asciiTheme="majorBidi" w:hAnsiTheme="majorBidi" w:cstheme="majorBidi"/>
          <w:b/>
          <w:bCs/>
          <w:sz w:val="24"/>
          <w:szCs w:val="24"/>
          <w:lang w:val="fr-FR"/>
        </w:rPr>
        <w:t>, 1994).</w:t>
      </w:r>
      <w:r w:rsidR="003077CB">
        <w:rPr>
          <w:rFonts w:asciiTheme="majorBidi" w:hAnsiTheme="majorBidi" w:cstheme="majorBidi"/>
          <w:sz w:val="24"/>
          <w:szCs w:val="24"/>
          <w:lang w:val="fr-FR"/>
        </w:rPr>
        <w:t xml:space="preserve"> </w:t>
      </w:r>
      <w:r w:rsidR="005A6A26" w:rsidRPr="005E23C2">
        <w:rPr>
          <w:rFonts w:asciiTheme="majorBidi" w:hAnsiTheme="majorBidi" w:cstheme="majorBidi"/>
          <w:sz w:val="24"/>
          <w:szCs w:val="24"/>
          <w:lang w:val="fr-FR"/>
        </w:rPr>
        <w:t xml:space="preserve">En effet, </w:t>
      </w:r>
      <w:proofErr w:type="spellStart"/>
      <w:r w:rsidR="009B79D3" w:rsidRPr="003077CB">
        <w:rPr>
          <w:rFonts w:asciiTheme="majorBidi" w:hAnsiTheme="majorBidi" w:cstheme="majorBidi"/>
          <w:b/>
          <w:bCs/>
          <w:sz w:val="24"/>
          <w:szCs w:val="24"/>
          <w:lang w:val="fr-FR"/>
        </w:rPr>
        <w:t>Chadouli</w:t>
      </w:r>
      <w:proofErr w:type="spellEnd"/>
      <w:r w:rsidR="009B79D3" w:rsidRPr="003077CB">
        <w:rPr>
          <w:rFonts w:asciiTheme="majorBidi" w:hAnsiTheme="majorBidi" w:cstheme="majorBidi"/>
          <w:b/>
          <w:bCs/>
          <w:sz w:val="24"/>
          <w:szCs w:val="24"/>
          <w:lang w:val="fr-FR"/>
        </w:rPr>
        <w:t>(1997)</w:t>
      </w:r>
      <w:r w:rsidR="009B79D3" w:rsidRPr="005E23C2">
        <w:rPr>
          <w:rFonts w:asciiTheme="majorBidi" w:hAnsiTheme="majorBidi" w:cstheme="majorBidi"/>
          <w:sz w:val="24"/>
          <w:szCs w:val="24"/>
          <w:lang w:val="fr-FR"/>
        </w:rPr>
        <w:t xml:space="preserve"> a enregistré un gain de 15 q/ha avec trois apports (210mm) aux </w:t>
      </w:r>
      <w:r w:rsidR="005A6A26" w:rsidRPr="005E23C2">
        <w:rPr>
          <w:rFonts w:asciiTheme="majorBidi" w:hAnsiTheme="majorBidi" w:cstheme="majorBidi"/>
          <w:sz w:val="24"/>
          <w:szCs w:val="24"/>
          <w:lang w:val="fr-FR"/>
        </w:rPr>
        <w:t xml:space="preserve">stades : </w:t>
      </w:r>
      <w:r w:rsidR="009B79D3" w:rsidRPr="005E23C2">
        <w:rPr>
          <w:rFonts w:asciiTheme="majorBidi" w:hAnsiTheme="majorBidi" w:cstheme="majorBidi"/>
          <w:sz w:val="24"/>
          <w:szCs w:val="24"/>
          <w:lang w:val="fr-FR"/>
        </w:rPr>
        <w:t xml:space="preserve">montaison, épiaison et remplissage du grain. </w:t>
      </w:r>
    </w:p>
    <w:p w:rsidR="00BE45F2" w:rsidRPr="005E23C2" w:rsidRDefault="000D1401" w:rsidP="00847E60">
      <w:pPr>
        <w:bidi w:val="0"/>
        <w:spacing w:line="360" w:lineRule="auto"/>
        <w:ind w:left="142"/>
        <w:jc w:val="both"/>
        <w:rPr>
          <w:rFonts w:asciiTheme="majorBidi" w:hAnsiTheme="majorBidi" w:cstheme="majorBidi"/>
          <w:b/>
          <w:bCs/>
          <w:sz w:val="24"/>
          <w:szCs w:val="24"/>
          <w:lang w:val="fr-FR"/>
        </w:rPr>
      </w:pPr>
      <w:r w:rsidRPr="005E23C2">
        <w:rPr>
          <w:rFonts w:asciiTheme="majorBidi" w:hAnsiTheme="majorBidi" w:cstheme="majorBidi"/>
          <w:b/>
          <w:bCs/>
          <w:sz w:val="24"/>
          <w:szCs w:val="24"/>
          <w:lang w:val="fr-FR"/>
        </w:rPr>
        <w:t>1. I.9.6.La</w:t>
      </w:r>
      <w:r w:rsidR="00BE45F2" w:rsidRPr="005E23C2">
        <w:rPr>
          <w:rFonts w:asciiTheme="majorBidi" w:hAnsiTheme="majorBidi" w:cstheme="majorBidi"/>
          <w:b/>
          <w:bCs/>
          <w:sz w:val="24"/>
          <w:szCs w:val="24"/>
          <w:lang w:val="fr-FR"/>
        </w:rPr>
        <w:t xml:space="preserve"> récolte</w:t>
      </w:r>
    </w:p>
    <w:p w:rsidR="00BE45F2" w:rsidRPr="00BB025B" w:rsidRDefault="00BE45F2" w:rsidP="00847E60">
      <w:pPr>
        <w:bidi w:val="0"/>
        <w:spacing w:line="360" w:lineRule="auto"/>
        <w:ind w:left="142" w:firstLine="708"/>
        <w:jc w:val="both"/>
        <w:rPr>
          <w:rFonts w:asciiTheme="majorBidi" w:hAnsiTheme="majorBidi" w:cstheme="majorBidi"/>
          <w:b/>
          <w:bCs/>
          <w:sz w:val="24"/>
          <w:szCs w:val="24"/>
          <w:lang w:val="fr-FR"/>
        </w:rPr>
      </w:pPr>
      <w:r w:rsidRPr="005E23C2">
        <w:rPr>
          <w:rFonts w:asciiTheme="majorBidi" w:hAnsiTheme="majorBidi" w:cstheme="majorBidi"/>
          <w:sz w:val="24"/>
          <w:szCs w:val="24"/>
          <w:lang w:val="fr-FR"/>
        </w:rPr>
        <w:t xml:space="preserve">La récolte des grains est </w:t>
      </w:r>
      <w:r w:rsidR="000D1401" w:rsidRPr="005E23C2">
        <w:rPr>
          <w:rFonts w:asciiTheme="majorBidi" w:hAnsiTheme="majorBidi" w:cstheme="majorBidi"/>
          <w:sz w:val="24"/>
          <w:szCs w:val="24"/>
          <w:lang w:val="fr-FR"/>
        </w:rPr>
        <w:t>réalisée</w:t>
      </w:r>
      <w:r w:rsidRPr="005E23C2">
        <w:rPr>
          <w:rFonts w:asciiTheme="majorBidi" w:hAnsiTheme="majorBidi" w:cstheme="majorBidi"/>
          <w:sz w:val="24"/>
          <w:szCs w:val="24"/>
          <w:lang w:val="fr-FR"/>
        </w:rPr>
        <w:t xml:space="preserve"> à maturité. Le grain est mûr lorsqu’il cesse d'être rayable à l'ongle et devient cassant sous la </w:t>
      </w:r>
      <w:r w:rsidR="000D1401" w:rsidRPr="005E23C2">
        <w:rPr>
          <w:rFonts w:asciiTheme="majorBidi" w:hAnsiTheme="majorBidi" w:cstheme="majorBidi"/>
          <w:sz w:val="24"/>
          <w:szCs w:val="24"/>
          <w:lang w:val="fr-FR"/>
        </w:rPr>
        <w:t>dent, son</w:t>
      </w:r>
      <w:r w:rsidRPr="005E23C2">
        <w:rPr>
          <w:rFonts w:asciiTheme="majorBidi" w:hAnsiTheme="majorBidi" w:cstheme="majorBidi"/>
          <w:sz w:val="24"/>
          <w:szCs w:val="24"/>
          <w:lang w:val="fr-FR"/>
        </w:rPr>
        <w:t xml:space="preserve"> taux d'humidité est de 14 à 16% </w:t>
      </w:r>
      <w:r w:rsidRPr="00BB025B">
        <w:rPr>
          <w:rFonts w:asciiTheme="majorBidi" w:hAnsiTheme="majorBidi" w:cstheme="majorBidi"/>
          <w:b/>
          <w:bCs/>
          <w:sz w:val="24"/>
          <w:szCs w:val="24"/>
          <w:lang w:val="fr-FR"/>
        </w:rPr>
        <w:t>(</w:t>
      </w:r>
      <w:proofErr w:type="spellStart"/>
      <w:r w:rsidRPr="00BB025B">
        <w:rPr>
          <w:rFonts w:asciiTheme="majorBidi" w:hAnsiTheme="majorBidi" w:cstheme="majorBidi"/>
          <w:b/>
          <w:bCs/>
          <w:sz w:val="24"/>
          <w:szCs w:val="24"/>
          <w:lang w:val="fr-FR"/>
        </w:rPr>
        <w:t>Soltner</w:t>
      </w:r>
      <w:proofErr w:type="spellEnd"/>
      <w:r w:rsidRPr="00BB025B">
        <w:rPr>
          <w:rFonts w:asciiTheme="majorBidi" w:hAnsiTheme="majorBidi" w:cstheme="majorBidi"/>
          <w:b/>
          <w:bCs/>
          <w:sz w:val="24"/>
          <w:szCs w:val="24"/>
          <w:lang w:val="fr-FR"/>
        </w:rPr>
        <w:t>, 1980).</w:t>
      </w:r>
    </w:p>
    <w:p w:rsidR="00D660D3" w:rsidRPr="005E23C2" w:rsidRDefault="00BE45F2" w:rsidP="00847E60">
      <w:pPr>
        <w:bidi w:val="0"/>
        <w:spacing w:line="360" w:lineRule="auto"/>
        <w:ind w:left="142" w:firstLine="708"/>
        <w:jc w:val="both"/>
        <w:rPr>
          <w:rFonts w:asciiTheme="majorBidi" w:hAnsiTheme="majorBidi" w:cstheme="majorBidi"/>
          <w:sz w:val="24"/>
          <w:szCs w:val="24"/>
          <w:lang w:val="fr-FR"/>
        </w:rPr>
      </w:pPr>
      <w:r w:rsidRPr="005E23C2">
        <w:rPr>
          <w:rFonts w:asciiTheme="majorBidi" w:hAnsiTheme="majorBidi" w:cstheme="majorBidi"/>
          <w:sz w:val="24"/>
          <w:szCs w:val="24"/>
          <w:lang w:val="fr-FR"/>
        </w:rPr>
        <w:t xml:space="preserve">Un taux d'humidité excédant les 20% rend la récolte mécanique très difficile, et un taux d'humidité réduit en dessous de 12% est aussi préjudiciable suites aux pertes par les cassures des </w:t>
      </w:r>
      <w:r w:rsidR="004A12E0" w:rsidRPr="005E23C2">
        <w:rPr>
          <w:rFonts w:asciiTheme="majorBidi" w:hAnsiTheme="majorBidi" w:cstheme="majorBidi"/>
          <w:sz w:val="24"/>
          <w:szCs w:val="24"/>
          <w:lang w:val="fr-FR"/>
        </w:rPr>
        <w:t xml:space="preserve">grains </w:t>
      </w:r>
      <w:r w:rsidR="004A12E0" w:rsidRPr="00BB025B">
        <w:rPr>
          <w:rFonts w:asciiTheme="majorBidi" w:hAnsiTheme="majorBidi" w:cstheme="majorBidi"/>
          <w:b/>
          <w:bCs/>
          <w:sz w:val="24"/>
          <w:szCs w:val="24"/>
          <w:lang w:val="fr-FR"/>
        </w:rPr>
        <w:t>(N</w:t>
      </w:r>
      <w:r w:rsidR="00B50FFA" w:rsidRPr="00BB025B">
        <w:rPr>
          <w:rFonts w:asciiTheme="majorBidi" w:hAnsiTheme="majorBidi" w:cstheme="majorBidi"/>
          <w:b/>
          <w:bCs/>
          <w:sz w:val="24"/>
          <w:szCs w:val="24"/>
          <w:lang w:val="fr-FR"/>
        </w:rPr>
        <w:t>ait</w:t>
      </w:r>
      <w:r w:rsidR="004A12E0" w:rsidRPr="00BB025B">
        <w:rPr>
          <w:rFonts w:asciiTheme="majorBidi" w:hAnsiTheme="majorBidi" w:cstheme="majorBidi"/>
          <w:b/>
          <w:bCs/>
          <w:sz w:val="24"/>
          <w:szCs w:val="24"/>
          <w:lang w:val="fr-FR"/>
        </w:rPr>
        <w:t>-</w:t>
      </w:r>
      <w:proofErr w:type="spellStart"/>
      <w:r w:rsidR="004A12E0" w:rsidRPr="00BB025B">
        <w:rPr>
          <w:rFonts w:asciiTheme="majorBidi" w:hAnsiTheme="majorBidi" w:cstheme="majorBidi"/>
          <w:b/>
          <w:bCs/>
          <w:sz w:val="24"/>
          <w:szCs w:val="24"/>
          <w:lang w:val="fr-FR"/>
        </w:rPr>
        <w:t>D</w:t>
      </w:r>
      <w:r w:rsidR="00B50FFA" w:rsidRPr="00BB025B">
        <w:rPr>
          <w:rFonts w:asciiTheme="majorBidi" w:hAnsiTheme="majorBidi" w:cstheme="majorBidi"/>
          <w:b/>
          <w:bCs/>
          <w:sz w:val="24"/>
          <w:szCs w:val="24"/>
          <w:lang w:val="fr-FR"/>
        </w:rPr>
        <w:t>ahamane</w:t>
      </w:r>
      <w:proofErr w:type="spellEnd"/>
      <w:r w:rsidR="004A12E0" w:rsidRPr="00BB025B">
        <w:rPr>
          <w:rFonts w:asciiTheme="majorBidi" w:hAnsiTheme="majorBidi" w:cstheme="majorBidi"/>
          <w:b/>
          <w:bCs/>
          <w:sz w:val="24"/>
          <w:szCs w:val="24"/>
          <w:lang w:val="fr-FR"/>
        </w:rPr>
        <w:t xml:space="preserve">, </w:t>
      </w:r>
      <w:r w:rsidRPr="00BB025B">
        <w:rPr>
          <w:rFonts w:asciiTheme="majorBidi" w:hAnsiTheme="majorBidi" w:cstheme="majorBidi"/>
          <w:b/>
          <w:bCs/>
          <w:sz w:val="24"/>
          <w:szCs w:val="24"/>
          <w:lang w:val="fr-FR"/>
        </w:rPr>
        <w:t>1987).</w:t>
      </w:r>
    </w:p>
    <w:sectPr w:rsidR="00D660D3" w:rsidRPr="005E23C2" w:rsidSect="001661A5">
      <w:headerReference w:type="even" r:id="rId9"/>
      <w:headerReference w:type="default" r:id="rId10"/>
      <w:footerReference w:type="even" r:id="rId11"/>
      <w:footerReference w:type="default" r:id="rId12"/>
      <w:headerReference w:type="first" r:id="rId13"/>
      <w:footerReference w:type="first" r:id="rId14"/>
      <w:pgSz w:w="11906" w:h="16838"/>
      <w:pgMar w:top="851" w:right="1416" w:bottom="1417" w:left="1134" w:header="708" w:footer="708" w:gutter="0"/>
      <w:pgNumType w:start="3"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7431" w:rsidRDefault="008D7431" w:rsidP="00BF1378">
      <w:pPr>
        <w:spacing w:after="0" w:line="240" w:lineRule="auto"/>
      </w:pPr>
      <w:r>
        <w:separator/>
      </w:r>
    </w:p>
  </w:endnote>
  <w:endnote w:type="continuationSeparator" w:id="1">
    <w:p w:rsidR="008D7431" w:rsidRDefault="008D7431" w:rsidP="00BF13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1A5" w:rsidRDefault="001661A5">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98593067"/>
      <w:docPartObj>
        <w:docPartGallery w:val="Page Numbers (Bottom of Page)"/>
        <w:docPartUnique/>
      </w:docPartObj>
    </w:sdtPr>
    <w:sdtContent>
      <w:p w:rsidR="001661A5" w:rsidRDefault="00B10B9E">
        <w:pPr>
          <w:pStyle w:val="a6"/>
          <w:jc w:val="center"/>
        </w:pPr>
        <w:fldSimple w:instr=" PAGE   \* MERGEFORMAT ">
          <w:r w:rsidR="00683F40" w:rsidRPr="00683F40">
            <w:rPr>
              <w:rFonts w:cs="Calibri"/>
              <w:noProof/>
              <w:rtl/>
              <w:lang w:val="ar-SA"/>
            </w:rPr>
            <w:t>14</w:t>
          </w:r>
        </w:fldSimple>
      </w:p>
    </w:sdtContent>
  </w:sdt>
  <w:p w:rsidR="001A0F66" w:rsidRDefault="001A0F66">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1A5" w:rsidRDefault="001661A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7431" w:rsidRDefault="008D7431" w:rsidP="00BF1378">
      <w:pPr>
        <w:spacing w:after="0" w:line="240" w:lineRule="auto"/>
      </w:pPr>
      <w:r>
        <w:separator/>
      </w:r>
    </w:p>
  </w:footnote>
  <w:footnote w:type="continuationSeparator" w:id="1">
    <w:p w:rsidR="008D7431" w:rsidRDefault="008D7431" w:rsidP="00BF137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1A5" w:rsidRDefault="001661A5">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b/>
        <w:bCs/>
        <w:sz w:val="20"/>
        <w:szCs w:val="16"/>
        <w:rtl/>
      </w:rPr>
      <w:alias w:val="العنوان"/>
      <w:id w:val="77738743"/>
      <w:placeholder>
        <w:docPart w:val="7E6BD6D5CBE44A208913E9F2920F9BF4"/>
      </w:placeholder>
      <w:dataBinding w:prefixMappings="xmlns:ns0='http://schemas.openxmlformats.org/package/2006/metadata/core-properties' xmlns:ns1='http://purl.org/dc/elements/1.1/'" w:xpath="/ns0:coreProperties[1]/ns1:title[1]" w:storeItemID="{6C3C8BC8-F283-45AE-878A-BAB7291924A1}"/>
      <w:text/>
    </w:sdtPr>
    <w:sdtContent>
      <w:p w:rsidR="008D0A88" w:rsidRPr="008D0A88" w:rsidRDefault="00725C41" w:rsidP="00157F0A">
        <w:pPr>
          <w:pStyle w:val="a5"/>
          <w:pBdr>
            <w:bottom w:val="thickThinSmallGap" w:sz="24" w:space="1" w:color="823B0B" w:themeColor="accent2" w:themeShade="7F"/>
          </w:pBdr>
          <w:jc w:val="center"/>
          <w:rPr>
            <w:rFonts w:asciiTheme="majorBidi" w:eastAsiaTheme="majorEastAsia" w:hAnsiTheme="majorBidi" w:cstheme="majorBidi"/>
            <w:b/>
            <w:bCs/>
            <w:sz w:val="20"/>
            <w:szCs w:val="16"/>
          </w:rPr>
        </w:pPr>
        <w:r>
          <w:rPr>
            <w:rFonts w:asciiTheme="majorBidi" w:eastAsiaTheme="majorEastAsia" w:hAnsiTheme="majorBidi" w:cstheme="majorBidi"/>
            <w:b/>
            <w:bCs/>
            <w:sz w:val="20"/>
            <w:szCs w:val="16"/>
            <w:lang w:val="fr-FR"/>
          </w:rPr>
          <w:t>Partie 1                                                                                                                     Synthèse bibliographique</w:t>
        </w:r>
      </w:p>
    </w:sdtContent>
  </w:sdt>
  <w:p w:rsidR="00116956" w:rsidRPr="00116956" w:rsidRDefault="00116956" w:rsidP="00116956">
    <w:pPr>
      <w:pStyle w:val="a5"/>
      <w:tabs>
        <w:tab w:val="left" w:pos="3071"/>
        <w:tab w:val="right" w:pos="9356"/>
      </w:tabs>
      <w:jc w:val="right"/>
      <w:rPr>
        <w:rFonts w:asciiTheme="majorBidi" w:hAnsiTheme="majorBidi" w:cstheme="majorBidi"/>
        <w:sz w:val="20"/>
        <w:szCs w:val="20"/>
        <w:u w:val="single"/>
        <w:rtl/>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61A5" w:rsidRDefault="001661A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D26ED7"/>
    <w:multiLevelType w:val="multilevel"/>
    <w:tmpl w:val="FFAC38DC"/>
    <w:lvl w:ilvl="0">
      <w:start w:val="1"/>
      <w:numFmt w:val="decimal"/>
      <w:lvlText w:val="%1."/>
      <w:lvlJc w:val="left"/>
      <w:pPr>
        <w:ind w:left="450" w:hanging="450"/>
      </w:pPr>
      <w:rPr>
        <w:rFonts w:cstheme="majorBidi" w:hint="default"/>
      </w:rPr>
    </w:lvl>
    <w:lvl w:ilvl="1">
      <w:start w:val="5"/>
      <w:numFmt w:val="decimal"/>
      <w:lvlText w:val="%1.%2."/>
      <w:lvlJc w:val="left"/>
      <w:pPr>
        <w:ind w:left="720" w:hanging="720"/>
      </w:pPr>
      <w:rPr>
        <w:rFonts w:cstheme="majorBidi" w:hint="default"/>
      </w:rPr>
    </w:lvl>
    <w:lvl w:ilvl="2">
      <w:start w:val="1"/>
      <w:numFmt w:val="decimal"/>
      <w:lvlText w:val="%1.%2.%3."/>
      <w:lvlJc w:val="left"/>
      <w:pPr>
        <w:ind w:left="720" w:hanging="720"/>
      </w:pPr>
      <w:rPr>
        <w:rFonts w:cstheme="majorBidi" w:hint="default"/>
        <w:b/>
        <w:bCs/>
      </w:rPr>
    </w:lvl>
    <w:lvl w:ilvl="3">
      <w:start w:val="1"/>
      <w:numFmt w:val="decimal"/>
      <w:lvlText w:val="%1.%2.%3.%4."/>
      <w:lvlJc w:val="left"/>
      <w:pPr>
        <w:ind w:left="1080" w:hanging="1080"/>
      </w:pPr>
      <w:rPr>
        <w:rFonts w:cstheme="majorBidi" w:hint="default"/>
        <w:b/>
        <w:bCs/>
      </w:rPr>
    </w:lvl>
    <w:lvl w:ilvl="4">
      <w:start w:val="1"/>
      <w:numFmt w:val="decimal"/>
      <w:lvlText w:val="%1.%2.%3.%4.%5."/>
      <w:lvlJc w:val="left"/>
      <w:pPr>
        <w:ind w:left="1080" w:hanging="1080"/>
      </w:pPr>
      <w:rPr>
        <w:rFonts w:cstheme="majorBidi" w:hint="default"/>
      </w:rPr>
    </w:lvl>
    <w:lvl w:ilvl="5">
      <w:start w:val="1"/>
      <w:numFmt w:val="decimal"/>
      <w:lvlText w:val="%1.%2.%3.%4.%5.%6."/>
      <w:lvlJc w:val="left"/>
      <w:pPr>
        <w:ind w:left="1440" w:hanging="1440"/>
      </w:pPr>
      <w:rPr>
        <w:rFonts w:cstheme="majorBidi" w:hint="default"/>
      </w:rPr>
    </w:lvl>
    <w:lvl w:ilvl="6">
      <w:start w:val="1"/>
      <w:numFmt w:val="decimal"/>
      <w:lvlText w:val="%1.%2.%3.%4.%5.%6.%7."/>
      <w:lvlJc w:val="left"/>
      <w:pPr>
        <w:ind w:left="1800" w:hanging="1800"/>
      </w:pPr>
      <w:rPr>
        <w:rFonts w:cstheme="majorBidi" w:hint="default"/>
      </w:rPr>
    </w:lvl>
    <w:lvl w:ilvl="7">
      <w:start w:val="1"/>
      <w:numFmt w:val="decimal"/>
      <w:lvlText w:val="%1.%2.%3.%4.%5.%6.%7.%8."/>
      <w:lvlJc w:val="left"/>
      <w:pPr>
        <w:ind w:left="1800" w:hanging="1800"/>
      </w:pPr>
      <w:rPr>
        <w:rFonts w:cstheme="majorBidi" w:hint="default"/>
      </w:rPr>
    </w:lvl>
    <w:lvl w:ilvl="8">
      <w:start w:val="1"/>
      <w:numFmt w:val="decimal"/>
      <w:lvlText w:val="%1.%2.%3.%4.%5.%6.%7.%8.%9."/>
      <w:lvlJc w:val="left"/>
      <w:pPr>
        <w:ind w:left="2160" w:hanging="2160"/>
      </w:pPr>
      <w:rPr>
        <w:rFonts w:cstheme="majorBidi" w:hint="default"/>
      </w:rPr>
    </w:lvl>
  </w:abstractNum>
  <w:abstractNum w:abstractNumId="1">
    <w:nsid w:val="2489513C"/>
    <w:multiLevelType w:val="hybridMultilevel"/>
    <w:tmpl w:val="6C4286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5287C56"/>
    <w:multiLevelType w:val="hybridMultilevel"/>
    <w:tmpl w:val="92345E5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94C4CB7"/>
    <w:multiLevelType w:val="multilevel"/>
    <w:tmpl w:val="7916E698"/>
    <w:lvl w:ilvl="0">
      <w:start w:val="1"/>
      <w:numFmt w:val="decimal"/>
      <w:lvlText w:val="%1"/>
      <w:lvlJc w:val="left"/>
      <w:pPr>
        <w:ind w:left="375" w:hanging="375"/>
      </w:pPr>
      <w:rPr>
        <w:rFonts w:cstheme="majorBidi" w:hint="default"/>
      </w:rPr>
    </w:lvl>
    <w:lvl w:ilvl="1">
      <w:start w:val="6"/>
      <w:numFmt w:val="decimal"/>
      <w:lvlText w:val="%1.%2"/>
      <w:lvlJc w:val="left"/>
      <w:pPr>
        <w:ind w:left="517" w:hanging="375"/>
      </w:pPr>
      <w:rPr>
        <w:rFonts w:cstheme="majorBidi" w:hint="default"/>
      </w:rPr>
    </w:lvl>
    <w:lvl w:ilvl="2">
      <w:start w:val="1"/>
      <w:numFmt w:val="decimal"/>
      <w:lvlText w:val="%1.%2.%3"/>
      <w:lvlJc w:val="left"/>
      <w:pPr>
        <w:ind w:left="1004" w:hanging="720"/>
      </w:pPr>
      <w:rPr>
        <w:rFonts w:cstheme="majorBidi" w:hint="default"/>
      </w:rPr>
    </w:lvl>
    <w:lvl w:ilvl="3">
      <w:start w:val="1"/>
      <w:numFmt w:val="decimal"/>
      <w:lvlText w:val="%1.%2.%3.%4"/>
      <w:lvlJc w:val="left"/>
      <w:pPr>
        <w:ind w:left="1146" w:hanging="720"/>
      </w:pPr>
      <w:rPr>
        <w:rFonts w:cstheme="majorBidi" w:hint="default"/>
      </w:rPr>
    </w:lvl>
    <w:lvl w:ilvl="4">
      <w:start w:val="1"/>
      <w:numFmt w:val="decimal"/>
      <w:lvlText w:val="%1.%2.%3.%4.%5"/>
      <w:lvlJc w:val="left"/>
      <w:pPr>
        <w:ind w:left="1648" w:hanging="1080"/>
      </w:pPr>
      <w:rPr>
        <w:rFonts w:cstheme="majorBidi" w:hint="default"/>
      </w:rPr>
    </w:lvl>
    <w:lvl w:ilvl="5">
      <w:start w:val="1"/>
      <w:numFmt w:val="decimal"/>
      <w:lvlText w:val="%1.%2.%3.%4.%5.%6"/>
      <w:lvlJc w:val="left"/>
      <w:pPr>
        <w:ind w:left="1790" w:hanging="1080"/>
      </w:pPr>
      <w:rPr>
        <w:rFonts w:cstheme="majorBidi" w:hint="default"/>
      </w:rPr>
    </w:lvl>
    <w:lvl w:ilvl="6">
      <w:start w:val="1"/>
      <w:numFmt w:val="decimal"/>
      <w:lvlText w:val="%1.%2.%3.%4.%5.%6.%7"/>
      <w:lvlJc w:val="left"/>
      <w:pPr>
        <w:ind w:left="2292" w:hanging="1440"/>
      </w:pPr>
      <w:rPr>
        <w:rFonts w:cstheme="majorBidi" w:hint="default"/>
      </w:rPr>
    </w:lvl>
    <w:lvl w:ilvl="7">
      <w:start w:val="1"/>
      <w:numFmt w:val="decimal"/>
      <w:lvlText w:val="%1.%2.%3.%4.%5.%6.%7.%8"/>
      <w:lvlJc w:val="left"/>
      <w:pPr>
        <w:ind w:left="2434" w:hanging="1440"/>
      </w:pPr>
      <w:rPr>
        <w:rFonts w:cstheme="majorBidi" w:hint="default"/>
      </w:rPr>
    </w:lvl>
    <w:lvl w:ilvl="8">
      <w:start w:val="1"/>
      <w:numFmt w:val="decimal"/>
      <w:lvlText w:val="%1.%2.%3.%4.%5.%6.%7.%8.%9"/>
      <w:lvlJc w:val="left"/>
      <w:pPr>
        <w:ind w:left="2936" w:hanging="1800"/>
      </w:pPr>
      <w:rPr>
        <w:rFonts w:cstheme="majorBidi" w:hint="default"/>
      </w:rPr>
    </w:lvl>
  </w:abstractNum>
  <w:abstractNum w:abstractNumId="4">
    <w:nsid w:val="4C5A4EA7"/>
    <w:multiLevelType w:val="hybridMultilevel"/>
    <w:tmpl w:val="05C226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14331C0"/>
    <w:multiLevelType w:val="multilevel"/>
    <w:tmpl w:val="8318D70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51711CE6"/>
    <w:multiLevelType w:val="hybridMultilevel"/>
    <w:tmpl w:val="D2E2DDDE"/>
    <w:lvl w:ilvl="0" w:tplc="0164969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70BA4DC2"/>
    <w:multiLevelType w:val="hybridMultilevel"/>
    <w:tmpl w:val="2068759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6CD710A"/>
    <w:multiLevelType w:val="hybridMultilevel"/>
    <w:tmpl w:val="0B4A5B42"/>
    <w:lvl w:ilvl="0" w:tplc="7CBE1DB2">
      <w:start w:val="1"/>
      <w:numFmt w:val="bullet"/>
      <w:lvlText w:val=""/>
      <w:lvlJc w:val="left"/>
      <w:pPr>
        <w:ind w:left="360" w:hanging="360"/>
      </w:pPr>
      <w:rPr>
        <w:rFonts w:ascii="Symbol" w:hAnsi="Symbol" w:hint="default"/>
        <w:color w:val="FFFFFF" w:themeColor="background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7"/>
  </w:num>
  <w:num w:numId="3">
    <w:abstractNumId w:val="5"/>
  </w:num>
  <w:num w:numId="4">
    <w:abstractNumId w:val="1"/>
  </w:num>
  <w:num w:numId="5">
    <w:abstractNumId w:val="2"/>
  </w:num>
  <w:num w:numId="6">
    <w:abstractNumId w:val="0"/>
  </w:num>
  <w:num w:numId="7">
    <w:abstractNumId w:val="4"/>
  </w:num>
  <w:num w:numId="8">
    <w:abstractNumId w:val="3"/>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20481"/>
  </w:hdrShapeDefaults>
  <w:footnotePr>
    <w:footnote w:id="0"/>
    <w:footnote w:id="1"/>
  </w:footnotePr>
  <w:endnotePr>
    <w:endnote w:id="0"/>
    <w:endnote w:id="1"/>
  </w:endnotePr>
  <w:compat/>
  <w:rsids>
    <w:rsidRoot w:val="00D84423"/>
    <w:rsid w:val="00001B9B"/>
    <w:rsid w:val="0000415D"/>
    <w:rsid w:val="00005359"/>
    <w:rsid w:val="0002176E"/>
    <w:rsid w:val="00045A73"/>
    <w:rsid w:val="00065064"/>
    <w:rsid w:val="000725ED"/>
    <w:rsid w:val="000873AC"/>
    <w:rsid w:val="000D1401"/>
    <w:rsid w:val="000D1F88"/>
    <w:rsid w:val="000E0236"/>
    <w:rsid w:val="000E028A"/>
    <w:rsid w:val="001013A0"/>
    <w:rsid w:val="00101F79"/>
    <w:rsid w:val="001103A7"/>
    <w:rsid w:val="00113B65"/>
    <w:rsid w:val="00116956"/>
    <w:rsid w:val="00122760"/>
    <w:rsid w:val="00135224"/>
    <w:rsid w:val="001356C9"/>
    <w:rsid w:val="001439CC"/>
    <w:rsid w:val="00155060"/>
    <w:rsid w:val="00157F0A"/>
    <w:rsid w:val="00165C43"/>
    <w:rsid w:val="001661A5"/>
    <w:rsid w:val="00171946"/>
    <w:rsid w:val="00180483"/>
    <w:rsid w:val="00190640"/>
    <w:rsid w:val="00190FF3"/>
    <w:rsid w:val="00195B65"/>
    <w:rsid w:val="001A0F66"/>
    <w:rsid w:val="001A56F9"/>
    <w:rsid w:val="001C1221"/>
    <w:rsid w:val="001D374D"/>
    <w:rsid w:val="001D6BA9"/>
    <w:rsid w:val="001E0CE3"/>
    <w:rsid w:val="001E15E2"/>
    <w:rsid w:val="001E611A"/>
    <w:rsid w:val="002031C7"/>
    <w:rsid w:val="002147C4"/>
    <w:rsid w:val="0022234C"/>
    <w:rsid w:val="00222A7A"/>
    <w:rsid w:val="00223742"/>
    <w:rsid w:val="0024005D"/>
    <w:rsid w:val="0024638A"/>
    <w:rsid w:val="00261580"/>
    <w:rsid w:val="002B7CF8"/>
    <w:rsid w:val="002C02FE"/>
    <w:rsid w:val="002C3179"/>
    <w:rsid w:val="002D11F7"/>
    <w:rsid w:val="002D32B9"/>
    <w:rsid w:val="002D604D"/>
    <w:rsid w:val="002E2122"/>
    <w:rsid w:val="003077CB"/>
    <w:rsid w:val="003102CF"/>
    <w:rsid w:val="00312803"/>
    <w:rsid w:val="003168C5"/>
    <w:rsid w:val="00317B13"/>
    <w:rsid w:val="0033147A"/>
    <w:rsid w:val="00337BC1"/>
    <w:rsid w:val="003440D7"/>
    <w:rsid w:val="003455F9"/>
    <w:rsid w:val="00361900"/>
    <w:rsid w:val="00365ADF"/>
    <w:rsid w:val="00392556"/>
    <w:rsid w:val="003959E3"/>
    <w:rsid w:val="003A5E5C"/>
    <w:rsid w:val="003B06AA"/>
    <w:rsid w:val="003F61E5"/>
    <w:rsid w:val="003F7B92"/>
    <w:rsid w:val="00407462"/>
    <w:rsid w:val="0041709C"/>
    <w:rsid w:val="004224DB"/>
    <w:rsid w:val="00450D6F"/>
    <w:rsid w:val="00451C91"/>
    <w:rsid w:val="00484F33"/>
    <w:rsid w:val="004850AC"/>
    <w:rsid w:val="004A12E0"/>
    <w:rsid w:val="004A2308"/>
    <w:rsid w:val="004A436B"/>
    <w:rsid w:val="004D2452"/>
    <w:rsid w:val="004E5264"/>
    <w:rsid w:val="004F0072"/>
    <w:rsid w:val="004F4BD7"/>
    <w:rsid w:val="00530F65"/>
    <w:rsid w:val="0056318E"/>
    <w:rsid w:val="00583639"/>
    <w:rsid w:val="005A16F1"/>
    <w:rsid w:val="005A6A26"/>
    <w:rsid w:val="005C5ECE"/>
    <w:rsid w:val="005C6C29"/>
    <w:rsid w:val="005E23C2"/>
    <w:rsid w:val="005E41F1"/>
    <w:rsid w:val="00634CDE"/>
    <w:rsid w:val="006371E3"/>
    <w:rsid w:val="00653D17"/>
    <w:rsid w:val="006605BB"/>
    <w:rsid w:val="0067246F"/>
    <w:rsid w:val="00683F40"/>
    <w:rsid w:val="00684B8B"/>
    <w:rsid w:val="006A55A1"/>
    <w:rsid w:val="006D71E6"/>
    <w:rsid w:val="006E4AEA"/>
    <w:rsid w:val="00725C41"/>
    <w:rsid w:val="00731E1F"/>
    <w:rsid w:val="00733411"/>
    <w:rsid w:val="007715F7"/>
    <w:rsid w:val="00772EE5"/>
    <w:rsid w:val="00777489"/>
    <w:rsid w:val="007A4B54"/>
    <w:rsid w:val="007C202A"/>
    <w:rsid w:val="007C5D23"/>
    <w:rsid w:val="007D6CFB"/>
    <w:rsid w:val="007D7045"/>
    <w:rsid w:val="007D7302"/>
    <w:rsid w:val="007F07BC"/>
    <w:rsid w:val="00801E4E"/>
    <w:rsid w:val="00835426"/>
    <w:rsid w:val="008445FD"/>
    <w:rsid w:val="0084582D"/>
    <w:rsid w:val="00847E60"/>
    <w:rsid w:val="00852202"/>
    <w:rsid w:val="00854F7E"/>
    <w:rsid w:val="008677ED"/>
    <w:rsid w:val="0087196A"/>
    <w:rsid w:val="00872257"/>
    <w:rsid w:val="0087460F"/>
    <w:rsid w:val="00876030"/>
    <w:rsid w:val="00876724"/>
    <w:rsid w:val="00883AF7"/>
    <w:rsid w:val="008D0A88"/>
    <w:rsid w:val="008D7431"/>
    <w:rsid w:val="00904035"/>
    <w:rsid w:val="0090501F"/>
    <w:rsid w:val="00940096"/>
    <w:rsid w:val="00947A6C"/>
    <w:rsid w:val="00957FA9"/>
    <w:rsid w:val="009644E6"/>
    <w:rsid w:val="00983CF6"/>
    <w:rsid w:val="009B79D3"/>
    <w:rsid w:val="009D0185"/>
    <w:rsid w:val="009D0BD3"/>
    <w:rsid w:val="00A06E3A"/>
    <w:rsid w:val="00A10AA5"/>
    <w:rsid w:val="00A46AED"/>
    <w:rsid w:val="00A558AC"/>
    <w:rsid w:val="00A61121"/>
    <w:rsid w:val="00A63F15"/>
    <w:rsid w:val="00A65BD5"/>
    <w:rsid w:val="00A841B3"/>
    <w:rsid w:val="00A91FA2"/>
    <w:rsid w:val="00AA6980"/>
    <w:rsid w:val="00AC6632"/>
    <w:rsid w:val="00AD6F22"/>
    <w:rsid w:val="00AD7273"/>
    <w:rsid w:val="00B02DEC"/>
    <w:rsid w:val="00B10B9E"/>
    <w:rsid w:val="00B12B73"/>
    <w:rsid w:val="00B44342"/>
    <w:rsid w:val="00B45FDC"/>
    <w:rsid w:val="00B50FFA"/>
    <w:rsid w:val="00B707D0"/>
    <w:rsid w:val="00B76132"/>
    <w:rsid w:val="00B7720E"/>
    <w:rsid w:val="00B96B07"/>
    <w:rsid w:val="00BB025B"/>
    <w:rsid w:val="00BB6E8E"/>
    <w:rsid w:val="00BC46B7"/>
    <w:rsid w:val="00BE29B1"/>
    <w:rsid w:val="00BE36D1"/>
    <w:rsid w:val="00BE45F2"/>
    <w:rsid w:val="00BF1378"/>
    <w:rsid w:val="00BF3096"/>
    <w:rsid w:val="00C038FD"/>
    <w:rsid w:val="00C434A2"/>
    <w:rsid w:val="00C4437F"/>
    <w:rsid w:val="00C45D9C"/>
    <w:rsid w:val="00C54B85"/>
    <w:rsid w:val="00C574CF"/>
    <w:rsid w:val="00C7495D"/>
    <w:rsid w:val="00C95367"/>
    <w:rsid w:val="00CA4E53"/>
    <w:rsid w:val="00CC1410"/>
    <w:rsid w:val="00CE6D22"/>
    <w:rsid w:val="00D13C8F"/>
    <w:rsid w:val="00D353C9"/>
    <w:rsid w:val="00D354BC"/>
    <w:rsid w:val="00D41F43"/>
    <w:rsid w:val="00D56FD9"/>
    <w:rsid w:val="00D660D3"/>
    <w:rsid w:val="00D72FE7"/>
    <w:rsid w:val="00D84423"/>
    <w:rsid w:val="00DD5799"/>
    <w:rsid w:val="00DF268B"/>
    <w:rsid w:val="00E41DAF"/>
    <w:rsid w:val="00E54864"/>
    <w:rsid w:val="00E55531"/>
    <w:rsid w:val="00E60F8F"/>
    <w:rsid w:val="00E64184"/>
    <w:rsid w:val="00E645A5"/>
    <w:rsid w:val="00E80828"/>
    <w:rsid w:val="00E83F2D"/>
    <w:rsid w:val="00EB7211"/>
    <w:rsid w:val="00EC0CBD"/>
    <w:rsid w:val="00EC503B"/>
    <w:rsid w:val="00ED649B"/>
    <w:rsid w:val="00EE2435"/>
    <w:rsid w:val="00F00489"/>
    <w:rsid w:val="00F030E2"/>
    <w:rsid w:val="00F07ABC"/>
    <w:rsid w:val="00F12F39"/>
    <w:rsid w:val="00F21F5B"/>
    <w:rsid w:val="00F411D9"/>
    <w:rsid w:val="00F80E5C"/>
    <w:rsid w:val="00F914E5"/>
    <w:rsid w:val="00F92076"/>
    <w:rsid w:val="00FA3103"/>
    <w:rsid w:val="00FD7142"/>
    <w:rsid w:val="00FE6F6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4423"/>
    <w:pPr>
      <w:bidi/>
      <w:spacing w:after="200" w:line="27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25ED"/>
    <w:pPr>
      <w:ind w:left="720"/>
      <w:contextualSpacing/>
    </w:pPr>
  </w:style>
  <w:style w:type="character" w:styleId="Hyperlink">
    <w:name w:val="Hyperlink"/>
    <w:basedOn w:val="a0"/>
    <w:uiPriority w:val="99"/>
    <w:unhideWhenUsed/>
    <w:rsid w:val="008677ED"/>
    <w:rPr>
      <w:color w:val="0563C1" w:themeColor="hyperlink"/>
      <w:u w:val="single"/>
    </w:rPr>
  </w:style>
  <w:style w:type="table" w:styleId="a4">
    <w:name w:val="Table Grid"/>
    <w:basedOn w:val="a1"/>
    <w:uiPriority w:val="59"/>
    <w:rsid w:val="00904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BF1378"/>
    <w:pPr>
      <w:tabs>
        <w:tab w:val="center" w:pos="4536"/>
        <w:tab w:val="right" w:pos="9072"/>
      </w:tabs>
      <w:spacing w:after="0" w:line="240" w:lineRule="auto"/>
    </w:pPr>
  </w:style>
  <w:style w:type="character" w:customStyle="1" w:styleId="Char">
    <w:name w:val="رأس صفحة Char"/>
    <w:basedOn w:val="a0"/>
    <w:link w:val="a5"/>
    <w:uiPriority w:val="99"/>
    <w:rsid w:val="00BF1378"/>
    <w:rPr>
      <w:lang w:val="en-US"/>
    </w:rPr>
  </w:style>
  <w:style w:type="paragraph" w:styleId="a6">
    <w:name w:val="footer"/>
    <w:basedOn w:val="a"/>
    <w:link w:val="Char0"/>
    <w:uiPriority w:val="99"/>
    <w:unhideWhenUsed/>
    <w:rsid w:val="00BF1378"/>
    <w:pPr>
      <w:tabs>
        <w:tab w:val="center" w:pos="4536"/>
        <w:tab w:val="right" w:pos="9072"/>
      </w:tabs>
      <w:spacing w:after="0" w:line="240" w:lineRule="auto"/>
    </w:pPr>
  </w:style>
  <w:style w:type="character" w:customStyle="1" w:styleId="Char0">
    <w:name w:val="تذييل صفحة Char"/>
    <w:basedOn w:val="a0"/>
    <w:link w:val="a6"/>
    <w:uiPriority w:val="99"/>
    <w:rsid w:val="00BF1378"/>
    <w:rPr>
      <w:lang w:val="en-US"/>
    </w:rPr>
  </w:style>
  <w:style w:type="paragraph" w:customStyle="1" w:styleId="Default">
    <w:name w:val="Default"/>
    <w:rsid w:val="00D13C8F"/>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a7">
    <w:name w:val="Balloon Text"/>
    <w:basedOn w:val="a"/>
    <w:link w:val="Char1"/>
    <w:uiPriority w:val="99"/>
    <w:semiHidden/>
    <w:unhideWhenUsed/>
    <w:rsid w:val="00F030E2"/>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F030E2"/>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4423"/>
    <w:pPr>
      <w:bidi/>
      <w:spacing w:after="200" w:line="27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25ED"/>
    <w:pPr>
      <w:ind w:left="720"/>
      <w:contextualSpacing/>
    </w:pPr>
  </w:style>
  <w:style w:type="character" w:styleId="Hyperlink">
    <w:name w:val="Hyperlink"/>
    <w:basedOn w:val="a0"/>
    <w:uiPriority w:val="99"/>
    <w:unhideWhenUsed/>
    <w:rsid w:val="008677ED"/>
    <w:rPr>
      <w:color w:val="0563C1" w:themeColor="hyperlink"/>
      <w:u w:val="single"/>
    </w:rPr>
  </w:style>
  <w:style w:type="table" w:styleId="a4">
    <w:name w:val="Table Grid"/>
    <w:basedOn w:val="a1"/>
    <w:uiPriority w:val="59"/>
    <w:rsid w:val="00904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BF1378"/>
    <w:pPr>
      <w:tabs>
        <w:tab w:val="center" w:pos="4536"/>
        <w:tab w:val="right" w:pos="9072"/>
      </w:tabs>
      <w:spacing w:after="0" w:line="240" w:lineRule="auto"/>
    </w:pPr>
  </w:style>
  <w:style w:type="character" w:customStyle="1" w:styleId="Char">
    <w:name w:val="رأس الصفحة Char"/>
    <w:basedOn w:val="a0"/>
    <w:link w:val="a5"/>
    <w:uiPriority w:val="99"/>
    <w:rsid w:val="00BF1378"/>
    <w:rPr>
      <w:lang w:val="en-US"/>
    </w:rPr>
  </w:style>
  <w:style w:type="paragraph" w:styleId="a6">
    <w:name w:val="footer"/>
    <w:basedOn w:val="a"/>
    <w:link w:val="Char0"/>
    <w:uiPriority w:val="99"/>
    <w:unhideWhenUsed/>
    <w:rsid w:val="00BF1378"/>
    <w:pPr>
      <w:tabs>
        <w:tab w:val="center" w:pos="4536"/>
        <w:tab w:val="right" w:pos="9072"/>
      </w:tabs>
      <w:spacing w:after="0" w:line="240" w:lineRule="auto"/>
    </w:pPr>
  </w:style>
  <w:style w:type="character" w:customStyle="1" w:styleId="Char0">
    <w:name w:val="تذييل الصفحة Char"/>
    <w:basedOn w:val="a0"/>
    <w:link w:val="a6"/>
    <w:uiPriority w:val="99"/>
    <w:rsid w:val="00BF1378"/>
    <w:rPr>
      <w:lang w:val="en-US"/>
    </w:rPr>
  </w:style>
  <w:style w:type="paragraph" w:customStyle="1" w:styleId="Default">
    <w:name w:val="Default"/>
    <w:rsid w:val="00D13C8F"/>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a7">
    <w:name w:val="Balloon Text"/>
    <w:basedOn w:val="a"/>
    <w:link w:val="Char1"/>
    <w:uiPriority w:val="99"/>
    <w:semiHidden/>
    <w:unhideWhenUsed/>
    <w:rsid w:val="00F030E2"/>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F030E2"/>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divs>
    <w:div w:id="1837721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E6BD6D5CBE44A208913E9F2920F9BF4"/>
        <w:category>
          <w:name w:val="عام"/>
          <w:gallery w:val="placeholder"/>
        </w:category>
        <w:types>
          <w:type w:val="bbPlcHdr"/>
        </w:types>
        <w:behaviors>
          <w:behavior w:val="content"/>
        </w:behaviors>
        <w:guid w:val="{ACF9EF40-9928-4CA7-9C09-2FC777B1C124}"/>
      </w:docPartPr>
      <w:docPartBody>
        <w:p w:rsidR="00B1104B" w:rsidRDefault="005B3633" w:rsidP="005B3633">
          <w:pPr>
            <w:pStyle w:val="7E6BD6D5CBE44A208913E9F2920F9BF4"/>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5B3633"/>
    <w:rsid w:val="000343D3"/>
    <w:rsid w:val="000524B7"/>
    <w:rsid w:val="001B0498"/>
    <w:rsid w:val="003570D4"/>
    <w:rsid w:val="00411B6C"/>
    <w:rsid w:val="00483413"/>
    <w:rsid w:val="00500F62"/>
    <w:rsid w:val="005B3633"/>
    <w:rsid w:val="006237E1"/>
    <w:rsid w:val="00995258"/>
    <w:rsid w:val="00AB6928"/>
    <w:rsid w:val="00B1104B"/>
    <w:rsid w:val="00B628C5"/>
    <w:rsid w:val="00BE5A47"/>
    <w:rsid w:val="00D53A0B"/>
    <w:rsid w:val="00EB1BC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692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7E42B0DE7DB4159BA350D42F506C052">
    <w:name w:val="F7E42B0DE7DB4159BA350D42F506C052"/>
    <w:rsid w:val="005B3633"/>
    <w:pPr>
      <w:bidi/>
    </w:pPr>
  </w:style>
  <w:style w:type="paragraph" w:customStyle="1" w:styleId="7E6BD6D5CBE44A208913E9F2920F9BF4">
    <w:name w:val="7E6BD6D5CBE44A208913E9F2920F9BF4"/>
    <w:rsid w:val="005B3633"/>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4A489F-6939-47DC-83B2-560BFAD64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3375</Words>
  <Characters>18563</Characters>
  <Application>Microsoft Office Word</Application>
  <DocSecurity>0</DocSecurity>
  <Lines>154</Lines>
  <Paragraphs>43</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Partie 1                                                                                                                     Synthèse bibliographique</vt:lpstr>
      <vt:lpstr/>
    </vt:vector>
  </TitlesOfParts>
  <Company/>
  <LinksUpToDate>false</LinksUpToDate>
  <CharactersWithSpaces>21895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1                                                                                                                     Synthèse bibliographique</dc:title>
  <dc:creator>NADJAT BENKHERBACHE</dc:creator>
  <cp:lastModifiedBy>intel L info</cp:lastModifiedBy>
  <cp:revision>2</cp:revision>
  <cp:lastPrinted>2017-09-17T12:50:00Z</cp:lastPrinted>
  <dcterms:created xsi:type="dcterms:W3CDTF">2017-09-24T20:44:00Z</dcterms:created>
  <dcterms:modified xsi:type="dcterms:W3CDTF">2017-09-24T20:44:00Z</dcterms:modified>
</cp:coreProperties>
</file>