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41" w:rsidRDefault="009E043C" w:rsidP="000123BB">
      <w:pPr>
        <w:pStyle w:val="monStyle1"/>
      </w:pPr>
      <w:r>
        <w:t>Bibliographie </w:t>
      </w:r>
    </w:p>
    <w:p w:rsidR="000123BB" w:rsidRPr="000123BB" w:rsidRDefault="000123BB" w:rsidP="000123BB">
      <w:pPr>
        <w:pStyle w:val="10"/>
      </w:pPr>
    </w:p>
    <w:p w:rsidR="009F4141" w:rsidRDefault="009F4141" w:rsidP="009F4141">
      <w:pPr>
        <w:pStyle w:val="10"/>
      </w:pPr>
      <w:r>
        <w:rPr>
          <w:caps w:val="0"/>
        </w:rPr>
        <w:t>Chapitre II et Chapitre III </w:t>
      </w:r>
    </w:p>
    <w:p w:rsidR="0073246F" w:rsidRPr="009F4141" w:rsidRDefault="0073246F" w:rsidP="000123BB">
      <w:pPr>
        <w:spacing w:before="120" w:after="120" w:line="360" w:lineRule="auto"/>
      </w:pPr>
    </w:p>
    <w:p w:rsidR="0073246F" w:rsidRPr="000A640D" w:rsidRDefault="0073246F" w:rsidP="0073246F">
      <w:pPr>
        <w:spacing w:before="120" w:after="120" w:line="360" w:lineRule="auto"/>
        <w:ind w:left="1410" w:hanging="1410"/>
        <w:rPr>
          <w:i/>
          <w:iCs/>
          <w:lang w:val="en-US"/>
        </w:rPr>
      </w:pPr>
      <w:r w:rsidRPr="000A640D">
        <w:rPr>
          <w:i/>
          <w:iCs/>
          <w:lang w:val="en-US"/>
        </w:rPr>
        <w:t>[isid03]</w:t>
      </w:r>
      <w:r w:rsidRPr="000A640D">
        <w:rPr>
          <w:i/>
          <w:iCs/>
          <w:lang w:val="en-US"/>
        </w:rPr>
        <w:tab/>
        <w:t>Alberto Isidori, 3rd edition, 2003, nonlinear control systems (communications and control engineering series</w:t>
      </w:r>
    </w:p>
    <w:p w:rsidR="0073246F" w:rsidRPr="000A640D" w:rsidRDefault="0073246F" w:rsidP="0073246F">
      <w:pPr>
        <w:spacing w:before="120" w:after="120" w:line="360" w:lineRule="auto"/>
        <w:ind w:left="1410" w:hanging="1410"/>
        <w:rPr>
          <w:i/>
          <w:iCs/>
        </w:rPr>
      </w:pPr>
      <w:r w:rsidRPr="000A640D">
        <w:rPr>
          <w:i/>
          <w:iCs/>
        </w:rPr>
        <w:t>[sep01]</w:t>
      </w:r>
      <w:r w:rsidRPr="000A640D">
        <w:rPr>
          <w:i/>
          <w:iCs/>
        </w:rPr>
        <w:tab/>
        <w:t>Rodolphe Sepulchre, 2001-2002, Analyse des systèmes et introduction à leurs synthèses</w:t>
      </w:r>
    </w:p>
    <w:p w:rsidR="0073246F" w:rsidRPr="000A640D" w:rsidRDefault="0073246F" w:rsidP="0073246F">
      <w:pPr>
        <w:spacing w:before="120" w:after="120" w:line="360" w:lineRule="auto"/>
        <w:rPr>
          <w:i/>
          <w:iCs/>
          <w:lang w:val="en-US"/>
        </w:rPr>
      </w:pPr>
      <w:r w:rsidRPr="000A640D">
        <w:rPr>
          <w:i/>
          <w:iCs/>
          <w:lang w:val="en-US"/>
        </w:rPr>
        <w:t xml:space="preserve">[slot92] </w:t>
      </w:r>
      <w:r w:rsidRPr="000A640D">
        <w:rPr>
          <w:i/>
          <w:iCs/>
          <w:lang w:val="en-US"/>
        </w:rPr>
        <w:tab/>
        <w:t xml:space="preserve">J.J.E Slotine and Lee, Applied Nonlinear Control, 1992 </w:t>
      </w:r>
    </w:p>
    <w:p w:rsidR="0073246F" w:rsidRPr="000A640D" w:rsidRDefault="0073246F" w:rsidP="0073246F">
      <w:pPr>
        <w:spacing w:before="120" w:after="120" w:line="360" w:lineRule="auto"/>
        <w:rPr>
          <w:i/>
          <w:iCs/>
          <w:lang w:val="en-US"/>
        </w:rPr>
      </w:pPr>
      <w:r w:rsidRPr="000A640D">
        <w:rPr>
          <w:i/>
          <w:iCs/>
          <w:lang w:val="en-US"/>
        </w:rPr>
        <w:t>[man01]</w:t>
      </w:r>
      <w:r w:rsidRPr="000A640D">
        <w:rPr>
          <w:i/>
          <w:iCs/>
          <w:lang w:val="en-US"/>
        </w:rPr>
        <w:tab/>
        <w:t>Feedback installation manual, 33-007-0</w:t>
      </w:r>
    </w:p>
    <w:p w:rsidR="0073246F" w:rsidRPr="000A640D" w:rsidRDefault="0073246F" w:rsidP="0073246F">
      <w:pPr>
        <w:spacing w:before="120" w:after="120" w:line="360" w:lineRule="auto"/>
        <w:rPr>
          <w:i/>
          <w:iCs/>
          <w:lang w:val="en-US"/>
        </w:rPr>
      </w:pPr>
      <w:r w:rsidRPr="000A640D">
        <w:rPr>
          <w:i/>
          <w:iCs/>
          <w:lang w:val="en-US"/>
        </w:rPr>
        <w:t>[man02]</w:t>
      </w:r>
      <w:r w:rsidRPr="000A640D">
        <w:rPr>
          <w:i/>
          <w:iCs/>
          <w:lang w:val="en-US"/>
        </w:rPr>
        <w:tab/>
        <w:t xml:space="preserve">feedback manual, 33-007-2 </w:t>
      </w:r>
    </w:p>
    <w:p w:rsidR="0073246F" w:rsidRPr="000A640D" w:rsidRDefault="0073246F" w:rsidP="0073246F">
      <w:pPr>
        <w:spacing w:before="120" w:after="120" w:line="360" w:lineRule="auto"/>
        <w:rPr>
          <w:i/>
          <w:iCs/>
          <w:lang w:val="en-US"/>
        </w:rPr>
      </w:pPr>
      <w:r w:rsidRPr="000A640D">
        <w:rPr>
          <w:i/>
          <w:iCs/>
          <w:lang w:val="en-US"/>
        </w:rPr>
        <w:t>[man04]</w:t>
      </w:r>
      <w:r w:rsidRPr="000A640D">
        <w:rPr>
          <w:i/>
          <w:iCs/>
          <w:lang w:val="en-US"/>
        </w:rPr>
        <w:tab/>
        <w:t>feedback teaching manual 33-007-4</w:t>
      </w:r>
    </w:p>
    <w:p w:rsidR="0073246F" w:rsidRPr="000A640D" w:rsidRDefault="0073246F" w:rsidP="0073246F">
      <w:pPr>
        <w:spacing w:before="120" w:after="120" w:line="360" w:lineRule="auto"/>
        <w:rPr>
          <w:i/>
          <w:iCs/>
          <w:lang w:val="en-US"/>
        </w:rPr>
      </w:pPr>
      <w:r w:rsidRPr="000A640D">
        <w:rPr>
          <w:i/>
          <w:iCs/>
          <w:lang w:val="en-US"/>
        </w:rPr>
        <w:t>[bald02]</w:t>
      </w:r>
      <w:r w:rsidRPr="000A640D">
        <w:rPr>
          <w:i/>
          <w:iCs/>
          <w:lang w:val="en-US"/>
        </w:rPr>
        <w:tab/>
        <w:t>Jonas Balderud,  Modeling and control of toy-helicopter, 2002</w:t>
      </w:r>
    </w:p>
    <w:p w:rsidR="0073246F" w:rsidRPr="000A640D" w:rsidRDefault="0073246F" w:rsidP="0073246F">
      <w:pPr>
        <w:spacing w:before="120" w:after="120" w:line="360" w:lineRule="auto"/>
        <w:ind w:left="1410" w:hanging="1410"/>
        <w:jc w:val="both"/>
        <w:rPr>
          <w:i/>
          <w:iCs/>
        </w:rPr>
      </w:pPr>
      <w:r w:rsidRPr="000A640D">
        <w:rPr>
          <w:i/>
          <w:iCs/>
          <w:lang w:val="en-US"/>
        </w:rPr>
        <w:t xml:space="preserve"> </w:t>
      </w:r>
      <w:r w:rsidRPr="000A640D">
        <w:rPr>
          <w:i/>
          <w:iCs/>
        </w:rPr>
        <w:t xml:space="preserve">[pau04] </w:t>
      </w:r>
      <w:r w:rsidRPr="000A640D">
        <w:rPr>
          <w:i/>
          <w:iCs/>
        </w:rPr>
        <w:tab/>
        <w:t>D.Arzelier-D.Paucelle</w:t>
      </w:r>
      <w:r w:rsidRPr="000A640D">
        <w:rPr>
          <w:i/>
          <w:iCs/>
        </w:rPr>
        <w:tab/>
        <w:t>« Systèmes et asservissements non linéaires « , note de cours, 2004</w:t>
      </w:r>
    </w:p>
    <w:p w:rsidR="0073246F" w:rsidRPr="000A640D" w:rsidRDefault="0073246F" w:rsidP="0073246F">
      <w:pPr>
        <w:spacing w:before="120" w:after="120" w:line="360" w:lineRule="auto"/>
        <w:ind w:left="1410" w:hanging="1410"/>
        <w:jc w:val="both"/>
        <w:rPr>
          <w:i/>
          <w:iCs/>
          <w:lang w:val="en-US"/>
        </w:rPr>
      </w:pPr>
      <w:r w:rsidRPr="000A640D">
        <w:rPr>
          <w:i/>
          <w:iCs/>
          <w:lang w:val="en-US"/>
        </w:rPr>
        <w:t>[dec88]</w:t>
      </w:r>
      <w:r w:rsidRPr="000A640D">
        <w:rPr>
          <w:i/>
          <w:iCs/>
          <w:lang w:val="en-US"/>
        </w:rPr>
        <w:tab/>
        <w:t>R.A.Decarlo et S.H.Zac et G.P.Matthews, « Variable structure control of nonlinear multivariable system :Atutorial », Proceedings of IEEE, Vol 76, N°3, pp 212-232, 1988.</w:t>
      </w:r>
    </w:p>
    <w:p w:rsidR="0073246F" w:rsidRPr="000A640D" w:rsidRDefault="0073246F" w:rsidP="0073246F">
      <w:pPr>
        <w:autoSpaceDE w:val="0"/>
        <w:autoSpaceDN w:val="0"/>
        <w:adjustRightInd w:val="0"/>
        <w:spacing w:before="120" w:after="120" w:line="360" w:lineRule="auto"/>
        <w:ind w:left="1410" w:hanging="1410"/>
        <w:rPr>
          <w:i/>
          <w:iCs/>
        </w:rPr>
      </w:pPr>
      <w:r w:rsidRPr="000A640D">
        <w:rPr>
          <w:i/>
          <w:iCs/>
          <w:lang w:val="en-US"/>
        </w:rPr>
        <w:t xml:space="preserve"> [utk77]</w:t>
      </w:r>
      <w:r w:rsidRPr="000A640D">
        <w:rPr>
          <w:i/>
          <w:iCs/>
          <w:lang w:val="en-US"/>
        </w:rPr>
        <w:tab/>
        <w:t xml:space="preserve">V.I.Utkin , « Variable structure systems with sliding mode », IEEE Transactions on Automatic control, Vol. </w:t>
      </w:r>
      <w:r w:rsidRPr="000A640D">
        <w:rPr>
          <w:i/>
          <w:iCs/>
        </w:rPr>
        <w:t>Ac, N°.2, April 1977.</w:t>
      </w:r>
    </w:p>
    <w:p w:rsidR="0073246F" w:rsidRPr="000A640D" w:rsidRDefault="0073246F" w:rsidP="0073246F">
      <w:pPr>
        <w:autoSpaceDE w:val="0"/>
        <w:autoSpaceDN w:val="0"/>
        <w:adjustRightInd w:val="0"/>
        <w:spacing w:before="120" w:after="120" w:line="360" w:lineRule="auto"/>
        <w:ind w:left="1410" w:hanging="1410"/>
        <w:rPr>
          <w:i/>
          <w:iCs/>
        </w:rPr>
      </w:pPr>
      <w:r w:rsidRPr="000A640D">
        <w:rPr>
          <w:i/>
          <w:iCs/>
        </w:rPr>
        <w:t xml:space="preserve"> [kafi99]</w:t>
      </w:r>
      <w:r w:rsidRPr="000A640D">
        <w:rPr>
          <w:i/>
          <w:iCs/>
        </w:rPr>
        <w:tab/>
        <w:t>KAFI Mohamed Radouane, “Commande robuste et non linéaire: Application à un simulateur d’hélicoptère », 1999</w:t>
      </w:r>
    </w:p>
    <w:p w:rsidR="0073246F" w:rsidRPr="000A640D" w:rsidRDefault="0073246F" w:rsidP="0073246F">
      <w:pPr>
        <w:autoSpaceDE w:val="0"/>
        <w:autoSpaceDN w:val="0"/>
        <w:adjustRightInd w:val="0"/>
        <w:spacing w:before="120" w:after="120" w:line="360" w:lineRule="auto"/>
        <w:rPr>
          <w:i/>
          <w:iCs/>
          <w:lang w:val="en-US"/>
        </w:rPr>
      </w:pPr>
      <w:r w:rsidRPr="000A640D">
        <w:rPr>
          <w:i/>
          <w:iCs/>
          <w:lang w:val="en-US"/>
        </w:rPr>
        <w:t>[rtw]</w:t>
      </w:r>
      <w:r w:rsidRPr="000A640D">
        <w:rPr>
          <w:i/>
          <w:iCs/>
          <w:lang w:val="en-US"/>
        </w:rPr>
        <w:tab/>
      </w:r>
      <w:r w:rsidRPr="000A640D">
        <w:rPr>
          <w:i/>
          <w:iCs/>
          <w:lang w:val="en-US"/>
        </w:rPr>
        <w:tab/>
        <w:t>REAL TIME WORKSHOP, user’s manual</w:t>
      </w:r>
    </w:p>
    <w:p w:rsidR="0073246F" w:rsidRPr="000A640D" w:rsidRDefault="0073246F" w:rsidP="0073246F">
      <w:pPr>
        <w:autoSpaceDE w:val="0"/>
        <w:autoSpaceDN w:val="0"/>
        <w:adjustRightInd w:val="0"/>
        <w:spacing w:before="120" w:after="120" w:line="360" w:lineRule="auto"/>
        <w:rPr>
          <w:i/>
          <w:iCs/>
          <w:lang w:val="en-US"/>
        </w:rPr>
      </w:pPr>
      <w:r w:rsidRPr="000A640D">
        <w:rPr>
          <w:i/>
          <w:iCs/>
          <w:lang w:val="en-US"/>
        </w:rPr>
        <w:t>[rtwintgt]</w:t>
      </w:r>
      <w:r w:rsidRPr="000A640D">
        <w:rPr>
          <w:i/>
          <w:iCs/>
          <w:lang w:val="en-US"/>
        </w:rPr>
        <w:tab/>
        <w:t>REAL TIME WINDOWS TARGET, user’s manual</w:t>
      </w:r>
    </w:p>
    <w:p w:rsidR="0073246F" w:rsidRPr="000A640D" w:rsidRDefault="0073246F" w:rsidP="0073246F">
      <w:pPr>
        <w:autoSpaceDE w:val="0"/>
        <w:autoSpaceDN w:val="0"/>
        <w:adjustRightInd w:val="0"/>
        <w:spacing w:before="120" w:after="120" w:line="360" w:lineRule="auto"/>
        <w:rPr>
          <w:i/>
          <w:iCs/>
        </w:rPr>
      </w:pPr>
      <w:r w:rsidRPr="000A640D">
        <w:rPr>
          <w:i/>
          <w:iCs/>
        </w:rPr>
        <w:t>[bon02]</w:t>
      </w:r>
      <w:r w:rsidRPr="000A640D">
        <w:rPr>
          <w:i/>
          <w:iCs/>
        </w:rPr>
        <w:tab/>
        <w:t>Christophe Bonivert, Synthèse d’un robot aeropropulsé, 2002</w:t>
      </w:r>
    </w:p>
    <w:p w:rsidR="0073246F" w:rsidRPr="000A640D" w:rsidRDefault="0073246F" w:rsidP="0073246F">
      <w:pPr>
        <w:autoSpaceDE w:val="0"/>
        <w:autoSpaceDN w:val="0"/>
        <w:adjustRightInd w:val="0"/>
        <w:spacing w:before="120" w:after="120" w:line="360" w:lineRule="auto"/>
        <w:rPr>
          <w:i/>
          <w:iCs/>
        </w:rPr>
      </w:pPr>
      <w:r w:rsidRPr="000A640D">
        <w:rPr>
          <w:i/>
          <w:iCs/>
        </w:rPr>
        <w:t>[site]</w:t>
      </w:r>
      <w:r w:rsidRPr="000A640D">
        <w:rPr>
          <w:i/>
          <w:iCs/>
        </w:rPr>
        <w:tab/>
      </w:r>
      <w:r w:rsidRPr="000A640D">
        <w:rPr>
          <w:i/>
          <w:iCs/>
        </w:rPr>
        <w:tab/>
      </w:r>
      <w:hyperlink r:id="rId8" w:history="1">
        <w:r w:rsidRPr="000A640D">
          <w:rPr>
            <w:rStyle w:val="Hyperlink"/>
            <w:i/>
            <w:iCs/>
            <w:color w:val="auto"/>
            <w:u w:val="none"/>
          </w:rPr>
          <w:t>www.helicoptere.net</w:t>
        </w:r>
      </w:hyperlink>
    </w:p>
    <w:p w:rsidR="0073246F" w:rsidRPr="000A640D" w:rsidRDefault="0073246F" w:rsidP="0073246F">
      <w:pPr>
        <w:autoSpaceDE w:val="0"/>
        <w:autoSpaceDN w:val="0"/>
        <w:adjustRightInd w:val="0"/>
        <w:spacing w:before="120" w:after="120" w:line="360" w:lineRule="auto"/>
        <w:rPr>
          <w:i/>
          <w:iCs/>
        </w:rPr>
      </w:pPr>
    </w:p>
    <w:p w:rsidR="0073246F" w:rsidRPr="00BA560D" w:rsidRDefault="0073246F" w:rsidP="0073246F"/>
    <w:p w:rsidR="000123BB" w:rsidRDefault="000123BB" w:rsidP="000123BB">
      <w:pPr>
        <w:pStyle w:val="10"/>
      </w:pPr>
      <w:r>
        <w:rPr>
          <w:caps w:val="0"/>
        </w:rPr>
        <w:t>Chapitre VI et Chapitre V </w:t>
      </w:r>
    </w:p>
    <w:p w:rsidR="000123BB" w:rsidRPr="009F4141" w:rsidRDefault="000123BB" w:rsidP="000123BB"/>
    <w:p w:rsidR="000123BB" w:rsidRPr="00BA560D" w:rsidRDefault="000123BB" w:rsidP="000123BB">
      <w:pPr>
        <w:rPr>
          <w:i/>
          <w:iCs/>
          <w:sz w:val="22"/>
          <w:szCs w:val="22"/>
        </w:rPr>
      </w:pPr>
      <w:r w:rsidRPr="00BA560D">
        <w:rPr>
          <w:sz w:val="22"/>
          <w:szCs w:val="22"/>
        </w:rPr>
        <w:t xml:space="preserve"> [I</w:t>
      </w:r>
      <w:r>
        <w:rPr>
          <w:sz w:val="22"/>
          <w:szCs w:val="22"/>
        </w:rPr>
        <w:t>V</w:t>
      </w:r>
      <w:r w:rsidRPr="00BA560D">
        <w:rPr>
          <w:sz w:val="22"/>
          <w:szCs w:val="22"/>
        </w:rPr>
        <w:t>.1]</w:t>
      </w:r>
      <w:r w:rsidRPr="00BA560D">
        <w:rPr>
          <w:i/>
          <w:iCs/>
          <w:sz w:val="22"/>
          <w:szCs w:val="22"/>
        </w:rPr>
        <w:t xml:space="preserve">      IDIRI Ghania, Thèse Magistère « Commande prédictive des système non linéaire  </w:t>
      </w:r>
    </w:p>
    <w:p w:rsidR="000123BB" w:rsidRPr="00BA560D" w:rsidRDefault="000123BB" w:rsidP="000123BB">
      <w:pPr>
        <w:rPr>
          <w:i/>
          <w:iCs/>
          <w:sz w:val="22"/>
          <w:szCs w:val="22"/>
          <w:lang w:val="en-US"/>
        </w:rPr>
      </w:pPr>
      <w:r w:rsidRPr="00FC22E1">
        <w:rPr>
          <w:i/>
          <w:iCs/>
          <w:sz w:val="22"/>
          <w:szCs w:val="22"/>
        </w:rPr>
        <w:t xml:space="preserve">              </w:t>
      </w:r>
      <w:r w:rsidRPr="00BA560D">
        <w:rPr>
          <w:i/>
          <w:iCs/>
          <w:sz w:val="22"/>
          <w:szCs w:val="22"/>
          <w:lang w:val="en-US"/>
        </w:rPr>
        <w:t xml:space="preserve">dynamiques » </w:t>
      </w:r>
    </w:p>
    <w:p w:rsidR="000123BB" w:rsidRPr="00BA560D" w:rsidRDefault="000123BB" w:rsidP="000123BB">
      <w:pPr>
        <w:rPr>
          <w:i/>
          <w:iCs/>
          <w:sz w:val="22"/>
          <w:szCs w:val="22"/>
          <w:lang w:val="en-US"/>
        </w:rPr>
      </w:pPr>
      <w:r w:rsidRPr="00BA560D">
        <w:rPr>
          <w:sz w:val="22"/>
          <w:szCs w:val="22"/>
          <w:lang w:val="en-US"/>
        </w:rPr>
        <w:t>[I</w:t>
      </w:r>
      <w:r>
        <w:rPr>
          <w:sz w:val="22"/>
          <w:szCs w:val="22"/>
          <w:lang w:val="en-US"/>
        </w:rPr>
        <w:t>V</w:t>
      </w:r>
      <w:r w:rsidRPr="00BA560D">
        <w:rPr>
          <w:sz w:val="22"/>
          <w:szCs w:val="22"/>
          <w:lang w:val="en-US"/>
        </w:rPr>
        <w:t>.2]</w:t>
      </w:r>
      <w:r w:rsidRPr="00BA560D">
        <w:rPr>
          <w:i/>
          <w:iCs/>
          <w:sz w:val="22"/>
          <w:szCs w:val="22"/>
          <w:lang w:val="en-US"/>
        </w:rPr>
        <w:t xml:space="preserve">     Akbar Rahideh , Hassan M. Shaheed , Ali A . Safavi , Henri J.C. Huijberts  « Model   </w:t>
      </w:r>
    </w:p>
    <w:p w:rsidR="000123BB" w:rsidRPr="00BA560D" w:rsidRDefault="000123BB" w:rsidP="000123BB">
      <w:pPr>
        <w:rPr>
          <w:i/>
          <w:iCs/>
          <w:sz w:val="22"/>
          <w:szCs w:val="22"/>
          <w:lang w:val="en-US"/>
        </w:rPr>
      </w:pPr>
      <w:r w:rsidRPr="00BA560D">
        <w:rPr>
          <w:i/>
          <w:iCs/>
          <w:sz w:val="22"/>
          <w:szCs w:val="22"/>
          <w:lang w:val="en-US"/>
        </w:rPr>
        <w:t xml:space="preserve">             Predictive Control of a twin MIMO System», Proceedings of IEEE 28-31 August </w:t>
      </w:r>
    </w:p>
    <w:p w:rsidR="000123BB" w:rsidRPr="00BA560D" w:rsidRDefault="000123BB" w:rsidP="000123BB">
      <w:pPr>
        <w:rPr>
          <w:i/>
          <w:iCs/>
          <w:sz w:val="22"/>
          <w:szCs w:val="22"/>
        </w:rPr>
      </w:pPr>
      <w:r w:rsidRPr="00BA560D">
        <w:rPr>
          <w:i/>
          <w:iCs/>
          <w:sz w:val="22"/>
          <w:szCs w:val="22"/>
          <w:lang w:val="en-US"/>
        </w:rPr>
        <w:t xml:space="preserve">             </w:t>
      </w:r>
      <w:r w:rsidRPr="00BA560D">
        <w:rPr>
          <w:i/>
          <w:iCs/>
          <w:sz w:val="22"/>
          <w:szCs w:val="22"/>
        </w:rPr>
        <w:t>2006 Miedzyzdroje, Poland.</w:t>
      </w:r>
    </w:p>
    <w:p w:rsidR="000123BB" w:rsidRPr="00BA560D" w:rsidRDefault="000123BB" w:rsidP="000123BB">
      <w:pPr>
        <w:rPr>
          <w:i/>
          <w:iCs/>
          <w:sz w:val="22"/>
          <w:szCs w:val="22"/>
        </w:rPr>
      </w:pPr>
      <w:r w:rsidRPr="00BA560D">
        <w:rPr>
          <w:sz w:val="22"/>
          <w:szCs w:val="22"/>
        </w:rPr>
        <w:t>[I</w:t>
      </w:r>
      <w:r>
        <w:rPr>
          <w:sz w:val="22"/>
          <w:szCs w:val="22"/>
        </w:rPr>
        <w:t>V</w:t>
      </w:r>
      <w:r w:rsidRPr="00BA560D">
        <w:rPr>
          <w:sz w:val="22"/>
          <w:szCs w:val="22"/>
        </w:rPr>
        <w:t>.3]</w:t>
      </w:r>
      <w:r w:rsidRPr="00BA560D">
        <w:rPr>
          <w:i/>
          <w:iCs/>
          <w:sz w:val="22"/>
          <w:szCs w:val="22"/>
        </w:rPr>
        <w:t xml:space="preserve">     Pascal DUFOUR Thèse Doctorat «CONTRIBUTION A LA COMMANDE </w:t>
      </w:r>
    </w:p>
    <w:p w:rsidR="000123BB" w:rsidRPr="00BA560D" w:rsidRDefault="000123BB" w:rsidP="000123BB">
      <w:pPr>
        <w:rPr>
          <w:i/>
          <w:iCs/>
          <w:sz w:val="22"/>
          <w:szCs w:val="22"/>
        </w:rPr>
      </w:pPr>
      <w:r w:rsidRPr="00BA560D">
        <w:rPr>
          <w:i/>
          <w:iCs/>
          <w:sz w:val="22"/>
          <w:szCs w:val="22"/>
        </w:rPr>
        <w:t xml:space="preserve">              PREDICTIVE DES SYSTEMES A PARAMETRES REPARTIS NON  </w:t>
      </w:r>
    </w:p>
    <w:p w:rsidR="000123BB" w:rsidRPr="00BA560D" w:rsidRDefault="000123BB" w:rsidP="000123BB">
      <w:pPr>
        <w:rPr>
          <w:i/>
          <w:iCs/>
          <w:sz w:val="22"/>
          <w:szCs w:val="22"/>
        </w:rPr>
      </w:pPr>
      <w:r w:rsidRPr="00BA560D">
        <w:rPr>
          <w:i/>
          <w:iCs/>
          <w:sz w:val="22"/>
          <w:szCs w:val="22"/>
        </w:rPr>
        <w:t xml:space="preserve">             LINEAIRES» Université de Lyon.</w:t>
      </w:r>
    </w:p>
    <w:p w:rsidR="000123BB" w:rsidRPr="00BA560D" w:rsidRDefault="000123BB" w:rsidP="000123BB">
      <w:pPr>
        <w:rPr>
          <w:i/>
          <w:iCs/>
          <w:sz w:val="22"/>
          <w:szCs w:val="22"/>
        </w:rPr>
      </w:pPr>
      <w:r w:rsidRPr="00BA560D">
        <w:rPr>
          <w:sz w:val="22"/>
          <w:szCs w:val="22"/>
        </w:rPr>
        <w:t>[I</w:t>
      </w:r>
      <w:r>
        <w:rPr>
          <w:sz w:val="22"/>
          <w:szCs w:val="22"/>
        </w:rPr>
        <w:t>V</w:t>
      </w:r>
      <w:r w:rsidRPr="00BA560D">
        <w:rPr>
          <w:sz w:val="22"/>
          <w:szCs w:val="22"/>
        </w:rPr>
        <w:t>.4]</w:t>
      </w:r>
      <w:r w:rsidRPr="00BA560D">
        <w:rPr>
          <w:i/>
          <w:iCs/>
          <w:sz w:val="22"/>
          <w:szCs w:val="22"/>
        </w:rPr>
        <w:t xml:space="preserve">      M. Marcelin Dabo , Thèse Doctorat « Commande prédictive généralisée non linéaire </w:t>
      </w:r>
    </w:p>
    <w:p w:rsidR="000123BB" w:rsidRPr="00BA560D" w:rsidRDefault="000123BB" w:rsidP="000123BB">
      <w:pPr>
        <w:rPr>
          <w:i/>
          <w:iCs/>
          <w:sz w:val="22"/>
          <w:szCs w:val="22"/>
        </w:rPr>
      </w:pPr>
      <w:r w:rsidRPr="00BA560D">
        <w:rPr>
          <w:i/>
          <w:iCs/>
          <w:sz w:val="22"/>
          <w:szCs w:val="22"/>
        </w:rPr>
        <w:t xml:space="preserve">             à temps continu des systèmes complexes » 2010 l’Université de Rouen.</w:t>
      </w:r>
    </w:p>
    <w:p w:rsidR="000123BB" w:rsidRPr="00BA560D" w:rsidRDefault="000123BB" w:rsidP="000123BB">
      <w:pPr>
        <w:rPr>
          <w:i/>
          <w:iCs/>
          <w:sz w:val="22"/>
          <w:szCs w:val="22"/>
        </w:rPr>
      </w:pPr>
      <w:r w:rsidRPr="00BA560D">
        <w:rPr>
          <w:sz w:val="22"/>
          <w:szCs w:val="22"/>
        </w:rPr>
        <w:t>[I</w:t>
      </w:r>
      <w:r>
        <w:rPr>
          <w:sz w:val="22"/>
          <w:szCs w:val="22"/>
        </w:rPr>
        <w:t>V</w:t>
      </w:r>
      <w:r w:rsidRPr="00BA560D">
        <w:rPr>
          <w:sz w:val="22"/>
          <w:szCs w:val="22"/>
        </w:rPr>
        <w:t>.5]</w:t>
      </w:r>
      <w:r w:rsidRPr="00BA560D">
        <w:rPr>
          <w:i/>
          <w:iCs/>
          <w:sz w:val="22"/>
          <w:szCs w:val="22"/>
        </w:rPr>
        <w:t xml:space="preserve">     Hichem BENLAOUKLI Thèse Doctorat « Méthodes géométriques pour la </w:t>
      </w:r>
    </w:p>
    <w:p w:rsidR="000123BB" w:rsidRPr="00BA560D" w:rsidRDefault="000123BB" w:rsidP="000123BB">
      <w:pPr>
        <w:rPr>
          <w:i/>
          <w:iCs/>
          <w:sz w:val="22"/>
          <w:szCs w:val="22"/>
        </w:rPr>
      </w:pPr>
      <w:r w:rsidRPr="00BA560D">
        <w:rPr>
          <w:i/>
          <w:iCs/>
          <w:sz w:val="22"/>
          <w:szCs w:val="22"/>
        </w:rPr>
        <w:t xml:space="preserve">             construction des   ensembles invariants . Application à la faisabilité des lois de </w:t>
      </w:r>
    </w:p>
    <w:p w:rsidR="000123BB" w:rsidRPr="00BA560D" w:rsidRDefault="000123BB" w:rsidP="000123BB">
      <w:pPr>
        <w:rPr>
          <w:i/>
          <w:iCs/>
          <w:sz w:val="22"/>
          <w:szCs w:val="22"/>
          <w:lang w:val="en-US"/>
        </w:rPr>
      </w:pPr>
      <w:r w:rsidRPr="00BA560D">
        <w:rPr>
          <w:i/>
          <w:iCs/>
          <w:sz w:val="22"/>
          <w:szCs w:val="22"/>
        </w:rPr>
        <w:t xml:space="preserve">             </w:t>
      </w:r>
      <w:r w:rsidRPr="00BA560D">
        <w:rPr>
          <w:i/>
          <w:iCs/>
          <w:sz w:val="22"/>
          <w:szCs w:val="22"/>
          <w:lang w:val="en-US"/>
        </w:rPr>
        <w:t>commande prédictive » 2009.</w:t>
      </w:r>
    </w:p>
    <w:p w:rsidR="000123BB" w:rsidRPr="00BA560D" w:rsidRDefault="000123BB" w:rsidP="000123BB">
      <w:pPr>
        <w:rPr>
          <w:i/>
          <w:iCs/>
          <w:sz w:val="22"/>
          <w:szCs w:val="22"/>
          <w:lang w:val="en-US"/>
        </w:rPr>
      </w:pPr>
      <w:r w:rsidRPr="00BA560D">
        <w:rPr>
          <w:sz w:val="22"/>
          <w:szCs w:val="22"/>
          <w:lang w:val="en-US"/>
        </w:rPr>
        <w:t>[I</w:t>
      </w:r>
      <w:r>
        <w:rPr>
          <w:sz w:val="22"/>
          <w:szCs w:val="22"/>
          <w:lang w:val="en-US"/>
        </w:rPr>
        <w:t>V</w:t>
      </w:r>
      <w:r w:rsidRPr="00BA560D">
        <w:rPr>
          <w:sz w:val="22"/>
          <w:szCs w:val="22"/>
          <w:lang w:val="en-US"/>
        </w:rPr>
        <w:t>.6]</w:t>
      </w:r>
      <w:r w:rsidRPr="00BA560D">
        <w:rPr>
          <w:i/>
          <w:iCs/>
          <w:sz w:val="22"/>
          <w:szCs w:val="22"/>
          <w:lang w:val="en-US"/>
        </w:rPr>
        <w:t xml:space="preserve">     IŞIK AŞAR «MODEL PREDICTIVE CONTROL (MPC) PERFORMANCE FOR </w:t>
      </w:r>
    </w:p>
    <w:p w:rsidR="000123BB" w:rsidRPr="00BA560D" w:rsidRDefault="000123BB" w:rsidP="000123BB">
      <w:pPr>
        <w:rPr>
          <w:i/>
          <w:iCs/>
          <w:sz w:val="22"/>
          <w:szCs w:val="22"/>
          <w:lang w:val="en-US"/>
        </w:rPr>
      </w:pPr>
      <w:r w:rsidRPr="00BA560D">
        <w:rPr>
          <w:i/>
          <w:iCs/>
          <w:sz w:val="22"/>
          <w:szCs w:val="22"/>
          <w:lang w:val="en-US"/>
        </w:rPr>
        <w:t xml:space="preserve">           </w:t>
      </w:r>
      <w:r>
        <w:rPr>
          <w:i/>
          <w:iCs/>
          <w:sz w:val="22"/>
          <w:szCs w:val="22"/>
          <w:lang w:val="en-US"/>
        </w:rPr>
        <w:t xml:space="preserve"> </w:t>
      </w:r>
      <w:r w:rsidRPr="00BA560D">
        <w:rPr>
          <w:i/>
          <w:iCs/>
          <w:sz w:val="22"/>
          <w:szCs w:val="22"/>
          <w:lang w:val="en-US"/>
        </w:rPr>
        <w:t xml:space="preserve"> CONTROLLING REACTION SYSTEMS» .</w:t>
      </w:r>
    </w:p>
    <w:p w:rsidR="000123BB" w:rsidRPr="00BA560D" w:rsidRDefault="000123BB" w:rsidP="000123BB">
      <w:pPr>
        <w:rPr>
          <w:i/>
          <w:iCs/>
          <w:sz w:val="22"/>
          <w:szCs w:val="22"/>
          <w:lang w:val="en-US"/>
        </w:rPr>
      </w:pPr>
      <w:r w:rsidRPr="00BA560D">
        <w:rPr>
          <w:sz w:val="22"/>
          <w:szCs w:val="22"/>
          <w:lang w:val="en-US"/>
        </w:rPr>
        <w:t>[I</w:t>
      </w:r>
      <w:r>
        <w:rPr>
          <w:sz w:val="22"/>
          <w:szCs w:val="22"/>
          <w:lang w:val="en-US"/>
        </w:rPr>
        <w:t>V</w:t>
      </w:r>
      <w:r w:rsidRPr="00BA560D">
        <w:rPr>
          <w:sz w:val="22"/>
          <w:szCs w:val="22"/>
          <w:lang w:val="en-US"/>
        </w:rPr>
        <w:t>.7]</w:t>
      </w:r>
      <w:r w:rsidRPr="00BA560D">
        <w:rPr>
          <w:i/>
          <w:iCs/>
          <w:sz w:val="22"/>
          <w:szCs w:val="22"/>
          <w:lang w:val="en-US"/>
        </w:rPr>
        <w:t xml:space="preserve">     book «Model Predictive Control System Design and Implementation Using </w:t>
      </w:r>
    </w:p>
    <w:p w:rsidR="000123BB" w:rsidRPr="009F4141" w:rsidRDefault="000123BB" w:rsidP="000123BB">
      <w:pPr>
        <w:rPr>
          <w:sz w:val="22"/>
          <w:szCs w:val="22"/>
        </w:rPr>
      </w:pPr>
      <w:r w:rsidRPr="000123BB">
        <w:rPr>
          <w:i/>
          <w:iCs/>
          <w:sz w:val="22"/>
          <w:szCs w:val="22"/>
          <w:lang w:val="en-US"/>
        </w:rPr>
        <w:t xml:space="preserve">              </w:t>
      </w:r>
      <w:r w:rsidRPr="009F4141">
        <w:rPr>
          <w:i/>
          <w:iCs/>
          <w:sz w:val="22"/>
          <w:szCs w:val="22"/>
        </w:rPr>
        <w:t>MATLAB®» by Liuping Wang .</w:t>
      </w:r>
    </w:p>
    <w:p w:rsidR="000123BB" w:rsidRPr="00FC22E1" w:rsidRDefault="000123BB" w:rsidP="000123BB">
      <w:pPr>
        <w:spacing w:line="360" w:lineRule="auto"/>
        <w:rPr>
          <w:sz w:val="22"/>
          <w:szCs w:val="22"/>
        </w:rPr>
      </w:pPr>
      <w:r w:rsidRPr="00FC22E1">
        <w:rPr>
          <w:sz w:val="22"/>
          <w:szCs w:val="22"/>
        </w:rPr>
        <w:t xml:space="preserve"> [IV</w:t>
      </w:r>
      <w:r>
        <w:rPr>
          <w:sz w:val="22"/>
          <w:szCs w:val="22"/>
        </w:rPr>
        <w:t xml:space="preserve">.9]   </w:t>
      </w:r>
      <w:r w:rsidRPr="00FC22E1">
        <w:rPr>
          <w:sz w:val="22"/>
          <w:szCs w:val="22"/>
        </w:rPr>
        <w:t xml:space="preserve"> </w:t>
      </w:r>
      <w:r w:rsidRPr="00FC22E1">
        <w:rPr>
          <w:i/>
          <w:iCs/>
          <w:sz w:val="22"/>
          <w:szCs w:val="22"/>
        </w:rPr>
        <w:t>Nicolas Petit</w:t>
      </w:r>
      <w:r w:rsidRPr="00FC22E1">
        <w:rPr>
          <w:sz w:val="22"/>
          <w:szCs w:val="22"/>
        </w:rPr>
        <w:t xml:space="preserve"> </w:t>
      </w:r>
      <w:r w:rsidRPr="00FC22E1">
        <w:rPr>
          <w:i/>
          <w:iCs/>
          <w:sz w:val="22"/>
          <w:szCs w:val="22"/>
        </w:rPr>
        <w:t>Commande prédictive.</w:t>
      </w:r>
    </w:p>
    <w:p w:rsidR="000123BB" w:rsidRPr="009F4141" w:rsidRDefault="000123BB" w:rsidP="000123BB">
      <w:pPr>
        <w:spacing w:line="360" w:lineRule="auto"/>
        <w:rPr>
          <w:sz w:val="22"/>
          <w:szCs w:val="22"/>
        </w:rPr>
      </w:pPr>
      <w:r w:rsidRPr="00FC22E1">
        <w:rPr>
          <w:sz w:val="22"/>
          <w:szCs w:val="22"/>
        </w:rPr>
        <w:t>[IV</w:t>
      </w:r>
      <w:r>
        <w:rPr>
          <w:sz w:val="22"/>
          <w:szCs w:val="22"/>
        </w:rPr>
        <w:t>.10</w:t>
      </w:r>
      <w:r w:rsidRPr="00FC22E1">
        <w:rPr>
          <w:sz w:val="22"/>
          <w:szCs w:val="22"/>
        </w:rPr>
        <w:t>]</w:t>
      </w:r>
      <w:r>
        <w:rPr>
          <w:sz w:val="22"/>
          <w:szCs w:val="22"/>
        </w:rPr>
        <w:t xml:space="preserve">   </w:t>
      </w:r>
      <w:r w:rsidRPr="009F4141">
        <w:rPr>
          <w:i/>
          <w:iCs/>
          <w:sz w:val="22"/>
          <w:szCs w:val="22"/>
        </w:rPr>
        <w:t>OUASSILA BOUREBIA</w:t>
      </w:r>
      <w:r w:rsidRPr="009F4141">
        <w:rPr>
          <w:sz w:val="22"/>
          <w:szCs w:val="22"/>
        </w:rPr>
        <w:t xml:space="preserve"> </w:t>
      </w:r>
      <w:r w:rsidRPr="009F4141">
        <w:rPr>
          <w:i/>
          <w:iCs/>
          <w:sz w:val="22"/>
          <w:szCs w:val="22"/>
        </w:rPr>
        <w:t>«Commande Prédictive Floue des  Systèmes Non Linéaires»</w:t>
      </w:r>
      <w:r>
        <w:rPr>
          <w:i/>
          <w:iCs/>
          <w:sz w:val="22"/>
          <w:szCs w:val="22"/>
        </w:rPr>
        <w:t>2011</w:t>
      </w:r>
    </w:p>
    <w:p w:rsidR="0073246F" w:rsidRPr="000123BB" w:rsidRDefault="0073246F" w:rsidP="004E64D6"/>
    <w:sectPr w:rsidR="0073246F" w:rsidRPr="000123BB" w:rsidSect="001A4A67">
      <w:headerReference w:type="default" r:id="rId9"/>
      <w:footerReference w:type="even" r:id="rId10"/>
      <w:footerReference w:type="default" r:id="rId11"/>
      <w:pgSz w:w="11906" w:h="16838"/>
      <w:pgMar w:top="1418" w:right="1418" w:bottom="1418" w:left="1701" w:header="709" w:footer="680" w:gutter="0"/>
      <w:pgNumType w:start="7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22D" w:rsidRDefault="00CB222D" w:rsidP="00081F32">
      <w:r>
        <w:separator/>
      </w:r>
    </w:p>
  </w:endnote>
  <w:endnote w:type="continuationSeparator" w:id="1">
    <w:p w:rsidR="00CB222D" w:rsidRDefault="00CB222D" w:rsidP="00081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7B3" w:rsidRDefault="00F20F97" w:rsidP="00081F32">
    <w:pPr>
      <w:pStyle w:val="a3"/>
      <w:rPr>
        <w:rStyle w:val="a4"/>
      </w:rPr>
    </w:pPr>
    <w:r>
      <w:rPr>
        <w:rStyle w:val="a4"/>
      </w:rPr>
      <w:fldChar w:fldCharType="begin"/>
    </w:r>
    <w:r w:rsidR="005567B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567B3" w:rsidRDefault="005567B3" w:rsidP="00081F3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0175"/>
      <w:docPartObj>
        <w:docPartGallery w:val="Page Numbers (Bottom of Page)"/>
        <w:docPartUnique/>
      </w:docPartObj>
    </w:sdtPr>
    <w:sdtContent>
      <w:p w:rsidR="00344F23" w:rsidRDefault="00F20F97">
        <w:pPr>
          <w:pStyle w:val="a3"/>
          <w:jc w:val="right"/>
        </w:pPr>
        <w:r>
          <w:rPr>
            <w:noProof/>
          </w:rPr>
          <w:pict>
            <v:rect id="_x0000_s2052" style="position:absolute;left:0;text-align:left;margin-left:-18.45pt;margin-top:-5.85pt;width:496.05pt;height:3.4pt;z-index:251661312;mso-position-horizontal-relative:text;mso-position-vertical-relative:text" fillcolor="#e36c0a [2409]" stroked="f">
              <v:fill opacity="58327f" color2="black" o:opacity2="58982f" rotate="t" angle="-90" focus="100%" type="gradient"/>
            </v:rect>
          </w:pict>
        </w:r>
        <w:fldSimple w:instr=" PAGE   \* MERGEFORMAT ">
          <w:r w:rsidR="000123BB" w:rsidRPr="000123BB">
            <w:rPr>
              <w:noProof/>
              <w:lang w:val="ar-SA"/>
            </w:rPr>
            <w:t>76</w:t>
          </w:r>
        </w:fldSimple>
      </w:p>
    </w:sdtContent>
  </w:sdt>
  <w:p w:rsidR="005567B3" w:rsidRDefault="005567B3" w:rsidP="00081F3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22D" w:rsidRDefault="00CB222D" w:rsidP="00081F32">
      <w:r>
        <w:separator/>
      </w:r>
    </w:p>
  </w:footnote>
  <w:footnote w:type="continuationSeparator" w:id="1">
    <w:p w:rsidR="00CB222D" w:rsidRDefault="00CB222D" w:rsidP="00081F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7B3" w:rsidRPr="005427D4" w:rsidRDefault="005427D4" w:rsidP="00081F32">
    <w:pPr>
      <w:pStyle w:val="a6"/>
      <w:rPr>
        <w:i/>
        <w:iCs/>
        <w:color w:val="984806" w:themeColor="accent6" w:themeShade="80"/>
      </w:rPr>
    </w:pPr>
    <w:r w:rsidRPr="005427D4">
      <w:rPr>
        <w:i/>
        <w:iCs/>
        <w:color w:val="984806" w:themeColor="accent6" w:themeShade="80"/>
      </w:rPr>
      <w:t>Bibliographie</w:t>
    </w:r>
    <w:r w:rsidR="00F20F97">
      <w:rPr>
        <w:i/>
        <w:iCs/>
        <w:noProof/>
        <w:color w:val="984806" w:themeColor="accent6" w:themeShade="80"/>
        <w:lang w:eastAsia="ko-KR"/>
      </w:rPr>
      <w:pict>
        <v:rect id="_x0000_s2049" style="position:absolute;margin-left:-18.45pt;margin-top:17.6pt;width:496.05pt;height:3.4pt;rotation:180;z-index:251660288;mso-position-horizontal-relative:text;mso-position-vertical-relative:text" fillcolor="#e36c0a [2409]" stroked="f">
          <v:fill opacity="58327f" color2="black" o:opacity2="58982f" rotate="t" angle="-90" focus="100%" type="gradient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1A78ACF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1A65FDD"/>
    <w:multiLevelType w:val="hybridMultilevel"/>
    <w:tmpl w:val="C9CE9FF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93D93"/>
    <w:multiLevelType w:val="multilevel"/>
    <w:tmpl w:val="EF5E8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1E79FC"/>
    <w:multiLevelType w:val="hybridMultilevel"/>
    <w:tmpl w:val="F8DA7B1C"/>
    <w:lvl w:ilvl="0" w:tplc="8F22A55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F68EC"/>
    <w:multiLevelType w:val="multilevel"/>
    <w:tmpl w:val="8C227224"/>
    <w:lvl w:ilvl="0">
      <w:start w:val="1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0774ABE"/>
    <w:multiLevelType w:val="hybridMultilevel"/>
    <w:tmpl w:val="5B0EACC6"/>
    <w:lvl w:ilvl="0" w:tplc="0E2E4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A23A1"/>
    <w:multiLevelType w:val="hybridMultilevel"/>
    <w:tmpl w:val="036E0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76403C"/>
    <w:multiLevelType w:val="hybridMultilevel"/>
    <w:tmpl w:val="EF5E86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E5130C"/>
    <w:multiLevelType w:val="hybridMultilevel"/>
    <w:tmpl w:val="B872663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6D452B"/>
    <w:multiLevelType w:val="hybridMultilevel"/>
    <w:tmpl w:val="9B60281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2E4017"/>
    <w:multiLevelType w:val="hybridMultilevel"/>
    <w:tmpl w:val="625251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AB6370"/>
    <w:multiLevelType w:val="hybridMultilevel"/>
    <w:tmpl w:val="B3F091C6"/>
    <w:lvl w:ilvl="0" w:tplc="67FA701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F33BED"/>
    <w:multiLevelType w:val="hybridMultilevel"/>
    <w:tmpl w:val="F50A1E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1F0588"/>
    <w:multiLevelType w:val="hybridMultilevel"/>
    <w:tmpl w:val="9DBE06A4"/>
    <w:lvl w:ilvl="0" w:tplc="8098D3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DF1D9C"/>
    <w:multiLevelType w:val="hybridMultilevel"/>
    <w:tmpl w:val="2FAE7A1E"/>
    <w:lvl w:ilvl="0" w:tplc="22CA00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0672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048F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BA54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9E4A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9EBC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963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AFD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19E4E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5210B5B"/>
    <w:multiLevelType w:val="hybridMultilevel"/>
    <w:tmpl w:val="91DE7A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A20FAC"/>
    <w:multiLevelType w:val="hybridMultilevel"/>
    <w:tmpl w:val="F1C0D4C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694035"/>
    <w:multiLevelType w:val="hybridMultilevel"/>
    <w:tmpl w:val="E84AFB3C"/>
    <w:lvl w:ilvl="0" w:tplc="704A2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54BA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95C2D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2039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820E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3AC3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52A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CAC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0AE9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7087FCC"/>
    <w:multiLevelType w:val="hybridMultilevel"/>
    <w:tmpl w:val="EF367DE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D76E29"/>
    <w:multiLevelType w:val="hybridMultilevel"/>
    <w:tmpl w:val="741A7704"/>
    <w:lvl w:ilvl="0" w:tplc="59102CC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50018D"/>
    <w:multiLevelType w:val="hybridMultilevel"/>
    <w:tmpl w:val="9B6637C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5519E4"/>
    <w:multiLevelType w:val="multilevel"/>
    <w:tmpl w:val="040C0023"/>
    <w:lvl w:ilvl="0">
      <w:start w:val="1"/>
      <w:numFmt w:val="upperRoman"/>
      <w:pStyle w:val="1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pStyle w:val="20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>
    <w:nsid w:val="416D24F3"/>
    <w:multiLevelType w:val="hybridMultilevel"/>
    <w:tmpl w:val="5BA0791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1D269E3"/>
    <w:multiLevelType w:val="hybridMultilevel"/>
    <w:tmpl w:val="8D66EC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545096"/>
    <w:multiLevelType w:val="hybridMultilevel"/>
    <w:tmpl w:val="9E42FB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095A47"/>
    <w:multiLevelType w:val="hybridMultilevel"/>
    <w:tmpl w:val="5C42AD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E92737"/>
    <w:multiLevelType w:val="hybridMultilevel"/>
    <w:tmpl w:val="AB72A1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DE4BB3"/>
    <w:multiLevelType w:val="hybridMultilevel"/>
    <w:tmpl w:val="D50CD2A0"/>
    <w:lvl w:ilvl="0" w:tplc="67FA701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4C60F8"/>
    <w:multiLevelType w:val="hybridMultilevel"/>
    <w:tmpl w:val="2EE6B4F6"/>
    <w:lvl w:ilvl="0" w:tplc="32765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F659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A6FD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48B2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1602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D894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4A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3070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220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CF55AF7"/>
    <w:multiLevelType w:val="hybridMultilevel"/>
    <w:tmpl w:val="DFDA35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F83B19"/>
    <w:multiLevelType w:val="hybridMultilevel"/>
    <w:tmpl w:val="D4DEDF1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A267A6D"/>
    <w:multiLevelType w:val="hybridMultilevel"/>
    <w:tmpl w:val="AE2662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A43FA"/>
    <w:multiLevelType w:val="hybridMultilevel"/>
    <w:tmpl w:val="1C2C2A5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406095"/>
    <w:multiLevelType w:val="hybridMultilevel"/>
    <w:tmpl w:val="F2FA21E4"/>
    <w:lvl w:ilvl="0" w:tplc="8F22A55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6F17A9"/>
    <w:multiLevelType w:val="multilevel"/>
    <w:tmpl w:val="77DC93A4"/>
    <w:lvl w:ilvl="0">
      <w:start w:val="1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5D54501"/>
    <w:multiLevelType w:val="hybridMultilevel"/>
    <w:tmpl w:val="10ACEEF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72C26A5"/>
    <w:multiLevelType w:val="hybridMultilevel"/>
    <w:tmpl w:val="91EA39A0"/>
    <w:lvl w:ilvl="0" w:tplc="53E6387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46A7BC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B4C2FF24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CD34D63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BE6A8E1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27BA69A2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65009B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CC1277E6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1E342DE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77C62791"/>
    <w:multiLevelType w:val="hybridMultilevel"/>
    <w:tmpl w:val="35B6D31A"/>
    <w:lvl w:ilvl="0" w:tplc="040C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8">
    <w:nsid w:val="77C87CCA"/>
    <w:multiLevelType w:val="hybridMultilevel"/>
    <w:tmpl w:val="37481BA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00545C"/>
    <w:multiLevelType w:val="hybridMultilevel"/>
    <w:tmpl w:val="9F34025E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18"/>
  </w:num>
  <w:num w:numId="4">
    <w:abstractNumId w:val="6"/>
  </w:num>
  <w:num w:numId="5">
    <w:abstractNumId w:val="8"/>
  </w:num>
  <w:num w:numId="6">
    <w:abstractNumId w:val="32"/>
  </w:num>
  <w:num w:numId="7">
    <w:abstractNumId w:val="35"/>
  </w:num>
  <w:num w:numId="8">
    <w:abstractNumId w:val="34"/>
  </w:num>
  <w:num w:numId="9">
    <w:abstractNumId w:val="21"/>
  </w:num>
  <w:num w:numId="10">
    <w:abstractNumId w:val="38"/>
  </w:num>
  <w:num w:numId="11">
    <w:abstractNumId w:val="0"/>
  </w:num>
  <w:num w:numId="12">
    <w:abstractNumId w:val="22"/>
  </w:num>
  <w:num w:numId="13">
    <w:abstractNumId w:val="20"/>
  </w:num>
  <w:num w:numId="14">
    <w:abstractNumId w:val="7"/>
  </w:num>
  <w:num w:numId="15">
    <w:abstractNumId w:val="2"/>
  </w:num>
  <w:num w:numId="16">
    <w:abstractNumId w:val="39"/>
  </w:num>
  <w:num w:numId="17">
    <w:abstractNumId w:val="30"/>
  </w:num>
  <w:num w:numId="18">
    <w:abstractNumId w:val="14"/>
  </w:num>
  <w:num w:numId="19">
    <w:abstractNumId w:val="16"/>
  </w:num>
  <w:num w:numId="20">
    <w:abstractNumId w:val="36"/>
  </w:num>
  <w:num w:numId="21">
    <w:abstractNumId w:val="37"/>
  </w:num>
  <w:num w:numId="22">
    <w:abstractNumId w:val="9"/>
  </w:num>
  <w:num w:numId="23">
    <w:abstractNumId w:val="4"/>
  </w:num>
  <w:num w:numId="24">
    <w:abstractNumId w:val="5"/>
  </w:num>
  <w:num w:numId="25">
    <w:abstractNumId w:val="24"/>
  </w:num>
  <w:num w:numId="26">
    <w:abstractNumId w:val="15"/>
  </w:num>
  <w:num w:numId="27">
    <w:abstractNumId w:val="1"/>
  </w:num>
  <w:num w:numId="28">
    <w:abstractNumId w:val="11"/>
  </w:num>
  <w:num w:numId="29">
    <w:abstractNumId w:val="27"/>
  </w:num>
  <w:num w:numId="30">
    <w:abstractNumId w:val="3"/>
  </w:num>
  <w:num w:numId="31">
    <w:abstractNumId w:val="33"/>
  </w:num>
  <w:num w:numId="32">
    <w:abstractNumId w:val="19"/>
  </w:num>
  <w:num w:numId="33">
    <w:abstractNumId w:val="12"/>
  </w:num>
  <w:num w:numId="34">
    <w:abstractNumId w:val="29"/>
  </w:num>
  <w:num w:numId="35">
    <w:abstractNumId w:val="23"/>
  </w:num>
  <w:num w:numId="36">
    <w:abstractNumId w:val="26"/>
  </w:num>
  <w:num w:numId="37">
    <w:abstractNumId w:val="31"/>
  </w:num>
  <w:num w:numId="38">
    <w:abstractNumId w:val="10"/>
  </w:num>
  <w:num w:numId="39">
    <w:abstractNumId w:val="25"/>
  </w:num>
  <w:num w:numId="4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5714" fillcolor="white">
      <v:fill color="white"/>
      <o:colormenu v:ext="edit" fillcolor="none [321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866A2"/>
    <w:rsid w:val="000027F7"/>
    <w:rsid w:val="00003057"/>
    <w:rsid w:val="0000419C"/>
    <w:rsid w:val="000123BB"/>
    <w:rsid w:val="00012B53"/>
    <w:rsid w:val="00017A45"/>
    <w:rsid w:val="00026FB8"/>
    <w:rsid w:val="00036CD3"/>
    <w:rsid w:val="00041A9F"/>
    <w:rsid w:val="000436F3"/>
    <w:rsid w:val="00045A22"/>
    <w:rsid w:val="00057AF5"/>
    <w:rsid w:val="00057B47"/>
    <w:rsid w:val="00062216"/>
    <w:rsid w:val="00062EFF"/>
    <w:rsid w:val="00063BF2"/>
    <w:rsid w:val="000716C8"/>
    <w:rsid w:val="00075188"/>
    <w:rsid w:val="00081F32"/>
    <w:rsid w:val="00086D3B"/>
    <w:rsid w:val="000872E7"/>
    <w:rsid w:val="00087824"/>
    <w:rsid w:val="000937C3"/>
    <w:rsid w:val="000979EB"/>
    <w:rsid w:val="000A4174"/>
    <w:rsid w:val="000A640D"/>
    <w:rsid w:val="000A6476"/>
    <w:rsid w:val="000B05F6"/>
    <w:rsid w:val="000B4FF1"/>
    <w:rsid w:val="000B603B"/>
    <w:rsid w:val="000B76FD"/>
    <w:rsid w:val="000D10B6"/>
    <w:rsid w:val="000D1C78"/>
    <w:rsid w:val="000D27A6"/>
    <w:rsid w:val="000D567B"/>
    <w:rsid w:val="000F0575"/>
    <w:rsid w:val="000F3FA1"/>
    <w:rsid w:val="000F49C2"/>
    <w:rsid w:val="000F4F1C"/>
    <w:rsid w:val="000F5708"/>
    <w:rsid w:val="00103C11"/>
    <w:rsid w:val="001071C7"/>
    <w:rsid w:val="00107244"/>
    <w:rsid w:val="001148B9"/>
    <w:rsid w:val="0012326B"/>
    <w:rsid w:val="00123764"/>
    <w:rsid w:val="001243F8"/>
    <w:rsid w:val="001248C8"/>
    <w:rsid w:val="0012681F"/>
    <w:rsid w:val="00127399"/>
    <w:rsid w:val="001304AE"/>
    <w:rsid w:val="00132915"/>
    <w:rsid w:val="00135995"/>
    <w:rsid w:val="00136897"/>
    <w:rsid w:val="00145279"/>
    <w:rsid w:val="001633D6"/>
    <w:rsid w:val="00167B09"/>
    <w:rsid w:val="0017197D"/>
    <w:rsid w:val="00171BA1"/>
    <w:rsid w:val="00174520"/>
    <w:rsid w:val="0018162D"/>
    <w:rsid w:val="00187C79"/>
    <w:rsid w:val="00192471"/>
    <w:rsid w:val="001932CF"/>
    <w:rsid w:val="001940D9"/>
    <w:rsid w:val="00197B1F"/>
    <w:rsid w:val="001A16F5"/>
    <w:rsid w:val="001A4A67"/>
    <w:rsid w:val="001A65CC"/>
    <w:rsid w:val="001B6551"/>
    <w:rsid w:val="001C511D"/>
    <w:rsid w:val="001C6739"/>
    <w:rsid w:val="001C73F0"/>
    <w:rsid w:val="001D0C12"/>
    <w:rsid w:val="001E3863"/>
    <w:rsid w:val="001F6186"/>
    <w:rsid w:val="001F7B8C"/>
    <w:rsid w:val="00202424"/>
    <w:rsid w:val="00203235"/>
    <w:rsid w:val="00204015"/>
    <w:rsid w:val="002046F2"/>
    <w:rsid w:val="00212026"/>
    <w:rsid w:val="00213C2E"/>
    <w:rsid w:val="00217BBF"/>
    <w:rsid w:val="002227BB"/>
    <w:rsid w:val="00223293"/>
    <w:rsid w:val="002255FD"/>
    <w:rsid w:val="00226922"/>
    <w:rsid w:val="002339AB"/>
    <w:rsid w:val="002364B5"/>
    <w:rsid w:val="0024189C"/>
    <w:rsid w:val="00244236"/>
    <w:rsid w:val="002538B0"/>
    <w:rsid w:val="002550B9"/>
    <w:rsid w:val="00262127"/>
    <w:rsid w:val="002755C1"/>
    <w:rsid w:val="00280637"/>
    <w:rsid w:val="00283343"/>
    <w:rsid w:val="002866A2"/>
    <w:rsid w:val="002A32CF"/>
    <w:rsid w:val="002A4F1A"/>
    <w:rsid w:val="002B6363"/>
    <w:rsid w:val="002B6EB4"/>
    <w:rsid w:val="002C2423"/>
    <w:rsid w:val="002C662D"/>
    <w:rsid w:val="002C6685"/>
    <w:rsid w:val="002E7522"/>
    <w:rsid w:val="002F0197"/>
    <w:rsid w:val="002F3DDC"/>
    <w:rsid w:val="003000FC"/>
    <w:rsid w:val="00302DAB"/>
    <w:rsid w:val="00304301"/>
    <w:rsid w:val="00310460"/>
    <w:rsid w:val="00310A75"/>
    <w:rsid w:val="00311477"/>
    <w:rsid w:val="00313F72"/>
    <w:rsid w:val="0031735A"/>
    <w:rsid w:val="00317DA8"/>
    <w:rsid w:val="0032794B"/>
    <w:rsid w:val="00330509"/>
    <w:rsid w:val="00334F1E"/>
    <w:rsid w:val="00335014"/>
    <w:rsid w:val="0034184F"/>
    <w:rsid w:val="00344529"/>
    <w:rsid w:val="00344F23"/>
    <w:rsid w:val="00347358"/>
    <w:rsid w:val="003520C1"/>
    <w:rsid w:val="003537C8"/>
    <w:rsid w:val="00354AA8"/>
    <w:rsid w:val="00364097"/>
    <w:rsid w:val="0037494A"/>
    <w:rsid w:val="003763D6"/>
    <w:rsid w:val="003815D2"/>
    <w:rsid w:val="00382A4F"/>
    <w:rsid w:val="003A0FE5"/>
    <w:rsid w:val="003B0D8C"/>
    <w:rsid w:val="003B134E"/>
    <w:rsid w:val="003B7900"/>
    <w:rsid w:val="003D305F"/>
    <w:rsid w:val="003D49FD"/>
    <w:rsid w:val="003E3551"/>
    <w:rsid w:val="003F031A"/>
    <w:rsid w:val="003F1E86"/>
    <w:rsid w:val="00407A9B"/>
    <w:rsid w:val="00412B55"/>
    <w:rsid w:val="00425219"/>
    <w:rsid w:val="00425DB1"/>
    <w:rsid w:val="00426CA1"/>
    <w:rsid w:val="004271A8"/>
    <w:rsid w:val="00434F9F"/>
    <w:rsid w:val="0044024D"/>
    <w:rsid w:val="00440693"/>
    <w:rsid w:val="004520B8"/>
    <w:rsid w:val="00460B0B"/>
    <w:rsid w:val="00460BE9"/>
    <w:rsid w:val="00462265"/>
    <w:rsid w:val="00467D80"/>
    <w:rsid w:val="00470CBC"/>
    <w:rsid w:val="0047328B"/>
    <w:rsid w:val="004744F6"/>
    <w:rsid w:val="00474682"/>
    <w:rsid w:val="00481188"/>
    <w:rsid w:val="00481945"/>
    <w:rsid w:val="00482FE7"/>
    <w:rsid w:val="00486BED"/>
    <w:rsid w:val="004A373C"/>
    <w:rsid w:val="004A3805"/>
    <w:rsid w:val="004A667A"/>
    <w:rsid w:val="004C2623"/>
    <w:rsid w:val="004D082A"/>
    <w:rsid w:val="004D1D07"/>
    <w:rsid w:val="004D7E09"/>
    <w:rsid w:val="004E1302"/>
    <w:rsid w:val="004E1821"/>
    <w:rsid w:val="004E342D"/>
    <w:rsid w:val="004E64D6"/>
    <w:rsid w:val="004F1CA0"/>
    <w:rsid w:val="005074F5"/>
    <w:rsid w:val="0051333B"/>
    <w:rsid w:val="00515AC1"/>
    <w:rsid w:val="005164E4"/>
    <w:rsid w:val="005215C6"/>
    <w:rsid w:val="00523E23"/>
    <w:rsid w:val="00532A2F"/>
    <w:rsid w:val="00535D45"/>
    <w:rsid w:val="00536FB4"/>
    <w:rsid w:val="00542602"/>
    <w:rsid w:val="005427D4"/>
    <w:rsid w:val="00542EC2"/>
    <w:rsid w:val="00546297"/>
    <w:rsid w:val="00550302"/>
    <w:rsid w:val="00552643"/>
    <w:rsid w:val="00554E38"/>
    <w:rsid w:val="005567B3"/>
    <w:rsid w:val="00557CE7"/>
    <w:rsid w:val="005647E6"/>
    <w:rsid w:val="005648F5"/>
    <w:rsid w:val="005675D0"/>
    <w:rsid w:val="0057720C"/>
    <w:rsid w:val="00580557"/>
    <w:rsid w:val="005838E0"/>
    <w:rsid w:val="00584C03"/>
    <w:rsid w:val="00585CA1"/>
    <w:rsid w:val="00596189"/>
    <w:rsid w:val="005A0444"/>
    <w:rsid w:val="005B0B2D"/>
    <w:rsid w:val="005B192D"/>
    <w:rsid w:val="005B2365"/>
    <w:rsid w:val="005B5113"/>
    <w:rsid w:val="005B7182"/>
    <w:rsid w:val="005C4F48"/>
    <w:rsid w:val="005E0587"/>
    <w:rsid w:val="005E646F"/>
    <w:rsid w:val="005E6E8B"/>
    <w:rsid w:val="00602783"/>
    <w:rsid w:val="006045C9"/>
    <w:rsid w:val="00604CF8"/>
    <w:rsid w:val="00610409"/>
    <w:rsid w:val="00613544"/>
    <w:rsid w:val="00615D49"/>
    <w:rsid w:val="006174C5"/>
    <w:rsid w:val="00621C2F"/>
    <w:rsid w:val="00622CC8"/>
    <w:rsid w:val="00626FC3"/>
    <w:rsid w:val="0063292B"/>
    <w:rsid w:val="006362EE"/>
    <w:rsid w:val="00636720"/>
    <w:rsid w:val="00637455"/>
    <w:rsid w:val="00637575"/>
    <w:rsid w:val="00642287"/>
    <w:rsid w:val="006441F3"/>
    <w:rsid w:val="00650CAB"/>
    <w:rsid w:val="00657E36"/>
    <w:rsid w:val="006605A1"/>
    <w:rsid w:val="006702BE"/>
    <w:rsid w:val="0067419E"/>
    <w:rsid w:val="00676984"/>
    <w:rsid w:val="00676DFC"/>
    <w:rsid w:val="00677EBE"/>
    <w:rsid w:val="00682869"/>
    <w:rsid w:val="00690DD0"/>
    <w:rsid w:val="0069125B"/>
    <w:rsid w:val="00691D89"/>
    <w:rsid w:val="006A1BF7"/>
    <w:rsid w:val="006A66D3"/>
    <w:rsid w:val="006B11A6"/>
    <w:rsid w:val="006B2DB8"/>
    <w:rsid w:val="006B2F93"/>
    <w:rsid w:val="006C2253"/>
    <w:rsid w:val="006C68D3"/>
    <w:rsid w:val="006C6A88"/>
    <w:rsid w:val="006D17BF"/>
    <w:rsid w:val="006D2E2A"/>
    <w:rsid w:val="006D47D8"/>
    <w:rsid w:val="006D5A4B"/>
    <w:rsid w:val="006E1E94"/>
    <w:rsid w:val="006E4A15"/>
    <w:rsid w:val="006E5687"/>
    <w:rsid w:val="006E782D"/>
    <w:rsid w:val="006F09AD"/>
    <w:rsid w:val="006F4A7B"/>
    <w:rsid w:val="006F4E28"/>
    <w:rsid w:val="006F503B"/>
    <w:rsid w:val="006F5751"/>
    <w:rsid w:val="006F6718"/>
    <w:rsid w:val="00701B3B"/>
    <w:rsid w:val="007113E6"/>
    <w:rsid w:val="00721F03"/>
    <w:rsid w:val="00722D62"/>
    <w:rsid w:val="0073246F"/>
    <w:rsid w:val="0073318F"/>
    <w:rsid w:val="00734DE1"/>
    <w:rsid w:val="00735798"/>
    <w:rsid w:val="00735949"/>
    <w:rsid w:val="00741116"/>
    <w:rsid w:val="007418A6"/>
    <w:rsid w:val="00760E70"/>
    <w:rsid w:val="00762E0D"/>
    <w:rsid w:val="00766F3A"/>
    <w:rsid w:val="007706E3"/>
    <w:rsid w:val="00777437"/>
    <w:rsid w:val="00784448"/>
    <w:rsid w:val="00792628"/>
    <w:rsid w:val="007A6052"/>
    <w:rsid w:val="007A730C"/>
    <w:rsid w:val="007B328D"/>
    <w:rsid w:val="007B37E8"/>
    <w:rsid w:val="007B78D8"/>
    <w:rsid w:val="007B79D7"/>
    <w:rsid w:val="007B7D79"/>
    <w:rsid w:val="007C4B0A"/>
    <w:rsid w:val="007C6ACF"/>
    <w:rsid w:val="007D0410"/>
    <w:rsid w:val="007D7969"/>
    <w:rsid w:val="007F1261"/>
    <w:rsid w:val="007F1DA7"/>
    <w:rsid w:val="007F593D"/>
    <w:rsid w:val="007F6F4A"/>
    <w:rsid w:val="007F7867"/>
    <w:rsid w:val="00800445"/>
    <w:rsid w:val="008008E3"/>
    <w:rsid w:val="00803369"/>
    <w:rsid w:val="008048EC"/>
    <w:rsid w:val="00805453"/>
    <w:rsid w:val="00811E1F"/>
    <w:rsid w:val="008126AC"/>
    <w:rsid w:val="00812A3F"/>
    <w:rsid w:val="00813461"/>
    <w:rsid w:val="00824035"/>
    <w:rsid w:val="0082458B"/>
    <w:rsid w:val="00826183"/>
    <w:rsid w:val="00831C19"/>
    <w:rsid w:val="00841695"/>
    <w:rsid w:val="00844EE1"/>
    <w:rsid w:val="00854DB8"/>
    <w:rsid w:val="0086494E"/>
    <w:rsid w:val="00866778"/>
    <w:rsid w:val="00870D01"/>
    <w:rsid w:val="00874BDC"/>
    <w:rsid w:val="00876642"/>
    <w:rsid w:val="00876EAA"/>
    <w:rsid w:val="00881398"/>
    <w:rsid w:val="00891F24"/>
    <w:rsid w:val="0089239D"/>
    <w:rsid w:val="008A21EA"/>
    <w:rsid w:val="008B35D5"/>
    <w:rsid w:val="008B61DF"/>
    <w:rsid w:val="008B65A1"/>
    <w:rsid w:val="008D604E"/>
    <w:rsid w:val="008E50E8"/>
    <w:rsid w:val="008F044D"/>
    <w:rsid w:val="008F198B"/>
    <w:rsid w:val="00902E0B"/>
    <w:rsid w:val="00904140"/>
    <w:rsid w:val="009065E1"/>
    <w:rsid w:val="00907D3F"/>
    <w:rsid w:val="00910910"/>
    <w:rsid w:val="009164F1"/>
    <w:rsid w:val="0093572B"/>
    <w:rsid w:val="0093781E"/>
    <w:rsid w:val="00941F89"/>
    <w:rsid w:val="0094632E"/>
    <w:rsid w:val="00947F5A"/>
    <w:rsid w:val="00950C66"/>
    <w:rsid w:val="00951D90"/>
    <w:rsid w:val="00957C71"/>
    <w:rsid w:val="00960397"/>
    <w:rsid w:val="00966983"/>
    <w:rsid w:val="00976923"/>
    <w:rsid w:val="00977151"/>
    <w:rsid w:val="009810EE"/>
    <w:rsid w:val="00984273"/>
    <w:rsid w:val="00997E97"/>
    <w:rsid w:val="009A08A6"/>
    <w:rsid w:val="009A18D3"/>
    <w:rsid w:val="009A7C54"/>
    <w:rsid w:val="009B5120"/>
    <w:rsid w:val="009C2C95"/>
    <w:rsid w:val="009C53D1"/>
    <w:rsid w:val="009C633F"/>
    <w:rsid w:val="009D2C85"/>
    <w:rsid w:val="009D3156"/>
    <w:rsid w:val="009D7FD5"/>
    <w:rsid w:val="009E00FD"/>
    <w:rsid w:val="009E043C"/>
    <w:rsid w:val="009E6484"/>
    <w:rsid w:val="009E702E"/>
    <w:rsid w:val="009F3059"/>
    <w:rsid w:val="009F4141"/>
    <w:rsid w:val="009F6B85"/>
    <w:rsid w:val="00A00296"/>
    <w:rsid w:val="00A0227D"/>
    <w:rsid w:val="00A03B48"/>
    <w:rsid w:val="00A11E79"/>
    <w:rsid w:val="00A14AD5"/>
    <w:rsid w:val="00A21F40"/>
    <w:rsid w:val="00A2261D"/>
    <w:rsid w:val="00A2694F"/>
    <w:rsid w:val="00A308F9"/>
    <w:rsid w:val="00A32E6D"/>
    <w:rsid w:val="00A36EF8"/>
    <w:rsid w:val="00A40090"/>
    <w:rsid w:val="00A40EF4"/>
    <w:rsid w:val="00A4152E"/>
    <w:rsid w:val="00A440B0"/>
    <w:rsid w:val="00A45489"/>
    <w:rsid w:val="00A477F9"/>
    <w:rsid w:val="00A503E6"/>
    <w:rsid w:val="00A531F7"/>
    <w:rsid w:val="00A62C68"/>
    <w:rsid w:val="00A638A5"/>
    <w:rsid w:val="00A65827"/>
    <w:rsid w:val="00A702FE"/>
    <w:rsid w:val="00A74193"/>
    <w:rsid w:val="00A74508"/>
    <w:rsid w:val="00A75B17"/>
    <w:rsid w:val="00A84B2F"/>
    <w:rsid w:val="00A91497"/>
    <w:rsid w:val="00A942D7"/>
    <w:rsid w:val="00A97C59"/>
    <w:rsid w:val="00AA0CCE"/>
    <w:rsid w:val="00AA5655"/>
    <w:rsid w:val="00AA7B7E"/>
    <w:rsid w:val="00AA7D32"/>
    <w:rsid w:val="00AB0E4E"/>
    <w:rsid w:val="00AB5660"/>
    <w:rsid w:val="00AB6C5D"/>
    <w:rsid w:val="00AC3EC9"/>
    <w:rsid w:val="00AD45A8"/>
    <w:rsid w:val="00AD61D7"/>
    <w:rsid w:val="00AE1B4F"/>
    <w:rsid w:val="00AE47C4"/>
    <w:rsid w:val="00AE7240"/>
    <w:rsid w:val="00AF03E1"/>
    <w:rsid w:val="00AF11A2"/>
    <w:rsid w:val="00B0058A"/>
    <w:rsid w:val="00B03381"/>
    <w:rsid w:val="00B065A1"/>
    <w:rsid w:val="00B2149E"/>
    <w:rsid w:val="00B26E65"/>
    <w:rsid w:val="00B3320A"/>
    <w:rsid w:val="00B33FF8"/>
    <w:rsid w:val="00B34C34"/>
    <w:rsid w:val="00B40D1B"/>
    <w:rsid w:val="00B421F7"/>
    <w:rsid w:val="00B42DCF"/>
    <w:rsid w:val="00B466FD"/>
    <w:rsid w:val="00B50C07"/>
    <w:rsid w:val="00B530F6"/>
    <w:rsid w:val="00B56139"/>
    <w:rsid w:val="00B60122"/>
    <w:rsid w:val="00B67210"/>
    <w:rsid w:val="00B677A5"/>
    <w:rsid w:val="00B847F9"/>
    <w:rsid w:val="00B84BCB"/>
    <w:rsid w:val="00B85A35"/>
    <w:rsid w:val="00B85AC5"/>
    <w:rsid w:val="00B90EE0"/>
    <w:rsid w:val="00B93B25"/>
    <w:rsid w:val="00B941BC"/>
    <w:rsid w:val="00B9750C"/>
    <w:rsid w:val="00BA10A6"/>
    <w:rsid w:val="00BA2310"/>
    <w:rsid w:val="00BA3301"/>
    <w:rsid w:val="00BA4DD3"/>
    <w:rsid w:val="00BA51D4"/>
    <w:rsid w:val="00BA58AF"/>
    <w:rsid w:val="00BB7F13"/>
    <w:rsid w:val="00BC514B"/>
    <w:rsid w:val="00BD13DD"/>
    <w:rsid w:val="00BD17F5"/>
    <w:rsid w:val="00BD461B"/>
    <w:rsid w:val="00BF1F59"/>
    <w:rsid w:val="00BF268E"/>
    <w:rsid w:val="00BF5D92"/>
    <w:rsid w:val="00C0079F"/>
    <w:rsid w:val="00C06CE3"/>
    <w:rsid w:val="00C07EB5"/>
    <w:rsid w:val="00C10285"/>
    <w:rsid w:val="00C10367"/>
    <w:rsid w:val="00C11595"/>
    <w:rsid w:val="00C133AA"/>
    <w:rsid w:val="00C21FAD"/>
    <w:rsid w:val="00C260F6"/>
    <w:rsid w:val="00C264D4"/>
    <w:rsid w:val="00C330BA"/>
    <w:rsid w:val="00C40404"/>
    <w:rsid w:val="00C5306A"/>
    <w:rsid w:val="00C726D2"/>
    <w:rsid w:val="00C75198"/>
    <w:rsid w:val="00C753EF"/>
    <w:rsid w:val="00C76AF9"/>
    <w:rsid w:val="00C77879"/>
    <w:rsid w:val="00C84430"/>
    <w:rsid w:val="00C90261"/>
    <w:rsid w:val="00C90896"/>
    <w:rsid w:val="00CB13E0"/>
    <w:rsid w:val="00CB222D"/>
    <w:rsid w:val="00CB33FD"/>
    <w:rsid w:val="00CB7B1F"/>
    <w:rsid w:val="00CC269D"/>
    <w:rsid w:val="00CC3B84"/>
    <w:rsid w:val="00CE2FD9"/>
    <w:rsid w:val="00CE48B1"/>
    <w:rsid w:val="00CE54D3"/>
    <w:rsid w:val="00D003D7"/>
    <w:rsid w:val="00D010E9"/>
    <w:rsid w:val="00D07704"/>
    <w:rsid w:val="00D125B1"/>
    <w:rsid w:val="00D139DE"/>
    <w:rsid w:val="00D15157"/>
    <w:rsid w:val="00D15C0D"/>
    <w:rsid w:val="00D20242"/>
    <w:rsid w:val="00D24712"/>
    <w:rsid w:val="00D25664"/>
    <w:rsid w:val="00D2677D"/>
    <w:rsid w:val="00D302AE"/>
    <w:rsid w:val="00D30C44"/>
    <w:rsid w:val="00D32163"/>
    <w:rsid w:val="00D35688"/>
    <w:rsid w:val="00D362A1"/>
    <w:rsid w:val="00D4092E"/>
    <w:rsid w:val="00D440D3"/>
    <w:rsid w:val="00D44D57"/>
    <w:rsid w:val="00D44E70"/>
    <w:rsid w:val="00D45A23"/>
    <w:rsid w:val="00D52245"/>
    <w:rsid w:val="00D5333A"/>
    <w:rsid w:val="00D60744"/>
    <w:rsid w:val="00D61B4E"/>
    <w:rsid w:val="00D61C14"/>
    <w:rsid w:val="00D62EE0"/>
    <w:rsid w:val="00D64AEF"/>
    <w:rsid w:val="00D749E9"/>
    <w:rsid w:val="00D82ADD"/>
    <w:rsid w:val="00D87A49"/>
    <w:rsid w:val="00D87C0B"/>
    <w:rsid w:val="00D965D0"/>
    <w:rsid w:val="00DA384F"/>
    <w:rsid w:val="00DA44E4"/>
    <w:rsid w:val="00DA7C06"/>
    <w:rsid w:val="00DC215D"/>
    <w:rsid w:val="00DC5ECD"/>
    <w:rsid w:val="00DD0023"/>
    <w:rsid w:val="00DE6534"/>
    <w:rsid w:val="00DF2573"/>
    <w:rsid w:val="00DF3AAC"/>
    <w:rsid w:val="00E025C8"/>
    <w:rsid w:val="00E15B11"/>
    <w:rsid w:val="00E17DB4"/>
    <w:rsid w:val="00E215C8"/>
    <w:rsid w:val="00E30C3C"/>
    <w:rsid w:val="00E34EB0"/>
    <w:rsid w:val="00E4226D"/>
    <w:rsid w:val="00E5767C"/>
    <w:rsid w:val="00E630FE"/>
    <w:rsid w:val="00E6627A"/>
    <w:rsid w:val="00E66613"/>
    <w:rsid w:val="00E7002F"/>
    <w:rsid w:val="00E73043"/>
    <w:rsid w:val="00E87588"/>
    <w:rsid w:val="00E8795C"/>
    <w:rsid w:val="00E92910"/>
    <w:rsid w:val="00EA63D3"/>
    <w:rsid w:val="00EB2350"/>
    <w:rsid w:val="00EB2F83"/>
    <w:rsid w:val="00EE6C7C"/>
    <w:rsid w:val="00EF2176"/>
    <w:rsid w:val="00EF2DB3"/>
    <w:rsid w:val="00EF39F8"/>
    <w:rsid w:val="00EF4349"/>
    <w:rsid w:val="00F00D56"/>
    <w:rsid w:val="00F033F1"/>
    <w:rsid w:val="00F04543"/>
    <w:rsid w:val="00F07FE4"/>
    <w:rsid w:val="00F1023B"/>
    <w:rsid w:val="00F12289"/>
    <w:rsid w:val="00F20715"/>
    <w:rsid w:val="00F20F97"/>
    <w:rsid w:val="00F23BDF"/>
    <w:rsid w:val="00F35BA9"/>
    <w:rsid w:val="00F42EB8"/>
    <w:rsid w:val="00F445AF"/>
    <w:rsid w:val="00F554FD"/>
    <w:rsid w:val="00F61876"/>
    <w:rsid w:val="00F64194"/>
    <w:rsid w:val="00F646A8"/>
    <w:rsid w:val="00F70954"/>
    <w:rsid w:val="00F93322"/>
    <w:rsid w:val="00F9416A"/>
    <w:rsid w:val="00F96D3E"/>
    <w:rsid w:val="00F96DCD"/>
    <w:rsid w:val="00FB09EA"/>
    <w:rsid w:val="00FB103D"/>
    <w:rsid w:val="00FB42D7"/>
    <w:rsid w:val="00FC16EA"/>
    <w:rsid w:val="00FC22E1"/>
    <w:rsid w:val="00FC2D26"/>
    <w:rsid w:val="00FC3948"/>
    <w:rsid w:val="00FD64CB"/>
    <w:rsid w:val="00FF2274"/>
    <w:rsid w:val="00FF3C1D"/>
    <w:rsid w:val="00FF6CE0"/>
    <w:rsid w:val="00FF7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 fillcolor="white">
      <v:fill color="white"/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F32"/>
    <w:rPr>
      <w:rFonts w:asciiTheme="majorBidi" w:hAnsiTheme="majorBidi" w:cstheme="majorBidi"/>
      <w:sz w:val="24"/>
      <w:szCs w:val="24"/>
    </w:rPr>
  </w:style>
  <w:style w:type="paragraph" w:styleId="1">
    <w:name w:val="heading 1"/>
    <w:aliases w:val="Titre 0"/>
    <w:basedOn w:val="a"/>
    <w:next w:val="a"/>
    <w:link w:val="1Char"/>
    <w:qFormat/>
    <w:rsid w:val="002866A2"/>
    <w:pPr>
      <w:keepNext/>
      <w:numPr>
        <w:numId w:val="9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Char"/>
    <w:qFormat/>
    <w:rsid w:val="002866A2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866A2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="Times New Roman" w:eastAsia="Times New Roman" w:hAnsi="Times New Roman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D567B"/>
    <w:pPr>
      <w:keepNext/>
      <w:spacing w:before="240" w:after="60" w:line="240" w:lineRule="auto"/>
      <w:ind w:left="540"/>
      <w:outlineLvl w:val="3"/>
    </w:pPr>
    <w:rPr>
      <w:rFonts w:ascii="Times New Roman" w:eastAsia="PMingLiU" w:hAnsi="Times New Roman" w:cs="Times New Roman"/>
      <w:b/>
      <w:bCs/>
      <w:sz w:val="28"/>
      <w:szCs w:val="28"/>
      <w:lang w:eastAsia="zh-TW"/>
    </w:rPr>
  </w:style>
  <w:style w:type="paragraph" w:styleId="5">
    <w:name w:val="heading 5"/>
    <w:basedOn w:val="a"/>
    <w:next w:val="a"/>
    <w:link w:val="5Char"/>
    <w:qFormat/>
    <w:rsid w:val="000D567B"/>
    <w:pPr>
      <w:spacing w:before="240" w:after="60" w:line="240" w:lineRule="auto"/>
      <w:outlineLvl w:val="4"/>
    </w:pPr>
    <w:rPr>
      <w:rFonts w:ascii="Times New Roman" w:eastAsia="PMingLiU" w:hAnsi="Times New Roman" w:cs="Times New Roman"/>
      <w:b/>
      <w:bCs/>
      <w:i/>
      <w:iCs/>
      <w:sz w:val="26"/>
      <w:szCs w:val="26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aliases w:val="Titre 0 Char"/>
    <w:basedOn w:val="a0"/>
    <w:link w:val="1"/>
    <w:rsid w:val="002866A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Char">
    <w:name w:val="عنوان 2 Char"/>
    <w:basedOn w:val="a0"/>
    <w:link w:val="20"/>
    <w:rsid w:val="002866A2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3Char">
    <w:name w:val="عنوان 3 Char"/>
    <w:basedOn w:val="a0"/>
    <w:link w:val="3"/>
    <w:rsid w:val="002866A2"/>
    <w:rPr>
      <w:rFonts w:ascii="Times New Roman" w:eastAsia="Times New Roman" w:hAnsi="Times New Roman" w:cs="Arial"/>
      <w:b/>
      <w:bCs/>
      <w:sz w:val="26"/>
      <w:szCs w:val="26"/>
    </w:rPr>
  </w:style>
  <w:style w:type="paragraph" w:styleId="a3">
    <w:name w:val="footer"/>
    <w:basedOn w:val="a"/>
    <w:link w:val="Char"/>
    <w:uiPriority w:val="99"/>
    <w:rsid w:val="002866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har">
    <w:name w:val="تذييل صفحة Char"/>
    <w:basedOn w:val="a0"/>
    <w:link w:val="a3"/>
    <w:uiPriority w:val="99"/>
    <w:rsid w:val="002866A2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  <w:rsid w:val="002866A2"/>
  </w:style>
  <w:style w:type="paragraph" w:styleId="a5">
    <w:name w:val="caption"/>
    <w:basedOn w:val="a"/>
    <w:next w:val="a"/>
    <w:uiPriority w:val="35"/>
    <w:qFormat/>
    <w:rsid w:val="002866A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6">
    <w:name w:val="header"/>
    <w:basedOn w:val="a"/>
    <w:link w:val="Char0"/>
    <w:rsid w:val="002866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har0">
    <w:name w:val="رأس صفحة Char"/>
    <w:basedOn w:val="a0"/>
    <w:link w:val="a6"/>
    <w:rsid w:val="002866A2"/>
    <w:rPr>
      <w:rFonts w:ascii="Times New Roman" w:eastAsia="Times New Roman" w:hAnsi="Times New Roman" w:cs="Times New Roman"/>
      <w:sz w:val="24"/>
      <w:szCs w:val="24"/>
    </w:rPr>
  </w:style>
  <w:style w:type="paragraph" w:customStyle="1" w:styleId="monStyle1">
    <w:name w:val="monStyle 1"/>
    <w:basedOn w:val="21"/>
    <w:next w:val="10"/>
    <w:autoRedefine/>
    <w:rsid w:val="009E043C"/>
    <w:pPr>
      <w:spacing w:before="360" w:after="360" w:line="360" w:lineRule="auto"/>
      <w:ind w:left="0"/>
      <w:jc w:val="both"/>
      <w:outlineLvl w:val="0"/>
    </w:pPr>
    <w:rPr>
      <w:rFonts w:asciiTheme="majorBidi" w:eastAsiaTheme="minorEastAsia" w:hAnsiTheme="majorBidi" w:cstheme="majorBidi"/>
      <w:b/>
      <w:bCs/>
      <w:smallCaps w:val="0"/>
      <w:sz w:val="36"/>
      <w:szCs w:val="36"/>
    </w:rPr>
  </w:style>
  <w:style w:type="paragraph" w:customStyle="1" w:styleId="monstyle2">
    <w:name w:val="monstyle 2"/>
    <w:basedOn w:val="1"/>
    <w:next w:val="a"/>
    <w:autoRedefine/>
    <w:rsid w:val="00174520"/>
    <w:pPr>
      <w:numPr>
        <w:numId w:val="0"/>
      </w:numPr>
      <w:spacing w:after="240"/>
    </w:pPr>
    <w:rPr>
      <w:rFonts w:asciiTheme="majorBidi" w:hAnsiTheme="majorBidi" w:cstheme="majorBidi"/>
      <w:smallCaps/>
      <w:shadow/>
      <w:sz w:val="28"/>
      <w:szCs w:val="28"/>
    </w:rPr>
  </w:style>
  <w:style w:type="paragraph" w:customStyle="1" w:styleId="monstyle3">
    <w:name w:val="monstyle 3"/>
    <w:basedOn w:val="20"/>
    <w:autoRedefine/>
    <w:rsid w:val="00E5767C"/>
    <w:pPr>
      <w:numPr>
        <w:ilvl w:val="0"/>
        <w:numId w:val="0"/>
      </w:numPr>
      <w:spacing w:after="240"/>
      <w:outlineLvl w:val="2"/>
    </w:pPr>
    <w:rPr>
      <w:rFonts w:asciiTheme="majorBidi" w:hAnsiTheme="majorBidi" w:cstheme="majorBidi"/>
      <w:iCs w:val="0"/>
      <w:noProof/>
      <w:sz w:val="24"/>
      <w:szCs w:val="24"/>
    </w:rPr>
  </w:style>
  <w:style w:type="paragraph" w:styleId="10">
    <w:name w:val="toc 1"/>
    <w:basedOn w:val="a"/>
    <w:next w:val="a"/>
    <w:autoRedefine/>
    <w:semiHidden/>
    <w:rsid w:val="0044024D"/>
    <w:pPr>
      <w:spacing w:before="120" w:after="120" w:line="240" w:lineRule="auto"/>
    </w:pPr>
    <w:rPr>
      <w:rFonts w:eastAsia="Times New Roman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semiHidden/>
    <w:rsid w:val="002866A2"/>
    <w:pPr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</w:rPr>
  </w:style>
  <w:style w:type="paragraph" w:styleId="30">
    <w:name w:val="toc 3"/>
    <w:basedOn w:val="a"/>
    <w:next w:val="a"/>
    <w:autoRedefine/>
    <w:semiHidden/>
    <w:rsid w:val="002866A2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7">
    <w:name w:val="Title"/>
    <w:basedOn w:val="a"/>
    <w:next w:val="a"/>
    <w:link w:val="Char1"/>
    <w:qFormat/>
    <w:rsid w:val="002866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العنوان Char"/>
    <w:basedOn w:val="a0"/>
    <w:link w:val="a7"/>
    <w:rsid w:val="002866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Char2"/>
    <w:semiHidden/>
    <w:unhideWhenUsed/>
    <w:rsid w:val="00286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semiHidden/>
    <w:rsid w:val="002866A2"/>
    <w:rPr>
      <w:rFonts w:ascii="Tahoma" w:hAnsi="Tahoma" w:cs="Tahoma"/>
      <w:sz w:val="16"/>
      <w:szCs w:val="16"/>
    </w:rPr>
  </w:style>
  <w:style w:type="character" w:customStyle="1" w:styleId="4Char">
    <w:name w:val="عنوان 4 Char"/>
    <w:basedOn w:val="a0"/>
    <w:link w:val="4"/>
    <w:rsid w:val="000D567B"/>
    <w:rPr>
      <w:rFonts w:ascii="Times New Roman" w:eastAsia="PMingLiU" w:hAnsi="Times New Roman" w:cs="Times New Roman"/>
      <w:b/>
      <w:bCs/>
      <w:sz w:val="28"/>
      <w:szCs w:val="28"/>
      <w:lang w:eastAsia="zh-TW"/>
    </w:rPr>
  </w:style>
  <w:style w:type="character" w:customStyle="1" w:styleId="5Char">
    <w:name w:val="عنوان 5 Char"/>
    <w:basedOn w:val="a0"/>
    <w:link w:val="5"/>
    <w:rsid w:val="000D567B"/>
    <w:rPr>
      <w:rFonts w:ascii="Times New Roman" w:eastAsia="PMingLiU" w:hAnsi="Times New Roman" w:cs="Times New Roman"/>
      <w:b/>
      <w:bCs/>
      <w:i/>
      <w:iCs/>
      <w:sz w:val="26"/>
      <w:szCs w:val="26"/>
      <w:lang w:eastAsia="zh-TW"/>
    </w:rPr>
  </w:style>
  <w:style w:type="character" w:styleId="a9">
    <w:name w:val="annotation reference"/>
    <w:basedOn w:val="a0"/>
    <w:semiHidden/>
    <w:rsid w:val="000D567B"/>
    <w:rPr>
      <w:sz w:val="16"/>
      <w:szCs w:val="16"/>
    </w:rPr>
  </w:style>
  <w:style w:type="paragraph" w:styleId="aa">
    <w:name w:val="annotation text"/>
    <w:basedOn w:val="a"/>
    <w:link w:val="Char3"/>
    <w:semiHidden/>
    <w:rsid w:val="000D567B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zh-TW"/>
    </w:rPr>
  </w:style>
  <w:style w:type="character" w:customStyle="1" w:styleId="Char3">
    <w:name w:val="نص تعليق Char"/>
    <w:basedOn w:val="a0"/>
    <w:link w:val="aa"/>
    <w:semiHidden/>
    <w:rsid w:val="000D567B"/>
    <w:rPr>
      <w:rFonts w:ascii="Times New Roman" w:eastAsia="PMingLiU" w:hAnsi="Times New Roman" w:cs="Times New Roman"/>
      <w:sz w:val="20"/>
      <w:szCs w:val="20"/>
      <w:lang w:eastAsia="zh-TW"/>
    </w:rPr>
  </w:style>
  <w:style w:type="paragraph" w:styleId="ab">
    <w:name w:val="annotation subject"/>
    <w:basedOn w:val="aa"/>
    <w:next w:val="aa"/>
    <w:link w:val="Char4"/>
    <w:semiHidden/>
    <w:rsid w:val="000D567B"/>
    <w:rPr>
      <w:b/>
      <w:bCs/>
    </w:rPr>
  </w:style>
  <w:style w:type="character" w:customStyle="1" w:styleId="Char4">
    <w:name w:val="موضوع تعليق Char"/>
    <w:basedOn w:val="Char3"/>
    <w:link w:val="ab"/>
    <w:semiHidden/>
    <w:rsid w:val="000D567B"/>
    <w:rPr>
      <w:b/>
      <w:bCs/>
    </w:rPr>
  </w:style>
  <w:style w:type="character" w:customStyle="1" w:styleId="MTEquationSection">
    <w:name w:val="MTEquationSection"/>
    <w:basedOn w:val="a0"/>
    <w:rsid w:val="000D567B"/>
    <w:rPr>
      <w:vanish/>
      <w:color w:val="FF0000"/>
    </w:rPr>
  </w:style>
  <w:style w:type="paragraph" w:customStyle="1" w:styleId="MTDisplayEquation">
    <w:name w:val="MTDisplayEquation"/>
    <w:basedOn w:val="a"/>
    <w:next w:val="a"/>
    <w:rsid w:val="000D567B"/>
    <w:pPr>
      <w:tabs>
        <w:tab w:val="center" w:pos="4540"/>
        <w:tab w:val="right" w:pos="9080"/>
      </w:tabs>
      <w:spacing w:after="0" w:line="240" w:lineRule="auto"/>
    </w:pPr>
    <w:rPr>
      <w:rFonts w:ascii="Times New Roman" w:eastAsia="PMingLiU" w:hAnsi="Times New Roman" w:cs="Times New Roman"/>
      <w:lang w:eastAsia="zh-TW"/>
    </w:rPr>
  </w:style>
  <w:style w:type="paragraph" w:customStyle="1" w:styleId="StyleMTDisplayEquationCentr">
    <w:name w:val="Style MTDisplayEquation + Centré"/>
    <w:basedOn w:val="MTDisplayEquation"/>
    <w:rsid w:val="000D567B"/>
    <w:pPr>
      <w:jc w:val="center"/>
    </w:pPr>
    <w:rPr>
      <w:rFonts w:eastAsia="Times New Roman"/>
      <w:szCs w:val="20"/>
    </w:rPr>
  </w:style>
  <w:style w:type="table" w:styleId="ac">
    <w:name w:val="Table Grid"/>
    <w:basedOn w:val="a1"/>
    <w:rsid w:val="000D567B"/>
    <w:pPr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"/>
    <w:basedOn w:val="a"/>
    <w:rsid w:val="000D567B"/>
    <w:pPr>
      <w:spacing w:after="0" w:line="240" w:lineRule="auto"/>
      <w:ind w:left="283" w:hanging="283"/>
    </w:pPr>
    <w:rPr>
      <w:rFonts w:ascii="Times New Roman" w:eastAsia="PMingLiU" w:hAnsi="Times New Roman" w:cs="Times New Roman"/>
      <w:lang w:eastAsia="zh-TW"/>
    </w:rPr>
  </w:style>
  <w:style w:type="paragraph" w:styleId="22">
    <w:name w:val="List 2"/>
    <w:basedOn w:val="a"/>
    <w:rsid w:val="000D567B"/>
    <w:pPr>
      <w:spacing w:after="0" w:line="240" w:lineRule="auto"/>
      <w:ind w:left="566" w:hanging="283"/>
    </w:pPr>
    <w:rPr>
      <w:rFonts w:ascii="Times New Roman" w:eastAsia="PMingLiU" w:hAnsi="Times New Roman" w:cs="Times New Roman"/>
      <w:lang w:eastAsia="zh-TW"/>
    </w:rPr>
  </w:style>
  <w:style w:type="paragraph" w:styleId="2">
    <w:name w:val="List Bullet 2"/>
    <w:basedOn w:val="a"/>
    <w:rsid w:val="000D567B"/>
    <w:pPr>
      <w:numPr>
        <w:numId w:val="11"/>
      </w:numPr>
      <w:spacing w:after="0" w:line="240" w:lineRule="auto"/>
    </w:pPr>
    <w:rPr>
      <w:rFonts w:ascii="Times New Roman" w:eastAsia="PMingLiU" w:hAnsi="Times New Roman" w:cs="Times New Roman"/>
      <w:lang w:eastAsia="zh-TW"/>
    </w:rPr>
  </w:style>
  <w:style w:type="paragraph" w:styleId="ae">
    <w:name w:val="Body Text"/>
    <w:basedOn w:val="a"/>
    <w:link w:val="Char5"/>
    <w:rsid w:val="000D567B"/>
    <w:pPr>
      <w:spacing w:after="120" w:line="240" w:lineRule="auto"/>
    </w:pPr>
    <w:rPr>
      <w:rFonts w:ascii="Times New Roman" w:eastAsia="PMingLiU" w:hAnsi="Times New Roman" w:cs="Times New Roman"/>
      <w:lang w:eastAsia="zh-TW"/>
    </w:rPr>
  </w:style>
  <w:style w:type="character" w:customStyle="1" w:styleId="Char5">
    <w:name w:val="نص أساسي Char"/>
    <w:basedOn w:val="a0"/>
    <w:link w:val="ae"/>
    <w:rsid w:val="000D567B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f">
    <w:name w:val="Body Text Indent"/>
    <w:basedOn w:val="a"/>
    <w:link w:val="Char6"/>
    <w:rsid w:val="000D567B"/>
    <w:pPr>
      <w:spacing w:after="120" w:line="240" w:lineRule="auto"/>
      <w:ind w:left="283"/>
    </w:pPr>
    <w:rPr>
      <w:rFonts w:ascii="Times New Roman" w:eastAsia="PMingLiU" w:hAnsi="Times New Roman" w:cs="Times New Roman"/>
      <w:lang w:eastAsia="zh-TW"/>
    </w:rPr>
  </w:style>
  <w:style w:type="character" w:customStyle="1" w:styleId="Char6">
    <w:name w:val="نص أساسي بمسافة بادئة Char"/>
    <w:basedOn w:val="a0"/>
    <w:link w:val="af"/>
    <w:rsid w:val="000D567B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f0">
    <w:name w:val="Body Text First Indent"/>
    <w:basedOn w:val="ae"/>
    <w:link w:val="Char7"/>
    <w:rsid w:val="000D567B"/>
    <w:pPr>
      <w:ind w:firstLine="210"/>
    </w:pPr>
  </w:style>
  <w:style w:type="character" w:customStyle="1" w:styleId="Char7">
    <w:name w:val="نص أساسي بمسافة بادئة للسطر الأول Char"/>
    <w:basedOn w:val="Char5"/>
    <w:link w:val="af0"/>
    <w:rsid w:val="000D567B"/>
  </w:style>
  <w:style w:type="paragraph" w:styleId="23">
    <w:name w:val="Body Text First Indent 2"/>
    <w:basedOn w:val="af"/>
    <w:link w:val="2Char0"/>
    <w:rsid w:val="000D567B"/>
    <w:pPr>
      <w:ind w:firstLine="210"/>
    </w:pPr>
  </w:style>
  <w:style w:type="character" w:customStyle="1" w:styleId="2Char0">
    <w:name w:val="نص أساسي بمسافة بادئة للسطر الأول 2 Char"/>
    <w:basedOn w:val="Char6"/>
    <w:link w:val="23"/>
    <w:rsid w:val="000D567B"/>
  </w:style>
  <w:style w:type="paragraph" w:customStyle="1" w:styleId="StyleTitre3Gauche095cmInterligne15ligne">
    <w:name w:val="Style Titre 3 + Gauche :  095 cm Interligne : 15 ligne"/>
    <w:basedOn w:val="3"/>
    <w:rsid w:val="000D567B"/>
    <w:pPr>
      <w:spacing w:before="0" w:after="0" w:line="360" w:lineRule="auto"/>
      <w:ind w:left="540" w:hanging="567"/>
    </w:pPr>
    <w:rPr>
      <w:rFonts w:ascii="Arial" w:eastAsia="PMingLiU" w:hAnsi="Arial" w:cs="Times New Roman"/>
      <w:szCs w:val="20"/>
      <w:lang w:eastAsia="zh-TW"/>
    </w:rPr>
  </w:style>
  <w:style w:type="paragraph" w:customStyle="1" w:styleId="StyleTitre2Interligne15ligne">
    <w:name w:val="Style Titre 2 + Interligne : 15 ligne"/>
    <w:basedOn w:val="20"/>
    <w:rsid w:val="000D567B"/>
    <w:pPr>
      <w:tabs>
        <w:tab w:val="clear" w:pos="2160"/>
        <w:tab w:val="num" w:pos="576"/>
      </w:tabs>
      <w:spacing w:before="0" w:after="0" w:line="360" w:lineRule="auto"/>
      <w:ind w:left="576" w:hanging="576"/>
    </w:pPr>
    <w:rPr>
      <w:rFonts w:eastAsia="PMingLiU" w:cs="Times New Roman"/>
      <w:i/>
      <w:szCs w:val="20"/>
      <w:lang w:eastAsia="zh-TW"/>
    </w:rPr>
  </w:style>
  <w:style w:type="character" w:customStyle="1" w:styleId="Titre0CarCar">
    <w:name w:val="Titre 0 Car Car"/>
    <w:basedOn w:val="a0"/>
    <w:rsid w:val="000D567B"/>
    <w:rPr>
      <w:rFonts w:ascii="Algerian" w:hAnsi="Algerian" w:cs="Arial"/>
      <w:b/>
      <w:bCs/>
      <w:smallCaps/>
      <w:kern w:val="32"/>
      <w:sz w:val="32"/>
      <w:szCs w:val="32"/>
      <w:lang w:val="fr-FR" w:eastAsia="fr-FR" w:bidi="ar-SA"/>
    </w:rPr>
  </w:style>
  <w:style w:type="paragraph" w:customStyle="1" w:styleId="StyleTitre1Titre0Interligne15ligne">
    <w:name w:val="Style Titre 1Titre 0 + Interligne : 15 ligne"/>
    <w:basedOn w:val="1"/>
    <w:next w:val="StyleTitre2Interligne15ligne"/>
    <w:rsid w:val="000D567B"/>
    <w:pPr>
      <w:numPr>
        <w:numId w:val="0"/>
      </w:numPr>
      <w:tabs>
        <w:tab w:val="num" w:pos="432"/>
      </w:tabs>
      <w:spacing w:line="360" w:lineRule="auto"/>
      <w:ind w:left="432" w:hanging="432"/>
    </w:pPr>
    <w:rPr>
      <w:rFonts w:eastAsia="PMingLiU" w:cs="Times New Roman"/>
      <w:szCs w:val="20"/>
      <w:lang w:eastAsia="zh-TW"/>
    </w:rPr>
  </w:style>
  <w:style w:type="paragraph" w:customStyle="1" w:styleId="StyleTitre3Interligne15ligne">
    <w:name w:val="Style Titre 3 + Interligne : 15 ligne"/>
    <w:basedOn w:val="3"/>
    <w:next w:val="4"/>
    <w:rsid w:val="000D567B"/>
    <w:pPr>
      <w:spacing w:line="360" w:lineRule="auto"/>
      <w:ind w:left="567" w:hanging="567"/>
    </w:pPr>
    <w:rPr>
      <w:rFonts w:ascii="Arial" w:eastAsia="PMingLiU" w:hAnsi="Arial" w:cs="Times New Roman"/>
      <w:szCs w:val="20"/>
      <w:lang w:eastAsia="zh-TW"/>
    </w:rPr>
  </w:style>
  <w:style w:type="character" w:styleId="Hyperlink">
    <w:name w:val="Hyperlink"/>
    <w:basedOn w:val="a0"/>
    <w:rsid w:val="000D567B"/>
    <w:rPr>
      <w:color w:val="0000FF"/>
      <w:u w:val="single"/>
    </w:rPr>
  </w:style>
  <w:style w:type="paragraph" w:customStyle="1" w:styleId="fa1">
    <w:name w:val="fa1"/>
    <w:basedOn w:val="20"/>
    <w:rsid w:val="000D567B"/>
    <w:pPr>
      <w:tabs>
        <w:tab w:val="clear" w:pos="2160"/>
        <w:tab w:val="num" w:pos="576"/>
      </w:tabs>
      <w:ind w:left="576" w:hanging="576"/>
    </w:pPr>
    <w:rPr>
      <w:rFonts w:eastAsia="PMingLiU"/>
      <w:lang w:eastAsia="zh-TW"/>
    </w:rPr>
  </w:style>
  <w:style w:type="paragraph" w:customStyle="1" w:styleId="fa2">
    <w:name w:val="fa2"/>
    <w:basedOn w:val="3"/>
    <w:rsid w:val="000D567B"/>
    <w:pPr>
      <w:ind w:left="567" w:hanging="567"/>
    </w:pPr>
    <w:rPr>
      <w:rFonts w:ascii="Arial" w:eastAsia="PMingLiU" w:hAnsi="Arial"/>
      <w:lang w:eastAsia="zh-TW"/>
    </w:rPr>
  </w:style>
  <w:style w:type="paragraph" w:customStyle="1" w:styleId="monstyle4">
    <w:name w:val="monstyle 4"/>
    <w:basedOn w:val="4"/>
    <w:autoRedefine/>
    <w:rsid w:val="004A373C"/>
    <w:pPr>
      <w:tabs>
        <w:tab w:val="num" w:pos="1403"/>
      </w:tabs>
      <w:spacing w:before="0" w:after="120"/>
      <w:ind w:left="0"/>
    </w:pPr>
    <w:rPr>
      <w:sz w:val="24"/>
      <w:szCs w:val="24"/>
    </w:rPr>
  </w:style>
  <w:style w:type="paragraph" w:styleId="40">
    <w:name w:val="toc 4"/>
    <w:basedOn w:val="a"/>
    <w:next w:val="a"/>
    <w:autoRedefine/>
    <w:semiHidden/>
    <w:rsid w:val="000D567B"/>
    <w:pPr>
      <w:spacing w:after="0" w:line="240" w:lineRule="auto"/>
      <w:ind w:left="720"/>
    </w:pPr>
    <w:rPr>
      <w:rFonts w:ascii="Times New Roman" w:eastAsia="PMingLiU" w:hAnsi="Times New Roman" w:cs="Times New Roman"/>
      <w:lang w:eastAsia="zh-TW"/>
    </w:rPr>
  </w:style>
  <w:style w:type="paragraph" w:customStyle="1" w:styleId="Default">
    <w:name w:val="Default"/>
    <w:rsid w:val="000D56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CI">
    <w:name w:val="TOCI"/>
    <w:basedOn w:val="Default"/>
    <w:next w:val="Default"/>
    <w:uiPriority w:val="99"/>
    <w:rsid w:val="000D567B"/>
    <w:rPr>
      <w:color w:val="auto"/>
    </w:rPr>
  </w:style>
  <w:style w:type="table" w:styleId="-2">
    <w:name w:val="Light Shading Accent 2"/>
    <w:basedOn w:val="a1"/>
    <w:uiPriority w:val="60"/>
    <w:rsid w:val="00E215C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1">
    <w:name w:val="تظليل فاتح1"/>
    <w:basedOn w:val="a1"/>
    <w:uiPriority w:val="60"/>
    <w:rsid w:val="00A62C6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-2">
    <w:name w:val="Medium List 1 Accent 2"/>
    <w:basedOn w:val="a1"/>
    <w:uiPriority w:val="65"/>
    <w:rsid w:val="00A62C6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paragraph" w:styleId="af1">
    <w:name w:val="List Paragraph"/>
    <w:basedOn w:val="a"/>
    <w:uiPriority w:val="34"/>
    <w:qFormat/>
    <w:rsid w:val="0044024D"/>
    <w:pPr>
      <w:ind w:left="720"/>
      <w:contextualSpacing/>
    </w:pPr>
  </w:style>
  <w:style w:type="table" w:customStyle="1" w:styleId="110">
    <w:name w:val="قائمة متوسطة 11"/>
    <w:basedOn w:val="a1"/>
    <w:uiPriority w:val="65"/>
    <w:rsid w:val="00A702FE"/>
    <w:pPr>
      <w:spacing w:after="0" w:line="240" w:lineRule="auto"/>
    </w:pPr>
    <w:rPr>
      <w:rFonts w:eastAsiaTheme="minorHAnsi"/>
      <w:color w:val="000000" w:themeColor="text1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-11">
    <w:name w:val="تظليل فاتح - تمييز 11"/>
    <w:basedOn w:val="a1"/>
    <w:uiPriority w:val="60"/>
    <w:rsid w:val="00C1036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icopter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FCAB0-DCD3-4320-9E59-8C59AAC7E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2</Pages>
  <Words>400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Links>
    <vt:vector size="138" baseType="variant">
      <vt:variant>
        <vt:i4>1966142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_Toc108061189</vt:lpwstr>
      </vt:variant>
      <vt:variant>
        <vt:i4>1966142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_Toc108061188</vt:lpwstr>
      </vt:variant>
      <vt:variant>
        <vt:i4>1966142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_Toc108061187</vt:lpwstr>
      </vt:variant>
      <vt:variant>
        <vt:i4>1966142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_Toc108061186</vt:lpwstr>
      </vt:variant>
      <vt:variant>
        <vt:i4>1966142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_Toc108061185</vt:lpwstr>
      </vt:variant>
      <vt:variant>
        <vt:i4>1966142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_Toc108061184</vt:lpwstr>
      </vt:variant>
      <vt:variant>
        <vt:i4>1966142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_Toc108061183</vt:lpwstr>
      </vt:variant>
      <vt:variant>
        <vt:i4>1966142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_Toc108061182</vt:lpwstr>
      </vt:variant>
      <vt:variant>
        <vt:i4>1966142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_Toc108061181</vt:lpwstr>
      </vt:variant>
      <vt:variant>
        <vt:i4>1966142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_Toc108061180</vt:lpwstr>
      </vt:variant>
      <vt:variant>
        <vt:i4>1114174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_Toc108061179</vt:lpwstr>
      </vt:variant>
      <vt:variant>
        <vt:i4>1114174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_Toc108061178</vt:lpwstr>
      </vt:variant>
      <vt:variant>
        <vt:i4>1114174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_Toc108061177</vt:lpwstr>
      </vt:variant>
      <vt:variant>
        <vt:i4>1114174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_Toc108061176</vt:lpwstr>
      </vt:variant>
      <vt:variant>
        <vt:i4>1114174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_Toc108061175</vt:lpwstr>
      </vt:variant>
      <vt:variant>
        <vt:i4>1114174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_Toc108061174</vt:lpwstr>
      </vt:variant>
      <vt:variant>
        <vt:i4>1114174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_Toc108061173</vt:lpwstr>
      </vt:variant>
      <vt:variant>
        <vt:i4>1114174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_Toc108061172</vt:lpwstr>
      </vt:variant>
      <vt:variant>
        <vt:i4>1114174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_Toc108061171</vt:lpwstr>
      </vt:variant>
      <vt:variant>
        <vt:i4>1114174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_Toc108061170</vt:lpwstr>
      </vt:variant>
      <vt:variant>
        <vt:i4>1048638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_Toc108061169</vt:lpwstr>
      </vt:variant>
      <vt:variant>
        <vt:i4>1048638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_Toc108061168</vt:lpwstr>
      </vt:variant>
      <vt:variant>
        <vt:i4>1048638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_Toc108061167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benzine</dc:creator>
  <cp:keywords/>
  <dc:description/>
  <cp:lastModifiedBy>benzine</cp:lastModifiedBy>
  <cp:revision>123</cp:revision>
  <dcterms:created xsi:type="dcterms:W3CDTF">2012-06-03T06:32:00Z</dcterms:created>
  <dcterms:modified xsi:type="dcterms:W3CDTF">2012-06-11T22:29:00Z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