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439" w:rsidRDefault="00B80439" w:rsidP="00B80439">
      <w:pPr>
        <w:spacing w:line="240" w:lineRule="auto"/>
        <w:ind w:right="-180"/>
        <w:jc w:val="lowKashida"/>
        <w:rPr>
          <w:rFonts w:ascii="Traditional Arabic" w:hAnsi="Traditional Arabic" w:cs="Traditional Arabic"/>
          <w:b/>
          <w:bCs/>
          <w:sz w:val="32"/>
          <w:szCs w:val="32"/>
          <w:rtl/>
          <w:lang w:val="fr-FR" w:bidi="ar-DZ"/>
        </w:rPr>
      </w:pPr>
      <w:r>
        <w:rPr>
          <w:rFonts w:ascii="Traditional Arabic" w:hAnsi="Traditional Arabic" w:cs="Traditional Arabic"/>
          <w:b/>
          <w:bCs/>
          <w:sz w:val="32"/>
          <w:szCs w:val="32"/>
          <w:rtl/>
          <w:lang w:val="fr-FR" w:bidi="ar-DZ"/>
        </w:rPr>
        <w:t>الخاتمة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val="fr-FR" w:bidi="ar-DZ"/>
        </w:rPr>
        <w:t xml:space="preserve"> العامة</w:t>
      </w:r>
    </w:p>
    <w:p w:rsidR="00B80439" w:rsidRPr="00BB29F4" w:rsidRDefault="00B80439" w:rsidP="006C5A2F">
      <w:pPr>
        <w:spacing w:line="360" w:lineRule="auto"/>
        <w:ind w:right="-180"/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val="fr-FR" w:bidi="ar-DZ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val="fr-FR" w:bidi="ar-DZ"/>
        </w:rPr>
        <w:t xml:space="preserve">       </w:t>
      </w:r>
      <w:r w:rsidRPr="00620E2A">
        <w:rPr>
          <w:rFonts w:ascii="Traditional Arabic" w:hAnsi="Traditional Arabic" w:cs="Traditional Arabic"/>
          <w:sz w:val="32"/>
          <w:szCs w:val="32"/>
          <w:rtl/>
          <w:lang w:val="fr-FR" w:bidi="ar-DZ"/>
        </w:rPr>
        <w:t>لقد أصبحت أهمية بحوث التسويق واضحة يدركها جميع مختلف م</w:t>
      </w:r>
      <w:r>
        <w:rPr>
          <w:rFonts w:ascii="Traditional Arabic" w:hAnsi="Traditional Arabic" w:cs="Traditional Arabic"/>
          <w:sz w:val="32"/>
          <w:szCs w:val="32"/>
          <w:rtl/>
          <w:lang w:val="fr-FR" w:bidi="ar-DZ"/>
        </w:rPr>
        <w:t xml:space="preserve">ديري التسويق في مختلف المؤسسات </w:t>
      </w:r>
      <w:r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>،</w:t>
      </w:r>
      <w:r w:rsidRPr="00620E2A">
        <w:rPr>
          <w:rFonts w:ascii="Traditional Arabic" w:hAnsi="Traditional Arabic" w:cs="Traditional Arabic"/>
          <w:sz w:val="32"/>
          <w:szCs w:val="32"/>
          <w:rtl/>
          <w:lang w:val="fr-FR" w:bidi="ar-DZ"/>
        </w:rPr>
        <w:t xml:space="preserve">و أصبح التحدي الذي يواجه هؤلاء المديرين و هم في حاجة </w:t>
      </w:r>
      <w:r>
        <w:rPr>
          <w:rFonts w:ascii="Traditional Arabic" w:hAnsi="Traditional Arabic" w:cs="Traditional Arabic"/>
          <w:sz w:val="32"/>
          <w:szCs w:val="32"/>
          <w:rtl/>
          <w:lang w:val="fr-FR" w:bidi="ar-DZ"/>
        </w:rPr>
        <w:t>إلى بحوث التسويق</w:t>
      </w:r>
      <w:r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>،</w:t>
      </w:r>
      <w:r w:rsidRPr="00620E2A">
        <w:rPr>
          <w:rFonts w:ascii="Traditional Arabic" w:hAnsi="Traditional Arabic" w:cs="Traditional Arabic"/>
          <w:sz w:val="32"/>
          <w:szCs w:val="32"/>
          <w:rtl/>
          <w:lang w:val="fr-FR" w:bidi="ar-DZ"/>
        </w:rPr>
        <w:t xml:space="preserve"> هو أن يعرفوا بالقدر الكافي إمكانيات هذ</w:t>
      </w:r>
      <w:r>
        <w:rPr>
          <w:rFonts w:ascii="Traditional Arabic" w:hAnsi="Traditional Arabic" w:cs="Traditional Arabic"/>
          <w:sz w:val="32"/>
          <w:szCs w:val="32"/>
          <w:rtl/>
          <w:lang w:val="fr-FR" w:bidi="ar-DZ"/>
        </w:rPr>
        <w:t>ه البحوث و كذا محددات استخدامها</w:t>
      </w:r>
      <w:r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>،</w:t>
      </w:r>
      <w:r w:rsidRPr="00620E2A">
        <w:rPr>
          <w:rFonts w:ascii="Traditional Arabic" w:hAnsi="Traditional Arabic" w:cs="Traditional Arabic"/>
          <w:sz w:val="32"/>
          <w:szCs w:val="32"/>
          <w:rtl/>
          <w:lang w:val="fr-FR" w:bidi="ar-DZ"/>
        </w:rPr>
        <w:t xml:space="preserve"> حتى يمكنهم الحصول على معلومات صحيحة و دقيقة بتكلفة معقولة و على مديري التسويق أن يكونوا على دراية </w:t>
      </w:r>
      <w:r>
        <w:rPr>
          <w:rFonts w:ascii="Traditional Arabic" w:hAnsi="Traditional Arabic" w:cs="Traditional Arabic"/>
          <w:sz w:val="32"/>
          <w:szCs w:val="32"/>
          <w:rtl/>
          <w:lang w:val="fr-FR" w:bidi="ar-DZ"/>
        </w:rPr>
        <w:t>تامة بكل ما يتعلق ببحوث التسويق</w:t>
      </w:r>
      <w:r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>،</w:t>
      </w:r>
      <w:r w:rsidRPr="00620E2A">
        <w:rPr>
          <w:rFonts w:ascii="Traditional Arabic" w:hAnsi="Traditional Arabic" w:cs="Traditional Arabic"/>
          <w:sz w:val="32"/>
          <w:szCs w:val="32"/>
          <w:rtl/>
          <w:lang w:val="fr-FR" w:bidi="ar-DZ"/>
        </w:rPr>
        <w:t xml:space="preserve"> حتى يتمكنوا من وضع و رسم الخطط والقياسات و الاستراتيجيات التسويقية و ذلك بعد دراسة مواقف معينة متعددة و الحصول على المعلومات يتم تفسير نتائجها بشكل صحيح.</w:t>
      </w:r>
    </w:p>
    <w:p w:rsidR="00B80439" w:rsidRPr="00620E2A" w:rsidRDefault="00B80439" w:rsidP="006C5A2F">
      <w:pPr>
        <w:spacing w:line="360" w:lineRule="auto"/>
        <w:ind w:firstLine="206"/>
        <w:jc w:val="both"/>
        <w:rPr>
          <w:rFonts w:ascii="Traditional Arabic" w:hAnsi="Traditional Arabic" w:cs="Traditional Arabic"/>
          <w:sz w:val="32"/>
          <w:szCs w:val="32"/>
          <w:rtl/>
          <w:lang w:val="fr-FR" w:bidi="ar-DZ"/>
        </w:rPr>
      </w:pPr>
      <w:r w:rsidRPr="00620E2A">
        <w:rPr>
          <w:rFonts w:ascii="Traditional Arabic" w:hAnsi="Traditional Arabic" w:cs="Traditional Arabic"/>
          <w:sz w:val="32"/>
          <w:szCs w:val="32"/>
          <w:rtl/>
          <w:lang w:val="fr-FR" w:bidi="ar-DZ"/>
        </w:rPr>
        <w:t>إن جودة ما يتخذه مدير التسويق من قرارات تتوقف على حصوله</w:t>
      </w:r>
      <w:r>
        <w:rPr>
          <w:rFonts w:ascii="Traditional Arabic" w:hAnsi="Traditional Arabic" w:cs="Traditional Arabic"/>
          <w:sz w:val="32"/>
          <w:szCs w:val="32"/>
          <w:rtl/>
          <w:lang w:val="fr-FR" w:bidi="ar-DZ"/>
        </w:rPr>
        <w:t xml:space="preserve"> و استخدامه بشكل جيد </w:t>
      </w:r>
      <w:r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>،</w:t>
      </w:r>
      <w:r>
        <w:rPr>
          <w:rFonts w:ascii="Traditional Arabic" w:hAnsi="Traditional Arabic" w:cs="Traditional Arabic"/>
          <w:sz w:val="32"/>
          <w:szCs w:val="32"/>
          <w:rtl/>
          <w:lang w:val="fr-FR" w:bidi="ar-DZ"/>
        </w:rPr>
        <w:t>لية الإنتاج تتطلب مواد أولية</w:t>
      </w:r>
      <w:r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>،</w:t>
      </w:r>
      <w:r w:rsidRPr="00620E2A">
        <w:rPr>
          <w:rFonts w:ascii="Traditional Arabic" w:hAnsi="Traditional Arabic" w:cs="Traditional Arabic"/>
          <w:sz w:val="32"/>
          <w:szCs w:val="32"/>
          <w:rtl/>
          <w:lang w:val="fr-FR" w:bidi="ar-DZ"/>
        </w:rPr>
        <w:t xml:space="preserve"> فان عملية اتخاذ القرارات التسويقية تعتمد بشكل </w:t>
      </w:r>
      <w:r>
        <w:rPr>
          <w:rFonts w:ascii="Traditional Arabic" w:hAnsi="Traditional Arabic" w:cs="Traditional Arabic"/>
          <w:sz w:val="32"/>
          <w:szCs w:val="32"/>
          <w:rtl/>
          <w:lang w:val="fr-FR" w:bidi="ar-DZ"/>
        </w:rPr>
        <w:t>أساسي على وجود معلومات تسويقية</w:t>
      </w:r>
      <w:r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>،</w:t>
      </w:r>
      <w:r w:rsidRPr="00620E2A">
        <w:rPr>
          <w:rFonts w:ascii="Traditional Arabic" w:hAnsi="Traditional Arabic" w:cs="Traditional Arabic"/>
          <w:sz w:val="32"/>
          <w:szCs w:val="32"/>
          <w:rtl/>
          <w:lang w:val="fr-FR" w:bidi="ar-DZ"/>
        </w:rPr>
        <w:t xml:space="preserve">ويتوقف نجاح القرار المتوصل إليه مدى صحة المعلومات و دقتها و طريقة تنظيم تأمينها. </w:t>
      </w:r>
    </w:p>
    <w:p w:rsidR="00B80439" w:rsidRPr="00620E2A" w:rsidRDefault="00B80439" w:rsidP="006C5A2F">
      <w:pPr>
        <w:spacing w:line="360" w:lineRule="auto"/>
        <w:ind w:firstLine="206"/>
        <w:jc w:val="both"/>
        <w:rPr>
          <w:rFonts w:ascii="Traditional Arabic" w:hAnsi="Traditional Arabic" w:cs="Traditional Arabic"/>
          <w:sz w:val="32"/>
          <w:szCs w:val="32"/>
          <w:rtl/>
          <w:lang w:val="fr-FR" w:bidi="ar-DZ"/>
        </w:rPr>
      </w:pPr>
      <w:r w:rsidRPr="00620E2A">
        <w:rPr>
          <w:rFonts w:ascii="Traditional Arabic" w:hAnsi="Traditional Arabic" w:cs="Traditional Arabic"/>
          <w:sz w:val="32"/>
          <w:szCs w:val="32"/>
          <w:rtl/>
          <w:lang w:val="fr-FR" w:bidi="ar-DZ"/>
        </w:rPr>
        <w:t>إن المعلومات التسويقية هي ضرورية لتقليل المخاطر و تحديد الإستراتيجية و إثارة عامل الإبداع لدى المؤسسة و تساعد في تقييم نجاح أو فثل تلك الإستراتيجية و الوصو</w:t>
      </w:r>
      <w:r>
        <w:rPr>
          <w:rFonts w:ascii="Traditional Arabic" w:hAnsi="Traditional Arabic" w:cs="Traditional Arabic"/>
          <w:sz w:val="32"/>
          <w:szCs w:val="32"/>
          <w:rtl/>
          <w:lang w:val="fr-FR" w:bidi="ar-DZ"/>
        </w:rPr>
        <w:t>ل إلى قرار ما أو الدفاع عن قرار</w:t>
      </w:r>
      <w:r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 xml:space="preserve"> ما.</w:t>
      </w:r>
    </w:p>
    <w:p w:rsidR="00B80439" w:rsidRPr="00620E2A" w:rsidRDefault="00B80439" w:rsidP="006C5A2F">
      <w:pPr>
        <w:spacing w:line="360" w:lineRule="auto"/>
        <w:ind w:firstLine="206"/>
        <w:jc w:val="both"/>
        <w:rPr>
          <w:rFonts w:ascii="Traditional Arabic" w:hAnsi="Traditional Arabic" w:cs="Traditional Arabic"/>
          <w:sz w:val="32"/>
          <w:szCs w:val="32"/>
          <w:rtl/>
          <w:lang w:val="fr-FR" w:bidi="ar-DZ"/>
        </w:rPr>
      </w:pPr>
      <w:r w:rsidRPr="00620E2A">
        <w:rPr>
          <w:rFonts w:ascii="Traditional Arabic" w:hAnsi="Traditional Arabic" w:cs="Traditional Arabic"/>
          <w:sz w:val="32"/>
          <w:szCs w:val="32"/>
          <w:rtl/>
          <w:lang w:val="fr-FR" w:bidi="ar-DZ"/>
        </w:rPr>
        <w:t>إن بحوث التسويق هي الوظيفة التي يتم من خلالها ربط المستهلكي</w:t>
      </w:r>
      <w:r>
        <w:rPr>
          <w:rFonts w:ascii="Traditional Arabic" w:hAnsi="Traditional Arabic" w:cs="Traditional Arabic"/>
          <w:sz w:val="32"/>
          <w:szCs w:val="32"/>
          <w:rtl/>
          <w:lang w:val="fr-FR" w:bidi="ar-DZ"/>
        </w:rPr>
        <w:t>ن و الجمهور بصفة عامة بالمؤسسة</w:t>
      </w:r>
      <w:r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>.</w:t>
      </w:r>
    </w:p>
    <w:p w:rsidR="00DF5547" w:rsidRDefault="00DF5547" w:rsidP="006C5A2F">
      <w:pPr>
        <w:spacing w:line="360" w:lineRule="auto"/>
        <w:jc w:val="both"/>
        <w:rPr>
          <w:lang w:bidi="ar-DZ"/>
        </w:rPr>
      </w:pPr>
    </w:p>
    <w:sectPr w:rsidR="00DF5547" w:rsidSect="006C5A2F">
      <w:headerReference w:type="default" r:id="rId6"/>
      <w:pgSz w:w="11906" w:h="16838"/>
      <w:pgMar w:top="851" w:right="1418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145C" w:rsidRDefault="00E2145C" w:rsidP="00764F22">
      <w:pPr>
        <w:spacing w:after="0" w:line="240" w:lineRule="auto"/>
      </w:pPr>
      <w:r>
        <w:separator/>
      </w:r>
    </w:p>
  </w:endnote>
  <w:endnote w:type="continuationSeparator" w:id="1">
    <w:p w:rsidR="00E2145C" w:rsidRDefault="00E2145C" w:rsidP="00764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145C" w:rsidRDefault="00E2145C" w:rsidP="00764F22">
      <w:pPr>
        <w:spacing w:after="0" w:line="240" w:lineRule="auto"/>
      </w:pPr>
      <w:r>
        <w:separator/>
      </w:r>
    </w:p>
  </w:footnote>
  <w:footnote w:type="continuationSeparator" w:id="1">
    <w:p w:rsidR="00E2145C" w:rsidRDefault="00E2145C" w:rsidP="00764F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F22" w:rsidRPr="0090694B" w:rsidRDefault="0090694B" w:rsidP="0090694B">
    <w:pPr>
      <w:pStyle w:val="a3"/>
      <w:pBdr>
        <w:bottom w:val="thinThickSmallGap" w:sz="24" w:space="1" w:color="auto"/>
      </w:pBdr>
      <w:jc w:val="center"/>
      <w:rPr>
        <w:rFonts w:asciiTheme="majorHAnsi" w:eastAsiaTheme="majorEastAsia" w:hAnsiTheme="majorHAnsi" w:cs="Traditional Arabic"/>
        <w:b/>
        <w:bCs/>
        <w:sz w:val="32"/>
        <w:szCs w:val="32"/>
        <w:lang w:val="fr-FR"/>
      </w:rPr>
    </w:pPr>
    <w:r>
      <w:rPr>
        <w:rFonts w:asciiTheme="majorHAnsi" w:eastAsiaTheme="majorEastAsia" w:hAnsiTheme="majorHAnsi" w:cs="Traditional Arabic" w:hint="cs"/>
        <w:b/>
        <w:bCs/>
        <w:sz w:val="32"/>
        <w:szCs w:val="32"/>
        <w:rtl/>
        <w:lang w:val="fr-FR"/>
      </w:rPr>
      <w:t>الخاتمة العامة</w:t>
    </w:r>
  </w:p>
  <w:p w:rsidR="00764F22" w:rsidRPr="00764F22" w:rsidRDefault="00764F22">
    <w:pPr>
      <w:pStyle w:val="a3"/>
      <w:rPr>
        <w:lang w:val="fr-FR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0439"/>
    <w:rsid w:val="000D5EA1"/>
    <w:rsid w:val="003023C0"/>
    <w:rsid w:val="006C5A2F"/>
    <w:rsid w:val="00764F22"/>
    <w:rsid w:val="0090694B"/>
    <w:rsid w:val="009A4240"/>
    <w:rsid w:val="00B03753"/>
    <w:rsid w:val="00B80439"/>
    <w:rsid w:val="00DF5547"/>
    <w:rsid w:val="00E2145C"/>
    <w:rsid w:val="00F76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439"/>
    <w:pPr>
      <w:bidi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64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">
    <w:name w:val="رأس صفحة Char"/>
    <w:basedOn w:val="a0"/>
    <w:link w:val="a3"/>
    <w:uiPriority w:val="99"/>
    <w:rsid w:val="00764F22"/>
    <w:rPr>
      <w:rFonts w:eastAsiaTheme="minorEastAsia"/>
      <w:lang w:val="en-US"/>
    </w:rPr>
  </w:style>
  <w:style w:type="paragraph" w:styleId="a4">
    <w:name w:val="footer"/>
    <w:basedOn w:val="a"/>
    <w:link w:val="Char0"/>
    <w:uiPriority w:val="99"/>
    <w:semiHidden/>
    <w:unhideWhenUsed/>
    <w:rsid w:val="00764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0">
    <w:name w:val="تذييل صفحة Char"/>
    <w:basedOn w:val="a0"/>
    <w:link w:val="a4"/>
    <w:uiPriority w:val="99"/>
    <w:semiHidden/>
    <w:rsid w:val="00764F22"/>
    <w:rPr>
      <w:rFonts w:eastAsiaTheme="minorEastAsia"/>
      <w:lang w:val="en-US"/>
    </w:rPr>
  </w:style>
  <w:style w:type="paragraph" w:styleId="a5">
    <w:name w:val="Balloon Text"/>
    <w:basedOn w:val="a"/>
    <w:link w:val="Char1"/>
    <w:uiPriority w:val="99"/>
    <w:semiHidden/>
    <w:unhideWhenUsed/>
    <w:rsid w:val="00764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764F22"/>
    <w:rPr>
      <w:rFonts w:ascii="Tahoma" w:eastAsiaTheme="minorEastAsi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salem</dc:creator>
  <cp:lastModifiedBy>يوسف</cp:lastModifiedBy>
  <cp:revision>4</cp:revision>
  <cp:lastPrinted>2012-06-03T22:14:00Z</cp:lastPrinted>
  <dcterms:created xsi:type="dcterms:W3CDTF">2012-06-03T16:05:00Z</dcterms:created>
  <dcterms:modified xsi:type="dcterms:W3CDTF">2012-06-03T22:15:00Z</dcterms:modified>
</cp:coreProperties>
</file>