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margin" w:tblpXSpec="center" w:tblpY="1052"/>
        <w:bidiVisual/>
        <w:tblW w:w="8239" w:type="dxa"/>
        <w:tblBorders>
          <w:top w:val="thinThickLargeGap" w:sz="24" w:space="0" w:color="auto"/>
          <w:left w:val="thinThickLargeGap" w:sz="24" w:space="0" w:color="auto"/>
          <w:bottom w:val="thinThickLargeGap" w:sz="24" w:space="0" w:color="auto"/>
          <w:right w:val="thinThickLargeGap" w:sz="24" w:space="0" w:color="auto"/>
          <w:insideH w:val="thinThickLargeGap" w:sz="24" w:space="0" w:color="auto"/>
          <w:insideV w:val="thinThickLargeGap" w:sz="24" w:space="0" w:color="auto"/>
        </w:tblBorders>
        <w:tblLayout w:type="fixed"/>
        <w:tblCellMar>
          <w:top w:w="57" w:type="dxa"/>
          <w:left w:w="57" w:type="dxa"/>
          <w:bottom w:w="57" w:type="dxa"/>
          <w:right w:w="57" w:type="dxa"/>
        </w:tblCellMar>
        <w:tblLook w:val="04A0"/>
      </w:tblPr>
      <w:tblGrid>
        <w:gridCol w:w="8239"/>
      </w:tblGrid>
      <w:tr w:rsidR="00341F25" w:rsidRPr="004A3AF9" w:rsidTr="00657116">
        <w:trPr>
          <w:trHeight w:val="1785"/>
        </w:trPr>
        <w:tc>
          <w:tcPr>
            <w:tcW w:w="8239" w:type="dxa"/>
            <w:tcBorders>
              <w:top w:val="nil"/>
              <w:left w:val="nil"/>
              <w:bottom w:val="nil"/>
              <w:right w:val="nil"/>
            </w:tcBorders>
            <w:shd w:val="clear" w:color="auto" w:fill="auto"/>
          </w:tcPr>
          <w:p w:rsidR="0089330F" w:rsidRPr="0089330F" w:rsidRDefault="0089330F" w:rsidP="0089330F">
            <w:pPr>
              <w:spacing w:after="0" w:line="240" w:lineRule="auto"/>
              <w:jc w:val="center"/>
              <w:rPr>
                <w:rFonts w:ascii="Sakkal Majalla" w:hAnsi="Sakkal Majalla" w:cs="Sakkal Majalla"/>
                <w:b/>
                <w:bCs/>
                <w:sz w:val="28"/>
                <w:szCs w:val="28"/>
                <w:shd w:val="clear" w:color="auto" w:fill="FFFFFF"/>
                <w:rtl/>
                <w:lang w:bidi="ar-DZ"/>
              </w:rPr>
            </w:pPr>
            <w:bookmarkStart w:id="0" w:name="_Hlk19354404"/>
            <w:r w:rsidRPr="0089330F">
              <w:rPr>
                <w:rFonts w:ascii="Sakkal Majalla" w:hAnsi="Sakkal Majalla" w:cs="Sakkal Majalla"/>
                <w:b/>
                <w:bCs/>
                <w:sz w:val="28"/>
                <w:szCs w:val="28"/>
                <w:shd w:val="clear" w:color="auto" w:fill="FFFFFF"/>
                <w:rtl/>
                <w:lang w:bidi="ar-DZ"/>
              </w:rPr>
              <w:t>تقدير مستوى الحوافز لدى موظفي المؤسسات التعليمية</w:t>
            </w:r>
            <w:bookmarkEnd w:id="0"/>
          </w:p>
          <w:p w:rsidR="0089330F" w:rsidRPr="000A0728" w:rsidRDefault="0089330F" w:rsidP="0089330F">
            <w:pPr>
              <w:spacing w:after="0" w:line="240" w:lineRule="auto"/>
              <w:jc w:val="center"/>
              <w:rPr>
                <w:rFonts w:ascii="Sakkal Majalla" w:hAnsi="Sakkal Majalla" w:cs="Sakkal Majalla"/>
                <w:b/>
                <w:bCs/>
                <w:sz w:val="26"/>
                <w:szCs w:val="26"/>
                <w:shd w:val="clear" w:color="auto" w:fill="FFFFFF"/>
                <w:rtl/>
                <w:lang w:bidi="ar-DZ"/>
              </w:rPr>
            </w:pPr>
            <w:r w:rsidRPr="000A0728">
              <w:rPr>
                <w:rFonts w:ascii="Sakkal Majalla" w:hAnsi="Sakkal Majalla" w:cs="Sakkal Majalla"/>
                <w:b/>
                <w:bCs/>
                <w:sz w:val="26"/>
                <w:szCs w:val="26"/>
                <w:shd w:val="clear" w:color="auto" w:fill="FFFFFF"/>
                <w:rtl/>
                <w:lang w:bidi="ar-DZ"/>
              </w:rPr>
              <w:t>(دراسة ميدانية على أساتذة التربية البدنية والرياضية بولاية الوادي</w:t>
            </w:r>
            <w:r w:rsidRPr="000A0728">
              <w:rPr>
                <w:rFonts w:ascii="Sakkal Majalla" w:hAnsi="Sakkal Majalla" w:cs="Sakkal Majalla" w:hint="cs"/>
                <w:b/>
                <w:bCs/>
                <w:sz w:val="26"/>
                <w:szCs w:val="26"/>
                <w:shd w:val="clear" w:color="auto" w:fill="FFFFFF"/>
                <w:rtl/>
                <w:lang w:bidi="ar-DZ"/>
              </w:rPr>
              <w:t>)</w:t>
            </w:r>
          </w:p>
          <w:p w:rsidR="002225CC" w:rsidRDefault="0089330F" w:rsidP="00673E7E">
            <w:pPr>
              <w:pStyle w:val="PrformatHTML"/>
              <w:bidi w:val="0"/>
              <w:spacing w:after="0" w:line="540" w:lineRule="atLeast"/>
              <w:jc w:val="center"/>
              <w:rPr>
                <w:rFonts w:ascii="Sakkal Majalla" w:hAnsi="Sakkal Majalla" w:cs="Sakkal Majalla"/>
                <w:b/>
                <w:bCs/>
                <w:sz w:val="28"/>
                <w:szCs w:val="28"/>
                <w:rtl/>
                <w:lang w:bidi="ar-DZ"/>
              </w:rPr>
            </w:pPr>
            <w:r w:rsidRPr="002225CC">
              <w:rPr>
                <w:rFonts w:ascii="Sakkal Majalla" w:hAnsi="Sakkal Majalla" w:cs="Sakkal Majalla"/>
                <w:b/>
                <w:bCs/>
                <w:sz w:val="28"/>
                <w:szCs w:val="28"/>
                <w:lang w:bidi="ar-DZ"/>
              </w:rPr>
              <w:t xml:space="preserve">The </w:t>
            </w:r>
            <w:r w:rsidR="00673E7E" w:rsidRPr="00673E7E">
              <w:rPr>
                <w:rFonts w:ascii="Sakkal Majalla" w:hAnsi="Sakkal Majalla" w:cs="Sakkal Majalla"/>
                <w:b/>
                <w:bCs/>
                <w:sz w:val="28"/>
                <w:szCs w:val="28"/>
                <w:lang w:bidi="ar-DZ"/>
              </w:rPr>
              <w:t>assessment of the level</w:t>
            </w:r>
            <w:r w:rsidR="00673E7E">
              <w:rPr>
                <w:rFonts w:ascii="Sakkal Majalla" w:hAnsi="Sakkal Majalla" w:cs="Sakkal Majalla"/>
                <w:b/>
                <w:bCs/>
                <w:sz w:val="28"/>
                <w:szCs w:val="28"/>
                <w:lang w:bidi="ar-DZ"/>
              </w:rPr>
              <w:t xml:space="preserve"> </w:t>
            </w:r>
            <w:r w:rsidR="00673E7E" w:rsidRPr="00673E7E">
              <w:rPr>
                <w:rFonts w:ascii="Sakkal Majalla" w:hAnsi="Sakkal Majalla" w:cs="Sakkal Majalla"/>
                <w:b/>
                <w:bCs/>
                <w:sz w:val="28"/>
                <w:szCs w:val="28"/>
                <w:lang w:bidi="ar-DZ"/>
              </w:rPr>
              <w:t>of the</w:t>
            </w:r>
            <w:r w:rsidR="00673E7E">
              <w:rPr>
                <w:rFonts w:ascii="Sakkal Majalla" w:hAnsi="Sakkal Majalla" w:cs="Sakkal Majalla"/>
                <w:b/>
                <w:bCs/>
                <w:sz w:val="28"/>
                <w:szCs w:val="28"/>
                <w:lang w:bidi="ar-DZ"/>
              </w:rPr>
              <w:t xml:space="preserve"> </w:t>
            </w:r>
            <w:r w:rsidR="00673E7E" w:rsidRPr="00673E7E">
              <w:rPr>
                <w:rFonts w:ascii="Sakkal Majalla" w:hAnsi="Sakkal Majalla" w:cs="Sakkal Majalla"/>
                <w:b/>
                <w:bCs/>
                <w:sz w:val="28"/>
                <w:szCs w:val="28"/>
                <w:lang w:bidi="ar-DZ"/>
              </w:rPr>
              <w:t xml:space="preserve">incentives </w:t>
            </w:r>
            <w:r w:rsidRPr="002225CC">
              <w:rPr>
                <w:rFonts w:ascii="Sakkal Majalla" w:hAnsi="Sakkal Majalla" w:cs="Sakkal Majalla"/>
                <w:b/>
                <w:bCs/>
                <w:sz w:val="28"/>
                <w:szCs w:val="28"/>
                <w:lang w:bidi="ar-DZ"/>
              </w:rPr>
              <w:t xml:space="preserve"> among </w:t>
            </w:r>
            <w:r w:rsidR="00673E7E">
              <w:rPr>
                <w:rFonts w:ascii="Sakkal Majalla" w:hAnsi="Sakkal Majalla" w:cs="Sakkal Majalla"/>
                <w:b/>
                <w:bCs/>
                <w:sz w:val="28"/>
                <w:szCs w:val="28"/>
                <w:lang w:bidi="ar-DZ"/>
              </w:rPr>
              <w:t xml:space="preserve">the employees of puplic institution </w:t>
            </w:r>
          </w:p>
          <w:p w:rsidR="00183303" w:rsidRPr="002225CC" w:rsidRDefault="0089330F" w:rsidP="00673E7E">
            <w:pPr>
              <w:pStyle w:val="PrformatHTML"/>
              <w:bidi w:val="0"/>
              <w:spacing w:line="540" w:lineRule="atLeast"/>
              <w:jc w:val="center"/>
              <w:rPr>
                <w:rFonts w:ascii="Sakkal Majalla" w:hAnsi="Sakkal Majalla" w:cs="Sakkal Majalla"/>
                <w:b/>
                <w:bCs/>
                <w:sz w:val="26"/>
                <w:szCs w:val="26"/>
                <w:lang w:bidi="ar-DZ"/>
              </w:rPr>
            </w:pPr>
            <w:r w:rsidRPr="002225CC">
              <w:rPr>
                <w:rFonts w:ascii="Sakkal Majalla" w:hAnsi="Sakkal Majalla" w:cs="Sakkal Majalla"/>
                <w:b/>
                <w:bCs/>
                <w:sz w:val="26"/>
                <w:szCs w:val="26"/>
                <w:lang w:val="de-DE"/>
              </w:rPr>
              <w:t xml:space="preserve"> </w:t>
            </w:r>
            <w:r w:rsidR="00183303" w:rsidRPr="00F862A9">
              <w:rPr>
                <w:rFonts w:ascii="inherit" w:eastAsia="Times New Roman" w:hAnsi="inherit" w:cs="Courier New"/>
                <w:color w:val="222222"/>
                <w:sz w:val="26"/>
                <w:szCs w:val="26"/>
                <w:lang/>
              </w:rPr>
              <w:t xml:space="preserve"> </w:t>
            </w:r>
            <w:r w:rsidR="00183303" w:rsidRPr="002225CC">
              <w:rPr>
                <w:rFonts w:ascii="Sakkal Majalla" w:hAnsi="Sakkal Majalla" w:cs="Sakkal Majalla" w:hint="cs"/>
                <w:b/>
                <w:bCs/>
                <w:sz w:val="26"/>
                <w:szCs w:val="26"/>
                <w:rtl/>
                <w:lang w:bidi="ar-DZ"/>
              </w:rPr>
              <w:t>)</w:t>
            </w:r>
            <w:r w:rsidR="00183303" w:rsidRPr="002225CC">
              <w:rPr>
                <w:rFonts w:ascii="Sakkal Majalla" w:hAnsi="Sakkal Majalla" w:cs="Sakkal Majalla"/>
                <w:b/>
                <w:bCs/>
                <w:sz w:val="26"/>
                <w:szCs w:val="26"/>
                <w:lang w:bidi="ar-DZ"/>
              </w:rPr>
              <w:t xml:space="preserve">Field Study </w:t>
            </w:r>
            <w:r w:rsidR="00673E7E">
              <w:rPr>
                <w:rFonts w:ascii="Sakkal Majalla" w:hAnsi="Sakkal Majalla" w:cs="Sakkal Majalla"/>
                <w:b/>
                <w:bCs/>
                <w:sz w:val="26"/>
                <w:szCs w:val="26"/>
                <w:lang w:bidi="ar-DZ"/>
              </w:rPr>
              <w:t>:</w:t>
            </w:r>
            <w:r w:rsidR="00673E7E" w:rsidRPr="002225CC">
              <w:rPr>
                <w:rFonts w:ascii="Sakkal Majalla" w:hAnsi="Sakkal Majalla" w:cs="Sakkal Majalla"/>
                <w:b/>
                <w:bCs/>
                <w:sz w:val="26"/>
                <w:szCs w:val="26"/>
                <w:lang w:bidi="ar-DZ"/>
              </w:rPr>
              <w:t xml:space="preserve"> Teachers </w:t>
            </w:r>
            <w:r w:rsidR="00183303" w:rsidRPr="002225CC">
              <w:rPr>
                <w:rFonts w:ascii="Sakkal Majalla" w:hAnsi="Sakkal Majalla" w:cs="Sakkal Majalla"/>
                <w:b/>
                <w:bCs/>
                <w:sz w:val="26"/>
                <w:szCs w:val="26"/>
                <w:lang w:bidi="ar-DZ"/>
              </w:rPr>
              <w:t>o</w:t>
            </w:r>
            <w:r w:rsidR="00673E7E">
              <w:rPr>
                <w:rFonts w:ascii="Sakkal Majalla" w:hAnsi="Sakkal Majalla" w:cs="Sakkal Majalla"/>
                <w:b/>
                <w:bCs/>
                <w:sz w:val="26"/>
                <w:szCs w:val="26"/>
                <w:lang w:bidi="ar-DZ"/>
              </w:rPr>
              <w:t>f</w:t>
            </w:r>
            <w:r w:rsidR="00183303" w:rsidRPr="002225CC">
              <w:rPr>
                <w:rFonts w:ascii="Sakkal Majalla" w:hAnsi="Sakkal Majalla" w:cs="Sakkal Majalla"/>
                <w:b/>
                <w:bCs/>
                <w:sz w:val="26"/>
                <w:szCs w:val="26"/>
                <w:lang w:bidi="ar-DZ"/>
              </w:rPr>
              <w:t xml:space="preserve"> Physical Education and Sports</w:t>
            </w:r>
            <w:r w:rsidR="00673E7E">
              <w:rPr>
                <w:rFonts w:ascii="Sakkal Majalla" w:hAnsi="Sakkal Majalla" w:cs="Sakkal Majalla"/>
                <w:b/>
                <w:bCs/>
                <w:sz w:val="26"/>
                <w:szCs w:val="26"/>
                <w:lang w:bidi="ar-DZ"/>
              </w:rPr>
              <w:t xml:space="preserve"> in Eloued province.</w:t>
            </w:r>
            <w:r w:rsidR="00183303" w:rsidRPr="002225CC">
              <w:rPr>
                <w:rFonts w:ascii="Sakkal Majalla" w:hAnsi="Sakkal Majalla" w:cs="Sakkal Majalla"/>
                <w:b/>
                <w:bCs/>
                <w:sz w:val="26"/>
                <w:szCs w:val="26"/>
                <w:lang w:bidi="ar-DZ"/>
              </w:rPr>
              <w:t>)</w:t>
            </w:r>
          </w:p>
          <w:p w:rsidR="00CA2997" w:rsidRPr="00183303" w:rsidRDefault="00CA2997" w:rsidP="00657116">
            <w:pPr>
              <w:spacing w:line="240" w:lineRule="auto"/>
              <w:jc w:val="center"/>
              <w:rPr>
                <w:b/>
                <w:color w:val="002060"/>
                <w:rtl/>
              </w:rPr>
            </w:pPr>
          </w:p>
        </w:tc>
      </w:tr>
      <w:tr w:rsidR="00341F25" w:rsidRPr="004A3AF9" w:rsidTr="00404A72">
        <w:trPr>
          <w:trHeight w:val="201"/>
        </w:trPr>
        <w:tc>
          <w:tcPr>
            <w:tcW w:w="8239" w:type="dxa"/>
            <w:tcBorders>
              <w:top w:val="nil"/>
              <w:left w:val="nil"/>
              <w:bottom w:val="nil"/>
              <w:right w:val="nil"/>
            </w:tcBorders>
            <w:shd w:val="clear" w:color="auto" w:fill="auto"/>
          </w:tcPr>
          <w:p w:rsidR="00341F25" w:rsidRPr="00B11E90" w:rsidRDefault="0089330F" w:rsidP="0089330F">
            <w:pPr>
              <w:spacing w:after="0" w:line="240" w:lineRule="auto"/>
              <w:ind w:hanging="1"/>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علي جوادي</w:t>
            </w:r>
            <w:r w:rsidR="00341F25" w:rsidRPr="00B11E90">
              <w:rPr>
                <w:rFonts w:ascii="Sakkal Majalla" w:hAnsi="Sakkal Majalla" w:cs="Sakkal Majalla" w:hint="cs"/>
                <w:b/>
                <w:bCs/>
                <w:sz w:val="24"/>
                <w:szCs w:val="24"/>
                <w:vertAlign w:val="superscript"/>
                <w:rtl/>
                <w:lang w:bidi="ar-DZ"/>
              </w:rPr>
              <w:t>1</w:t>
            </w:r>
            <w:r w:rsidR="00341F25" w:rsidRPr="00B11E90">
              <w:rPr>
                <w:rFonts w:ascii="Sakkal Majalla" w:hAnsi="Sakkal Majalla" w:cs="Sakkal Majalla" w:hint="cs"/>
                <w:b/>
                <w:bCs/>
                <w:sz w:val="24"/>
                <w:szCs w:val="24"/>
                <w:rtl/>
                <w:lang w:bidi="ar-DZ"/>
              </w:rPr>
              <w:t xml:space="preserve">، </w:t>
            </w:r>
            <w:r>
              <w:rPr>
                <w:rFonts w:ascii="Sakkal Majalla" w:hAnsi="Sakkal Majalla" w:cs="Sakkal Majalla" w:hint="cs"/>
                <w:b/>
                <w:bCs/>
                <w:sz w:val="24"/>
                <w:szCs w:val="24"/>
                <w:rtl/>
                <w:lang w:bidi="ar-DZ"/>
              </w:rPr>
              <w:t>خالد جوادي</w:t>
            </w:r>
            <w:r w:rsidR="00341F25" w:rsidRPr="00B11E90">
              <w:rPr>
                <w:rFonts w:ascii="Sakkal Majalla" w:hAnsi="Sakkal Majalla" w:cs="Sakkal Majalla" w:hint="cs"/>
                <w:b/>
                <w:bCs/>
                <w:sz w:val="24"/>
                <w:szCs w:val="24"/>
                <w:vertAlign w:val="superscript"/>
                <w:rtl/>
                <w:lang w:bidi="ar-DZ"/>
              </w:rPr>
              <w:t>2</w:t>
            </w:r>
          </w:p>
          <w:p w:rsidR="00C27B4D" w:rsidRPr="00C27B4D" w:rsidRDefault="00B11E90" w:rsidP="00657116">
            <w:pPr>
              <w:spacing w:after="0" w:line="240" w:lineRule="auto"/>
              <w:ind w:hanging="1"/>
              <w:rPr>
                <w:rFonts w:ascii="Sakkal Majalla" w:hAnsi="Sakkal Majalla" w:cs="Sakkal Majalla"/>
                <w:sz w:val="24"/>
                <w:szCs w:val="24"/>
                <w:rtl/>
                <w:lang w:bidi="ar-DZ"/>
              </w:rPr>
            </w:pPr>
            <w:r>
              <w:rPr>
                <w:rFonts w:ascii="Sakkal Majalla" w:hAnsi="Sakkal Majalla" w:cs="Sakkal Majalla" w:hint="cs"/>
                <w:sz w:val="24"/>
                <w:szCs w:val="24"/>
                <w:vertAlign w:val="superscript"/>
                <w:rtl/>
                <w:lang w:bidi="ar-DZ"/>
              </w:rPr>
              <w:t>1</w:t>
            </w:r>
            <w:r w:rsidR="00C27B4D" w:rsidRPr="00C27B4D">
              <w:rPr>
                <w:rFonts w:ascii="Sakkal Majalla" w:hAnsi="Sakkal Majalla" w:cs="Sakkal Majalla"/>
                <w:sz w:val="24"/>
                <w:szCs w:val="24"/>
                <w:rtl/>
                <w:lang w:bidi="ar-DZ"/>
              </w:rPr>
              <w:t xml:space="preserve">معهد علوم وتقنيات النشاطات البدنية والرياضية جامعـة </w:t>
            </w:r>
            <w:r w:rsidR="0089330F">
              <w:rPr>
                <w:rFonts w:ascii="Sakkal Majalla" w:hAnsi="Sakkal Majalla" w:cs="Sakkal Majalla" w:hint="cs"/>
                <w:sz w:val="24"/>
                <w:szCs w:val="24"/>
                <w:rtl/>
                <w:lang w:bidi="ar-DZ"/>
              </w:rPr>
              <w:t>المسيلة</w:t>
            </w:r>
            <w:r w:rsidR="00C27B4D" w:rsidRPr="00C27B4D">
              <w:rPr>
                <w:rFonts w:ascii="Sakkal Majalla" w:hAnsi="Sakkal Majalla" w:cs="Sakkal Majalla" w:hint="cs"/>
                <w:sz w:val="24"/>
                <w:szCs w:val="24"/>
                <w:rtl/>
                <w:lang w:bidi="ar-DZ"/>
              </w:rPr>
              <w:t xml:space="preserve">      </w:t>
            </w:r>
            <w:r w:rsidR="00B61556">
              <w:rPr>
                <w:rFonts w:ascii="Sakkal Majalla" w:hAnsi="Sakkal Majalla" w:cs="Sakkal Majalla"/>
                <w:sz w:val="24"/>
                <w:szCs w:val="24"/>
                <w:lang w:val="fr-FR" w:bidi="ar-DZ"/>
              </w:rPr>
              <w:t>aboumohamed79</w:t>
            </w:r>
            <w:r w:rsidR="00C27B4D" w:rsidRPr="00C27B4D">
              <w:rPr>
                <w:rFonts w:ascii="Sakkal Majalla" w:hAnsi="Sakkal Majalla" w:cs="Sakkal Majalla"/>
                <w:sz w:val="24"/>
                <w:szCs w:val="24"/>
                <w:lang w:bidi="ar-DZ"/>
              </w:rPr>
              <w:t>@</w:t>
            </w:r>
            <w:r w:rsidR="00B61556">
              <w:rPr>
                <w:rFonts w:ascii="Sakkal Majalla" w:hAnsi="Sakkal Majalla" w:cs="Sakkal Majalla"/>
                <w:sz w:val="24"/>
                <w:szCs w:val="24"/>
                <w:lang w:bidi="ar-DZ"/>
              </w:rPr>
              <w:t>g</w:t>
            </w:r>
            <w:r w:rsidR="00C27B4D" w:rsidRPr="00C27B4D">
              <w:rPr>
                <w:rFonts w:ascii="Sakkal Majalla" w:hAnsi="Sakkal Majalla" w:cs="Sakkal Majalla"/>
                <w:sz w:val="24"/>
                <w:szCs w:val="24"/>
                <w:lang w:bidi="ar-DZ"/>
              </w:rPr>
              <w:t>mail.com</w:t>
            </w:r>
          </w:p>
          <w:p w:rsidR="00C27B4D" w:rsidRPr="00631F51" w:rsidRDefault="00B11E90" w:rsidP="00657116">
            <w:pPr>
              <w:spacing w:after="0" w:line="240" w:lineRule="auto"/>
              <w:ind w:hanging="1"/>
              <w:rPr>
                <w:rFonts w:ascii="Sakkal Majalla" w:hAnsi="Sakkal Majalla" w:cs="Sakkal Majalla"/>
                <w:sz w:val="24"/>
                <w:szCs w:val="24"/>
                <w:rtl/>
                <w:lang w:val="fr-FR" w:bidi="ar-DZ"/>
              </w:rPr>
            </w:pPr>
            <w:r>
              <w:rPr>
                <w:rFonts w:ascii="Sakkal Majalla" w:hAnsi="Sakkal Majalla" w:cs="Sakkal Majalla" w:hint="cs"/>
                <w:sz w:val="24"/>
                <w:szCs w:val="24"/>
                <w:vertAlign w:val="superscript"/>
                <w:rtl/>
                <w:lang w:bidi="ar-DZ"/>
              </w:rPr>
              <w:t>2</w:t>
            </w:r>
            <w:r w:rsidR="00C27B4D" w:rsidRPr="00C27B4D">
              <w:rPr>
                <w:rFonts w:ascii="Sakkal Majalla" w:hAnsi="Sakkal Majalla" w:cs="Sakkal Majalla"/>
                <w:sz w:val="24"/>
                <w:szCs w:val="24"/>
                <w:rtl/>
                <w:lang w:bidi="ar-DZ"/>
              </w:rPr>
              <w:t xml:space="preserve">معهد علوم وتقنيات النشاطات البدنية والرياضية جامعـة </w:t>
            </w:r>
            <w:r w:rsidR="0089330F">
              <w:rPr>
                <w:rFonts w:ascii="Sakkal Majalla" w:hAnsi="Sakkal Majalla" w:cs="Sakkal Majalla" w:hint="cs"/>
                <w:sz w:val="24"/>
                <w:szCs w:val="24"/>
                <w:rtl/>
                <w:lang w:bidi="ar-DZ"/>
              </w:rPr>
              <w:t>المسيلة</w:t>
            </w:r>
            <w:r w:rsidR="00C27B4D" w:rsidRPr="00C27B4D">
              <w:rPr>
                <w:rFonts w:ascii="Sakkal Majalla" w:hAnsi="Sakkal Majalla" w:cs="Sakkal Majalla" w:hint="cs"/>
                <w:sz w:val="24"/>
                <w:szCs w:val="24"/>
                <w:rtl/>
                <w:lang w:bidi="ar-DZ"/>
              </w:rPr>
              <w:t xml:space="preserve">     </w:t>
            </w:r>
            <w:r w:rsidR="00631F51">
              <w:rPr>
                <w:rFonts w:ascii="Sakkal Majalla" w:hAnsi="Sakkal Majalla" w:cs="Sakkal Majalla"/>
                <w:sz w:val="24"/>
                <w:szCs w:val="24"/>
                <w:lang w:bidi="ar-DZ"/>
              </w:rPr>
              <w:t>khdj1975@yahoo.fr</w:t>
            </w:r>
          </w:p>
          <w:p w:rsidR="00341F25" w:rsidRPr="00404A72" w:rsidRDefault="00341F25" w:rsidP="0089330F">
            <w:pPr>
              <w:spacing w:after="0" w:line="240" w:lineRule="auto"/>
              <w:rPr>
                <w:rFonts w:ascii="Sakkal Majalla" w:hAnsi="Sakkal Majalla" w:cs="Sakkal Majalla"/>
                <w:sz w:val="24"/>
                <w:szCs w:val="24"/>
                <w:lang w:val="fr-FR" w:bidi="ar-DZ"/>
              </w:rPr>
            </w:pPr>
          </w:p>
        </w:tc>
      </w:tr>
      <w:tr w:rsidR="00C247C4" w:rsidRPr="004A3AF9" w:rsidTr="007F095D">
        <w:trPr>
          <w:trHeight w:val="504"/>
        </w:trPr>
        <w:tc>
          <w:tcPr>
            <w:tcW w:w="8239" w:type="dxa"/>
            <w:tcBorders>
              <w:top w:val="nil"/>
              <w:left w:val="nil"/>
              <w:bottom w:val="double" w:sz="4" w:space="0" w:color="auto"/>
              <w:right w:val="nil"/>
            </w:tcBorders>
            <w:shd w:val="clear" w:color="auto" w:fill="auto"/>
          </w:tcPr>
          <w:p w:rsidR="00C247C4" w:rsidRPr="004A3AF9" w:rsidRDefault="00C247C4" w:rsidP="00657116">
            <w:pPr>
              <w:pBdr>
                <w:bottom w:val="dashDotStroked" w:sz="24" w:space="1" w:color="auto"/>
              </w:pBdr>
              <w:spacing w:line="240" w:lineRule="auto"/>
              <w:jc w:val="center"/>
              <w:rPr>
                <w:rFonts w:ascii="Sakkal Majalla" w:hAnsi="Sakkal Majalla" w:cs="Sakkal Majalla"/>
                <w:b/>
                <w:bCs/>
                <w:sz w:val="24"/>
                <w:szCs w:val="24"/>
                <w:rtl/>
                <w:lang w:bidi="ar-DZ"/>
              </w:rPr>
            </w:pPr>
            <w:r w:rsidRPr="004A3AF9">
              <w:rPr>
                <w:rFonts w:ascii="Sakkal Majalla" w:hAnsi="Sakkal Majalla" w:cs="Sakkal Majalla"/>
                <w:b/>
                <w:bCs/>
                <w:sz w:val="28"/>
                <w:szCs w:val="28"/>
                <w:rtl/>
                <w:lang w:bidi="ar-DZ"/>
              </w:rPr>
              <w:t>تاريخ</w:t>
            </w:r>
            <w:r w:rsidR="00C27B4D">
              <w:rPr>
                <w:rFonts w:ascii="Sakkal Majalla" w:hAnsi="Sakkal Majalla" w:cs="Sakkal Majalla"/>
                <w:b/>
                <w:bCs/>
                <w:sz w:val="28"/>
                <w:szCs w:val="28"/>
                <w:rtl/>
                <w:lang w:bidi="ar-DZ"/>
              </w:rPr>
              <w:t xml:space="preserve"> الاستلام: ../../2019</w:t>
            </w:r>
            <w:r w:rsidRPr="004A3AF9">
              <w:rPr>
                <w:rFonts w:ascii="Sakkal Majalla" w:hAnsi="Sakkal Majalla" w:cs="Sakkal Majalla"/>
                <w:b/>
                <w:bCs/>
                <w:sz w:val="28"/>
                <w:szCs w:val="28"/>
                <w:rtl/>
                <w:lang w:bidi="ar-DZ"/>
              </w:rPr>
              <w:t xml:space="preserve">     تا</w:t>
            </w:r>
            <w:r w:rsidR="00C27B4D">
              <w:rPr>
                <w:rFonts w:ascii="Sakkal Majalla" w:hAnsi="Sakkal Majalla" w:cs="Sakkal Majalla"/>
                <w:b/>
                <w:bCs/>
                <w:sz w:val="28"/>
                <w:szCs w:val="28"/>
                <w:rtl/>
                <w:lang w:bidi="ar-DZ"/>
              </w:rPr>
              <w:t xml:space="preserve">ريخ القبول: ../../2019       </w:t>
            </w:r>
            <w:r w:rsidRPr="004A3AF9">
              <w:rPr>
                <w:rFonts w:ascii="Sakkal Majalla" w:hAnsi="Sakkal Majalla" w:cs="Sakkal Majalla"/>
                <w:b/>
                <w:bCs/>
                <w:sz w:val="28"/>
                <w:szCs w:val="28"/>
                <w:rtl/>
                <w:lang w:bidi="ar-DZ"/>
              </w:rPr>
              <w:t xml:space="preserve">    تاريخ النشر: ../../2019    </w:t>
            </w:r>
          </w:p>
        </w:tc>
      </w:tr>
      <w:tr w:rsidR="00E32D43" w:rsidRPr="004A3AF9" w:rsidTr="00404A72">
        <w:trPr>
          <w:trHeight w:val="2625"/>
        </w:trPr>
        <w:tc>
          <w:tcPr>
            <w:tcW w:w="8239" w:type="dxa"/>
            <w:vMerge w:val="restart"/>
            <w:tcBorders>
              <w:top w:val="double" w:sz="4" w:space="0" w:color="auto"/>
              <w:left w:val="double" w:sz="4" w:space="0" w:color="auto"/>
              <w:right w:val="double" w:sz="4" w:space="0" w:color="auto"/>
            </w:tcBorders>
            <w:shd w:val="clear" w:color="auto" w:fill="auto"/>
          </w:tcPr>
          <w:p w:rsidR="00D61897" w:rsidRPr="00D61897" w:rsidRDefault="00D61897" w:rsidP="00657116">
            <w:pPr>
              <w:spacing w:after="0" w:line="240" w:lineRule="auto"/>
              <w:ind w:left="84" w:right="87"/>
              <w:jc w:val="both"/>
              <w:rPr>
                <w:rFonts w:ascii="Sakkal Majalla" w:hAnsi="Sakkal Majalla" w:cs="Sakkal Majalla" w:hint="cs"/>
                <w:b/>
                <w:bCs/>
                <w:sz w:val="28"/>
                <w:szCs w:val="28"/>
                <w:rtl/>
                <w:lang w:val="fr-FR" w:bidi="ar-DZ"/>
              </w:rPr>
            </w:pPr>
            <w:r>
              <w:rPr>
                <w:rFonts w:ascii="Sakkal Majalla" w:hAnsi="Sakkal Majalla" w:cs="Sakkal Majalla"/>
                <w:b/>
                <w:bCs/>
                <w:sz w:val="28"/>
                <w:szCs w:val="28"/>
                <w:rtl/>
                <w:lang w:val="fr-FR" w:bidi="ar-DZ"/>
              </w:rPr>
              <w:t>الملخص:</w:t>
            </w:r>
            <w:r w:rsidR="0089330F" w:rsidRPr="0089330F">
              <w:rPr>
                <w:rFonts w:ascii="Traditional Arabic" w:eastAsia="Times New Roman" w:hAnsi="Traditional Arabic" w:cs="Traditional Arabic"/>
                <w:rtl/>
                <w:lang w:val="fr-FR" w:eastAsia="fr-FR" w:bidi="ar-DZ"/>
              </w:rPr>
              <w:t xml:space="preserve"> </w:t>
            </w:r>
            <w:r w:rsidR="0089330F" w:rsidRPr="0089330F">
              <w:rPr>
                <w:rFonts w:ascii="Sakkal Majalla" w:hAnsi="Sakkal Majalla" w:cs="Sakkal Majalla"/>
                <w:sz w:val="28"/>
                <w:szCs w:val="28"/>
                <w:rtl/>
                <w:lang w:val="fr-FR" w:bidi="ar-DZ"/>
              </w:rPr>
              <w:t xml:space="preserve">هدفت الدراسة الحالية إلى التعرف على مستوى الحوافز لدى أساتذة التربية البدنية والرياضية في مجال التعليم من وجهة نظرهم كنموذج لموظفي التربية، وكذا تحديد الفروق في مستوى الحوافز تبعا لمتغيري الخبرة والمؤهل العلمي، وتكونت عينة الدراسة من </w:t>
            </w:r>
            <w:r w:rsidR="0089330F" w:rsidRPr="0089330F">
              <w:rPr>
                <w:rFonts w:ascii="Sakkal Majalla" w:hAnsi="Sakkal Majalla" w:cs="Sakkal Majalla"/>
                <w:sz w:val="28"/>
                <w:szCs w:val="28"/>
                <w:lang w:val="fr-FR" w:bidi="ar-DZ"/>
              </w:rPr>
              <w:t>55</w:t>
            </w:r>
            <w:r w:rsidR="0089330F" w:rsidRPr="0089330F">
              <w:rPr>
                <w:rFonts w:ascii="Sakkal Majalla" w:hAnsi="Sakkal Majalla" w:cs="Sakkal Majalla"/>
                <w:sz w:val="28"/>
                <w:szCs w:val="28"/>
                <w:rtl/>
                <w:lang w:val="fr-FR" w:bidi="ar-DZ"/>
              </w:rPr>
              <w:t xml:space="preserve"> أستاذا اختيروا بطريقة عشوائية، واعتمدت الدراسة على استبيان أعده الطالب يتكون من 22 فقرة تشمل الحوافز المادية والمعنوية، وتمت معالجة البيانات إحصائيا باستخدام المتوسط الحسابي والانحراف المعياري واختبار (ت) وتحليل التباين الأحادي، وأظهرت النتائج أن مستوى الحوافز المقدمة لأساتذة التربية البدنية والرياضية جاءت بدرجة مرتفعة، ووجود فروق في مستوى الحوافز بالنسبة لعامل الخبرة والحالة الاجتماعية ولا توجد فروق في مستوى الحوافز بالنسبة لعامل المؤهل العلمي.</w:t>
            </w:r>
          </w:p>
          <w:p w:rsidR="00E32D43" w:rsidRPr="004A3AF9" w:rsidRDefault="00E32D43" w:rsidP="00541879">
            <w:pPr>
              <w:spacing w:after="0" w:line="240" w:lineRule="auto"/>
              <w:jc w:val="both"/>
              <w:rPr>
                <w:rFonts w:ascii="Sakkal Majalla" w:hAnsi="Sakkal Majalla" w:cs="Sakkal Majalla"/>
                <w:sz w:val="32"/>
                <w:szCs w:val="32"/>
                <w:rtl/>
                <w:lang w:val="fr-FR" w:bidi="ar-DZ"/>
              </w:rPr>
            </w:pPr>
            <w:r w:rsidRPr="004A3AF9">
              <w:rPr>
                <w:rFonts w:ascii="Sakkal Majalla" w:hAnsi="Sakkal Majalla" w:cs="Sakkal Majalla"/>
                <w:b/>
                <w:bCs/>
                <w:sz w:val="28"/>
                <w:szCs w:val="28"/>
                <w:rtl/>
                <w:lang w:val="fr-FR" w:bidi="ar-DZ"/>
              </w:rPr>
              <w:t xml:space="preserve">- </w:t>
            </w:r>
            <w:r w:rsidRPr="004A3AF9">
              <w:rPr>
                <w:rFonts w:ascii="Sakkal Majalla" w:hAnsi="Sakkal Majalla" w:cs="Sakkal Majalla"/>
                <w:b/>
                <w:bCs/>
                <w:sz w:val="26"/>
                <w:szCs w:val="26"/>
                <w:rtl/>
                <w:lang w:val="fr-FR" w:bidi="ar-DZ"/>
              </w:rPr>
              <w:t xml:space="preserve"> الكلمات المفتاحية</w:t>
            </w:r>
            <w:r w:rsidR="00D61897">
              <w:rPr>
                <w:rFonts w:ascii="Sakkal Majalla" w:hAnsi="Sakkal Majalla" w:cs="Sakkal Majalla" w:hint="cs"/>
                <w:b/>
                <w:bCs/>
                <w:sz w:val="26"/>
                <w:szCs w:val="26"/>
                <w:rtl/>
                <w:lang w:val="fr-FR" w:bidi="ar-DZ"/>
              </w:rPr>
              <w:t>:</w:t>
            </w:r>
            <w:r w:rsidRPr="004A3AF9">
              <w:rPr>
                <w:rFonts w:ascii="Sakkal Majalla" w:hAnsi="Sakkal Majalla" w:cs="Sakkal Majalla"/>
                <w:b/>
                <w:bCs/>
                <w:sz w:val="26"/>
                <w:szCs w:val="26"/>
                <w:rtl/>
                <w:lang w:val="fr-FR" w:bidi="ar-DZ"/>
              </w:rPr>
              <w:t xml:space="preserve"> </w:t>
            </w:r>
            <w:r w:rsidR="00D61897" w:rsidRPr="00D61897">
              <w:rPr>
                <w:rFonts w:ascii="Sakkal Majalla" w:hAnsi="Sakkal Majalla" w:cs="Sakkal Majalla"/>
                <w:sz w:val="26"/>
                <w:szCs w:val="26"/>
                <w:rtl/>
                <w:lang w:val="fr-FR" w:bidi="ar-DZ"/>
              </w:rPr>
              <w:t xml:space="preserve"> </w:t>
            </w:r>
            <w:r w:rsidR="0089330F" w:rsidRPr="0089330F">
              <w:rPr>
                <w:rFonts w:ascii="Traditional Arabic" w:eastAsia="Times New Roman" w:hAnsi="Traditional Arabic" w:cs="Traditional Arabic"/>
                <w:rtl/>
                <w:lang w:val="fr-FR" w:eastAsia="fr-FR" w:bidi="ar-DZ"/>
              </w:rPr>
              <w:t xml:space="preserve"> </w:t>
            </w:r>
            <w:r w:rsidR="0089330F" w:rsidRPr="0089330F">
              <w:rPr>
                <w:rFonts w:ascii="Sakkal Majalla" w:hAnsi="Sakkal Majalla" w:cs="Sakkal Majalla"/>
                <w:sz w:val="24"/>
                <w:szCs w:val="24"/>
                <w:rtl/>
                <w:lang w:val="fr-FR" w:bidi="ar-DZ"/>
              </w:rPr>
              <w:t xml:space="preserve">الحوافز، الخبرة، المؤهل العلمي، </w:t>
            </w:r>
            <w:r w:rsidR="0089330F" w:rsidRPr="0089330F">
              <w:rPr>
                <w:rFonts w:ascii="Sakkal Majalla" w:hAnsi="Sakkal Majalla" w:cs="Sakkal Majalla" w:hint="cs"/>
                <w:sz w:val="24"/>
                <w:szCs w:val="24"/>
                <w:rtl/>
                <w:lang w:val="fr-FR" w:bidi="ar-DZ"/>
              </w:rPr>
              <w:t xml:space="preserve">الحالة الاجتماعية، </w:t>
            </w:r>
            <w:r w:rsidR="0089330F" w:rsidRPr="0089330F">
              <w:rPr>
                <w:rFonts w:ascii="Sakkal Majalla" w:hAnsi="Sakkal Majalla" w:cs="Sakkal Majalla"/>
                <w:sz w:val="24"/>
                <w:szCs w:val="24"/>
                <w:rtl/>
                <w:lang w:val="fr-FR" w:bidi="ar-DZ"/>
              </w:rPr>
              <w:t>أستاذ التربية البدنية والرياضية.</w:t>
            </w:r>
          </w:p>
          <w:p w:rsidR="00FE4DE1" w:rsidRPr="0089330F" w:rsidRDefault="00FE4DE1" w:rsidP="0089330F">
            <w:pPr>
              <w:bidi w:val="0"/>
              <w:spacing w:after="0" w:line="240" w:lineRule="auto"/>
              <w:jc w:val="lowKashida"/>
              <w:rPr>
                <w:rFonts w:ascii="Times New Roman" w:eastAsia="Times New Roman" w:hAnsi="Times New Roman" w:cs="Times New Roman"/>
                <w:sz w:val="24"/>
                <w:szCs w:val="24"/>
                <w:lang w:eastAsia="fr-FR" w:bidi="ar-DZ"/>
              </w:rPr>
            </w:pPr>
            <w:r w:rsidRPr="004A3AF9">
              <w:rPr>
                <w:rFonts w:ascii="Sakkal Majalla" w:hAnsi="Sakkal Majalla" w:cs="Sakkal Majalla"/>
                <w:b/>
                <w:bCs/>
                <w:sz w:val="28"/>
                <w:szCs w:val="28"/>
                <w:lang w:bidi="ar-DZ"/>
              </w:rPr>
              <w:t>Abstract</w:t>
            </w:r>
            <w:r w:rsidRPr="0089330F">
              <w:rPr>
                <w:rFonts w:ascii="Times New Roman" w:hAnsi="Times New Roman" w:cs="Times New Roman"/>
                <w:b/>
                <w:bCs/>
                <w:sz w:val="24"/>
                <w:szCs w:val="24"/>
                <w:lang w:bidi="ar-DZ"/>
              </w:rPr>
              <w:t xml:space="preserve">: </w:t>
            </w:r>
            <w:r w:rsidR="0089330F" w:rsidRPr="0089330F">
              <w:rPr>
                <w:rFonts w:ascii="Times New Roman" w:eastAsia="Times New Roman" w:hAnsi="Times New Roman" w:cs="Times New Roman"/>
                <w:sz w:val="24"/>
                <w:szCs w:val="24"/>
                <w:lang w:eastAsia="fr-FR" w:bidi="ar-DZ"/>
              </w:rPr>
              <w:t xml:space="preserve">The current study aimed to identifying the degree of practice educational ethics by teachers of physical education and sport in the field of teaching from their point of view,as well as identifying differences in ethics according to the variables of experience and qualification,the study sample consisted of </w:t>
            </w:r>
            <w:r w:rsidR="0089330F" w:rsidRPr="0089330F">
              <w:rPr>
                <w:rFonts w:ascii="Times New Roman" w:eastAsia="Times New Roman" w:hAnsi="Times New Roman" w:cs="Times New Roman" w:hint="cs"/>
                <w:sz w:val="24"/>
                <w:szCs w:val="24"/>
                <w:rtl/>
                <w:lang w:eastAsia="fr-FR" w:bidi="ar-DZ"/>
              </w:rPr>
              <w:t>55</w:t>
            </w:r>
            <w:r w:rsidR="0089330F" w:rsidRPr="0089330F">
              <w:rPr>
                <w:rFonts w:ascii="Times New Roman" w:eastAsia="Times New Roman" w:hAnsi="Times New Roman" w:cs="Times New Roman"/>
                <w:sz w:val="24"/>
                <w:szCs w:val="24"/>
                <w:lang w:eastAsia="fr-FR" w:bidi="ar-DZ"/>
              </w:rPr>
              <w:t xml:space="preserve"> teachersThey were randomly selected,the study was based on a questionnaire prepared by the researchers consisting of </w:t>
            </w:r>
            <w:r w:rsidR="0089330F" w:rsidRPr="0089330F">
              <w:rPr>
                <w:rFonts w:ascii="Times New Roman" w:eastAsia="Times New Roman" w:hAnsi="Times New Roman" w:cs="Times New Roman" w:hint="cs"/>
                <w:sz w:val="24"/>
                <w:szCs w:val="24"/>
                <w:rtl/>
                <w:lang w:eastAsia="fr-FR" w:bidi="ar-DZ"/>
              </w:rPr>
              <w:t>22</w:t>
            </w:r>
            <w:r w:rsidR="0089330F" w:rsidRPr="0089330F">
              <w:rPr>
                <w:rFonts w:ascii="Times New Roman" w:eastAsia="Times New Roman" w:hAnsi="Times New Roman" w:cs="Times New Roman"/>
                <w:sz w:val="24"/>
                <w:szCs w:val="24"/>
                <w:lang w:eastAsia="fr-FR" w:bidi="ar-DZ"/>
              </w:rPr>
              <w:t xml:space="preserve"> paragraphs including the practice educationalethics,the </w:t>
            </w:r>
            <w:r w:rsidR="0089330F" w:rsidRPr="0089330F">
              <w:rPr>
                <w:rFonts w:ascii="Times New Roman" w:eastAsia="Times New Roman" w:hAnsi="Times New Roman" w:cs="Times New Roman"/>
                <w:sz w:val="24"/>
                <w:szCs w:val="24"/>
                <w:lang w:eastAsia="fr-FR" w:bidi="ar-DZ"/>
              </w:rPr>
              <w:lastRenderedPageBreak/>
              <w:t>data were statistically processed using arithmetic mean, standard deviation and mono-variance analysis.The results showed that the degree of practice educational ethics among teachers of physical education and sport came to a large extent,and the existence of differencesin the degree of practice educational ethics for the experience and scientific qualification.</w:t>
            </w:r>
          </w:p>
          <w:p w:rsidR="00E32D43" w:rsidRPr="00CA2997" w:rsidRDefault="00CA2997" w:rsidP="00673E7E">
            <w:pPr>
              <w:bidi w:val="0"/>
              <w:spacing w:line="240" w:lineRule="auto"/>
              <w:rPr>
                <w:rFonts w:ascii="Sakkal Majalla" w:hAnsi="Sakkal Majalla" w:cs="Sakkal Majalla"/>
                <w:sz w:val="32"/>
                <w:szCs w:val="32"/>
                <w:lang w:bidi="ar-DZ"/>
              </w:rPr>
            </w:pPr>
            <w:r>
              <w:rPr>
                <w:rFonts w:ascii="Sakkal Majalla" w:hAnsi="Sakkal Majalla" w:cs="Sakkal Majalla"/>
                <w:b/>
                <w:bCs/>
                <w:sz w:val="28"/>
                <w:szCs w:val="28"/>
                <w:lang w:bidi="ar-DZ"/>
              </w:rPr>
              <w:t>Keywords:</w:t>
            </w:r>
            <w:r w:rsidR="00FE4DE1" w:rsidRPr="004A3AF9">
              <w:rPr>
                <w:rFonts w:ascii="Sakkal Majalla" w:hAnsi="Sakkal Majalla" w:cs="Sakkal Majalla" w:hint="cs"/>
                <w:b/>
                <w:bCs/>
                <w:sz w:val="28"/>
                <w:szCs w:val="28"/>
                <w:rtl/>
                <w:lang w:bidi="ar-DZ"/>
              </w:rPr>
              <w:t xml:space="preserve"> </w:t>
            </w:r>
            <w:r w:rsidR="0089330F" w:rsidRPr="0089330F">
              <w:rPr>
                <w:rFonts w:ascii="Times New Roman" w:eastAsia="Times New Roman" w:hAnsi="Times New Roman" w:cs="Times New Roman"/>
                <w:sz w:val="20"/>
                <w:szCs w:val="20"/>
                <w:lang w:eastAsia="fr-FR" w:bidi="ar-DZ"/>
              </w:rPr>
              <w:t xml:space="preserve"> </w:t>
            </w:r>
            <w:r w:rsidR="00673E7E">
              <w:rPr>
                <w:rFonts w:ascii="Times New Roman" w:eastAsia="Times New Roman" w:hAnsi="Times New Roman" w:cs="Times New Roman"/>
                <w:sz w:val="24"/>
                <w:szCs w:val="24"/>
                <w:lang w:eastAsia="fr-FR" w:bidi="ar-DZ"/>
              </w:rPr>
              <w:t>incentives</w:t>
            </w:r>
            <w:r w:rsidR="0089330F" w:rsidRPr="0089330F">
              <w:rPr>
                <w:rFonts w:ascii="Times New Roman" w:eastAsia="Times New Roman" w:hAnsi="Times New Roman" w:cs="Times New Roman"/>
                <w:sz w:val="24"/>
                <w:szCs w:val="24"/>
                <w:lang w:eastAsia="fr-FR" w:bidi="ar-DZ"/>
              </w:rPr>
              <w:t xml:space="preserve"> ;experience; scientific qualification. social status ;teacher of physical education and sport</w:t>
            </w:r>
            <w:r w:rsidR="0089330F" w:rsidRPr="0089330F">
              <w:rPr>
                <w:rFonts w:ascii="Times New Roman" w:hAnsi="Times New Roman" w:cs="Times New Roman"/>
                <w:sz w:val="36"/>
                <w:szCs w:val="36"/>
                <w:lang w:bidi="ar-DZ"/>
              </w:rPr>
              <w:t xml:space="preserve"> </w:t>
            </w:r>
            <w:r w:rsidR="00E32D43" w:rsidRPr="007F095D">
              <w:rPr>
                <w:rFonts w:ascii="Times New Roman" w:hAnsi="Times New Roman" w:cs="Times New Roman"/>
                <w:sz w:val="28"/>
                <w:szCs w:val="28"/>
                <w:lang w:bidi="ar-DZ"/>
              </w:rPr>
              <w:tab/>
            </w:r>
          </w:p>
        </w:tc>
      </w:tr>
      <w:tr w:rsidR="00E32D43" w:rsidRPr="004A3AF9" w:rsidTr="00404A72">
        <w:trPr>
          <w:trHeight w:val="467"/>
        </w:trPr>
        <w:tc>
          <w:tcPr>
            <w:tcW w:w="8239" w:type="dxa"/>
            <w:vMerge/>
            <w:tcBorders>
              <w:left w:val="double" w:sz="4" w:space="0" w:color="auto"/>
              <w:bottom w:val="double" w:sz="4" w:space="0" w:color="auto"/>
              <w:right w:val="double" w:sz="4" w:space="0" w:color="auto"/>
            </w:tcBorders>
            <w:shd w:val="clear" w:color="auto" w:fill="auto"/>
          </w:tcPr>
          <w:p w:rsidR="00E32D43" w:rsidRPr="004A3AF9" w:rsidRDefault="00E32D43" w:rsidP="004A3AF9">
            <w:pPr>
              <w:bidi w:val="0"/>
              <w:spacing w:after="0" w:line="240" w:lineRule="auto"/>
              <w:ind w:left="84" w:right="87"/>
              <w:rPr>
                <w:rFonts w:ascii="Sakkal Majalla" w:hAnsi="Sakkal Majalla" w:cs="Sakkal Majalla"/>
                <w:b/>
                <w:bCs/>
                <w:sz w:val="28"/>
                <w:szCs w:val="28"/>
                <w:lang w:bidi="ar-DZ"/>
              </w:rPr>
            </w:pPr>
          </w:p>
        </w:tc>
      </w:tr>
    </w:tbl>
    <w:p w:rsidR="00E32D43" w:rsidRDefault="00E32D43" w:rsidP="00972D0A">
      <w:pPr>
        <w:spacing w:after="0" w:line="240" w:lineRule="auto"/>
        <w:jc w:val="both"/>
        <w:rPr>
          <w:rFonts w:ascii="Sakkal Majalla" w:hAnsi="Sakkal Majalla" w:cs="Sakkal Majalla"/>
          <w:b/>
          <w:bCs/>
          <w:sz w:val="28"/>
          <w:szCs w:val="28"/>
          <w:rtl/>
          <w:lang w:bidi="ar-DZ"/>
        </w:rPr>
      </w:pPr>
    </w:p>
    <w:p w:rsidR="000B6233" w:rsidRDefault="00E17269" w:rsidP="002709EE">
      <w:pPr>
        <w:spacing w:after="0" w:line="240" w:lineRule="auto"/>
        <w:jc w:val="both"/>
        <w:rPr>
          <w:rFonts w:ascii="Sakkal Majalla" w:hAnsi="Sakkal Majalla" w:cs="Sakkal Majalla" w:hint="cs"/>
          <w:b/>
          <w:bCs/>
          <w:sz w:val="28"/>
          <w:szCs w:val="28"/>
          <w:rtl/>
          <w:lang w:bidi="ar-DZ"/>
        </w:rPr>
      </w:pPr>
      <w:r>
        <w:rPr>
          <w:rFonts w:ascii="Sakkal Majalla" w:hAnsi="Sakkal Majalla" w:cs="Sakkal Majalla"/>
          <w:b/>
          <w:bCs/>
          <w:sz w:val="28"/>
          <w:szCs w:val="28"/>
          <w:lang w:val="fr-FR" w:bidi="ar-DZ"/>
        </w:rPr>
        <w:t xml:space="preserve">- </w:t>
      </w:r>
      <w:r w:rsidR="00972D0A" w:rsidRPr="008D06FC">
        <w:rPr>
          <w:rFonts w:ascii="Sakkal Majalla" w:hAnsi="Sakkal Majalla" w:cs="Sakkal Majalla"/>
          <w:b/>
          <w:bCs/>
          <w:sz w:val="28"/>
          <w:szCs w:val="28"/>
          <w:rtl/>
          <w:lang w:bidi="ar-DZ"/>
        </w:rPr>
        <w:t>الجانب النظري</w:t>
      </w:r>
      <w:r w:rsidR="000E15E4">
        <w:rPr>
          <w:rFonts w:ascii="Sakkal Majalla" w:hAnsi="Sakkal Majalla" w:cs="Sakkal Majalla" w:hint="cs"/>
          <w:sz w:val="28"/>
          <w:szCs w:val="28"/>
          <w:rtl/>
          <w:lang w:val="fr-FR"/>
        </w:rPr>
        <w:t>:</w:t>
      </w:r>
    </w:p>
    <w:p w:rsidR="000E15E4" w:rsidRDefault="00972D0A" w:rsidP="003B2B12">
      <w:pPr>
        <w:numPr>
          <w:ilvl w:val="0"/>
          <w:numId w:val="14"/>
        </w:numPr>
        <w:spacing w:after="0" w:line="240" w:lineRule="auto"/>
        <w:jc w:val="both"/>
        <w:rPr>
          <w:rFonts w:ascii="Sakkal Majalla" w:hAnsi="Sakkal Majalla" w:cs="Sakkal Majalla"/>
          <w:sz w:val="28"/>
          <w:szCs w:val="28"/>
          <w:lang w:val="fr-FR"/>
        </w:rPr>
      </w:pPr>
      <w:r w:rsidRPr="000B6233">
        <w:rPr>
          <w:rFonts w:ascii="Sakkal Majalla" w:hAnsi="Sakkal Majalla" w:cs="Sakkal Majalla"/>
          <w:b/>
          <w:bCs/>
          <w:sz w:val="28"/>
          <w:szCs w:val="28"/>
          <w:rtl/>
          <w:lang w:bidi="ar-DZ"/>
        </w:rPr>
        <w:t>مقدمة الدراسة</w:t>
      </w:r>
      <w:r w:rsidR="000B6233" w:rsidRPr="000B6233">
        <w:rPr>
          <w:rFonts w:ascii="Sakkal Majalla" w:hAnsi="Sakkal Majalla" w:cs="Sakkal Majalla" w:hint="cs"/>
          <w:b/>
          <w:bCs/>
          <w:sz w:val="28"/>
          <w:szCs w:val="28"/>
          <w:rtl/>
          <w:lang w:val="fr-FR"/>
        </w:rPr>
        <w:t>:</w:t>
      </w:r>
      <w:r w:rsidR="005456A2">
        <w:rPr>
          <w:rFonts w:ascii="Sakkal Majalla" w:hAnsi="Sakkal Majalla" w:cs="Sakkal Majalla" w:hint="cs"/>
          <w:sz w:val="28"/>
          <w:szCs w:val="28"/>
          <w:rtl/>
          <w:lang w:val="fr-FR"/>
        </w:rPr>
        <w:t xml:space="preserve"> </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اهتم الإسلام</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بقضية الحوافز على الأفعال سواء في الدنيا أو في الآخرة، فالحوافز المشجعة للأداء</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المتميز تحقق حاجات في الكيان البشري عميقة الأثر، وتشعره بأنه إنسان له مكانته وأنه مقدر في عمله، فنجد أن الإسلام اهتم بالعمل وأوضح أهميته بالنسبة للإنسان وقدر</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العمل كالعبادة فهناك الكثير من الدلائل القرآنية التي تحث على العمل وأهميته وكذلك</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التحفيز على العمل وجزائه عند الله سبحانه وتعالى ومنها قوله تبارك وتعال</w:t>
      </w:r>
      <w:r w:rsidRPr="0089330F">
        <w:rPr>
          <w:rFonts w:ascii="Sakkal Majalla" w:hAnsi="Sakkal Majalla" w:cs="Sakkal Majalla" w:hint="cs"/>
          <w:sz w:val="28"/>
          <w:szCs w:val="28"/>
          <w:rtl/>
          <w:lang w:val="fr-FR"/>
        </w:rPr>
        <w:t xml:space="preserve">ى </w:t>
      </w:r>
      <w:r w:rsidRPr="0089330F">
        <w:rPr>
          <w:rFonts w:ascii="Sakkal Majalla" w:hAnsi="Sakkal Majalla" w:cs="Sakkal Majalla"/>
          <w:sz w:val="28"/>
          <w:szCs w:val="28"/>
          <w:lang w:val="fr-FR"/>
        </w:rPr>
        <w:t>)</w:t>
      </w:r>
      <w:r w:rsidRPr="0089330F">
        <w:rPr>
          <w:rFonts w:ascii="Sakkal Majalla" w:hAnsi="Sakkal Majalla" w:cs="Sakkal Majalla"/>
          <w:sz w:val="28"/>
          <w:szCs w:val="28"/>
          <w:rtl/>
          <w:lang w:val="fr-FR"/>
        </w:rPr>
        <w:t>أن للإنسان إلا ما سعى، وأن سعيه سوف يرى، ثم يجز</w:t>
      </w:r>
      <w:r w:rsidRPr="0089330F">
        <w:rPr>
          <w:rFonts w:ascii="Sakkal Majalla" w:hAnsi="Sakkal Majalla" w:cs="Sakkal Majalla" w:hint="cs"/>
          <w:sz w:val="28"/>
          <w:szCs w:val="28"/>
          <w:rtl/>
          <w:lang w:val="fr-FR"/>
        </w:rPr>
        <w:t>يه</w:t>
      </w:r>
      <w:r w:rsidRPr="0089330F">
        <w:rPr>
          <w:rFonts w:ascii="Sakkal Majalla" w:hAnsi="Sakkal Majalla" w:cs="Sakkal Majalla"/>
          <w:sz w:val="28"/>
          <w:szCs w:val="28"/>
          <w:rtl/>
          <w:lang w:val="fr-FR"/>
        </w:rPr>
        <w:t xml:space="preserve"> الجزا</w:t>
      </w:r>
      <w:r w:rsidRPr="0089330F">
        <w:rPr>
          <w:rFonts w:ascii="Sakkal Majalla" w:hAnsi="Sakkal Majalla" w:cs="Sakkal Majalla" w:hint="cs"/>
          <w:sz w:val="28"/>
          <w:szCs w:val="28"/>
          <w:rtl/>
          <w:lang w:val="fr-FR"/>
        </w:rPr>
        <w:t>ء الاوفى</w:t>
      </w:r>
      <w:r w:rsidRPr="0089330F">
        <w:rPr>
          <w:rFonts w:ascii="Sakkal Majalla" w:hAnsi="Sakkal Majalla" w:cs="Sakkal Majalla"/>
          <w:sz w:val="28"/>
          <w:szCs w:val="28"/>
          <w:lang w:val="fr-FR"/>
        </w:rPr>
        <w:t>(</w:t>
      </w:r>
      <w:r w:rsidR="006F7A23">
        <w:rPr>
          <w:rFonts w:ascii="Sakkal Majalla" w:hAnsi="Sakkal Majalla" w:cs="Sakkal Majalla" w:hint="cs"/>
          <w:sz w:val="28"/>
          <w:szCs w:val="28"/>
          <w:rtl/>
          <w:lang w:val="fr-FR"/>
        </w:rPr>
        <w:t xml:space="preserve"> (سورة النجم: الآية 39، 40)</w:t>
      </w:r>
      <w:r w:rsidRPr="0089330F">
        <w:rPr>
          <w:rFonts w:ascii="Sakkal Majalla" w:hAnsi="Sakkal Majalla" w:cs="Sakkal Majalla"/>
          <w:sz w:val="28"/>
          <w:szCs w:val="28"/>
          <w:rtl/>
          <w:lang w:val="fr-FR"/>
        </w:rPr>
        <w:t>.</w:t>
      </w:r>
    </w:p>
    <w:p w:rsidR="0089330F" w:rsidRPr="0089330F" w:rsidRDefault="0089330F" w:rsidP="0089330F">
      <w:pPr>
        <w:spacing w:after="0" w:line="240" w:lineRule="auto"/>
        <w:ind w:firstLine="227"/>
        <w:jc w:val="both"/>
        <w:rPr>
          <w:rFonts w:ascii="Sakkal Majalla" w:hAnsi="Sakkal Majalla" w:cs="Sakkal Majalla"/>
          <w:sz w:val="28"/>
          <w:szCs w:val="28"/>
          <w:lang w:val="fr-FR"/>
        </w:rPr>
      </w:pPr>
      <w:r w:rsidRPr="0089330F">
        <w:rPr>
          <w:rFonts w:ascii="Sakkal Majalla" w:hAnsi="Sakkal Majalla" w:cs="Sakkal Majalla"/>
          <w:sz w:val="28"/>
          <w:szCs w:val="28"/>
          <w:rtl/>
          <w:lang w:val="fr-FR"/>
        </w:rPr>
        <w:t xml:space="preserve">   كما أوصى الرسول في</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أحاديث كثيرة عن أهمية الحافز والأجر فقال: "أعطي الأجير حقه قبل أن يجف عرقه</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والحسنة في الإسلام بعشرة</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أمثالها"، وكل ذلك وغيره للتحفيز على الخير والعمل به.</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 xml:space="preserve">   </w:t>
      </w:r>
      <w:r w:rsidRPr="0089330F">
        <w:rPr>
          <w:rFonts w:ascii="Sakkal Majalla" w:hAnsi="Sakkal Majalla" w:cs="Sakkal Majalla" w:hint="cs"/>
          <w:sz w:val="28"/>
          <w:szCs w:val="28"/>
          <w:rtl/>
          <w:lang w:val="fr-FR"/>
        </w:rPr>
        <w:t xml:space="preserve">تمثل عملية التحفيز داخل المؤسسات التعليمية من خلال الوسائل التي تستخدمها الإدارة لتشجيع عمالها نحو بذل جهد </w:t>
      </w:r>
      <w:r w:rsidR="00B61556">
        <w:rPr>
          <w:rFonts w:ascii="Sakkal Majalla" w:hAnsi="Sakkal Majalla" w:cs="Sakkal Majalla" w:hint="cs"/>
          <w:sz w:val="28"/>
          <w:szCs w:val="28"/>
          <w:rtl/>
          <w:lang w:val="fr-FR"/>
        </w:rPr>
        <w:t>أ</w:t>
      </w:r>
      <w:r w:rsidRPr="0089330F">
        <w:rPr>
          <w:rFonts w:ascii="Sakkal Majalla" w:hAnsi="Sakkal Majalla" w:cs="Sakkal Majalla" w:hint="cs"/>
          <w:sz w:val="28"/>
          <w:szCs w:val="28"/>
          <w:rtl/>
          <w:lang w:val="fr-FR"/>
        </w:rPr>
        <w:t>كبر، وتتمثل تلك الوسائل في الحوافز المادية والمعنوية، فالمادية تتمثل في الأجور والمكافئا</w:t>
      </w:r>
      <w:r w:rsidRPr="0089330F">
        <w:rPr>
          <w:rFonts w:ascii="Sakkal Majalla" w:hAnsi="Sakkal Majalla" w:cs="Sakkal Majalla" w:hint="eastAsia"/>
          <w:sz w:val="28"/>
          <w:szCs w:val="28"/>
          <w:rtl/>
          <w:lang w:val="fr-FR"/>
        </w:rPr>
        <w:t>ت</w:t>
      </w:r>
      <w:r w:rsidRPr="0089330F">
        <w:rPr>
          <w:rFonts w:ascii="Sakkal Majalla" w:hAnsi="Sakkal Majalla" w:cs="Sakkal Majalla" w:hint="cs"/>
          <w:sz w:val="28"/>
          <w:szCs w:val="28"/>
          <w:rtl/>
          <w:lang w:val="fr-FR"/>
        </w:rPr>
        <w:t xml:space="preserve"> وساعات العمل،</w:t>
      </w:r>
      <w:r w:rsidR="009D163E">
        <w:rPr>
          <w:rFonts w:ascii="Sakkal Majalla" w:hAnsi="Sakkal Majalla" w:cs="Sakkal Majalla" w:hint="cs"/>
          <w:sz w:val="28"/>
          <w:szCs w:val="28"/>
          <w:rtl/>
          <w:lang w:val="fr-FR"/>
        </w:rPr>
        <w:t xml:space="preserve"> أ</w:t>
      </w:r>
      <w:r w:rsidRPr="0089330F">
        <w:rPr>
          <w:rFonts w:ascii="Sakkal Majalla" w:hAnsi="Sakkal Majalla" w:cs="Sakkal Majalla" w:hint="cs"/>
          <w:sz w:val="28"/>
          <w:szCs w:val="28"/>
          <w:rtl/>
          <w:lang w:val="fr-FR"/>
        </w:rPr>
        <w:t xml:space="preserve">ما المعنوية تتمثل في علاقات العمل، واتخاذ القرار و التقدير والاحترام، الحوافز مادية كانت أو مادية تسعى لتحديد سلوك الموظف اتجاه عمله، فإما تكون سببا في اتجاه العمال إيجابيا أو اتجاها سليبا، وذلك بالتأثير على مشاعرهم عن طريق كسب رضاهم وشعورهم بالراحة والسعادة في مواقع عملهم، فيمنحهم الثقة والولاء لمؤسساتهم، او بعدم رضاهم يشعرون </w:t>
      </w:r>
      <w:r w:rsidRPr="0089330F">
        <w:rPr>
          <w:rFonts w:ascii="Sakkal Majalla" w:hAnsi="Sakkal Majalla" w:cs="Sakkal Majalla" w:hint="cs"/>
          <w:sz w:val="28"/>
          <w:szCs w:val="28"/>
          <w:rtl/>
          <w:lang w:val="fr-FR"/>
        </w:rPr>
        <w:lastRenderedPageBreak/>
        <w:t xml:space="preserve">بالتوتر فيؤدي ذلك </w:t>
      </w:r>
      <w:r w:rsidR="009D163E">
        <w:rPr>
          <w:rFonts w:ascii="Sakkal Majalla" w:hAnsi="Sakkal Majalla" w:cs="Sakkal Majalla" w:hint="cs"/>
          <w:sz w:val="28"/>
          <w:szCs w:val="28"/>
          <w:rtl/>
          <w:lang w:val="fr-FR"/>
        </w:rPr>
        <w:t>إ</w:t>
      </w:r>
      <w:r w:rsidRPr="0089330F">
        <w:rPr>
          <w:rFonts w:ascii="Sakkal Majalla" w:hAnsi="Sakkal Majalla" w:cs="Sakkal Majalla" w:hint="cs"/>
          <w:sz w:val="28"/>
          <w:szCs w:val="28"/>
          <w:rtl/>
          <w:lang w:val="fr-FR"/>
        </w:rPr>
        <w:t>لى سلك سلوكات تضر بالمؤسسة كالتغيب ودوران العمل، ولقد تم تطبيق التحفيز في جميع دول العالم، وتعد الجزائر أحد هذه الدول التي أولت اهتمام بتنمية قطاع التعليم وهذا لضمان نجاحه وتحقيق أفضل الاداءات</w:t>
      </w:r>
      <w:r w:rsidR="009D163E">
        <w:rPr>
          <w:rFonts w:ascii="Sakkal Majalla" w:hAnsi="Sakkal Majalla" w:cs="Sakkal Majalla"/>
          <w:noProof/>
          <w:sz w:val="28"/>
          <w:szCs w:val="28"/>
          <w:rtl/>
          <w:lang w:val="fr-FR" w:bidi="ar-DZ"/>
        </w:rPr>
        <w:t xml:space="preserve"> </w:t>
      </w:r>
      <w:r w:rsidR="009D163E" w:rsidRPr="009D163E">
        <w:rPr>
          <w:rFonts w:ascii="Sakkal Majalla" w:hAnsi="Sakkal Majalla" w:cs="Sakkal Majalla" w:hint="cs"/>
          <w:noProof/>
          <w:sz w:val="28"/>
          <w:szCs w:val="28"/>
          <w:rtl/>
          <w:lang w:val="fr-FR" w:bidi="ar-DZ"/>
        </w:rPr>
        <w:t>(يحياوي</w:t>
      </w:r>
      <w:r w:rsidR="009D163E">
        <w:rPr>
          <w:rFonts w:ascii="Sakkal Majalla" w:hAnsi="Sakkal Majalla" w:cs="Sakkal Majalla" w:hint="cs"/>
          <w:noProof/>
          <w:sz w:val="28"/>
          <w:szCs w:val="28"/>
          <w:rtl/>
          <w:lang w:val="fr-FR" w:bidi="ar-DZ"/>
        </w:rPr>
        <w:t>، ص 2</w:t>
      </w:r>
      <w:r w:rsidR="009D163E" w:rsidRPr="009D163E">
        <w:rPr>
          <w:rFonts w:ascii="Sakkal Majalla" w:hAnsi="Sakkal Majalla" w:cs="Sakkal Majalla" w:hint="cs"/>
          <w:noProof/>
          <w:sz w:val="28"/>
          <w:szCs w:val="28"/>
          <w:rtl/>
          <w:lang w:val="fr-FR" w:bidi="ar-DZ"/>
        </w:rPr>
        <w:t>)</w:t>
      </w:r>
      <w:r w:rsidRPr="0089330F">
        <w:rPr>
          <w:rFonts w:ascii="Sakkal Majalla" w:hAnsi="Sakkal Majalla" w:cs="Sakkal Majalla" w:hint="cs"/>
          <w:sz w:val="28"/>
          <w:szCs w:val="28"/>
          <w:rtl/>
          <w:lang w:val="fr-FR"/>
        </w:rPr>
        <w:t>.</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hint="cs"/>
          <w:sz w:val="28"/>
          <w:szCs w:val="28"/>
          <w:rtl/>
          <w:lang w:val="fr-FR"/>
        </w:rPr>
        <w:t xml:space="preserve">   </w:t>
      </w:r>
      <w:r w:rsidRPr="0089330F">
        <w:rPr>
          <w:rFonts w:ascii="Sakkal Majalla" w:hAnsi="Sakkal Majalla" w:cs="Sakkal Majalla"/>
          <w:sz w:val="28"/>
          <w:szCs w:val="28"/>
          <w:rtl/>
          <w:lang w:val="fr-FR"/>
        </w:rPr>
        <w:t xml:space="preserve">وفي إطار الاهتمام المتزايد </w:t>
      </w:r>
      <w:r w:rsidRPr="0089330F">
        <w:rPr>
          <w:rFonts w:ascii="Sakkal Majalla" w:hAnsi="Sakkal Majalla" w:cs="Sakkal Majalla" w:hint="cs"/>
          <w:sz w:val="28"/>
          <w:szCs w:val="28"/>
          <w:rtl/>
          <w:lang w:val="fr-FR"/>
        </w:rPr>
        <w:t>بالمؤسسا</w:t>
      </w:r>
      <w:r w:rsidRPr="0089330F">
        <w:rPr>
          <w:rFonts w:ascii="Sakkal Majalla" w:hAnsi="Sakkal Majalla" w:cs="Sakkal Majalla" w:hint="eastAsia"/>
          <w:sz w:val="28"/>
          <w:szCs w:val="28"/>
          <w:rtl/>
          <w:lang w:val="fr-FR"/>
        </w:rPr>
        <w:t>ت</w:t>
      </w:r>
      <w:r w:rsidRPr="0089330F">
        <w:rPr>
          <w:rFonts w:ascii="Sakkal Majalla" w:hAnsi="Sakkal Majalla" w:cs="Sakkal Majalla" w:hint="cs"/>
          <w:sz w:val="28"/>
          <w:szCs w:val="28"/>
          <w:rtl/>
          <w:lang w:val="fr-FR"/>
        </w:rPr>
        <w:t xml:space="preserve"> التعليمية، </w:t>
      </w:r>
      <w:r w:rsidRPr="0089330F">
        <w:rPr>
          <w:rFonts w:ascii="Sakkal Majalla" w:hAnsi="Sakkal Majalla" w:cs="Sakkal Majalla"/>
          <w:sz w:val="28"/>
          <w:szCs w:val="28"/>
          <w:rtl/>
          <w:lang w:val="fr-FR"/>
        </w:rPr>
        <w:t>حيث كان فيما سبق الاهتمام بالإنتاج في أي مؤسسة، ثم جاء الاهتمام بالتسويق لاكتشاف حاجات المستهلك وتقديمها له من سلع وخدمات، فالاهتمام بالعنصر البشري كعنصر حيوي من عناصر الإنتاج والتمويل وهذا ما يظهر جليا في المؤسسات ال</w:t>
      </w:r>
      <w:r w:rsidRPr="0089330F">
        <w:rPr>
          <w:rFonts w:ascii="Sakkal Majalla" w:hAnsi="Sakkal Majalla" w:cs="Sakkal Majalla" w:hint="cs"/>
          <w:sz w:val="28"/>
          <w:szCs w:val="28"/>
          <w:rtl/>
          <w:lang w:val="fr-FR"/>
        </w:rPr>
        <w:t>تعليمية</w:t>
      </w:r>
      <w:r w:rsidRPr="0089330F">
        <w:rPr>
          <w:rFonts w:ascii="Sakkal Majalla" w:hAnsi="Sakkal Majalla" w:cs="Sakkal Majalla"/>
          <w:sz w:val="28"/>
          <w:szCs w:val="28"/>
          <w:rtl/>
          <w:lang w:val="fr-FR"/>
        </w:rPr>
        <w:t xml:space="preserve"> باختلاف أنواعها عندما دخلت عالم </w:t>
      </w:r>
      <w:r w:rsidRPr="0089330F">
        <w:rPr>
          <w:rFonts w:ascii="Sakkal Majalla" w:hAnsi="Sakkal Majalla" w:cs="Sakkal Majalla" w:hint="cs"/>
          <w:sz w:val="28"/>
          <w:szCs w:val="28"/>
          <w:rtl/>
          <w:lang w:val="fr-FR"/>
        </w:rPr>
        <w:t>اقتصاد السوق والعولمة</w:t>
      </w:r>
      <w:r w:rsidRPr="0089330F">
        <w:rPr>
          <w:rFonts w:ascii="Sakkal Majalla" w:hAnsi="Sakkal Majalla" w:cs="Sakkal Majalla"/>
          <w:sz w:val="28"/>
          <w:szCs w:val="28"/>
          <w:rtl/>
          <w:lang w:val="fr-FR"/>
        </w:rPr>
        <w:t xml:space="preserve"> والذي بدونه لا يمكن أن تتم هذه العمليات.</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 xml:space="preserve">  وعليه فإن المؤسسات التربوية يوجب عليها الاهتمام بالأستاذ وتوفير كل اللوازم والوسائل لنجاحه في عمله من خلال إنشاء القاعات الرياضية وتعميمها محليا، وكذا الاهتمام بالظروف الاجتماعية والاقتصادية للمدرس وإعطائه القيمة الفعلية والحقيقية له سواء من الجانب المادي أو المعنوي للوصول إلى أعلى مستوى، إضافة إلى الاعتناء بالأساتذة من خلال التحفيز لتحقيق طموحات أي مؤسسة تربوية.</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 xml:space="preserve"> حيث أن المؤسسات الناجحة تهدف باستمرار إلى تشجيع المنافسة العاملين وتمييز الأفراد ذوي الأداء المتميز وتحفيز ذوي الأداء المتوسط إلى التقدم وهذا لا يتأتى إلا بالتحفيز وتشجيعهم على المبادرات.</w:t>
      </w:r>
      <w:r w:rsidR="00906C0F">
        <w:rPr>
          <w:rFonts w:ascii="Sakkal Majalla" w:hAnsi="Sakkal Majalla" w:cs="Sakkal Majalla"/>
          <w:noProof/>
          <w:sz w:val="28"/>
          <w:szCs w:val="28"/>
          <w:rtl/>
          <w:lang w:val="fr-FR" w:bidi="ar-DZ"/>
        </w:rPr>
        <w:t xml:space="preserve"> </w:t>
      </w:r>
      <w:r w:rsidR="009D163E" w:rsidRPr="009D163E">
        <w:rPr>
          <w:rFonts w:ascii="Sakkal Majalla" w:hAnsi="Sakkal Majalla" w:cs="Sakkal Majalla" w:hint="cs"/>
          <w:noProof/>
          <w:sz w:val="28"/>
          <w:szCs w:val="28"/>
          <w:rtl/>
          <w:lang w:val="fr-FR" w:bidi="ar-DZ"/>
        </w:rPr>
        <w:t xml:space="preserve">(منير، </w:t>
      </w:r>
      <w:r w:rsidR="00906C0F">
        <w:rPr>
          <w:rFonts w:ascii="Sakkal Majalla" w:hAnsi="Sakkal Majalla" w:cs="Sakkal Majalla" w:hint="cs"/>
          <w:noProof/>
          <w:sz w:val="28"/>
          <w:szCs w:val="28"/>
          <w:rtl/>
          <w:lang w:val="fr-FR" w:bidi="ar-DZ"/>
        </w:rPr>
        <w:t xml:space="preserve">2010، </w:t>
      </w:r>
      <w:r w:rsidR="009D163E">
        <w:rPr>
          <w:rFonts w:ascii="Sakkal Majalla" w:hAnsi="Sakkal Majalla" w:cs="Sakkal Majalla" w:hint="cs"/>
          <w:noProof/>
          <w:sz w:val="28"/>
          <w:szCs w:val="28"/>
          <w:rtl/>
          <w:lang w:val="fr-FR" w:bidi="ar-DZ"/>
        </w:rPr>
        <w:t>ص 281</w:t>
      </w:r>
      <w:r w:rsidR="009D163E" w:rsidRPr="009D163E">
        <w:rPr>
          <w:rFonts w:ascii="Sakkal Majalla" w:hAnsi="Sakkal Majalla" w:cs="Sakkal Majalla" w:hint="cs"/>
          <w:noProof/>
          <w:sz w:val="28"/>
          <w:szCs w:val="28"/>
          <w:rtl/>
          <w:lang w:val="fr-FR" w:bidi="ar-DZ"/>
        </w:rPr>
        <w:t>)</w:t>
      </w:r>
      <w:r w:rsidRPr="0089330F">
        <w:rPr>
          <w:rFonts w:ascii="Sakkal Majalla" w:hAnsi="Sakkal Majalla" w:cs="Sakkal Majalla"/>
          <w:sz w:val="28"/>
          <w:szCs w:val="28"/>
          <w:rtl/>
          <w:lang w:val="fr-FR"/>
        </w:rPr>
        <w:t xml:space="preserve"> </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 xml:space="preserve">  </w:t>
      </w:r>
      <w:r w:rsidRPr="0089330F">
        <w:rPr>
          <w:rFonts w:ascii="Sakkal Majalla" w:hAnsi="Sakkal Majalla" w:cs="Sakkal Majalla" w:hint="cs"/>
          <w:sz w:val="28"/>
          <w:szCs w:val="28"/>
          <w:rtl/>
          <w:lang w:val="fr-FR"/>
        </w:rPr>
        <w:t xml:space="preserve"> </w:t>
      </w:r>
      <w:r w:rsidRPr="0089330F">
        <w:rPr>
          <w:rFonts w:ascii="Sakkal Majalla" w:hAnsi="Sakkal Majalla" w:cs="Sakkal Majalla"/>
          <w:sz w:val="28"/>
          <w:szCs w:val="28"/>
          <w:rtl/>
          <w:lang w:val="fr-FR"/>
        </w:rPr>
        <w:t>حيث أن التحفيز هو من العوامل والمؤثرات والمغريات الخارجية التي تشجع الفرد على زيادة أدائه، وتقدم نتيجة لأدائه المتفوق والمتميز، وتؤدي إلى زيادة رضائه وولائه للمؤسسة، وبالتالي إلى زيادة أدائه وإنتاجه مرة أخرى</w:t>
      </w:r>
      <w:r w:rsidRPr="0089330F">
        <w:rPr>
          <w:rFonts w:ascii="Sakkal Majalla" w:hAnsi="Sakkal Majalla" w:cs="Sakkal Majalla" w:hint="cs"/>
          <w:sz w:val="28"/>
          <w:szCs w:val="28"/>
          <w:rtl/>
          <w:lang w:val="fr-FR"/>
        </w:rPr>
        <w:t>.</w:t>
      </w:r>
      <w:r w:rsidR="00906C0F">
        <w:rPr>
          <w:rFonts w:ascii="Sakkal Majalla" w:hAnsi="Sakkal Majalla" w:cs="Sakkal Majalla"/>
          <w:noProof/>
          <w:sz w:val="28"/>
          <w:szCs w:val="28"/>
          <w:rtl/>
          <w:lang w:val="fr-FR" w:bidi="ar-DZ"/>
        </w:rPr>
        <w:t xml:space="preserve"> </w:t>
      </w:r>
      <w:r w:rsidR="00906C0F" w:rsidRPr="00906C0F">
        <w:rPr>
          <w:rFonts w:ascii="Sakkal Majalla" w:hAnsi="Sakkal Majalla" w:cs="Sakkal Majalla" w:hint="cs"/>
          <w:noProof/>
          <w:sz w:val="28"/>
          <w:szCs w:val="28"/>
          <w:rtl/>
          <w:lang w:val="fr-FR" w:bidi="ar-DZ"/>
        </w:rPr>
        <w:t>(نايف، 2006</w:t>
      </w:r>
      <w:r w:rsidR="00906C0F">
        <w:rPr>
          <w:rFonts w:ascii="Sakkal Majalla" w:hAnsi="Sakkal Majalla" w:cs="Sakkal Majalla" w:hint="cs"/>
          <w:noProof/>
          <w:sz w:val="28"/>
          <w:szCs w:val="28"/>
          <w:rtl/>
          <w:lang w:val="fr-FR" w:bidi="ar-DZ"/>
        </w:rPr>
        <w:t>، ص 133</w:t>
      </w:r>
      <w:r w:rsidR="00906C0F" w:rsidRPr="00906C0F">
        <w:rPr>
          <w:rFonts w:ascii="Sakkal Majalla" w:hAnsi="Sakkal Majalla" w:cs="Sakkal Majalla" w:hint="cs"/>
          <w:noProof/>
          <w:sz w:val="28"/>
          <w:szCs w:val="28"/>
          <w:rtl/>
          <w:lang w:val="fr-FR" w:bidi="ar-DZ"/>
        </w:rPr>
        <w:t>)</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sz w:val="28"/>
          <w:szCs w:val="28"/>
          <w:rtl/>
          <w:lang w:val="fr-FR"/>
        </w:rPr>
        <w:t xml:space="preserve"> </w:t>
      </w:r>
      <w:r w:rsidRPr="0089330F">
        <w:rPr>
          <w:rFonts w:ascii="Sakkal Majalla" w:hAnsi="Sakkal Majalla" w:cs="Sakkal Majalla" w:hint="cs"/>
          <w:sz w:val="28"/>
          <w:szCs w:val="28"/>
          <w:rtl/>
          <w:lang w:val="fr-FR"/>
        </w:rPr>
        <w:t xml:space="preserve">   ولقد </w:t>
      </w:r>
      <w:r w:rsidR="00906C0F">
        <w:rPr>
          <w:rFonts w:ascii="Sakkal Majalla" w:hAnsi="Sakkal Majalla" w:cs="Sakkal Majalla" w:hint="cs"/>
          <w:sz w:val="28"/>
          <w:szCs w:val="28"/>
          <w:rtl/>
          <w:lang w:val="fr-FR"/>
        </w:rPr>
        <w:t>أ</w:t>
      </w:r>
      <w:r w:rsidRPr="0089330F">
        <w:rPr>
          <w:rFonts w:ascii="Sakkal Majalla" w:hAnsi="Sakkal Majalla" w:cs="Sakkal Majalla" w:hint="cs"/>
          <w:sz w:val="28"/>
          <w:szCs w:val="28"/>
          <w:rtl/>
          <w:lang w:val="fr-FR"/>
        </w:rPr>
        <w:t>شارت العديد من الدراسات والبحوث إلى أهمية الحوافز في المؤسسات التربوية، منها دراسة بطارسة (1994) التي هدفت الى دراسة الحوافز ومستوى الرضا عن العمل في المؤسسات العامة، ومن نتائجها ان افراد العينة راضون على مستوى الخدمات المقدمة، وأنه توجد فروق بين افراد العينة في درجة الرضا على مستوى الخدمات المقدمة بالنسبة لمقدار الخبرة الوظيفية.</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hint="cs"/>
          <w:sz w:val="28"/>
          <w:szCs w:val="28"/>
          <w:rtl/>
          <w:lang w:val="fr-FR"/>
        </w:rPr>
        <w:t xml:space="preserve">    وأجرى عباس وحمادي (2009) دراسة هدفت إلى التعرف على واقع نظام الحوافز في بعض المؤسسات وأثرها على تحسين الأداء، ومن بين النتائج المتوصل اليها ان معظم </w:t>
      </w:r>
      <w:r w:rsidRPr="0089330F">
        <w:rPr>
          <w:rFonts w:ascii="Sakkal Majalla" w:hAnsi="Sakkal Majalla" w:cs="Sakkal Majalla" w:hint="cs"/>
          <w:sz w:val="28"/>
          <w:szCs w:val="28"/>
          <w:rtl/>
          <w:lang w:val="fr-FR"/>
        </w:rPr>
        <w:lastRenderedPageBreak/>
        <w:t>العاملين يشكون من تدني الحوافز المادية المتمثلة في الأجور والمكافئا</w:t>
      </w:r>
      <w:r w:rsidRPr="0089330F">
        <w:rPr>
          <w:rFonts w:ascii="Sakkal Majalla" w:hAnsi="Sakkal Majalla" w:cs="Sakkal Majalla" w:hint="eastAsia"/>
          <w:sz w:val="28"/>
          <w:szCs w:val="28"/>
          <w:rtl/>
          <w:lang w:val="fr-FR"/>
        </w:rPr>
        <w:t>ت</w:t>
      </w:r>
      <w:r w:rsidRPr="0089330F">
        <w:rPr>
          <w:rFonts w:ascii="Sakkal Majalla" w:hAnsi="Sakkal Majalla" w:cs="Sakkal Majalla" w:hint="cs"/>
          <w:sz w:val="28"/>
          <w:szCs w:val="28"/>
          <w:rtl/>
          <w:lang w:val="fr-FR"/>
        </w:rPr>
        <w:t>، و</w:t>
      </w:r>
      <w:r w:rsidR="009D163E">
        <w:rPr>
          <w:rFonts w:ascii="Sakkal Majalla" w:hAnsi="Sakkal Majalla" w:cs="Sakkal Majalla" w:hint="cs"/>
          <w:sz w:val="28"/>
          <w:szCs w:val="28"/>
          <w:rtl/>
          <w:lang w:val="fr-FR"/>
        </w:rPr>
        <w:t>أ</w:t>
      </w:r>
      <w:r w:rsidRPr="0089330F">
        <w:rPr>
          <w:rFonts w:ascii="Sakkal Majalla" w:hAnsi="Sakkal Majalla" w:cs="Sakkal Majalla" w:hint="cs"/>
          <w:sz w:val="28"/>
          <w:szCs w:val="28"/>
          <w:rtl/>
          <w:lang w:val="fr-FR"/>
        </w:rPr>
        <w:t>ن</w:t>
      </w:r>
      <w:r w:rsidR="00906C0F">
        <w:rPr>
          <w:rFonts w:ascii="Sakkal Majalla" w:hAnsi="Sakkal Majalla" w:cs="Sakkal Majalla" w:hint="cs"/>
          <w:sz w:val="28"/>
          <w:szCs w:val="28"/>
          <w:rtl/>
          <w:lang w:val="fr-FR"/>
        </w:rPr>
        <w:t>ه</w:t>
      </w:r>
      <w:r w:rsidRPr="0089330F">
        <w:rPr>
          <w:rFonts w:ascii="Sakkal Majalla" w:hAnsi="Sakkal Majalla" w:cs="Sakkal Majalla" w:hint="cs"/>
          <w:sz w:val="28"/>
          <w:szCs w:val="28"/>
          <w:rtl/>
          <w:lang w:val="fr-FR"/>
        </w:rPr>
        <w:t xml:space="preserve"> لا توجد فروق في تقييم العاملين لنظام الحوافز بالنسبة لمتغيرات الخبرة والمؤهل العلمي والحالة الاجتماعية.</w:t>
      </w:r>
    </w:p>
    <w:p w:rsidR="0089330F" w:rsidRPr="0089330F" w:rsidRDefault="0089330F" w:rsidP="0089330F">
      <w:pPr>
        <w:spacing w:after="0" w:line="240" w:lineRule="auto"/>
        <w:ind w:firstLine="227"/>
        <w:jc w:val="both"/>
        <w:rPr>
          <w:rFonts w:ascii="Sakkal Majalla" w:hAnsi="Sakkal Majalla" w:cs="Sakkal Majalla"/>
          <w:sz w:val="28"/>
          <w:szCs w:val="28"/>
          <w:rtl/>
          <w:lang w:val="fr-FR"/>
        </w:rPr>
      </w:pPr>
      <w:r w:rsidRPr="0089330F">
        <w:rPr>
          <w:rFonts w:ascii="Sakkal Majalla" w:hAnsi="Sakkal Majalla" w:cs="Sakkal Majalla" w:hint="cs"/>
          <w:sz w:val="28"/>
          <w:szCs w:val="28"/>
          <w:rtl/>
          <w:lang w:val="fr-FR"/>
        </w:rPr>
        <w:t xml:space="preserve"> </w:t>
      </w:r>
      <w:r w:rsidRPr="0089330F">
        <w:rPr>
          <w:rFonts w:ascii="Sakkal Majalla" w:hAnsi="Sakkal Majalla" w:cs="Sakkal Majalla"/>
          <w:sz w:val="28"/>
          <w:szCs w:val="28"/>
          <w:rtl/>
          <w:lang w:val="fr-FR"/>
        </w:rPr>
        <w:t xml:space="preserve">لذا أردنا من خلال هذه </w:t>
      </w:r>
      <w:r w:rsidRPr="0089330F">
        <w:rPr>
          <w:rFonts w:ascii="Sakkal Majalla" w:hAnsi="Sakkal Majalla" w:cs="Sakkal Majalla" w:hint="cs"/>
          <w:sz w:val="28"/>
          <w:szCs w:val="28"/>
          <w:rtl/>
          <w:lang w:val="fr-FR"/>
        </w:rPr>
        <w:t>الدراسة</w:t>
      </w:r>
      <w:r w:rsidRPr="0089330F">
        <w:rPr>
          <w:rFonts w:ascii="Sakkal Majalla" w:hAnsi="Sakkal Majalla" w:cs="Sakkal Majalla"/>
          <w:sz w:val="28"/>
          <w:szCs w:val="28"/>
          <w:rtl/>
          <w:lang w:val="fr-FR"/>
        </w:rPr>
        <w:t xml:space="preserve"> التطرق إلى حوافز العمل وتقدير مستواها عند أستاذ التربية البدنية والرياضية لتزيد إنتاجيته، حيث لا تخلو مؤسسة تربوية من وجود نظام أو برنامج</w:t>
      </w:r>
      <w:r w:rsidRPr="0089330F">
        <w:rPr>
          <w:rFonts w:ascii="Sakkal Majalla" w:hAnsi="Sakkal Majalla" w:cs="Sakkal Majalla"/>
          <w:sz w:val="28"/>
          <w:szCs w:val="28"/>
          <w:lang w:val="fr-FR"/>
        </w:rPr>
        <w:t xml:space="preserve"> </w:t>
      </w:r>
      <w:r w:rsidRPr="0089330F">
        <w:rPr>
          <w:rFonts w:ascii="Sakkal Majalla" w:hAnsi="Sakkal Majalla" w:cs="Sakkal Majalla"/>
          <w:sz w:val="28"/>
          <w:szCs w:val="28"/>
          <w:rtl/>
          <w:lang w:val="fr-FR"/>
        </w:rPr>
        <w:t xml:space="preserve">محدد ومدروس للحوافز وذلك ليساعد الموظفين على تقديم أفضل ما لديهم للعمل مما ينعكس بشكل إيجابي على سلوك الفرد الوظيفي. </w:t>
      </w:r>
    </w:p>
    <w:p w:rsidR="00005DD3" w:rsidRPr="003B2B12" w:rsidRDefault="003B2B12" w:rsidP="002709EE">
      <w:pPr>
        <w:spacing w:after="0" w:line="240" w:lineRule="auto"/>
        <w:jc w:val="both"/>
        <w:rPr>
          <w:rFonts w:ascii="Sakkal Majalla" w:hAnsi="Sakkal Majalla" w:cs="Sakkal Majalla"/>
          <w:b/>
          <w:bCs/>
          <w:sz w:val="28"/>
          <w:szCs w:val="28"/>
          <w:lang w:val="fr-FR"/>
        </w:rPr>
      </w:pPr>
      <w:r>
        <w:rPr>
          <w:rFonts w:ascii="Sakkal Majalla" w:hAnsi="Sakkal Majalla" w:cs="Sakkal Majalla" w:hint="cs"/>
          <w:b/>
          <w:bCs/>
          <w:sz w:val="28"/>
          <w:szCs w:val="28"/>
          <w:rtl/>
          <w:lang w:val="fr-FR"/>
        </w:rPr>
        <w:t xml:space="preserve">ـ </w:t>
      </w:r>
      <w:r w:rsidR="00005DD3" w:rsidRPr="003B2B12">
        <w:rPr>
          <w:rFonts w:ascii="Sakkal Majalla" w:hAnsi="Sakkal Majalla" w:cs="Sakkal Majalla"/>
          <w:b/>
          <w:bCs/>
          <w:sz w:val="28"/>
          <w:szCs w:val="28"/>
          <w:rtl/>
          <w:lang w:val="fr-FR"/>
        </w:rPr>
        <w:t>إشكالية الدراسة:</w:t>
      </w:r>
    </w:p>
    <w:p w:rsidR="00114561" w:rsidRDefault="00114561" w:rsidP="00114561">
      <w:pPr>
        <w:pStyle w:val="Paragraphedeliste"/>
        <w:tabs>
          <w:tab w:val="left" w:pos="282"/>
        </w:tabs>
        <w:spacing w:after="0" w:line="240" w:lineRule="auto"/>
        <w:ind w:left="227"/>
        <w:contextualSpacing w:val="0"/>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114561">
        <w:rPr>
          <w:rFonts w:ascii="Sakkal Majalla" w:hAnsi="Sakkal Majalla" w:cs="Sakkal Majalla"/>
          <w:sz w:val="28"/>
          <w:szCs w:val="28"/>
          <w:rtl/>
          <w:lang w:val="fr-FR"/>
        </w:rPr>
        <w:t xml:space="preserve">من </w:t>
      </w:r>
      <w:r w:rsidRPr="00114561">
        <w:rPr>
          <w:rFonts w:ascii="Sakkal Majalla" w:hAnsi="Sakkal Majalla" w:cs="Sakkal Majalla" w:hint="cs"/>
          <w:sz w:val="28"/>
          <w:szCs w:val="28"/>
          <w:rtl/>
          <w:lang w:val="fr-FR"/>
        </w:rPr>
        <w:t>أ</w:t>
      </w:r>
      <w:r w:rsidRPr="00114561">
        <w:rPr>
          <w:rFonts w:ascii="Sakkal Majalla" w:hAnsi="Sakkal Majalla" w:cs="Sakkal Majalla"/>
          <w:sz w:val="28"/>
          <w:szCs w:val="28"/>
          <w:rtl/>
          <w:lang w:val="fr-FR"/>
        </w:rPr>
        <w:t>جل الارتقاء بمستوى مهنة التعليم وجب الاهتمام بالأساتذة وتحسين عملهم في المؤسسات التربوية، حيث أضحى على المديريات أن تكون متيقظة ومتفطنة وذات تفكير استراتيجي ورؤية واضحة وهذا بالتنسيق مع جميع الهيئات الإدارية المحلية والوطنية ومختلف الفاعلين في القطاع التربوي، وعليه يتطلب دفع الجميع نحو الأمام من خلال التحفيز بكل أشكاله لنقل المؤسسة التربوية إلى الوضع المنشود لرفع مستوى التعليم في المدارس وإرجاعها إلى مكانتها السابقة وهذا برفع مستوى أداء الأساتذة.</w:t>
      </w:r>
    </w:p>
    <w:p w:rsidR="00114561" w:rsidRPr="00114561" w:rsidRDefault="00114561" w:rsidP="00114561">
      <w:pPr>
        <w:pStyle w:val="Paragraphedeliste"/>
        <w:tabs>
          <w:tab w:val="left" w:pos="282"/>
        </w:tabs>
        <w:spacing w:after="0" w:line="240" w:lineRule="auto"/>
        <w:ind w:left="227"/>
        <w:contextualSpacing w:val="0"/>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114561">
        <w:rPr>
          <w:rFonts w:ascii="Sakkal Majalla" w:hAnsi="Sakkal Majalla" w:cs="Sakkal Majalla"/>
          <w:sz w:val="28"/>
          <w:szCs w:val="28"/>
          <w:rtl/>
          <w:lang w:val="fr-FR"/>
        </w:rPr>
        <w:t xml:space="preserve"> وفي الحقيقة إن التحفيز مغيب في كل المؤسسات الوطنية ومن ضمنها المؤسسات التربوية المتعلقة بأساتذة التربية البدنية والرياضية كنموذج للدراسة، وفي ظل غياب ميكانيزمات وحاجات تساهم في رفع التحدي ومنها التحفيز ودوره في تحقيق الفاعلية، يدفعنا إلى الاهتمام أكثر بهذا المفهوم بكل أبعاده النفسية والمادية والمعنوية، فإلقاء الضوء على الحوافز ومدى علاقتها بأداء موظفي التربية متمثلين في أساتذة التربية البدنية بإخضاع أبعاده للتحليل والتمحيص، وتقدير مستوى الحوافز لديهم.</w:t>
      </w:r>
    </w:p>
    <w:p w:rsidR="00114561" w:rsidRPr="00114561" w:rsidRDefault="00114561" w:rsidP="00114561">
      <w:pPr>
        <w:pStyle w:val="Paragraphedeliste"/>
        <w:tabs>
          <w:tab w:val="left" w:pos="282"/>
        </w:tabs>
        <w:spacing w:after="0" w:line="240" w:lineRule="auto"/>
        <w:ind w:left="227"/>
        <w:contextualSpacing w:val="0"/>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114561">
        <w:rPr>
          <w:rFonts w:ascii="Sakkal Majalla" w:hAnsi="Sakkal Majalla" w:cs="Sakkal Majalla"/>
          <w:sz w:val="28"/>
          <w:szCs w:val="28"/>
          <w:rtl/>
          <w:lang w:val="fr-FR"/>
        </w:rPr>
        <w:t>ويشير رسلان إلى أن كثيرا من الباحثين أشاروا إلى أن موضوع الحوافز وما يترتب عليه من نتائج الأداء الوظيفي بتطلب مداومة البحث والدراسة من أجل التوصل إلى الحوافز الملائمة ومتابعة التغيرات التي تحدث في الجوانب النفسية والاجتماعية والفنية والتنظيمية التي تستلزم تجديد الحوافز وإعادة النظر فيها</w:t>
      </w:r>
      <w:r w:rsidR="00B24224">
        <w:rPr>
          <w:rFonts w:ascii="Sakkal Majalla" w:hAnsi="Sakkal Majalla" w:cs="Sakkal Majalla"/>
          <w:noProof/>
          <w:sz w:val="28"/>
          <w:szCs w:val="28"/>
          <w:rtl/>
          <w:lang w:val="fr-FR" w:bidi="ar-DZ"/>
        </w:rPr>
        <w:t xml:space="preserve"> </w:t>
      </w:r>
      <w:r w:rsidR="00B24224" w:rsidRPr="00B24224">
        <w:rPr>
          <w:rFonts w:ascii="Sakkal Majalla" w:hAnsi="Sakkal Majalla" w:cs="Sakkal Majalla" w:hint="cs"/>
          <w:noProof/>
          <w:sz w:val="28"/>
          <w:szCs w:val="28"/>
          <w:rtl/>
          <w:lang w:val="fr-FR" w:bidi="ar-DZ"/>
        </w:rPr>
        <w:t xml:space="preserve">(رسلان، </w:t>
      </w:r>
      <w:r w:rsidR="00B24224">
        <w:rPr>
          <w:rFonts w:ascii="Sakkal Majalla" w:hAnsi="Sakkal Majalla" w:cs="Sakkal Majalla" w:hint="cs"/>
          <w:noProof/>
          <w:sz w:val="28"/>
          <w:szCs w:val="28"/>
          <w:rtl/>
          <w:lang w:val="fr-FR" w:bidi="ar-DZ"/>
        </w:rPr>
        <w:t>1978، ص 21</w:t>
      </w:r>
      <w:r w:rsidR="00B24224" w:rsidRPr="00B24224">
        <w:rPr>
          <w:rFonts w:ascii="Sakkal Majalla" w:hAnsi="Sakkal Majalla" w:cs="Sakkal Majalla" w:hint="cs"/>
          <w:noProof/>
          <w:sz w:val="28"/>
          <w:szCs w:val="28"/>
          <w:rtl/>
          <w:lang w:val="fr-FR" w:bidi="ar-DZ"/>
        </w:rPr>
        <w:t>)</w:t>
      </w:r>
      <w:r w:rsidRPr="00114561">
        <w:rPr>
          <w:rFonts w:ascii="Sakkal Majalla" w:hAnsi="Sakkal Majalla" w:cs="Sakkal Majalla"/>
          <w:sz w:val="28"/>
          <w:szCs w:val="28"/>
          <w:rtl/>
          <w:lang w:val="fr-FR"/>
        </w:rPr>
        <w:t xml:space="preserve">. </w:t>
      </w:r>
    </w:p>
    <w:p w:rsidR="00114561" w:rsidRDefault="00114561" w:rsidP="00114561">
      <w:pPr>
        <w:pStyle w:val="Paragraphedeliste"/>
        <w:tabs>
          <w:tab w:val="left" w:pos="282"/>
        </w:tabs>
        <w:spacing w:after="0" w:line="240" w:lineRule="auto"/>
        <w:ind w:left="227"/>
        <w:contextualSpacing w:val="0"/>
        <w:jc w:val="both"/>
        <w:rPr>
          <w:rFonts w:ascii="Sakkal Majalla" w:hAnsi="Sakkal Majalla" w:cs="Sakkal Majalla"/>
          <w:sz w:val="28"/>
          <w:szCs w:val="28"/>
          <w:rtl/>
          <w:lang w:val="fr-FR"/>
        </w:rPr>
      </w:pPr>
      <w:r>
        <w:rPr>
          <w:rFonts w:ascii="Sakkal Majalla" w:hAnsi="Sakkal Majalla" w:cs="Sakkal Majalla" w:hint="cs"/>
          <w:sz w:val="28"/>
          <w:szCs w:val="28"/>
          <w:rtl/>
          <w:lang w:val="fr-FR"/>
        </w:rPr>
        <w:lastRenderedPageBreak/>
        <w:t xml:space="preserve">    </w:t>
      </w:r>
      <w:r w:rsidRPr="00114561">
        <w:rPr>
          <w:rFonts w:ascii="Sakkal Majalla" w:hAnsi="Sakkal Majalla" w:cs="Sakkal Majalla"/>
          <w:sz w:val="28"/>
          <w:szCs w:val="28"/>
          <w:rtl/>
          <w:lang w:val="fr-FR"/>
        </w:rPr>
        <w:t>ومن هذا تبرز مشكلة الدراسة الحالية في محاولة التعرف على واقع التحفيز بشقيه المادي والمعنوي لدى أساتذة التربية البدنية والرياضية في مهنة التعليم.</w:t>
      </w:r>
    </w:p>
    <w:p w:rsidR="00114561" w:rsidRPr="00114561" w:rsidRDefault="00114561" w:rsidP="00114561">
      <w:pPr>
        <w:pStyle w:val="Paragraphedeliste"/>
        <w:tabs>
          <w:tab w:val="left" w:pos="282"/>
        </w:tabs>
        <w:spacing w:after="0" w:line="240" w:lineRule="auto"/>
        <w:ind w:left="227"/>
        <w:contextualSpacing w:val="0"/>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114561">
        <w:rPr>
          <w:rFonts w:ascii="Sakkal Majalla" w:hAnsi="Sakkal Majalla" w:cs="Sakkal Majalla"/>
          <w:sz w:val="28"/>
          <w:szCs w:val="28"/>
          <w:rtl/>
          <w:lang w:val="fr-FR"/>
        </w:rPr>
        <w:t>وقد حاولت الدراسة الإجابة على التساؤلات الآتية:</w:t>
      </w:r>
    </w:p>
    <w:p w:rsidR="00114561" w:rsidRDefault="00114561" w:rsidP="00F809C2">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114561">
        <w:rPr>
          <w:rFonts w:ascii="Sakkal Majalla" w:hAnsi="Sakkal Majalla" w:cs="Sakkal Majalla"/>
          <w:sz w:val="28"/>
          <w:szCs w:val="28"/>
          <w:rtl/>
          <w:lang w:val="fr-FR"/>
        </w:rPr>
        <w:t>ما مستوى الحوافز المقدمة لأساتذة التربية البدنية والرياضية في مهنة التعليم؟</w:t>
      </w:r>
    </w:p>
    <w:p w:rsidR="00114561" w:rsidRPr="00114561" w:rsidRDefault="00114561" w:rsidP="00F809C2">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114561">
        <w:rPr>
          <w:rFonts w:ascii="Sakkal Majalla" w:hAnsi="Sakkal Majalla" w:cs="Sakkal Majalla"/>
          <w:sz w:val="28"/>
          <w:szCs w:val="28"/>
          <w:rtl/>
          <w:lang w:val="fr-FR"/>
        </w:rPr>
        <w:t>هل توجد فروق ذات دلالة إحصائية في مستوى الحوافز المقدمة لأساتذة التربية البدنية والرياضية في مهنة التعليم تعزى إلى متغير سنوات الخبرة؟</w:t>
      </w:r>
    </w:p>
    <w:p w:rsidR="00114561" w:rsidRPr="00114561" w:rsidRDefault="00114561" w:rsidP="00F809C2">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114561">
        <w:rPr>
          <w:rFonts w:ascii="Sakkal Majalla" w:hAnsi="Sakkal Majalla" w:cs="Sakkal Majalla"/>
          <w:sz w:val="28"/>
          <w:szCs w:val="28"/>
          <w:rtl/>
          <w:lang w:val="fr-FR"/>
        </w:rPr>
        <w:t>هل توجد فروق ذات دلالة إحصائية في مستوى الحوافز المقدمة لأساتذة التربية البدنية والرياضية في مهنة التعليم تعزى إلى متغير الحالة الاجتماعية؟</w:t>
      </w:r>
    </w:p>
    <w:p w:rsidR="00114561" w:rsidRPr="00114561" w:rsidRDefault="00114561" w:rsidP="00F809C2">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rtl/>
          <w:lang w:val="fr-FR"/>
        </w:rPr>
      </w:pPr>
      <w:r w:rsidRPr="00114561">
        <w:rPr>
          <w:rFonts w:ascii="Sakkal Majalla" w:hAnsi="Sakkal Majalla" w:cs="Sakkal Majalla"/>
          <w:sz w:val="28"/>
          <w:szCs w:val="28"/>
          <w:rtl/>
          <w:lang w:val="fr-FR"/>
        </w:rPr>
        <w:t xml:space="preserve">هل توجد فروق ذات دلالة إحصائية في مستوى الحوافز المقدمة لأساتذة التربية البدنية والرياضية في مهنة التعليم تعزى إلى متغير المؤهل العلمي؟ </w:t>
      </w:r>
    </w:p>
    <w:p w:rsidR="00005DD3" w:rsidRPr="002709EE" w:rsidRDefault="00005DD3" w:rsidP="00114561">
      <w:pPr>
        <w:pStyle w:val="Paragraphedeliste"/>
        <w:tabs>
          <w:tab w:val="left" w:pos="424"/>
        </w:tabs>
        <w:spacing w:after="0" w:line="240" w:lineRule="auto"/>
        <w:ind w:left="-34"/>
        <w:jc w:val="both"/>
        <w:rPr>
          <w:rFonts w:ascii="Sakkal Majalla" w:hAnsi="Sakkal Majalla" w:cs="Sakkal Majalla"/>
          <w:b/>
          <w:bCs/>
          <w:sz w:val="28"/>
          <w:szCs w:val="28"/>
          <w:rtl/>
          <w:lang w:val="fr-FR"/>
        </w:rPr>
      </w:pPr>
      <w:r w:rsidRPr="002709EE">
        <w:rPr>
          <w:rFonts w:ascii="Sakkal Majalla" w:hAnsi="Sakkal Majalla" w:cs="Sakkal Majalla" w:hint="cs"/>
          <w:b/>
          <w:bCs/>
          <w:sz w:val="28"/>
          <w:szCs w:val="28"/>
          <w:rtl/>
          <w:lang w:val="fr-FR"/>
        </w:rPr>
        <w:t xml:space="preserve">- </w:t>
      </w:r>
      <w:r w:rsidRPr="002709EE">
        <w:rPr>
          <w:rFonts w:ascii="Sakkal Majalla" w:hAnsi="Sakkal Majalla" w:cs="Sakkal Majalla"/>
          <w:b/>
          <w:bCs/>
          <w:sz w:val="28"/>
          <w:szCs w:val="28"/>
          <w:rtl/>
          <w:lang w:val="fr-FR"/>
        </w:rPr>
        <w:t xml:space="preserve">فرضيات الدراسة:       </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t>مستوى الحوافز المقدمة لأساتذة التربية البدنية والرياضية في مهنة التعليم</w:t>
      </w:r>
      <w:r w:rsidRPr="00A62BC1">
        <w:rPr>
          <w:rFonts w:ascii="Sakkal Majalla" w:hAnsi="Sakkal Majalla" w:cs="Sakkal Majalla" w:hint="cs"/>
          <w:sz w:val="28"/>
          <w:szCs w:val="28"/>
          <w:rtl/>
          <w:lang w:val="fr-FR"/>
        </w:rPr>
        <w:t xml:space="preserve"> منخفض</w:t>
      </w:r>
      <w:r>
        <w:rPr>
          <w:rFonts w:ascii="Sakkal Majalla" w:hAnsi="Sakkal Majalla" w:cs="Sakkal Majalla" w:hint="cs"/>
          <w:sz w:val="28"/>
          <w:szCs w:val="28"/>
          <w:rtl/>
          <w:lang w:val="fr-FR"/>
        </w:rPr>
        <w:t>.</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t>توجد فروق ذات دلالة إحصائية في مستوى الحوافز المقدمة لأساتذة التربية البدنية والرياضية في مهنة التعليم تعزى إلى متغير سنوات الخبرة</w:t>
      </w:r>
      <w:r>
        <w:rPr>
          <w:rFonts w:ascii="Sakkal Majalla" w:hAnsi="Sakkal Majalla" w:cs="Sakkal Majalla" w:hint="cs"/>
          <w:sz w:val="28"/>
          <w:szCs w:val="28"/>
          <w:rtl/>
          <w:lang w:val="fr-FR"/>
        </w:rPr>
        <w:t>.</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t>توجد فروق ذات دلالة إحصائية في مستوى الحوافز المقدمة لأساتذة التربية البدنية والرياضية في مهنة التعليم تعزى إلى متغير الحالة الاجتماعية</w:t>
      </w:r>
      <w:r>
        <w:rPr>
          <w:rFonts w:ascii="Sakkal Majalla" w:hAnsi="Sakkal Majalla" w:cs="Sakkal Majalla" w:hint="cs"/>
          <w:sz w:val="28"/>
          <w:szCs w:val="28"/>
          <w:rtl/>
          <w:lang w:val="fr-FR"/>
        </w:rPr>
        <w:t>.</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rtl/>
          <w:lang w:val="fr-FR"/>
        </w:rPr>
      </w:pPr>
      <w:r w:rsidRPr="00A62BC1">
        <w:rPr>
          <w:rFonts w:ascii="Sakkal Majalla" w:hAnsi="Sakkal Majalla" w:cs="Sakkal Majalla" w:hint="cs"/>
          <w:sz w:val="28"/>
          <w:szCs w:val="28"/>
          <w:rtl/>
          <w:lang w:val="fr-FR"/>
        </w:rPr>
        <w:t xml:space="preserve">لا </w:t>
      </w:r>
      <w:r w:rsidRPr="00A62BC1">
        <w:rPr>
          <w:rFonts w:ascii="Sakkal Majalla" w:hAnsi="Sakkal Majalla" w:cs="Sakkal Majalla"/>
          <w:sz w:val="28"/>
          <w:szCs w:val="28"/>
          <w:rtl/>
          <w:lang w:val="fr-FR"/>
        </w:rPr>
        <w:t>توجد فروق ذات دلالة إحصائية في مستوى الحوافز المقدمة لأساتذة التربية البدنية والرياضية في مهنة التعليم تعزى إلى متغير المؤهل العلمي</w:t>
      </w:r>
      <w:r>
        <w:rPr>
          <w:rFonts w:ascii="Sakkal Majalla" w:hAnsi="Sakkal Majalla" w:cs="Sakkal Majalla" w:hint="cs"/>
          <w:sz w:val="28"/>
          <w:szCs w:val="28"/>
          <w:rtl/>
          <w:lang w:val="fr-FR"/>
        </w:rPr>
        <w:t>.</w:t>
      </w:r>
    </w:p>
    <w:p w:rsidR="00005DD3" w:rsidRPr="002709EE" w:rsidRDefault="00005DD3" w:rsidP="002709EE">
      <w:pPr>
        <w:pStyle w:val="Paragraphedeliste"/>
        <w:tabs>
          <w:tab w:val="left" w:pos="424"/>
        </w:tabs>
        <w:spacing w:after="0" w:line="240" w:lineRule="auto"/>
        <w:ind w:left="-34"/>
        <w:jc w:val="both"/>
        <w:rPr>
          <w:rFonts w:ascii="Sakkal Majalla" w:hAnsi="Sakkal Majalla" w:cs="Sakkal Majalla"/>
          <w:b/>
          <w:bCs/>
          <w:sz w:val="28"/>
          <w:szCs w:val="28"/>
          <w:lang w:val="fr-FR"/>
        </w:rPr>
      </w:pPr>
      <w:r w:rsidRPr="002709EE">
        <w:rPr>
          <w:rFonts w:ascii="Sakkal Majalla" w:hAnsi="Sakkal Majalla" w:cs="Sakkal Majalla" w:hint="cs"/>
          <w:b/>
          <w:bCs/>
          <w:sz w:val="28"/>
          <w:szCs w:val="28"/>
          <w:rtl/>
          <w:lang w:val="fr-FR"/>
        </w:rPr>
        <w:t xml:space="preserve">- </w:t>
      </w:r>
      <w:r w:rsidRPr="002709EE">
        <w:rPr>
          <w:rFonts w:ascii="Sakkal Majalla" w:hAnsi="Sakkal Majalla" w:cs="Sakkal Majalla"/>
          <w:b/>
          <w:bCs/>
          <w:sz w:val="28"/>
          <w:szCs w:val="28"/>
          <w:rtl/>
          <w:lang w:val="fr-FR"/>
        </w:rPr>
        <w:t xml:space="preserve">أهداف الدراسة:           </w:t>
      </w:r>
    </w:p>
    <w:p w:rsidR="00005DD3" w:rsidRPr="007D3255" w:rsidRDefault="00005DD3" w:rsidP="003B2B12">
      <w:pPr>
        <w:tabs>
          <w:tab w:val="left" w:pos="424"/>
        </w:tabs>
        <w:spacing w:after="0" w:line="240" w:lineRule="auto"/>
        <w:ind w:firstLine="227"/>
        <w:jc w:val="both"/>
        <w:rPr>
          <w:rFonts w:ascii="Sakkal Majalla" w:hAnsi="Sakkal Majalla" w:cs="Sakkal Majalla"/>
          <w:sz w:val="28"/>
          <w:szCs w:val="28"/>
          <w:rtl/>
          <w:lang w:val="fr-FR"/>
        </w:rPr>
      </w:pPr>
      <w:r w:rsidRPr="007D3255">
        <w:rPr>
          <w:rFonts w:ascii="Sakkal Majalla" w:hAnsi="Sakkal Majalla" w:cs="Sakkal Majalla"/>
          <w:sz w:val="28"/>
          <w:szCs w:val="28"/>
          <w:rtl/>
          <w:lang w:val="fr-FR"/>
        </w:rPr>
        <w:t xml:space="preserve">    تهدف هذه الدراسة إلى التعرف على:</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التعرف على مستوى الحوافز المقدمة لأساتذة التربية البدنية والرياضية في مهنة التعليم</w:t>
      </w:r>
      <w:r>
        <w:rPr>
          <w:rFonts w:ascii="Sakkal Majalla" w:hAnsi="Sakkal Majalla" w:cs="Sakkal Majalla" w:hint="cs"/>
          <w:sz w:val="28"/>
          <w:szCs w:val="28"/>
          <w:rtl/>
          <w:lang w:val="fr-FR"/>
        </w:rPr>
        <w:t>.</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t>الكشف عن الفروق ذات الدلالة الإحصائية في مستوى الحوافز المقدمة لأساتذة التربية البدنية والرياضية في مهنة التعليم تعزى إلى متغير سنوات الخبرة.</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t>الكشف عن الفروق ذات الدلالة الإحصائية في مستوى الحوافز المقدمة لأساتذة التربية البدنية والرياضية في مهنة التعليم تعزى إلى متغير المؤهل العلمي.</w:t>
      </w:r>
    </w:p>
    <w:p w:rsidR="00A62BC1" w:rsidRPr="00A62BC1" w:rsidRDefault="00A62BC1" w:rsidP="00A62BC1">
      <w:pPr>
        <w:pStyle w:val="Paragraphedeliste"/>
        <w:numPr>
          <w:ilvl w:val="0"/>
          <w:numId w:val="20"/>
        </w:numPr>
        <w:tabs>
          <w:tab w:val="left" w:pos="282"/>
        </w:tabs>
        <w:spacing w:after="0" w:line="240" w:lineRule="auto"/>
        <w:ind w:left="227"/>
        <w:contextualSpacing w:val="0"/>
        <w:jc w:val="both"/>
        <w:rPr>
          <w:rFonts w:ascii="Sakkal Majalla" w:hAnsi="Sakkal Majalla" w:cs="Sakkal Majalla"/>
          <w:sz w:val="28"/>
          <w:szCs w:val="28"/>
          <w:lang w:val="fr-FR"/>
        </w:rPr>
      </w:pPr>
      <w:r w:rsidRPr="00A62BC1">
        <w:rPr>
          <w:rFonts w:ascii="Sakkal Majalla" w:hAnsi="Sakkal Majalla" w:cs="Sakkal Majalla"/>
          <w:sz w:val="28"/>
          <w:szCs w:val="28"/>
          <w:rtl/>
          <w:lang w:val="fr-FR"/>
        </w:rPr>
        <w:lastRenderedPageBreak/>
        <w:t>الكشف عن الفروق ذات الدلالة الإحصائية في مستوى الحوافز المقدمة لأساتذة التربية البدنية والرياضية في مهنة التعليم تعزى إلى متغير الحالة الاجتماعية.</w:t>
      </w:r>
    </w:p>
    <w:p w:rsidR="00A62BC1" w:rsidRDefault="00005DD3" w:rsidP="00A62BC1">
      <w:pPr>
        <w:pStyle w:val="Paragraphedeliste"/>
        <w:spacing w:after="0" w:line="240" w:lineRule="auto"/>
        <w:ind w:left="0"/>
        <w:jc w:val="both"/>
        <w:rPr>
          <w:rFonts w:ascii="Sakkal Majalla" w:hAnsi="Sakkal Majalla" w:cs="Sakkal Majalla"/>
          <w:b/>
          <w:bCs/>
          <w:sz w:val="28"/>
          <w:szCs w:val="28"/>
          <w:rtl/>
          <w:lang w:val="fr-FR"/>
        </w:rPr>
      </w:pPr>
      <w:r w:rsidRPr="002709EE">
        <w:rPr>
          <w:rFonts w:ascii="Sakkal Majalla" w:hAnsi="Sakkal Majalla" w:cs="Sakkal Majalla" w:hint="cs"/>
          <w:b/>
          <w:bCs/>
          <w:sz w:val="28"/>
          <w:szCs w:val="28"/>
          <w:rtl/>
          <w:lang w:val="fr-FR"/>
        </w:rPr>
        <w:t xml:space="preserve">- </w:t>
      </w:r>
      <w:r w:rsidRPr="002709EE">
        <w:rPr>
          <w:rFonts w:ascii="Sakkal Majalla" w:hAnsi="Sakkal Majalla" w:cs="Sakkal Majalla"/>
          <w:b/>
          <w:bCs/>
          <w:sz w:val="28"/>
          <w:szCs w:val="28"/>
          <w:rtl/>
          <w:lang w:val="fr-FR"/>
        </w:rPr>
        <w:t>أهمية الدراسة:</w:t>
      </w:r>
    </w:p>
    <w:p w:rsidR="00A62BC1" w:rsidRPr="00A62BC1" w:rsidRDefault="00A62BC1" w:rsidP="00A62BC1">
      <w:pPr>
        <w:pStyle w:val="Paragraphedeliste"/>
        <w:spacing w:after="0" w:line="240" w:lineRule="auto"/>
        <w:ind w:left="0"/>
        <w:jc w:val="both"/>
        <w:rPr>
          <w:rFonts w:ascii="Sakkal Majalla" w:hAnsi="Sakkal Majalla" w:cs="Sakkal Majalla"/>
          <w:sz w:val="28"/>
          <w:szCs w:val="28"/>
          <w:rtl/>
          <w:lang w:val="fr-FR"/>
        </w:rPr>
      </w:pPr>
      <w:r>
        <w:rPr>
          <w:rFonts w:ascii="Sakkal Majalla" w:hAnsi="Sakkal Majalla" w:cs="Sakkal Majalla" w:hint="cs"/>
          <w:b/>
          <w:bCs/>
          <w:sz w:val="28"/>
          <w:szCs w:val="28"/>
          <w:rtl/>
          <w:lang w:val="fr-FR"/>
        </w:rPr>
        <w:t xml:space="preserve">    </w:t>
      </w:r>
      <w:r w:rsidRPr="00A62BC1">
        <w:rPr>
          <w:rFonts w:ascii="Sakkal Majalla" w:hAnsi="Sakkal Majalla" w:cs="Sakkal Majalla"/>
          <w:sz w:val="28"/>
          <w:szCs w:val="28"/>
          <w:rtl/>
          <w:lang w:val="fr-FR"/>
        </w:rPr>
        <w:t>إن أهمية الحوافز تكمن في أن الموظف (أيا كان مجاله) يلزمه أن يكون متحمسا لأداء العمل وراغبا فيه وهذا لا يتأتى إلا باستخدام الحوافز حيث أنها يمكن أن توقظ الحماس والدافعية والرغبة في العمل لدى العامل مما ينعكس إيجابا على الأداء العام وزيادة الإنتاجية، كما أن الحوافز تساعد على تحقيق التفاعل بين الفرد والمنظمة وتدفع العاملين إلى العمل بكل ما يملك من قوة لتحقيق الأهداف المرسومة للمنظمة، وكذلك تعمل الحوافز على منع شعور الإنسان بالإحباط إذ أن تهيئة الأجواء سواء كانت مادية أو معنوية فإنها كفيلة بدفع العامل إلى المثابرة في عمله وبكفاءة عالية، وعموما تعد الحوافز من العوامل المهمة الواجب توافرها لأي جهد منظم يهدف إلى تحقيق مستوى عالي من الأداء وللحوافز أهمية كبيرة في التأثير على مستوى الأداء بالنسبة لأي منظمة، حيث أن الأستاذ هو أحد المحاور الأساسية في العملية التدريسية، ولأن نجاح هذه العملية يعتمد على توفير الأجواء سواء كانت مادية أو معنوية للمدرس في مهنة التعليم، وهذا لما لها أهمية كبيرة في تحقيق الأهداف التربوية والتعليمية المنشودة.</w:t>
      </w:r>
    </w:p>
    <w:p w:rsidR="00972D0A" w:rsidRDefault="00972D0A" w:rsidP="002709EE">
      <w:pPr>
        <w:numPr>
          <w:ilvl w:val="0"/>
          <w:numId w:val="14"/>
        </w:numPr>
        <w:spacing w:after="0" w:line="240" w:lineRule="auto"/>
        <w:jc w:val="both"/>
        <w:rPr>
          <w:rFonts w:ascii="Sakkal Majalla" w:hAnsi="Sakkal Majalla" w:cs="Sakkal Majalla" w:hint="cs"/>
          <w:b/>
          <w:bCs/>
          <w:sz w:val="28"/>
          <w:szCs w:val="28"/>
          <w:lang w:val="fr-FR"/>
        </w:rPr>
      </w:pPr>
      <w:r w:rsidRPr="008D06FC">
        <w:rPr>
          <w:rFonts w:ascii="Sakkal Majalla" w:hAnsi="Sakkal Majalla" w:cs="Sakkal Majalla"/>
          <w:b/>
          <w:bCs/>
          <w:sz w:val="28"/>
          <w:szCs w:val="28"/>
          <w:rtl/>
          <w:lang w:bidi="ar-DZ"/>
        </w:rPr>
        <w:t>الكلمات الدالة في الدراسة</w:t>
      </w:r>
      <w:r w:rsidR="0053658E" w:rsidRPr="008D06FC">
        <w:rPr>
          <w:rFonts w:ascii="Sakkal Majalla" w:hAnsi="Sakkal Majalla" w:cs="Sakkal Majalla"/>
          <w:b/>
          <w:bCs/>
          <w:sz w:val="28"/>
          <w:szCs w:val="28"/>
          <w:rtl/>
          <w:lang w:val="fr-FR"/>
        </w:rPr>
        <w:t xml:space="preserve">: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التحفيز:</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 xml:space="preserve">   إنه الوسائل المادية والمعنوية المتاحة لإشباع الحاجات والرغبات المادية والمعنوية للأفراد.</w:t>
      </w:r>
      <w:r w:rsidR="00906C0F">
        <w:rPr>
          <w:rFonts w:ascii="Sakkal Majalla" w:hAnsi="Sakkal Majalla" w:cs="Sakkal Majalla"/>
          <w:noProof/>
          <w:sz w:val="28"/>
          <w:szCs w:val="28"/>
          <w:rtl/>
          <w:lang w:val="fr-FR" w:bidi="ar-DZ"/>
        </w:rPr>
        <w:t xml:space="preserve"> </w:t>
      </w:r>
      <w:r w:rsidR="00906C0F" w:rsidRPr="00906C0F">
        <w:rPr>
          <w:rFonts w:ascii="Sakkal Majalla" w:hAnsi="Sakkal Majalla" w:cs="Sakkal Majalla" w:hint="cs"/>
          <w:noProof/>
          <w:sz w:val="28"/>
          <w:szCs w:val="28"/>
          <w:rtl/>
          <w:lang w:val="fr-FR" w:bidi="ar-DZ"/>
        </w:rPr>
        <w:t>(القريوتي،</w:t>
      </w:r>
      <w:r w:rsidR="00906C0F">
        <w:rPr>
          <w:rFonts w:ascii="Sakkal Majalla" w:hAnsi="Sakkal Majalla" w:cs="Sakkal Majalla" w:hint="cs"/>
          <w:noProof/>
          <w:sz w:val="28"/>
          <w:szCs w:val="28"/>
          <w:rtl/>
          <w:lang w:val="fr-FR" w:bidi="ar-DZ"/>
        </w:rPr>
        <w:t xml:space="preserve"> 2004، ص 301</w:t>
      </w:r>
      <w:r w:rsidR="00906C0F" w:rsidRPr="00906C0F">
        <w:rPr>
          <w:rFonts w:ascii="Sakkal Majalla" w:hAnsi="Sakkal Majalla" w:cs="Sakkal Majalla" w:hint="cs"/>
          <w:noProof/>
          <w:sz w:val="28"/>
          <w:szCs w:val="28"/>
          <w:rtl/>
          <w:lang w:val="fr-FR" w:bidi="ar-DZ"/>
        </w:rPr>
        <w:t>)</w:t>
      </w:r>
      <w:r w:rsidRPr="00A62BC1">
        <w:rPr>
          <w:rFonts w:ascii="Sakkal Majalla" w:hAnsi="Sakkal Majalla" w:cs="Sakkal Majalla"/>
          <w:sz w:val="28"/>
          <w:szCs w:val="28"/>
          <w:rtl/>
          <w:lang w:val="fr-FR"/>
        </w:rPr>
        <w:t xml:space="preserve">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 xml:space="preserve">التحفيز المادي: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 xml:space="preserve"> اصطلاحا: هو الحافز ذو الطابع المالي أو النقدي أو الاقتصادي.</w:t>
      </w:r>
      <w:r w:rsidR="00906C0F">
        <w:rPr>
          <w:rFonts w:ascii="Sakkal Majalla" w:hAnsi="Sakkal Majalla" w:cs="Sakkal Majalla"/>
          <w:noProof/>
          <w:sz w:val="28"/>
          <w:szCs w:val="28"/>
          <w:rtl/>
          <w:lang w:val="fr-FR" w:bidi="ar-DZ"/>
        </w:rPr>
        <w:t xml:space="preserve"> </w:t>
      </w:r>
      <w:r w:rsidR="00906C0F" w:rsidRPr="00906C0F">
        <w:rPr>
          <w:rFonts w:ascii="Sakkal Majalla" w:hAnsi="Sakkal Majalla" w:cs="Sakkal Majalla" w:hint="cs"/>
          <w:noProof/>
          <w:sz w:val="28"/>
          <w:szCs w:val="28"/>
          <w:rtl/>
          <w:lang w:val="fr-FR" w:bidi="ar-DZ"/>
        </w:rPr>
        <w:t>(منصور، 1982</w:t>
      </w:r>
      <w:r w:rsidR="00906C0F">
        <w:rPr>
          <w:rFonts w:ascii="Sakkal Majalla" w:hAnsi="Sakkal Majalla" w:cs="Sakkal Majalla" w:hint="cs"/>
          <w:noProof/>
          <w:sz w:val="28"/>
          <w:szCs w:val="28"/>
          <w:rtl/>
          <w:lang w:val="fr-FR" w:bidi="ar-DZ"/>
        </w:rPr>
        <w:t>، ص 335)</w:t>
      </w:r>
      <w:r w:rsidRPr="00A62BC1">
        <w:rPr>
          <w:rFonts w:ascii="Sakkal Majalla" w:hAnsi="Sakkal Majalla" w:cs="Sakkal Majalla"/>
          <w:sz w:val="28"/>
          <w:szCs w:val="28"/>
          <w:rtl/>
          <w:lang w:val="fr-FR"/>
        </w:rPr>
        <w:t xml:space="preserve">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 xml:space="preserve"> إجرائيا: هو المنح المادية المقدمة لأساتذة التربية البدنية والرياضية.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 xml:space="preserve">التحفيز المعنوي: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lastRenderedPageBreak/>
        <w:t xml:space="preserve"> اصطلاحا: يساعد الإنسان وتحقق له إشباع حاجاته النفسية والاجتماعية فتزيد من شعور العامل بالرقي في عمله وولائه وتحقيق التعامل بين زملائه.</w:t>
      </w:r>
      <w:r w:rsidR="00906C0F">
        <w:rPr>
          <w:rFonts w:ascii="Sakkal Majalla" w:hAnsi="Sakkal Majalla" w:cs="Sakkal Majalla"/>
          <w:noProof/>
          <w:sz w:val="28"/>
          <w:szCs w:val="28"/>
          <w:rtl/>
          <w:lang w:val="fr-FR" w:bidi="ar-DZ"/>
        </w:rPr>
        <w:t xml:space="preserve"> </w:t>
      </w:r>
      <w:r w:rsidR="00906C0F" w:rsidRPr="00906C0F">
        <w:rPr>
          <w:rFonts w:ascii="Sakkal Majalla" w:hAnsi="Sakkal Majalla" w:cs="Sakkal Majalla" w:hint="cs"/>
          <w:noProof/>
          <w:sz w:val="28"/>
          <w:szCs w:val="28"/>
          <w:rtl/>
          <w:lang w:val="fr-FR" w:bidi="ar-DZ"/>
        </w:rPr>
        <w:t>(موسى، 1995</w:t>
      </w:r>
      <w:r w:rsidR="00906C0F">
        <w:rPr>
          <w:rFonts w:ascii="Sakkal Majalla" w:hAnsi="Sakkal Majalla" w:cs="Sakkal Majalla" w:hint="cs"/>
          <w:noProof/>
          <w:sz w:val="28"/>
          <w:szCs w:val="28"/>
          <w:rtl/>
          <w:lang w:val="fr-FR" w:bidi="ar-DZ"/>
        </w:rPr>
        <w:t>، ص 377)</w:t>
      </w:r>
      <w:r w:rsidRPr="00A62BC1">
        <w:rPr>
          <w:rFonts w:ascii="Sakkal Majalla" w:hAnsi="Sakkal Majalla" w:cs="Sakkal Majalla"/>
          <w:sz w:val="28"/>
          <w:szCs w:val="28"/>
          <w:rtl/>
          <w:lang w:val="fr-FR"/>
        </w:rPr>
        <w:t xml:space="preserve"> </w:t>
      </w:r>
    </w:p>
    <w:p w:rsidR="00A62BC1" w:rsidRPr="00A62BC1" w:rsidRDefault="00A62BC1" w:rsidP="00A62BC1">
      <w:pPr>
        <w:spacing w:after="0" w:line="240" w:lineRule="auto"/>
        <w:ind w:firstLine="227"/>
        <w:jc w:val="both"/>
        <w:rPr>
          <w:rFonts w:ascii="Sakkal Majalla" w:hAnsi="Sakkal Majalla" w:cs="Sakkal Majalla"/>
          <w:sz w:val="28"/>
          <w:szCs w:val="28"/>
          <w:rtl/>
          <w:lang w:val="fr-FR"/>
        </w:rPr>
      </w:pPr>
      <w:r w:rsidRPr="00A62BC1">
        <w:rPr>
          <w:rFonts w:ascii="Sakkal Majalla" w:hAnsi="Sakkal Majalla" w:cs="Sakkal Majalla"/>
          <w:sz w:val="28"/>
          <w:szCs w:val="28"/>
          <w:rtl/>
          <w:lang w:val="fr-FR"/>
        </w:rPr>
        <w:t>إجرائيا: هو وسيلة تقوم برفع الروح المعنوية لدى المدرس للقيام بمهامه بأفضل الطرق وهذا يؤدي إلي نجاح المؤسسة التربوية.</w:t>
      </w:r>
    </w:p>
    <w:p w:rsidR="002709EE" w:rsidRPr="00A604BD" w:rsidRDefault="00972D0A" w:rsidP="002709EE">
      <w:pPr>
        <w:numPr>
          <w:ilvl w:val="0"/>
          <w:numId w:val="14"/>
        </w:numPr>
        <w:spacing w:after="0" w:line="240" w:lineRule="auto"/>
        <w:jc w:val="both"/>
        <w:rPr>
          <w:rFonts w:ascii="Sakkal Majalla" w:hAnsi="Sakkal Majalla" w:cs="Sakkal Majalla"/>
          <w:b/>
          <w:bCs/>
          <w:sz w:val="28"/>
          <w:szCs w:val="28"/>
          <w:lang w:val="fr-FR"/>
        </w:rPr>
      </w:pPr>
      <w:r w:rsidRPr="008D06FC">
        <w:rPr>
          <w:rFonts w:ascii="Sakkal Majalla" w:hAnsi="Sakkal Majalla" w:cs="Sakkal Majalla"/>
          <w:b/>
          <w:bCs/>
          <w:sz w:val="28"/>
          <w:szCs w:val="28"/>
          <w:rtl/>
          <w:lang w:bidi="ar-DZ"/>
        </w:rPr>
        <w:t>الدراسات السابقة</w:t>
      </w:r>
      <w:r w:rsidR="0053658E" w:rsidRPr="008D06FC">
        <w:rPr>
          <w:rFonts w:ascii="Sakkal Majalla" w:hAnsi="Sakkal Majalla" w:cs="Sakkal Majalla"/>
          <w:b/>
          <w:bCs/>
          <w:sz w:val="28"/>
          <w:szCs w:val="28"/>
          <w:rtl/>
          <w:lang w:val="fr-FR"/>
        </w:rPr>
        <w:t xml:space="preserve"> </w:t>
      </w:r>
      <w:r w:rsidR="002709EE">
        <w:rPr>
          <w:rFonts w:ascii="Sakkal Majalla" w:hAnsi="Sakkal Majalla" w:cs="Sakkal Majalla" w:hint="cs"/>
          <w:b/>
          <w:bCs/>
          <w:sz w:val="28"/>
          <w:szCs w:val="28"/>
          <w:rtl/>
          <w:lang w:val="fr-FR"/>
        </w:rPr>
        <w:t>والمشابهة</w:t>
      </w:r>
      <w:r w:rsidR="0053658E" w:rsidRPr="008D06FC">
        <w:rPr>
          <w:rFonts w:ascii="Sakkal Majalla" w:hAnsi="Sakkal Majalla" w:cs="Sakkal Majalla"/>
          <w:b/>
          <w:bCs/>
          <w:sz w:val="28"/>
          <w:szCs w:val="28"/>
          <w:rtl/>
          <w:lang w:val="fr-FR"/>
        </w:rPr>
        <w:t xml:space="preserve">: </w:t>
      </w:r>
      <w:r w:rsidR="002709EE" w:rsidRPr="002709EE">
        <w:rPr>
          <w:rFonts w:ascii="Sakkal Majalla" w:hAnsi="Sakkal Majalla" w:cs="Sakkal Majalla"/>
          <w:sz w:val="28"/>
          <w:szCs w:val="28"/>
          <w:rtl/>
          <w:lang w:val="fr-FR"/>
        </w:rPr>
        <w:t xml:space="preserve">وقد </w:t>
      </w:r>
      <w:r w:rsidR="002709EE" w:rsidRPr="002709EE">
        <w:rPr>
          <w:rFonts w:ascii="Sakkal Majalla" w:hAnsi="Sakkal Majalla" w:cs="Sakkal Majalla" w:hint="cs"/>
          <w:sz w:val="28"/>
          <w:szCs w:val="28"/>
          <w:rtl/>
          <w:lang w:val="fr-FR"/>
        </w:rPr>
        <w:t>تناولت</w:t>
      </w:r>
      <w:r w:rsidR="002709EE" w:rsidRPr="002709EE">
        <w:rPr>
          <w:rFonts w:ascii="Sakkal Majalla" w:hAnsi="Sakkal Majalla" w:cs="Sakkal Majalla"/>
          <w:sz w:val="28"/>
          <w:szCs w:val="28"/>
          <w:rtl/>
          <w:lang w:val="fr-FR"/>
        </w:rPr>
        <w:t xml:space="preserve"> </w:t>
      </w:r>
      <w:r w:rsidR="002709EE" w:rsidRPr="002709EE">
        <w:rPr>
          <w:rFonts w:ascii="Sakkal Majalla" w:hAnsi="Sakkal Majalla" w:cs="Sakkal Majalla" w:hint="cs"/>
          <w:sz w:val="28"/>
          <w:szCs w:val="28"/>
          <w:rtl/>
          <w:lang w:val="fr-FR"/>
        </w:rPr>
        <w:t>الكثير من</w:t>
      </w:r>
      <w:r w:rsidR="002709EE" w:rsidRPr="002709EE">
        <w:rPr>
          <w:rFonts w:ascii="Sakkal Majalla" w:hAnsi="Sakkal Majalla" w:cs="Sakkal Majalla"/>
          <w:sz w:val="28"/>
          <w:szCs w:val="28"/>
          <w:rtl/>
          <w:lang w:val="fr-FR"/>
        </w:rPr>
        <w:t xml:space="preserve"> الدراسات موضوع </w:t>
      </w:r>
      <w:r w:rsidR="002709EE" w:rsidRPr="002709EE">
        <w:rPr>
          <w:rFonts w:ascii="Sakkal Majalla" w:hAnsi="Sakkal Majalla" w:cs="Sakkal Majalla" w:hint="cs"/>
          <w:sz w:val="28"/>
          <w:szCs w:val="28"/>
          <w:rtl/>
          <w:lang w:val="fr-FR"/>
        </w:rPr>
        <w:t>صورة الجسد خلال ممارسة الأنشطة الرياضية</w:t>
      </w:r>
      <w:bookmarkStart w:id="1" w:name="_Hlk12828709"/>
      <w:r w:rsidR="002709EE">
        <w:rPr>
          <w:rFonts w:ascii="Sakkal Majalla" w:hAnsi="Sakkal Majalla" w:cs="Sakkal Majalla" w:hint="cs"/>
          <w:sz w:val="28"/>
          <w:szCs w:val="28"/>
          <w:rtl/>
          <w:lang w:val="fr-FR"/>
        </w:rPr>
        <w:t>:</w:t>
      </w:r>
    </w:p>
    <w:p w:rsidR="00A604BD" w:rsidRPr="00A604BD" w:rsidRDefault="00A604BD" w:rsidP="00A604BD">
      <w:pPr>
        <w:spacing w:after="0" w:line="240" w:lineRule="auto"/>
        <w:ind w:firstLine="227"/>
        <w:jc w:val="both"/>
        <w:rPr>
          <w:rFonts w:ascii="Sakkal Majalla" w:hAnsi="Sakkal Majalla" w:cs="Sakkal Majalla"/>
          <w:sz w:val="28"/>
          <w:szCs w:val="28"/>
          <w:lang w:val="fr-FR"/>
        </w:rPr>
      </w:pPr>
      <w:r w:rsidRPr="002709EE">
        <w:rPr>
          <w:rFonts w:ascii="Sakkal Majalla" w:hAnsi="Sakkal Majalla" w:cs="Sakkal Majalla" w:hint="cs"/>
          <w:sz w:val="28"/>
          <w:szCs w:val="28"/>
          <w:rtl/>
          <w:lang w:val="fr-FR"/>
        </w:rPr>
        <w:t xml:space="preserve">الدراسة التي أجراها </w:t>
      </w:r>
      <w:r w:rsidRPr="00A604BD">
        <w:rPr>
          <w:rFonts w:ascii="Sakkal Majalla" w:hAnsi="Sakkal Majalla" w:cs="Sakkal Majalla"/>
          <w:sz w:val="28"/>
          <w:szCs w:val="28"/>
          <w:rtl/>
          <w:lang w:val="fr-FR"/>
        </w:rPr>
        <w:t xml:space="preserve">عارف بن ماطل الجريد (2007) بعنوان " التحفيز ودوره في تحقيق الرضا الوظيفي لدى العاملين بشرطة منطقة الجوف"، </w:t>
      </w:r>
      <w:r>
        <w:rPr>
          <w:rFonts w:ascii="Sakkal Majalla" w:hAnsi="Sakkal Majalla" w:cs="Sakkal Majalla" w:hint="cs"/>
          <w:sz w:val="28"/>
          <w:szCs w:val="28"/>
          <w:rtl/>
          <w:lang w:val="fr-FR"/>
        </w:rPr>
        <w:t xml:space="preserve">والتي </w:t>
      </w:r>
      <w:r w:rsidRPr="00A604BD">
        <w:rPr>
          <w:rFonts w:ascii="Sakkal Majalla" w:hAnsi="Sakkal Majalla" w:cs="Sakkal Majalla"/>
          <w:sz w:val="28"/>
          <w:szCs w:val="28"/>
          <w:rtl/>
          <w:lang w:val="fr-FR"/>
        </w:rPr>
        <w:t xml:space="preserve">وهدفت </w:t>
      </w:r>
      <w:r>
        <w:rPr>
          <w:rFonts w:ascii="Sakkal Majalla" w:hAnsi="Sakkal Majalla" w:cs="Sakkal Majalla" w:hint="cs"/>
          <w:sz w:val="28"/>
          <w:szCs w:val="28"/>
          <w:rtl/>
          <w:lang w:val="fr-FR"/>
        </w:rPr>
        <w:t xml:space="preserve">إلى </w:t>
      </w:r>
      <w:r w:rsidRPr="00A604BD">
        <w:rPr>
          <w:rFonts w:ascii="Sakkal Majalla" w:hAnsi="Sakkal Majalla" w:cs="Sakkal Majalla"/>
          <w:sz w:val="28"/>
          <w:szCs w:val="28"/>
          <w:rtl/>
          <w:lang w:val="fr-FR"/>
        </w:rPr>
        <w:t>التعرف على أنواع الحوافز المادية للعاملين والتعرف على أنواع الحوافز المعنوية للعاملين، وتوصل</w:t>
      </w:r>
      <w:r>
        <w:rPr>
          <w:rFonts w:ascii="Sakkal Majalla" w:hAnsi="Sakkal Majalla" w:cs="Sakkal Majalla" w:hint="cs"/>
          <w:sz w:val="28"/>
          <w:szCs w:val="28"/>
          <w:rtl/>
          <w:lang w:val="fr-FR"/>
        </w:rPr>
        <w:t>ت الدراسة</w:t>
      </w:r>
      <w:r w:rsidRPr="00A604BD">
        <w:rPr>
          <w:rFonts w:ascii="Sakkal Majalla" w:hAnsi="Sakkal Majalla" w:cs="Sakkal Majalla"/>
          <w:sz w:val="28"/>
          <w:szCs w:val="28"/>
          <w:rtl/>
          <w:lang w:val="fr-FR"/>
        </w:rPr>
        <w:t xml:space="preserve"> إلى النتائج التالية:</w:t>
      </w:r>
      <w:r>
        <w:rPr>
          <w:rFonts w:ascii="Sakkal Majalla" w:hAnsi="Sakkal Majalla" w:cs="Sakkal Majalla" w:hint="cs"/>
          <w:sz w:val="28"/>
          <w:szCs w:val="28"/>
          <w:rtl/>
          <w:lang w:val="fr-FR"/>
        </w:rPr>
        <w:t xml:space="preserve"> </w:t>
      </w:r>
      <w:r w:rsidRPr="00A604BD">
        <w:rPr>
          <w:rFonts w:ascii="Sakkal Majalla" w:hAnsi="Sakkal Majalla" w:cs="Sakkal Majalla"/>
          <w:sz w:val="28"/>
          <w:szCs w:val="28"/>
          <w:rtl/>
          <w:lang w:val="fr-FR"/>
        </w:rPr>
        <w:t>إن الحوافز المادية تقدم بدرجة قليلة للعاملين</w:t>
      </w:r>
      <w:r>
        <w:rPr>
          <w:rFonts w:ascii="Sakkal Majalla" w:hAnsi="Sakkal Majalla" w:cs="Sakkal Majalla" w:hint="cs"/>
          <w:sz w:val="28"/>
          <w:szCs w:val="28"/>
          <w:rtl/>
          <w:lang w:val="fr-FR"/>
        </w:rPr>
        <w:t>، وأ</w:t>
      </w:r>
      <w:r w:rsidRPr="00A604BD">
        <w:rPr>
          <w:rFonts w:ascii="Sakkal Majalla" w:hAnsi="Sakkal Majalla" w:cs="Sakkal Majalla"/>
          <w:sz w:val="28"/>
          <w:szCs w:val="28"/>
          <w:rtl/>
          <w:lang w:val="fr-FR"/>
        </w:rPr>
        <w:t>ن الحوافز المعنوية لا تستخدم إطلاقا مع العاملين</w:t>
      </w:r>
      <w:r>
        <w:rPr>
          <w:rFonts w:ascii="Sakkal Majalla" w:hAnsi="Sakkal Majalla" w:cs="Sakkal Majalla" w:hint="cs"/>
          <w:sz w:val="28"/>
          <w:szCs w:val="28"/>
          <w:rtl/>
          <w:lang w:val="fr-FR"/>
        </w:rPr>
        <w:t>، وأ</w:t>
      </w:r>
      <w:r w:rsidRPr="00A604BD">
        <w:rPr>
          <w:rFonts w:ascii="Sakkal Majalla" w:hAnsi="Sakkal Majalla" w:cs="Sakkal Majalla"/>
          <w:sz w:val="28"/>
          <w:szCs w:val="28"/>
          <w:rtl/>
          <w:lang w:val="fr-FR"/>
        </w:rPr>
        <w:t>ن أفراد البحث راضين إلى حد ما عن نسبة العمل الوظيفي</w:t>
      </w:r>
      <w:r>
        <w:rPr>
          <w:rFonts w:ascii="Sakkal Majalla" w:hAnsi="Sakkal Majalla" w:cs="Sakkal Majalla" w:hint="cs"/>
          <w:sz w:val="28"/>
          <w:szCs w:val="28"/>
          <w:rtl/>
          <w:lang w:val="fr-FR"/>
        </w:rPr>
        <w:t xml:space="preserve">، وتوجد </w:t>
      </w:r>
      <w:r w:rsidRPr="00A604BD">
        <w:rPr>
          <w:rFonts w:ascii="Sakkal Majalla" w:hAnsi="Sakkal Majalla" w:cs="Sakkal Majalla"/>
          <w:sz w:val="28"/>
          <w:szCs w:val="28"/>
          <w:rtl/>
          <w:lang w:val="fr-FR"/>
        </w:rPr>
        <w:t>علاقة ارتباطيه طردية ذات دلالة إحصائية بيت تطبيق الحوافز المادية والمعنوية والرضا الوظيفي عن نسبة العمل الوظيفي.</w:t>
      </w:r>
    </w:p>
    <w:p w:rsidR="00A604BD" w:rsidRPr="00A604BD" w:rsidRDefault="00A604BD" w:rsidP="00A604BD">
      <w:pPr>
        <w:spacing w:after="0" w:line="240" w:lineRule="auto"/>
        <w:ind w:firstLine="227"/>
        <w:jc w:val="both"/>
        <w:rPr>
          <w:rFonts w:ascii="Sakkal Majalla" w:hAnsi="Sakkal Majalla" w:cs="Sakkal Majalla"/>
          <w:sz w:val="28"/>
          <w:szCs w:val="28"/>
          <w:lang w:val="fr-FR"/>
        </w:rPr>
      </w:pPr>
      <w:r>
        <w:rPr>
          <w:rFonts w:ascii="Sakkal Majalla" w:hAnsi="Sakkal Majalla" w:cs="Sakkal Majalla" w:hint="cs"/>
          <w:sz w:val="28"/>
          <w:szCs w:val="28"/>
          <w:rtl/>
          <w:lang w:val="fr-FR"/>
        </w:rPr>
        <w:t xml:space="preserve"> وفي دراسة أجراها </w:t>
      </w:r>
      <w:r w:rsidRPr="00A604BD">
        <w:rPr>
          <w:rFonts w:ascii="Sakkal Majalla" w:hAnsi="Sakkal Majalla" w:cs="Sakkal Majalla"/>
          <w:sz w:val="28"/>
          <w:szCs w:val="28"/>
          <w:rtl/>
          <w:lang w:val="fr-FR"/>
        </w:rPr>
        <w:t>علاء خليل محمد العكش (2007) بعنوان " نظام الحوافز والمكافآت وأثره في تحسين الأداء الوظيفي " و</w:t>
      </w:r>
      <w:r>
        <w:rPr>
          <w:rFonts w:ascii="Sakkal Majalla" w:hAnsi="Sakkal Majalla" w:cs="Sakkal Majalla" w:hint="cs"/>
          <w:sz w:val="28"/>
          <w:szCs w:val="28"/>
          <w:rtl/>
          <w:lang w:val="fr-FR"/>
        </w:rPr>
        <w:t xml:space="preserve">التي </w:t>
      </w:r>
      <w:r w:rsidRPr="00A604BD">
        <w:rPr>
          <w:rFonts w:ascii="Sakkal Majalla" w:hAnsi="Sakkal Majalla" w:cs="Sakkal Majalla"/>
          <w:sz w:val="28"/>
          <w:szCs w:val="28"/>
          <w:rtl/>
          <w:lang w:val="fr-FR"/>
        </w:rPr>
        <w:t>هدفت التعرف على نظام الحوافز ودوره في تطوير وتحسين الأداء وقياس مدى ملائمة نظم الحوافز والمكافآت في نظام العمل في مؤسسات القطاع الحكومي من خلال الدراسة، وأسفرت الدراسة على النتائج التالية:</w:t>
      </w:r>
      <w:r>
        <w:rPr>
          <w:rFonts w:ascii="Sakkal Majalla" w:hAnsi="Sakkal Majalla" w:cs="Sakkal Majalla" w:hint="cs"/>
          <w:sz w:val="28"/>
          <w:szCs w:val="28"/>
          <w:rtl/>
          <w:lang w:val="fr-FR"/>
        </w:rPr>
        <w:t xml:space="preserve"> أن </w:t>
      </w:r>
      <w:r w:rsidRPr="00A604BD">
        <w:rPr>
          <w:rFonts w:ascii="Sakkal Majalla" w:hAnsi="Sakkal Majalla" w:cs="Sakkal Majalla"/>
          <w:sz w:val="28"/>
          <w:szCs w:val="28"/>
          <w:rtl/>
          <w:lang w:val="fr-FR"/>
        </w:rPr>
        <w:t>هناك أثر ضعيف لفعالية نظام الحوافز والمكافآت في تحسين الأداء للعاملين</w:t>
      </w:r>
      <w:r>
        <w:rPr>
          <w:rFonts w:ascii="Sakkal Majalla" w:hAnsi="Sakkal Majalla" w:cs="Sakkal Majalla" w:hint="cs"/>
          <w:sz w:val="28"/>
          <w:szCs w:val="28"/>
          <w:rtl/>
          <w:lang w:val="fr-FR"/>
        </w:rPr>
        <w:t>، و</w:t>
      </w:r>
      <w:r w:rsidRPr="00A604BD">
        <w:rPr>
          <w:rFonts w:ascii="Sakkal Majalla" w:hAnsi="Sakkal Majalla" w:cs="Sakkal Majalla"/>
          <w:sz w:val="28"/>
          <w:szCs w:val="28"/>
          <w:rtl/>
          <w:lang w:val="fr-FR"/>
        </w:rPr>
        <w:t>وجود خلل في طرق وآليات الترقية، وعدم وجود ضوابط ومعايير لمنح الحوافز</w:t>
      </w:r>
      <w:r>
        <w:rPr>
          <w:rFonts w:ascii="Sakkal Majalla" w:hAnsi="Sakkal Majalla" w:cs="Sakkal Majalla" w:hint="cs"/>
          <w:sz w:val="28"/>
          <w:szCs w:val="28"/>
          <w:rtl/>
          <w:lang w:val="fr-FR"/>
        </w:rPr>
        <w:t xml:space="preserve">، وأن </w:t>
      </w:r>
      <w:r w:rsidRPr="00A604BD">
        <w:rPr>
          <w:rFonts w:ascii="Sakkal Majalla" w:hAnsi="Sakkal Majalla" w:cs="Sakkal Majalla"/>
          <w:sz w:val="28"/>
          <w:szCs w:val="28"/>
          <w:rtl/>
          <w:lang w:val="fr-FR"/>
        </w:rPr>
        <w:t>نظام الحوافز غير فعال وغائب مع عدم استخدام أساليب المنافسة في منح الحوافز</w:t>
      </w:r>
      <w:r>
        <w:rPr>
          <w:rFonts w:ascii="Sakkal Majalla" w:hAnsi="Sakkal Majalla" w:cs="Sakkal Majalla" w:hint="cs"/>
          <w:sz w:val="28"/>
          <w:szCs w:val="28"/>
          <w:rtl/>
          <w:lang w:val="fr-FR"/>
        </w:rPr>
        <w:t xml:space="preserve">، وأن </w:t>
      </w:r>
      <w:r w:rsidRPr="00A604BD">
        <w:rPr>
          <w:rFonts w:ascii="Sakkal Majalla" w:hAnsi="Sakkal Majalla" w:cs="Sakkal Majalla"/>
          <w:sz w:val="28"/>
          <w:szCs w:val="28"/>
          <w:rtl/>
          <w:lang w:val="fr-FR"/>
        </w:rPr>
        <w:t>الوزارات لا تربط بين نتائج تقييم الأداء كأساس لمنح الحوافز</w:t>
      </w:r>
      <w:r>
        <w:rPr>
          <w:rFonts w:ascii="Sakkal Majalla" w:hAnsi="Sakkal Majalla" w:cs="Sakkal Majalla" w:hint="cs"/>
          <w:sz w:val="28"/>
          <w:szCs w:val="28"/>
          <w:rtl/>
          <w:lang w:val="fr-FR"/>
        </w:rPr>
        <w:t>، و</w:t>
      </w:r>
      <w:r w:rsidRPr="00A604BD">
        <w:rPr>
          <w:rFonts w:ascii="Sakkal Majalla" w:hAnsi="Sakkal Majalla" w:cs="Sakkal Majalla"/>
          <w:sz w:val="28"/>
          <w:szCs w:val="28"/>
          <w:rtl/>
          <w:lang w:val="fr-FR"/>
        </w:rPr>
        <w:t>لا يوجد إنصاف في منح الحوافز والمكافآت وذلك أثر سلبا على أداء الموظفين.</w:t>
      </w:r>
    </w:p>
    <w:p w:rsidR="00A604BD" w:rsidRPr="00A604BD" w:rsidRDefault="00A604BD" w:rsidP="00DA2EA7">
      <w:pPr>
        <w:spacing w:after="0" w:line="240" w:lineRule="auto"/>
        <w:ind w:firstLine="227"/>
        <w:jc w:val="both"/>
        <w:rPr>
          <w:rFonts w:ascii="Sakkal Majalla" w:hAnsi="Sakkal Majalla" w:cs="Sakkal Majalla"/>
          <w:sz w:val="28"/>
          <w:szCs w:val="28"/>
          <w:lang w:val="fr-FR"/>
        </w:rPr>
      </w:pPr>
      <w:r>
        <w:rPr>
          <w:rFonts w:ascii="Sakkal Majalla" w:hAnsi="Sakkal Majalla" w:cs="Sakkal Majalla" w:hint="cs"/>
          <w:sz w:val="28"/>
          <w:szCs w:val="28"/>
          <w:rtl/>
          <w:lang w:val="fr-FR"/>
        </w:rPr>
        <w:t xml:space="preserve">وفي </w:t>
      </w:r>
      <w:r w:rsidRPr="00A604BD">
        <w:rPr>
          <w:rFonts w:ascii="Sakkal Majalla" w:hAnsi="Sakkal Majalla" w:cs="Sakkal Majalla" w:hint="cs"/>
          <w:sz w:val="28"/>
          <w:szCs w:val="28"/>
          <w:rtl/>
          <w:lang w:val="fr-FR"/>
        </w:rPr>
        <w:t xml:space="preserve">دراسة </w:t>
      </w:r>
      <w:r>
        <w:rPr>
          <w:rFonts w:ascii="Sakkal Majalla" w:hAnsi="Sakkal Majalla" w:cs="Sakkal Majalla" w:hint="cs"/>
          <w:sz w:val="28"/>
          <w:szCs w:val="28"/>
          <w:rtl/>
          <w:lang w:val="fr-FR"/>
        </w:rPr>
        <w:t xml:space="preserve">أجراها </w:t>
      </w:r>
      <w:r w:rsidRPr="00A604BD">
        <w:rPr>
          <w:rFonts w:ascii="Sakkal Majalla" w:hAnsi="Sakkal Majalla" w:cs="Sakkal Majalla" w:hint="cs"/>
          <w:sz w:val="28"/>
          <w:szCs w:val="28"/>
          <w:rtl/>
          <w:lang w:val="fr-FR"/>
        </w:rPr>
        <w:t xml:space="preserve">هيثم الفقهاء </w:t>
      </w:r>
      <w:r>
        <w:rPr>
          <w:rFonts w:ascii="Sakkal Majalla" w:hAnsi="Sakkal Majalla" w:cs="Sakkal Majalla" w:hint="cs"/>
          <w:sz w:val="28"/>
          <w:szCs w:val="28"/>
          <w:rtl/>
          <w:lang w:val="fr-FR"/>
        </w:rPr>
        <w:t>و</w:t>
      </w:r>
      <w:r w:rsidRPr="00A604BD">
        <w:rPr>
          <w:rFonts w:ascii="Sakkal Majalla" w:hAnsi="Sakkal Majalla" w:cs="Sakkal Majalla" w:hint="cs"/>
          <w:sz w:val="28"/>
          <w:szCs w:val="28"/>
          <w:rtl/>
          <w:lang w:val="fr-FR"/>
        </w:rPr>
        <w:t>العبدات (2006) بعنوان "أثر الحوافز في تعزيز القيم الجوهرية "، و</w:t>
      </w:r>
      <w:r>
        <w:rPr>
          <w:rFonts w:ascii="Sakkal Majalla" w:hAnsi="Sakkal Majalla" w:cs="Sakkal Majalla" w:hint="cs"/>
          <w:sz w:val="28"/>
          <w:szCs w:val="28"/>
          <w:rtl/>
          <w:lang w:val="fr-FR"/>
        </w:rPr>
        <w:t xml:space="preserve">التي </w:t>
      </w:r>
      <w:r w:rsidRPr="00A604BD">
        <w:rPr>
          <w:rFonts w:ascii="Sakkal Majalla" w:hAnsi="Sakkal Majalla" w:cs="Sakkal Majalla" w:hint="cs"/>
          <w:sz w:val="28"/>
          <w:szCs w:val="28"/>
          <w:rtl/>
          <w:lang w:val="fr-FR"/>
        </w:rPr>
        <w:t xml:space="preserve">هدفت التعرف على </w:t>
      </w:r>
      <w:r w:rsidRPr="00A604BD">
        <w:rPr>
          <w:rFonts w:ascii="Sakkal Majalla" w:hAnsi="Sakkal Majalla" w:cs="Sakkal Majalla"/>
          <w:sz w:val="28"/>
          <w:szCs w:val="28"/>
          <w:rtl/>
          <w:lang w:val="fr-FR"/>
        </w:rPr>
        <w:t>أنواع الحوافز المادية</w:t>
      </w:r>
      <w:r w:rsidRPr="00A604BD">
        <w:rPr>
          <w:rFonts w:ascii="Sakkal Majalla" w:hAnsi="Sakkal Majalla" w:cs="Sakkal Majalla" w:hint="cs"/>
          <w:sz w:val="28"/>
          <w:szCs w:val="28"/>
          <w:rtl/>
          <w:lang w:val="fr-FR"/>
        </w:rPr>
        <w:t xml:space="preserve"> والمعنوية</w:t>
      </w:r>
      <w:r w:rsidRPr="00A604BD">
        <w:rPr>
          <w:rFonts w:ascii="Sakkal Majalla" w:hAnsi="Sakkal Majalla" w:cs="Sakkal Majalla"/>
          <w:sz w:val="28"/>
          <w:szCs w:val="28"/>
          <w:rtl/>
          <w:lang w:val="fr-FR"/>
        </w:rPr>
        <w:t xml:space="preserve"> المقدمة </w:t>
      </w:r>
      <w:r w:rsidRPr="00A604BD">
        <w:rPr>
          <w:rFonts w:ascii="Sakkal Majalla" w:hAnsi="Sakkal Majalla" w:cs="Sakkal Majalla" w:hint="cs"/>
          <w:sz w:val="28"/>
          <w:szCs w:val="28"/>
          <w:rtl/>
          <w:lang w:val="fr-FR"/>
        </w:rPr>
        <w:t>لدى الموظفين، و</w:t>
      </w:r>
      <w:r>
        <w:rPr>
          <w:rFonts w:ascii="Sakkal Majalla" w:hAnsi="Sakkal Majalla" w:cs="Sakkal Majalla" w:hint="cs"/>
          <w:sz w:val="28"/>
          <w:szCs w:val="28"/>
          <w:rtl/>
          <w:lang w:val="fr-FR"/>
        </w:rPr>
        <w:t>توصلت</w:t>
      </w:r>
      <w:r w:rsidRPr="00A604BD">
        <w:rPr>
          <w:rFonts w:ascii="Sakkal Majalla" w:hAnsi="Sakkal Majalla" w:cs="Sakkal Majalla" w:hint="cs"/>
          <w:sz w:val="28"/>
          <w:szCs w:val="28"/>
          <w:rtl/>
          <w:lang w:val="fr-FR"/>
        </w:rPr>
        <w:t xml:space="preserve"> الدراسة </w:t>
      </w:r>
      <w:r w:rsidR="00DA2EA7">
        <w:rPr>
          <w:rFonts w:ascii="Sakkal Majalla" w:hAnsi="Sakkal Majalla" w:cs="Sakkal Majalla" w:hint="cs"/>
          <w:sz w:val="28"/>
          <w:szCs w:val="28"/>
          <w:rtl/>
          <w:lang w:val="fr-FR"/>
        </w:rPr>
        <w:t>إلى النتائج التالية</w:t>
      </w:r>
      <w:r w:rsidRPr="00A604BD">
        <w:rPr>
          <w:rFonts w:ascii="Sakkal Majalla" w:hAnsi="Sakkal Majalla" w:cs="Sakkal Majalla" w:hint="cs"/>
          <w:sz w:val="28"/>
          <w:szCs w:val="28"/>
          <w:rtl/>
          <w:lang w:val="fr-FR"/>
        </w:rPr>
        <w:t>:</w:t>
      </w:r>
      <w:r w:rsidR="00DA2EA7">
        <w:rPr>
          <w:rFonts w:ascii="Sakkal Majalla" w:hAnsi="Sakkal Majalla" w:cs="Sakkal Majalla" w:hint="cs"/>
          <w:sz w:val="28"/>
          <w:szCs w:val="28"/>
          <w:rtl/>
          <w:lang w:val="fr-FR"/>
        </w:rPr>
        <w:t xml:space="preserve"> </w:t>
      </w:r>
      <w:r w:rsidRPr="00A604BD">
        <w:rPr>
          <w:rFonts w:ascii="Sakkal Majalla" w:hAnsi="Sakkal Majalla" w:cs="Sakkal Majalla"/>
          <w:sz w:val="28"/>
          <w:szCs w:val="28"/>
          <w:rtl/>
          <w:lang w:val="fr-FR"/>
        </w:rPr>
        <w:t xml:space="preserve">يرى أفراد البحث بأن الحوافز المادية </w:t>
      </w:r>
      <w:r w:rsidRPr="00A604BD">
        <w:rPr>
          <w:rFonts w:ascii="Sakkal Majalla" w:hAnsi="Sakkal Majalla" w:cs="Sakkal Majalla"/>
          <w:sz w:val="28"/>
          <w:szCs w:val="28"/>
          <w:rtl/>
          <w:lang w:val="fr-FR"/>
        </w:rPr>
        <w:lastRenderedPageBreak/>
        <w:t>تقدم بدرجة قليلة</w:t>
      </w:r>
      <w:r w:rsidR="00DA2EA7">
        <w:rPr>
          <w:rFonts w:ascii="Sakkal Majalla" w:hAnsi="Sakkal Majalla" w:cs="Sakkal Majalla" w:hint="cs"/>
          <w:sz w:val="28"/>
          <w:szCs w:val="28"/>
          <w:rtl/>
          <w:lang w:val="fr-FR"/>
        </w:rPr>
        <w:t xml:space="preserve">، وأن </w:t>
      </w:r>
      <w:r w:rsidRPr="00A604BD">
        <w:rPr>
          <w:rFonts w:ascii="Sakkal Majalla" w:hAnsi="Sakkal Majalla" w:cs="Sakkal Majalla"/>
          <w:sz w:val="28"/>
          <w:szCs w:val="28"/>
          <w:rtl/>
          <w:lang w:val="fr-FR"/>
        </w:rPr>
        <w:t>أفراد البحث موافقين على أن (المكافآت، الترقية، مكافآت العمل الإضافي) تقدم غالبا للموظفين</w:t>
      </w:r>
      <w:r w:rsidR="00DA2EA7">
        <w:rPr>
          <w:rFonts w:ascii="Sakkal Majalla" w:hAnsi="Sakkal Majalla" w:cs="Sakkal Majalla" w:hint="cs"/>
          <w:sz w:val="28"/>
          <w:szCs w:val="28"/>
          <w:rtl/>
          <w:lang w:val="fr-FR"/>
        </w:rPr>
        <w:t>، و</w:t>
      </w:r>
      <w:r w:rsidRPr="00A604BD">
        <w:rPr>
          <w:rFonts w:ascii="Sakkal Majalla" w:hAnsi="Sakkal Majalla" w:cs="Sakkal Majalla"/>
          <w:sz w:val="28"/>
          <w:szCs w:val="28"/>
          <w:rtl/>
          <w:lang w:val="fr-FR"/>
        </w:rPr>
        <w:t>يرى أفراد البحث بأن الحوافز المعنوية لا تستخدم إطلاقا مع الموظفين</w:t>
      </w:r>
      <w:r w:rsidR="00DA2EA7">
        <w:rPr>
          <w:rFonts w:ascii="Sakkal Majalla" w:hAnsi="Sakkal Majalla" w:cs="Sakkal Majalla" w:hint="cs"/>
          <w:sz w:val="28"/>
          <w:szCs w:val="28"/>
          <w:rtl/>
          <w:lang w:val="fr-FR"/>
        </w:rPr>
        <w:t xml:space="preserve">، وأن </w:t>
      </w:r>
      <w:r w:rsidRPr="00A604BD">
        <w:rPr>
          <w:rFonts w:ascii="Sakkal Majalla" w:hAnsi="Sakkal Majalla" w:cs="Sakkal Majalla"/>
          <w:sz w:val="28"/>
          <w:szCs w:val="28"/>
          <w:rtl/>
          <w:lang w:val="fr-FR"/>
        </w:rPr>
        <w:t>أفراد البحث راضون إلى حد ما عن بيئة العمل الوظيفية</w:t>
      </w:r>
      <w:r w:rsidR="00DA2EA7">
        <w:rPr>
          <w:rFonts w:ascii="Sakkal Majalla" w:hAnsi="Sakkal Majalla" w:cs="Sakkal Majalla" w:hint="cs"/>
          <w:sz w:val="28"/>
          <w:szCs w:val="28"/>
          <w:rtl/>
          <w:lang w:val="fr-FR"/>
        </w:rPr>
        <w:t>، وتوجد</w:t>
      </w:r>
      <w:r w:rsidRPr="00A604BD">
        <w:rPr>
          <w:rFonts w:ascii="Sakkal Majalla" w:hAnsi="Sakkal Majalla" w:cs="Sakkal Majalla"/>
          <w:sz w:val="28"/>
          <w:szCs w:val="28"/>
          <w:rtl/>
          <w:lang w:val="fr-FR"/>
        </w:rPr>
        <w:t xml:space="preserve"> علاقة طردية بين تطبيق أنظمة عادلة وتحفيز جيد وبين تعزيز القيم الجوهرية</w:t>
      </w:r>
      <w:r w:rsidRPr="00A604BD">
        <w:rPr>
          <w:rFonts w:ascii="Sakkal Majalla" w:hAnsi="Sakkal Majalla" w:cs="Sakkal Majalla" w:hint="cs"/>
          <w:sz w:val="28"/>
          <w:szCs w:val="28"/>
          <w:rtl/>
          <w:lang w:val="fr-FR"/>
        </w:rPr>
        <w:t>.</w:t>
      </w:r>
    </w:p>
    <w:p w:rsidR="00A604BD" w:rsidRPr="00A604BD" w:rsidRDefault="00DA2EA7" w:rsidP="00DA2EA7">
      <w:pPr>
        <w:spacing w:after="0" w:line="240" w:lineRule="auto"/>
        <w:ind w:firstLine="227"/>
        <w:jc w:val="both"/>
        <w:rPr>
          <w:rFonts w:ascii="Sakkal Majalla" w:hAnsi="Sakkal Majalla" w:cs="Sakkal Majalla"/>
          <w:sz w:val="28"/>
          <w:szCs w:val="28"/>
          <w:lang w:val="fr-FR"/>
        </w:rPr>
      </w:pPr>
      <w:r>
        <w:rPr>
          <w:rFonts w:ascii="Sakkal Majalla" w:hAnsi="Sakkal Majalla" w:cs="Sakkal Majalla" w:hint="cs"/>
          <w:sz w:val="28"/>
          <w:szCs w:val="28"/>
          <w:rtl/>
          <w:lang w:val="fr-FR"/>
        </w:rPr>
        <w:t xml:space="preserve">وفي </w:t>
      </w:r>
      <w:r w:rsidR="00A604BD" w:rsidRPr="00A604BD">
        <w:rPr>
          <w:rFonts w:ascii="Sakkal Majalla" w:hAnsi="Sakkal Majalla" w:cs="Sakkal Majalla"/>
          <w:sz w:val="28"/>
          <w:szCs w:val="28"/>
          <w:rtl/>
          <w:lang w:val="fr-FR"/>
        </w:rPr>
        <w:t xml:space="preserve">دراسة </w:t>
      </w:r>
      <w:r>
        <w:rPr>
          <w:rFonts w:ascii="Sakkal Majalla" w:hAnsi="Sakkal Majalla" w:cs="Sakkal Majalla" w:hint="cs"/>
          <w:sz w:val="28"/>
          <w:szCs w:val="28"/>
          <w:rtl/>
          <w:lang w:val="fr-FR"/>
        </w:rPr>
        <w:t xml:space="preserve">أجراها </w:t>
      </w:r>
      <w:r w:rsidR="00A604BD" w:rsidRPr="00A604BD">
        <w:rPr>
          <w:rFonts w:ascii="Sakkal Majalla" w:hAnsi="Sakkal Majalla" w:cs="Sakkal Majalla"/>
          <w:sz w:val="28"/>
          <w:szCs w:val="28"/>
          <w:rtl/>
          <w:lang w:val="fr-FR"/>
        </w:rPr>
        <w:t>عبد الرحمن الوابل (2005) بعنوان " دور الحوافز المادية والمعنوية في رفع مستوى أداء العاملين من وجهة نظر ضباط الأمن العام"، و</w:t>
      </w:r>
      <w:r>
        <w:rPr>
          <w:rFonts w:ascii="Sakkal Majalla" w:hAnsi="Sakkal Majalla" w:cs="Sakkal Majalla" w:hint="cs"/>
          <w:sz w:val="28"/>
          <w:szCs w:val="28"/>
          <w:rtl/>
          <w:lang w:val="fr-FR"/>
        </w:rPr>
        <w:t xml:space="preserve">التي </w:t>
      </w:r>
      <w:r w:rsidR="00A604BD" w:rsidRPr="00A604BD">
        <w:rPr>
          <w:rFonts w:ascii="Sakkal Majalla" w:hAnsi="Sakkal Majalla" w:cs="Sakkal Majalla"/>
          <w:sz w:val="28"/>
          <w:szCs w:val="28"/>
          <w:rtl/>
          <w:lang w:val="fr-FR"/>
        </w:rPr>
        <w:t>هدفت التعرف على رأي ضباط الأمن العام حول نظم الحوافز المطبقة حاليا، وتحديد ترتيب أولويات حوافز العمل وفقا لما يفضله ضباط الأمن، ومن أهم النتائج التي توصل إليها:</w:t>
      </w:r>
      <w:r>
        <w:rPr>
          <w:rFonts w:ascii="Sakkal Majalla" w:hAnsi="Sakkal Majalla" w:cs="Sakkal Majalla" w:hint="cs"/>
          <w:sz w:val="28"/>
          <w:szCs w:val="28"/>
          <w:rtl/>
          <w:lang w:val="fr-FR"/>
        </w:rPr>
        <w:t xml:space="preserve"> أنه </w:t>
      </w:r>
      <w:r w:rsidR="00A604BD" w:rsidRPr="00A604BD">
        <w:rPr>
          <w:rFonts w:ascii="Sakkal Majalla" w:hAnsi="Sakkal Majalla" w:cs="Sakkal Majalla"/>
          <w:sz w:val="28"/>
          <w:szCs w:val="28"/>
          <w:rtl/>
          <w:lang w:val="fr-FR"/>
        </w:rPr>
        <w:t>لا توجد معايير للحوافز التي يتم إعطاؤها للضباط العاملين</w:t>
      </w:r>
      <w:r>
        <w:rPr>
          <w:rFonts w:ascii="Sakkal Majalla" w:hAnsi="Sakkal Majalla" w:cs="Sakkal Majalla" w:hint="cs"/>
          <w:sz w:val="28"/>
          <w:szCs w:val="28"/>
          <w:rtl/>
          <w:lang w:val="fr-FR"/>
        </w:rPr>
        <w:t xml:space="preserve">، وأن </w:t>
      </w:r>
      <w:r w:rsidR="00A604BD" w:rsidRPr="00A604BD">
        <w:rPr>
          <w:rFonts w:ascii="Sakkal Majalla" w:hAnsi="Sakkal Majalla" w:cs="Sakkal Majalla"/>
          <w:sz w:val="28"/>
          <w:szCs w:val="28"/>
          <w:rtl/>
          <w:lang w:val="fr-FR"/>
        </w:rPr>
        <w:t>درجة الرضا لدى ضباط الأمن العام عالية</w:t>
      </w:r>
      <w:r>
        <w:rPr>
          <w:rFonts w:ascii="Sakkal Majalla" w:hAnsi="Sakkal Majalla" w:cs="Sakkal Majalla" w:hint="cs"/>
          <w:sz w:val="28"/>
          <w:szCs w:val="28"/>
          <w:rtl/>
          <w:lang w:val="fr-FR"/>
        </w:rPr>
        <w:t xml:space="preserve">، وأن </w:t>
      </w:r>
      <w:r w:rsidR="00A604BD" w:rsidRPr="00A604BD">
        <w:rPr>
          <w:rFonts w:ascii="Sakkal Majalla" w:hAnsi="Sakkal Majalla" w:cs="Sakkal Majalla"/>
          <w:sz w:val="28"/>
          <w:szCs w:val="28"/>
          <w:rtl/>
          <w:lang w:val="fr-FR"/>
        </w:rPr>
        <w:t>الانتداب أهم حافز يساعد في رفع مستوى الأداء.</w:t>
      </w:r>
    </w:p>
    <w:p w:rsidR="00A604BD" w:rsidRPr="00A604BD" w:rsidRDefault="00A604BD" w:rsidP="00DA2EA7">
      <w:pPr>
        <w:spacing w:after="0" w:line="240" w:lineRule="auto"/>
        <w:ind w:firstLine="227"/>
        <w:jc w:val="both"/>
        <w:rPr>
          <w:rFonts w:ascii="Sakkal Majalla" w:hAnsi="Sakkal Majalla" w:cs="Sakkal Majalla"/>
          <w:sz w:val="28"/>
          <w:szCs w:val="28"/>
          <w:lang w:val="fr-FR"/>
        </w:rPr>
      </w:pPr>
      <w:r w:rsidRPr="00A604BD">
        <w:rPr>
          <w:rFonts w:ascii="Sakkal Majalla" w:hAnsi="Sakkal Majalla" w:cs="Sakkal Majalla" w:hint="cs"/>
          <w:sz w:val="28"/>
          <w:szCs w:val="28"/>
          <w:rtl/>
          <w:lang w:val="fr-FR"/>
        </w:rPr>
        <w:t xml:space="preserve"> </w:t>
      </w:r>
      <w:r w:rsidR="00DA2EA7">
        <w:rPr>
          <w:rFonts w:ascii="Sakkal Majalla" w:hAnsi="Sakkal Majalla" w:cs="Sakkal Majalla" w:hint="cs"/>
          <w:sz w:val="28"/>
          <w:szCs w:val="28"/>
          <w:rtl/>
          <w:lang w:val="fr-FR"/>
        </w:rPr>
        <w:t xml:space="preserve">وفي </w:t>
      </w:r>
      <w:r w:rsidRPr="00A604BD">
        <w:rPr>
          <w:rFonts w:ascii="Sakkal Majalla" w:hAnsi="Sakkal Majalla" w:cs="Sakkal Majalla"/>
          <w:sz w:val="28"/>
          <w:szCs w:val="28"/>
          <w:rtl/>
          <w:lang w:val="fr-FR"/>
        </w:rPr>
        <w:t>دراسة</w:t>
      </w:r>
      <w:r w:rsidR="00DA2EA7">
        <w:rPr>
          <w:rFonts w:ascii="Sakkal Majalla" w:hAnsi="Sakkal Majalla" w:cs="Sakkal Majalla" w:hint="cs"/>
          <w:sz w:val="28"/>
          <w:szCs w:val="28"/>
          <w:rtl/>
          <w:lang w:val="fr-FR"/>
        </w:rPr>
        <w:t xml:space="preserve"> أجراها</w:t>
      </w:r>
      <w:r w:rsidRPr="00A604BD">
        <w:rPr>
          <w:rFonts w:ascii="Sakkal Majalla" w:hAnsi="Sakkal Majalla" w:cs="Sakkal Majalla"/>
          <w:sz w:val="28"/>
          <w:szCs w:val="28"/>
          <w:rtl/>
          <w:lang w:val="fr-FR"/>
        </w:rPr>
        <w:t xml:space="preserve"> الحارثي (</w:t>
      </w:r>
      <w:r w:rsidRPr="00A604BD">
        <w:rPr>
          <w:rFonts w:ascii="Sakkal Majalla" w:hAnsi="Sakkal Majalla" w:cs="Sakkal Majalla" w:hint="cs"/>
          <w:sz w:val="28"/>
          <w:szCs w:val="28"/>
          <w:rtl/>
          <w:lang w:val="fr-FR"/>
        </w:rPr>
        <w:t>2005</w:t>
      </w:r>
      <w:r w:rsidRPr="00A604BD">
        <w:rPr>
          <w:rFonts w:ascii="Sakkal Majalla" w:hAnsi="Sakkal Majalla" w:cs="Sakkal Majalla"/>
          <w:sz w:val="28"/>
          <w:szCs w:val="28"/>
          <w:rtl/>
          <w:lang w:val="fr-FR"/>
        </w:rPr>
        <w:t>) بعنوان " رفع كفاءة العاملين وعلاقتها بالحوافز المادية والمعنوية لدى أفراد الدفاع المدني بإدارة الرياض "، و</w:t>
      </w:r>
      <w:r w:rsidR="00DA2EA7">
        <w:rPr>
          <w:rFonts w:ascii="Sakkal Majalla" w:hAnsi="Sakkal Majalla" w:cs="Sakkal Majalla" w:hint="cs"/>
          <w:sz w:val="28"/>
          <w:szCs w:val="28"/>
          <w:rtl/>
          <w:lang w:val="fr-FR"/>
        </w:rPr>
        <w:t xml:space="preserve">التي </w:t>
      </w:r>
      <w:r w:rsidRPr="00A604BD">
        <w:rPr>
          <w:rFonts w:ascii="Sakkal Majalla" w:hAnsi="Sakkal Majalla" w:cs="Sakkal Majalla"/>
          <w:sz w:val="28"/>
          <w:szCs w:val="28"/>
          <w:rtl/>
          <w:lang w:val="fr-FR"/>
        </w:rPr>
        <w:t>هدفت التعرف على أهم الحوافز التي تؤدي إلى رفع كفاءة أداء العاملين وأهم المعوقات التي تواجه استخدام أنواع الحوافز المادية والمعنوية، وتوصل الباحث إلى عدة نتائج منها:</w:t>
      </w:r>
      <w:r w:rsidR="00DA2EA7">
        <w:rPr>
          <w:rFonts w:ascii="Sakkal Majalla" w:hAnsi="Sakkal Majalla" w:cs="Sakkal Majalla" w:hint="cs"/>
          <w:sz w:val="28"/>
          <w:szCs w:val="28"/>
          <w:rtl/>
          <w:lang w:val="fr-FR"/>
        </w:rPr>
        <w:t xml:space="preserve"> </w:t>
      </w:r>
      <w:r w:rsidRPr="00A604BD">
        <w:rPr>
          <w:rFonts w:ascii="Sakkal Majalla" w:hAnsi="Sakkal Majalla" w:cs="Sakkal Majalla"/>
          <w:sz w:val="28"/>
          <w:szCs w:val="28"/>
          <w:rtl/>
          <w:lang w:val="fr-FR"/>
        </w:rPr>
        <w:t>إن نظام الحوافز المادية والمعنوية غير مرضية وقد تؤدي إلى انخفاض في مستوى أداء العاملين</w:t>
      </w:r>
      <w:r w:rsidR="00DA2EA7">
        <w:rPr>
          <w:rFonts w:ascii="Sakkal Majalla" w:hAnsi="Sakkal Majalla" w:cs="Sakkal Majalla" w:hint="cs"/>
          <w:sz w:val="28"/>
          <w:szCs w:val="28"/>
          <w:rtl/>
          <w:lang w:val="fr-FR"/>
        </w:rPr>
        <w:t>، وأ</w:t>
      </w:r>
      <w:r w:rsidRPr="00A604BD">
        <w:rPr>
          <w:rFonts w:ascii="Sakkal Majalla" w:hAnsi="Sakkal Majalla" w:cs="Sakkal Majalla"/>
          <w:sz w:val="28"/>
          <w:szCs w:val="28"/>
          <w:rtl/>
          <w:lang w:val="fr-FR"/>
        </w:rPr>
        <w:t>ن الترقية من أهم الحوافز المؤثرة على كفاءة أداء العاملين</w:t>
      </w:r>
      <w:r w:rsidR="00DA2EA7">
        <w:rPr>
          <w:rFonts w:ascii="Sakkal Majalla" w:hAnsi="Sakkal Majalla" w:cs="Sakkal Majalla" w:hint="cs"/>
          <w:sz w:val="28"/>
          <w:szCs w:val="28"/>
          <w:rtl/>
          <w:lang w:val="fr-FR"/>
        </w:rPr>
        <w:t>، وأ</w:t>
      </w:r>
      <w:r w:rsidRPr="00A604BD">
        <w:rPr>
          <w:rFonts w:ascii="Sakkal Majalla" w:hAnsi="Sakkal Majalla" w:cs="Sakkal Majalla"/>
          <w:sz w:val="28"/>
          <w:szCs w:val="28"/>
          <w:rtl/>
          <w:lang w:val="fr-FR"/>
        </w:rPr>
        <w:t>ن الحوافز المادية من أهم المؤثرات الفعالة على رفع كفاءة أداء العمل ثم تليها الحوافز المعنوية.</w:t>
      </w:r>
    </w:p>
    <w:p w:rsidR="00A604BD" w:rsidRPr="00A604BD" w:rsidRDefault="00DA2EA7" w:rsidP="00DA2EA7">
      <w:pPr>
        <w:spacing w:after="0" w:line="240" w:lineRule="auto"/>
        <w:ind w:firstLine="227"/>
        <w:jc w:val="both"/>
        <w:rPr>
          <w:rFonts w:ascii="Sakkal Majalla" w:hAnsi="Sakkal Majalla" w:cs="Sakkal Majalla"/>
          <w:sz w:val="28"/>
          <w:szCs w:val="28"/>
          <w:lang w:val="fr-FR"/>
        </w:rPr>
      </w:pPr>
      <w:r>
        <w:rPr>
          <w:rFonts w:ascii="Sakkal Majalla" w:hAnsi="Sakkal Majalla" w:cs="Sakkal Majalla" w:hint="cs"/>
          <w:sz w:val="28"/>
          <w:szCs w:val="28"/>
          <w:rtl/>
          <w:lang w:val="fr-FR"/>
        </w:rPr>
        <w:t xml:space="preserve">وفي </w:t>
      </w:r>
      <w:r w:rsidR="00A604BD" w:rsidRPr="00A604BD">
        <w:rPr>
          <w:rFonts w:ascii="Sakkal Majalla" w:hAnsi="Sakkal Majalla" w:cs="Sakkal Majalla"/>
          <w:sz w:val="28"/>
          <w:szCs w:val="28"/>
          <w:rtl/>
          <w:lang w:val="fr-FR"/>
        </w:rPr>
        <w:t xml:space="preserve">دراسة </w:t>
      </w:r>
      <w:r>
        <w:rPr>
          <w:rFonts w:ascii="Sakkal Majalla" w:hAnsi="Sakkal Majalla" w:cs="Sakkal Majalla" w:hint="cs"/>
          <w:sz w:val="28"/>
          <w:szCs w:val="28"/>
          <w:rtl/>
          <w:lang w:val="fr-FR"/>
        </w:rPr>
        <w:t xml:space="preserve">أجراها </w:t>
      </w:r>
      <w:r w:rsidR="00A604BD" w:rsidRPr="00A604BD">
        <w:rPr>
          <w:rFonts w:ascii="Sakkal Majalla" w:hAnsi="Sakkal Majalla" w:cs="Sakkal Majalla"/>
          <w:sz w:val="28"/>
          <w:szCs w:val="28"/>
          <w:rtl/>
          <w:lang w:val="fr-FR"/>
        </w:rPr>
        <w:t>سعود ضيف الله ( 2003) بعنوان " أثر الحوافز على أداء الأطباء السعوديين في مستشفى قوى الأمن بالرياض"، و</w:t>
      </w:r>
      <w:r>
        <w:rPr>
          <w:rFonts w:ascii="Sakkal Majalla" w:hAnsi="Sakkal Majalla" w:cs="Sakkal Majalla" w:hint="cs"/>
          <w:sz w:val="28"/>
          <w:szCs w:val="28"/>
          <w:rtl/>
          <w:lang w:val="fr-FR"/>
        </w:rPr>
        <w:t xml:space="preserve">التي </w:t>
      </w:r>
      <w:r w:rsidR="00A604BD" w:rsidRPr="00A604BD">
        <w:rPr>
          <w:rFonts w:ascii="Sakkal Majalla" w:hAnsi="Sakkal Majalla" w:cs="Sakkal Majalla"/>
          <w:sz w:val="28"/>
          <w:szCs w:val="28"/>
          <w:rtl/>
          <w:lang w:val="fr-FR"/>
        </w:rPr>
        <w:t>هدفت التعرف على أكثر أنواع الحوافز أهمية من وجهة نظر الأطباء السعوديين والتعرف على مدى توفر الحوافز والتعرف على العلاقة بين اتجاهات الأطباء نحو محاور الدراسة وبين خصائصهم الديموغرافية من حيث العمر والجنس والحالة الاجتماعية والمؤهل العلمي،</w:t>
      </w:r>
      <w:r>
        <w:rPr>
          <w:rFonts w:ascii="Sakkal Majalla" w:hAnsi="Sakkal Majalla" w:cs="Sakkal Majalla" w:hint="cs"/>
          <w:sz w:val="28"/>
          <w:szCs w:val="28"/>
          <w:rtl/>
          <w:lang w:val="fr-FR"/>
        </w:rPr>
        <w:t xml:space="preserve"> </w:t>
      </w:r>
      <w:r w:rsidR="00A604BD" w:rsidRPr="00A604BD">
        <w:rPr>
          <w:rFonts w:ascii="Sakkal Majalla" w:hAnsi="Sakkal Majalla" w:cs="Sakkal Majalla"/>
          <w:sz w:val="28"/>
          <w:szCs w:val="28"/>
          <w:rtl/>
          <w:lang w:val="fr-FR"/>
        </w:rPr>
        <w:t>و</w:t>
      </w:r>
      <w:r>
        <w:rPr>
          <w:rFonts w:ascii="Sakkal Majalla" w:hAnsi="Sakkal Majalla" w:cs="Sakkal Majalla" w:hint="cs"/>
          <w:sz w:val="28"/>
          <w:szCs w:val="28"/>
          <w:rtl/>
          <w:lang w:val="fr-FR"/>
        </w:rPr>
        <w:t xml:space="preserve">توصلت </w:t>
      </w:r>
      <w:r w:rsidR="00A604BD" w:rsidRPr="00A604BD">
        <w:rPr>
          <w:rFonts w:ascii="Sakkal Majalla" w:hAnsi="Sakkal Majalla" w:cs="Sakkal Majalla"/>
          <w:sz w:val="28"/>
          <w:szCs w:val="28"/>
          <w:rtl/>
          <w:lang w:val="fr-FR"/>
        </w:rPr>
        <w:t xml:space="preserve">الدراسة </w:t>
      </w:r>
      <w:r>
        <w:rPr>
          <w:rFonts w:ascii="Sakkal Majalla" w:hAnsi="Sakkal Majalla" w:cs="Sakkal Majalla" w:hint="cs"/>
          <w:sz w:val="28"/>
          <w:szCs w:val="28"/>
          <w:rtl/>
          <w:lang w:val="fr-FR"/>
        </w:rPr>
        <w:t>إلى</w:t>
      </w:r>
      <w:r w:rsidR="00A604BD" w:rsidRPr="00A604BD">
        <w:rPr>
          <w:rFonts w:ascii="Sakkal Majalla" w:hAnsi="Sakkal Majalla" w:cs="Sakkal Majalla"/>
          <w:sz w:val="28"/>
          <w:szCs w:val="28"/>
          <w:rtl/>
          <w:lang w:val="fr-FR"/>
        </w:rPr>
        <w:t>:</w:t>
      </w:r>
      <w:r>
        <w:rPr>
          <w:rFonts w:ascii="Sakkal Majalla" w:hAnsi="Sakkal Majalla" w:cs="Sakkal Majalla" w:hint="cs"/>
          <w:sz w:val="28"/>
          <w:szCs w:val="28"/>
          <w:rtl/>
          <w:lang w:val="fr-FR"/>
        </w:rPr>
        <w:t xml:space="preserve"> أ</w:t>
      </w:r>
      <w:r w:rsidR="00A604BD" w:rsidRPr="00A604BD">
        <w:rPr>
          <w:rFonts w:ascii="Sakkal Majalla" w:hAnsi="Sakkal Majalla" w:cs="Sakkal Majalla"/>
          <w:sz w:val="28"/>
          <w:szCs w:val="28"/>
          <w:rtl/>
          <w:lang w:val="fr-FR"/>
        </w:rPr>
        <w:t>ن أكثر الحوافز المادية أهمية بين الأطباء هي الترقيات، العلاوات، والحوافز التشجيعية بدل الانتداب والترحيل وأكثر الحوافز المعنوية هي اهتمام الإدارة بتطبيق الجودة الشاملة، والثناء الشفوي، وخطابات الشكر وشهادات التقدير</w:t>
      </w:r>
      <w:r>
        <w:rPr>
          <w:rFonts w:ascii="Sakkal Majalla" w:hAnsi="Sakkal Majalla" w:cs="Sakkal Majalla" w:hint="cs"/>
          <w:sz w:val="28"/>
          <w:szCs w:val="28"/>
          <w:rtl/>
          <w:lang w:val="fr-FR"/>
        </w:rPr>
        <w:t>، وأ</w:t>
      </w:r>
      <w:r w:rsidR="00A604BD" w:rsidRPr="00A604BD">
        <w:rPr>
          <w:rFonts w:ascii="Sakkal Majalla" w:hAnsi="Sakkal Majalla" w:cs="Sakkal Majalla"/>
          <w:sz w:val="28"/>
          <w:szCs w:val="28"/>
          <w:rtl/>
          <w:lang w:val="fr-FR"/>
        </w:rPr>
        <w:t>ن مستوى الأداء مرتفع.</w:t>
      </w:r>
    </w:p>
    <w:bookmarkEnd w:id="1"/>
    <w:p w:rsidR="005456A2" w:rsidRDefault="00106CE7" w:rsidP="005962F8">
      <w:pPr>
        <w:spacing w:after="0" w:line="240" w:lineRule="auto"/>
        <w:jc w:val="both"/>
        <w:rPr>
          <w:rFonts w:ascii="Sakkal Majalla" w:hAnsi="Sakkal Majalla" w:cs="Sakkal Majalla"/>
          <w:sz w:val="28"/>
          <w:szCs w:val="28"/>
          <w:rtl/>
          <w:lang w:val="fr-FR"/>
        </w:rPr>
      </w:pPr>
      <w:r>
        <w:rPr>
          <w:rFonts w:ascii="Sakkal Majalla" w:hAnsi="Sakkal Majalla" w:cs="Sakkal Majalla"/>
          <w:b/>
          <w:bCs/>
          <w:sz w:val="28"/>
          <w:szCs w:val="28"/>
          <w:lang w:val="fr-FR" w:bidi="ar-DZ"/>
        </w:rPr>
        <w:lastRenderedPageBreak/>
        <w:t>-</w:t>
      </w:r>
      <w:r w:rsidR="00972D0A" w:rsidRPr="008D06FC">
        <w:rPr>
          <w:rFonts w:ascii="Sakkal Majalla" w:hAnsi="Sakkal Majalla" w:cs="Sakkal Majalla"/>
          <w:b/>
          <w:bCs/>
          <w:sz w:val="28"/>
          <w:szCs w:val="28"/>
          <w:rtl/>
          <w:lang w:bidi="ar-DZ"/>
        </w:rPr>
        <w:t>الجانب التطبيقي</w:t>
      </w:r>
      <w:r>
        <w:rPr>
          <w:rFonts w:ascii="Sakkal Majalla" w:hAnsi="Sakkal Majalla" w:cs="Sakkal Majalla" w:hint="cs"/>
          <w:b/>
          <w:bCs/>
          <w:sz w:val="28"/>
          <w:szCs w:val="28"/>
          <w:rtl/>
          <w:lang w:bidi="ar-DZ"/>
        </w:rPr>
        <w:t>:</w:t>
      </w:r>
    </w:p>
    <w:p w:rsidR="00106CE7" w:rsidRDefault="005456A2" w:rsidP="005962F8">
      <w:pPr>
        <w:spacing w:after="0" w:line="240" w:lineRule="auto"/>
        <w:jc w:val="both"/>
        <w:rPr>
          <w:rFonts w:ascii="Sakkal Majalla" w:hAnsi="Sakkal Majalla" w:cs="Sakkal Majalla" w:hint="cs"/>
          <w:b/>
          <w:bCs/>
          <w:sz w:val="28"/>
          <w:szCs w:val="28"/>
          <w:rtl/>
          <w:lang w:val="fr-FR"/>
        </w:rPr>
      </w:pPr>
      <w:r w:rsidRPr="005456A2">
        <w:rPr>
          <w:rFonts w:ascii="Sakkal Majalla" w:hAnsi="Sakkal Majalla" w:cs="Sakkal Majalla" w:hint="cs"/>
          <w:b/>
          <w:bCs/>
          <w:sz w:val="28"/>
          <w:szCs w:val="28"/>
          <w:rtl/>
          <w:lang w:val="fr-FR"/>
        </w:rPr>
        <w:t xml:space="preserve">1- الطرق المنهجية المتبعة: </w:t>
      </w:r>
    </w:p>
    <w:p w:rsidR="00106CE7" w:rsidRPr="009E168C" w:rsidRDefault="00106CE7" w:rsidP="005962F8">
      <w:pPr>
        <w:spacing w:after="0" w:line="240" w:lineRule="auto"/>
        <w:jc w:val="both"/>
        <w:rPr>
          <w:rFonts w:ascii="Sakkal Majalla" w:hAnsi="Sakkal Majalla" w:cs="Sakkal Majalla"/>
          <w:sz w:val="28"/>
          <w:szCs w:val="28"/>
          <w:rtl/>
          <w:lang w:val="fr-FR"/>
        </w:rPr>
      </w:pPr>
      <w:r>
        <w:rPr>
          <w:rFonts w:ascii="Sakkal Majalla" w:hAnsi="Sakkal Majalla" w:cs="Sakkal Majalla" w:hint="cs"/>
          <w:b/>
          <w:bCs/>
          <w:sz w:val="28"/>
          <w:szCs w:val="28"/>
          <w:rtl/>
          <w:lang w:val="fr-FR"/>
        </w:rPr>
        <w:t xml:space="preserve">ـ </w:t>
      </w:r>
      <w:r w:rsidRPr="00106CE7">
        <w:rPr>
          <w:rFonts w:ascii="Sakkal Majalla" w:hAnsi="Sakkal Majalla" w:cs="Sakkal Majalla" w:hint="cs"/>
          <w:b/>
          <w:bCs/>
          <w:sz w:val="28"/>
          <w:szCs w:val="28"/>
          <w:rtl/>
          <w:lang w:val="fr-FR"/>
        </w:rPr>
        <w:t>ا</w:t>
      </w:r>
      <w:r w:rsidRPr="00106CE7">
        <w:rPr>
          <w:rFonts w:ascii="Sakkal Majalla" w:hAnsi="Sakkal Majalla" w:cs="Sakkal Majalla"/>
          <w:b/>
          <w:bCs/>
          <w:sz w:val="28"/>
          <w:szCs w:val="28"/>
          <w:rtl/>
          <w:lang w:val="fr-FR"/>
        </w:rPr>
        <w:t>لمنهج المتبع:</w:t>
      </w:r>
      <w:r>
        <w:rPr>
          <w:rFonts w:ascii="Sakkal Majalla" w:hAnsi="Sakkal Majalla" w:cs="Sakkal Majalla" w:hint="cs"/>
          <w:sz w:val="28"/>
          <w:szCs w:val="28"/>
          <w:rtl/>
          <w:lang w:val="fr-FR"/>
        </w:rPr>
        <w:t xml:space="preserve"> </w:t>
      </w:r>
      <w:r w:rsidRPr="009E168C">
        <w:rPr>
          <w:rFonts w:ascii="Sakkal Majalla" w:hAnsi="Sakkal Majalla" w:cs="Sakkal Majalla"/>
          <w:sz w:val="28"/>
          <w:szCs w:val="28"/>
          <w:rtl/>
          <w:lang w:val="fr-FR"/>
        </w:rPr>
        <w:t xml:space="preserve">تماشيا مع طبيعة الموضوع المتناول فقد اعتمدنا على المنهج الوصفي التحليلي.     </w:t>
      </w:r>
    </w:p>
    <w:p w:rsidR="00106CE7" w:rsidRPr="005962F8" w:rsidRDefault="005962F8" w:rsidP="005962F8">
      <w:pPr>
        <w:pStyle w:val="Paragraphedeliste"/>
        <w:spacing w:after="0" w:line="240" w:lineRule="auto"/>
        <w:ind w:left="-34"/>
        <w:jc w:val="both"/>
        <w:rPr>
          <w:rFonts w:ascii="Sakkal Majalla" w:hAnsi="Sakkal Majalla" w:cs="Sakkal Majalla"/>
          <w:b/>
          <w:bCs/>
          <w:sz w:val="28"/>
          <w:szCs w:val="28"/>
          <w:rtl/>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مجتمع الدراسة:</w:t>
      </w:r>
      <w:r w:rsidR="00106CE7" w:rsidRPr="000B2E94">
        <w:rPr>
          <w:rFonts w:ascii="Sakkal Majalla" w:hAnsi="Sakkal Majalla" w:cs="Sakkal Majalla"/>
          <w:sz w:val="28"/>
          <w:szCs w:val="28"/>
          <w:rtl/>
          <w:lang w:val="fr-FR"/>
        </w:rPr>
        <w:t xml:space="preserve"> يتكون مجتمع الدراسة من مجموع </w:t>
      </w:r>
      <w:r w:rsidR="002873B2" w:rsidRPr="002873B2">
        <w:rPr>
          <w:rFonts w:ascii="Sakkal Majalla" w:hAnsi="Sakkal Majalla" w:cs="Sakkal Majalla"/>
          <w:sz w:val="28"/>
          <w:szCs w:val="28"/>
          <w:rtl/>
          <w:lang w:val="fr-FR"/>
        </w:rPr>
        <w:t>أساتذة مادة التربية البدنية والرياضية في مرحلة التعليم المتوسط</w:t>
      </w:r>
      <w:r w:rsidR="009E168C">
        <w:rPr>
          <w:rFonts w:ascii="Sakkal Majalla" w:hAnsi="Sakkal Majalla" w:cs="Sakkal Majalla" w:hint="cs"/>
          <w:sz w:val="28"/>
          <w:szCs w:val="28"/>
          <w:rtl/>
          <w:lang w:val="fr-FR"/>
        </w:rPr>
        <w:t xml:space="preserve"> بمقاطعة الوادي</w:t>
      </w:r>
      <w:r w:rsidR="002873B2" w:rsidRPr="002873B2">
        <w:rPr>
          <w:rFonts w:ascii="Sakkal Majalla" w:hAnsi="Sakkal Majalla" w:cs="Sakkal Majalla"/>
          <w:sz w:val="28"/>
          <w:szCs w:val="28"/>
          <w:rtl/>
          <w:lang w:val="fr-FR"/>
        </w:rPr>
        <w:t xml:space="preserve"> </w:t>
      </w:r>
      <w:r w:rsidR="002873B2">
        <w:rPr>
          <w:rFonts w:ascii="Sakkal Majalla" w:hAnsi="Sakkal Majalla" w:cs="Sakkal Majalla" w:hint="cs"/>
          <w:sz w:val="28"/>
          <w:szCs w:val="28"/>
          <w:rtl/>
          <w:lang w:val="fr-FR"/>
        </w:rPr>
        <w:t>و</w:t>
      </w:r>
      <w:r w:rsidR="00106CE7" w:rsidRPr="000B2E94">
        <w:rPr>
          <w:rFonts w:ascii="Sakkal Majalla" w:hAnsi="Sakkal Majalla" w:cs="Sakkal Majalla"/>
          <w:sz w:val="28"/>
          <w:szCs w:val="28"/>
          <w:rtl/>
          <w:lang w:val="fr-FR"/>
        </w:rPr>
        <w:t xml:space="preserve">البالغ عددهم ب </w:t>
      </w:r>
      <w:r w:rsidR="009E168C">
        <w:rPr>
          <w:rFonts w:ascii="Sakkal Majalla" w:hAnsi="Sakkal Majalla" w:cs="Sakkal Majalla" w:hint="cs"/>
          <w:sz w:val="28"/>
          <w:szCs w:val="28"/>
          <w:rtl/>
          <w:lang w:val="fr-FR"/>
        </w:rPr>
        <w:t>80</w:t>
      </w:r>
      <w:r w:rsidR="00106CE7" w:rsidRPr="000B2E94">
        <w:rPr>
          <w:rFonts w:ascii="Sakkal Majalla" w:hAnsi="Sakkal Majalla" w:cs="Sakkal Majalla"/>
          <w:sz w:val="28"/>
          <w:szCs w:val="28"/>
          <w:rtl/>
          <w:lang w:val="fr-FR"/>
        </w:rPr>
        <w:t xml:space="preserve"> </w:t>
      </w:r>
      <w:r w:rsidR="002873B2">
        <w:rPr>
          <w:rFonts w:ascii="Sakkal Majalla" w:hAnsi="Sakkal Majalla" w:cs="Sakkal Majalla" w:hint="cs"/>
          <w:sz w:val="28"/>
          <w:szCs w:val="28"/>
          <w:rtl/>
          <w:lang w:val="fr-FR"/>
        </w:rPr>
        <w:t>أستاذ.</w:t>
      </w:r>
    </w:p>
    <w:p w:rsidR="00106CE7" w:rsidRPr="009E168C" w:rsidRDefault="005962F8" w:rsidP="005962F8">
      <w:pPr>
        <w:spacing w:after="0" w:line="240" w:lineRule="auto"/>
        <w:jc w:val="both"/>
        <w:rPr>
          <w:rFonts w:ascii="Sakkal Majalla" w:eastAsia="Times New Roman" w:hAnsi="Sakkal Majalla" w:cs="Sakkal Majalla"/>
          <w:sz w:val="28"/>
          <w:szCs w:val="28"/>
          <w:rtl/>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عينة الدراسة:</w:t>
      </w:r>
      <w:r>
        <w:rPr>
          <w:rFonts w:ascii="Sakkal Majalla" w:hAnsi="Sakkal Majalla" w:cs="Sakkal Majalla" w:hint="cs"/>
          <w:b/>
          <w:bCs/>
          <w:sz w:val="28"/>
          <w:szCs w:val="28"/>
          <w:rtl/>
          <w:lang w:val="fr-FR"/>
        </w:rPr>
        <w:t xml:space="preserve"> </w:t>
      </w:r>
      <w:r w:rsidR="002873B2" w:rsidRPr="009E168C">
        <w:rPr>
          <w:rFonts w:ascii="Sakkal Majalla" w:eastAsia="Times New Roman" w:hAnsi="Sakkal Majalla" w:cs="Sakkal Majalla"/>
          <w:sz w:val="28"/>
          <w:szCs w:val="28"/>
          <w:rtl/>
          <w:lang w:val="fr-FR"/>
        </w:rPr>
        <w:t xml:space="preserve">شملت عينة البحث </w:t>
      </w:r>
      <w:bookmarkStart w:id="2" w:name="_Hlk19346942"/>
      <w:r w:rsidR="002873B2" w:rsidRPr="009E168C">
        <w:rPr>
          <w:rFonts w:ascii="Sakkal Majalla" w:eastAsia="Times New Roman" w:hAnsi="Sakkal Majalla" w:cs="Sakkal Majalla"/>
          <w:sz w:val="28"/>
          <w:szCs w:val="28"/>
          <w:rtl/>
          <w:lang w:val="fr-FR"/>
        </w:rPr>
        <w:t>الأساتذة المشرفين على عملية تدريس مادة التربية البدنية والرياضية في المؤسسات التعليمية التربوية في مرحلة التعليم المتوسط ب</w:t>
      </w:r>
      <w:r w:rsidR="009E168C">
        <w:rPr>
          <w:rFonts w:ascii="Sakkal Majalla" w:eastAsia="Times New Roman" w:hAnsi="Sakkal Majalla" w:cs="Sakkal Majalla" w:hint="cs"/>
          <w:sz w:val="28"/>
          <w:szCs w:val="28"/>
          <w:rtl/>
          <w:lang w:val="fr-FR"/>
        </w:rPr>
        <w:t>مقاطعة</w:t>
      </w:r>
      <w:r w:rsidR="002873B2" w:rsidRPr="009E168C">
        <w:rPr>
          <w:rFonts w:ascii="Sakkal Majalla" w:eastAsia="Times New Roman" w:hAnsi="Sakkal Majalla" w:cs="Sakkal Majalla"/>
          <w:sz w:val="28"/>
          <w:szCs w:val="28"/>
          <w:rtl/>
          <w:lang w:val="fr-FR"/>
        </w:rPr>
        <w:t xml:space="preserve"> الوادي</w:t>
      </w:r>
      <w:bookmarkEnd w:id="2"/>
      <w:r w:rsidR="002873B2" w:rsidRPr="009E168C">
        <w:rPr>
          <w:rFonts w:ascii="Sakkal Majalla" w:eastAsia="Times New Roman" w:hAnsi="Sakkal Majalla" w:cs="Sakkal Majalla"/>
          <w:sz w:val="28"/>
          <w:szCs w:val="28"/>
          <w:rtl/>
          <w:lang w:val="fr-FR"/>
        </w:rPr>
        <w:t xml:space="preserve">، والمقدر عددهم ب 55 أستاذا </w:t>
      </w:r>
      <w:r w:rsidR="009E168C">
        <w:rPr>
          <w:rFonts w:ascii="Sakkal Majalla" w:eastAsia="Times New Roman" w:hAnsi="Sakkal Majalla" w:cs="Sakkal Majalla" w:hint="cs"/>
          <w:sz w:val="28"/>
          <w:szCs w:val="28"/>
          <w:rtl/>
          <w:lang w:val="fr-FR"/>
        </w:rPr>
        <w:t xml:space="preserve">والتي تمثل نسبة 68.75 من مجتمع الدراسة، </w:t>
      </w:r>
      <w:r w:rsidR="002873B2" w:rsidRPr="009E168C">
        <w:rPr>
          <w:rFonts w:ascii="Sakkal Majalla" w:eastAsia="Times New Roman" w:hAnsi="Sakkal Majalla" w:cs="Sakkal Majalla"/>
          <w:sz w:val="28"/>
          <w:szCs w:val="28"/>
          <w:rtl/>
          <w:lang w:val="fr-FR"/>
        </w:rPr>
        <w:t>اختيروا بطريقة عشوائية</w:t>
      </w:r>
      <w:r w:rsidR="009E168C">
        <w:rPr>
          <w:rFonts w:ascii="Sakkal Majalla" w:eastAsia="Times New Roman" w:hAnsi="Sakkal Majalla" w:cs="Sakkal Majalla" w:hint="cs"/>
          <w:sz w:val="28"/>
          <w:szCs w:val="28"/>
          <w:rtl/>
          <w:lang w:val="fr-FR"/>
        </w:rPr>
        <w:t>.</w:t>
      </w:r>
    </w:p>
    <w:p w:rsidR="00106CE7" w:rsidRPr="005962F8" w:rsidRDefault="005962F8" w:rsidP="005962F8">
      <w:pPr>
        <w:spacing w:after="0" w:line="240" w:lineRule="auto"/>
        <w:jc w:val="both"/>
        <w:rPr>
          <w:rFonts w:ascii="Sakkal Majalla" w:hAnsi="Sakkal Majalla" w:cs="Sakkal Majalla"/>
          <w:b/>
          <w:bCs/>
          <w:sz w:val="28"/>
          <w:szCs w:val="28"/>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حدود الدراسة:</w:t>
      </w:r>
    </w:p>
    <w:p w:rsidR="00106CE7" w:rsidRPr="000B2E94" w:rsidRDefault="00106CE7" w:rsidP="009E168C">
      <w:pPr>
        <w:spacing w:after="0" w:line="240" w:lineRule="auto"/>
        <w:jc w:val="both"/>
        <w:rPr>
          <w:rFonts w:ascii="Sakkal Majalla" w:hAnsi="Sakkal Majalla" w:cs="Sakkal Majalla"/>
          <w:sz w:val="28"/>
          <w:szCs w:val="28"/>
          <w:rtl/>
          <w:lang w:val="fr-FR"/>
        </w:rPr>
      </w:pPr>
      <w:r w:rsidRPr="005962F8">
        <w:rPr>
          <w:rFonts w:ascii="Sakkal Majalla" w:hAnsi="Sakkal Majalla" w:cs="Sakkal Majalla"/>
          <w:b/>
          <w:bCs/>
          <w:sz w:val="28"/>
          <w:szCs w:val="28"/>
          <w:rtl/>
          <w:lang w:val="fr-FR"/>
        </w:rPr>
        <w:t>الحدود المكانية:</w:t>
      </w:r>
      <w:r w:rsidRPr="000B2E94">
        <w:rPr>
          <w:rFonts w:ascii="Sakkal Majalla" w:hAnsi="Sakkal Majalla" w:cs="Sakkal Majalla"/>
          <w:sz w:val="28"/>
          <w:szCs w:val="28"/>
          <w:rtl/>
          <w:lang w:val="fr-FR"/>
        </w:rPr>
        <w:t xml:space="preserve"> أجريت الدراسة على </w:t>
      </w:r>
      <w:r w:rsidR="002873B2">
        <w:rPr>
          <w:rFonts w:ascii="Sakkal Majalla" w:hAnsi="Sakkal Majalla" w:cs="Sakkal Majalla" w:hint="cs"/>
          <w:sz w:val="28"/>
          <w:szCs w:val="28"/>
          <w:rtl/>
          <w:lang w:val="fr-FR"/>
        </w:rPr>
        <w:t>متوسطات</w:t>
      </w:r>
      <w:r w:rsidRPr="000B2E94">
        <w:rPr>
          <w:rFonts w:ascii="Sakkal Majalla" w:hAnsi="Sakkal Majalla" w:cs="Sakkal Majalla"/>
          <w:sz w:val="28"/>
          <w:szCs w:val="28"/>
          <w:rtl/>
          <w:lang w:val="fr-FR"/>
        </w:rPr>
        <w:t xml:space="preserve"> </w:t>
      </w:r>
      <w:r w:rsidR="00A14DB0">
        <w:rPr>
          <w:rFonts w:ascii="Sakkal Majalla" w:hAnsi="Sakkal Majalla" w:cs="Sakkal Majalla" w:hint="cs"/>
          <w:sz w:val="28"/>
          <w:szCs w:val="28"/>
          <w:rtl/>
          <w:lang w:val="fr-FR"/>
        </w:rPr>
        <w:t xml:space="preserve">مقاطعة </w:t>
      </w:r>
      <w:r w:rsidR="002873B2">
        <w:rPr>
          <w:rFonts w:ascii="Sakkal Majalla" w:hAnsi="Sakkal Majalla" w:cs="Sakkal Majalla" w:hint="cs"/>
          <w:sz w:val="28"/>
          <w:szCs w:val="28"/>
          <w:rtl/>
          <w:lang w:val="fr-FR"/>
        </w:rPr>
        <w:t>الوادي</w:t>
      </w:r>
      <w:r w:rsidR="009E168C">
        <w:rPr>
          <w:rFonts w:ascii="Sakkal Majalla" w:hAnsi="Sakkal Majalla" w:cs="Sakkal Majalla" w:hint="cs"/>
          <w:sz w:val="28"/>
          <w:szCs w:val="28"/>
          <w:rtl/>
          <w:lang w:val="fr-FR"/>
        </w:rPr>
        <w:t>.</w:t>
      </w:r>
    </w:p>
    <w:p w:rsidR="002873B2" w:rsidRPr="002873B2" w:rsidRDefault="00106CE7" w:rsidP="002873B2">
      <w:pPr>
        <w:spacing w:after="0" w:line="240" w:lineRule="auto"/>
        <w:jc w:val="both"/>
        <w:rPr>
          <w:rFonts w:ascii="Sakkal Majalla" w:hAnsi="Sakkal Majalla" w:cs="Sakkal Majalla"/>
          <w:sz w:val="28"/>
          <w:szCs w:val="28"/>
          <w:rtl/>
          <w:lang w:val="fr-FR"/>
        </w:rPr>
      </w:pPr>
      <w:r w:rsidRPr="005962F8">
        <w:rPr>
          <w:rFonts w:ascii="Sakkal Majalla" w:hAnsi="Sakkal Majalla" w:cs="Sakkal Majalla"/>
          <w:b/>
          <w:bCs/>
          <w:sz w:val="28"/>
          <w:szCs w:val="28"/>
          <w:rtl/>
          <w:lang w:val="fr-FR"/>
        </w:rPr>
        <w:t xml:space="preserve">الحدود الزمانية: </w:t>
      </w:r>
      <w:r w:rsidRPr="000B2E94">
        <w:rPr>
          <w:rFonts w:ascii="Sakkal Majalla" w:hAnsi="Sakkal Majalla" w:cs="Sakkal Majalla"/>
          <w:sz w:val="28"/>
          <w:szCs w:val="28"/>
          <w:rtl/>
          <w:lang w:val="fr-FR"/>
        </w:rPr>
        <w:t>تم تطبيق أدوات الدراسة في</w:t>
      </w:r>
      <w:r w:rsidR="002873B2">
        <w:rPr>
          <w:rFonts w:ascii="Sakkal Majalla" w:hAnsi="Sakkal Majalla" w:cs="Sakkal Majalla" w:hint="cs"/>
          <w:sz w:val="28"/>
          <w:szCs w:val="28"/>
          <w:rtl/>
          <w:lang w:val="fr-FR"/>
        </w:rPr>
        <w:t xml:space="preserve"> الفترة </w:t>
      </w:r>
      <w:r w:rsidR="002873B2" w:rsidRPr="002873B2">
        <w:rPr>
          <w:rFonts w:ascii="Sakkal Majalla" w:hAnsi="Sakkal Majalla" w:cs="Sakkal Majalla"/>
          <w:sz w:val="28"/>
          <w:szCs w:val="28"/>
          <w:rtl/>
          <w:lang w:val="fr-FR"/>
        </w:rPr>
        <w:t>10/01/2018 إلى</w:t>
      </w:r>
      <w:r w:rsidR="002873B2">
        <w:rPr>
          <w:rFonts w:ascii="Sakkal Majalla" w:hAnsi="Sakkal Majalla" w:cs="Sakkal Majalla" w:hint="cs"/>
          <w:sz w:val="28"/>
          <w:szCs w:val="28"/>
          <w:rtl/>
          <w:lang w:val="fr-FR"/>
        </w:rPr>
        <w:t xml:space="preserve"> </w:t>
      </w:r>
      <w:r w:rsidR="002873B2" w:rsidRPr="002873B2">
        <w:rPr>
          <w:rFonts w:ascii="Sakkal Majalla" w:hAnsi="Sakkal Majalla" w:cs="Sakkal Majalla"/>
          <w:sz w:val="28"/>
          <w:szCs w:val="28"/>
          <w:rtl/>
          <w:lang w:val="fr-FR"/>
        </w:rPr>
        <w:t>غاية 15/03/</w:t>
      </w:r>
      <w:r w:rsidR="002873B2">
        <w:rPr>
          <w:rFonts w:ascii="Sakkal Majalla" w:hAnsi="Sakkal Majalla" w:cs="Sakkal Majalla" w:hint="cs"/>
          <w:sz w:val="28"/>
          <w:szCs w:val="28"/>
          <w:rtl/>
          <w:lang w:val="fr-FR"/>
        </w:rPr>
        <w:t xml:space="preserve"> 2018.</w:t>
      </w:r>
    </w:p>
    <w:p w:rsidR="00106CE7" w:rsidRPr="000B2E94" w:rsidRDefault="00106CE7" w:rsidP="002873B2">
      <w:pPr>
        <w:spacing w:after="0" w:line="240" w:lineRule="auto"/>
        <w:jc w:val="both"/>
        <w:rPr>
          <w:rFonts w:ascii="Sakkal Majalla" w:hAnsi="Sakkal Majalla" w:cs="Sakkal Majalla"/>
          <w:sz w:val="28"/>
          <w:szCs w:val="28"/>
          <w:rtl/>
          <w:lang w:val="fr-FR"/>
        </w:rPr>
      </w:pPr>
      <w:r w:rsidRPr="005962F8">
        <w:rPr>
          <w:rFonts w:ascii="Sakkal Majalla" w:hAnsi="Sakkal Majalla" w:cs="Sakkal Majalla"/>
          <w:b/>
          <w:bCs/>
          <w:sz w:val="28"/>
          <w:szCs w:val="28"/>
          <w:rtl/>
          <w:lang w:val="fr-FR"/>
        </w:rPr>
        <w:t xml:space="preserve">الحدود البشرية: </w:t>
      </w:r>
      <w:r w:rsidRPr="000B2E94">
        <w:rPr>
          <w:rFonts w:ascii="Sakkal Majalla" w:hAnsi="Sakkal Majalla" w:cs="Sakkal Majalla"/>
          <w:sz w:val="28"/>
          <w:szCs w:val="28"/>
          <w:rtl/>
          <w:lang w:val="fr-FR"/>
        </w:rPr>
        <w:t xml:space="preserve">ويتحدد في هذه الدراسة أفراد العينة والبالغ عددهم </w:t>
      </w:r>
      <w:r w:rsidR="002873B2">
        <w:rPr>
          <w:rFonts w:ascii="Sakkal Majalla" w:hAnsi="Sakkal Majalla" w:cs="Sakkal Majalla" w:hint="cs"/>
          <w:sz w:val="28"/>
          <w:szCs w:val="28"/>
          <w:rtl/>
          <w:lang w:val="fr-FR"/>
        </w:rPr>
        <w:t>55 أستاذ</w:t>
      </w:r>
      <w:r w:rsidRPr="000B2E94">
        <w:rPr>
          <w:rFonts w:ascii="Sakkal Majalla" w:hAnsi="Sakkal Majalla" w:cs="Sakkal Majalla" w:hint="cs"/>
          <w:sz w:val="28"/>
          <w:szCs w:val="28"/>
          <w:rtl/>
          <w:lang w:val="fr-FR"/>
        </w:rPr>
        <w:t>.</w:t>
      </w:r>
    </w:p>
    <w:p w:rsidR="00106CE7" w:rsidRPr="005962F8" w:rsidRDefault="00106CE7" w:rsidP="005962F8">
      <w:pPr>
        <w:spacing w:after="0" w:line="240" w:lineRule="auto"/>
        <w:jc w:val="both"/>
        <w:rPr>
          <w:rFonts w:ascii="Sakkal Majalla" w:hAnsi="Sakkal Majalla" w:cs="Sakkal Majalla"/>
          <w:b/>
          <w:bCs/>
          <w:sz w:val="28"/>
          <w:szCs w:val="28"/>
          <w:rtl/>
          <w:lang w:val="fr-FR"/>
        </w:rPr>
      </w:pPr>
      <w:r w:rsidRPr="006E0226">
        <w:rPr>
          <w:rFonts w:ascii="Sakkal Majalla" w:hAnsi="Sakkal Majalla" w:cs="Sakkal Majalla"/>
          <w:b/>
          <w:bCs/>
          <w:sz w:val="28"/>
          <w:szCs w:val="28"/>
          <w:rtl/>
          <w:lang w:val="fr-FR"/>
        </w:rPr>
        <w:t>الحدود الموضوعية</w:t>
      </w:r>
      <w:r w:rsidRPr="005962F8">
        <w:rPr>
          <w:rFonts w:ascii="Sakkal Majalla" w:hAnsi="Sakkal Majalla" w:cs="Sakkal Majalla"/>
          <w:b/>
          <w:bCs/>
          <w:sz w:val="28"/>
          <w:szCs w:val="28"/>
          <w:rtl/>
          <w:lang w:val="fr-FR"/>
        </w:rPr>
        <w:t>:</w:t>
      </w:r>
      <w:r w:rsidR="005962F8">
        <w:rPr>
          <w:rFonts w:ascii="Sakkal Majalla" w:hAnsi="Sakkal Majalla" w:cs="Sakkal Majalla" w:hint="cs"/>
          <w:b/>
          <w:bCs/>
          <w:sz w:val="28"/>
          <w:szCs w:val="28"/>
          <w:rtl/>
          <w:lang w:val="fr-FR"/>
        </w:rPr>
        <w:t xml:space="preserve"> </w:t>
      </w:r>
      <w:r w:rsidRPr="006E0226">
        <w:rPr>
          <w:rFonts w:ascii="Sakkal Majalla" w:hAnsi="Sakkal Majalla" w:cs="Sakkal Majalla"/>
          <w:sz w:val="28"/>
          <w:szCs w:val="28"/>
          <w:rtl/>
          <w:lang w:val="fr-FR"/>
        </w:rPr>
        <w:t xml:space="preserve">اقتصرت الدراسة الحالية على دراسة متغير </w:t>
      </w:r>
      <w:r w:rsidR="002873B2" w:rsidRPr="006E0226">
        <w:rPr>
          <w:rFonts w:ascii="Sakkal Majalla" w:hAnsi="Sakkal Majalla" w:cs="Sakkal Majalla" w:hint="cs"/>
          <w:sz w:val="28"/>
          <w:szCs w:val="28"/>
          <w:rtl/>
          <w:lang w:val="fr-FR"/>
        </w:rPr>
        <w:t>الحوافز لدى الأساتذة</w:t>
      </w:r>
      <w:r w:rsidRPr="006E0226">
        <w:rPr>
          <w:rFonts w:ascii="Sakkal Majalla" w:hAnsi="Sakkal Majalla" w:cs="Sakkal Majalla"/>
          <w:sz w:val="28"/>
          <w:szCs w:val="28"/>
          <w:rtl/>
          <w:lang w:val="fr-FR"/>
        </w:rPr>
        <w:t>.</w:t>
      </w:r>
    </w:p>
    <w:p w:rsidR="00106CE7" w:rsidRPr="005962F8" w:rsidRDefault="005962F8" w:rsidP="005962F8">
      <w:pPr>
        <w:pStyle w:val="Paragraphedeliste"/>
        <w:spacing w:after="0" w:line="240" w:lineRule="auto"/>
        <w:ind w:left="-34"/>
        <w:jc w:val="both"/>
        <w:rPr>
          <w:rFonts w:ascii="Sakkal Majalla" w:hAnsi="Sakkal Majalla" w:cs="Sakkal Majalla"/>
          <w:b/>
          <w:bCs/>
          <w:sz w:val="28"/>
          <w:szCs w:val="28"/>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أدوات جمع البيانات:</w:t>
      </w:r>
    </w:p>
    <w:p w:rsidR="006E0226" w:rsidRPr="006E0226" w:rsidRDefault="005962F8" w:rsidP="006E0226">
      <w:pPr>
        <w:spacing w:after="0" w:line="240" w:lineRule="auto"/>
        <w:jc w:val="both"/>
        <w:rPr>
          <w:rFonts w:ascii="Sakkal Majalla" w:hAnsi="Sakkal Majalla" w:cs="Sakkal Majalla"/>
          <w:sz w:val="28"/>
          <w:szCs w:val="28"/>
          <w:rtl/>
          <w:lang w:val="fr-FR"/>
        </w:rPr>
      </w:pPr>
      <w:r w:rsidRPr="006E0226">
        <w:rPr>
          <w:rFonts w:ascii="Sakkal Majalla" w:hAnsi="Sakkal Majalla" w:cs="Sakkal Majalla" w:hint="cs"/>
          <w:sz w:val="28"/>
          <w:szCs w:val="28"/>
          <w:rtl/>
          <w:lang w:val="fr-FR"/>
        </w:rPr>
        <w:t xml:space="preserve">ـ </w:t>
      </w:r>
      <w:r w:rsidR="006E0226" w:rsidRPr="006E0226">
        <w:rPr>
          <w:rFonts w:ascii="Sakkal Majalla" w:hAnsi="Sakkal Majalla" w:cs="Sakkal Majalla"/>
          <w:b/>
          <w:bCs/>
          <w:sz w:val="28"/>
          <w:szCs w:val="28"/>
          <w:rtl/>
          <w:lang w:val="fr-FR"/>
        </w:rPr>
        <w:t>مقياس التحفيز:</w:t>
      </w:r>
      <w:r w:rsidR="006E0226" w:rsidRPr="006E0226">
        <w:rPr>
          <w:rFonts w:ascii="Sakkal Majalla" w:hAnsi="Sakkal Majalla" w:cs="Sakkal Majalla"/>
          <w:sz w:val="28"/>
          <w:szCs w:val="28"/>
          <w:rtl/>
          <w:lang w:val="fr-FR"/>
        </w:rPr>
        <w:t xml:space="preserve"> يتكون المقياس من (22) عبارة مقسمة إلى محورين، وهناك 5 مستويات للإجابة أمام كل عبارة هي (دائما، غالبا، أحيانا، قليلا، لا تستخدم إطلاقا) ويقابل هذه المستويات الدرجات التالية على الترتيب (5، 4، 3، 2، 1)، ويقوم المبحوث بوضع علامة (×) أمام الإجابة التي يراها مناسبة في نظره، بعدها يتم جمع درجات كل عبارة على حده.</w:t>
      </w:r>
    </w:p>
    <w:p w:rsidR="006E0226" w:rsidRPr="00A14DB0" w:rsidRDefault="00A14DB0" w:rsidP="00A14DB0">
      <w:pPr>
        <w:spacing w:after="0" w:line="240" w:lineRule="auto"/>
        <w:rPr>
          <w:rFonts w:ascii="Sakkal Majalla" w:hAnsi="Sakkal Majalla" w:cs="Sakkal Majalla"/>
          <w:b/>
          <w:bCs/>
          <w:sz w:val="26"/>
          <w:szCs w:val="26"/>
          <w:rtl/>
          <w:lang w:val="fr-FR"/>
        </w:rPr>
      </w:pPr>
      <w:r>
        <w:rPr>
          <w:rFonts w:ascii="Sakkal Majalla" w:hAnsi="Sakkal Majalla" w:cs="Sakkal Majalla" w:hint="cs"/>
          <w:b/>
          <w:bCs/>
          <w:sz w:val="26"/>
          <w:szCs w:val="26"/>
          <w:rtl/>
          <w:lang w:val="fr-FR"/>
        </w:rPr>
        <w:t>ال</w:t>
      </w:r>
      <w:r w:rsidR="006E0226" w:rsidRPr="006E0226">
        <w:rPr>
          <w:rFonts w:ascii="Sakkal Majalla" w:hAnsi="Sakkal Majalla" w:cs="Sakkal Majalla"/>
          <w:b/>
          <w:bCs/>
          <w:sz w:val="26"/>
          <w:szCs w:val="26"/>
          <w:rtl/>
          <w:lang w:val="fr-FR"/>
        </w:rPr>
        <w:t xml:space="preserve">جدول رقم </w:t>
      </w:r>
      <w:r w:rsidR="006E0226" w:rsidRPr="006E0226">
        <w:rPr>
          <w:rFonts w:ascii="Sakkal Majalla" w:hAnsi="Sakkal Majalla" w:cs="Sakkal Majalla" w:hint="cs"/>
          <w:b/>
          <w:bCs/>
          <w:sz w:val="26"/>
          <w:szCs w:val="26"/>
          <w:rtl/>
          <w:lang w:val="fr-FR"/>
        </w:rPr>
        <w:t>(</w:t>
      </w:r>
      <w:r w:rsidRPr="00A14DB0">
        <w:rPr>
          <w:rFonts w:ascii="Sakkal Majalla" w:hAnsi="Sakkal Majalla" w:cs="Sakkal Majalla" w:hint="cs"/>
          <w:b/>
          <w:bCs/>
          <w:sz w:val="26"/>
          <w:szCs w:val="26"/>
          <w:rtl/>
          <w:lang w:val="fr-FR"/>
        </w:rPr>
        <w:t>01</w:t>
      </w:r>
      <w:r w:rsidR="006E0226" w:rsidRPr="006E0226">
        <w:rPr>
          <w:rFonts w:ascii="Sakkal Majalla" w:hAnsi="Sakkal Majalla" w:cs="Sakkal Majalla" w:hint="cs"/>
          <w:b/>
          <w:bCs/>
          <w:sz w:val="26"/>
          <w:szCs w:val="26"/>
          <w:rtl/>
          <w:lang w:val="fr-FR"/>
        </w:rPr>
        <w:t>)</w:t>
      </w:r>
      <w:r>
        <w:rPr>
          <w:rFonts w:ascii="Sakkal Majalla" w:hAnsi="Sakkal Majalla" w:cs="Sakkal Majalla" w:hint="cs"/>
          <w:b/>
          <w:bCs/>
          <w:sz w:val="26"/>
          <w:szCs w:val="26"/>
          <w:rtl/>
          <w:lang w:val="fr-FR"/>
        </w:rPr>
        <w:t>:</w:t>
      </w:r>
      <w:r w:rsidR="006E0226" w:rsidRPr="006E0226">
        <w:rPr>
          <w:rFonts w:ascii="Sakkal Majalla" w:hAnsi="Sakkal Majalla" w:cs="Sakkal Majalla"/>
          <w:b/>
          <w:bCs/>
          <w:sz w:val="26"/>
          <w:szCs w:val="26"/>
          <w:rtl/>
          <w:lang w:val="fr-FR"/>
        </w:rPr>
        <w:t xml:space="preserve"> يوضح محاور وعدد عبارات </w:t>
      </w:r>
      <w:r w:rsidR="006E0226" w:rsidRPr="00A14DB0">
        <w:rPr>
          <w:rFonts w:ascii="Sakkal Majalla" w:hAnsi="Sakkal Majalla" w:cs="Sakkal Majalla" w:hint="cs"/>
          <w:b/>
          <w:bCs/>
          <w:sz w:val="26"/>
          <w:szCs w:val="26"/>
          <w:rtl/>
          <w:lang w:val="fr-FR"/>
        </w:rPr>
        <w:t>مقياس التحفيز</w:t>
      </w:r>
      <w:r w:rsidRPr="00A14DB0">
        <w:rPr>
          <w:rFonts w:ascii="Sakkal Majalla" w:hAnsi="Sakkal Majalla" w:cs="Sakkal Majalla" w:hint="cs"/>
          <w:b/>
          <w:bCs/>
          <w:sz w:val="26"/>
          <w:szCs w:val="26"/>
          <w:rtl/>
          <w:lang w:val="fr-FR"/>
        </w:rPr>
        <w:t>.</w:t>
      </w:r>
    </w:p>
    <w:tbl>
      <w:tblPr>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4103"/>
        <w:gridCol w:w="3025"/>
      </w:tblGrid>
      <w:tr w:rsidR="00A14DB0" w:rsidRPr="000B2E94" w:rsidTr="009D163E">
        <w:tc>
          <w:tcPr>
            <w:tcW w:w="4103" w:type="dxa"/>
            <w:shd w:val="clear" w:color="auto" w:fill="auto"/>
          </w:tcPr>
          <w:p w:rsidR="00A14DB0" w:rsidRPr="009F2981" w:rsidRDefault="00A14DB0" w:rsidP="00A14DB0">
            <w:pPr>
              <w:jc w:val="center"/>
              <w:rPr>
                <w:rFonts w:ascii="Sakkal Majalla" w:hAnsi="Sakkal Majalla" w:cs="Sakkal Majalla"/>
                <w:b/>
                <w:bCs/>
                <w:rtl/>
                <w:lang w:bidi="ar-DZ"/>
              </w:rPr>
            </w:pPr>
            <w:r>
              <w:rPr>
                <w:rFonts w:ascii="Sakkal Majalla" w:hAnsi="Sakkal Majalla" w:cs="Sakkal Majalla" w:hint="cs"/>
                <w:b/>
                <w:bCs/>
                <w:rtl/>
                <w:lang w:bidi="ar-DZ"/>
              </w:rPr>
              <w:t xml:space="preserve">محاور </w:t>
            </w:r>
            <w:r w:rsidRPr="009F2981">
              <w:rPr>
                <w:rFonts w:ascii="Sakkal Majalla" w:hAnsi="Sakkal Majalla" w:cs="Sakkal Majalla"/>
                <w:b/>
                <w:bCs/>
                <w:rtl/>
                <w:lang w:bidi="ar-DZ"/>
              </w:rPr>
              <w:t>الأداة</w:t>
            </w:r>
          </w:p>
        </w:tc>
        <w:tc>
          <w:tcPr>
            <w:tcW w:w="3025" w:type="dxa"/>
            <w:shd w:val="clear" w:color="auto" w:fill="auto"/>
          </w:tcPr>
          <w:p w:rsidR="00A14DB0" w:rsidRPr="009F2981" w:rsidRDefault="00A14DB0" w:rsidP="00A14DB0">
            <w:pPr>
              <w:jc w:val="center"/>
              <w:rPr>
                <w:rFonts w:ascii="Sakkal Majalla" w:hAnsi="Sakkal Majalla" w:cs="Sakkal Majalla"/>
                <w:b/>
                <w:bCs/>
                <w:rtl/>
                <w:lang w:bidi="ar-DZ"/>
              </w:rPr>
            </w:pPr>
            <w:r>
              <w:rPr>
                <w:rFonts w:ascii="Sakkal Majalla" w:hAnsi="Sakkal Majalla" w:cs="Sakkal Majalla" w:hint="cs"/>
                <w:b/>
                <w:bCs/>
                <w:rtl/>
                <w:lang w:bidi="ar-DZ"/>
              </w:rPr>
              <w:t>عدد العبارات</w:t>
            </w:r>
          </w:p>
        </w:tc>
      </w:tr>
      <w:tr w:rsidR="00A14DB0" w:rsidRPr="000B2E94" w:rsidTr="009D163E">
        <w:trPr>
          <w:trHeight w:val="422"/>
        </w:trPr>
        <w:tc>
          <w:tcPr>
            <w:tcW w:w="4103" w:type="dxa"/>
            <w:shd w:val="clear" w:color="auto" w:fill="auto"/>
          </w:tcPr>
          <w:p w:rsidR="00A14DB0" w:rsidRPr="00D2235A" w:rsidRDefault="00A14DB0" w:rsidP="00A14DB0">
            <w:pPr>
              <w:jc w:val="center"/>
            </w:pPr>
            <w:r w:rsidRPr="00D2235A">
              <w:rPr>
                <w:rFonts w:hint="cs"/>
                <w:rtl/>
              </w:rPr>
              <w:t>الحوافز</w:t>
            </w:r>
            <w:r w:rsidRPr="00D2235A">
              <w:rPr>
                <w:rtl/>
              </w:rPr>
              <w:t xml:space="preserve"> </w:t>
            </w:r>
            <w:r w:rsidRPr="00D2235A">
              <w:rPr>
                <w:rFonts w:hint="cs"/>
                <w:rtl/>
              </w:rPr>
              <w:t>المادية</w:t>
            </w:r>
          </w:p>
        </w:tc>
        <w:tc>
          <w:tcPr>
            <w:tcW w:w="3025" w:type="dxa"/>
            <w:shd w:val="clear" w:color="auto" w:fill="auto"/>
            <w:vAlign w:val="center"/>
          </w:tcPr>
          <w:p w:rsidR="00A14DB0" w:rsidRPr="009F2981" w:rsidRDefault="00A14DB0" w:rsidP="00A14DB0">
            <w:pPr>
              <w:jc w:val="center"/>
              <w:rPr>
                <w:rFonts w:ascii="Sakkal Majalla" w:hAnsi="Sakkal Majalla" w:cs="Sakkal Majalla"/>
                <w:b/>
                <w:bCs/>
                <w:lang w:bidi="ar-DZ"/>
              </w:rPr>
            </w:pPr>
            <w:r>
              <w:rPr>
                <w:rFonts w:ascii="Sakkal Majalla" w:hAnsi="Sakkal Majalla" w:cs="Sakkal Majalla" w:hint="cs"/>
                <w:b/>
                <w:bCs/>
                <w:rtl/>
                <w:lang w:bidi="ar-DZ"/>
              </w:rPr>
              <w:t>11</w:t>
            </w:r>
          </w:p>
        </w:tc>
      </w:tr>
      <w:tr w:rsidR="00A14DB0" w:rsidRPr="000B2E94" w:rsidTr="009D163E">
        <w:trPr>
          <w:trHeight w:val="422"/>
        </w:trPr>
        <w:tc>
          <w:tcPr>
            <w:tcW w:w="4103" w:type="dxa"/>
            <w:shd w:val="clear" w:color="auto" w:fill="auto"/>
          </w:tcPr>
          <w:p w:rsidR="00A14DB0" w:rsidRPr="00D2235A" w:rsidRDefault="00A14DB0" w:rsidP="00A14DB0">
            <w:pPr>
              <w:jc w:val="center"/>
            </w:pPr>
            <w:r w:rsidRPr="00D2235A">
              <w:rPr>
                <w:rFonts w:hint="cs"/>
                <w:rtl/>
              </w:rPr>
              <w:lastRenderedPageBreak/>
              <w:t>الحوافز</w:t>
            </w:r>
            <w:r w:rsidRPr="00D2235A">
              <w:rPr>
                <w:rtl/>
              </w:rPr>
              <w:t xml:space="preserve"> </w:t>
            </w:r>
            <w:r w:rsidRPr="00D2235A">
              <w:rPr>
                <w:rFonts w:hint="cs"/>
                <w:rtl/>
              </w:rPr>
              <w:t>المعنوية</w:t>
            </w:r>
          </w:p>
        </w:tc>
        <w:tc>
          <w:tcPr>
            <w:tcW w:w="3025" w:type="dxa"/>
            <w:shd w:val="clear" w:color="auto" w:fill="auto"/>
            <w:vAlign w:val="center"/>
          </w:tcPr>
          <w:p w:rsidR="00A14DB0" w:rsidRPr="009F2981" w:rsidRDefault="00A14DB0" w:rsidP="00A14DB0">
            <w:pPr>
              <w:jc w:val="center"/>
              <w:rPr>
                <w:rFonts w:ascii="Sakkal Majalla" w:hAnsi="Sakkal Majalla" w:cs="Sakkal Majalla"/>
                <w:b/>
                <w:bCs/>
                <w:rtl/>
                <w:lang w:bidi="ar-DZ"/>
              </w:rPr>
            </w:pPr>
            <w:r>
              <w:rPr>
                <w:rFonts w:ascii="Sakkal Majalla" w:hAnsi="Sakkal Majalla" w:cs="Sakkal Majalla" w:hint="cs"/>
                <w:b/>
                <w:bCs/>
                <w:rtl/>
                <w:lang w:bidi="ar-DZ"/>
              </w:rPr>
              <w:t>11</w:t>
            </w:r>
          </w:p>
        </w:tc>
      </w:tr>
      <w:tr w:rsidR="00A14DB0" w:rsidRPr="000B2E94" w:rsidTr="009D163E">
        <w:trPr>
          <w:trHeight w:val="422"/>
        </w:trPr>
        <w:tc>
          <w:tcPr>
            <w:tcW w:w="4103" w:type="dxa"/>
            <w:shd w:val="clear" w:color="auto" w:fill="auto"/>
          </w:tcPr>
          <w:p w:rsidR="00A14DB0" w:rsidRDefault="00A14DB0" w:rsidP="00A14DB0">
            <w:pPr>
              <w:jc w:val="center"/>
            </w:pPr>
            <w:r w:rsidRPr="00D2235A">
              <w:rPr>
                <w:rFonts w:hint="cs"/>
                <w:rtl/>
              </w:rPr>
              <w:t>الأداة</w:t>
            </w:r>
            <w:r w:rsidRPr="00D2235A">
              <w:rPr>
                <w:rtl/>
              </w:rPr>
              <w:t xml:space="preserve"> </w:t>
            </w:r>
            <w:r w:rsidRPr="00D2235A">
              <w:rPr>
                <w:rFonts w:hint="cs"/>
                <w:rtl/>
              </w:rPr>
              <w:t>ككل</w:t>
            </w:r>
          </w:p>
        </w:tc>
        <w:tc>
          <w:tcPr>
            <w:tcW w:w="3025" w:type="dxa"/>
            <w:shd w:val="clear" w:color="auto" w:fill="auto"/>
            <w:vAlign w:val="center"/>
          </w:tcPr>
          <w:p w:rsidR="00A14DB0" w:rsidRPr="009F2981" w:rsidRDefault="00A14DB0" w:rsidP="00A14DB0">
            <w:pPr>
              <w:jc w:val="center"/>
              <w:rPr>
                <w:rFonts w:ascii="Sakkal Majalla" w:hAnsi="Sakkal Majalla" w:cs="Sakkal Majalla"/>
                <w:b/>
                <w:bCs/>
                <w:rtl/>
                <w:lang w:bidi="ar-DZ"/>
              </w:rPr>
            </w:pPr>
            <w:r>
              <w:rPr>
                <w:rFonts w:ascii="Sakkal Majalla" w:hAnsi="Sakkal Majalla" w:cs="Sakkal Majalla" w:hint="cs"/>
                <w:b/>
                <w:bCs/>
                <w:rtl/>
                <w:lang w:bidi="ar-DZ"/>
              </w:rPr>
              <w:t>22</w:t>
            </w:r>
          </w:p>
        </w:tc>
      </w:tr>
    </w:tbl>
    <w:p w:rsidR="00106CE7" w:rsidRDefault="005962F8" w:rsidP="005962F8">
      <w:pPr>
        <w:spacing w:after="0" w:line="240" w:lineRule="auto"/>
        <w:jc w:val="lowKashida"/>
        <w:rPr>
          <w:rFonts w:ascii="Sakkal Majalla" w:hAnsi="Sakkal Majalla" w:cs="Sakkal Majalla"/>
          <w:b/>
          <w:bCs/>
          <w:sz w:val="28"/>
          <w:szCs w:val="28"/>
          <w:rtl/>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hint="cs"/>
          <w:b/>
          <w:bCs/>
          <w:sz w:val="28"/>
          <w:szCs w:val="28"/>
          <w:rtl/>
          <w:lang w:val="fr-FR"/>
        </w:rPr>
        <w:t>الخصائص السيكومترية لأدوات الدراسة:</w:t>
      </w:r>
    </w:p>
    <w:p w:rsidR="00A14DB0" w:rsidRPr="00A14DB0" w:rsidRDefault="00A14DB0" w:rsidP="005962F8">
      <w:pPr>
        <w:spacing w:after="0" w:line="240" w:lineRule="auto"/>
        <w:jc w:val="lowKashida"/>
        <w:rPr>
          <w:rFonts w:ascii="Sakkal Majalla" w:hAnsi="Sakkal Majalla" w:cs="Sakkal Majalla"/>
          <w:sz w:val="28"/>
          <w:szCs w:val="28"/>
          <w:rtl/>
          <w:lang w:val="fr-FR"/>
        </w:rPr>
      </w:pPr>
      <w:r w:rsidRPr="00A14DB0">
        <w:rPr>
          <w:rFonts w:ascii="Sakkal Majalla" w:hAnsi="Sakkal Majalla" w:cs="Sakkal Majalla" w:hint="cs"/>
          <w:sz w:val="28"/>
          <w:szCs w:val="28"/>
          <w:rtl/>
          <w:lang w:val="fr-FR"/>
        </w:rPr>
        <w:t>تم تطبيق أداة الدراسة في صورتها الأولية على عينة استطلاعية قدرها 15 أستاذ من اجل حساب معاملات الصدق والثبات.</w:t>
      </w:r>
    </w:p>
    <w:p w:rsidR="00106CE7" w:rsidRPr="005962F8" w:rsidRDefault="005962F8" w:rsidP="00106CE7">
      <w:pPr>
        <w:spacing w:after="0" w:line="240" w:lineRule="auto"/>
        <w:jc w:val="lowKashida"/>
        <w:rPr>
          <w:rFonts w:ascii="Sakkal Majalla" w:hAnsi="Sakkal Majalla" w:cs="Sakkal Majalla"/>
          <w:b/>
          <w:bCs/>
          <w:sz w:val="28"/>
          <w:szCs w:val="28"/>
          <w:rtl/>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صدق أدوات الدراسة:</w:t>
      </w:r>
    </w:p>
    <w:p w:rsidR="003B2B12" w:rsidRPr="00A14DB0" w:rsidRDefault="00106CE7" w:rsidP="009A7D11">
      <w:pPr>
        <w:spacing w:after="0" w:line="240" w:lineRule="auto"/>
        <w:jc w:val="center"/>
        <w:rPr>
          <w:rFonts w:ascii="Sakkal Majalla" w:hAnsi="Sakkal Majalla" w:cs="Sakkal Majalla"/>
          <w:b/>
          <w:bCs/>
          <w:sz w:val="26"/>
          <w:szCs w:val="26"/>
          <w:rtl/>
          <w:lang w:val="fr-FR"/>
        </w:rPr>
      </w:pPr>
      <w:r w:rsidRPr="00A14DB0">
        <w:rPr>
          <w:rFonts w:ascii="Sakkal Majalla" w:hAnsi="Sakkal Majalla" w:cs="Sakkal Majalla"/>
          <w:b/>
          <w:bCs/>
          <w:sz w:val="26"/>
          <w:szCs w:val="26"/>
          <w:rtl/>
          <w:lang w:val="fr-FR"/>
        </w:rPr>
        <w:t>الجدول رقم (</w:t>
      </w:r>
      <w:r w:rsidR="00A14DB0" w:rsidRPr="00A14DB0">
        <w:rPr>
          <w:rFonts w:ascii="Sakkal Majalla" w:hAnsi="Sakkal Majalla" w:cs="Sakkal Majalla" w:hint="cs"/>
          <w:b/>
          <w:bCs/>
          <w:sz w:val="26"/>
          <w:szCs w:val="26"/>
          <w:rtl/>
          <w:lang w:val="fr-FR"/>
        </w:rPr>
        <w:t>02</w:t>
      </w:r>
      <w:r w:rsidRPr="00A14DB0">
        <w:rPr>
          <w:rFonts w:ascii="Sakkal Majalla" w:hAnsi="Sakkal Majalla" w:cs="Sakkal Majalla"/>
          <w:b/>
          <w:bCs/>
          <w:sz w:val="26"/>
          <w:szCs w:val="26"/>
          <w:rtl/>
          <w:lang w:val="fr-FR"/>
        </w:rPr>
        <w:t>)</w:t>
      </w:r>
      <w:r w:rsidR="005962F8" w:rsidRPr="00A14DB0">
        <w:rPr>
          <w:rFonts w:ascii="Sakkal Majalla" w:hAnsi="Sakkal Majalla" w:cs="Sakkal Majalla" w:hint="cs"/>
          <w:b/>
          <w:bCs/>
          <w:sz w:val="26"/>
          <w:szCs w:val="26"/>
          <w:rtl/>
          <w:lang w:val="fr-FR"/>
        </w:rPr>
        <w:t>:</w:t>
      </w:r>
      <w:r w:rsidRPr="00A14DB0">
        <w:rPr>
          <w:rFonts w:ascii="Sakkal Majalla" w:hAnsi="Sakkal Majalla" w:cs="Sakkal Majalla"/>
          <w:b/>
          <w:bCs/>
          <w:sz w:val="26"/>
          <w:szCs w:val="26"/>
          <w:rtl/>
          <w:lang w:val="fr-FR"/>
        </w:rPr>
        <w:t xml:space="preserve"> يمثل صدق </w:t>
      </w:r>
      <w:r w:rsidR="005352FA" w:rsidRPr="00A14DB0">
        <w:rPr>
          <w:rFonts w:ascii="Sakkal Majalla" w:hAnsi="Sakkal Majalla" w:cs="Sakkal Majalla" w:hint="cs"/>
          <w:b/>
          <w:bCs/>
          <w:sz w:val="26"/>
          <w:szCs w:val="26"/>
          <w:rtl/>
          <w:lang w:val="fr-FR"/>
        </w:rPr>
        <w:t>مقياس التحفيز</w:t>
      </w:r>
      <w:r w:rsidRPr="00A14DB0">
        <w:rPr>
          <w:rFonts w:ascii="Sakkal Majalla" w:hAnsi="Sakkal Majalla" w:cs="Sakkal Majalla"/>
          <w:b/>
          <w:bCs/>
          <w:sz w:val="26"/>
          <w:szCs w:val="26"/>
          <w:rtl/>
          <w:lang w:val="fr-FR"/>
        </w:rPr>
        <w:t xml:space="preserve"> بطريقة صدق المقارنة الطرفية.</w:t>
      </w:r>
    </w:p>
    <w:tbl>
      <w:tblPr>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1141"/>
        <w:gridCol w:w="693"/>
        <w:gridCol w:w="779"/>
        <w:gridCol w:w="986"/>
        <w:gridCol w:w="1020"/>
        <w:gridCol w:w="750"/>
        <w:gridCol w:w="786"/>
        <w:gridCol w:w="973"/>
      </w:tblGrid>
      <w:tr w:rsidR="00106CE7" w:rsidRPr="000B2E94" w:rsidTr="005352FA">
        <w:trPr>
          <w:trHeight w:val="518"/>
        </w:trPr>
        <w:tc>
          <w:tcPr>
            <w:tcW w:w="1141" w:type="dxa"/>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الأداة</w:t>
            </w:r>
          </w:p>
        </w:tc>
        <w:tc>
          <w:tcPr>
            <w:tcW w:w="693"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الفئة</w:t>
            </w:r>
          </w:p>
        </w:tc>
        <w:tc>
          <w:tcPr>
            <w:tcW w:w="779"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عدد الأفراد</w:t>
            </w:r>
          </w:p>
        </w:tc>
        <w:tc>
          <w:tcPr>
            <w:tcW w:w="986"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المتوسط الحسابي</w:t>
            </w:r>
          </w:p>
        </w:tc>
        <w:tc>
          <w:tcPr>
            <w:tcW w:w="1020"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الانحراف المعياري</w:t>
            </w:r>
          </w:p>
        </w:tc>
        <w:tc>
          <w:tcPr>
            <w:tcW w:w="750"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قيمة ت</w:t>
            </w:r>
          </w:p>
        </w:tc>
        <w:tc>
          <w:tcPr>
            <w:tcW w:w="786"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درجة الحرية</w:t>
            </w:r>
          </w:p>
        </w:tc>
        <w:tc>
          <w:tcPr>
            <w:tcW w:w="973"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مستوى الدلالة</w:t>
            </w:r>
          </w:p>
        </w:tc>
      </w:tr>
      <w:tr w:rsidR="00106CE7" w:rsidRPr="000B2E94" w:rsidTr="005352FA">
        <w:tc>
          <w:tcPr>
            <w:tcW w:w="1141" w:type="dxa"/>
            <w:vMerge w:val="restart"/>
          </w:tcPr>
          <w:p w:rsidR="00106CE7" w:rsidRPr="009F2981" w:rsidRDefault="005352FA" w:rsidP="009F2981">
            <w:pPr>
              <w:rPr>
                <w:rFonts w:ascii="Sakkal Majalla" w:hAnsi="Sakkal Majalla" w:cs="Sakkal Majalla"/>
                <w:b/>
                <w:bCs/>
                <w:rtl/>
                <w:lang w:bidi="ar-DZ"/>
              </w:rPr>
            </w:pPr>
            <w:r>
              <w:rPr>
                <w:rFonts w:ascii="Sakkal Majalla" w:hAnsi="Sakkal Majalla" w:cs="Sakkal Majalla" w:hint="cs"/>
                <w:b/>
                <w:bCs/>
                <w:rtl/>
                <w:lang w:bidi="ar-DZ"/>
              </w:rPr>
              <w:t>التحفيز</w:t>
            </w:r>
          </w:p>
        </w:tc>
        <w:tc>
          <w:tcPr>
            <w:tcW w:w="693"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الدنيا</w:t>
            </w:r>
          </w:p>
        </w:tc>
        <w:tc>
          <w:tcPr>
            <w:tcW w:w="779" w:type="dxa"/>
            <w:shd w:val="clear" w:color="auto" w:fill="auto"/>
          </w:tcPr>
          <w:p w:rsidR="00106CE7" w:rsidRPr="009F2981" w:rsidRDefault="005352FA" w:rsidP="009F2981">
            <w:pPr>
              <w:rPr>
                <w:rFonts w:ascii="Sakkal Majalla" w:hAnsi="Sakkal Majalla" w:cs="Sakkal Majalla"/>
                <w:b/>
                <w:bCs/>
                <w:rtl/>
                <w:lang w:bidi="ar-DZ"/>
              </w:rPr>
            </w:pPr>
            <w:r>
              <w:rPr>
                <w:rFonts w:ascii="Sakkal Majalla" w:hAnsi="Sakkal Majalla" w:cs="Sakkal Majalla" w:hint="cs"/>
                <w:b/>
                <w:bCs/>
                <w:rtl/>
                <w:lang w:bidi="ar-DZ"/>
              </w:rPr>
              <w:t>4</w:t>
            </w:r>
          </w:p>
        </w:tc>
        <w:tc>
          <w:tcPr>
            <w:tcW w:w="986" w:type="dxa"/>
            <w:shd w:val="clear" w:color="auto" w:fill="auto"/>
          </w:tcPr>
          <w:p w:rsidR="00106CE7" w:rsidRPr="009F2981" w:rsidRDefault="005352FA" w:rsidP="009F2981">
            <w:pPr>
              <w:rPr>
                <w:rFonts w:ascii="Sakkal Majalla" w:hAnsi="Sakkal Majalla" w:cs="Sakkal Majalla"/>
                <w:b/>
                <w:bCs/>
                <w:rtl/>
                <w:lang w:bidi="ar-DZ"/>
              </w:rPr>
            </w:pPr>
            <w:r>
              <w:rPr>
                <w:rFonts w:ascii="Sakkal Majalla" w:hAnsi="Sakkal Majalla" w:cs="Sakkal Majalla" w:hint="cs"/>
                <w:b/>
                <w:bCs/>
                <w:rtl/>
                <w:lang w:bidi="ar-DZ"/>
              </w:rPr>
              <w:t>2.45</w:t>
            </w:r>
          </w:p>
        </w:tc>
        <w:tc>
          <w:tcPr>
            <w:tcW w:w="1020"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0.</w:t>
            </w:r>
            <w:r w:rsidR="005352FA">
              <w:rPr>
                <w:rFonts w:ascii="Sakkal Majalla" w:hAnsi="Sakkal Majalla" w:cs="Sakkal Majalla" w:hint="cs"/>
                <w:b/>
                <w:bCs/>
                <w:rtl/>
                <w:lang w:bidi="ar-DZ"/>
              </w:rPr>
              <w:t>63</w:t>
            </w:r>
          </w:p>
        </w:tc>
        <w:tc>
          <w:tcPr>
            <w:tcW w:w="750" w:type="dxa"/>
            <w:vMerge w:val="restart"/>
            <w:shd w:val="clear" w:color="auto" w:fill="auto"/>
          </w:tcPr>
          <w:p w:rsidR="00106CE7" w:rsidRPr="009F2981" w:rsidRDefault="000F0E70" w:rsidP="009F2981">
            <w:pPr>
              <w:rPr>
                <w:rFonts w:ascii="Sakkal Majalla" w:hAnsi="Sakkal Majalla" w:cs="Sakkal Majalla"/>
                <w:b/>
                <w:bCs/>
                <w:lang w:bidi="ar-DZ"/>
              </w:rPr>
            </w:pPr>
            <w:r>
              <w:rPr>
                <w:rFonts w:ascii="Sakkal Majalla" w:hAnsi="Sakkal Majalla" w:cs="Sakkal Majalla" w:hint="cs"/>
                <w:b/>
                <w:bCs/>
                <w:rtl/>
                <w:lang w:bidi="ar-DZ"/>
              </w:rPr>
              <w:t>4.22</w:t>
            </w:r>
          </w:p>
        </w:tc>
        <w:tc>
          <w:tcPr>
            <w:tcW w:w="786" w:type="dxa"/>
            <w:vMerge w:val="restart"/>
            <w:shd w:val="clear" w:color="auto" w:fill="auto"/>
          </w:tcPr>
          <w:p w:rsidR="00106CE7" w:rsidRPr="009F2981" w:rsidRDefault="000F0E70" w:rsidP="009F2981">
            <w:pPr>
              <w:rPr>
                <w:rFonts w:ascii="Sakkal Majalla" w:hAnsi="Sakkal Majalla" w:cs="Sakkal Majalla"/>
                <w:b/>
                <w:bCs/>
                <w:rtl/>
                <w:lang w:bidi="ar-DZ"/>
              </w:rPr>
            </w:pPr>
            <w:r>
              <w:rPr>
                <w:rFonts w:ascii="Sakkal Majalla" w:hAnsi="Sakkal Majalla" w:cs="Sakkal Majalla" w:hint="cs"/>
                <w:b/>
                <w:bCs/>
                <w:rtl/>
                <w:lang w:bidi="ar-DZ"/>
              </w:rPr>
              <w:t>6</w:t>
            </w:r>
          </w:p>
        </w:tc>
        <w:tc>
          <w:tcPr>
            <w:tcW w:w="973" w:type="dxa"/>
            <w:vMerge w:val="restart"/>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دالة عند0.05</w:t>
            </w:r>
          </w:p>
        </w:tc>
      </w:tr>
      <w:tr w:rsidR="00106CE7" w:rsidRPr="000B2E94" w:rsidTr="005352FA">
        <w:trPr>
          <w:trHeight w:val="305"/>
        </w:trPr>
        <w:tc>
          <w:tcPr>
            <w:tcW w:w="1141" w:type="dxa"/>
            <w:vMerge/>
          </w:tcPr>
          <w:p w:rsidR="00106CE7" w:rsidRPr="009F2981" w:rsidRDefault="00106CE7" w:rsidP="009F2981">
            <w:pPr>
              <w:rPr>
                <w:rFonts w:ascii="Sakkal Majalla" w:hAnsi="Sakkal Majalla" w:cs="Sakkal Majalla"/>
                <w:b/>
                <w:bCs/>
                <w:rtl/>
                <w:lang w:bidi="ar-DZ"/>
              </w:rPr>
            </w:pPr>
          </w:p>
        </w:tc>
        <w:tc>
          <w:tcPr>
            <w:tcW w:w="693"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العليا</w:t>
            </w:r>
          </w:p>
        </w:tc>
        <w:tc>
          <w:tcPr>
            <w:tcW w:w="779" w:type="dxa"/>
            <w:shd w:val="clear" w:color="auto" w:fill="auto"/>
          </w:tcPr>
          <w:p w:rsidR="00106CE7" w:rsidRPr="009F2981" w:rsidRDefault="005352FA" w:rsidP="009F2981">
            <w:pPr>
              <w:rPr>
                <w:rFonts w:ascii="Sakkal Majalla" w:hAnsi="Sakkal Majalla" w:cs="Sakkal Majalla"/>
                <w:b/>
                <w:bCs/>
                <w:rtl/>
                <w:lang w:bidi="ar-DZ"/>
              </w:rPr>
            </w:pPr>
            <w:r>
              <w:rPr>
                <w:rFonts w:ascii="Sakkal Majalla" w:hAnsi="Sakkal Majalla" w:cs="Sakkal Majalla" w:hint="cs"/>
                <w:b/>
                <w:bCs/>
                <w:rtl/>
                <w:lang w:bidi="ar-DZ"/>
              </w:rPr>
              <w:t>4</w:t>
            </w:r>
          </w:p>
        </w:tc>
        <w:tc>
          <w:tcPr>
            <w:tcW w:w="986" w:type="dxa"/>
            <w:shd w:val="clear" w:color="auto" w:fill="auto"/>
          </w:tcPr>
          <w:p w:rsidR="00106CE7" w:rsidRPr="009F2981" w:rsidRDefault="005352FA" w:rsidP="009F2981">
            <w:pPr>
              <w:rPr>
                <w:rFonts w:ascii="Sakkal Majalla" w:hAnsi="Sakkal Majalla" w:cs="Sakkal Majalla"/>
                <w:b/>
                <w:bCs/>
                <w:rtl/>
                <w:lang w:bidi="ar-DZ"/>
              </w:rPr>
            </w:pPr>
            <w:r>
              <w:rPr>
                <w:rFonts w:ascii="Sakkal Majalla" w:hAnsi="Sakkal Majalla" w:cs="Sakkal Majalla" w:hint="cs"/>
                <w:b/>
                <w:bCs/>
                <w:rtl/>
                <w:lang w:bidi="ar-DZ"/>
              </w:rPr>
              <w:t>3.89</w:t>
            </w:r>
          </w:p>
        </w:tc>
        <w:tc>
          <w:tcPr>
            <w:tcW w:w="1020"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0.</w:t>
            </w:r>
            <w:r w:rsidR="005352FA">
              <w:rPr>
                <w:rFonts w:ascii="Sakkal Majalla" w:hAnsi="Sakkal Majalla" w:cs="Sakkal Majalla" w:hint="cs"/>
                <w:b/>
                <w:bCs/>
                <w:rtl/>
                <w:lang w:bidi="ar-DZ"/>
              </w:rPr>
              <w:t>25</w:t>
            </w:r>
          </w:p>
        </w:tc>
        <w:tc>
          <w:tcPr>
            <w:tcW w:w="750" w:type="dxa"/>
            <w:vMerge/>
            <w:shd w:val="clear" w:color="auto" w:fill="auto"/>
          </w:tcPr>
          <w:p w:rsidR="00106CE7" w:rsidRPr="009F2981" w:rsidRDefault="00106CE7" w:rsidP="009F2981">
            <w:pPr>
              <w:rPr>
                <w:rFonts w:ascii="Sakkal Majalla" w:hAnsi="Sakkal Majalla" w:cs="Sakkal Majalla"/>
                <w:b/>
                <w:bCs/>
                <w:rtl/>
                <w:lang w:bidi="ar-DZ"/>
              </w:rPr>
            </w:pPr>
          </w:p>
        </w:tc>
        <w:tc>
          <w:tcPr>
            <w:tcW w:w="786" w:type="dxa"/>
            <w:vMerge/>
            <w:shd w:val="clear" w:color="auto" w:fill="auto"/>
          </w:tcPr>
          <w:p w:rsidR="00106CE7" w:rsidRPr="009F2981" w:rsidRDefault="00106CE7" w:rsidP="009F2981">
            <w:pPr>
              <w:rPr>
                <w:rFonts w:ascii="Sakkal Majalla" w:hAnsi="Sakkal Majalla" w:cs="Sakkal Majalla"/>
                <w:b/>
                <w:bCs/>
                <w:rtl/>
                <w:lang w:bidi="ar-DZ"/>
              </w:rPr>
            </w:pPr>
          </w:p>
        </w:tc>
        <w:tc>
          <w:tcPr>
            <w:tcW w:w="973" w:type="dxa"/>
            <w:vMerge/>
            <w:shd w:val="clear" w:color="auto" w:fill="auto"/>
          </w:tcPr>
          <w:p w:rsidR="00106CE7" w:rsidRPr="009F2981" w:rsidRDefault="00106CE7" w:rsidP="009F2981">
            <w:pPr>
              <w:rPr>
                <w:rFonts w:ascii="Sakkal Majalla" w:hAnsi="Sakkal Majalla" w:cs="Sakkal Majalla"/>
                <w:b/>
                <w:bCs/>
                <w:rtl/>
                <w:lang w:bidi="ar-DZ"/>
              </w:rPr>
            </w:pPr>
          </w:p>
        </w:tc>
      </w:tr>
    </w:tbl>
    <w:p w:rsidR="00106CE7" w:rsidRPr="000B2E94" w:rsidRDefault="00106CE7" w:rsidP="009F2981">
      <w:pPr>
        <w:spacing w:after="0" w:line="240" w:lineRule="auto"/>
        <w:jc w:val="both"/>
        <w:rPr>
          <w:rFonts w:ascii="Sakkal Majalla" w:hAnsi="Sakkal Majalla" w:cs="Sakkal Majalla"/>
          <w:sz w:val="28"/>
          <w:szCs w:val="28"/>
          <w:rtl/>
          <w:lang w:val="fr-FR"/>
        </w:rPr>
      </w:pPr>
      <w:r w:rsidRPr="000B2E94">
        <w:rPr>
          <w:rFonts w:ascii="Sakkal Majalla" w:hAnsi="Sakkal Majalla" w:cs="Sakkal Majalla"/>
          <w:sz w:val="28"/>
          <w:szCs w:val="28"/>
          <w:rtl/>
          <w:lang w:val="fr-FR"/>
        </w:rPr>
        <w:t xml:space="preserve">  من خلال نتائج الجدول رقم (0</w:t>
      </w:r>
      <w:r w:rsidR="009F2981">
        <w:rPr>
          <w:rFonts w:ascii="Sakkal Majalla" w:hAnsi="Sakkal Majalla" w:cs="Sakkal Majalla" w:hint="cs"/>
          <w:sz w:val="28"/>
          <w:szCs w:val="28"/>
          <w:rtl/>
          <w:lang w:val="fr-FR"/>
        </w:rPr>
        <w:t>3</w:t>
      </w:r>
      <w:r w:rsidRPr="000B2E94">
        <w:rPr>
          <w:rFonts w:ascii="Sakkal Majalla" w:hAnsi="Sakkal Majalla" w:cs="Sakkal Majalla"/>
          <w:sz w:val="28"/>
          <w:szCs w:val="28"/>
          <w:rtl/>
          <w:lang w:val="fr-FR"/>
        </w:rPr>
        <w:t>) يتضح أن قيمة (ت) تساوي (</w:t>
      </w:r>
      <w:r w:rsidR="000F0E70">
        <w:rPr>
          <w:rFonts w:ascii="Sakkal Majalla" w:hAnsi="Sakkal Majalla" w:cs="Sakkal Majalla" w:hint="cs"/>
          <w:sz w:val="28"/>
          <w:szCs w:val="28"/>
          <w:rtl/>
          <w:lang w:val="fr-FR"/>
        </w:rPr>
        <w:t>4.22</w:t>
      </w:r>
      <w:r w:rsidRPr="000B2E94">
        <w:rPr>
          <w:rFonts w:ascii="Sakkal Majalla" w:hAnsi="Sakkal Majalla" w:cs="Sakkal Majalla"/>
          <w:sz w:val="28"/>
          <w:szCs w:val="28"/>
          <w:rtl/>
          <w:lang w:val="fr-FR"/>
        </w:rPr>
        <w:t xml:space="preserve">) بالنسبة </w:t>
      </w:r>
      <w:r w:rsidR="000F0E70">
        <w:rPr>
          <w:rFonts w:ascii="Sakkal Majalla" w:hAnsi="Sakkal Majalla" w:cs="Sakkal Majalla" w:hint="cs"/>
          <w:sz w:val="28"/>
          <w:szCs w:val="28"/>
          <w:rtl/>
          <w:lang w:val="fr-FR"/>
        </w:rPr>
        <w:t>لمقياس التحفيز</w:t>
      </w:r>
      <w:r w:rsidRPr="000B2E94">
        <w:rPr>
          <w:rFonts w:ascii="Sakkal Majalla" w:hAnsi="Sakkal Majalla" w:cs="Sakkal Majalla"/>
          <w:sz w:val="28"/>
          <w:szCs w:val="28"/>
          <w:rtl/>
          <w:lang w:val="fr-FR"/>
        </w:rPr>
        <w:t>، وهي دالة عند مستوى دلالة (0.05) وبالتالي فإن أداة الدراسة تتمتع بصدق تمييزي.</w:t>
      </w:r>
    </w:p>
    <w:p w:rsidR="00106CE7" w:rsidRPr="005962F8" w:rsidRDefault="005962F8" w:rsidP="00106CE7">
      <w:pPr>
        <w:spacing w:after="0" w:line="240" w:lineRule="auto"/>
        <w:jc w:val="lowKashida"/>
        <w:rPr>
          <w:rFonts w:ascii="Sakkal Majalla" w:hAnsi="Sakkal Majalla" w:cs="Sakkal Majalla"/>
          <w:b/>
          <w:bCs/>
          <w:sz w:val="28"/>
          <w:szCs w:val="28"/>
          <w:rtl/>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ثبات أدوات الدراسة:</w:t>
      </w:r>
    </w:p>
    <w:p w:rsidR="00106CE7" w:rsidRPr="009F2981" w:rsidRDefault="00A14DB0" w:rsidP="009F2981">
      <w:pPr>
        <w:spacing w:after="0" w:line="240" w:lineRule="auto"/>
        <w:jc w:val="center"/>
        <w:rPr>
          <w:rFonts w:ascii="Sakkal Majalla" w:hAnsi="Sakkal Majalla" w:cs="Sakkal Majalla"/>
          <w:b/>
          <w:bCs/>
          <w:sz w:val="26"/>
          <w:szCs w:val="26"/>
          <w:rtl/>
          <w:lang w:val="fr-FR"/>
        </w:rPr>
      </w:pPr>
      <w:r>
        <w:rPr>
          <w:rFonts w:ascii="Sakkal Majalla" w:hAnsi="Sakkal Majalla" w:cs="Sakkal Majalla" w:hint="cs"/>
          <w:b/>
          <w:bCs/>
          <w:sz w:val="26"/>
          <w:szCs w:val="26"/>
          <w:rtl/>
          <w:lang w:val="fr-FR"/>
        </w:rPr>
        <w:t>ال</w:t>
      </w:r>
      <w:r w:rsidR="00106CE7" w:rsidRPr="009F2981">
        <w:rPr>
          <w:rFonts w:ascii="Sakkal Majalla" w:hAnsi="Sakkal Majalla" w:cs="Sakkal Majalla"/>
          <w:b/>
          <w:bCs/>
          <w:sz w:val="26"/>
          <w:szCs w:val="26"/>
          <w:rtl/>
          <w:lang w:val="fr-FR"/>
        </w:rPr>
        <w:t>جدول رقم (</w:t>
      </w:r>
      <w:r>
        <w:rPr>
          <w:rFonts w:ascii="Sakkal Majalla" w:hAnsi="Sakkal Majalla" w:cs="Sakkal Majalla" w:hint="cs"/>
          <w:b/>
          <w:bCs/>
          <w:sz w:val="26"/>
          <w:szCs w:val="26"/>
          <w:rtl/>
          <w:lang w:val="fr-FR"/>
        </w:rPr>
        <w:t>03</w:t>
      </w:r>
      <w:r w:rsidR="00106CE7" w:rsidRPr="009F2981">
        <w:rPr>
          <w:rFonts w:ascii="Sakkal Majalla" w:hAnsi="Sakkal Majalla" w:cs="Sakkal Majalla"/>
          <w:b/>
          <w:bCs/>
          <w:sz w:val="26"/>
          <w:szCs w:val="26"/>
          <w:rtl/>
          <w:lang w:val="fr-FR"/>
        </w:rPr>
        <w:t>)</w:t>
      </w:r>
      <w:r w:rsidR="005962F8" w:rsidRPr="009F2981">
        <w:rPr>
          <w:rFonts w:ascii="Sakkal Majalla" w:hAnsi="Sakkal Majalla" w:cs="Sakkal Majalla" w:hint="cs"/>
          <w:b/>
          <w:bCs/>
          <w:sz w:val="26"/>
          <w:szCs w:val="26"/>
          <w:rtl/>
          <w:lang w:val="fr-FR"/>
        </w:rPr>
        <w:t>:</w:t>
      </w:r>
      <w:r w:rsidR="00106CE7" w:rsidRPr="009F2981">
        <w:rPr>
          <w:rFonts w:ascii="Sakkal Majalla" w:hAnsi="Sakkal Majalla" w:cs="Sakkal Majalla"/>
          <w:b/>
          <w:bCs/>
          <w:sz w:val="26"/>
          <w:szCs w:val="26"/>
          <w:rtl/>
          <w:lang w:val="fr-FR"/>
        </w:rPr>
        <w:t xml:space="preserve"> يمثل معامل ثبات أد</w:t>
      </w:r>
      <w:r w:rsidR="009E168C">
        <w:rPr>
          <w:rFonts w:ascii="Sakkal Majalla" w:hAnsi="Sakkal Majalla" w:cs="Sakkal Majalla" w:hint="cs"/>
          <w:b/>
          <w:bCs/>
          <w:sz w:val="26"/>
          <w:szCs w:val="26"/>
          <w:rtl/>
          <w:lang w:val="fr-FR"/>
        </w:rPr>
        <w:t>اة</w:t>
      </w:r>
      <w:r w:rsidR="00106CE7" w:rsidRPr="009F2981">
        <w:rPr>
          <w:rFonts w:ascii="Sakkal Majalla" w:hAnsi="Sakkal Majalla" w:cs="Sakkal Majalla"/>
          <w:b/>
          <w:bCs/>
          <w:sz w:val="26"/>
          <w:szCs w:val="26"/>
          <w:rtl/>
          <w:lang w:val="fr-FR"/>
        </w:rPr>
        <w:t xml:space="preserve"> الدراسة </w:t>
      </w:r>
      <w:r w:rsidR="00106CE7" w:rsidRPr="009F2981">
        <w:rPr>
          <w:rFonts w:ascii="Sakkal Majalla" w:hAnsi="Sakkal Majalla" w:cs="Sakkal Majalla" w:hint="cs"/>
          <w:b/>
          <w:bCs/>
          <w:sz w:val="26"/>
          <w:szCs w:val="26"/>
          <w:rtl/>
          <w:lang w:val="fr-FR"/>
        </w:rPr>
        <w:t xml:space="preserve">بحساب </w:t>
      </w:r>
      <w:r w:rsidR="00106CE7" w:rsidRPr="009F2981">
        <w:rPr>
          <w:rFonts w:ascii="Sakkal Majalla" w:hAnsi="Sakkal Majalla" w:cs="Sakkal Majalla"/>
          <w:b/>
          <w:bCs/>
          <w:sz w:val="26"/>
          <w:szCs w:val="26"/>
          <w:rtl/>
          <w:lang w:val="fr-FR"/>
        </w:rPr>
        <w:t>معادلة ألفا كرونباخ.</w:t>
      </w:r>
    </w:p>
    <w:tbl>
      <w:tblPr>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4103"/>
        <w:gridCol w:w="3025"/>
      </w:tblGrid>
      <w:tr w:rsidR="00106CE7" w:rsidRPr="000B2E94" w:rsidTr="009E168C">
        <w:tc>
          <w:tcPr>
            <w:tcW w:w="4103" w:type="dxa"/>
            <w:shd w:val="clear" w:color="auto" w:fill="auto"/>
          </w:tcPr>
          <w:p w:rsidR="00106CE7" w:rsidRPr="009F2981" w:rsidRDefault="00106CE7" w:rsidP="009F2981">
            <w:pPr>
              <w:rPr>
                <w:rFonts w:ascii="Sakkal Majalla" w:hAnsi="Sakkal Majalla" w:cs="Sakkal Majalla"/>
                <w:b/>
                <w:bCs/>
                <w:rtl/>
                <w:lang w:bidi="ar-DZ"/>
              </w:rPr>
            </w:pPr>
            <w:bookmarkStart w:id="3" w:name="_Hlk19353656"/>
            <w:r w:rsidRPr="009F2981">
              <w:rPr>
                <w:rFonts w:ascii="Sakkal Majalla" w:hAnsi="Sakkal Majalla" w:cs="Sakkal Majalla"/>
                <w:b/>
                <w:bCs/>
                <w:rtl/>
                <w:lang w:bidi="ar-DZ"/>
              </w:rPr>
              <w:t>الأداة</w:t>
            </w:r>
          </w:p>
        </w:tc>
        <w:tc>
          <w:tcPr>
            <w:tcW w:w="3025"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معامل ألفا كرونباخ</w:t>
            </w:r>
          </w:p>
        </w:tc>
      </w:tr>
      <w:tr w:rsidR="00106CE7" w:rsidRPr="000B2E94" w:rsidTr="009E168C">
        <w:trPr>
          <w:trHeight w:val="422"/>
        </w:trPr>
        <w:tc>
          <w:tcPr>
            <w:tcW w:w="4103" w:type="dxa"/>
            <w:shd w:val="clear" w:color="auto" w:fill="auto"/>
          </w:tcPr>
          <w:p w:rsidR="00106CE7" w:rsidRPr="009F2981" w:rsidRDefault="009E168C" w:rsidP="009F2981">
            <w:pPr>
              <w:rPr>
                <w:rFonts w:ascii="Sakkal Majalla" w:hAnsi="Sakkal Majalla" w:cs="Sakkal Majalla"/>
                <w:b/>
                <w:bCs/>
                <w:rtl/>
                <w:lang w:bidi="ar-DZ"/>
              </w:rPr>
            </w:pPr>
            <w:r>
              <w:rPr>
                <w:rFonts w:ascii="Sakkal Majalla" w:hAnsi="Sakkal Majalla" w:cs="Sakkal Majalla" w:hint="cs"/>
                <w:b/>
                <w:bCs/>
                <w:rtl/>
                <w:lang w:bidi="ar-DZ"/>
              </w:rPr>
              <w:t>التحفيز</w:t>
            </w:r>
          </w:p>
        </w:tc>
        <w:tc>
          <w:tcPr>
            <w:tcW w:w="3025" w:type="dxa"/>
            <w:shd w:val="clear" w:color="auto" w:fill="auto"/>
            <w:vAlign w:val="center"/>
          </w:tcPr>
          <w:p w:rsidR="00106CE7" w:rsidRPr="009F2981" w:rsidRDefault="00106CE7" w:rsidP="009F2981">
            <w:pPr>
              <w:rPr>
                <w:rFonts w:ascii="Sakkal Majalla" w:hAnsi="Sakkal Majalla" w:cs="Sakkal Majalla"/>
                <w:b/>
                <w:bCs/>
                <w:lang w:bidi="ar-DZ"/>
              </w:rPr>
            </w:pPr>
            <w:r w:rsidRPr="009F2981">
              <w:rPr>
                <w:rFonts w:ascii="Sakkal Majalla" w:hAnsi="Sakkal Majalla" w:cs="Sakkal Majalla"/>
                <w:b/>
                <w:bCs/>
                <w:rtl/>
                <w:lang w:bidi="ar-DZ"/>
              </w:rPr>
              <w:t>0.</w:t>
            </w:r>
            <w:r w:rsidR="009E168C">
              <w:rPr>
                <w:rFonts w:ascii="Sakkal Majalla" w:hAnsi="Sakkal Majalla" w:cs="Sakkal Majalla" w:hint="cs"/>
                <w:b/>
                <w:bCs/>
                <w:rtl/>
                <w:lang w:bidi="ar-DZ"/>
              </w:rPr>
              <w:t>88</w:t>
            </w:r>
          </w:p>
        </w:tc>
      </w:tr>
    </w:tbl>
    <w:bookmarkEnd w:id="3"/>
    <w:p w:rsidR="00106CE7" w:rsidRPr="009F2981" w:rsidRDefault="00A14DB0" w:rsidP="009F2981">
      <w:pPr>
        <w:spacing w:after="0" w:line="240" w:lineRule="auto"/>
        <w:jc w:val="center"/>
        <w:rPr>
          <w:rFonts w:ascii="Sakkal Majalla" w:hAnsi="Sakkal Majalla" w:cs="Sakkal Majalla"/>
          <w:b/>
          <w:bCs/>
          <w:sz w:val="26"/>
          <w:szCs w:val="26"/>
          <w:rtl/>
          <w:lang w:val="fr-FR"/>
        </w:rPr>
      </w:pPr>
      <w:r>
        <w:rPr>
          <w:rFonts w:ascii="Sakkal Majalla" w:hAnsi="Sakkal Majalla" w:cs="Sakkal Majalla" w:hint="cs"/>
          <w:b/>
          <w:bCs/>
          <w:sz w:val="26"/>
          <w:szCs w:val="26"/>
          <w:rtl/>
          <w:lang w:val="fr-FR"/>
        </w:rPr>
        <w:t>ال</w:t>
      </w:r>
      <w:r w:rsidR="00106CE7" w:rsidRPr="009F2981">
        <w:rPr>
          <w:rFonts w:ascii="Sakkal Majalla" w:hAnsi="Sakkal Majalla" w:cs="Sakkal Majalla"/>
          <w:b/>
          <w:bCs/>
          <w:sz w:val="26"/>
          <w:szCs w:val="26"/>
          <w:rtl/>
          <w:lang w:val="fr-FR"/>
        </w:rPr>
        <w:t>جدول رقم (</w:t>
      </w:r>
      <w:r>
        <w:rPr>
          <w:rFonts w:ascii="Sakkal Majalla" w:hAnsi="Sakkal Majalla" w:cs="Sakkal Majalla" w:hint="cs"/>
          <w:b/>
          <w:bCs/>
          <w:sz w:val="26"/>
          <w:szCs w:val="26"/>
          <w:rtl/>
          <w:lang w:val="fr-FR"/>
        </w:rPr>
        <w:t>04</w:t>
      </w:r>
      <w:r w:rsidR="00106CE7" w:rsidRPr="009F2981">
        <w:rPr>
          <w:rFonts w:ascii="Sakkal Majalla" w:hAnsi="Sakkal Majalla" w:cs="Sakkal Majalla"/>
          <w:b/>
          <w:bCs/>
          <w:sz w:val="26"/>
          <w:szCs w:val="26"/>
          <w:rtl/>
          <w:lang w:val="fr-FR"/>
        </w:rPr>
        <w:t>)</w:t>
      </w:r>
      <w:r w:rsidR="005962F8" w:rsidRPr="009F2981">
        <w:rPr>
          <w:rFonts w:ascii="Sakkal Majalla" w:hAnsi="Sakkal Majalla" w:cs="Sakkal Majalla" w:hint="cs"/>
          <w:b/>
          <w:bCs/>
          <w:sz w:val="26"/>
          <w:szCs w:val="26"/>
          <w:rtl/>
          <w:lang w:val="fr-FR"/>
        </w:rPr>
        <w:t>:</w:t>
      </w:r>
      <w:r w:rsidR="00106CE7" w:rsidRPr="009F2981">
        <w:rPr>
          <w:rFonts w:ascii="Sakkal Majalla" w:hAnsi="Sakkal Majalla" w:cs="Sakkal Majalla"/>
          <w:b/>
          <w:bCs/>
          <w:sz w:val="26"/>
          <w:szCs w:val="26"/>
          <w:rtl/>
          <w:lang w:val="fr-FR"/>
        </w:rPr>
        <w:t xml:space="preserve"> يمثل معامل ثبات </w:t>
      </w:r>
      <w:bookmarkStart w:id="4" w:name="_Hlk12700284"/>
      <w:r w:rsidR="00106CE7" w:rsidRPr="009F2981">
        <w:rPr>
          <w:rFonts w:ascii="Sakkal Majalla" w:hAnsi="Sakkal Majalla" w:cs="Sakkal Majalla"/>
          <w:b/>
          <w:bCs/>
          <w:sz w:val="26"/>
          <w:szCs w:val="26"/>
          <w:rtl/>
          <w:lang w:val="fr-FR"/>
        </w:rPr>
        <w:t>أد</w:t>
      </w:r>
      <w:r w:rsidR="009E168C">
        <w:rPr>
          <w:rFonts w:ascii="Sakkal Majalla" w:hAnsi="Sakkal Majalla" w:cs="Sakkal Majalla" w:hint="cs"/>
          <w:b/>
          <w:bCs/>
          <w:sz w:val="26"/>
          <w:szCs w:val="26"/>
          <w:rtl/>
          <w:lang w:val="fr-FR"/>
        </w:rPr>
        <w:t>اة</w:t>
      </w:r>
      <w:r w:rsidR="00106CE7" w:rsidRPr="009F2981">
        <w:rPr>
          <w:rFonts w:ascii="Sakkal Majalla" w:hAnsi="Sakkal Majalla" w:cs="Sakkal Majalla"/>
          <w:b/>
          <w:bCs/>
          <w:sz w:val="26"/>
          <w:szCs w:val="26"/>
          <w:rtl/>
          <w:lang w:val="fr-FR"/>
        </w:rPr>
        <w:t xml:space="preserve"> الدراسة</w:t>
      </w:r>
      <w:bookmarkEnd w:id="4"/>
      <w:r w:rsidR="00106CE7" w:rsidRPr="009F2981">
        <w:rPr>
          <w:rFonts w:ascii="Sakkal Majalla" w:hAnsi="Sakkal Majalla" w:cs="Sakkal Majalla"/>
          <w:b/>
          <w:bCs/>
          <w:sz w:val="26"/>
          <w:szCs w:val="26"/>
          <w:rtl/>
          <w:lang w:val="fr-FR"/>
        </w:rPr>
        <w:t xml:space="preserve"> بطريقة التجزئة النصفية.</w:t>
      </w:r>
    </w:p>
    <w:tbl>
      <w:tblPr>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1506"/>
        <w:gridCol w:w="2353"/>
        <w:gridCol w:w="2058"/>
        <w:gridCol w:w="1211"/>
      </w:tblGrid>
      <w:tr w:rsidR="00106CE7" w:rsidRPr="000B2E94" w:rsidTr="009E168C">
        <w:tc>
          <w:tcPr>
            <w:tcW w:w="1506"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الأداة</w:t>
            </w:r>
          </w:p>
        </w:tc>
        <w:tc>
          <w:tcPr>
            <w:tcW w:w="2353" w:type="dxa"/>
            <w:shd w:val="clear" w:color="auto" w:fill="auto"/>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معامل الارتباط بين جزئي الاستمارة</w:t>
            </w:r>
          </w:p>
        </w:tc>
        <w:tc>
          <w:tcPr>
            <w:tcW w:w="2058" w:type="dxa"/>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معامل الارتباط سبيرمان وبروان بعد التصحيح</w:t>
            </w:r>
          </w:p>
        </w:tc>
        <w:tc>
          <w:tcPr>
            <w:tcW w:w="1211" w:type="dxa"/>
          </w:tcPr>
          <w:p w:rsidR="00106CE7" w:rsidRPr="009F2981" w:rsidRDefault="00106CE7" w:rsidP="009F2981">
            <w:pPr>
              <w:rPr>
                <w:rFonts w:ascii="Sakkal Majalla" w:hAnsi="Sakkal Majalla" w:cs="Sakkal Majalla"/>
                <w:b/>
                <w:bCs/>
                <w:rtl/>
                <w:lang w:bidi="ar-DZ"/>
              </w:rPr>
            </w:pPr>
            <w:r w:rsidRPr="009F2981">
              <w:rPr>
                <w:rFonts w:ascii="Sakkal Majalla" w:hAnsi="Sakkal Majalla" w:cs="Sakkal Majalla"/>
                <w:b/>
                <w:bCs/>
                <w:rtl/>
                <w:lang w:bidi="ar-DZ"/>
              </w:rPr>
              <w:t>مستوى الدلالة</w:t>
            </w:r>
          </w:p>
        </w:tc>
      </w:tr>
      <w:tr w:rsidR="00106CE7" w:rsidRPr="000B2E94" w:rsidTr="009E168C">
        <w:tc>
          <w:tcPr>
            <w:tcW w:w="1506" w:type="dxa"/>
            <w:shd w:val="clear" w:color="auto" w:fill="auto"/>
          </w:tcPr>
          <w:p w:rsidR="00106CE7" w:rsidRPr="009F2981" w:rsidRDefault="009E168C" w:rsidP="009F2981">
            <w:pPr>
              <w:rPr>
                <w:rFonts w:ascii="Sakkal Majalla" w:hAnsi="Sakkal Majalla" w:cs="Sakkal Majalla"/>
                <w:b/>
                <w:bCs/>
                <w:rtl/>
                <w:lang w:bidi="ar-DZ"/>
              </w:rPr>
            </w:pPr>
            <w:r>
              <w:rPr>
                <w:rFonts w:ascii="Sakkal Majalla" w:hAnsi="Sakkal Majalla" w:cs="Sakkal Majalla" w:hint="cs"/>
                <w:b/>
                <w:bCs/>
                <w:rtl/>
                <w:lang w:bidi="ar-DZ"/>
              </w:rPr>
              <w:lastRenderedPageBreak/>
              <w:t>التحفيز</w:t>
            </w:r>
          </w:p>
        </w:tc>
        <w:tc>
          <w:tcPr>
            <w:tcW w:w="2353" w:type="dxa"/>
            <w:shd w:val="clear" w:color="auto" w:fill="auto"/>
            <w:vAlign w:val="center"/>
          </w:tcPr>
          <w:p w:rsidR="00106CE7" w:rsidRPr="009F2981" w:rsidRDefault="00106CE7" w:rsidP="009F2981">
            <w:pPr>
              <w:rPr>
                <w:rFonts w:ascii="Sakkal Majalla" w:hAnsi="Sakkal Majalla" w:cs="Sakkal Majalla"/>
                <w:b/>
                <w:bCs/>
                <w:lang w:bidi="ar-DZ"/>
              </w:rPr>
            </w:pPr>
            <w:r w:rsidRPr="009F2981">
              <w:rPr>
                <w:rFonts w:ascii="Sakkal Majalla" w:hAnsi="Sakkal Majalla" w:cs="Sakkal Majalla"/>
                <w:b/>
                <w:bCs/>
                <w:rtl/>
                <w:lang w:bidi="ar-DZ"/>
              </w:rPr>
              <w:t>0.</w:t>
            </w:r>
            <w:r w:rsidR="009E168C">
              <w:rPr>
                <w:rFonts w:ascii="Sakkal Majalla" w:hAnsi="Sakkal Majalla" w:cs="Sakkal Majalla" w:hint="cs"/>
                <w:b/>
                <w:bCs/>
                <w:rtl/>
                <w:lang w:bidi="ar-DZ"/>
              </w:rPr>
              <w:t>89</w:t>
            </w:r>
          </w:p>
        </w:tc>
        <w:tc>
          <w:tcPr>
            <w:tcW w:w="2058" w:type="dxa"/>
          </w:tcPr>
          <w:p w:rsidR="00106CE7" w:rsidRPr="009F2981" w:rsidRDefault="00106CE7" w:rsidP="009F2981">
            <w:pPr>
              <w:rPr>
                <w:rFonts w:ascii="Sakkal Majalla" w:hAnsi="Sakkal Majalla" w:cs="Sakkal Majalla"/>
                <w:b/>
                <w:bCs/>
                <w:lang w:bidi="ar-DZ"/>
              </w:rPr>
            </w:pPr>
            <w:r w:rsidRPr="009F2981">
              <w:rPr>
                <w:rFonts w:ascii="Sakkal Majalla" w:hAnsi="Sakkal Majalla" w:cs="Sakkal Majalla"/>
                <w:b/>
                <w:bCs/>
                <w:rtl/>
                <w:lang w:bidi="ar-DZ"/>
              </w:rPr>
              <w:t>0.</w:t>
            </w:r>
            <w:r w:rsidR="009E168C">
              <w:rPr>
                <w:rFonts w:ascii="Sakkal Majalla" w:hAnsi="Sakkal Majalla" w:cs="Sakkal Majalla" w:hint="cs"/>
                <w:b/>
                <w:bCs/>
                <w:rtl/>
                <w:lang w:bidi="ar-DZ"/>
              </w:rPr>
              <w:t>94</w:t>
            </w:r>
          </w:p>
        </w:tc>
        <w:tc>
          <w:tcPr>
            <w:tcW w:w="1211" w:type="dxa"/>
          </w:tcPr>
          <w:p w:rsidR="00106CE7" w:rsidRPr="009F2981" w:rsidRDefault="00106CE7" w:rsidP="009F2981">
            <w:pPr>
              <w:rPr>
                <w:rFonts w:ascii="Sakkal Majalla" w:hAnsi="Sakkal Majalla" w:cs="Sakkal Majalla"/>
                <w:b/>
                <w:bCs/>
                <w:lang w:bidi="ar-DZ"/>
              </w:rPr>
            </w:pPr>
            <w:r w:rsidRPr="009F2981">
              <w:rPr>
                <w:rFonts w:ascii="Sakkal Majalla" w:hAnsi="Sakkal Majalla" w:cs="Sakkal Majalla"/>
                <w:b/>
                <w:bCs/>
                <w:rtl/>
                <w:lang w:bidi="ar-DZ"/>
              </w:rPr>
              <w:t>0.05</w:t>
            </w:r>
          </w:p>
        </w:tc>
      </w:tr>
    </w:tbl>
    <w:p w:rsidR="00106CE7" w:rsidRPr="000B2E94" w:rsidRDefault="00106CE7" w:rsidP="009F2981">
      <w:pPr>
        <w:spacing w:after="0" w:line="240" w:lineRule="auto"/>
        <w:jc w:val="both"/>
        <w:rPr>
          <w:rFonts w:ascii="Sakkal Majalla" w:hAnsi="Sakkal Majalla" w:cs="Sakkal Majalla"/>
          <w:sz w:val="28"/>
          <w:szCs w:val="28"/>
          <w:rtl/>
          <w:lang w:val="fr-FR"/>
        </w:rPr>
      </w:pPr>
      <w:r w:rsidRPr="000B2E94">
        <w:rPr>
          <w:rFonts w:ascii="Sakkal Majalla" w:hAnsi="Sakkal Majalla" w:cs="Sakkal Majalla"/>
          <w:sz w:val="28"/>
          <w:szCs w:val="28"/>
          <w:rtl/>
          <w:lang w:val="fr-FR"/>
        </w:rPr>
        <w:t>تظهر نتائج الجدول رقم (</w:t>
      </w:r>
      <w:r w:rsidR="00A14DB0">
        <w:rPr>
          <w:rFonts w:ascii="Sakkal Majalla" w:hAnsi="Sakkal Majalla" w:cs="Sakkal Majalla" w:hint="cs"/>
          <w:sz w:val="28"/>
          <w:szCs w:val="28"/>
          <w:rtl/>
          <w:lang w:val="fr-FR"/>
        </w:rPr>
        <w:t>03</w:t>
      </w:r>
      <w:r w:rsidRPr="000B2E94">
        <w:rPr>
          <w:rFonts w:ascii="Sakkal Majalla" w:hAnsi="Sakkal Majalla" w:cs="Sakkal Majalla"/>
          <w:sz w:val="28"/>
          <w:szCs w:val="28"/>
          <w:rtl/>
          <w:lang w:val="fr-FR"/>
        </w:rPr>
        <w:t>) و(</w:t>
      </w:r>
      <w:r w:rsidR="00A14DB0">
        <w:rPr>
          <w:rFonts w:ascii="Sakkal Majalla" w:hAnsi="Sakkal Majalla" w:cs="Sakkal Majalla" w:hint="cs"/>
          <w:sz w:val="28"/>
          <w:szCs w:val="28"/>
          <w:rtl/>
          <w:lang w:val="fr-FR"/>
        </w:rPr>
        <w:t>04</w:t>
      </w:r>
      <w:r w:rsidRPr="000B2E94">
        <w:rPr>
          <w:rFonts w:ascii="Sakkal Majalla" w:hAnsi="Sakkal Majalla" w:cs="Sakkal Majalla"/>
          <w:sz w:val="28"/>
          <w:szCs w:val="28"/>
          <w:rtl/>
          <w:lang w:val="fr-FR"/>
        </w:rPr>
        <w:t>) أن</w:t>
      </w:r>
      <w:r w:rsidR="009E168C">
        <w:rPr>
          <w:rFonts w:ascii="Sakkal Majalla" w:hAnsi="Sakkal Majalla" w:cs="Sakkal Majalla" w:hint="cs"/>
          <w:sz w:val="28"/>
          <w:szCs w:val="28"/>
          <w:rtl/>
          <w:lang w:val="fr-FR"/>
        </w:rPr>
        <w:t xml:space="preserve"> مقياس التحفيز</w:t>
      </w:r>
      <w:r w:rsidRPr="000B2E94">
        <w:rPr>
          <w:rFonts w:ascii="Sakkal Majalla" w:hAnsi="Sakkal Majalla" w:cs="Sakkal Majalla"/>
          <w:sz w:val="28"/>
          <w:szCs w:val="28"/>
          <w:rtl/>
          <w:lang w:val="fr-FR"/>
        </w:rPr>
        <w:t xml:space="preserve"> يتميز بدرجة ثبات مقبولة وذلك بطرق مختلفة (معامل الفا كرونباخ، طريقة التجزئة النصفية)، يتضح مما سبق أن أد</w:t>
      </w:r>
      <w:r w:rsidR="009E168C">
        <w:rPr>
          <w:rFonts w:ascii="Sakkal Majalla" w:hAnsi="Sakkal Majalla" w:cs="Sakkal Majalla" w:hint="cs"/>
          <w:sz w:val="28"/>
          <w:szCs w:val="28"/>
          <w:rtl/>
          <w:lang w:val="fr-FR"/>
        </w:rPr>
        <w:t>اة</w:t>
      </w:r>
      <w:r w:rsidRPr="000B2E94">
        <w:rPr>
          <w:rFonts w:ascii="Sakkal Majalla" w:hAnsi="Sakkal Majalla" w:cs="Sakkal Majalla"/>
          <w:sz w:val="28"/>
          <w:szCs w:val="28"/>
          <w:rtl/>
          <w:lang w:val="fr-FR"/>
        </w:rPr>
        <w:t xml:space="preserve"> الدراسة تتمتع بقدر كبير من الصدق والثبات ويمكننا الاعتماد عليها في الدراسة الاساسية.</w:t>
      </w:r>
    </w:p>
    <w:p w:rsidR="00106CE7" w:rsidRPr="005962F8" w:rsidRDefault="005962F8" w:rsidP="005962F8">
      <w:pPr>
        <w:spacing w:after="0" w:line="240" w:lineRule="auto"/>
        <w:ind w:left="-34"/>
        <w:jc w:val="both"/>
        <w:rPr>
          <w:rFonts w:ascii="Sakkal Majalla" w:hAnsi="Sakkal Majalla" w:cs="Sakkal Majalla"/>
          <w:b/>
          <w:bCs/>
          <w:sz w:val="28"/>
          <w:szCs w:val="28"/>
          <w:lang w:val="fr-FR"/>
        </w:rPr>
      </w:pPr>
      <w:r w:rsidRPr="005962F8">
        <w:rPr>
          <w:rFonts w:ascii="Sakkal Majalla" w:hAnsi="Sakkal Majalla" w:cs="Sakkal Majalla" w:hint="cs"/>
          <w:b/>
          <w:bCs/>
          <w:sz w:val="28"/>
          <w:szCs w:val="28"/>
          <w:rtl/>
          <w:lang w:val="fr-FR"/>
        </w:rPr>
        <w:t xml:space="preserve">ـ </w:t>
      </w:r>
      <w:r w:rsidR="00106CE7" w:rsidRPr="005962F8">
        <w:rPr>
          <w:rFonts w:ascii="Sakkal Majalla" w:hAnsi="Sakkal Majalla" w:cs="Sakkal Majalla"/>
          <w:b/>
          <w:bCs/>
          <w:sz w:val="28"/>
          <w:szCs w:val="28"/>
          <w:rtl/>
          <w:lang w:val="fr-FR"/>
        </w:rPr>
        <w:t>أساليب التحليل الإحصائي:</w:t>
      </w:r>
    </w:p>
    <w:p w:rsidR="00F04A08" w:rsidRPr="00F04A08" w:rsidRDefault="00F04A08" w:rsidP="00F04A08">
      <w:pPr>
        <w:numPr>
          <w:ilvl w:val="0"/>
          <w:numId w:val="24"/>
        </w:num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sz w:val="28"/>
          <w:szCs w:val="28"/>
          <w:rtl/>
          <w:lang w:val="fr-FR"/>
        </w:rPr>
        <w:t>المتوسط</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الحسابي</w:t>
      </w:r>
      <w:r w:rsidRPr="00F04A08">
        <w:rPr>
          <w:rFonts w:ascii="Sakkal Majalla" w:hAnsi="Sakkal Majalla" w:cs="Sakkal Majalla"/>
          <w:sz w:val="28"/>
          <w:szCs w:val="28"/>
          <w:rtl/>
          <w:lang w:val="fr-FR"/>
        </w:rPr>
        <w:t>.</w:t>
      </w:r>
    </w:p>
    <w:p w:rsidR="00F04A08" w:rsidRPr="00F04A08" w:rsidRDefault="00F04A08" w:rsidP="00F04A08">
      <w:pPr>
        <w:numPr>
          <w:ilvl w:val="0"/>
          <w:numId w:val="24"/>
        </w:numPr>
        <w:spacing w:after="0" w:line="240" w:lineRule="auto"/>
        <w:jc w:val="both"/>
        <w:rPr>
          <w:rFonts w:ascii="Sakkal Majalla" w:hAnsi="Sakkal Majalla" w:cs="Sakkal Majalla"/>
          <w:sz w:val="28"/>
          <w:szCs w:val="28"/>
          <w:lang w:val="fr-FR"/>
        </w:rPr>
      </w:pPr>
      <w:r w:rsidRPr="00F04A08">
        <w:rPr>
          <w:rFonts w:ascii="Sakkal Majalla" w:hAnsi="Sakkal Majalla" w:cs="Sakkal Majalla" w:hint="cs"/>
          <w:sz w:val="28"/>
          <w:szCs w:val="28"/>
          <w:rtl/>
          <w:lang w:val="fr-FR"/>
        </w:rPr>
        <w:t>الانحراف</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المعياري</w:t>
      </w:r>
      <w:r w:rsidRPr="00F04A08">
        <w:rPr>
          <w:rFonts w:ascii="Sakkal Majalla" w:hAnsi="Sakkal Majalla" w:cs="Sakkal Majalla"/>
          <w:sz w:val="28"/>
          <w:szCs w:val="28"/>
          <w:rtl/>
          <w:lang w:val="fr-FR"/>
        </w:rPr>
        <w:t xml:space="preserve">. </w:t>
      </w:r>
    </w:p>
    <w:p w:rsidR="00F04A08" w:rsidRPr="00F04A08" w:rsidRDefault="00F04A08" w:rsidP="00F04A08">
      <w:pPr>
        <w:numPr>
          <w:ilvl w:val="0"/>
          <w:numId w:val="24"/>
        </w:numPr>
        <w:spacing w:after="0" w:line="240" w:lineRule="auto"/>
        <w:jc w:val="both"/>
        <w:rPr>
          <w:rFonts w:ascii="Sakkal Majalla" w:hAnsi="Sakkal Majalla" w:cs="Sakkal Majalla"/>
          <w:sz w:val="28"/>
          <w:szCs w:val="28"/>
          <w:lang w:val="fr-FR"/>
        </w:rPr>
      </w:pPr>
      <w:r w:rsidRPr="00F04A08">
        <w:rPr>
          <w:rFonts w:ascii="Sakkal Majalla" w:hAnsi="Sakkal Majalla" w:cs="Sakkal Majalla"/>
          <w:sz w:val="28"/>
          <w:szCs w:val="28"/>
          <w:rtl/>
          <w:lang w:val="fr-FR"/>
        </w:rPr>
        <w:t>اختبار (ت) لعينة واحدة.</w:t>
      </w:r>
    </w:p>
    <w:p w:rsidR="00F04A08" w:rsidRPr="00F04A08" w:rsidRDefault="00F04A08" w:rsidP="00F04A08">
      <w:pPr>
        <w:numPr>
          <w:ilvl w:val="0"/>
          <w:numId w:val="24"/>
        </w:numPr>
        <w:spacing w:after="0" w:line="240" w:lineRule="auto"/>
        <w:jc w:val="both"/>
        <w:rPr>
          <w:rFonts w:ascii="Sakkal Majalla" w:hAnsi="Sakkal Majalla" w:cs="Sakkal Majalla"/>
          <w:sz w:val="28"/>
          <w:szCs w:val="28"/>
          <w:lang w:val="fr-FR"/>
        </w:rPr>
      </w:pPr>
      <w:r w:rsidRPr="00F04A08">
        <w:rPr>
          <w:rFonts w:ascii="Sakkal Majalla" w:hAnsi="Sakkal Majalla" w:cs="Sakkal Majalla"/>
          <w:sz w:val="28"/>
          <w:szCs w:val="28"/>
          <w:rtl/>
          <w:lang w:val="fr-FR"/>
        </w:rPr>
        <w:t>اختبار (ت) لعينتين مستقلتين.</w:t>
      </w:r>
    </w:p>
    <w:p w:rsidR="00F04A08" w:rsidRPr="00F04A08" w:rsidRDefault="00F04A08" w:rsidP="00F04A08">
      <w:pPr>
        <w:numPr>
          <w:ilvl w:val="0"/>
          <w:numId w:val="24"/>
        </w:num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sz w:val="28"/>
          <w:szCs w:val="28"/>
          <w:rtl/>
          <w:lang w:val="fr-FR"/>
        </w:rPr>
        <w:t>اختبار</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تحليل</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التباين</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الأحادي</w:t>
      </w:r>
      <w:r w:rsidRPr="00F04A08">
        <w:rPr>
          <w:rFonts w:ascii="Sakkal Majalla" w:hAnsi="Sakkal Majalla" w:cs="Sakkal Majalla"/>
          <w:sz w:val="28"/>
          <w:szCs w:val="28"/>
          <w:rtl/>
          <w:lang w:val="fr-FR"/>
        </w:rPr>
        <w:t xml:space="preserve"> " </w:t>
      </w:r>
      <w:r w:rsidRPr="00F04A08">
        <w:rPr>
          <w:rFonts w:ascii="Sakkal Majalla" w:hAnsi="Sakkal Majalla" w:cs="Sakkal Majalla" w:hint="cs"/>
          <w:sz w:val="28"/>
          <w:szCs w:val="28"/>
          <w:rtl/>
          <w:lang w:val="fr-FR"/>
        </w:rPr>
        <w:t>ف</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لحساب</w:t>
      </w:r>
      <w:r w:rsidRPr="00F04A08">
        <w:rPr>
          <w:rFonts w:ascii="Sakkal Majalla" w:hAnsi="Sakkal Majalla" w:cs="Sakkal Majalla"/>
          <w:sz w:val="28"/>
          <w:szCs w:val="28"/>
          <w:rtl/>
          <w:lang w:val="fr-FR"/>
        </w:rPr>
        <w:t xml:space="preserve"> </w:t>
      </w:r>
      <w:r w:rsidRPr="00F04A08">
        <w:rPr>
          <w:rFonts w:ascii="Sakkal Majalla" w:hAnsi="Sakkal Majalla" w:cs="Sakkal Majalla" w:hint="cs"/>
          <w:sz w:val="28"/>
          <w:szCs w:val="28"/>
          <w:rtl/>
          <w:lang w:val="fr-FR"/>
        </w:rPr>
        <w:t>الفروق</w:t>
      </w:r>
      <w:r w:rsidRPr="00F04A08">
        <w:rPr>
          <w:rFonts w:ascii="Sakkal Majalla" w:hAnsi="Sakkal Majalla" w:cs="Sakkal Majalla"/>
          <w:sz w:val="28"/>
          <w:szCs w:val="28"/>
          <w:rtl/>
          <w:lang w:val="fr-FR"/>
        </w:rPr>
        <w:t>.</w:t>
      </w:r>
      <w:r w:rsidR="00106CE7" w:rsidRPr="00F04A08">
        <w:rPr>
          <w:rFonts w:ascii="Sakkal Majalla" w:hAnsi="Sakkal Majalla" w:cs="Sakkal Majalla"/>
          <w:sz w:val="28"/>
          <w:szCs w:val="28"/>
          <w:rtl/>
          <w:lang w:val="fr-FR"/>
        </w:rPr>
        <w:t xml:space="preserve">   </w:t>
      </w:r>
    </w:p>
    <w:p w:rsidR="003B2B12" w:rsidRPr="00F04A08" w:rsidRDefault="00F04A08" w:rsidP="00F04A08">
      <w:pPr>
        <w:spacing w:after="0" w:line="240" w:lineRule="auto"/>
        <w:jc w:val="both"/>
        <w:rPr>
          <w:rFonts w:ascii="Sakkal Majalla" w:hAnsi="Sakkal Majalla" w:cs="Sakkal Majalla" w:hint="cs"/>
          <w:sz w:val="28"/>
          <w:szCs w:val="28"/>
          <w:rtl/>
          <w:lang w:val="fr-FR"/>
        </w:rPr>
      </w:pPr>
      <w:r w:rsidRPr="00F04A08">
        <w:rPr>
          <w:rFonts w:ascii="Sakkal Majalla" w:hAnsi="Sakkal Majalla" w:cs="Sakkal Majalla" w:hint="cs"/>
          <w:sz w:val="28"/>
          <w:szCs w:val="28"/>
          <w:rtl/>
          <w:lang w:val="fr-FR"/>
        </w:rPr>
        <w:t xml:space="preserve">   </w:t>
      </w:r>
      <w:r w:rsidR="00106CE7" w:rsidRPr="00F04A08">
        <w:rPr>
          <w:rFonts w:ascii="Sakkal Majalla" w:hAnsi="Sakkal Majalla" w:cs="Sakkal Majalla"/>
          <w:sz w:val="28"/>
          <w:szCs w:val="28"/>
          <w:rtl/>
          <w:lang w:val="fr-FR"/>
        </w:rPr>
        <w:t>بعد جمع البيانات عن طريق إجابات عينة الدراسة ثم معالجتها باستخدام البرنامج الإحصائي الحزمة الإحصائية للعلوم الاجتماعية (</w:t>
      </w:r>
      <w:r w:rsidR="00106CE7" w:rsidRPr="00F04A08">
        <w:rPr>
          <w:rFonts w:ascii="Sakkal Majalla" w:hAnsi="Sakkal Majalla" w:cs="Sakkal Majalla"/>
          <w:sz w:val="28"/>
          <w:szCs w:val="28"/>
          <w:lang w:val="fr-FR"/>
        </w:rPr>
        <w:t>SPSS</w:t>
      </w:r>
      <w:r w:rsidR="00106CE7" w:rsidRPr="00F04A08">
        <w:rPr>
          <w:rFonts w:ascii="Sakkal Majalla" w:hAnsi="Sakkal Majalla" w:cs="Sakkal Majalla"/>
          <w:sz w:val="28"/>
          <w:szCs w:val="28"/>
          <w:rtl/>
          <w:lang w:val="fr-FR"/>
        </w:rPr>
        <w:t>) النسخة 19.</w:t>
      </w:r>
    </w:p>
    <w:p w:rsidR="00972D0A" w:rsidRDefault="00E17269" w:rsidP="004A24BB">
      <w:pPr>
        <w:spacing w:after="0" w:line="240" w:lineRule="auto"/>
        <w:jc w:val="both"/>
        <w:rPr>
          <w:rFonts w:ascii="Sakkal Majalla" w:hAnsi="Sakkal Majalla" w:cs="Sakkal Majalla" w:hint="cs"/>
          <w:b/>
          <w:bCs/>
          <w:sz w:val="28"/>
          <w:szCs w:val="28"/>
          <w:rtl/>
          <w:lang w:val="fr-FR"/>
        </w:rPr>
      </w:pPr>
      <w:r>
        <w:rPr>
          <w:rFonts w:ascii="Sakkal Majalla" w:hAnsi="Sakkal Majalla" w:cs="Sakkal Majalla" w:hint="cs"/>
          <w:b/>
          <w:bCs/>
          <w:sz w:val="28"/>
          <w:szCs w:val="28"/>
          <w:rtl/>
        </w:rPr>
        <w:t xml:space="preserve">2- </w:t>
      </w:r>
      <w:r w:rsidR="004A24BB">
        <w:rPr>
          <w:rFonts w:ascii="Sakkal Majalla" w:hAnsi="Sakkal Majalla" w:cs="Sakkal Majalla"/>
          <w:b/>
          <w:bCs/>
          <w:sz w:val="28"/>
          <w:szCs w:val="28"/>
          <w:rtl/>
          <w:lang w:bidi="ar-DZ"/>
        </w:rPr>
        <w:t>عرض ومناقش</w:t>
      </w:r>
      <w:r w:rsidR="004A24BB">
        <w:rPr>
          <w:rFonts w:ascii="Sakkal Majalla" w:hAnsi="Sakkal Majalla" w:cs="Sakkal Majalla" w:hint="cs"/>
          <w:b/>
          <w:bCs/>
          <w:sz w:val="28"/>
          <w:szCs w:val="28"/>
          <w:rtl/>
          <w:lang w:bidi="ar-DZ"/>
        </w:rPr>
        <w:t>ة</w:t>
      </w:r>
      <w:r w:rsidR="004A24BB" w:rsidRPr="008D06FC">
        <w:rPr>
          <w:rFonts w:ascii="Sakkal Majalla" w:hAnsi="Sakkal Majalla" w:cs="Sakkal Majalla"/>
          <w:b/>
          <w:bCs/>
          <w:sz w:val="28"/>
          <w:szCs w:val="28"/>
          <w:rtl/>
          <w:lang w:bidi="ar-DZ"/>
        </w:rPr>
        <w:t xml:space="preserve"> </w:t>
      </w:r>
      <w:r w:rsidR="00972D0A" w:rsidRPr="008D06FC">
        <w:rPr>
          <w:rFonts w:ascii="Sakkal Majalla" w:hAnsi="Sakkal Majalla" w:cs="Sakkal Majalla"/>
          <w:b/>
          <w:bCs/>
          <w:sz w:val="28"/>
          <w:szCs w:val="28"/>
          <w:rtl/>
          <w:lang w:bidi="ar-DZ"/>
        </w:rPr>
        <w:t xml:space="preserve">نتائج </w:t>
      </w:r>
      <w:r w:rsidR="004A24BB">
        <w:rPr>
          <w:rFonts w:ascii="Sakkal Majalla" w:hAnsi="Sakkal Majalla" w:cs="Sakkal Majalla" w:hint="cs"/>
          <w:b/>
          <w:bCs/>
          <w:sz w:val="28"/>
          <w:szCs w:val="28"/>
          <w:rtl/>
          <w:lang w:bidi="ar-DZ"/>
        </w:rPr>
        <w:t xml:space="preserve">الدراسة </w:t>
      </w:r>
      <w:r w:rsidR="00972D0A" w:rsidRPr="008D06FC">
        <w:rPr>
          <w:rFonts w:ascii="Sakkal Majalla" w:hAnsi="Sakkal Majalla" w:cs="Sakkal Majalla"/>
          <w:b/>
          <w:bCs/>
          <w:sz w:val="28"/>
          <w:szCs w:val="28"/>
          <w:rtl/>
          <w:lang w:bidi="ar-DZ"/>
        </w:rPr>
        <w:t>وتفسيرها</w:t>
      </w:r>
      <w:r w:rsidR="004A24BB">
        <w:rPr>
          <w:rFonts w:ascii="Sakkal Majalla" w:hAnsi="Sakkal Majalla" w:cs="Sakkal Majalla" w:hint="cs"/>
          <w:b/>
          <w:bCs/>
          <w:sz w:val="28"/>
          <w:szCs w:val="28"/>
          <w:rtl/>
          <w:lang w:val="fr-FR"/>
        </w:rPr>
        <w:t>:</w:t>
      </w:r>
    </w:p>
    <w:p w:rsidR="00F04A08" w:rsidRPr="00F04A08" w:rsidRDefault="00F04A08" w:rsidP="00F04A08">
      <w:pPr>
        <w:spacing w:after="0" w:line="240" w:lineRule="auto"/>
        <w:jc w:val="both"/>
        <w:rPr>
          <w:rFonts w:ascii="Sakkal Majalla" w:hAnsi="Sakkal Majalla" w:cs="Sakkal Majalla"/>
          <w:sz w:val="28"/>
          <w:szCs w:val="28"/>
          <w:lang w:val="fr-FR"/>
        </w:rPr>
      </w:pPr>
      <w:r w:rsidRPr="00F04A08">
        <w:rPr>
          <w:rFonts w:ascii="Sakkal Majalla" w:hAnsi="Sakkal Majalla" w:cs="Sakkal Majalla" w:hint="cs"/>
          <w:b/>
          <w:bCs/>
          <w:sz w:val="28"/>
          <w:szCs w:val="28"/>
          <w:rtl/>
          <w:lang w:val="fr-FR"/>
        </w:rPr>
        <w:t>الفرضية الأولى:</w:t>
      </w:r>
      <w:r w:rsidRPr="00F04A08">
        <w:rPr>
          <w:rFonts w:ascii="Sakkal Majalla" w:hAnsi="Sakkal Majalla" w:cs="Sakkal Majalla" w:hint="cs"/>
          <w:sz w:val="28"/>
          <w:szCs w:val="28"/>
          <w:rtl/>
          <w:lang w:val="fr-FR"/>
        </w:rPr>
        <w:t xml:space="preserve"> "مستوى</w:t>
      </w:r>
      <w:r w:rsidRPr="00F04A08">
        <w:rPr>
          <w:rFonts w:ascii="Sakkal Majalla" w:hAnsi="Sakkal Majalla" w:cs="Sakkal Majalla"/>
          <w:sz w:val="28"/>
          <w:szCs w:val="28"/>
          <w:rtl/>
          <w:lang w:val="fr-FR"/>
        </w:rPr>
        <w:t xml:space="preserve"> الحوافز المقدمة لأساتذة التربية البدنية والرياضية في مهنة التعليم</w:t>
      </w:r>
      <w:r w:rsidRPr="00F04A08">
        <w:rPr>
          <w:rFonts w:ascii="Sakkal Majalla" w:hAnsi="Sakkal Majalla" w:cs="Sakkal Majalla" w:hint="cs"/>
          <w:sz w:val="28"/>
          <w:szCs w:val="28"/>
          <w:rtl/>
          <w:lang w:val="fr-FR"/>
        </w:rPr>
        <w:t xml:space="preserve"> منخفض"</w:t>
      </w:r>
    </w:p>
    <w:p w:rsidR="00E06FC1" w:rsidRDefault="00F04A08" w:rsidP="00E06FC1">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تمت معالجة البيانات باستخدام المتوسط الحسابي والانحراف المعياري.</w:t>
      </w:r>
    </w:p>
    <w:p w:rsidR="0048478B" w:rsidRPr="00F04A08" w:rsidRDefault="0048478B" w:rsidP="0048478B">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الجدول رقم (</w:t>
      </w:r>
      <w:r w:rsidRPr="00F04A08">
        <w:rPr>
          <w:rFonts w:ascii="Sakkal Majalla" w:hAnsi="Sakkal Majalla" w:cs="Sakkal Majalla" w:hint="cs"/>
          <w:sz w:val="28"/>
          <w:szCs w:val="28"/>
          <w:rtl/>
          <w:lang w:val="fr-FR"/>
        </w:rPr>
        <w:t>05</w:t>
      </w:r>
      <w:r w:rsidRPr="00F04A08">
        <w:rPr>
          <w:rFonts w:ascii="Sakkal Majalla" w:hAnsi="Sakkal Majalla" w:cs="Sakkal Majalla"/>
          <w:sz w:val="28"/>
          <w:szCs w:val="28"/>
          <w:rtl/>
          <w:lang w:val="fr-FR"/>
        </w:rPr>
        <w:t>): يوضح المتوسطات الحسابية والانحرافات المعيارية لعبارات الأداة وترتيبها</w:t>
      </w:r>
    </w:p>
    <w:tbl>
      <w:tblPr>
        <w:tblpPr w:leftFromText="141" w:rightFromText="141" w:vertAnchor="text" w:horzAnchor="margin" w:tblpXSpec="center" w:tblpY="657"/>
        <w:bidiVisual/>
        <w:tblW w:w="7517" w:type="dxa"/>
        <w:tblCellMar>
          <w:left w:w="0" w:type="dxa"/>
          <w:right w:w="0" w:type="dxa"/>
        </w:tblCellMar>
        <w:tblLook w:val="04A0"/>
      </w:tblPr>
      <w:tblGrid>
        <w:gridCol w:w="563"/>
        <w:gridCol w:w="4065"/>
        <w:gridCol w:w="776"/>
        <w:gridCol w:w="707"/>
        <w:gridCol w:w="563"/>
        <w:gridCol w:w="843"/>
      </w:tblGrid>
      <w:tr w:rsidR="00E06FC1" w:rsidRPr="00F04A08" w:rsidTr="00E06FC1">
        <w:trPr>
          <w:trHeight w:val="406"/>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الرقم</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ab/>
              <w:t>العبارات</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hideMark/>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b/>
                <w:bCs/>
                <w:rtl/>
                <w:lang w:val="fr-FR"/>
              </w:rPr>
              <w:t>المتوسط الحسابي</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الانحراف المعياري</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الرتبة</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المستوى</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01</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راتبي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هو</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أهم</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شيء</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احصل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عليه</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3.06</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1.19</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13</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متوسطة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02</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ما</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احصل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عليه</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مقابل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مادي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يكفي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لقضاء</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حاجاتي</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2.54</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1.94</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17</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03</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المكافآت</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المتوفرة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بالعمل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تشجعني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لبذل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جهد</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للحصول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عليها</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2.76</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1.10</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15</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lastRenderedPageBreak/>
              <w:t>04</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العلاوات</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الاجتماعية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الزوجة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والأبناء</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مناسبة</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2.33</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1.24</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18</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05</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يتناسب</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راتبي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والدرجة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العلمية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التي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احملها</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2.28</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0.92</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19</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06</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يوفر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راتبي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قدرا</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الرفاهية</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2.22</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1.06</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20</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07</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اشعر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بالرضا</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التامين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الصحي</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2.56</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1.16</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16</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08</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وجود</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نظام</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التامين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على</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المعاشات</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يدفعني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للتمسك</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بالعمل</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3.07</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1.20</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12</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متوسطة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09</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لدي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معرفة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كافية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الحوافز</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والمكافآت</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المتاحة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3.31</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1.08</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10</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تمنح</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قروض</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مادية</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2.85</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1.14</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14</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11</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تمنح</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بدل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مصاريف</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علاج</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3.22</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1.09</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12</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يوفر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الاستقرار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الوظيفي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في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عملي</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3.65</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1.12</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05</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13</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المشاركة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في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الدورات</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التدريبية</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3.33</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1.15</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09</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14</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السلطة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الممنوحة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في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عملي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كافية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وتساعدني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على</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القيام</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بالأعمال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الموكلة</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الي</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3.56</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1.04</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07</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15</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اشعر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بالرضا</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العطل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الممنوحة</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3.70</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0.90</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06</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16</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اشعر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بالرضا</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عن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العطل</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المرضية</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3.33</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0.89</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08</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17</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التقدير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والاحترام</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من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المسؤولين</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أهم</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الأمور</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التي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تدفعني</w:t>
            </w:r>
            <w:r w:rsidRPr="00F04A08">
              <w:rPr>
                <w:rFonts w:ascii="Sakkal Majalla" w:hAnsi="Sakkal Majalla" w:cs="Sakkal Majalla"/>
                <w:b/>
                <w:bCs/>
                <w:rtl/>
                <w:lang w:val="fr-FR"/>
              </w:rPr>
              <w:t xml:space="preserve"> </w:t>
            </w:r>
            <w:r w:rsidRPr="00F04A08">
              <w:rPr>
                <w:rFonts w:ascii="Sakkal Majalla" w:hAnsi="Sakkal Majalla" w:cs="Sakkal Majalla" w:hint="cs"/>
                <w:b/>
                <w:bCs/>
                <w:rtl/>
                <w:lang w:val="fr-FR"/>
              </w:rPr>
              <w:t>للعمل</w:t>
            </w:r>
            <w:r w:rsidRPr="00F04A08">
              <w:rPr>
                <w:rFonts w:ascii="Sakkal Majalla" w:hAnsi="Sakkal Majalla" w:cs="Sakkal Majalla"/>
                <w:b/>
                <w:bCs/>
                <w:lang w:val="fr-FR"/>
              </w:rPr>
              <w:t xml:space="preserve">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3.89</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1.09</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04</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18</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تتاح لي الفرص في الاشتراك في اتخاذ القرارات</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3.65</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0.87</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05</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19</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أشعر بأهمية العمل الذي أقوم به</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4.39</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0.53</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02</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20</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الأجهزة والمعدات التي استخدمها في العمل جيدة ومناسبة</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2.65</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1.20</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16</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منخفضة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21</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احتفظ بعلاقات طيبة مع الزملاء</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4.48</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0.61</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01</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97"/>
        </w:trPr>
        <w:tc>
          <w:tcPr>
            <w:tcW w:w="567" w:type="dxa"/>
            <w:tcBorders>
              <w:top w:val="single" w:sz="4" w:space="0" w:color="000000"/>
              <w:left w:val="single" w:sz="4" w:space="0" w:color="000000"/>
              <w:bottom w:val="single" w:sz="4" w:space="0" w:color="000000"/>
              <w:right w:val="single" w:sz="4" w:space="0" w:color="auto"/>
            </w:tcBorders>
          </w:tcPr>
          <w:p w:rsidR="00E06FC1" w:rsidRPr="00F04A08" w:rsidRDefault="00E06FC1" w:rsidP="00E06FC1">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22</w:t>
            </w:r>
          </w:p>
        </w:tc>
        <w:tc>
          <w:tcPr>
            <w:tcW w:w="4118"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E06FC1" w:rsidRPr="00F04A08" w:rsidRDefault="00E06FC1" w:rsidP="00E06FC1">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 xml:space="preserve">احتفظ بعلاقات طيبة مع المسؤولين  </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4.20</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0.90</w:t>
            </w:r>
          </w:p>
        </w:tc>
        <w:tc>
          <w:tcPr>
            <w:tcW w:w="567"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03</w:t>
            </w:r>
          </w:p>
        </w:tc>
        <w:tc>
          <w:tcPr>
            <w:tcW w:w="848"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lang w:val="fr-FR"/>
              </w:rPr>
            </w:pPr>
            <w:r w:rsidRPr="00F04A08">
              <w:rPr>
                <w:rFonts w:ascii="Sakkal Majalla" w:hAnsi="Sakkal Majalla" w:cs="Sakkal Majalla" w:hint="cs"/>
                <w:b/>
                <w:bCs/>
                <w:rtl/>
                <w:lang w:val="fr-FR"/>
              </w:rPr>
              <w:t>مرتفعة</w:t>
            </w:r>
          </w:p>
        </w:tc>
      </w:tr>
      <w:tr w:rsidR="00E06FC1" w:rsidRPr="00F04A08" w:rsidTr="00E06FC1">
        <w:trPr>
          <w:trHeight w:hRule="exact" w:val="360"/>
        </w:trPr>
        <w:tc>
          <w:tcPr>
            <w:tcW w:w="4685" w:type="dxa"/>
            <w:gridSpan w:val="2"/>
            <w:tcBorders>
              <w:top w:val="single" w:sz="4" w:space="0" w:color="000000"/>
              <w:left w:val="single" w:sz="4" w:space="0" w:color="000000"/>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الأداة ككل</w:t>
            </w:r>
          </w:p>
        </w:tc>
        <w:tc>
          <w:tcPr>
            <w:tcW w:w="708" w:type="dxa"/>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3.22</w:t>
            </w:r>
          </w:p>
        </w:tc>
        <w:tc>
          <w:tcPr>
            <w:tcW w:w="709" w:type="dxa"/>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0.48</w:t>
            </w:r>
          </w:p>
        </w:tc>
        <w:tc>
          <w:tcPr>
            <w:tcW w:w="1415" w:type="dxa"/>
            <w:gridSpan w:val="2"/>
            <w:tcBorders>
              <w:top w:val="single" w:sz="4" w:space="0" w:color="000000"/>
              <w:left w:val="single" w:sz="4" w:space="0" w:color="auto"/>
              <w:bottom w:val="single" w:sz="4" w:space="0" w:color="000000"/>
              <w:right w:val="single" w:sz="4" w:space="0" w:color="auto"/>
            </w:tcBorders>
          </w:tcPr>
          <w:p w:rsidR="00E06FC1" w:rsidRPr="00F04A08" w:rsidRDefault="00E06FC1" w:rsidP="0048478B">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مرتفعة</w:t>
            </w:r>
          </w:p>
        </w:tc>
      </w:tr>
    </w:tbl>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sz w:val="28"/>
          <w:szCs w:val="28"/>
          <w:rtl/>
          <w:lang w:val="fr-FR"/>
        </w:rPr>
        <w:t xml:space="preserve">    </w:t>
      </w:r>
      <w:r w:rsidRPr="00F04A08">
        <w:rPr>
          <w:rFonts w:ascii="Sakkal Majalla" w:hAnsi="Sakkal Majalla" w:cs="Sakkal Majalla"/>
          <w:sz w:val="28"/>
          <w:szCs w:val="28"/>
          <w:rtl/>
          <w:lang w:val="fr-FR"/>
        </w:rPr>
        <w:t>يتبين من الجدول أعلاه أن العبارات (09، 11، 12، 13 ، 14، 15، 16 ، 17، 18، 19، 20، 21، 22) جاءت بمستوى مرتفع حيث تراوحت قيم المتوسط الحسابي بين (</w:t>
      </w:r>
      <w:r w:rsidR="00B61556">
        <w:rPr>
          <w:rFonts w:ascii="Sakkal Majalla" w:hAnsi="Sakkal Majalla" w:cs="Sakkal Majalla" w:hint="cs"/>
          <w:sz w:val="28"/>
          <w:szCs w:val="28"/>
          <w:rtl/>
          <w:lang w:val="fr-FR"/>
        </w:rPr>
        <w:t xml:space="preserve">4.48 </w:t>
      </w:r>
      <w:r w:rsidR="00B61556">
        <w:rPr>
          <w:rFonts w:ascii="Sakkal Majalla" w:hAnsi="Sakkal Majalla" w:cs="Sakkal Majalla"/>
          <w:sz w:val="28"/>
          <w:szCs w:val="28"/>
          <w:rtl/>
          <w:lang w:val="fr-FR"/>
        </w:rPr>
        <w:t>–</w:t>
      </w:r>
      <w:r w:rsidR="00B61556">
        <w:rPr>
          <w:rFonts w:ascii="Sakkal Majalla" w:hAnsi="Sakkal Majalla" w:cs="Sakkal Majalla" w:hint="cs"/>
          <w:sz w:val="28"/>
          <w:szCs w:val="28"/>
          <w:rtl/>
          <w:lang w:val="fr-FR"/>
        </w:rPr>
        <w:t xml:space="preserve"> 3.22</w:t>
      </w:r>
      <w:r w:rsidRPr="00F04A08">
        <w:rPr>
          <w:rFonts w:ascii="Sakkal Majalla" w:hAnsi="Sakkal Majalla" w:cs="Sakkal Majalla"/>
          <w:sz w:val="28"/>
          <w:szCs w:val="28"/>
          <w:rtl/>
          <w:lang w:val="fr-FR"/>
        </w:rPr>
        <w:t>) وقيم الانحراف المعياري بين (</w:t>
      </w:r>
      <w:r w:rsidR="00B61556">
        <w:rPr>
          <w:rFonts w:ascii="Sakkal Majalla" w:hAnsi="Sakkal Majalla" w:cs="Sakkal Majalla" w:hint="cs"/>
          <w:sz w:val="28"/>
          <w:szCs w:val="28"/>
          <w:rtl/>
          <w:lang w:val="fr-FR"/>
        </w:rPr>
        <w:t xml:space="preserve">0.53 </w:t>
      </w:r>
      <w:r w:rsidR="00B61556">
        <w:rPr>
          <w:rFonts w:ascii="Sakkal Majalla" w:hAnsi="Sakkal Majalla" w:cs="Sakkal Majalla"/>
          <w:sz w:val="28"/>
          <w:szCs w:val="28"/>
          <w:rtl/>
          <w:lang w:val="fr-FR"/>
        </w:rPr>
        <w:t>–</w:t>
      </w:r>
      <w:r w:rsidR="00B61556">
        <w:rPr>
          <w:rFonts w:ascii="Sakkal Majalla" w:hAnsi="Sakkal Majalla" w:cs="Sakkal Majalla" w:hint="cs"/>
          <w:sz w:val="28"/>
          <w:szCs w:val="28"/>
          <w:rtl/>
          <w:lang w:val="fr-FR"/>
        </w:rPr>
        <w:t xml:space="preserve"> 1.15</w:t>
      </w:r>
      <w:r w:rsidRPr="00F04A08">
        <w:rPr>
          <w:rFonts w:ascii="Sakkal Majalla" w:hAnsi="Sakkal Majalla" w:cs="Sakkal Majalla"/>
          <w:sz w:val="28"/>
          <w:szCs w:val="28"/>
          <w:rtl/>
          <w:lang w:val="fr-FR"/>
        </w:rPr>
        <w:t>)، في حين جاءت العبارات (02، 03، 04، 05، 06، 07، 10) بمستوى منخفض حيث تراوحت قيم المتوسط الحسابي بين (</w:t>
      </w:r>
      <w:r w:rsidR="00B61556">
        <w:rPr>
          <w:rFonts w:ascii="Sakkal Majalla" w:hAnsi="Sakkal Majalla" w:cs="Sakkal Majalla" w:hint="cs"/>
          <w:sz w:val="28"/>
          <w:szCs w:val="28"/>
          <w:rtl/>
          <w:lang w:val="fr-FR"/>
        </w:rPr>
        <w:t xml:space="preserve">2.22 </w:t>
      </w:r>
      <w:r w:rsidR="00B61556">
        <w:rPr>
          <w:rFonts w:ascii="Sakkal Majalla" w:hAnsi="Sakkal Majalla" w:cs="Sakkal Majalla"/>
          <w:sz w:val="28"/>
          <w:szCs w:val="28"/>
          <w:rtl/>
          <w:lang w:val="fr-FR"/>
        </w:rPr>
        <w:t>–</w:t>
      </w:r>
      <w:r w:rsidR="00B61556">
        <w:rPr>
          <w:rFonts w:ascii="Sakkal Majalla" w:hAnsi="Sakkal Majalla" w:cs="Sakkal Majalla" w:hint="cs"/>
          <w:sz w:val="28"/>
          <w:szCs w:val="28"/>
          <w:rtl/>
          <w:lang w:val="fr-FR"/>
        </w:rPr>
        <w:t xml:space="preserve"> 2.85</w:t>
      </w:r>
      <w:r w:rsidRPr="00F04A08">
        <w:rPr>
          <w:rFonts w:ascii="Sakkal Majalla" w:hAnsi="Sakkal Majalla" w:cs="Sakkal Majalla"/>
          <w:sz w:val="28"/>
          <w:szCs w:val="28"/>
          <w:rtl/>
          <w:lang w:val="fr-FR"/>
        </w:rPr>
        <w:t>) وقيم الانحراف المعياري بين (</w:t>
      </w:r>
      <w:r w:rsidR="00B61556">
        <w:rPr>
          <w:rFonts w:ascii="Sakkal Majalla" w:hAnsi="Sakkal Majalla" w:cs="Sakkal Majalla" w:hint="cs"/>
          <w:sz w:val="28"/>
          <w:szCs w:val="28"/>
          <w:rtl/>
          <w:lang w:val="fr-FR"/>
        </w:rPr>
        <w:t xml:space="preserve">0.92 </w:t>
      </w:r>
      <w:r w:rsidR="00B61556">
        <w:rPr>
          <w:rFonts w:ascii="Sakkal Majalla" w:hAnsi="Sakkal Majalla" w:cs="Sakkal Majalla"/>
          <w:sz w:val="28"/>
          <w:szCs w:val="28"/>
          <w:rtl/>
          <w:lang w:val="fr-FR"/>
        </w:rPr>
        <w:t>–</w:t>
      </w:r>
      <w:r w:rsidR="00B61556">
        <w:rPr>
          <w:rFonts w:ascii="Sakkal Majalla" w:hAnsi="Sakkal Majalla" w:cs="Sakkal Majalla" w:hint="cs"/>
          <w:sz w:val="28"/>
          <w:szCs w:val="28"/>
          <w:rtl/>
          <w:lang w:val="fr-FR"/>
        </w:rPr>
        <w:t xml:space="preserve"> 1.</w:t>
      </w:r>
      <w:r w:rsidR="00F92013">
        <w:rPr>
          <w:rFonts w:ascii="Sakkal Majalla" w:hAnsi="Sakkal Majalla" w:cs="Sakkal Majalla" w:hint="cs"/>
          <w:sz w:val="28"/>
          <w:szCs w:val="28"/>
          <w:rtl/>
          <w:lang w:val="fr-FR"/>
        </w:rPr>
        <w:t>22</w:t>
      </w:r>
      <w:r w:rsidRPr="00F04A08">
        <w:rPr>
          <w:rFonts w:ascii="Sakkal Majalla" w:hAnsi="Sakkal Majalla" w:cs="Sakkal Majalla"/>
          <w:sz w:val="28"/>
          <w:szCs w:val="28"/>
          <w:rtl/>
          <w:lang w:val="fr-FR"/>
        </w:rPr>
        <w:t xml:space="preserve">)، بينما جاءت العبارات (01، 08) بمستوى متوسط حيث بغلت قيم المتوسط الحسابي (3.06، 3.07) وبانحراف </w:t>
      </w:r>
      <w:r w:rsidRPr="00F04A08">
        <w:rPr>
          <w:rFonts w:ascii="Sakkal Majalla" w:hAnsi="Sakkal Majalla" w:cs="Sakkal Majalla"/>
          <w:sz w:val="28"/>
          <w:szCs w:val="28"/>
          <w:rtl/>
          <w:lang w:val="fr-FR"/>
        </w:rPr>
        <w:lastRenderedPageBreak/>
        <w:t>معياري قدره (1.19، 1.20) على الترتيب، كما يتضح من بيانات الجدول أن المتوسط الحسابي الكلي لمدى الحوافز المقدمة للأساتذة قدر ب (3.22) وبانحراف معياري قدره (0.48)، وهذا يشير إلى أن الحوافز المقدمة للأساتذة كانت مرتفعة وتدل على الرضا والقبول وأن درجة الحوافز المقدمة لدى أساتذة التربية البدنية والرياضية بشتى محاورها متوافرة ومتحققة بدرجة مرتفعة.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sz w:val="28"/>
          <w:szCs w:val="28"/>
          <w:rtl/>
          <w:lang w:val="fr-FR"/>
        </w:rPr>
        <w:t xml:space="preserve">   </w:t>
      </w:r>
      <w:r w:rsidRPr="00F04A08">
        <w:rPr>
          <w:rFonts w:ascii="Sakkal Majalla" w:hAnsi="Sakkal Majalla" w:cs="Sakkal Majalla"/>
          <w:sz w:val="28"/>
          <w:szCs w:val="28"/>
          <w:rtl/>
          <w:lang w:val="fr-FR"/>
        </w:rPr>
        <w:t xml:space="preserve">أشارت نتائج الدراسة في السؤال الأول أن درجة الحوافز المادية والمعنوية المقدمة لدى أساتذة التربية البدنية والرياضية جاءت بدرجة مرتفعة وهذا مما يدل أن توافر هذه الحوافز لدى الأساتذة يعد عاملا مهما ورئيسيا لنجاح الأساتذة في عملهم التدريسي والتعليمي وبالتالي نجاحهم في تدريسهم ومادة التربية البدنية والرياضية بصورة خاصة، مما يؤدي إلى ارتفاع مستوى الإنجاز ونجاعته في العملية التعليمية، ويعزو الطالب هذه النتائج إلى أن الأساتذة التربية البدنية والرياضية يتحلون بسمات اجتماعية واخلاقية مقبولة من قبل التلاميذ أو الإدارة أو المجتمع وإلى العلاقات الطيبة والتفاهم المتبادل والتعاون بينهم وبين مختلف الفاعلين في العملية التعليمية هذا مما يؤثر على درجة التزامهم بأخلاقيات مهنة التدريس مما ينعكس بالإيجاب على الأداء، واتفقت نتائج هذه الدراسة مع نتائج دراسةالحارثي (1999) التي أظهرت نتائجها أن الحوافز المادية لها تأثير على رفع الكفاءة وفيها جاءت بدرجة مرتفعة، واتفقت أيضا نتائج هذه الدراسة مع نتائج دراسة سعود ضيف الله (2003) التي أظهرت نتائجها أن </w:t>
      </w:r>
      <w:r w:rsidRPr="00F04A08">
        <w:rPr>
          <w:rFonts w:ascii="Sakkal Majalla" w:hAnsi="Sakkal Majalla" w:cs="Sakkal Majalla" w:hint="cs"/>
          <w:sz w:val="28"/>
          <w:szCs w:val="28"/>
          <w:rtl/>
          <w:lang w:val="fr-FR"/>
        </w:rPr>
        <w:t>الحوافز</w:t>
      </w:r>
      <w:r w:rsidRPr="00F04A08">
        <w:rPr>
          <w:rFonts w:ascii="Sakkal Majalla" w:hAnsi="Sakkal Majalla" w:cs="Sakkal Majalla"/>
          <w:sz w:val="28"/>
          <w:szCs w:val="28"/>
          <w:rtl/>
          <w:lang w:val="fr-FR"/>
        </w:rPr>
        <w:t xml:space="preserve"> كانت مرتفعة  بدرجة كبيرة.</w:t>
      </w:r>
    </w:p>
    <w:p w:rsidR="00F04A08" w:rsidRPr="00F04A08" w:rsidRDefault="00F04A08" w:rsidP="00F04A08">
      <w:pPr>
        <w:spacing w:after="0" w:line="240" w:lineRule="auto"/>
        <w:jc w:val="both"/>
        <w:rPr>
          <w:rFonts w:ascii="Sakkal Majalla" w:hAnsi="Sakkal Majalla" w:cs="Sakkal Majalla"/>
          <w:sz w:val="28"/>
          <w:szCs w:val="28"/>
          <w:lang w:val="fr-FR"/>
        </w:rPr>
      </w:pPr>
      <w:r w:rsidRPr="00F04A08">
        <w:rPr>
          <w:rFonts w:ascii="Sakkal Majalla" w:hAnsi="Sakkal Majalla" w:cs="Sakkal Majalla" w:hint="cs"/>
          <w:b/>
          <w:bCs/>
          <w:sz w:val="28"/>
          <w:szCs w:val="28"/>
          <w:rtl/>
          <w:lang w:val="fr-FR"/>
        </w:rPr>
        <w:t xml:space="preserve">. </w:t>
      </w:r>
      <w:r w:rsidRPr="00F04A08">
        <w:rPr>
          <w:rFonts w:ascii="Sakkal Majalla" w:hAnsi="Sakkal Majalla" w:cs="Sakkal Majalla"/>
          <w:b/>
          <w:bCs/>
          <w:sz w:val="28"/>
          <w:szCs w:val="28"/>
          <w:rtl/>
          <w:lang w:val="fr-FR"/>
        </w:rPr>
        <w:t>الفرضية الثانية:</w:t>
      </w:r>
      <w:r w:rsidRPr="00F04A08">
        <w:rPr>
          <w:rFonts w:ascii="Sakkal Majalla" w:hAnsi="Sakkal Majalla" w:cs="Sakkal Majalla"/>
          <w:sz w:val="28"/>
          <w:szCs w:val="28"/>
          <w:rtl/>
          <w:lang w:val="fr-FR"/>
        </w:rPr>
        <w:t xml:space="preserve"> "توجد فروق ذات دلالة إحصائية في مستوى الحوافز المقدمة لأساتذة التربية البدنية والرياضية تعزى إلى متغير سنوات الخبرة"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تمت معالجة البيانات باستخدام تحليل التباين الأحادي.</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الجدول رقم (</w:t>
      </w:r>
      <w:r w:rsidRPr="00F04A08">
        <w:rPr>
          <w:rFonts w:ascii="Sakkal Majalla" w:hAnsi="Sakkal Majalla" w:cs="Sakkal Majalla" w:hint="cs"/>
          <w:sz w:val="28"/>
          <w:szCs w:val="28"/>
          <w:rtl/>
          <w:lang w:val="fr-FR"/>
        </w:rPr>
        <w:t>06</w:t>
      </w:r>
      <w:r w:rsidRPr="00F04A08">
        <w:rPr>
          <w:rFonts w:ascii="Sakkal Majalla" w:hAnsi="Sakkal Majalla" w:cs="Sakkal Majalla"/>
          <w:sz w:val="28"/>
          <w:szCs w:val="28"/>
          <w:rtl/>
          <w:lang w:val="fr-FR"/>
        </w:rPr>
        <w:t>): يوضح دلالة الفروق في درجة مستوى الحوافز لدى أساتذة التربية البدنية والرياضية تبعا لمتغير الخبرة.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4"/>
        <w:gridCol w:w="992"/>
        <w:gridCol w:w="993"/>
        <w:gridCol w:w="992"/>
        <w:gridCol w:w="680"/>
        <w:gridCol w:w="837"/>
        <w:gridCol w:w="990"/>
      </w:tblGrid>
      <w:tr w:rsidR="0048478B" w:rsidRPr="00F04A08" w:rsidTr="002844A9">
        <w:tc>
          <w:tcPr>
            <w:tcW w:w="1644"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b/>
                <w:bCs/>
                <w:rtl/>
                <w:lang w:val="fr-FR"/>
              </w:rPr>
              <w:t>الخبرة</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العينة</w:t>
            </w:r>
          </w:p>
        </w:tc>
        <w:tc>
          <w:tcPr>
            <w:tcW w:w="993"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المتوسط الحسابي</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الانحراف المعياري</w:t>
            </w:r>
          </w:p>
        </w:tc>
        <w:tc>
          <w:tcPr>
            <w:tcW w:w="680"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b/>
                <w:bCs/>
                <w:rtl/>
                <w:lang w:val="fr-FR"/>
              </w:rPr>
              <w:t>درجة الحرية</w:t>
            </w:r>
          </w:p>
        </w:tc>
        <w:tc>
          <w:tcPr>
            <w:tcW w:w="837"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قيمة ف</w:t>
            </w:r>
          </w:p>
        </w:tc>
        <w:tc>
          <w:tcPr>
            <w:tcW w:w="990"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مستوى الدلالة</w:t>
            </w:r>
          </w:p>
        </w:tc>
      </w:tr>
      <w:tr w:rsidR="0048478B" w:rsidRPr="00F04A08" w:rsidTr="002844A9">
        <w:tc>
          <w:tcPr>
            <w:tcW w:w="1644" w:type="dxa"/>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أقل من 5 سنوات</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16</w:t>
            </w:r>
          </w:p>
        </w:tc>
        <w:tc>
          <w:tcPr>
            <w:tcW w:w="993"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77.31</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9.87</w:t>
            </w:r>
          </w:p>
        </w:tc>
        <w:tc>
          <w:tcPr>
            <w:tcW w:w="680" w:type="dxa"/>
            <w:vMerge w:val="restart"/>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2</w:t>
            </w:r>
          </w:p>
        </w:tc>
        <w:tc>
          <w:tcPr>
            <w:tcW w:w="837" w:type="dxa"/>
            <w:vMerge w:val="restart"/>
          </w:tcPr>
          <w:p w:rsidR="00F04A08" w:rsidRPr="00F04A08" w:rsidRDefault="00F04A08" w:rsidP="00F04A08">
            <w:pPr>
              <w:spacing w:after="0" w:line="240" w:lineRule="auto"/>
              <w:jc w:val="both"/>
              <w:rPr>
                <w:rFonts w:ascii="Sakkal Majalla" w:hAnsi="Sakkal Majalla" w:cs="Sakkal Majalla"/>
                <w:b/>
                <w:bCs/>
                <w:rtl/>
                <w:lang w:val="fr-FR"/>
              </w:rPr>
            </w:pPr>
          </w:p>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lang w:val="fr-FR"/>
              </w:rPr>
              <w:t>4.75</w:t>
            </w:r>
          </w:p>
          <w:p w:rsidR="00F04A08" w:rsidRPr="00F04A08" w:rsidRDefault="00F04A08" w:rsidP="00F04A08">
            <w:pPr>
              <w:spacing w:after="0" w:line="240" w:lineRule="auto"/>
              <w:jc w:val="both"/>
              <w:rPr>
                <w:rFonts w:ascii="Sakkal Majalla" w:hAnsi="Sakkal Majalla" w:cs="Sakkal Majalla"/>
                <w:b/>
                <w:bCs/>
                <w:rtl/>
                <w:lang w:val="fr-FR"/>
              </w:rPr>
            </w:pPr>
          </w:p>
        </w:tc>
        <w:tc>
          <w:tcPr>
            <w:tcW w:w="990" w:type="dxa"/>
            <w:vMerge w:val="restart"/>
          </w:tcPr>
          <w:p w:rsidR="00F04A08" w:rsidRPr="00F04A08" w:rsidRDefault="00F04A08" w:rsidP="00F04A08">
            <w:pPr>
              <w:spacing w:after="0" w:line="240" w:lineRule="auto"/>
              <w:jc w:val="both"/>
              <w:rPr>
                <w:rFonts w:ascii="Sakkal Majalla" w:hAnsi="Sakkal Majalla" w:cs="Sakkal Majalla"/>
                <w:b/>
                <w:bCs/>
                <w:rtl/>
                <w:lang w:val="fr-FR"/>
              </w:rPr>
            </w:pPr>
          </w:p>
          <w:p w:rsidR="00F04A08" w:rsidRPr="00F04A08" w:rsidRDefault="002844A9" w:rsidP="00F04A08">
            <w:pPr>
              <w:spacing w:after="0" w:line="240" w:lineRule="auto"/>
              <w:jc w:val="both"/>
              <w:rPr>
                <w:rFonts w:ascii="Sakkal Majalla" w:hAnsi="Sakkal Majalla" w:cs="Sakkal Majalla"/>
                <w:b/>
                <w:bCs/>
                <w:rtl/>
                <w:lang w:val="fr-FR"/>
              </w:rPr>
            </w:pPr>
            <w:r>
              <w:rPr>
                <w:rFonts w:ascii="Sakkal Majalla" w:hAnsi="Sakkal Majalla" w:cs="Sakkal Majalla" w:hint="cs"/>
                <w:b/>
                <w:bCs/>
                <w:rtl/>
                <w:lang w:val="fr-FR"/>
              </w:rPr>
              <w:t>0.01</w:t>
            </w:r>
          </w:p>
          <w:p w:rsidR="00F04A08" w:rsidRPr="00F04A08" w:rsidRDefault="00F04A08" w:rsidP="00F04A08">
            <w:pPr>
              <w:spacing w:after="0" w:line="240" w:lineRule="auto"/>
              <w:jc w:val="both"/>
              <w:rPr>
                <w:rFonts w:ascii="Sakkal Majalla" w:hAnsi="Sakkal Majalla" w:cs="Sakkal Majalla"/>
                <w:b/>
                <w:bCs/>
                <w:rtl/>
                <w:lang w:val="fr-FR"/>
              </w:rPr>
            </w:pPr>
          </w:p>
        </w:tc>
      </w:tr>
      <w:tr w:rsidR="0048478B" w:rsidRPr="00F04A08" w:rsidTr="002844A9">
        <w:tc>
          <w:tcPr>
            <w:tcW w:w="1644" w:type="dxa"/>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من 6 -10 سنوات</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15</w:t>
            </w:r>
          </w:p>
        </w:tc>
        <w:tc>
          <w:tcPr>
            <w:tcW w:w="993"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67.13</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6.83</w:t>
            </w:r>
          </w:p>
        </w:tc>
        <w:tc>
          <w:tcPr>
            <w:tcW w:w="680" w:type="dxa"/>
            <w:vMerge/>
            <w:vAlign w:val="center"/>
          </w:tcPr>
          <w:p w:rsidR="00F04A08" w:rsidRPr="00F04A08" w:rsidRDefault="00F04A08" w:rsidP="00F04A08">
            <w:pPr>
              <w:spacing w:after="0" w:line="240" w:lineRule="auto"/>
              <w:jc w:val="both"/>
              <w:rPr>
                <w:rFonts w:ascii="Sakkal Majalla" w:hAnsi="Sakkal Majalla" w:cs="Sakkal Majalla"/>
                <w:sz w:val="28"/>
                <w:szCs w:val="28"/>
                <w:lang w:val="fr-FR"/>
              </w:rPr>
            </w:pPr>
          </w:p>
        </w:tc>
        <w:tc>
          <w:tcPr>
            <w:tcW w:w="837" w:type="dxa"/>
            <w:vMerge/>
          </w:tcPr>
          <w:p w:rsidR="00F04A08" w:rsidRPr="00F04A08" w:rsidRDefault="00F04A08" w:rsidP="00F04A08">
            <w:pPr>
              <w:spacing w:after="0" w:line="240" w:lineRule="auto"/>
              <w:jc w:val="both"/>
              <w:rPr>
                <w:rFonts w:ascii="Sakkal Majalla" w:hAnsi="Sakkal Majalla" w:cs="Sakkal Majalla"/>
                <w:sz w:val="28"/>
                <w:szCs w:val="28"/>
                <w:rtl/>
                <w:lang w:val="fr-FR"/>
              </w:rPr>
            </w:pPr>
          </w:p>
        </w:tc>
        <w:tc>
          <w:tcPr>
            <w:tcW w:w="990" w:type="dxa"/>
            <w:vMerge/>
          </w:tcPr>
          <w:p w:rsidR="00F04A08" w:rsidRPr="00F04A08" w:rsidRDefault="00F04A08" w:rsidP="00F04A08">
            <w:pPr>
              <w:spacing w:after="0" w:line="240" w:lineRule="auto"/>
              <w:jc w:val="both"/>
              <w:rPr>
                <w:rFonts w:ascii="Sakkal Majalla" w:hAnsi="Sakkal Majalla" w:cs="Sakkal Majalla"/>
                <w:sz w:val="28"/>
                <w:szCs w:val="28"/>
                <w:rtl/>
                <w:lang w:val="fr-FR"/>
              </w:rPr>
            </w:pPr>
          </w:p>
        </w:tc>
      </w:tr>
      <w:tr w:rsidR="0048478B" w:rsidRPr="00F04A08" w:rsidTr="002844A9">
        <w:tc>
          <w:tcPr>
            <w:tcW w:w="1644" w:type="dxa"/>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lastRenderedPageBreak/>
              <w:t>11 سنة فما فوق</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23</w:t>
            </w:r>
          </w:p>
        </w:tc>
        <w:tc>
          <w:tcPr>
            <w:tcW w:w="993"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hint="cs"/>
                <w:b/>
                <w:bCs/>
                <w:rtl/>
                <w:lang w:val="fr-FR"/>
              </w:rPr>
              <w:t>69.21</w:t>
            </w:r>
          </w:p>
        </w:tc>
        <w:tc>
          <w:tcPr>
            <w:tcW w:w="992" w:type="dxa"/>
            <w:vAlign w:val="center"/>
          </w:tcPr>
          <w:p w:rsidR="00F04A08" w:rsidRPr="00F04A08" w:rsidRDefault="00F04A08" w:rsidP="00F04A08">
            <w:pPr>
              <w:spacing w:after="0" w:line="240" w:lineRule="auto"/>
              <w:jc w:val="both"/>
              <w:rPr>
                <w:rFonts w:ascii="Sakkal Majalla" w:hAnsi="Sakkal Majalla" w:cs="Sakkal Majalla"/>
                <w:b/>
                <w:bCs/>
                <w:lang w:val="fr-FR"/>
              </w:rPr>
            </w:pPr>
            <w:r w:rsidRPr="00F04A08">
              <w:rPr>
                <w:rFonts w:ascii="Sakkal Majalla" w:hAnsi="Sakkal Majalla" w:cs="Sakkal Majalla"/>
                <w:b/>
                <w:bCs/>
                <w:lang w:val="fr-FR"/>
              </w:rPr>
              <w:t>11.46</w:t>
            </w:r>
          </w:p>
        </w:tc>
        <w:tc>
          <w:tcPr>
            <w:tcW w:w="680" w:type="dxa"/>
            <w:vMerge/>
            <w:vAlign w:val="center"/>
          </w:tcPr>
          <w:p w:rsidR="00F04A08" w:rsidRPr="00F04A08" w:rsidRDefault="00F04A08" w:rsidP="00F04A08">
            <w:pPr>
              <w:spacing w:after="0" w:line="240" w:lineRule="auto"/>
              <w:jc w:val="both"/>
              <w:rPr>
                <w:rFonts w:ascii="Sakkal Majalla" w:hAnsi="Sakkal Majalla" w:cs="Sakkal Majalla"/>
                <w:sz w:val="28"/>
                <w:szCs w:val="28"/>
                <w:lang w:val="fr-FR"/>
              </w:rPr>
            </w:pPr>
          </w:p>
        </w:tc>
        <w:tc>
          <w:tcPr>
            <w:tcW w:w="837" w:type="dxa"/>
            <w:vMerge/>
          </w:tcPr>
          <w:p w:rsidR="00F04A08" w:rsidRPr="00F04A08" w:rsidRDefault="00F04A08" w:rsidP="00F04A08">
            <w:pPr>
              <w:spacing w:after="0" w:line="240" w:lineRule="auto"/>
              <w:jc w:val="both"/>
              <w:rPr>
                <w:rFonts w:ascii="Sakkal Majalla" w:hAnsi="Sakkal Majalla" w:cs="Sakkal Majalla"/>
                <w:sz w:val="28"/>
                <w:szCs w:val="28"/>
                <w:rtl/>
                <w:lang w:val="fr-FR"/>
              </w:rPr>
            </w:pPr>
          </w:p>
        </w:tc>
        <w:tc>
          <w:tcPr>
            <w:tcW w:w="990" w:type="dxa"/>
            <w:vMerge/>
          </w:tcPr>
          <w:p w:rsidR="00F04A08" w:rsidRPr="00F04A08" w:rsidRDefault="00F04A08" w:rsidP="00F04A08">
            <w:pPr>
              <w:spacing w:after="0" w:line="240" w:lineRule="auto"/>
              <w:jc w:val="both"/>
              <w:rPr>
                <w:rFonts w:ascii="Sakkal Majalla" w:hAnsi="Sakkal Majalla" w:cs="Sakkal Majalla"/>
                <w:sz w:val="28"/>
                <w:szCs w:val="28"/>
                <w:rtl/>
                <w:lang w:val="fr-FR"/>
              </w:rPr>
            </w:pPr>
          </w:p>
        </w:tc>
      </w:tr>
    </w:tbl>
    <w:p w:rsidR="00F04A08" w:rsidRPr="00F04A08" w:rsidRDefault="0048478B" w:rsidP="00F04A08">
      <w:pPr>
        <w:spacing w:after="0"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lastRenderedPageBreak/>
        <w:t xml:space="preserve">   </w:t>
      </w:r>
      <w:r w:rsidR="00F04A08" w:rsidRPr="00F04A08">
        <w:rPr>
          <w:rFonts w:ascii="Sakkal Majalla" w:hAnsi="Sakkal Majalla" w:cs="Sakkal Majalla"/>
          <w:sz w:val="28"/>
          <w:szCs w:val="28"/>
          <w:rtl/>
          <w:lang w:val="fr-FR"/>
        </w:rPr>
        <w:t>يوضح الجدول أعلاه أن قيمة (ف) قد بلغت (4.75) عند مستوى دلالة (0.01) وهي قيمة دالة عند مستوى دلالة (0.05)، وبالتالي توجد فروق في درجة تقدير الحوافز لدى أساتذة التربية البدنية والرياضية تعزى إلى متغير سنوات الخبرة، وهذا ما توضحه الفروق الظاهرية بين قيم المتوسطات الحسابية لعينة الدراسة حسب مجالات الخبرة، حيث بلغ المتوسط الحسابي(77.31) لدرجات المدرسين الذين لديهم سنوات خبرة (اقل من 5 سنوات)، في حين بلغ المتوسط الحسابي (67.13) لدرجات المدرسين الذين لديهم سنوات خبرة (من 6 سنوات إلى 10 سنوات)،في حين بلغ المتوسط الحسابي (69.21) لدرجات المدرسين الذين لديهم سنوات خبرة(من 11سنة فما فوق).</w:t>
      </w:r>
    </w:p>
    <w:p w:rsidR="00F04A08" w:rsidRPr="00F04A08" w:rsidRDefault="00F04A08" w:rsidP="00F04A08">
      <w:pPr>
        <w:spacing w:after="0"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F04A08">
        <w:rPr>
          <w:rFonts w:ascii="Sakkal Majalla" w:hAnsi="Sakkal Majalla" w:cs="Sakkal Majalla"/>
          <w:sz w:val="28"/>
          <w:szCs w:val="28"/>
          <w:rtl/>
          <w:lang w:val="fr-FR"/>
        </w:rPr>
        <w:t xml:space="preserve">أشارت نتائج الدراسة في السؤال الثاني إلى أنه توجد فروق في درجة تقدير مستوى الحوافز لدى أساتذة التربية البدنية والرياضية تعزى إلى متغير سنوات الخبرة، ويعزو الطالب أن سنوات خبرة الأستاذ تعد من العوامل المؤثرة في درجة تقديرهم لمستوى الحوافز، ويفسر ذلك إلى أن الأساتذة تكون لهم رد فعل على أثر أي حوافز تقدم لهم لما لها من تأثير كبير وايجابي ينعكس على الأداء الوظيفي لهم. </w:t>
      </w:r>
    </w:p>
    <w:p w:rsidR="00F04A08" w:rsidRPr="00F04A08" w:rsidRDefault="0048478B" w:rsidP="00F04A08">
      <w:pPr>
        <w:spacing w:after="0"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00F04A08" w:rsidRPr="00F04A08">
        <w:rPr>
          <w:rFonts w:ascii="Sakkal Majalla" w:hAnsi="Sakkal Majalla" w:cs="Sakkal Majalla"/>
          <w:sz w:val="28"/>
          <w:szCs w:val="28"/>
          <w:rtl/>
          <w:lang w:val="fr-FR"/>
        </w:rPr>
        <w:t>واتفقت نتائج هذه الدراسة مع نتائج دراسة سعود ضيف الله (2003) التي أظهرت نتائجها أنه توجد فروق في تقدير مستوى الحوافز تبعا لعامل سنوات الخبرة، واختلفت نتائج هذه الدراسة مع نتائج دراسة عبد الرحمن الوابل (2005)، ودراسة خليل محمد العكش (2007) واللتان أشارتا نتائجهما إلى عدم وجود فروق في تقدير مستوى الحوافز لعامل سنوات الخبرة.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b/>
          <w:bCs/>
          <w:sz w:val="28"/>
          <w:szCs w:val="28"/>
          <w:rtl/>
          <w:lang w:val="fr-FR"/>
        </w:rPr>
        <w:t xml:space="preserve">3. </w:t>
      </w:r>
      <w:r w:rsidRPr="00F04A08">
        <w:rPr>
          <w:rFonts w:ascii="Sakkal Majalla" w:hAnsi="Sakkal Majalla" w:cs="Sakkal Majalla"/>
          <w:b/>
          <w:bCs/>
          <w:sz w:val="28"/>
          <w:szCs w:val="28"/>
          <w:rtl/>
          <w:lang w:val="fr-FR"/>
        </w:rPr>
        <w:t>الفرضية الثالثة:</w:t>
      </w:r>
      <w:r w:rsidRPr="00F04A08">
        <w:rPr>
          <w:rFonts w:ascii="Sakkal Majalla" w:hAnsi="Sakkal Majalla" w:cs="Sakkal Majalla"/>
          <w:sz w:val="28"/>
          <w:szCs w:val="28"/>
          <w:rtl/>
          <w:lang w:val="fr-FR"/>
        </w:rPr>
        <w:t xml:space="preserve"> "توجد فروق ذات دلالة إحصائية في مستوى الحوافز المقدمة لأساتذة التربية البدنية والرياضية في مهنة التعليم تعزى إلى متغير الحالة الاجتماعية"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الجدول رقم (</w:t>
      </w:r>
      <w:r w:rsidRPr="00F04A08">
        <w:rPr>
          <w:rFonts w:ascii="Sakkal Majalla" w:hAnsi="Sakkal Majalla" w:cs="Sakkal Majalla" w:hint="cs"/>
          <w:sz w:val="28"/>
          <w:szCs w:val="28"/>
          <w:rtl/>
          <w:lang w:val="fr-FR"/>
        </w:rPr>
        <w:t>07</w:t>
      </w:r>
      <w:r w:rsidRPr="00F04A08">
        <w:rPr>
          <w:rFonts w:ascii="Sakkal Majalla" w:hAnsi="Sakkal Majalla" w:cs="Sakkal Majalla"/>
          <w:sz w:val="28"/>
          <w:szCs w:val="28"/>
          <w:rtl/>
          <w:lang w:val="fr-FR"/>
        </w:rPr>
        <w:t>): يوضح دلالة الفروق في درجة مستوى الحوافز لمهنة التعليم لدى أساتذة التربية البدنية والرياضية تبعا لمتغير الحالة الاجتماعية.</w:t>
      </w:r>
    </w:p>
    <w:tbl>
      <w:tblPr>
        <w:bidiVisual/>
        <w:tblW w:w="0" w:type="auto"/>
        <w:tblInd w:w="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6"/>
        <w:gridCol w:w="912"/>
        <w:gridCol w:w="1010"/>
        <w:gridCol w:w="1020"/>
        <w:gridCol w:w="926"/>
        <w:gridCol w:w="867"/>
        <w:gridCol w:w="961"/>
      </w:tblGrid>
      <w:tr w:rsidR="002844A9" w:rsidRPr="00F04A08" w:rsidTr="00635D01">
        <w:tc>
          <w:tcPr>
            <w:tcW w:w="1086" w:type="dxa"/>
            <w:vAlign w:val="center"/>
          </w:tcPr>
          <w:p w:rsidR="00F04A08" w:rsidRPr="00F04A08" w:rsidRDefault="00F04A08"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الحالة الاجتماعية</w:t>
            </w:r>
          </w:p>
        </w:tc>
        <w:tc>
          <w:tcPr>
            <w:tcW w:w="912" w:type="dxa"/>
            <w:vAlign w:val="center"/>
          </w:tcPr>
          <w:p w:rsidR="00F04A08" w:rsidRPr="00F04A08" w:rsidRDefault="00F04A08"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العينة</w:t>
            </w:r>
          </w:p>
        </w:tc>
        <w:tc>
          <w:tcPr>
            <w:tcW w:w="1010" w:type="dxa"/>
            <w:vAlign w:val="center"/>
          </w:tcPr>
          <w:p w:rsidR="00F04A08" w:rsidRPr="00F04A08" w:rsidRDefault="00F04A08"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المتوسط الحسابي</w:t>
            </w:r>
          </w:p>
        </w:tc>
        <w:tc>
          <w:tcPr>
            <w:tcW w:w="1020" w:type="dxa"/>
            <w:vAlign w:val="center"/>
          </w:tcPr>
          <w:p w:rsidR="00F04A08" w:rsidRPr="00F04A08" w:rsidRDefault="00F04A08"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الانحراف المعياري</w:t>
            </w:r>
          </w:p>
        </w:tc>
        <w:tc>
          <w:tcPr>
            <w:tcW w:w="926" w:type="dxa"/>
            <w:vAlign w:val="center"/>
          </w:tcPr>
          <w:p w:rsidR="00F04A08" w:rsidRPr="00F04A08" w:rsidRDefault="00F04A08" w:rsidP="002844A9">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درجة الحرية</w:t>
            </w:r>
          </w:p>
        </w:tc>
        <w:tc>
          <w:tcPr>
            <w:tcW w:w="867"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قيمة ت</w:t>
            </w:r>
          </w:p>
        </w:tc>
        <w:tc>
          <w:tcPr>
            <w:tcW w:w="961" w:type="dxa"/>
            <w:vAlign w:val="center"/>
          </w:tcPr>
          <w:p w:rsidR="00F04A08" w:rsidRPr="00F04A08" w:rsidRDefault="00F04A08" w:rsidP="00F04A08">
            <w:pPr>
              <w:spacing w:after="0" w:line="240" w:lineRule="auto"/>
              <w:jc w:val="both"/>
              <w:rPr>
                <w:rFonts w:ascii="Sakkal Majalla" w:hAnsi="Sakkal Majalla" w:cs="Sakkal Majalla"/>
                <w:b/>
                <w:bCs/>
                <w:rtl/>
                <w:lang w:val="fr-FR"/>
              </w:rPr>
            </w:pPr>
            <w:r w:rsidRPr="00F04A08">
              <w:rPr>
                <w:rFonts w:ascii="Sakkal Majalla" w:hAnsi="Sakkal Majalla" w:cs="Sakkal Majalla"/>
                <w:b/>
                <w:bCs/>
                <w:rtl/>
                <w:lang w:val="fr-FR"/>
              </w:rPr>
              <w:t>مستوى الدلالة</w:t>
            </w:r>
          </w:p>
        </w:tc>
      </w:tr>
      <w:tr w:rsidR="00635D01" w:rsidRPr="00F04A08" w:rsidTr="00635D01">
        <w:tc>
          <w:tcPr>
            <w:tcW w:w="1086"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متزوج</w:t>
            </w:r>
          </w:p>
        </w:tc>
        <w:tc>
          <w:tcPr>
            <w:tcW w:w="912"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45</w:t>
            </w:r>
          </w:p>
        </w:tc>
        <w:tc>
          <w:tcPr>
            <w:tcW w:w="1010"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69.36</w:t>
            </w:r>
          </w:p>
        </w:tc>
        <w:tc>
          <w:tcPr>
            <w:tcW w:w="1020"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1043</w:t>
            </w:r>
          </w:p>
        </w:tc>
        <w:tc>
          <w:tcPr>
            <w:tcW w:w="926" w:type="dxa"/>
            <w:vMerge w:val="restart"/>
            <w:vAlign w:val="center"/>
          </w:tcPr>
          <w:p w:rsidR="00635D01" w:rsidRPr="00F04A08" w:rsidRDefault="00635D01" w:rsidP="002844A9">
            <w:pPr>
              <w:spacing w:after="0" w:line="240" w:lineRule="auto"/>
              <w:jc w:val="center"/>
              <w:rPr>
                <w:rFonts w:ascii="Sakkal Majalla" w:hAnsi="Sakkal Majalla" w:cs="Sakkal Majalla"/>
                <w:b/>
                <w:bCs/>
                <w:lang w:val="fr-FR"/>
              </w:rPr>
            </w:pPr>
            <w:r>
              <w:rPr>
                <w:rFonts w:ascii="Sakkal Majalla" w:hAnsi="Sakkal Majalla" w:cs="Sakkal Majalla" w:hint="cs"/>
                <w:b/>
                <w:bCs/>
                <w:rtl/>
                <w:lang w:val="fr-FR"/>
              </w:rPr>
              <w:t>52</w:t>
            </w:r>
          </w:p>
        </w:tc>
        <w:tc>
          <w:tcPr>
            <w:tcW w:w="867" w:type="dxa"/>
            <w:vMerge w:val="restart"/>
            <w:vAlign w:val="center"/>
          </w:tcPr>
          <w:p w:rsidR="00635D01" w:rsidRPr="00F04A08" w:rsidRDefault="00635D01" w:rsidP="00F04A08">
            <w:pPr>
              <w:spacing w:after="0" w:line="240" w:lineRule="auto"/>
              <w:jc w:val="both"/>
              <w:rPr>
                <w:rFonts w:ascii="Sakkal Majalla" w:hAnsi="Sakkal Majalla" w:cs="Sakkal Majalla"/>
                <w:b/>
                <w:bCs/>
                <w:rtl/>
                <w:lang w:val="fr-FR"/>
              </w:rPr>
            </w:pPr>
            <w:r>
              <w:rPr>
                <w:rFonts w:ascii="Sakkal Majalla" w:hAnsi="Sakkal Majalla" w:cs="Sakkal Majalla" w:hint="cs"/>
                <w:b/>
                <w:bCs/>
                <w:rtl/>
                <w:lang w:val="fr-FR"/>
              </w:rPr>
              <w:t>2.56</w:t>
            </w:r>
          </w:p>
        </w:tc>
        <w:tc>
          <w:tcPr>
            <w:tcW w:w="961" w:type="dxa"/>
            <w:vMerge w:val="restart"/>
            <w:vAlign w:val="center"/>
          </w:tcPr>
          <w:p w:rsidR="00635D01" w:rsidRPr="00F04A08" w:rsidRDefault="00635D01" w:rsidP="00F04A08">
            <w:pPr>
              <w:spacing w:after="0" w:line="240" w:lineRule="auto"/>
              <w:jc w:val="both"/>
              <w:rPr>
                <w:rFonts w:ascii="Sakkal Majalla" w:hAnsi="Sakkal Majalla" w:cs="Sakkal Majalla"/>
                <w:b/>
                <w:bCs/>
                <w:rtl/>
                <w:lang w:val="fr-FR"/>
              </w:rPr>
            </w:pPr>
            <w:r w:rsidRPr="00F04A08">
              <w:rPr>
                <w:rFonts w:ascii="Sakkal Majalla" w:hAnsi="Sakkal Majalla" w:cs="Sakkal Majalla" w:hint="cs"/>
                <w:b/>
                <w:bCs/>
                <w:rtl/>
                <w:lang w:val="fr-FR"/>
              </w:rPr>
              <w:t>0.01</w:t>
            </w:r>
          </w:p>
          <w:p w:rsidR="00635D01" w:rsidRPr="00F04A08" w:rsidRDefault="00635D01" w:rsidP="00F04A08">
            <w:pPr>
              <w:spacing w:after="0" w:line="240" w:lineRule="auto"/>
              <w:jc w:val="both"/>
              <w:rPr>
                <w:rFonts w:ascii="Sakkal Majalla" w:hAnsi="Sakkal Majalla" w:cs="Sakkal Majalla"/>
                <w:b/>
                <w:bCs/>
                <w:rtl/>
                <w:lang w:val="fr-FR"/>
              </w:rPr>
            </w:pPr>
          </w:p>
        </w:tc>
      </w:tr>
      <w:tr w:rsidR="00635D01" w:rsidRPr="00F04A08" w:rsidTr="00635D01">
        <w:tc>
          <w:tcPr>
            <w:tcW w:w="1086"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أعزب</w:t>
            </w:r>
          </w:p>
        </w:tc>
        <w:tc>
          <w:tcPr>
            <w:tcW w:w="912"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10</w:t>
            </w:r>
          </w:p>
        </w:tc>
        <w:tc>
          <w:tcPr>
            <w:tcW w:w="1010"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78.40</w:t>
            </w:r>
          </w:p>
        </w:tc>
        <w:tc>
          <w:tcPr>
            <w:tcW w:w="1020" w:type="dxa"/>
            <w:vAlign w:val="center"/>
          </w:tcPr>
          <w:p w:rsidR="00635D01" w:rsidRPr="00F04A08" w:rsidRDefault="00635D01" w:rsidP="002844A9">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8.12</w:t>
            </w:r>
          </w:p>
        </w:tc>
        <w:tc>
          <w:tcPr>
            <w:tcW w:w="926" w:type="dxa"/>
            <w:vMerge/>
            <w:vAlign w:val="center"/>
          </w:tcPr>
          <w:p w:rsidR="00635D01" w:rsidRPr="00F04A08" w:rsidRDefault="00635D01" w:rsidP="002844A9">
            <w:pPr>
              <w:spacing w:after="0" w:line="240" w:lineRule="auto"/>
              <w:jc w:val="center"/>
              <w:rPr>
                <w:rFonts w:ascii="Sakkal Majalla" w:hAnsi="Sakkal Majalla" w:cs="Sakkal Majalla"/>
                <w:b/>
                <w:bCs/>
                <w:rtl/>
                <w:lang w:val="fr-FR"/>
              </w:rPr>
            </w:pPr>
          </w:p>
        </w:tc>
        <w:tc>
          <w:tcPr>
            <w:tcW w:w="867" w:type="dxa"/>
            <w:vMerge/>
          </w:tcPr>
          <w:p w:rsidR="00635D01" w:rsidRPr="00F04A08" w:rsidRDefault="00635D01" w:rsidP="00F04A08">
            <w:pPr>
              <w:spacing w:after="0" w:line="240" w:lineRule="auto"/>
              <w:jc w:val="both"/>
              <w:rPr>
                <w:rFonts w:ascii="Sakkal Majalla" w:hAnsi="Sakkal Majalla" w:cs="Sakkal Majalla"/>
                <w:sz w:val="28"/>
                <w:szCs w:val="28"/>
                <w:rtl/>
                <w:lang w:val="fr-FR"/>
              </w:rPr>
            </w:pPr>
          </w:p>
        </w:tc>
        <w:tc>
          <w:tcPr>
            <w:tcW w:w="961" w:type="dxa"/>
            <w:vMerge/>
          </w:tcPr>
          <w:p w:rsidR="00635D01" w:rsidRPr="00F04A08" w:rsidRDefault="00635D01" w:rsidP="00F04A08">
            <w:pPr>
              <w:spacing w:after="0" w:line="240" w:lineRule="auto"/>
              <w:jc w:val="both"/>
              <w:rPr>
                <w:rFonts w:ascii="Sakkal Majalla" w:hAnsi="Sakkal Majalla" w:cs="Sakkal Majalla"/>
                <w:sz w:val="28"/>
                <w:szCs w:val="28"/>
                <w:rtl/>
                <w:lang w:val="fr-FR"/>
              </w:rPr>
            </w:pPr>
          </w:p>
        </w:tc>
      </w:tr>
    </w:tbl>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lastRenderedPageBreak/>
        <w:t>يتبين من الجدول أعلاه أن قيمة (ت) قد بلغت (</w:t>
      </w:r>
      <w:r w:rsidR="002844A9">
        <w:rPr>
          <w:rFonts w:ascii="Sakkal Majalla" w:hAnsi="Sakkal Majalla" w:cs="Sakkal Majalla" w:hint="cs"/>
          <w:sz w:val="28"/>
          <w:szCs w:val="28"/>
          <w:rtl/>
          <w:lang w:val="fr-FR"/>
        </w:rPr>
        <w:t>2.56</w:t>
      </w:r>
      <w:r w:rsidRPr="00F04A08">
        <w:rPr>
          <w:rFonts w:ascii="Sakkal Majalla" w:hAnsi="Sakkal Majalla" w:cs="Sakkal Majalla"/>
          <w:sz w:val="28"/>
          <w:szCs w:val="28"/>
          <w:rtl/>
          <w:lang w:val="fr-FR"/>
        </w:rPr>
        <w:t>) عند مستوى دلالة (0.01) وهي قيمة دالة عند مستوى دلالة (0.05)، وبالتالي توجد فروق في درجة تقدير مستوى الحوافز لدى أساتذة التربية البدنية والرياضية تعزى إلى متغير الحال الاجتماعية، وهذا ما توضحه الفروق الظاهرية بين قيم المتوسطات الحسابية لدى عينة البحث حسب الحالة الاجتماعية، حيث بلغ المتوسط الحسابي (69.36) لدرجات المدرسين المتزوجين، في حين بلغ المتوسط الحسابي (78.40) لدرجات المدرسين العزاب، وهذا مما يدل على أن الحالة الاجتماعية عامل مهم في درجة تقدير مستوى الحوافز لدى أساتذة التربية البدنية والرياضية.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 xml:space="preserve">  أشارت نتائج الدراسة في السؤال الثالث أنه توجد فروق درجة تقدير مستوى الحوافز لدى أساتذة التربية البدنية والرياضية تبعا لمتغير الحالة الاجتماعية، ويعزو الطالب وجود اختلاف بين المدرسين في درجة تقدير مستوى الحوافز لدى أساتذة التربية البدنية والرياضية تبعا لمتغير الحالة الاجتماعية إلى أن المدرسين لا يمتلكون تقريبا نفس القيم والمتطلبات المتعلقة بالحوافز بالنظر إلى حالتهم الاجتماعية، ويرى الطالب أن الأساتذة باختلاف حالتهم الاجتماعية لا يمارسون نفس العمل التربوي ولا يتميزون بنفس خصائص وسمات التي تحفزهم على العمل، بمعنى أنه  يظهر أثر عامل الحالة الاجتماعية فيما يتعلق بدرجة تقدير مستوى الحوافز لدى أساتذة التربية البدنية والرياضية.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اختلفت نتائج هذه الدراسة مع نتائج دراسة سعود ضيف الله (2003) التي أشارت نتائجها إلى عدم وجود فروق في درجة تقدير مستوى الحوافز يعزى لعامل الحالة الاجتماعية، وأيضا مع نتائج دراسة عبد الرحمن الوابل (2005) التي أظهرت نتائجها إلى عدم وجود فروق في درجة تقدير مستوى الحوافز يعزى لعامل الحالة الاجتماعية.</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b/>
          <w:bCs/>
          <w:sz w:val="28"/>
          <w:szCs w:val="28"/>
          <w:rtl/>
          <w:lang w:val="fr-FR"/>
        </w:rPr>
        <w:t xml:space="preserve">4. </w:t>
      </w:r>
      <w:r w:rsidRPr="00F04A08">
        <w:rPr>
          <w:rFonts w:ascii="Sakkal Majalla" w:hAnsi="Sakkal Majalla" w:cs="Sakkal Majalla"/>
          <w:b/>
          <w:bCs/>
          <w:sz w:val="28"/>
          <w:szCs w:val="28"/>
          <w:rtl/>
          <w:lang w:val="fr-FR"/>
        </w:rPr>
        <w:t>الفرضية الرابعة:</w:t>
      </w:r>
      <w:r w:rsidRPr="00F04A08">
        <w:rPr>
          <w:rFonts w:ascii="Sakkal Majalla" w:hAnsi="Sakkal Majalla" w:cs="Sakkal Majalla"/>
          <w:sz w:val="28"/>
          <w:szCs w:val="28"/>
          <w:rtl/>
          <w:lang w:val="fr-FR"/>
        </w:rPr>
        <w:t xml:space="preserve"> "توجد فروق ذات دلالة إحصائية في تقدير مستوى الحوافز المقدمة لأساتذة التربية البدنية والرياضية تعزى إلى متغير المؤهل العلمي"</w:t>
      </w:r>
    </w:p>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sz w:val="28"/>
          <w:szCs w:val="28"/>
          <w:rtl/>
          <w:lang w:val="fr-FR"/>
        </w:rPr>
        <w:t>الجدول رقم (</w:t>
      </w:r>
      <w:r w:rsidRPr="00F04A08">
        <w:rPr>
          <w:rFonts w:ascii="Sakkal Majalla" w:hAnsi="Sakkal Majalla" w:cs="Sakkal Majalla" w:hint="cs"/>
          <w:sz w:val="28"/>
          <w:szCs w:val="28"/>
          <w:rtl/>
          <w:lang w:val="fr-FR"/>
        </w:rPr>
        <w:t>08</w:t>
      </w:r>
      <w:r w:rsidRPr="00F04A08">
        <w:rPr>
          <w:rFonts w:ascii="Sakkal Majalla" w:hAnsi="Sakkal Majalla" w:cs="Sakkal Majalla"/>
          <w:sz w:val="28"/>
          <w:szCs w:val="28"/>
          <w:rtl/>
          <w:lang w:val="fr-FR"/>
        </w:rPr>
        <w:t>): يوضح دلالة الفروق في درجة تقدير مستوى الحوافز لدى أساتذة التربية البدنية والرياضية تبعا لمتغير المؤهل العلمي.</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0"/>
        <w:gridCol w:w="812"/>
        <w:gridCol w:w="1034"/>
        <w:gridCol w:w="1043"/>
        <w:gridCol w:w="956"/>
        <w:gridCol w:w="899"/>
        <w:gridCol w:w="988"/>
      </w:tblGrid>
      <w:tr w:rsidR="002844A9" w:rsidRPr="00F04A08" w:rsidTr="00DD2DA3">
        <w:tc>
          <w:tcPr>
            <w:tcW w:w="1290"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المؤهل العلمي</w:t>
            </w:r>
          </w:p>
        </w:tc>
        <w:tc>
          <w:tcPr>
            <w:tcW w:w="812"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العينة</w:t>
            </w:r>
          </w:p>
        </w:tc>
        <w:tc>
          <w:tcPr>
            <w:tcW w:w="1034"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المتوسط الحسابي</w:t>
            </w:r>
          </w:p>
        </w:tc>
        <w:tc>
          <w:tcPr>
            <w:tcW w:w="1043"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الانحراف المعياري</w:t>
            </w:r>
          </w:p>
        </w:tc>
        <w:tc>
          <w:tcPr>
            <w:tcW w:w="956" w:type="dxa"/>
            <w:vAlign w:val="center"/>
          </w:tcPr>
          <w:p w:rsidR="00F04A08" w:rsidRPr="00F04A08" w:rsidRDefault="00F04A08" w:rsidP="00F04A08">
            <w:pPr>
              <w:spacing w:after="0" w:line="240" w:lineRule="auto"/>
              <w:jc w:val="center"/>
              <w:rPr>
                <w:rFonts w:ascii="Sakkal Majalla" w:hAnsi="Sakkal Majalla" w:cs="Sakkal Majalla"/>
                <w:b/>
                <w:bCs/>
                <w:lang w:val="fr-FR"/>
              </w:rPr>
            </w:pPr>
            <w:r w:rsidRPr="00F04A08">
              <w:rPr>
                <w:rFonts w:ascii="Sakkal Majalla" w:hAnsi="Sakkal Majalla" w:cs="Sakkal Majalla"/>
                <w:b/>
                <w:bCs/>
                <w:rtl/>
                <w:lang w:val="fr-FR"/>
              </w:rPr>
              <w:t>درجة الحرية</w:t>
            </w:r>
          </w:p>
        </w:tc>
        <w:tc>
          <w:tcPr>
            <w:tcW w:w="899"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قيمة ت</w:t>
            </w:r>
          </w:p>
        </w:tc>
        <w:tc>
          <w:tcPr>
            <w:tcW w:w="988" w:type="dxa"/>
            <w:vAlign w:val="center"/>
          </w:tcPr>
          <w:p w:rsidR="00F04A08" w:rsidRPr="00F04A08" w:rsidRDefault="00F04A08"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rtl/>
                <w:lang w:val="fr-FR"/>
              </w:rPr>
              <w:t>مستوى الدلالة</w:t>
            </w:r>
          </w:p>
        </w:tc>
      </w:tr>
      <w:tr w:rsidR="00DD2DA3" w:rsidRPr="00F04A08" w:rsidTr="00DD2DA3">
        <w:tc>
          <w:tcPr>
            <w:tcW w:w="1290"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ليسانس</w:t>
            </w:r>
          </w:p>
        </w:tc>
        <w:tc>
          <w:tcPr>
            <w:tcW w:w="812"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42</w:t>
            </w:r>
          </w:p>
        </w:tc>
        <w:tc>
          <w:tcPr>
            <w:tcW w:w="1034"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72.46</w:t>
            </w:r>
          </w:p>
        </w:tc>
        <w:tc>
          <w:tcPr>
            <w:tcW w:w="1043"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t>9.08</w:t>
            </w:r>
          </w:p>
        </w:tc>
        <w:tc>
          <w:tcPr>
            <w:tcW w:w="956" w:type="dxa"/>
            <w:vMerge w:val="restart"/>
            <w:vAlign w:val="center"/>
          </w:tcPr>
          <w:p w:rsidR="00DD2DA3" w:rsidRPr="00F04A08" w:rsidRDefault="00DD2DA3" w:rsidP="00F04A08">
            <w:pPr>
              <w:spacing w:after="0" w:line="240" w:lineRule="auto"/>
              <w:jc w:val="center"/>
              <w:rPr>
                <w:rFonts w:ascii="Sakkal Majalla" w:hAnsi="Sakkal Majalla" w:cs="Sakkal Majalla"/>
                <w:b/>
                <w:bCs/>
                <w:lang w:val="fr-FR"/>
              </w:rPr>
            </w:pPr>
            <w:r>
              <w:rPr>
                <w:rFonts w:ascii="Sakkal Majalla" w:hAnsi="Sakkal Majalla" w:cs="Sakkal Majalla" w:hint="cs"/>
                <w:b/>
                <w:bCs/>
                <w:rtl/>
                <w:lang w:val="fr-FR"/>
              </w:rPr>
              <w:t>52</w:t>
            </w:r>
          </w:p>
        </w:tc>
        <w:tc>
          <w:tcPr>
            <w:tcW w:w="899" w:type="dxa"/>
            <w:vMerge w:val="restart"/>
            <w:vAlign w:val="center"/>
          </w:tcPr>
          <w:p w:rsidR="00DD2DA3" w:rsidRPr="00F04A08" w:rsidRDefault="00DD2DA3" w:rsidP="00F04A08">
            <w:pPr>
              <w:spacing w:after="0" w:line="240" w:lineRule="auto"/>
              <w:jc w:val="center"/>
              <w:rPr>
                <w:rFonts w:ascii="Sakkal Majalla" w:hAnsi="Sakkal Majalla" w:cs="Sakkal Majalla"/>
                <w:b/>
                <w:bCs/>
                <w:rtl/>
                <w:lang w:val="fr-FR"/>
              </w:rPr>
            </w:pPr>
            <w:r>
              <w:rPr>
                <w:rFonts w:ascii="Sakkal Majalla" w:hAnsi="Sakkal Majalla" w:cs="Sakkal Majalla" w:hint="cs"/>
                <w:b/>
                <w:bCs/>
                <w:rtl/>
                <w:lang w:val="fr-FR"/>
              </w:rPr>
              <w:t>1.79</w:t>
            </w:r>
          </w:p>
        </w:tc>
        <w:tc>
          <w:tcPr>
            <w:tcW w:w="988" w:type="dxa"/>
            <w:vMerge w:val="restart"/>
            <w:vAlign w:val="center"/>
          </w:tcPr>
          <w:p w:rsidR="00DD2DA3" w:rsidRPr="00F04A08" w:rsidRDefault="00DD2DA3" w:rsidP="00F04A08">
            <w:pPr>
              <w:spacing w:after="0" w:line="240" w:lineRule="auto"/>
              <w:jc w:val="center"/>
              <w:rPr>
                <w:rFonts w:ascii="Sakkal Majalla" w:hAnsi="Sakkal Majalla" w:cs="Sakkal Majalla"/>
                <w:b/>
                <w:bCs/>
                <w:lang w:val="fr-FR"/>
              </w:rPr>
            </w:pPr>
            <w:r w:rsidRPr="00F04A08">
              <w:rPr>
                <w:rFonts w:ascii="Sakkal Majalla" w:hAnsi="Sakkal Majalla" w:cs="Sakkal Majalla"/>
                <w:b/>
                <w:bCs/>
                <w:lang w:val="fr-FR"/>
              </w:rPr>
              <w:t>0.07</w:t>
            </w:r>
          </w:p>
          <w:p w:rsidR="00DD2DA3" w:rsidRPr="00F04A08" w:rsidRDefault="00DD2DA3" w:rsidP="00F04A08">
            <w:pPr>
              <w:spacing w:after="0" w:line="240" w:lineRule="auto"/>
              <w:jc w:val="center"/>
              <w:rPr>
                <w:rFonts w:ascii="Sakkal Majalla" w:hAnsi="Sakkal Majalla" w:cs="Sakkal Majalla"/>
                <w:b/>
                <w:bCs/>
                <w:rtl/>
                <w:lang w:val="fr-FR"/>
              </w:rPr>
            </w:pPr>
          </w:p>
        </w:tc>
      </w:tr>
      <w:tr w:rsidR="00DD2DA3" w:rsidRPr="00F04A08" w:rsidTr="00DD2DA3">
        <w:tc>
          <w:tcPr>
            <w:tcW w:w="1290"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hint="cs"/>
                <w:b/>
                <w:bCs/>
                <w:rtl/>
                <w:lang w:val="fr-FR"/>
              </w:rPr>
              <w:lastRenderedPageBreak/>
              <w:t>شهادة الكفاءة الأستاذية</w:t>
            </w:r>
          </w:p>
        </w:tc>
        <w:tc>
          <w:tcPr>
            <w:tcW w:w="812"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lang w:val="fr-FR"/>
              </w:rPr>
              <w:t>13</w:t>
            </w:r>
          </w:p>
        </w:tc>
        <w:tc>
          <w:tcPr>
            <w:tcW w:w="1034"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lang w:val="fr-FR"/>
              </w:rPr>
              <w:t>66.53</w:t>
            </w:r>
          </w:p>
        </w:tc>
        <w:tc>
          <w:tcPr>
            <w:tcW w:w="1043" w:type="dxa"/>
            <w:vAlign w:val="center"/>
          </w:tcPr>
          <w:p w:rsidR="00DD2DA3" w:rsidRPr="00F04A08" w:rsidRDefault="00DD2DA3" w:rsidP="00F04A08">
            <w:pPr>
              <w:spacing w:after="0" w:line="240" w:lineRule="auto"/>
              <w:jc w:val="center"/>
              <w:rPr>
                <w:rFonts w:ascii="Sakkal Majalla" w:hAnsi="Sakkal Majalla" w:cs="Sakkal Majalla"/>
                <w:b/>
                <w:bCs/>
                <w:rtl/>
                <w:lang w:val="fr-FR"/>
              </w:rPr>
            </w:pPr>
            <w:r w:rsidRPr="00F04A08">
              <w:rPr>
                <w:rFonts w:ascii="Sakkal Majalla" w:hAnsi="Sakkal Majalla" w:cs="Sakkal Majalla"/>
                <w:b/>
                <w:bCs/>
                <w:lang w:val="fr-FR"/>
              </w:rPr>
              <w:t>13.83</w:t>
            </w:r>
          </w:p>
        </w:tc>
        <w:tc>
          <w:tcPr>
            <w:tcW w:w="956" w:type="dxa"/>
            <w:vMerge/>
            <w:vAlign w:val="center"/>
          </w:tcPr>
          <w:p w:rsidR="00DD2DA3" w:rsidRPr="00F04A08" w:rsidRDefault="00DD2DA3" w:rsidP="00F04A08">
            <w:pPr>
              <w:spacing w:after="0" w:line="240" w:lineRule="auto"/>
              <w:jc w:val="center"/>
              <w:rPr>
                <w:rFonts w:ascii="Sakkal Majalla" w:hAnsi="Sakkal Majalla" w:cs="Sakkal Majalla"/>
                <w:b/>
                <w:bCs/>
                <w:lang w:val="fr-FR"/>
              </w:rPr>
            </w:pPr>
          </w:p>
        </w:tc>
        <w:tc>
          <w:tcPr>
            <w:tcW w:w="899" w:type="dxa"/>
            <w:vMerge/>
            <w:vAlign w:val="center"/>
          </w:tcPr>
          <w:p w:rsidR="00DD2DA3" w:rsidRPr="00F04A08" w:rsidRDefault="00DD2DA3" w:rsidP="00F04A08">
            <w:pPr>
              <w:spacing w:after="0" w:line="240" w:lineRule="auto"/>
              <w:jc w:val="both"/>
              <w:rPr>
                <w:rFonts w:ascii="Sakkal Majalla" w:hAnsi="Sakkal Majalla" w:cs="Sakkal Majalla"/>
                <w:sz w:val="28"/>
                <w:szCs w:val="28"/>
                <w:lang w:val="fr-FR"/>
              </w:rPr>
            </w:pPr>
          </w:p>
        </w:tc>
        <w:tc>
          <w:tcPr>
            <w:tcW w:w="988" w:type="dxa"/>
            <w:vMerge/>
            <w:vAlign w:val="center"/>
          </w:tcPr>
          <w:p w:rsidR="00DD2DA3" w:rsidRPr="00F04A08" w:rsidRDefault="00DD2DA3" w:rsidP="00F04A08">
            <w:pPr>
              <w:spacing w:after="0" w:line="240" w:lineRule="auto"/>
              <w:jc w:val="both"/>
              <w:rPr>
                <w:rFonts w:ascii="Sakkal Majalla" w:hAnsi="Sakkal Majalla" w:cs="Sakkal Majalla"/>
                <w:sz w:val="28"/>
                <w:szCs w:val="28"/>
                <w:rtl/>
                <w:lang w:val="fr-FR"/>
              </w:rPr>
            </w:pPr>
          </w:p>
        </w:tc>
      </w:tr>
    </w:tbl>
    <w:p w:rsidR="00F04A08" w:rsidRPr="00F04A08" w:rsidRDefault="00F04A08" w:rsidP="00F04A08">
      <w:pPr>
        <w:spacing w:after="0" w:line="240" w:lineRule="auto"/>
        <w:jc w:val="both"/>
        <w:rPr>
          <w:rFonts w:ascii="Sakkal Majalla" w:hAnsi="Sakkal Majalla" w:cs="Sakkal Majalla"/>
          <w:sz w:val="28"/>
          <w:szCs w:val="28"/>
          <w:rtl/>
          <w:lang w:val="fr-FR"/>
        </w:rPr>
      </w:pPr>
      <w:r w:rsidRPr="00F04A08">
        <w:rPr>
          <w:rFonts w:ascii="Sakkal Majalla" w:hAnsi="Sakkal Majalla" w:cs="Sakkal Majalla" w:hint="cs"/>
          <w:sz w:val="28"/>
          <w:szCs w:val="28"/>
          <w:rtl/>
          <w:lang w:val="fr-FR"/>
        </w:rPr>
        <w:lastRenderedPageBreak/>
        <w:t xml:space="preserve">  </w:t>
      </w:r>
      <w:r w:rsidRPr="00F04A08">
        <w:rPr>
          <w:rFonts w:ascii="Sakkal Majalla" w:hAnsi="Sakkal Majalla" w:cs="Sakkal Majalla"/>
          <w:sz w:val="28"/>
          <w:szCs w:val="28"/>
          <w:rtl/>
          <w:lang w:val="fr-FR"/>
        </w:rPr>
        <w:t>يتبين من الجدول أعلاه أن قيمة (ت) قد بلغت (</w:t>
      </w:r>
      <w:r w:rsidR="002844A9">
        <w:rPr>
          <w:rFonts w:ascii="Sakkal Majalla" w:hAnsi="Sakkal Majalla" w:cs="Sakkal Majalla" w:hint="cs"/>
          <w:sz w:val="28"/>
          <w:szCs w:val="28"/>
          <w:rtl/>
          <w:lang w:val="fr-FR"/>
        </w:rPr>
        <w:t>1.79</w:t>
      </w:r>
      <w:r w:rsidRPr="00F04A08">
        <w:rPr>
          <w:rFonts w:ascii="Sakkal Majalla" w:hAnsi="Sakkal Majalla" w:cs="Sakkal Majalla"/>
          <w:sz w:val="28"/>
          <w:szCs w:val="28"/>
          <w:rtl/>
          <w:lang w:val="fr-FR"/>
        </w:rPr>
        <w:t>) عند مستوى دلالة (0.07) وهي قيمة غير دالة عند مستوى دلالة (0.05)، وبالتالي لا توجد فروق في درجة تقدير مستوى الحوافز لدى أساتذة التربية البدنية والرياضية تعزى إلى متغير المؤهل العلمي، وهذا ما توضحه التقارب في المتوسطات الحسابية، حيث بلغ المتوسط الحسابي(72.46) لدرجات المدرسين حاملي شهادة الليسانس، في حين بلغ المتوسط الحسابي (78.40) لدرجات المدرسين حاملي شهادة الكفاءة الأستاذية، وهذا مما يدل على أن المؤهل العلمي عامل ليس مهم في درجة تقدير مستوى الحوافز لدى أساتذة التربية البدنية والرياضية.</w:t>
      </w:r>
    </w:p>
    <w:p w:rsidR="00F04A08" w:rsidRPr="00F04A08" w:rsidRDefault="00F04A08" w:rsidP="00F04A08">
      <w:pPr>
        <w:spacing w:after="0"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F04A08">
        <w:rPr>
          <w:rFonts w:ascii="Sakkal Majalla" w:hAnsi="Sakkal Majalla" w:cs="Sakkal Majalla"/>
          <w:sz w:val="28"/>
          <w:szCs w:val="28"/>
          <w:rtl/>
          <w:lang w:val="fr-FR"/>
        </w:rPr>
        <w:t>أشارت نتائج الدراسة في السؤال الثالث أنه لا توجد فروق درجة تقدير مستوى الحوافز لدى أساتذة التربية البدنية والرياضية تبعا لمتغير المؤهل العلمي، ويعزو الطالب عدم وجود اختلاف بين المدرسين في درجة تقدير مستوى الحوافز لدى أساتذة التربية البدنية والرياضية تبعا لمتغير المؤهل العلمي إلى أن المدرسين يمتلكون تقريبا نفس القيم والمتطلبات المتعلقة بالحوافز وذلك من خلال إدراكهم العام لأخلاقيات مهنة التعليم، وأن الحوافز المقدمة اليهم لا تؤثر على درجة امتلاكهم للمعلومات والمعارف والقيم المتعلقة بأخلاقيات مهنة التعليم، ويرى الطالب أن الأساتذة باختلاف مؤهلهم العلمي يمارسون نفس العمل التربوي والعملي، ويتميزون بنفس خصائص وسمات وقيم تدعم إدراكهم للأداء التدريسي، بمعنى أنه لا يظهر أثر عامل المؤهل العلمي فيما يتعلق بدرجة تقدير مستوى الحوافز لدى أساتذة التربية البدنية والرياضية</w:t>
      </w:r>
      <w:r w:rsidRPr="00F04A08">
        <w:rPr>
          <w:rFonts w:ascii="Sakkal Majalla" w:hAnsi="Sakkal Majalla" w:cs="Sakkal Majalla" w:hint="cs"/>
          <w:sz w:val="28"/>
          <w:szCs w:val="28"/>
          <w:rtl/>
          <w:lang w:val="fr-FR"/>
        </w:rPr>
        <w:t xml:space="preserve">، </w:t>
      </w:r>
      <w:r w:rsidRPr="00F04A08">
        <w:rPr>
          <w:rFonts w:ascii="Sakkal Majalla" w:hAnsi="Sakkal Majalla" w:cs="Sakkal Majalla"/>
          <w:sz w:val="28"/>
          <w:szCs w:val="28"/>
          <w:rtl/>
          <w:lang w:val="fr-FR"/>
        </w:rPr>
        <w:t>اختلفت نتائج هذه الدراسة مع نتائج دراسة</w:t>
      </w:r>
      <w:r w:rsidRPr="00F04A08">
        <w:rPr>
          <w:rFonts w:ascii="Sakkal Majalla" w:hAnsi="Sakkal Majalla" w:cs="Sakkal Majalla" w:hint="cs"/>
          <w:sz w:val="28"/>
          <w:szCs w:val="28"/>
          <w:rtl/>
          <w:lang w:val="fr-FR"/>
        </w:rPr>
        <w:t xml:space="preserve"> عباس وحمادي (2009) التي أظهرت نتائجها عد وجود فروق في تقييم العاملين لنظام الحوافز بالنسبة لمتغيرات المؤهل العلمي.</w:t>
      </w:r>
    </w:p>
    <w:p w:rsidR="00491FE9" w:rsidRDefault="00972D0A" w:rsidP="000850F0">
      <w:pPr>
        <w:numPr>
          <w:ilvl w:val="0"/>
          <w:numId w:val="14"/>
        </w:numPr>
        <w:spacing w:after="0" w:line="240" w:lineRule="auto"/>
        <w:jc w:val="both"/>
        <w:rPr>
          <w:rFonts w:ascii="Sakkal Majalla" w:hAnsi="Sakkal Majalla" w:cs="Sakkal Majalla"/>
          <w:sz w:val="28"/>
          <w:szCs w:val="28"/>
          <w:rtl/>
          <w:lang w:val="fr-FR"/>
        </w:rPr>
      </w:pPr>
      <w:r w:rsidRPr="008D06FC">
        <w:rPr>
          <w:rFonts w:ascii="Sakkal Majalla" w:hAnsi="Sakkal Majalla" w:cs="Sakkal Majalla"/>
          <w:b/>
          <w:bCs/>
          <w:sz w:val="28"/>
          <w:szCs w:val="28"/>
          <w:rtl/>
          <w:lang w:bidi="ar-DZ"/>
        </w:rPr>
        <w:t>الاستنتاجات والاقتراحات</w:t>
      </w:r>
      <w:r w:rsidR="003F24AF">
        <w:rPr>
          <w:rFonts w:ascii="Sakkal Majalla" w:hAnsi="Sakkal Majalla" w:cs="Sakkal Majalla" w:hint="cs"/>
          <w:b/>
          <w:bCs/>
          <w:sz w:val="28"/>
          <w:szCs w:val="28"/>
          <w:rtl/>
          <w:lang w:val="fr-FR"/>
        </w:rPr>
        <w:t>:</w:t>
      </w:r>
      <w:r w:rsidR="00EB34D3">
        <w:rPr>
          <w:rFonts w:ascii="Sakkal Majalla" w:hAnsi="Sakkal Majalla" w:cs="Sakkal Majalla" w:hint="cs"/>
          <w:b/>
          <w:bCs/>
          <w:sz w:val="28"/>
          <w:szCs w:val="28"/>
          <w:rtl/>
          <w:lang w:val="fr-FR"/>
        </w:rPr>
        <w:t xml:space="preserve"> </w:t>
      </w:r>
      <w:r w:rsidR="00491FE9" w:rsidRPr="00D71F0E">
        <w:rPr>
          <w:rFonts w:ascii="Sakkal Majalla" w:hAnsi="Sakkal Majalla" w:cs="Sakkal Majalla"/>
          <w:sz w:val="28"/>
          <w:szCs w:val="28"/>
          <w:rtl/>
          <w:lang w:val="fr-FR"/>
        </w:rPr>
        <w:t xml:space="preserve">بعد عرض ومناقشة النتائج المتعلقة باختبار فرضيات الدراسة </w:t>
      </w:r>
      <w:r w:rsidR="00EB34D3">
        <w:rPr>
          <w:rFonts w:ascii="Sakkal Majalla" w:hAnsi="Sakkal Majalla" w:cs="Sakkal Majalla" w:hint="cs"/>
          <w:sz w:val="28"/>
          <w:szCs w:val="28"/>
          <w:rtl/>
          <w:lang w:val="fr-FR"/>
        </w:rPr>
        <w:t>فإننا نستنتج</w:t>
      </w:r>
      <w:r w:rsidR="00F04A08">
        <w:rPr>
          <w:rFonts w:ascii="Sakkal Majalla" w:hAnsi="Sakkal Majalla" w:cs="Sakkal Majalla" w:hint="cs"/>
          <w:sz w:val="28"/>
          <w:szCs w:val="28"/>
          <w:rtl/>
          <w:lang w:val="fr-FR"/>
        </w:rPr>
        <w:t>:</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sz w:val="28"/>
          <w:szCs w:val="28"/>
          <w:rtl/>
          <w:lang w:val="fr-FR"/>
        </w:rPr>
        <w:t>أن درجة تقدير الحوافز لدى أساتذة التربية البدنية والرياضية جاءت بدرجة مرتفعة.</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sz w:val="28"/>
          <w:szCs w:val="28"/>
          <w:rtl/>
          <w:lang w:val="fr-FR"/>
        </w:rPr>
        <w:t>توجد فروق في درجة تقدير مستوى الحوافز لدى أساتذة التربية البدنية والرياضية تعزى لمتغير سنوات الخبرة.</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sz w:val="28"/>
          <w:szCs w:val="28"/>
          <w:rtl/>
          <w:lang w:val="fr-FR"/>
        </w:rPr>
        <w:lastRenderedPageBreak/>
        <w:t>توجد فروق في درجة تقدير مستوى الحوافز لدى أساتذة التربية البدنية والرياضية تعزى لمتغير الحالة الاجتماعية.</w:t>
      </w:r>
    </w:p>
    <w:p w:rsidR="000850F0" w:rsidRPr="000850F0" w:rsidRDefault="000850F0" w:rsidP="000850F0">
      <w:pPr>
        <w:numPr>
          <w:ilvl w:val="0"/>
          <w:numId w:val="24"/>
        </w:numPr>
        <w:spacing w:after="0" w:line="240" w:lineRule="auto"/>
        <w:jc w:val="both"/>
        <w:rPr>
          <w:rFonts w:ascii="Sakkal Majalla" w:hAnsi="Sakkal Majalla" w:cs="Sakkal Majalla"/>
          <w:sz w:val="28"/>
          <w:szCs w:val="28"/>
          <w:lang w:val="fr-FR"/>
        </w:rPr>
      </w:pPr>
      <w:r w:rsidRPr="000850F0">
        <w:rPr>
          <w:rFonts w:ascii="Sakkal Majalla" w:hAnsi="Sakkal Majalla" w:cs="Sakkal Majalla"/>
          <w:sz w:val="28"/>
          <w:szCs w:val="28"/>
          <w:rtl/>
          <w:lang w:val="fr-FR"/>
        </w:rPr>
        <w:t xml:space="preserve">لا توجد فروق في درجة ممارسة أخلاقيات مهنة التعليم لدى أساتذة التربية البدنية والرياضية تعزى لمتغير المؤهل العلمي. </w:t>
      </w:r>
    </w:p>
    <w:p w:rsidR="000850F0" w:rsidRPr="000850F0" w:rsidRDefault="000850F0" w:rsidP="000850F0">
      <w:pPr>
        <w:spacing w:after="0"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0850F0">
        <w:rPr>
          <w:rFonts w:ascii="Sakkal Majalla" w:hAnsi="Sakkal Majalla" w:cs="Sakkal Majalla" w:hint="cs"/>
          <w:sz w:val="28"/>
          <w:szCs w:val="28"/>
          <w:rtl/>
          <w:lang w:val="fr-FR"/>
        </w:rPr>
        <w:t xml:space="preserve"> و</w:t>
      </w:r>
      <w:r w:rsidRPr="000850F0">
        <w:rPr>
          <w:rFonts w:ascii="Sakkal Majalla" w:hAnsi="Sakkal Majalla" w:cs="Sakkal Majalla"/>
          <w:sz w:val="28"/>
          <w:szCs w:val="28"/>
          <w:rtl/>
          <w:lang w:val="fr-FR"/>
        </w:rPr>
        <w:t>على ضوء النتائج التي تحصلنا عليها من خلال الدراسة ومن خلال أراء الأساتذة فيما يتعلق بدرجة مستوى الحوافز لدى أساتذة التربية البدنية والرياضية، نقترح على القائمين في هذا الميدان ما يلي:</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hint="cs"/>
          <w:sz w:val="28"/>
          <w:szCs w:val="28"/>
          <w:rtl/>
          <w:lang w:val="fr-FR"/>
        </w:rPr>
        <w:t>العمل على زيادة تفعيل المكافآت والحوافز المادية، وتنشيط الحوافز المعنوية لدى العاملين في المؤسسات التربوية</w:t>
      </w:r>
      <w:r w:rsidRPr="000850F0">
        <w:rPr>
          <w:rFonts w:ascii="Sakkal Majalla" w:hAnsi="Sakkal Majalla" w:cs="Sakkal Majalla"/>
          <w:sz w:val="28"/>
          <w:szCs w:val="28"/>
          <w:rtl/>
          <w:lang w:val="fr-FR"/>
        </w:rPr>
        <w:t>.</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hint="cs"/>
          <w:sz w:val="28"/>
          <w:szCs w:val="28"/>
          <w:rtl/>
          <w:lang w:val="fr-FR"/>
        </w:rPr>
        <w:t>تفعيل الأنظمة الإدارية الخاصة بفرص الترقية في السلم الوظيفي بالمؤسسات التربوية</w:t>
      </w:r>
      <w:r w:rsidRPr="000850F0">
        <w:rPr>
          <w:rFonts w:ascii="Sakkal Majalla" w:hAnsi="Sakkal Majalla" w:cs="Sakkal Majalla"/>
          <w:sz w:val="28"/>
          <w:szCs w:val="28"/>
          <w:rtl/>
          <w:lang w:val="fr-FR"/>
        </w:rPr>
        <w:t>.</w:t>
      </w:r>
    </w:p>
    <w:p w:rsidR="000850F0" w:rsidRPr="000850F0" w:rsidRDefault="000850F0" w:rsidP="000850F0">
      <w:pPr>
        <w:numPr>
          <w:ilvl w:val="0"/>
          <w:numId w:val="24"/>
        </w:numPr>
        <w:spacing w:after="0" w:line="240" w:lineRule="auto"/>
        <w:jc w:val="both"/>
        <w:rPr>
          <w:rFonts w:ascii="Sakkal Majalla" w:hAnsi="Sakkal Majalla" w:cs="Sakkal Majalla"/>
          <w:sz w:val="28"/>
          <w:szCs w:val="28"/>
          <w:rtl/>
          <w:lang w:val="fr-FR"/>
        </w:rPr>
      </w:pPr>
      <w:r w:rsidRPr="000850F0">
        <w:rPr>
          <w:rFonts w:ascii="Sakkal Majalla" w:hAnsi="Sakkal Majalla" w:cs="Sakkal Majalla" w:hint="cs"/>
          <w:sz w:val="28"/>
          <w:szCs w:val="28"/>
          <w:rtl/>
          <w:lang w:val="fr-FR"/>
        </w:rPr>
        <w:t>العمل على توطيد مختلف العلاقات بين مختلف الفاعلين في المؤسسات التربوية وتوفير مناخ ملائم للأستاذ حتى يتمكن من تطوير ادائه</w:t>
      </w:r>
      <w:r w:rsidRPr="000850F0">
        <w:rPr>
          <w:rFonts w:ascii="Sakkal Majalla" w:hAnsi="Sakkal Majalla" w:cs="Sakkal Majalla"/>
          <w:sz w:val="28"/>
          <w:szCs w:val="28"/>
          <w:rtl/>
          <w:lang w:val="fr-FR"/>
        </w:rPr>
        <w:t>.</w:t>
      </w:r>
    </w:p>
    <w:p w:rsidR="00972D0A" w:rsidRPr="008D06FC" w:rsidRDefault="00491FE9" w:rsidP="000850F0">
      <w:pPr>
        <w:spacing w:after="0" w:line="240" w:lineRule="auto"/>
        <w:jc w:val="both"/>
        <w:rPr>
          <w:rFonts w:ascii="Sakkal Majalla" w:hAnsi="Sakkal Majalla" w:cs="Sakkal Majalla"/>
          <w:b/>
          <w:bCs/>
          <w:sz w:val="28"/>
          <w:szCs w:val="28"/>
          <w:lang w:val="fr-FR"/>
        </w:rPr>
      </w:pPr>
      <w:r w:rsidRPr="00D71F0E">
        <w:rPr>
          <w:rFonts w:ascii="Sakkal Majalla" w:hAnsi="Sakkal Majalla" w:cs="Sakkal Majalla"/>
          <w:sz w:val="28"/>
          <w:szCs w:val="28"/>
          <w:rtl/>
          <w:lang w:val="fr-FR"/>
        </w:rPr>
        <w:t xml:space="preserve">    </w:t>
      </w:r>
      <w:r w:rsidR="00733A4C">
        <w:rPr>
          <w:rFonts w:ascii="Sakkal Majalla" w:hAnsi="Sakkal Majalla" w:cs="Sakkal Majalla"/>
          <w:b/>
          <w:bCs/>
          <w:sz w:val="28"/>
          <w:szCs w:val="28"/>
          <w:rtl/>
          <w:lang w:bidi="ar-DZ"/>
        </w:rPr>
        <w:t>قائمة المصادر والمراجع</w:t>
      </w:r>
      <w:r w:rsidR="007767E6">
        <w:rPr>
          <w:rFonts w:ascii="Sakkal Majalla" w:hAnsi="Sakkal Majalla" w:cs="Sakkal Majalla" w:hint="cs"/>
          <w:b/>
          <w:bCs/>
          <w:sz w:val="28"/>
          <w:szCs w:val="28"/>
          <w:rtl/>
          <w:lang w:bidi="ar-DZ"/>
        </w:rPr>
        <w:t>:</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xml:space="preserve">- </w:t>
      </w:r>
      <w:r w:rsidRPr="00944323">
        <w:rPr>
          <w:rFonts w:ascii="Sakkal Majalla" w:hAnsi="Sakkal Majalla" w:cs="Sakkal Majalla" w:hint="cs"/>
          <w:sz w:val="24"/>
          <w:szCs w:val="24"/>
          <w:rtl/>
          <w:lang w:val="fr-FR"/>
        </w:rPr>
        <w:t xml:space="preserve">القران الكريم: </w:t>
      </w:r>
      <w:r w:rsidRPr="00944323">
        <w:rPr>
          <w:rFonts w:ascii="Sakkal Majalla" w:hAnsi="Sakkal Majalla" w:cs="Sakkal Majalla"/>
          <w:sz w:val="24"/>
          <w:szCs w:val="24"/>
          <w:rtl/>
          <w:lang w:val="fr-FR"/>
        </w:rPr>
        <w:t>سورة النجم. (الاية</w:t>
      </w:r>
      <w:r w:rsidRPr="00944323">
        <w:rPr>
          <w:rFonts w:ascii="Sakkal Majalla" w:hAnsi="Sakkal Majalla" w:cs="Sakkal Majalla" w:hint="cs"/>
          <w:sz w:val="24"/>
          <w:szCs w:val="24"/>
          <w:rtl/>
          <w:lang w:val="fr-FR"/>
        </w:rPr>
        <w:t>، 39، 40</w:t>
      </w:r>
      <w:r w:rsidRPr="00944323">
        <w:rPr>
          <w:rFonts w:ascii="Sakkal Majalla" w:hAnsi="Sakkal Majalla" w:cs="Sakkal Majalla"/>
          <w:sz w:val="24"/>
          <w:szCs w:val="24"/>
          <w:rtl/>
          <w:lang w:val="fr-FR"/>
        </w:rPr>
        <w:t>).</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ابو الكشك، محمد نايف</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الادارة الرياضية المعاصرة. عمان: دار جرير للنشر و التوزيع</w:t>
      </w:r>
      <w:r w:rsidRPr="00944323">
        <w:rPr>
          <w:rFonts w:ascii="Sakkal Majalla" w:hAnsi="Sakkal Majalla" w:cs="Sakkal Majalla" w:hint="cs"/>
          <w:sz w:val="24"/>
          <w:szCs w:val="24"/>
          <w:rtl/>
          <w:lang w:val="fr-FR"/>
        </w:rPr>
        <w:t>، 2006</w:t>
      </w:r>
      <w:r w:rsidRPr="00944323">
        <w:rPr>
          <w:rFonts w:ascii="Sakkal Majalla" w:hAnsi="Sakkal Majalla" w:cs="Sakkal Majalla"/>
          <w:sz w:val="24"/>
          <w:szCs w:val="24"/>
          <w:rtl/>
          <w:lang w:val="fr-FR"/>
        </w:rPr>
        <w:t>.</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الحارثي</w:t>
      </w:r>
      <w:r w:rsidRPr="00944323">
        <w:rPr>
          <w:rFonts w:ascii="Sakkal Majalla" w:hAnsi="Sakkal Majalla" w:cs="Sakkal Majalla" w:hint="cs"/>
          <w:sz w:val="24"/>
          <w:szCs w:val="24"/>
          <w:rtl/>
          <w:lang w:val="fr-FR"/>
        </w:rPr>
        <w:t xml:space="preserve">: </w:t>
      </w:r>
      <w:r w:rsidRPr="00944323">
        <w:rPr>
          <w:rFonts w:ascii="Sakkal Majalla" w:hAnsi="Sakkal Majalla" w:cs="Sakkal Majalla"/>
          <w:sz w:val="24"/>
          <w:szCs w:val="24"/>
          <w:rtl/>
          <w:lang w:val="fr-FR"/>
        </w:rPr>
        <w:t xml:space="preserve">رفع كفاءة العاملين و علاقتها بالحوافز المادية والمعنوية. الرياض، السعودية: رسالة ماجستير غير منشورة جامعة نايف للعلوم </w:t>
      </w:r>
      <w:r w:rsidRPr="00944323">
        <w:rPr>
          <w:rFonts w:ascii="Sakkal Majalla" w:hAnsi="Sakkal Majalla" w:cs="Sakkal Majalla" w:hint="cs"/>
          <w:sz w:val="24"/>
          <w:szCs w:val="24"/>
          <w:rtl/>
          <w:lang w:val="fr-FR"/>
        </w:rPr>
        <w:t>الأمنية، 2005.</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القريوتي</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مبادئ الادارة (النظريات،العمليات،الوظائف). عمان: دار وائل للنشر والتوزيع</w:t>
      </w:r>
      <w:r w:rsidRPr="00944323">
        <w:rPr>
          <w:rFonts w:ascii="Sakkal Majalla" w:hAnsi="Sakkal Majalla" w:cs="Sakkal Majalla" w:hint="cs"/>
          <w:sz w:val="24"/>
          <w:szCs w:val="24"/>
          <w:rtl/>
          <w:lang w:val="fr-FR"/>
        </w:rPr>
        <w:t>، 2004.</w:t>
      </w:r>
    </w:p>
    <w:p w:rsidR="00944323" w:rsidRPr="00944323" w:rsidRDefault="00944323" w:rsidP="00944323">
      <w:pPr>
        <w:numPr>
          <w:ilvl w:val="0"/>
          <w:numId w:val="24"/>
        </w:numPr>
        <w:spacing w:after="0" w:line="240" w:lineRule="auto"/>
        <w:jc w:val="both"/>
        <w:rPr>
          <w:rFonts w:ascii="Sakkal Majalla" w:hAnsi="Sakkal Majalla" w:cs="Sakkal Majalla"/>
          <w:sz w:val="24"/>
          <w:szCs w:val="24"/>
          <w:lang w:val="fr-FR"/>
        </w:rPr>
      </w:pPr>
      <w:r w:rsidRPr="00944323">
        <w:rPr>
          <w:rFonts w:ascii="Sakkal Majalla" w:hAnsi="Sakkal Majalla" w:cs="Sakkal Majalla"/>
          <w:sz w:val="24"/>
          <w:szCs w:val="24"/>
          <w:rtl/>
          <w:lang w:val="fr-FR"/>
        </w:rPr>
        <w:t>- اللوزي موسى</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السلوك الانساني و التنظيمي. الرياض: معهد الادارة العامة</w:t>
      </w:r>
      <w:r w:rsidRPr="00944323">
        <w:rPr>
          <w:rFonts w:ascii="Sakkal Majalla" w:hAnsi="Sakkal Majalla" w:cs="Sakkal Majalla" w:hint="cs"/>
          <w:sz w:val="24"/>
          <w:szCs w:val="24"/>
          <w:rtl/>
          <w:lang w:val="fr-FR"/>
        </w:rPr>
        <w:t>، 1995.</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سعود ضيف الله</w:t>
      </w:r>
      <w:r w:rsidRPr="00944323">
        <w:rPr>
          <w:rFonts w:ascii="Sakkal Majalla" w:hAnsi="Sakkal Majalla" w:cs="Sakkal Majalla" w:hint="cs"/>
          <w:sz w:val="24"/>
          <w:szCs w:val="24"/>
          <w:rtl/>
          <w:lang w:val="fr-FR"/>
        </w:rPr>
        <w:t xml:space="preserve">: </w:t>
      </w:r>
      <w:r w:rsidRPr="00944323">
        <w:rPr>
          <w:rFonts w:ascii="Sakkal Majalla" w:hAnsi="Sakkal Majalla" w:cs="Sakkal Majalla"/>
          <w:sz w:val="24"/>
          <w:szCs w:val="24"/>
          <w:rtl/>
          <w:lang w:val="fr-FR"/>
        </w:rPr>
        <w:t>اثر الحوافز على ادء الاطباء السعوديين في مستشفى قوى الامن. الرياض: رسالة ماجستير غير منشورة جامعة نايف للعلوم الامنية السعودية</w:t>
      </w:r>
      <w:r w:rsidRPr="00944323">
        <w:rPr>
          <w:rFonts w:ascii="Sakkal Majalla" w:hAnsi="Sakkal Majalla" w:cs="Sakkal Majalla" w:hint="cs"/>
          <w:sz w:val="24"/>
          <w:szCs w:val="24"/>
          <w:rtl/>
          <w:lang w:val="fr-FR"/>
        </w:rPr>
        <w:t>، 2003.</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عارف بن ماطل الجريد</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التحفيز ودوره في تحقيق الرضا الوظيفي لدى العاملين بشرطة منطقة الجوف. السعودية: رسالة ماجستير غير منشورة جامعة نايف للعلوم </w:t>
      </w:r>
      <w:r w:rsidRPr="00944323">
        <w:rPr>
          <w:rFonts w:ascii="Sakkal Majalla" w:hAnsi="Sakkal Majalla" w:cs="Sakkal Majalla" w:hint="cs"/>
          <w:sz w:val="24"/>
          <w:szCs w:val="24"/>
          <w:rtl/>
          <w:lang w:val="fr-FR"/>
        </w:rPr>
        <w:t>الأمنية، 2007.</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عبد الرحمن الوابل</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دور الحوافز المادية والمعنوية في رفع مستوى اداء العاملين. الرياض: جامعة نايف للعلوم الامنية السعودية</w:t>
      </w:r>
      <w:r w:rsidRPr="00944323">
        <w:rPr>
          <w:rFonts w:ascii="Sakkal Majalla" w:hAnsi="Sakkal Majalla" w:cs="Sakkal Majalla" w:hint="cs"/>
          <w:sz w:val="24"/>
          <w:szCs w:val="24"/>
          <w:rtl/>
          <w:lang w:val="fr-FR"/>
        </w:rPr>
        <w:t>، 2005.</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lastRenderedPageBreak/>
        <w:t>- علاء الدين محمد العكش</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نظام الحوافز واثره في تحسين الاداء الوظيفي. غزة: رسالة ماجستير غير منشورة الجامعة الاسلامية غزة</w:t>
      </w:r>
      <w:r w:rsidRPr="00944323">
        <w:rPr>
          <w:rFonts w:ascii="Sakkal Majalla" w:hAnsi="Sakkal Majalla" w:cs="Sakkal Majalla" w:hint="cs"/>
          <w:sz w:val="24"/>
          <w:szCs w:val="24"/>
          <w:rtl/>
          <w:lang w:val="fr-FR"/>
        </w:rPr>
        <w:t>، 2007.</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hint="cs"/>
          <w:sz w:val="24"/>
          <w:szCs w:val="24"/>
          <w:rtl/>
          <w:lang w:val="fr-FR"/>
        </w:rPr>
        <w:t>- عباس انس عبد الباسط، حمادي سليمان عبد الله: الحوافز واثرها على الأداء، مجلة تنمية الرافدين، العدد 93، المجلد 31، 2009.</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فهمي منصور</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ادارة القوى البشرية. القاهرة: دار النهضة العربية</w:t>
      </w:r>
      <w:r w:rsidRPr="00944323">
        <w:rPr>
          <w:rFonts w:ascii="Sakkal Majalla" w:hAnsi="Sakkal Majalla" w:cs="Sakkal Majalla" w:hint="cs"/>
          <w:sz w:val="24"/>
          <w:szCs w:val="24"/>
          <w:rtl/>
          <w:lang w:val="fr-FR"/>
        </w:rPr>
        <w:t>: 1982.</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مرسي محمود وزهير الصباغ</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ادارة الافراد. الرياض: معهد الادارة العامة</w:t>
      </w:r>
      <w:r w:rsidRPr="00944323">
        <w:rPr>
          <w:rFonts w:ascii="Sakkal Majalla" w:hAnsi="Sakkal Majalla" w:cs="Sakkal Majalla" w:hint="cs"/>
          <w:sz w:val="24"/>
          <w:szCs w:val="24"/>
          <w:rtl/>
          <w:lang w:val="fr-FR"/>
        </w:rPr>
        <w:t>، 1990.</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نبيل رسلان</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الحوافز في القوانين الحكومية والقطاع العام. القاهرة: دار النهضة العربية</w:t>
      </w:r>
      <w:r w:rsidRPr="00944323">
        <w:rPr>
          <w:rFonts w:ascii="Sakkal Majalla" w:hAnsi="Sakkal Majalla" w:cs="Sakkal Majalla" w:hint="cs"/>
          <w:sz w:val="24"/>
          <w:szCs w:val="24"/>
          <w:rtl/>
          <w:lang w:val="fr-FR"/>
        </w:rPr>
        <w:t>، 1978.</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نوري منير</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تسيير الموارد البشرية. الجزائر: ديوان المطبوعات الجامعية</w:t>
      </w:r>
      <w:r w:rsidRPr="00944323">
        <w:rPr>
          <w:rFonts w:ascii="Sakkal Majalla" w:hAnsi="Sakkal Majalla" w:cs="Sakkal Majalla" w:hint="cs"/>
          <w:sz w:val="24"/>
          <w:szCs w:val="24"/>
          <w:rtl/>
          <w:lang w:val="fr-FR"/>
        </w:rPr>
        <w:t>، 2010.</w:t>
      </w:r>
    </w:p>
    <w:p w:rsidR="00944323" w:rsidRPr="00944323" w:rsidRDefault="00944323" w:rsidP="00944323">
      <w:pPr>
        <w:numPr>
          <w:ilvl w:val="0"/>
          <w:numId w:val="24"/>
        </w:numPr>
        <w:spacing w:after="0" w:line="240" w:lineRule="auto"/>
        <w:jc w:val="both"/>
        <w:rPr>
          <w:rFonts w:ascii="Sakkal Majalla" w:hAnsi="Sakkal Majalla" w:cs="Sakkal Majalla"/>
          <w:sz w:val="24"/>
          <w:szCs w:val="24"/>
          <w:rtl/>
          <w:lang w:val="fr-FR"/>
        </w:rPr>
      </w:pPr>
      <w:r w:rsidRPr="00944323">
        <w:rPr>
          <w:rFonts w:ascii="Sakkal Majalla" w:hAnsi="Sakkal Majalla" w:cs="Sakkal Majalla"/>
          <w:sz w:val="24"/>
          <w:szCs w:val="24"/>
          <w:rtl/>
          <w:lang w:val="fr-FR"/>
        </w:rPr>
        <w:t>- هيثم الفقها وغادة العبدات</w:t>
      </w:r>
      <w:r w:rsidRPr="00944323">
        <w:rPr>
          <w:rFonts w:ascii="Sakkal Majalla" w:hAnsi="Sakkal Majalla" w:cs="Sakkal Majalla" w:hint="cs"/>
          <w:sz w:val="24"/>
          <w:szCs w:val="24"/>
          <w:rtl/>
          <w:lang w:val="fr-FR"/>
        </w:rPr>
        <w:t>:</w:t>
      </w:r>
      <w:r w:rsidRPr="00944323">
        <w:rPr>
          <w:rFonts w:ascii="Sakkal Majalla" w:hAnsi="Sakkal Majalla" w:cs="Sakkal Majalla"/>
          <w:sz w:val="24"/>
          <w:szCs w:val="24"/>
          <w:rtl/>
          <w:lang w:val="fr-FR"/>
        </w:rPr>
        <w:t xml:space="preserve"> اثر الحوافز في تعزيز القيم الجوهرية. الاردن: وزارة المالية</w:t>
      </w:r>
      <w:r w:rsidRPr="00944323">
        <w:rPr>
          <w:rFonts w:ascii="Sakkal Majalla" w:hAnsi="Sakkal Majalla" w:cs="Sakkal Majalla" w:hint="cs"/>
          <w:sz w:val="24"/>
          <w:szCs w:val="24"/>
          <w:rtl/>
          <w:lang w:val="fr-FR"/>
        </w:rPr>
        <w:t>، 2006.</w:t>
      </w:r>
    </w:p>
    <w:p w:rsidR="00E8150B" w:rsidRPr="00733A4C" w:rsidRDefault="00E8150B" w:rsidP="00944323">
      <w:pPr>
        <w:pStyle w:val="Bibliographie"/>
        <w:spacing w:after="0" w:line="240" w:lineRule="auto"/>
        <w:ind w:left="709" w:hanging="709"/>
        <w:jc w:val="both"/>
        <w:rPr>
          <w:rFonts w:ascii="Sakkal Majalla" w:hAnsi="Sakkal Majalla" w:cs="Sakkal Majalla"/>
          <w:noProof/>
          <w:sz w:val="24"/>
          <w:szCs w:val="24"/>
          <w:lang w:val="fr-FR" w:bidi="ar-DZ"/>
        </w:rPr>
      </w:pPr>
    </w:p>
    <w:sectPr w:rsidR="00E8150B" w:rsidRPr="00733A4C" w:rsidSect="00E8150B">
      <w:headerReference w:type="even" r:id="rId8"/>
      <w:headerReference w:type="default" r:id="rId9"/>
      <w:footerReference w:type="even" r:id="rId10"/>
      <w:footerReference w:type="default" r:id="rId11"/>
      <w:headerReference w:type="first" r:id="rId12"/>
      <w:footerReference w:type="first" r:id="rId13"/>
      <w:pgSz w:w="9180" w:h="12979" w:code="168"/>
      <w:pgMar w:top="1418" w:right="1134" w:bottom="1134" w:left="1134" w:header="737" w:footer="43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2989" w:rsidRDefault="009A2989" w:rsidP="004125CA">
      <w:pPr>
        <w:spacing w:after="0" w:line="240" w:lineRule="auto"/>
      </w:pPr>
      <w:r>
        <w:separator/>
      </w:r>
    </w:p>
  </w:endnote>
  <w:endnote w:type="continuationSeparator" w:id="1">
    <w:p w:rsidR="009A2989" w:rsidRDefault="009A2989" w:rsidP="004125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inherit">
    <w:altName w:val="Cambria"/>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Default="009D163E">
    <w:pPr>
      <w:pStyle w:val="Pieddepage"/>
    </w:pPr>
    <w:r>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4" o:spid="_x0000_s2053" type="#_x0000_t176" style="position:absolute;left:0;text-align:left;margin-left:8.1pt;margin-top:603.2pt;width:40.35pt;height:34.75pt;z-index:25165926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" filled="f" fillcolor="#5c83b4" stroked="f" strokecolor="#737373">
          <v:textbox>
            <w:txbxContent>
              <w:p w:rsidR="009D163E" w:rsidRDefault="009D163E" w:rsidP="004A3AF9">
                <w:pPr>
                  <w:pStyle w:val="Pieddepage"/>
                  <w:pBdr>
                    <w:top w:val="single" w:sz="12" w:space="1" w:color="9BBB59"/>
                    <w:bottom w:val="single" w:sz="48" w:space="1" w:color="9BBB59"/>
                  </w:pBdr>
                  <w:jc w:val="center"/>
                  <w:rPr>
                    <w:sz w:val="28"/>
                    <w:szCs w:val="28"/>
                  </w:rPr>
                </w:pPr>
                <w:fldSimple w:instr="PAGE    \* MERGEFORMAT">
                  <w:r w:rsidR="00FD0F15" w:rsidRPr="00FD0F15">
                    <w:rPr>
                      <w:noProof/>
                      <w:sz w:val="28"/>
                      <w:szCs w:val="28"/>
                      <w:rtl/>
                      <w:lang w:val="ar-SA"/>
                    </w:rPr>
                    <w:t>18</w:t>
                  </w:r>
                </w:fldSimple>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Pr="00463BF9" w:rsidRDefault="009D163E">
    <w:pPr>
      <w:pStyle w:val="Pieddepage"/>
      <w:rPr>
        <w:noProof/>
        <w:lang w:bidi="ar-DZ"/>
      </w:rPr>
    </w:pPr>
    <w:r>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6" o:spid="_x0000_s2052" type="#_x0000_t176" style="position:absolute;left:0;text-align:left;margin-left:8.1pt;margin-top:603.2pt;width:40.35pt;height:34.75pt;z-index:25166028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" filled="f" fillcolor="#5c83b4" stroked="f" strokecolor="#737373">
          <v:textbox>
            <w:txbxContent>
              <w:p w:rsidR="009D163E" w:rsidRDefault="009D163E" w:rsidP="004A3AF9">
                <w:pPr>
                  <w:pStyle w:val="Pieddepage"/>
                  <w:pBdr>
                    <w:top w:val="single" w:sz="12" w:space="1" w:color="9BBB59"/>
                    <w:bottom w:val="single" w:sz="48" w:space="1" w:color="9BBB59"/>
                  </w:pBdr>
                  <w:jc w:val="center"/>
                  <w:rPr>
                    <w:sz w:val="28"/>
                    <w:szCs w:val="28"/>
                  </w:rPr>
                </w:pPr>
                <w:fldSimple w:instr="PAGE    \* MERGEFORMAT">
                  <w:r w:rsidR="00FD0F15" w:rsidRPr="00FD0F15">
                    <w:rPr>
                      <w:noProof/>
                      <w:sz w:val="28"/>
                      <w:szCs w:val="28"/>
                      <w:rtl/>
                      <w:lang w:val="ar-SA"/>
                    </w:rPr>
                    <w:t>17</w:t>
                  </w:r>
                </w:fldSimple>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Default="009D163E">
    <w:pPr>
      <w:pStyle w:val="Pieddepage"/>
      <w:rPr>
        <w:lang w:bidi="ar-DZ"/>
      </w:rPr>
    </w:pPr>
    <w:r>
      <w:rPr>
        <w:rFonts w:ascii="Calibri Light" w:eastAsia="Times New Roman" w:hAnsi="Calibri Light" w:cs="Times New Roman"/>
        <w:noProof/>
        <w:sz w:val="28"/>
        <w:szCs w:val="28"/>
        <w:rtl/>
      </w:rPr>
      <w:pict>
        <v:rect id="مستطيل 26" o:spid="_x0000_s2060" style="position:absolute;left:0;text-align:left;margin-left:-44.1pt;margin-top:-13.2pt;width:426.65pt;height:36.55pt;z-index:-251654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" fillcolor="window" strokecolor="windowText">
          <v:textbox style="mso-next-textbox:#مستطيل 26">
            <w:txbxContent>
              <w:p w:rsidR="009D163E" w:rsidRPr="00607FDF" w:rsidRDefault="009D163E" w:rsidP="00D61897">
                <w:pPr>
                  <w:spacing w:after="0"/>
                  <w:jc w:val="center"/>
                  <w:rPr>
                    <w:rFonts w:ascii="Andalus" w:hAnsi="Andalus" w:cs="Andalus"/>
                    <w:sz w:val="20"/>
                    <w:szCs w:val="20"/>
                    <w:rtl/>
                    <w:lang w:bidi="ar-DZ"/>
                  </w:rPr>
                </w:pPr>
                <w:r w:rsidRPr="00A66659">
                  <w:rPr>
                    <w:rFonts w:ascii="Andalus" w:hAnsi="Andalus" w:cs="Andalus" w:hint="cs"/>
                    <w:b/>
                    <w:bCs/>
                    <w:sz w:val="20"/>
                    <w:szCs w:val="20"/>
                    <w:rtl/>
                    <w:lang w:bidi="ar-DZ"/>
                  </w:rPr>
                  <w:t>المؤلف المرسل :</w:t>
                </w:r>
                <w:r w:rsidRPr="00A66659">
                  <w:rPr>
                    <w:rFonts w:ascii="Andalus" w:hAnsi="Andalus" w:cs="Andalus" w:hint="cs"/>
                    <w:sz w:val="20"/>
                    <w:szCs w:val="20"/>
                    <w:rtl/>
                    <w:lang w:bidi="ar-DZ"/>
                  </w:rPr>
                  <w:t xml:space="preserve"> ............................................. </w:t>
                </w:r>
                <w:r>
                  <w:rPr>
                    <w:rFonts w:ascii="Andalus" w:hAnsi="Andalus" w:cs="Andalus" w:hint="cs"/>
                    <w:sz w:val="20"/>
                    <w:szCs w:val="20"/>
                    <w:rtl/>
                    <w:lang w:bidi="ar-DZ"/>
                  </w:rPr>
                  <w:t xml:space="preserve"> .</w:t>
                </w:r>
                <w:r w:rsidRPr="00A66659">
                  <w:rPr>
                    <w:rFonts w:ascii="Andalus" w:hAnsi="Andalus" w:cs="Andalus" w:hint="cs"/>
                    <w:sz w:val="20"/>
                    <w:szCs w:val="20"/>
                    <w:rtl/>
                    <w:lang w:bidi="ar-DZ"/>
                  </w:rPr>
                  <w:t xml:space="preserve"> </w:t>
                </w:r>
                <w:r w:rsidRPr="00A66659">
                  <w:rPr>
                    <w:rFonts w:ascii="Andalus" w:hAnsi="Andalus" w:cs="Andalus" w:hint="cs"/>
                    <w:b/>
                    <w:bCs/>
                    <w:sz w:val="20"/>
                    <w:szCs w:val="20"/>
                    <w:rtl/>
                    <w:lang w:bidi="ar-DZ"/>
                  </w:rPr>
                  <w:t>البريد الالكتروني المهني :</w:t>
                </w:r>
                <w:r w:rsidRPr="00A66659">
                  <w:rPr>
                    <w:rFonts w:ascii="Andalus" w:hAnsi="Andalus" w:cs="Andalus" w:hint="cs"/>
                    <w:sz w:val="20"/>
                    <w:szCs w:val="20"/>
                    <w:rtl/>
                    <w:lang w:bidi="ar-DZ"/>
                  </w:rPr>
                  <w:t xml:space="preserve"> </w:t>
                </w:r>
                <w:hyperlink r:id="rId1" w:history="1">
                  <w:r w:rsidRPr="008E684D">
                    <w:rPr>
                      <w:rStyle w:val="Lienhypertexte"/>
                      <w:sz w:val="24"/>
                      <w:shd w:val="clear" w:color="auto" w:fill="FFFFFF"/>
                    </w:rPr>
                    <w:t>sport.educat@</w:t>
                  </w:r>
                  <w:r w:rsidRPr="008E684D">
                    <w:rPr>
                      <w:rStyle w:val="Lienhypertexte"/>
                      <w:rFonts w:ascii="Andalus" w:hAnsi="Andalus" w:cs="Andalus"/>
                      <w:sz w:val="20"/>
                      <w:szCs w:val="20"/>
                      <w:lang w:bidi="ar-DZ"/>
                    </w:rPr>
                    <w:t>gmail.com</w:t>
                  </w:r>
                </w:hyperlink>
                <w:r>
                  <w:rPr>
                    <w:rFonts w:ascii="Andalus" w:hAnsi="Andalus" w:cs="Andalus"/>
                    <w:sz w:val="20"/>
                    <w:szCs w:val="20"/>
                    <w:lang w:bidi="ar-DZ"/>
                  </w:rPr>
                  <w:t xml:space="preserve"> </w:t>
                </w:r>
              </w:p>
              <w:p w:rsidR="009D163E" w:rsidRPr="00A66659" w:rsidRDefault="009D163E" w:rsidP="003451D7">
                <w:pPr>
                  <w:spacing w:after="0"/>
                  <w:rPr>
                    <w:rFonts w:ascii="Andalus" w:hAnsi="Andalus" w:cs="Andalus"/>
                    <w:sz w:val="20"/>
                    <w:szCs w:val="20"/>
                    <w:rtl/>
                    <w:lang w:bidi="ar-DZ"/>
                  </w:rPr>
                </w:pPr>
                <w:r>
                  <w:rPr>
                    <w:rFonts w:ascii="Andalus" w:hAnsi="Andalus" w:cs="Andalus" w:hint="cs"/>
                    <w:sz w:val="16"/>
                    <w:szCs w:val="16"/>
                    <w:rtl/>
                    <w:lang w:bidi="ar-DZ"/>
                  </w:rPr>
                  <w:t>-</w:t>
                </w:r>
                <w:r w:rsidRPr="00A66659">
                  <w:rPr>
                    <w:rFonts w:ascii="Andalus" w:hAnsi="Andalus" w:cs="Andalus" w:hint="cs"/>
                    <w:sz w:val="16"/>
                    <w:szCs w:val="16"/>
                    <w:rtl/>
                    <w:lang w:bidi="ar-DZ"/>
                  </w:rPr>
                  <w:t xml:space="preserve"> حقوق النشر محفوظة لدى جامعة محمد بوضياف </w:t>
                </w:r>
                <w:r w:rsidRPr="00A66659">
                  <w:rPr>
                    <w:rFonts w:ascii="Andalus" w:hAnsi="Andalus" w:cs="Andalus"/>
                    <w:sz w:val="16"/>
                    <w:szCs w:val="16"/>
                    <w:rtl/>
                    <w:lang w:bidi="ar-DZ"/>
                  </w:rPr>
                  <w:t>–</w:t>
                </w:r>
                <w:r w:rsidRPr="00A66659">
                  <w:rPr>
                    <w:rFonts w:ascii="Andalus" w:hAnsi="Andalus" w:cs="Andalus" w:hint="cs"/>
                    <w:sz w:val="16"/>
                    <w:szCs w:val="16"/>
                    <w:rtl/>
                    <w:lang w:bidi="ar-DZ"/>
                  </w:rPr>
                  <w:t xml:space="preserve"> المسيلة </w:t>
                </w:r>
                <w:r>
                  <w:rPr>
                    <w:rFonts w:ascii="Andalus" w:hAnsi="Andalus" w:cs="Andalus" w:hint="cs"/>
                    <w:sz w:val="16"/>
                    <w:szCs w:val="16"/>
                    <w:rtl/>
                    <w:lang w:bidi="ar-DZ"/>
                  </w:rPr>
                  <w:t>-</w:t>
                </w:r>
                <w:r w:rsidRPr="00A66659">
                  <w:rPr>
                    <w:rFonts w:ascii="Andalus" w:hAnsi="Andalus" w:cs="Andalus" w:hint="cs"/>
                    <w:sz w:val="16"/>
                    <w:szCs w:val="16"/>
                    <w:rtl/>
                    <w:lang w:bidi="ar-DZ"/>
                  </w:rPr>
                  <w:t xml:space="preserve">  .   </w:t>
                </w:r>
                <w:r w:rsidRPr="00A66659">
                  <w:rPr>
                    <w:rFonts w:ascii="Andalus" w:hAnsi="Andalus" w:cs="Andalus" w:hint="cs"/>
                    <w:b/>
                    <w:bCs/>
                    <w:sz w:val="16"/>
                    <w:szCs w:val="16"/>
                    <w:rtl/>
                    <w:lang w:bidi="ar-DZ"/>
                  </w:rPr>
                  <w:t>الموقع الالكتروني :</w:t>
                </w:r>
                <w:r w:rsidRPr="00A66659">
                  <w:rPr>
                    <w:rFonts w:ascii="Andalus" w:hAnsi="Andalus" w:cs="Andalus" w:hint="cs"/>
                    <w:sz w:val="20"/>
                    <w:szCs w:val="20"/>
                    <w:rtl/>
                    <w:lang w:bidi="ar-DZ"/>
                  </w:rPr>
                  <w:t xml:space="preserve"> </w:t>
                </w:r>
                <w:r w:rsidRPr="00A66659">
                  <w:rPr>
                    <w:rFonts w:ascii="Andalus" w:hAnsi="Andalus" w:cs="Andalus"/>
                    <w:color w:val="00B0F0"/>
                    <w:sz w:val="16"/>
                    <w:szCs w:val="16"/>
                    <w:lang w:bidi="ar-DZ"/>
                  </w:rPr>
                  <w:t>https://www.asjp.cerist.dz/en/PresentationRevue/316</w:t>
                </w:r>
              </w:p>
            </w:txbxContent>
          </v:textbox>
        </v:rect>
      </w:pict>
    </w:r>
    <w:r w:rsidRPr="003451D7">
      <w:rPr>
        <w:rFonts w:ascii="Calibri Light" w:eastAsia="Times New Roman" w:hAnsi="Calibri Light" w:cs="Times New Roman"/>
        <w:sz w:val="28"/>
        <w:szCs w:val="28"/>
        <w:rtl/>
        <w:lang w:bidi="ar-DZ"/>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9" type="#_x0000_t176" style="position:absolute;left:0;text-align:left;margin-left:8.1pt;margin-top:603.2pt;width:40.35pt;height:34.75pt;z-index:25166131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" filled="f" fillcolor="#5c83b4" stroked="f" strokecolor="#737373">
          <v:textbox style="mso-next-textbox:#_x0000_s2059">
            <w:txbxContent>
              <w:p w:rsidR="009D163E" w:rsidRDefault="009D163E" w:rsidP="003451D7">
                <w:pPr>
                  <w:pStyle w:val="Pieddepage"/>
                  <w:pBdr>
                    <w:top w:val="single" w:sz="12" w:space="1" w:color="A5A5A5"/>
                    <w:bottom w:val="single" w:sz="48" w:space="1" w:color="A5A5A5"/>
                  </w:pBdr>
                  <w:jc w:val="center"/>
                  <w:rPr>
                    <w:sz w:val="28"/>
                    <w:szCs w:val="28"/>
                  </w:rPr>
                </w:pPr>
                <w:fldSimple w:instr="PAGE    \* MERGEFORMAT">
                  <w:r w:rsidR="00FD0F15" w:rsidRPr="00FD0F15">
                    <w:rPr>
                      <w:noProof/>
                      <w:sz w:val="28"/>
                      <w:szCs w:val="28"/>
                      <w:rtl/>
                      <w:lang w:val="ar-SA"/>
                    </w:rPr>
                    <w:t>1</w:t>
                  </w:r>
                </w:fldSimple>
              </w:p>
            </w:txbxContent>
          </v:textbox>
          <w10:wrap anchorx="margin" anchory="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2989" w:rsidRDefault="009A2989" w:rsidP="004125CA">
      <w:pPr>
        <w:spacing w:after="0" w:line="240" w:lineRule="auto"/>
      </w:pPr>
      <w:r>
        <w:separator/>
      </w:r>
    </w:p>
  </w:footnote>
  <w:footnote w:type="continuationSeparator" w:id="1">
    <w:p w:rsidR="009A2989" w:rsidRDefault="009A2989" w:rsidP="004125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Default="009D163E">
    <w:pPr>
      <w:pStyle w:val="En-tte"/>
    </w:pPr>
    <w:r>
      <w:rPr>
        <w:noProof/>
      </w:rPr>
      <w:pict>
        <v:rect id="مستطيل 8" o:spid="_x0000_s2057" style="position:absolute;left:0;text-align:left;margin-left:-32.7pt;margin-top:11.4pt;width:415.8pt;height:27pt;z-index:-251661312;visibility:visible;mso-position-vertic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" fillcolor="window" stroked="f" strokeweight="2pt">
          <v:textbox style="mso-next-textbox:#مستطيل 8">
            <w:txbxContent>
              <w:p w:rsidR="009D163E" w:rsidRPr="00183303" w:rsidRDefault="009D163E" w:rsidP="00183303">
                <w:pPr>
                  <w:jc w:val="center"/>
                  <w:rPr>
                    <w:rFonts w:ascii="Andalus" w:hAnsi="Andalus" w:cs="Andalus"/>
                    <w:b/>
                    <w:bCs/>
                    <w:color w:val="FF0000"/>
                    <w:sz w:val="26"/>
                    <w:szCs w:val="26"/>
                    <w:lang w:val="fr-FR" w:bidi="ar-DZ"/>
                  </w:rPr>
                </w:pPr>
                <w:r w:rsidRPr="00183303">
                  <w:rPr>
                    <w:rFonts w:ascii="Sakkal Majalla" w:hAnsi="Sakkal Majalla" w:cs="Sakkal Majalla"/>
                    <w:b/>
                    <w:bCs/>
                    <w:color w:val="FF0000"/>
                    <w:sz w:val="26"/>
                    <w:szCs w:val="26"/>
                    <w:shd w:val="clear" w:color="auto" w:fill="FFFFFF"/>
                    <w:rtl/>
                    <w:lang w:bidi="ar-DZ"/>
                  </w:rPr>
                  <w:t>تقدير مستوى الحوافز لدى موظفي المؤسسات التعليمية</w:t>
                </w:r>
              </w:p>
            </w:txbxContent>
          </v:textbox>
          <w10:wrap anchory="page"/>
        </v:rect>
      </w:pict>
    </w:r>
    <w:r>
      <w:rPr>
        <w:noProof/>
      </w:rPr>
      <w:pict>
        <v:line id="رابط مستقيم 5" o:spid="_x0000_s2056" style="position:absolute;left:0;text-align:left;flip:x;z-index:251654144;visibility:visible;mso-width-relative:margin;mso-height-relative:margin" from="-34.8pt,9.6pt" to="381.9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" strokecolor="windowText" strokeweight="3pt">
          <v:shadow on="t" color="black" opacity="22937f" origin=",.5" offset="0,.63889mm"/>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Default="009D163E" w:rsidP="0023065E">
    <w:pPr>
      <w:pStyle w:val="En-tte"/>
      <w:rPr>
        <w:rtl/>
        <w:lang w:bidi="ar-DZ"/>
      </w:rPr>
    </w:pPr>
    <w:r>
      <w:rPr>
        <w:noProof/>
      </w:rPr>
      <w:pict>
        <v:rect id="مستطيل 4" o:spid="_x0000_s2055" style="position:absolute;left:0;text-align:left;margin-left:-36.3pt;margin-top:12.6pt;width:413.1pt;height:27pt;z-index:-251658240;visibility:visible;mso-position-vertic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" fillcolor="window" stroked="f" strokeweight="2pt">
          <v:textbox>
            <w:txbxContent>
              <w:p w:rsidR="009D163E" w:rsidRPr="00183303" w:rsidRDefault="009D163E" w:rsidP="005819AF">
                <w:pPr>
                  <w:autoSpaceDE w:val="0"/>
                  <w:autoSpaceDN w:val="0"/>
                  <w:adjustRightInd w:val="0"/>
                  <w:spacing w:after="0"/>
                  <w:jc w:val="center"/>
                  <w:rPr>
                    <w:rFonts w:ascii="Sakkal Majalla" w:hAnsi="Sakkal Majalla" w:cs="Sakkal Majalla"/>
                    <w:b/>
                    <w:bCs/>
                    <w:color w:val="FF0000"/>
                    <w:sz w:val="26"/>
                    <w:szCs w:val="26"/>
                    <w:lang w:bidi="ar-DZ"/>
                  </w:rPr>
                </w:pPr>
                <w:r w:rsidRPr="00183303">
                  <w:rPr>
                    <w:rFonts w:ascii="Sakkal Majalla" w:hAnsi="Sakkal Majalla" w:cs="Sakkal Majalla"/>
                    <w:b/>
                    <w:bCs/>
                    <w:color w:val="FF0000"/>
                    <w:sz w:val="26"/>
                    <w:szCs w:val="26"/>
                    <w:shd w:val="clear" w:color="auto" w:fill="FFFFFF"/>
                    <w:rtl/>
                    <w:lang w:bidi="ar-DZ"/>
                  </w:rPr>
                  <w:t>تقدير مستوى الحوافز لدى موظفي المؤسسات التعليمية</w:t>
                </w:r>
              </w:p>
            </w:txbxContent>
          </v:textbox>
          <w10:wrap anchory="page"/>
        </v:rect>
      </w:pict>
    </w:r>
    <w:r>
      <w:rPr>
        <w:noProof/>
      </w:rPr>
      <w:pict>
        <v:line id="رابط مستقيم 15" o:spid="_x0000_s2054" style="position:absolute;left:0;text-align:left;flip:x;z-index:251653120;visibility:visible;mso-width-relative:margin;mso-height-relative:margin" from="-37.75pt,10pt" to="378.9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" strokecolor="windowText" strokeweight="3pt">
          <v:shadow on="t" color="black" opacity="22937f" origin=",.5" offset="0,.63889mm"/>
        </v:lin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63E" w:rsidRDefault="009D163E">
    <w:pPr>
      <w:pStyle w:val="En-tte"/>
    </w:pPr>
    <w:r>
      <w:rPr>
        <w:noProof/>
      </w:rPr>
      <w:pict>
        <v:rect id="مستطيل 9" o:spid="_x0000_s2051" style="position:absolute;left:0;text-align:left;margin-left:-36.3pt;margin-top:-29.05pt;width:415.5pt;height:27.4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" fillcolor="window" stroked="f" strokeweight="2pt">
          <v:textbox>
            <w:txbxContent>
              <w:p w:rsidR="009D163E" w:rsidRPr="00657116" w:rsidRDefault="009D163E" w:rsidP="00A952F4">
                <w:pPr>
                  <w:jc w:val="center"/>
                  <w:rPr>
                    <w:rFonts w:ascii="Andalus" w:hAnsi="Andalus" w:cs="Andalus"/>
                    <w:b/>
                    <w:bCs/>
                    <w:color w:val="FF0000"/>
                    <w:sz w:val="28"/>
                    <w:szCs w:val="28"/>
                    <w:lang w:bidi="ar-DZ"/>
                  </w:rPr>
                </w:pPr>
                <w:r w:rsidRPr="00657116">
                  <w:rPr>
                    <w:rFonts w:ascii="Andalus" w:hAnsi="Andalus" w:cs="Andalus"/>
                    <w:b/>
                    <w:bCs/>
                    <w:color w:val="FF0000"/>
                    <w:sz w:val="28"/>
                    <w:szCs w:val="28"/>
                    <w:rtl/>
                    <w:lang w:bidi="ar-DZ"/>
                  </w:rPr>
                  <w:t xml:space="preserve">مجلة الابداع الرياضي </w:t>
                </w:r>
                <w:r w:rsidRPr="00657116">
                  <w:rPr>
                    <w:rFonts w:ascii="Andalus" w:hAnsi="Andalus" w:cs="Andalus" w:hint="cs"/>
                    <w:b/>
                    <w:bCs/>
                    <w:color w:val="FF0000"/>
                    <w:sz w:val="28"/>
                    <w:szCs w:val="28"/>
                    <w:rtl/>
                    <w:lang w:bidi="ar-DZ"/>
                  </w:rPr>
                  <w:t xml:space="preserve">   </w:t>
                </w:r>
                <w:r w:rsidRPr="00657116">
                  <w:rPr>
                    <w:rFonts w:ascii="Sakkal Majalla" w:hAnsi="Sakkal Majalla" w:cs="Sakkal Majalla"/>
                    <w:b/>
                    <w:bCs/>
                    <w:color w:val="FF0000"/>
                    <w:sz w:val="28"/>
                    <w:szCs w:val="28"/>
                    <w:rtl/>
                    <w:lang w:bidi="ar-DZ"/>
                  </w:rPr>
                  <w:t>المجلد</w:t>
                </w:r>
                <w:r w:rsidRPr="00657116">
                  <w:rPr>
                    <w:rFonts w:ascii="Sakkal Majalla" w:hAnsi="Sakkal Majalla" w:cs="Sakkal Majalla" w:hint="cs"/>
                    <w:b/>
                    <w:bCs/>
                    <w:color w:val="FF0000"/>
                    <w:sz w:val="28"/>
                    <w:szCs w:val="28"/>
                    <w:rtl/>
                    <w:lang w:bidi="ar-DZ"/>
                  </w:rPr>
                  <w:t xml:space="preserve"> رقم "(..) " </w:t>
                </w:r>
                <w:r w:rsidRPr="00657116">
                  <w:rPr>
                    <w:rFonts w:ascii="Sakkal Majalla" w:hAnsi="Sakkal Majalla" w:cs="Sakkal Majalla"/>
                    <w:b/>
                    <w:bCs/>
                    <w:color w:val="FF0000"/>
                    <w:sz w:val="28"/>
                    <w:szCs w:val="28"/>
                    <w:rtl/>
                    <w:lang w:bidi="ar-DZ"/>
                  </w:rPr>
                  <w:t>/ العدد</w:t>
                </w:r>
                <w:r w:rsidRPr="00657116">
                  <w:rPr>
                    <w:rFonts w:ascii="Sakkal Majalla" w:hAnsi="Sakkal Majalla" w:cs="Sakkal Majalla" w:hint="cs"/>
                    <w:b/>
                    <w:bCs/>
                    <w:color w:val="FF0000"/>
                    <w:sz w:val="28"/>
                    <w:szCs w:val="28"/>
                    <w:rtl/>
                    <w:lang w:bidi="ar-DZ"/>
                  </w:rPr>
                  <w:t xml:space="preserve"> رقم " (..) " </w:t>
                </w:r>
                <w:r w:rsidRPr="00657116">
                  <w:rPr>
                    <w:rFonts w:ascii="Sakkal Majalla" w:hAnsi="Sakkal Majalla" w:cs="Sakkal Majalla"/>
                    <w:b/>
                    <w:bCs/>
                    <w:color w:val="FF0000"/>
                    <w:sz w:val="28"/>
                    <w:szCs w:val="28"/>
                    <w:rtl/>
                    <w:lang w:bidi="ar-DZ"/>
                  </w:rPr>
                  <w:t>–</w:t>
                </w:r>
                <w:r w:rsidRPr="00657116">
                  <w:rPr>
                    <w:rFonts w:ascii="Sakkal Majalla" w:hAnsi="Sakkal Majalla" w:cs="Sakkal Majalla" w:hint="cs"/>
                    <w:b/>
                    <w:bCs/>
                    <w:color w:val="FF0000"/>
                    <w:sz w:val="28"/>
                    <w:szCs w:val="28"/>
                    <w:rtl/>
                    <w:lang w:bidi="ar-DZ"/>
                  </w:rPr>
                  <w:t xml:space="preserve"> 2019  </w:t>
                </w:r>
                <w:r w:rsidRPr="00657116">
                  <w:rPr>
                    <w:rFonts w:ascii="Sakkal Majalla" w:hAnsi="Sakkal Majalla" w:cs="Sakkal Majalla"/>
                    <w:b/>
                    <w:bCs/>
                    <w:color w:val="FF0000"/>
                    <w:sz w:val="28"/>
                    <w:szCs w:val="28"/>
                    <w:rtl/>
                    <w:lang w:bidi="ar-DZ"/>
                  </w:rPr>
                  <w:t xml:space="preserve">/ </w:t>
                </w:r>
                <w:r w:rsidRPr="00657116">
                  <w:rPr>
                    <w:rFonts w:ascii="Sakkal Majalla" w:hAnsi="Sakkal Majalla" w:cs="Sakkal Majalla" w:hint="cs"/>
                    <w:b/>
                    <w:bCs/>
                    <w:color w:val="FF0000"/>
                    <w:sz w:val="28"/>
                    <w:szCs w:val="28"/>
                    <w:rtl/>
                    <w:lang w:bidi="ar-DZ"/>
                  </w:rPr>
                  <w:t xml:space="preserve">الصفحة </w:t>
                </w:r>
                <w:r w:rsidRPr="00657116">
                  <w:rPr>
                    <w:rFonts w:ascii="Sakkal Majalla" w:hAnsi="Sakkal Majalla" w:cs="Sakkal Majalla"/>
                    <w:b/>
                    <w:bCs/>
                    <w:color w:val="FF0000"/>
                    <w:sz w:val="28"/>
                    <w:szCs w:val="28"/>
                    <w:rtl/>
                    <w:lang w:bidi="ar-DZ"/>
                  </w:rPr>
                  <w:t xml:space="preserve">: </w:t>
                </w:r>
                <w:r w:rsidRPr="00657116">
                  <w:rPr>
                    <w:rFonts w:ascii="Sakkal Majalla" w:hAnsi="Sakkal Majalla" w:cs="Sakkal Majalla" w:hint="cs"/>
                    <w:b/>
                    <w:bCs/>
                    <w:color w:val="FF0000"/>
                    <w:sz w:val="28"/>
                    <w:szCs w:val="28"/>
                    <w:rtl/>
                    <w:lang w:bidi="ar-DZ"/>
                  </w:rPr>
                  <w:t xml:space="preserve"> </w:t>
                </w:r>
                <w:r w:rsidRPr="00657116">
                  <w:rPr>
                    <w:rFonts w:ascii="Sakkal Majalla" w:hAnsi="Sakkal Majalla" w:cs="Sakkal Majalla"/>
                    <w:b/>
                    <w:bCs/>
                    <w:color w:val="FF0000"/>
                    <w:sz w:val="28"/>
                    <w:szCs w:val="28"/>
                    <w:rtl/>
                    <w:lang w:bidi="ar-DZ"/>
                  </w:rPr>
                  <w:t>..</w:t>
                </w:r>
                <w:r w:rsidRPr="00657116">
                  <w:rPr>
                    <w:rFonts w:ascii="Sakkal Majalla" w:hAnsi="Sakkal Majalla" w:cs="Sakkal Majalla" w:hint="cs"/>
                    <w:b/>
                    <w:bCs/>
                    <w:color w:val="FF0000"/>
                    <w:sz w:val="28"/>
                    <w:szCs w:val="28"/>
                    <w:rtl/>
                    <w:lang w:bidi="ar-DZ"/>
                  </w:rPr>
                  <w:t xml:space="preserve">  </w:t>
                </w:r>
                <w:r w:rsidRPr="00657116">
                  <w:rPr>
                    <w:rFonts w:ascii="Sakkal Majalla" w:hAnsi="Sakkal Majalla" w:cs="Sakkal Majalla"/>
                    <w:b/>
                    <w:bCs/>
                    <w:color w:val="FF0000"/>
                    <w:sz w:val="28"/>
                    <w:szCs w:val="28"/>
                    <w:rtl/>
                    <w:lang w:bidi="ar-DZ"/>
                  </w:rPr>
                  <w:t>-</w:t>
                </w:r>
                <w:r w:rsidRPr="00657116">
                  <w:rPr>
                    <w:rFonts w:ascii="Sakkal Majalla" w:hAnsi="Sakkal Majalla" w:cs="Sakkal Majalla" w:hint="cs"/>
                    <w:b/>
                    <w:bCs/>
                    <w:color w:val="FF0000"/>
                    <w:sz w:val="28"/>
                    <w:szCs w:val="28"/>
                    <w:rtl/>
                    <w:lang w:bidi="ar-DZ"/>
                  </w:rPr>
                  <w:t xml:space="preserve">  </w:t>
                </w:r>
                <w:r w:rsidRPr="00657116">
                  <w:rPr>
                    <w:rFonts w:ascii="Sakkal Majalla" w:hAnsi="Sakkal Majalla" w:cs="Sakkal Majalla"/>
                    <w:b/>
                    <w:bCs/>
                    <w:color w:val="FF0000"/>
                    <w:sz w:val="28"/>
                    <w:szCs w:val="28"/>
                    <w:rtl/>
                    <w:lang w:bidi="ar-DZ"/>
                  </w:rPr>
                  <w:t>..</w:t>
                </w:r>
              </w:p>
            </w:txbxContent>
          </v:textbox>
        </v:rect>
      </w:pict>
    </w:r>
    <w:r>
      <w:rPr>
        <w:noProof/>
      </w:rPr>
      <w:pict>
        <v:line id="رابط مستقيم 13" o:spid="_x0000_s2050" style="position:absolute;left:0;text-align:left;flip:x;z-index:251657216;visibility:visible;mso-width-relative:margin;mso-height-relative:margin" from="-36pt,10.8pt" to="380.7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" strokecolor="windowText" strokeweight="3pt">
          <v:shadow on="t" color="black" opacity="22937f" origin=",.5" offset="0,.63889mm"/>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5DB4"/>
      </v:shape>
    </w:pict>
  </w:numPicBullet>
  <w:abstractNum w:abstractNumId="0">
    <w:nsid w:val="01025410"/>
    <w:multiLevelType w:val="hybridMultilevel"/>
    <w:tmpl w:val="4D646B78"/>
    <w:lvl w:ilvl="0" w:tplc="1424E9C2">
      <w:start w:val="1"/>
      <w:numFmt w:val="bullet"/>
      <w:lvlText w:val="-"/>
      <w:lvlJc w:val="left"/>
      <w:pPr>
        <w:ind w:left="-784" w:hanging="360"/>
      </w:pPr>
      <w:rPr>
        <w:rFonts w:ascii="Calibri" w:eastAsia="Times New Roman" w:hAnsi="Calibri" w:cs="Arial" w:hint="default"/>
      </w:rPr>
    </w:lvl>
    <w:lvl w:ilvl="1" w:tplc="04090003" w:tentative="1">
      <w:start w:val="1"/>
      <w:numFmt w:val="bullet"/>
      <w:lvlText w:val="o"/>
      <w:lvlJc w:val="left"/>
      <w:pPr>
        <w:ind w:left="-64" w:hanging="360"/>
      </w:pPr>
      <w:rPr>
        <w:rFonts w:ascii="Courier New" w:hAnsi="Courier New" w:cs="Courier New" w:hint="default"/>
      </w:rPr>
    </w:lvl>
    <w:lvl w:ilvl="2" w:tplc="04090005" w:tentative="1">
      <w:start w:val="1"/>
      <w:numFmt w:val="bullet"/>
      <w:lvlText w:val=""/>
      <w:lvlJc w:val="left"/>
      <w:pPr>
        <w:ind w:left="656" w:hanging="360"/>
      </w:pPr>
      <w:rPr>
        <w:rFonts w:ascii="Wingdings" w:hAnsi="Wingdings" w:hint="default"/>
      </w:rPr>
    </w:lvl>
    <w:lvl w:ilvl="3" w:tplc="04090001" w:tentative="1">
      <w:start w:val="1"/>
      <w:numFmt w:val="bullet"/>
      <w:lvlText w:val=""/>
      <w:lvlJc w:val="left"/>
      <w:pPr>
        <w:ind w:left="1376" w:hanging="360"/>
      </w:pPr>
      <w:rPr>
        <w:rFonts w:ascii="Symbol" w:hAnsi="Symbol" w:hint="default"/>
      </w:rPr>
    </w:lvl>
    <w:lvl w:ilvl="4" w:tplc="04090003" w:tentative="1">
      <w:start w:val="1"/>
      <w:numFmt w:val="bullet"/>
      <w:lvlText w:val="o"/>
      <w:lvlJc w:val="left"/>
      <w:pPr>
        <w:ind w:left="2096" w:hanging="360"/>
      </w:pPr>
      <w:rPr>
        <w:rFonts w:ascii="Courier New" w:hAnsi="Courier New" w:cs="Courier New" w:hint="default"/>
      </w:rPr>
    </w:lvl>
    <w:lvl w:ilvl="5" w:tplc="04090005" w:tentative="1">
      <w:start w:val="1"/>
      <w:numFmt w:val="bullet"/>
      <w:lvlText w:val=""/>
      <w:lvlJc w:val="left"/>
      <w:pPr>
        <w:ind w:left="2816" w:hanging="360"/>
      </w:pPr>
      <w:rPr>
        <w:rFonts w:ascii="Wingdings" w:hAnsi="Wingdings" w:hint="default"/>
      </w:rPr>
    </w:lvl>
    <w:lvl w:ilvl="6" w:tplc="04090001" w:tentative="1">
      <w:start w:val="1"/>
      <w:numFmt w:val="bullet"/>
      <w:lvlText w:val=""/>
      <w:lvlJc w:val="left"/>
      <w:pPr>
        <w:ind w:left="3536" w:hanging="360"/>
      </w:pPr>
      <w:rPr>
        <w:rFonts w:ascii="Symbol" w:hAnsi="Symbol" w:hint="default"/>
      </w:rPr>
    </w:lvl>
    <w:lvl w:ilvl="7" w:tplc="04090003" w:tentative="1">
      <w:start w:val="1"/>
      <w:numFmt w:val="bullet"/>
      <w:lvlText w:val="o"/>
      <w:lvlJc w:val="left"/>
      <w:pPr>
        <w:ind w:left="4256" w:hanging="360"/>
      </w:pPr>
      <w:rPr>
        <w:rFonts w:ascii="Courier New" w:hAnsi="Courier New" w:cs="Courier New" w:hint="default"/>
      </w:rPr>
    </w:lvl>
    <w:lvl w:ilvl="8" w:tplc="04090005" w:tentative="1">
      <w:start w:val="1"/>
      <w:numFmt w:val="bullet"/>
      <w:lvlText w:val=""/>
      <w:lvlJc w:val="left"/>
      <w:pPr>
        <w:ind w:left="4976" w:hanging="360"/>
      </w:pPr>
      <w:rPr>
        <w:rFonts w:ascii="Wingdings" w:hAnsi="Wingdings" w:hint="default"/>
      </w:rPr>
    </w:lvl>
  </w:abstractNum>
  <w:abstractNum w:abstractNumId="1">
    <w:nsid w:val="01A7149F"/>
    <w:multiLevelType w:val="hybridMultilevel"/>
    <w:tmpl w:val="A836BC10"/>
    <w:lvl w:ilvl="0" w:tplc="4366FA40">
      <w:start w:val="6"/>
      <w:numFmt w:val="bullet"/>
      <w:lvlText w:val="-"/>
      <w:lvlJc w:val="left"/>
      <w:pPr>
        <w:ind w:left="720" w:hanging="360"/>
      </w:pPr>
      <w:rPr>
        <w:rFonts w:ascii="Calibri" w:eastAsia="Times New Roman"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BB624A"/>
    <w:multiLevelType w:val="hybridMultilevel"/>
    <w:tmpl w:val="52B0BA04"/>
    <w:lvl w:ilvl="0" w:tplc="85A233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9B2ACE"/>
    <w:multiLevelType w:val="hybridMultilevel"/>
    <w:tmpl w:val="BA1A224E"/>
    <w:lvl w:ilvl="0" w:tplc="D8F4B066">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24924A9"/>
    <w:multiLevelType w:val="hybridMultilevel"/>
    <w:tmpl w:val="1A487BC6"/>
    <w:lvl w:ilvl="0" w:tplc="4366FA40">
      <w:start w:val="6"/>
      <w:numFmt w:val="bullet"/>
      <w:lvlText w:val="-"/>
      <w:lvlJc w:val="left"/>
      <w:pPr>
        <w:ind w:left="720" w:hanging="360"/>
      </w:pPr>
      <w:rPr>
        <w:rFonts w:ascii="Calibri" w:eastAsia="Times New Roman"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832722"/>
    <w:multiLevelType w:val="hybridMultilevel"/>
    <w:tmpl w:val="27C8761E"/>
    <w:lvl w:ilvl="0" w:tplc="D5E696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A113C98"/>
    <w:multiLevelType w:val="hybridMultilevel"/>
    <w:tmpl w:val="4DD69B70"/>
    <w:lvl w:ilvl="0" w:tplc="83F4CB6A">
      <w:start w:val="2"/>
      <w:numFmt w:val="bullet"/>
      <w:lvlText w:val="-"/>
      <w:lvlJc w:val="left"/>
      <w:pPr>
        <w:ind w:left="1080" w:hanging="360"/>
      </w:pPr>
      <w:rPr>
        <w:rFonts w:ascii="Simplified Arabic" w:eastAsia="Calibr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B182BE1"/>
    <w:multiLevelType w:val="hybridMultilevel"/>
    <w:tmpl w:val="55F62906"/>
    <w:lvl w:ilvl="0" w:tplc="765C1F12">
      <w:numFmt w:val="bullet"/>
      <w:lvlText w:val="-"/>
      <w:lvlJc w:val="left"/>
      <w:pPr>
        <w:ind w:left="720" w:hanging="360"/>
      </w:pPr>
      <w:rPr>
        <w:rFonts w:ascii="Traditional Arabic" w:eastAsia="Times New Roman" w:hAnsi="Traditional Arabic" w:cs="Traditional Arabic"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2B02AD"/>
    <w:multiLevelType w:val="hybridMultilevel"/>
    <w:tmpl w:val="8B62BB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1B6359"/>
    <w:multiLevelType w:val="multilevel"/>
    <w:tmpl w:val="6A5E1F36"/>
    <w:lvl w:ilvl="0">
      <w:start w:val="2"/>
      <w:numFmt w:val="decimal"/>
      <w:lvlText w:val="%1"/>
      <w:lvlJc w:val="left"/>
      <w:pPr>
        <w:ind w:left="360" w:hanging="360"/>
      </w:pPr>
      <w:rPr>
        <w:rFonts w:hint="default"/>
        <w:b/>
      </w:rPr>
    </w:lvl>
    <w:lvl w:ilvl="1">
      <w:start w:val="3"/>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1">
    <w:nsid w:val="203A0C01"/>
    <w:multiLevelType w:val="multilevel"/>
    <w:tmpl w:val="792C31C4"/>
    <w:lvl w:ilvl="0">
      <w:start w:val="6"/>
      <w:numFmt w:val="decimal"/>
      <w:lvlText w:val="%1"/>
      <w:lvlJc w:val="left"/>
      <w:pPr>
        <w:ind w:left="495" w:hanging="495"/>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12">
    <w:nsid w:val="23D31F61"/>
    <w:multiLevelType w:val="hybridMultilevel"/>
    <w:tmpl w:val="2068B6FC"/>
    <w:lvl w:ilvl="0" w:tplc="4366FA40">
      <w:start w:val="6"/>
      <w:numFmt w:val="bullet"/>
      <w:lvlText w:val="-"/>
      <w:lvlJc w:val="left"/>
      <w:pPr>
        <w:ind w:left="720" w:hanging="360"/>
      </w:pPr>
      <w:rPr>
        <w:rFonts w:ascii="Calibri" w:eastAsia="Times New Roman"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91A0F6F"/>
    <w:multiLevelType w:val="hybridMultilevel"/>
    <w:tmpl w:val="55FC2162"/>
    <w:lvl w:ilvl="0" w:tplc="B3CC23AE">
      <w:start w:val="3"/>
      <w:numFmt w:val="bullet"/>
      <w:lvlText w:val="-"/>
      <w:lvlJc w:val="left"/>
      <w:pPr>
        <w:ind w:left="360" w:hanging="360"/>
      </w:pPr>
      <w:rPr>
        <w:rFonts w:ascii="Traditional Arabic" w:eastAsia="Calibr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29CB01E1"/>
    <w:multiLevelType w:val="hybridMultilevel"/>
    <w:tmpl w:val="A1D04D9E"/>
    <w:lvl w:ilvl="0" w:tplc="4366FA40">
      <w:start w:val="6"/>
      <w:numFmt w:val="bullet"/>
      <w:lvlText w:val="-"/>
      <w:lvlJc w:val="left"/>
      <w:pPr>
        <w:ind w:left="720" w:hanging="360"/>
      </w:pPr>
      <w:rPr>
        <w:rFonts w:ascii="Calibri" w:eastAsia="Times New Roman"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CE80DF5"/>
    <w:multiLevelType w:val="multilevel"/>
    <w:tmpl w:val="7924C8B4"/>
    <w:lvl w:ilvl="0">
      <w:start w:val="1"/>
      <w:numFmt w:val="bullet"/>
      <w:lvlText w:val=""/>
      <w:lvlJc w:val="left"/>
      <w:pPr>
        <w:tabs>
          <w:tab w:val="num" w:pos="720"/>
        </w:tabs>
        <w:ind w:left="720" w:hanging="360"/>
      </w:pPr>
      <w:rPr>
        <w:rFonts w:ascii="Symbol" w:hAnsi="Symbol" w:hint="default"/>
        <w:sz w:val="20"/>
        <w:lang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0F2A38"/>
    <w:multiLevelType w:val="hybridMultilevel"/>
    <w:tmpl w:val="9F40D1F4"/>
    <w:lvl w:ilvl="0" w:tplc="B3CC23AE">
      <w:start w:val="3"/>
      <w:numFmt w:val="bullet"/>
      <w:lvlText w:val="-"/>
      <w:lvlJc w:val="left"/>
      <w:pPr>
        <w:ind w:left="643" w:hanging="360"/>
      </w:pPr>
      <w:rPr>
        <w:rFonts w:ascii="Traditional Arabic" w:eastAsia="Calibri" w:hAnsi="Traditional Arabic" w:cs="Traditional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17">
    <w:nsid w:val="30BA7C67"/>
    <w:multiLevelType w:val="hybridMultilevel"/>
    <w:tmpl w:val="9224F064"/>
    <w:lvl w:ilvl="0" w:tplc="4366FA40">
      <w:start w:val="6"/>
      <w:numFmt w:val="bullet"/>
      <w:lvlText w:val="-"/>
      <w:lvlJc w:val="left"/>
      <w:pPr>
        <w:ind w:left="720" w:hanging="360"/>
      </w:pPr>
      <w:rPr>
        <w:rFonts w:ascii="Calibri" w:eastAsia="Times New Roman"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5831914"/>
    <w:multiLevelType w:val="hybridMultilevel"/>
    <w:tmpl w:val="13865E40"/>
    <w:lvl w:ilvl="0" w:tplc="7B56F754">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7E2785"/>
    <w:multiLevelType w:val="hybridMultilevel"/>
    <w:tmpl w:val="B1B27AE0"/>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296" w:hanging="360"/>
      </w:pPr>
      <w:rPr>
        <w:rFonts w:ascii="Courier New" w:hAnsi="Courier New" w:cs="Courier New" w:hint="default"/>
      </w:rPr>
    </w:lvl>
    <w:lvl w:ilvl="2" w:tplc="04090005" w:tentative="1">
      <w:start w:val="1"/>
      <w:numFmt w:val="bullet"/>
      <w:lvlText w:val=""/>
      <w:lvlJc w:val="left"/>
      <w:pPr>
        <w:ind w:left="1016" w:hanging="360"/>
      </w:pPr>
      <w:rPr>
        <w:rFonts w:ascii="Wingdings" w:hAnsi="Wingdings" w:hint="default"/>
      </w:rPr>
    </w:lvl>
    <w:lvl w:ilvl="3" w:tplc="04090001" w:tentative="1">
      <w:start w:val="1"/>
      <w:numFmt w:val="bullet"/>
      <w:lvlText w:val=""/>
      <w:lvlJc w:val="left"/>
      <w:pPr>
        <w:ind w:left="1736" w:hanging="360"/>
      </w:pPr>
      <w:rPr>
        <w:rFonts w:ascii="Symbol" w:hAnsi="Symbol" w:hint="default"/>
      </w:rPr>
    </w:lvl>
    <w:lvl w:ilvl="4" w:tplc="04090003" w:tentative="1">
      <w:start w:val="1"/>
      <w:numFmt w:val="bullet"/>
      <w:lvlText w:val="o"/>
      <w:lvlJc w:val="left"/>
      <w:pPr>
        <w:ind w:left="2456" w:hanging="360"/>
      </w:pPr>
      <w:rPr>
        <w:rFonts w:ascii="Courier New" w:hAnsi="Courier New" w:cs="Courier New" w:hint="default"/>
      </w:rPr>
    </w:lvl>
    <w:lvl w:ilvl="5" w:tplc="04090005" w:tentative="1">
      <w:start w:val="1"/>
      <w:numFmt w:val="bullet"/>
      <w:lvlText w:val=""/>
      <w:lvlJc w:val="left"/>
      <w:pPr>
        <w:ind w:left="3176" w:hanging="360"/>
      </w:pPr>
      <w:rPr>
        <w:rFonts w:ascii="Wingdings" w:hAnsi="Wingdings" w:hint="default"/>
      </w:rPr>
    </w:lvl>
    <w:lvl w:ilvl="6" w:tplc="04090001" w:tentative="1">
      <w:start w:val="1"/>
      <w:numFmt w:val="bullet"/>
      <w:lvlText w:val=""/>
      <w:lvlJc w:val="left"/>
      <w:pPr>
        <w:ind w:left="3896" w:hanging="360"/>
      </w:pPr>
      <w:rPr>
        <w:rFonts w:ascii="Symbol" w:hAnsi="Symbol" w:hint="default"/>
      </w:rPr>
    </w:lvl>
    <w:lvl w:ilvl="7" w:tplc="04090003" w:tentative="1">
      <w:start w:val="1"/>
      <w:numFmt w:val="bullet"/>
      <w:lvlText w:val="o"/>
      <w:lvlJc w:val="left"/>
      <w:pPr>
        <w:ind w:left="4616" w:hanging="360"/>
      </w:pPr>
      <w:rPr>
        <w:rFonts w:ascii="Courier New" w:hAnsi="Courier New" w:cs="Courier New" w:hint="default"/>
      </w:rPr>
    </w:lvl>
    <w:lvl w:ilvl="8" w:tplc="04090005" w:tentative="1">
      <w:start w:val="1"/>
      <w:numFmt w:val="bullet"/>
      <w:lvlText w:val=""/>
      <w:lvlJc w:val="left"/>
      <w:pPr>
        <w:ind w:left="5336" w:hanging="360"/>
      </w:pPr>
      <w:rPr>
        <w:rFonts w:ascii="Wingdings" w:hAnsi="Wingdings" w:hint="default"/>
      </w:rPr>
    </w:lvl>
  </w:abstractNum>
  <w:abstractNum w:abstractNumId="20">
    <w:nsid w:val="40DF6FBF"/>
    <w:multiLevelType w:val="hybridMultilevel"/>
    <w:tmpl w:val="83049962"/>
    <w:lvl w:ilvl="0" w:tplc="23306418">
      <w:numFmt w:val="bullet"/>
      <w:lvlText w:val="-"/>
      <w:lvlJc w:val="left"/>
      <w:pPr>
        <w:ind w:left="90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34858AE"/>
    <w:multiLevelType w:val="hybridMultilevel"/>
    <w:tmpl w:val="9056C038"/>
    <w:lvl w:ilvl="0" w:tplc="1CDEB828">
      <w:start w:val="6"/>
      <w:numFmt w:val="bullet"/>
      <w:lvlText w:val="-"/>
      <w:lvlJc w:val="left"/>
      <w:pPr>
        <w:ind w:left="360" w:hanging="360"/>
      </w:pPr>
      <w:rPr>
        <w:rFonts w:ascii="Simplified Arabic" w:eastAsia="Calibri" w:hAnsi="Simplified Arabic" w:cs="Simplified Arabic"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2">
    <w:nsid w:val="4399046D"/>
    <w:multiLevelType w:val="hybridMultilevel"/>
    <w:tmpl w:val="2158AF4E"/>
    <w:lvl w:ilvl="0" w:tplc="B3CC23AE">
      <w:start w:val="3"/>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6E21F82"/>
    <w:multiLevelType w:val="hybridMultilevel"/>
    <w:tmpl w:val="7EB2D37A"/>
    <w:lvl w:ilvl="0" w:tplc="9B36021C">
      <w:start w:val="1"/>
      <w:numFmt w:val="decimal"/>
      <w:lvlText w:val="%1-"/>
      <w:lvlJc w:val="left"/>
      <w:pPr>
        <w:ind w:left="643" w:hanging="360"/>
      </w:pPr>
      <w:rPr>
        <w:rFonts w:hint="default"/>
        <w:lang w:bidi="ar-SA"/>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4">
    <w:nsid w:val="4F681D7F"/>
    <w:multiLevelType w:val="hybridMultilevel"/>
    <w:tmpl w:val="99FE3ACC"/>
    <w:lvl w:ilvl="0" w:tplc="765C1F12">
      <w:numFmt w:val="bullet"/>
      <w:lvlText w:val="-"/>
      <w:lvlJc w:val="left"/>
      <w:pPr>
        <w:ind w:left="720" w:hanging="360"/>
      </w:pPr>
      <w:rPr>
        <w:rFonts w:ascii="Traditional Arabic" w:eastAsia="Times New Roman" w:hAnsi="Traditional Arabic" w:cs="Traditional Arabic"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5805FB8"/>
    <w:multiLevelType w:val="hybridMultilevel"/>
    <w:tmpl w:val="CA7C6F26"/>
    <w:lvl w:ilvl="0" w:tplc="04090007">
      <w:start w:val="1"/>
      <w:numFmt w:val="bullet"/>
      <w:lvlText w:val=""/>
      <w:lvlPicBulletId w:val="0"/>
      <w:lvlJc w:val="left"/>
      <w:pPr>
        <w:ind w:left="-694" w:hanging="360"/>
      </w:pPr>
      <w:rPr>
        <w:rFonts w:ascii="Symbol" w:hAnsi="Symbol" w:hint="default"/>
      </w:rPr>
    </w:lvl>
    <w:lvl w:ilvl="1" w:tplc="04090003" w:tentative="1">
      <w:start w:val="1"/>
      <w:numFmt w:val="bullet"/>
      <w:lvlText w:val="o"/>
      <w:lvlJc w:val="left"/>
      <w:pPr>
        <w:ind w:left="26" w:hanging="360"/>
      </w:pPr>
      <w:rPr>
        <w:rFonts w:ascii="Courier New" w:hAnsi="Courier New" w:cs="Courier New" w:hint="default"/>
      </w:rPr>
    </w:lvl>
    <w:lvl w:ilvl="2" w:tplc="04090005" w:tentative="1">
      <w:start w:val="1"/>
      <w:numFmt w:val="bullet"/>
      <w:lvlText w:val=""/>
      <w:lvlJc w:val="left"/>
      <w:pPr>
        <w:ind w:left="746" w:hanging="360"/>
      </w:pPr>
      <w:rPr>
        <w:rFonts w:ascii="Wingdings" w:hAnsi="Wingdings" w:hint="default"/>
      </w:rPr>
    </w:lvl>
    <w:lvl w:ilvl="3" w:tplc="04090001" w:tentative="1">
      <w:start w:val="1"/>
      <w:numFmt w:val="bullet"/>
      <w:lvlText w:val=""/>
      <w:lvlJc w:val="left"/>
      <w:pPr>
        <w:ind w:left="1466" w:hanging="360"/>
      </w:pPr>
      <w:rPr>
        <w:rFonts w:ascii="Symbol" w:hAnsi="Symbol" w:hint="default"/>
      </w:rPr>
    </w:lvl>
    <w:lvl w:ilvl="4" w:tplc="04090003" w:tentative="1">
      <w:start w:val="1"/>
      <w:numFmt w:val="bullet"/>
      <w:lvlText w:val="o"/>
      <w:lvlJc w:val="left"/>
      <w:pPr>
        <w:ind w:left="2186" w:hanging="360"/>
      </w:pPr>
      <w:rPr>
        <w:rFonts w:ascii="Courier New" w:hAnsi="Courier New" w:cs="Courier New" w:hint="default"/>
      </w:rPr>
    </w:lvl>
    <w:lvl w:ilvl="5" w:tplc="04090005" w:tentative="1">
      <w:start w:val="1"/>
      <w:numFmt w:val="bullet"/>
      <w:lvlText w:val=""/>
      <w:lvlJc w:val="left"/>
      <w:pPr>
        <w:ind w:left="2906" w:hanging="360"/>
      </w:pPr>
      <w:rPr>
        <w:rFonts w:ascii="Wingdings" w:hAnsi="Wingdings" w:hint="default"/>
      </w:rPr>
    </w:lvl>
    <w:lvl w:ilvl="6" w:tplc="04090001" w:tentative="1">
      <w:start w:val="1"/>
      <w:numFmt w:val="bullet"/>
      <w:lvlText w:val=""/>
      <w:lvlJc w:val="left"/>
      <w:pPr>
        <w:ind w:left="3626" w:hanging="360"/>
      </w:pPr>
      <w:rPr>
        <w:rFonts w:ascii="Symbol" w:hAnsi="Symbol" w:hint="default"/>
      </w:rPr>
    </w:lvl>
    <w:lvl w:ilvl="7" w:tplc="04090003" w:tentative="1">
      <w:start w:val="1"/>
      <w:numFmt w:val="bullet"/>
      <w:lvlText w:val="o"/>
      <w:lvlJc w:val="left"/>
      <w:pPr>
        <w:ind w:left="4346" w:hanging="360"/>
      </w:pPr>
      <w:rPr>
        <w:rFonts w:ascii="Courier New" w:hAnsi="Courier New" w:cs="Courier New" w:hint="default"/>
      </w:rPr>
    </w:lvl>
    <w:lvl w:ilvl="8" w:tplc="04090005" w:tentative="1">
      <w:start w:val="1"/>
      <w:numFmt w:val="bullet"/>
      <w:lvlText w:val=""/>
      <w:lvlJc w:val="left"/>
      <w:pPr>
        <w:ind w:left="5066" w:hanging="360"/>
      </w:pPr>
      <w:rPr>
        <w:rFonts w:ascii="Wingdings" w:hAnsi="Wingdings" w:hint="default"/>
      </w:rPr>
    </w:lvl>
  </w:abstractNum>
  <w:abstractNum w:abstractNumId="26">
    <w:nsid w:val="626A3B1D"/>
    <w:multiLevelType w:val="hybridMultilevel"/>
    <w:tmpl w:val="27A68DC0"/>
    <w:lvl w:ilvl="0" w:tplc="B3CC23AE">
      <w:start w:val="3"/>
      <w:numFmt w:val="bullet"/>
      <w:lvlText w:val="-"/>
      <w:lvlJc w:val="left"/>
      <w:pPr>
        <w:ind w:left="643" w:hanging="360"/>
      </w:pPr>
      <w:rPr>
        <w:rFonts w:ascii="Traditional Arabic" w:eastAsia="Calibri" w:hAnsi="Traditional Arabic" w:cs="Traditional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7">
    <w:nsid w:val="650540DF"/>
    <w:multiLevelType w:val="hybridMultilevel"/>
    <w:tmpl w:val="1DF0C60C"/>
    <w:lvl w:ilvl="0" w:tplc="6248BED2">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7707345"/>
    <w:multiLevelType w:val="hybridMultilevel"/>
    <w:tmpl w:val="2B30303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A3669FB"/>
    <w:multiLevelType w:val="hybridMultilevel"/>
    <w:tmpl w:val="745A3738"/>
    <w:lvl w:ilvl="0" w:tplc="554CD17E">
      <w:start w:val="134"/>
      <w:numFmt w:val="bullet"/>
      <w:lvlText w:val="-"/>
      <w:lvlJc w:val="left"/>
      <w:pPr>
        <w:ind w:left="360" w:hanging="360"/>
      </w:pPr>
      <w:rPr>
        <w:rFonts w:ascii="Simplified Arabic" w:eastAsia="Times New Roman" w:hAnsi="Simplified Arabic" w:cs="Simplified Arabic" w:hint="default"/>
      </w:rPr>
    </w:lvl>
    <w:lvl w:ilvl="1" w:tplc="040C0003" w:tentative="1">
      <w:start w:val="1"/>
      <w:numFmt w:val="bullet"/>
      <w:lvlText w:val="o"/>
      <w:lvlJc w:val="left"/>
      <w:pPr>
        <w:ind w:left="1151" w:hanging="360"/>
      </w:pPr>
      <w:rPr>
        <w:rFonts w:ascii="Courier New" w:hAnsi="Courier New" w:cs="Courier New" w:hint="default"/>
      </w:rPr>
    </w:lvl>
    <w:lvl w:ilvl="2" w:tplc="040C0005" w:tentative="1">
      <w:start w:val="1"/>
      <w:numFmt w:val="bullet"/>
      <w:lvlText w:val=""/>
      <w:lvlJc w:val="left"/>
      <w:pPr>
        <w:ind w:left="1871" w:hanging="360"/>
      </w:pPr>
      <w:rPr>
        <w:rFonts w:ascii="Wingdings" w:hAnsi="Wingdings" w:hint="default"/>
      </w:rPr>
    </w:lvl>
    <w:lvl w:ilvl="3" w:tplc="040C0001" w:tentative="1">
      <w:start w:val="1"/>
      <w:numFmt w:val="bullet"/>
      <w:lvlText w:val=""/>
      <w:lvlJc w:val="left"/>
      <w:pPr>
        <w:ind w:left="2591" w:hanging="360"/>
      </w:pPr>
      <w:rPr>
        <w:rFonts w:ascii="Symbol" w:hAnsi="Symbol" w:hint="default"/>
      </w:rPr>
    </w:lvl>
    <w:lvl w:ilvl="4" w:tplc="040C0003" w:tentative="1">
      <w:start w:val="1"/>
      <w:numFmt w:val="bullet"/>
      <w:lvlText w:val="o"/>
      <w:lvlJc w:val="left"/>
      <w:pPr>
        <w:ind w:left="3311" w:hanging="360"/>
      </w:pPr>
      <w:rPr>
        <w:rFonts w:ascii="Courier New" w:hAnsi="Courier New" w:cs="Courier New" w:hint="default"/>
      </w:rPr>
    </w:lvl>
    <w:lvl w:ilvl="5" w:tplc="040C0005" w:tentative="1">
      <w:start w:val="1"/>
      <w:numFmt w:val="bullet"/>
      <w:lvlText w:val=""/>
      <w:lvlJc w:val="left"/>
      <w:pPr>
        <w:ind w:left="4031" w:hanging="360"/>
      </w:pPr>
      <w:rPr>
        <w:rFonts w:ascii="Wingdings" w:hAnsi="Wingdings" w:hint="default"/>
      </w:rPr>
    </w:lvl>
    <w:lvl w:ilvl="6" w:tplc="040C0001" w:tentative="1">
      <w:start w:val="1"/>
      <w:numFmt w:val="bullet"/>
      <w:lvlText w:val=""/>
      <w:lvlJc w:val="left"/>
      <w:pPr>
        <w:ind w:left="4751" w:hanging="360"/>
      </w:pPr>
      <w:rPr>
        <w:rFonts w:ascii="Symbol" w:hAnsi="Symbol" w:hint="default"/>
      </w:rPr>
    </w:lvl>
    <w:lvl w:ilvl="7" w:tplc="040C0003" w:tentative="1">
      <w:start w:val="1"/>
      <w:numFmt w:val="bullet"/>
      <w:lvlText w:val="o"/>
      <w:lvlJc w:val="left"/>
      <w:pPr>
        <w:ind w:left="5471" w:hanging="360"/>
      </w:pPr>
      <w:rPr>
        <w:rFonts w:ascii="Courier New" w:hAnsi="Courier New" w:cs="Courier New" w:hint="default"/>
      </w:rPr>
    </w:lvl>
    <w:lvl w:ilvl="8" w:tplc="040C0005" w:tentative="1">
      <w:start w:val="1"/>
      <w:numFmt w:val="bullet"/>
      <w:lvlText w:val=""/>
      <w:lvlJc w:val="left"/>
      <w:pPr>
        <w:ind w:left="6191" w:hanging="360"/>
      </w:pPr>
      <w:rPr>
        <w:rFonts w:ascii="Wingdings" w:hAnsi="Wingdings" w:hint="default"/>
      </w:rPr>
    </w:lvl>
  </w:abstractNum>
  <w:abstractNum w:abstractNumId="30">
    <w:nsid w:val="6BA86833"/>
    <w:multiLevelType w:val="hybridMultilevel"/>
    <w:tmpl w:val="83C47132"/>
    <w:lvl w:ilvl="0" w:tplc="4366FA40">
      <w:start w:val="6"/>
      <w:numFmt w:val="bullet"/>
      <w:lvlText w:val="-"/>
      <w:lvlJc w:val="left"/>
      <w:pPr>
        <w:ind w:left="720" w:hanging="360"/>
      </w:pPr>
      <w:rPr>
        <w:rFonts w:ascii="Calibri" w:eastAsia="Times New Roman"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F991422"/>
    <w:multiLevelType w:val="hybridMultilevel"/>
    <w:tmpl w:val="73586326"/>
    <w:lvl w:ilvl="0" w:tplc="7EE48742">
      <w:start w:val="1"/>
      <w:numFmt w:val="bullet"/>
      <w:lvlText w:val=""/>
      <w:lvlJc w:val="left"/>
      <w:pPr>
        <w:ind w:left="-784" w:hanging="360"/>
      </w:pPr>
      <w:rPr>
        <w:rFonts w:ascii="Calibri" w:eastAsia="Times New Roman" w:hAnsi="Calibri" w:cs="Arial" w:hint="default"/>
      </w:rPr>
    </w:lvl>
    <w:lvl w:ilvl="1" w:tplc="04090003" w:tentative="1">
      <w:start w:val="1"/>
      <w:numFmt w:val="bullet"/>
      <w:lvlText w:val="o"/>
      <w:lvlJc w:val="left"/>
      <w:pPr>
        <w:ind w:left="-64" w:hanging="360"/>
      </w:pPr>
      <w:rPr>
        <w:rFonts w:ascii="Courier New" w:hAnsi="Courier New" w:cs="Courier New" w:hint="default"/>
      </w:rPr>
    </w:lvl>
    <w:lvl w:ilvl="2" w:tplc="04090005" w:tentative="1">
      <w:start w:val="1"/>
      <w:numFmt w:val="bullet"/>
      <w:lvlText w:val=""/>
      <w:lvlJc w:val="left"/>
      <w:pPr>
        <w:ind w:left="656" w:hanging="360"/>
      </w:pPr>
      <w:rPr>
        <w:rFonts w:ascii="Wingdings" w:hAnsi="Wingdings" w:hint="default"/>
      </w:rPr>
    </w:lvl>
    <w:lvl w:ilvl="3" w:tplc="04090001" w:tentative="1">
      <w:start w:val="1"/>
      <w:numFmt w:val="bullet"/>
      <w:lvlText w:val=""/>
      <w:lvlJc w:val="left"/>
      <w:pPr>
        <w:ind w:left="1376" w:hanging="360"/>
      </w:pPr>
      <w:rPr>
        <w:rFonts w:ascii="Symbol" w:hAnsi="Symbol" w:hint="default"/>
      </w:rPr>
    </w:lvl>
    <w:lvl w:ilvl="4" w:tplc="04090003" w:tentative="1">
      <w:start w:val="1"/>
      <w:numFmt w:val="bullet"/>
      <w:lvlText w:val="o"/>
      <w:lvlJc w:val="left"/>
      <w:pPr>
        <w:ind w:left="2096" w:hanging="360"/>
      </w:pPr>
      <w:rPr>
        <w:rFonts w:ascii="Courier New" w:hAnsi="Courier New" w:cs="Courier New" w:hint="default"/>
      </w:rPr>
    </w:lvl>
    <w:lvl w:ilvl="5" w:tplc="04090005" w:tentative="1">
      <w:start w:val="1"/>
      <w:numFmt w:val="bullet"/>
      <w:lvlText w:val=""/>
      <w:lvlJc w:val="left"/>
      <w:pPr>
        <w:ind w:left="2816" w:hanging="360"/>
      </w:pPr>
      <w:rPr>
        <w:rFonts w:ascii="Wingdings" w:hAnsi="Wingdings" w:hint="default"/>
      </w:rPr>
    </w:lvl>
    <w:lvl w:ilvl="6" w:tplc="04090001" w:tentative="1">
      <w:start w:val="1"/>
      <w:numFmt w:val="bullet"/>
      <w:lvlText w:val=""/>
      <w:lvlJc w:val="left"/>
      <w:pPr>
        <w:ind w:left="3536" w:hanging="360"/>
      </w:pPr>
      <w:rPr>
        <w:rFonts w:ascii="Symbol" w:hAnsi="Symbol" w:hint="default"/>
      </w:rPr>
    </w:lvl>
    <w:lvl w:ilvl="7" w:tplc="04090003" w:tentative="1">
      <w:start w:val="1"/>
      <w:numFmt w:val="bullet"/>
      <w:lvlText w:val="o"/>
      <w:lvlJc w:val="left"/>
      <w:pPr>
        <w:ind w:left="4256" w:hanging="360"/>
      </w:pPr>
      <w:rPr>
        <w:rFonts w:ascii="Courier New" w:hAnsi="Courier New" w:cs="Courier New" w:hint="default"/>
      </w:rPr>
    </w:lvl>
    <w:lvl w:ilvl="8" w:tplc="04090005" w:tentative="1">
      <w:start w:val="1"/>
      <w:numFmt w:val="bullet"/>
      <w:lvlText w:val=""/>
      <w:lvlJc w:val="left"/>
      <w:pPr>
        <w:ind w:left="4976" w:hanging="360"/>
      </w:pPr>
      <w:rPr>
        <w:rFonts w:ascii="Wingdings" w:hAnsi="Wingdings" w:hint="default"/>
      </w:rPr>
    </w:lvl>
  </w:abstractNum>
  <w:abstractNum w:abstractNumId="32">
    <w:nsid w:val="793E0931"/>
    <w:multiLevelType w:val="hybridMultilevel"/>
    <w:tmpl w:val="1C148C0C"/>
    <w:lvl w:ilvl="0" w:tplc="A7D4F1C8">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EAD0ECE"/>
    <w:multiLevelType w:val="multilevel"/>
    <w:tmpl w:val="1EEA5E88"/>
    <w:lvl w:ilvl="0">
      <w:start w:val="6"/>
      <w:numFmt w:val="decimal"/>
      <w:lvlText w:val="%1"/>
      <w:lvlJc w:val="left"/>
      <w:pPr>
        <w:ind w:left="495" w:hanging="495"/>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num w:numId="1">
    <w:abstractNumId w:val="25"/>
  </w:num>
  <w:num w:numId="2">
    <w:abstractNumId w:val="19"/>
  </w:num>
  <w:num w:numId="3">
    <w:abstractNumId w:val="8"/>
  </w:num>
  <w:num w:numId="4">
    <w:abstractNumId w:val="18"/>
  </w:num>
  <w:num w:numId="5">
    <w:abstractNumId w:val="0"/>
  </w:num>
  <w:num w:numId="6">
    <w:abstractNumId w:val="31"/>
  </w:num>
  <w:num w:numId="7">
    <w:abstractNumId w:val="5"/>
  </w:num>
  <w:num w:numId="8">
    <w:abstractNumId w:val="24"/>
  </w:num>
  <w:num w:numId="9">
    <w:abstractNumId w:val="6"/>
  </w:num>
  <w:num w:numId="10">
    <w:abstractNumId w:val="2"/>
  </w:num>
  <w:num w:numId="11">
    <w:abstractNumId w:val="9"/>
  </w:num>
  <w:num w:numId="12">
    <w:abstractNumId w:val="28"/>
  </w:num>
  <w:num w:numId="13">
    <w:abstractNumId w:val="4"/>
  </w:num>
  <w:num w:numId="14">
    <w:abstractNumId w:val="23"/>
  </w:num>
  <w:num w:numId="15">
    <w:abstractNumId w:val="15"/>
  </w:num>
  <w:num w:numId="16">
    <w:abstractNumId w:val="3"/>
  </w:num>
  <w:num w:numId="17">
    <w:abstractNumId w:val="7"/>
  </w:num>
  <w:num w:numId="18">
    <w:abstractNumId w:val="17"/>
  </w:num>
  <w:num w:numId="19">
    <w:abstractNumId w:val="32"/>
  </w:num>
  <w:num w:numId="20">
    <w:abstractNumId w:val="30"/>
  </w:num>
  <w:num w:numId="21">
    <w:abstractNumId w:val="12"/>
  </w:num>
  <w:num w:numId="22">
    <w:abstractNumId w:val="1"/>
  </w:num>
  <w:num w:numId="23">
    <w:abstractNumId w:val="21"/>
  </w:num>
  <w:num w:numId="24">
    <w:abstractNumId w:val="13"/>
  </w:num>
  <w:num w:numId="25">
    <w:abstractNumId w:val="11"/>
  </w:num>
  <w:num w:numId="26">
    <w:abstractNumId w:val="33"/>
  </w:num>
  <w:num w:numId="27">
    <w:abstractNumId w:val="16"/>
  </w:num>
  <w:num w:numId="28">
    <w:abstractNumId w:val="26"/>
  </w:num>
  <w:num w:numId="29">
    <w:abstractNumId w:val="22"/>
  </w:num>
  <w:num w:numId="30">
    <w:abstractNumId w:val="27"/>
  </w:num>
  <w:num w:numId="31">
    <w:abstractNumId w:val="14"/>
  </w:num>
  <w:num w:numId="32">
    <w:abstractNumId w:val="29"/>
  </w:num>
  <w:num w:numId="33">
    <w:abstractNumId w:val="20"/>
  </w:num>
  <w:num w:numId="3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evenAndOddHeaders/>
  <w:drawingGridHorizontalSpacing w:val="110"/>
  <w:displayHorizontalDrawingGridEvery w:val="2"/>
  <w:displayVerticalDrawingGridEvery w:val="2"/>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rsids>
    <w:rsidRoot w:val="005A69E9"/>
    <w:rsid w:val="00005DD3"/>
    <w:rsid w:val="000129E8"/>
    <w:rsid w:val="00023250"/>
    <w:rsid w:val="00054F81"/>
    <w:rsid w:val="000630C6"/>
    <w:rsid w:val="000850F0"/>
    <w:rsid w:val="000A0728"/>
    <w:rsid w:val="000B00F3"/>
    <w:rsid w:val="000B6233"/>
    <w:rsid w:val="000D440D"/>
    <w:rsid w:val="000E15E4"/>
    <w:rsid w:val="000E5C2A"/>
    <w:rsid w:val="000E6CEE"/>
    <w:rsid w:val="000F0E70"/>
    <w:rsid w:val="000F22D9"/>
    <w:rsid w:val="000F58CB"/>
    <w:rsid w:val="00106CE7"/>
    <w:rsid w:val="0011419E"/>
    <w:rsid w:val="00114561"/>
    <w:rsid w:val="001158F4"/>
    <w:rsid w:val="001163F1"/>
    <w:rsid w:val="00117C54"/>
    <w:rsid w:val="00135E55"/>
    <w:rsid w:val="00146E7D"/>
    <w:rsid w:val="001507D9"/>
    <w:rsid w:val="00153C65"/>
    <w:rsid w:val="00183303"/>
    <w:rsid w:val="00185AB8"/>
    <w:rsid w:val="001B1128"/>
    <w:rsid w:val="001D1392"/>
    <w:rsid w:val="001D4FFD"/>
    <w:rsid w:val="001D6545"/>
    <w:rsid w:val="001D7B9D"/>
    <w:rsid w:val="001E0A51"/>
    <w:rsid w:val="001E18A2"/>
    <w:rsid w:val="001E60F6"/>
    <w:rsid w:val="001F6392"/>
    <w:rsid w:val="002068FF"/>
    <w:rsid w:val="00215366"/>
    <w:rsid w:val="002225CC"/>
    <w:rsid w:val="0023065E"/>
    <w:rsid w:val="0024304D"/>
    <w:rsid w:val="00250BE3"/>
    <w:rsid w:val="00263C56"/>
    <w:rsid w:val="002709EE"/>
    <w:rsid w:val="00271AD9"/>
    <w:rsid w:val="00274F65"/>
    <w:rsid w:val="002844A9"/>
    <w:rsid w:val="002873B2"/>
    <w:rsid w:val="00296E78"/>
    <w:rsid w:val="002A282C"/>
    <w:rsid w:val="002D1DE7"/>
    <w:rsid w:val="002E1168"/>
    <w:rsid w:val="002E55DB"/>
    <w:rsid w:val="002F79E1"/>
    <w:rsid w:val="00301CD5"/>
    <w:rsid w:val="00303B18"/>
    <w:rsid w:val="00341F25"/>
    <w:rsid w:val="0034326A"/>
    <w:rsid w:val="003451D7"/>
    <w:rsid w:val="00356FFB"/>
    <w:rsid w:val="0036295C"/>
    <w:rsid w:val="00377DCA"/>
    <w:rsid w:val="0039669B"/>
    <w:rsid w:val="003B2B12"/>
    <w:rsid w:val="003B67A0"/>
    <w:rsid w:val="003E12D0"/>
    <w:rsid w:val="003E1719"/>
    <w:rsid w:val="003E7699"/>
    <w:rsid w:val="003F24AF"/>
    <w:rsid w:val="003F2B7A"/>
    <w:rsid w:val="003F3257"/>
    <w:rsid w:val="003F5D09"/>
    <w:rsid w:val="003F74FB"/>
    <w:rsid w:val="00404A72"/>
    <w:rsid w:val="00405F08"/>
    <w:rsid w:val="004076AE"/>
    <w:rsid w:val="004125CA"/>
    <w:rsid w:val="004243CB"/>
    <w:rsid w:val="00430CA8"/>
    <w:rsid w:val="00432668"/>
    <w:rsid w:val="00450AB6"/>
    <w:rsid w:val="00463BF9"/>
    <w:rsid w:val="00471815"/>
    <w:rsid w:val="00473E3A"/>
    <w:rsid w:val="0048478B"/>
    <w:rsid w:val="00491FE9"/>
    <w:rsid w:val="004971D5"/>
    <w:rsid w:val="004A24BB"/>
    <w:rsid w:val="004A3AF9"/>
    <w:rsid w:val="004A710D"/>
    <w:rsid w:val="004D168A"/>
    <w:rsid w:val="004E5F20"/>
    <w:rsid w:val="00504CE2"/>
    <w:rsid w:val="00524C14"/>
    <w:rsid w:val="00534344"/>
    <w:rsid w:val="005352FA"/>
    <w:rsid w:val="0053658E"/>
    <w:rsid w:val="00541879"/>
    <w:rsid w:val="005456A2"/>
    <w:rsid w:val="00545A97"/>
    <w:rsid w:val="00550055"/>
    <w:rsid w:val="00561851"/>
    <w:rsid w:val="00564669"/>
    <w:rsid w:val="005819AF"/>
    <w:rsid w:val="0059099D"/>
    <w:rsid w:val="005962F8"/>
    <w:rsid w:val="005A69E9"/>
    <w:rsid w:val="005E1870"/>
    <w:rsid w:val="005E301A"/>
    <w:rsid w:val="005F568A"/>
    <w:rsid w:val="00600361"/>
    <w:rsid w:val="00612F01"/>
    <w:rsid w:val="00616780"/>
    <w:rsid w:val="00631F51"/>
    <w:rsid w:val="00635D01"/>
    <w:rsid w:val="00640ECA"/>
    <w:rsid w:val="00657116"/>
    <w:rsid w:val="006623F0"/>
    <w:rsid w:val="00665043"/>
    <w:rsid w:val="00673E7E"/>
    <w:rsid w:val="006754E8"/>
    <w:rsid w:val="00677E45"/>
    <w:rsid w:val="0068404A"/>
    <w:rsid w:val="006E0226"/>
    <w:rsid w:val="006E3DB4"/>
    <w:rsid w:val="006F3764"/>
    <w:rsid w:val="006F6F66"/>
    <w:rsid w:val="006F7A23"/>
    <w:rsid w:val="00707D63"/>
    <w:rsid w:val="007153A2"/>
    <w:rsid w:val="00715C59"/>
    <w:rsid w:val="00723034"/>
    <w:rsid w:val="007303A0"/>
    <w:rsid w:val="00730FD2"/>
    <w:rsid w:val="00733A4C"/>
    <w:rsid w:val="00743327"/>
    <w:rsid w:val="0076178E"/>
    <w:rsid w:val="007667CF"/>
    <w:rsid w:val="00766FA4"/>
    <w:rsid w:val="00770A6C"/>
    <w:rsid w:val="007767E6"/>
    <w:rsid w:val="0079267E"/>
    <w:rsid w:val="007D4E95"/>
    <w:rsid w:val="007F095D"/>
    <w:rsid w:val="007F0ABE"/>
    <w:rsid w:val="007F3B3F"/>
    <w:rsid w:val="007F552A"/>
    <w:rsid w:val="0081423A"/>
    <w:rsid w:val="008220A5"/>
    <w:rsid w:val="008224A4"/>
    <w:rsid w:val="00824F96"/>
    <w:rsid w:val="00831755"/>
    <w:rsid w:val="008415EB"/>
    <w:rsid w:val="008463DA"/>
    <w:rsid w:val="00861C34"/>
    <w:rsid w:val="00874F73"/>
    <w:rsid w:val="00884861"/>
    <w:rsid w:val="00887E96"/>
    <w:rsid w:val="0089330F"/>
    <w:rsid w:val="008B4B0A"/>
    <w:rsid w:val="008D06FC"/>
    <w:rsid w:val="008D2FB6"/>
    <w:rsid w:val="008E0B93"/>
    <w:rsid w:val="00906C0F"/>
    <w:rsid w:val="00911790"/>
    <w:rsid w:val="009236FB"/>
    <w:rsid w:val="00927C22"/>
    <w:rsid w:val="00932C00"/>
    <w:rsid w:val="00944323"/>
    <w:rsid w:val="00972D0A"/>
    <w:rsid w:val="009740C9"/>
    <w:rsid w:val="00981F7F"/>
    <w:rsid w:val="009915BA"/>
    <w:rsid w:val="009A2989"/>
    <w:rsid w:val="009A7D11"/>
    <w:rsid w:val="009D163E"/>
    <w:rsid w:val="009E168C"/>
    <w:rsid w:val="009F2981"/>
    <w:rsid w:val="00A0201F"/>
    <w:rsid w:val="00A1330E"/>
    <w:rsid w:val="00A14DB0"/>
    <w:rsid w:val="00A214F2"/>
    <w:rsid w:val="00A55E32"/>
    <w:rsid w:val="00A604BD"/>
    <w:rsid w:val="00A62BC1"/>
    <w:rsid w:val="00A846D2"/>
    <w:rsid w:val="00A87093"/>
    <w:rsid w:val="00A93A45"/>
    <w:rsid w:val="00A952F4"/>
    <w:rsid w:val="00B11E90"/>
    <w:rsid w:val="00B24224"/>
    <w:rsid w:val="00B32F90"/>
    <w:rsid w:val="00B36C27"/>
    <w:rsid w:val="00B41FA7"/>
    <w:rsid w:val="00B43A2D"/>
    <w:rsid w:val="00B61556"/>
    <w:rsid w:val="00BB32B4"/>
    <w:rsid w:val="00BF3EA2"/>
    <w:rsid w:val="00BF662F"/>
    <w:rsid w:val="00C02689"/>
    <w:rsid w:val="00C05D57"/>
    <w:rsid w:val="00C247C4"/>
    <w:rsid w:val="00C27B4D"/>
    <w:rsid w:val="00C45621"/>
    <w:rsid w:val="00C55801"/>
    <w:rsid w:val="00C63F70"/>
    <w:rsid w:val="00C853E7"/>
    <w:rsid w:val="00C85F6E"/>
    <w:rsid w:val="00CA2997"/>
    <w:rsid w:val="00CE07A5"/>
    <w:rsid w:val="00D547C4"/>
    <w:rsid w:val="00D6057D"/>
    <w:rsid w:val="00D61897"/>
    <w:rsid w:val="00DA2EA7"/>
    <w:rsid w:val="00DA3CD7"/>
    <w:rsid w:val="00DD2DA3"/>
    <w:rsid w:val="00DE39D3"/>
    <w:rsid w:val="00DF1C2A"/>
    <w:rsid w:val="00E03DB1"/>
    <w:rsid w:val="00E06FC1"/>
    <w:rsid w:val="00E17269"/>
    <w:rsid w:val="00E32D43"/>
    <w:rsid w:val="00E41DFA"/>
    <w:rsid w:val="00E52163"/>
    <w:rsid w:val="00E7757F"/>
    <w:rsid w:val="00E8150B"/>
    <w:rsid w:val="00E95620"/>
    <w:rsid w:val="00EB34D3"/>
    <w:rsid w:val="00EC76E1"/>
    <w:rsid w:val="00ED0994"/>
    <w:rsid w:val="00ED1015"/>
    <w:rsid w:val="00EE3A94"/>
    <w:rsid w:val="00EE5900"/>
    <w:rsid w:val="00F04A08"/>
    <w:rsid w:val="00F05B9D"/>
    <w:rsid w:val="00F1649B"/>
    <w:rsid w:val="00F21FF7"/>
    <w:rsid w:val="00F45A6A"/>
    <w:rsid w:val="00F605A2"/>
    <w:rsid w:val="00F61448"/>
    <w:rsid w:val="00F66A4E"/>
    <w:rsid w:val="00F7670B"/>
    <w:rsid w:val="00F802C7"/>
    <w:rsid w:val="00F809C2"/>
    <w:rsid w:val="00F862A9"/>
    <w:rsid w:val="00F92013"/>
    <w:rsid w:val="00FB5ABC"/>
    <w:rsid w:val="00FC4E2F"/>
    <w:rsid w:val="00FD0F15"/>
    <w:rsid w:val="00FE4BAF"/>
    <w:rsid w:val="00FE4DE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58F4"/>
    <w:pPr>
      <w:bidi/>
      <w:spacing w:after="160" w:line="259"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A69E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4125CA"/>
    <w:pPr>
      <w:tabs>
        <w:tab w:val="center" w:pos="4536"/>
        <w:tab w:val="right" w:pos="9072"/>
      </w:tabs>
      <w:spacing w:after="0" w:line="240" w:lineRule="auto"/>
    </w:pPr>
  </w:style>
  <w:style w:type="character" w:customStyle="1" w:styleId="En-tteCar">
    <w:name w:val="En-tête Car"/>
    <w:basedOn w:val="Policepardfaut"/>
    <w:link w:val="En-tte"/>
    <w:uiPriority w:val="99"/>
    <w:rsid w:val="004125CA"/>
  </w:style>
  <w:style w:type="paragraph" w:styleId="Pieddepage">
    <w:name w:val="footer"/>
    <w:basedOn w:val="Normal"/>
    <w:link w:val="PieddepageCar"/>
    <w:uiPriority w:val="99"/>
    <w:unhideWhenUsed/>
    <w:rsid w:val="004125C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25CA"/>
  </w:style>
  <w:style w:type="paragraph" w:styleId="Paragraphedeliste">
    <w:name w:val="List Paragraph"/>
    <w:basedOn w:val="Normal"/>
    <w:uiPriority w:val="34"/>
    <w:qFormat/>
    <w:rsid w:val="007F552A"/>
    <w:pPr>
      <w:spacing w:after="200" w:line="276" w:lineRule="auto"/>
      <w:ind w:left="720"/>
      <w:contextualSpacing/>
    </w:pPr>
    <w:rPr>
      <w:rFonts w:eastAsia="Times New Roman"/>
    </w:rPr>
  </w:style>
  <w:style w:type="character" w:styleId="Lienhypertexte">
    <w:name w:val="Hyperlink"/>
    <w:uiPriority w:val="99"/>
    <w:unhideWhenUsed/>
    <w:rsid w:val="007F552A"/>
    <w:rPr>
      <w:color w:val="0000FF"/>
      <w:u w:val="single"/>
    </w:rPr>
  </w:style>
  <w:style w:type="paragraph" w:styleId="Notedebasdepage">
    <w:name w:val="footnote text"/>
    <w:basedOn w:val="Normal"/>
    <w:link w:val="NotedebasdepageCar"/>
    <w:uiPriority w:val="99"/>
    <w:unhideWhenUsed/>
    <w:rsid w:val="007F552A"/>
    <w:pPr>
      <w:spacing w:after="0" w:line="240" w:lineRule="auto"/>
    </w:pPr>
    <w:rPr>
      <w:rFonts w:eastAsia="Times New Roman" w:cs="Times New Roman"/>
      <w:sz w:val="20"/>
      <w:szCs w:val="20"/>
      <w:lang/>
    </w:rPr>
  </w:style>
  <w:style w:type="character" w:customStyle="1" w:styleId="NotedebasdepageCar">
    <w:name w:val="Note de bas de page Car"/>
    <w:link w:val="Notedebasdepage"/>
    <w:uiPriority w:val="99"/>
    <w:rsid w:val="007F552A"/>
    <w:rPr>
      <w:rFonts w:eastAsia="Times New Roman"/>
      <w:sz w:val="20"/>
      <w:szCs w:val="20"/>
    </w:rPr>
  </w:style>
  <w:style w:type="character" w:customStyle="1" w:styleId="gi">
    <w:name w:val="gi"/>
    <w:basedOn w:val="Policepardfaut"/>
    <w:rsid w:val="00303B18"/>
  </w:style>
  <w:style w:type="paragraph" w:customStyle="1" w:styleId="TexteArticle">
    <w:name w:val="Texte Article"/>
    <w:link w:val="TexteArticleCar"/>
    <w:qFormat/>
    <w:rsid w:val="008D2FB6"/>
    <w:pPr>
      <w:bidi/>
      <w:spacing w:before="240" w:after="120"/>
      <w:ind w:left="170" w:firstLine="425"/>
    </w:pPr>
    <w:rPr>
      <w:rFonts w:ascii="Simplified Arabic" w:hAnsi="Simplified Arabic" w:cs="Times New Roman"/>
      <w:sz w:val="24"/>
      <w:szCs w:val="24"/>
      <w:lang w:val="fr-FR" w:eastAsia="it-IT"/>
    </w:rPr>
  </w:style>
  <w:style w:type="character" w:customStyle="1" w:styleId="TexteArticleCar">
    <w:name w:val="Texte Article Car"/>
    <w:link w:val="TexteArticle"/>
    <w:rsid w:val="008D2FB6"/>
    <w:rPr>
      <w:rFonts w:ascii="Simplified Arabic" w:hAnsi="Simplified Arabic" w:cs="Times New Roman"/>
      <w:sz w:val="24"/>
      <w:szCs w:val="24"/>
      <w:lang w:val="fr-FR" w:eastAsia="it-IT" w:bidi="ar-SA"/>
    </w:rPr>
  </w:style>
  <w:style w:type="paragraph" w:styleId="NormalWeb">
    <w:name w:val="Normal (Web)"/>
    <w:basedOn w:val="Normal"/>
    <w:uiPriority w:val="99"/>
    <w:semiHidden/>
    <w:unhideWhenUsed/>
    <w:rsid w:val="000129E8"/>
    <w:rPr>
      <w:rFonts w:ascii="Times New Roman" w:hAnsi="Times New Roman" w:cs="Times New Roman"/>
      <w:sz w:val="24"/>
      <w:szCs w:val="24"/>
    </w:rPr>
  </w:style>
  <w:style w:type="paragraph" w:styleId="Bibliographie">
    <w:name w:val="Bibliography"/>
    <w:basedOn w:val="Normal"/>
    <w:next w:val="Normal"/>
    <w:uiPriority w:val="37"/>
    <w:unhideWhenUsed/>
    <w:rsid w:val="007767E6"/>
    <w:pPr>
      <w:spacing w:after="200" w:line="276" w:lineRule="auto"/>
    </w:pPr>
  </w:style>
  <w:style w:type="character" w:customStyle="1" w:styleId="tlid-translation">
    <w:name w:val="tlid-translation"/>
    <w:basedOn w:val="Policepardfaut"/>
    <w:rsid w:val="00FE4DE1"/>
  </w:style>
  <w:style w:type="character" w:styleId="Appelnotedebasdep">
    <w:name w:val="footnote reference"/>
    <w:uiPriority w:val="99"/>
    <w:semiHidden/>
    <w:unhideWhenUsed/>
    <w:rsid w:val="0089330F"/>
    <w:rPr>
      <w:vertAlign w:val="superscript"/>
    </w:rPr>
  </w:style>
  <w:style w:type="character" w:styleId="lev">
    <w:name w:val="Strong"/>
    <w:qFormat/>
    <w:rsid w:val="00114561"/>
    <w:rPr>
      <w:b/>
      <w:bCs/>
    </w:rPr>
  </w:style>
  <w:style w:type="paragraph" w:styleId="PrformatHTML">
    <w:name w:val="HTML Preformatted"/>
    <w:basedOn w:val="Normal"/>
    <w:link w:val="PrformatHTMLCar"/>
    <w:uiPriority w:val="99"/>
    <w:unhideWhenUsed/>
    <w:rsid w:val="00183303"/>
    <w:rPr>
      <w:rFonts w:ascii="Courier New" w:hAnsi="Courier New" w:cs="Times New Roman"/>
      <w:sz w:val="20"/>
      <w:szCs w:val="20"/>
    </w:rPr>
  </w:style>
  <w:style w:type="character" w:customStyle="1" w:styleId="PrformatHTMLCar">
    <w:name w:val="Préformaté HTML Car"/>
    <w:link w:val="PrformatHTML"/>
    <w:uiPriority w:val="99"/>
    <w:rsid w:val="00183303"/>
    <w:rPr>
      <w:rFonts w:ascii="Courier New" w:hAnsi="Courier New" w:cs="Courier New"/>
      <w:lang w:val="en-US" w:eastAsia="en-US"/>
    </w:rPr>
  </w:style>
</w:styles>
</file>

<file path=word/webSettings.xml><?xml version="1.0" encoding="utf-8"?>
<w:webSettings xmlns:r="http://schemas.openxmlformats.org/officeDocument/2006/relationships" xmlns:w="http://schemas.openxmlformats.org/wordprocessingml/2006/main">
  <w:divs>
    <w:div w:id="235482390">
      <w:bodyDiv w:val="1"/>
      <w:marLeft w:val="0"/>
      <w:marRight w:val="0"/>
      <w:marTop w:val="0"/>
      <w:marBottom w:val="0"/>
      <w:divBdr>
        <w:top w:val="none" w:sz="0" w:space="0" w:color="auto"/>
        <w:left w:val="none" w:sz="0" w:space="0" w:color="auto"/>
        <w:bottom w:val="none" w:sz="0" w:space="0" w:color="auto"/>
        <w:right w:val="none" w:sz="0" w:space="0" w:color="auto"/>
      </w:divBdr>
    </w:div>
    <w:div w:id="465515564">
      <w:bodyDiv w:val="1"/>
      <w:marLeft w:val="0"/>
      <w:marRight w:val="0"/>
      <w:marTop w:val="0"/>
      <w:marBottom w:val="0"/>
      <w:divBdr>
        <w:top w:val="none" w:sz="0" w:space="0" w:color="auto"/>
        <w:left w:val="none" w:sz="0" w:space="0" w:color="auto"/>
        <w:bottom w:val="none" w:sz="0" w:space="0" w:color="auto"/>
        <w:right w:val="none" w:sz="0" w:space="0" w:color="auto"/>
      </w:divBdr>
    </w:div>
    <w:div w:id="807162201">
      <w:bodyDiv w:val="1"/>
      <w:marLeft w:val="0"/>
      <w:marRight w:val="0"/>
      <w:marTop w:val="0"/>
      <w:marBottom w:val="0"/>
      <w:divBdr>
        <w:top w:val="none" w:sz="0" w:space="0" w:color="auto"/>
        <w:left w:val="none" w:sz="0" w:space="0" w:color="auto"/>
        <w:bottom w:val="none" w:sz="0" w:space="0" w:color="auto"/>
        <w:right w:val="none" w:sz="0" w:space="0" w:color="auto"/>
      </w:divBdr>
    </w:div>
    <w:div w:id="828669930">
      <w:bodyDiv w:val="1"/>
      <w:marLeft w:val="0"/>
      <w:marRight w:val="0"/>
      <w:marTop w:val="0"/>
      <w:marBottom w:val="0"/>
      <w:divBdr>
        <w:top w:val="none" w:sz="0" w:space="0" w:color="auto"/>
        <w:left w:val="none" w:sz="0" w:space="0" w:color="auto"/>
        <w:bottom w:val="none" w:sz="0" w:space="0" w:color="auto"/>
        <w:right w:val="none" w:sz="0" w:space="0" w:color="auto"/>
      </w:divBdr>
    </w:div>
    <w:div w:id="1119564618">
      <w:bodyDiv w:val="1"/>
      <w:marLeft w:val="0"/>
      <w:marRight w:val="0"/>
      <w:marTop w:val="0"/>
      <w:marBottom w:val="0"/>
      <w:divBdr>
        <w:top w:val="none" w:sz="0" w:space="0" w:color="auto"/>
        <w:left w:val="none" w:sz="0" w:space="0" w:color="auto"/>
        <w:bottom w:val="none" w:sz="0" w:space="0" w:color="auto"/>
        <w:right w:val="none" w:sz="0" w:space="0" w:color="auto"/>
      </w:divBdr>
    </w:div>
    <w:div w:id="1351956628">
      <w:bodyDiv w:val="1"/>
      <w:marLeft w:val="0"/>
      <w:marRight w:val="0"/>
      <w:marTop w:val="0"/>
      <w:marBottom w:val="0"/>
      <w:divBdr>
        <w:top w:val="none" w:sz="0" w:space="0" w:color="auto"/>
        <w:left w:val="none" w:sz="0" w:space="0" w:color="auto"/>
        <w:bottom w:val="none" w:sz="0" w:space="0" w:color="auto"/>
        <w:right w:val="none" w:sz="0" w:space="0" w:color="auto"/>
      </w:divBdr>
    </w:div>
    <w:div w:id="1475828444">
      <w:bodyDiv w:val="1"/>
      <w:marLeft w:val="0"/>
      <w:marRight w:val="0"/>
      <w:marTop w:val="0"/>
      <w:marBottom w:val="0"/>
      <w:divBdr>
        <w:top w:val="none" w:sz="0" w:space="0" w:color="auto"/>
        <w:left w:val="none" w:sz="0" w:space="0" w:color="auto"/>
        <w:bottom w:val="none" w:sz="0" w:space="0" w:color="auto"/>
        <w:right w:val="none" w:sz="0" w:space="0" w:color="auto"/>
      </w:divBdr>
    </w:div>
    <w:div w:id="1542092135">
      <w:bodyDiv w:val="1"/>
      <w:marLeft w:val="0"/>
      <w:marRight w:val="0"/>
      <w:marTop w:val="0"/>
      <w:marBottom w:val="0"/>
      <w:divBdr>
        <w:top w:val="none" w:sz="0" w:space="0" w:color="auto"/>
        <w:left w:val="none" w:sz="0" w:space="0" w:color="auto"/>
        <w:bottom w:val="none" w:sz="0" w:space="0" w:color="auto"/>
        <w:right w:val="none" w:sz="0" w:space="0" w:color="auto"/>
      </w:divBdr>
    </w:div>
    <w:div w:id="1764376485">
      <w:bodyDiv w:val="1"/>
      <w:marLeft w:val="0"/>
      <w:marRight w:val="0"/>
      <w:marTop w:val="0"/>
      <w:marBottom w:val="0"/>
      <w:divBdr>
        <w:top w:val="none" w:sz="0" w:space="0" w:color="auto"/>
        <w:left w:val="none" w:sz="0" w:space="0" w:color="auto"/>
        <w:bottom w:val="none" w:sz="0" w:space="0" w:color="auto"/>
        <w:right w:val="none" w:sz="0" w:space="0" w:color="auto"/>
      </w:divBdr>
    </w:div>
    <w:div w:id="1827086208">
      <w:bodyDiv w:val="1"/>
      <w:marLeft w:val="0"/>
      <w:marRight w:val="0"/>
      <w:marTop w:val="0"/>
      <w:marBottom w:val="0"/>
      <w:divBdr>
        <w:top w:val="none" w:sz="0" w:space="0" w:color="auto"/>
        <w:left w:val="none" w:sz="0" w:space="0" w:color="auto"/>
        <w:bottom w:val="none" w:sz="0" w:space="0" w:color="auto"/>
        <w:right w:val="none" w:sz="0" w:space="0" w:color="auto"/>
      </w:divBdr>
    </w:div>
    <w:div w:id="1932469533">
      <w:bodyDiv w:val="1"/>
      <w:marLeft w:val="0"/>
      <w:marRight w:val="0"/>
      <w:marTop w:val="0"/>
      <w:marBottom w:val="0"/>
      <w:divBdr>
        <w:top w:val="none" w:sz="0" w:space="0" w:color="auto"/>
        <w:left w:val="none" w:sz="0" w:space="0" w:color="auto"/>
        <w:bottom w:val="none" w:sz="0" w:space="0" w:color="auto"/>
        <w:right w:val="none" w:sz="0" w:space="0" w:color="auto"/>
      </w:divBdr>
    </w:div>
    <w:div w:id="1990278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mailto:sport.educat@gmai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سورية</b:Tag>
    <b:SourceType>Book</b:SourceType>
    <b:Guid>{798DA826-4D85-4C87-80C8-BE4413FF3291}</b:Guid>
    <b:LCID>ar-DZ</b:LCID>
    <b:Author>
      <b:Author>
        <b:NameList>
          <b:Person>
            <b:Last>النجم</b:Last>
            <b:First>سورة</b:First>
          </b:Person>
        </b:NameList>
      </b:Author>
    </b:Author>
    <b:Year>الاية</b:Year>
    <b:RefOrder>2</b:RefOrder>
  </b:Source>
  <b:Source>
    <b:Tag>نور10</b:Tag>
    <b:SourceType>Book</b:SourceType>
    <b:Guid>{3774EB6A-9A8A-467B-B82A-8232FD5A9951}</b:Guid>
    <b:LCID>ar-DZ</b:LCID>
    <b:Author>
      <b:Author>
        <b:NameList>
          <b:Person>
            <b:Last>منير</b:Last>
            <b:First>نوري</b:First>
          </b:Person>
        </b:NameList>
      </b:Author>
    </b:Author>
    <b:Title>تسيير الموارد البشرية</b:Title>
    <b:Year>2010</b:Year>
    <b:City>الجزائر</b:City>
    <b:Publisher>ديوان المطبوعات الجامعية</b:Publisher>
    <b:RefOrder>3</b:RefOrder>
  </b:Source>
  <b:Source>
    <b:Tag>ابو06</b:Tag>
    <b:SourceType>Book</b:SourceType>
    <b:Guid>{E03BC8DA-FCEF-422B-B70B-EF56ED0C7AE5}</b:Guid>
    <b:Author>
      <b:Author>
        <b:NameList>
          <b:Person>
            <b:Last>نايف</b:Last>
            <b:First>ابو</b:First>
            <b:Middle>الكشك، محمد</b:Middle>
          </b:Person>
        </b:NameList>
      </b:Author>
    </b:Author>
    <b:Title>الادارة الرياضية المعاصرة</b:Title>
    <b:Year>2006</b:Year>
    <b:City>عمان</b:City>
    <b:Publisher>دار جرير للنشر و التوزيع</b:Publisher>
    <b:RefOrder>4</b:RefOrder>
  </b:Source>
  <b:Source>
    <b:Tag>نبي78</b:Tag>
    <b:SourceType>Book</b:SourceType>
    <b:Guid>{83AE414F-BA77-4D2F-A867-07080600C5E4}</b:Guid>
    <b:LCID>ar-DZ</b:LCID>
    <b:Author>
      <b:Author>
        <b:NameList>
          <b:Person>
            <b:Last>رسلان</b:Last>
            <b:First>نبيل</b:First>
          </b:Person>
        </b:NameList>
      </b:Author>
    </b:Author>
    <b:Title>الحوافز في القوانين الحكومية والقطاع العام</b:Title>
    <b:Year>1978</b:Year>
    <b:City>القاهرة</b:City>
    <b:Publisher>دار النهضة العربية</b:Publisher>
    <b:RefOrder>5</b:RefOrder>
  </b:Source>
  <b:Source>
    <b:Tag>الق04</b:Tag>
    <b:SourceType>Book</b:SourceType>
    <b:Guid>{F270D7FD-2085-467E-A3FB-74C1A5FE9B01}</b:Guid>
    <b:LCID>ar-DZ</b:LCID>
    <b:Author>
      <b:Author>
        <b:NameList>
          <b:Person>
            <b:Last>القريوتي</b:Last>
          </b:Person>
        </b:NameList>
      </b:Author>
    </b:Author>
    <b:Title>مبادئ الادارة (النظريات،العمليات،الوظائف)</b:Title>
    <b:Year>2004</b:Year>
    <b:City>عمان</b:City>
    <b:Publisher>دار وائل للنشر والتوزيع</b:Publisher>
    <b:RefOrder>6</b:RefOrder>
  </b:Source>
  <b:Source>
    <b:Tag>فهم82</b:Tag>
    <b:SourceType>Book</b:SourceType>
    <b:Guid>{01912A6B-E730-4BCC-979D-A195D2C170BF}</b:Guid>
    <b:LCID>ar-DZ</b:LCID>
    <b:Author>
      <b:Author>
        <b:NameList>
          <b:Person>
            <b:Last>منصور</b:Last>
            <b:First>فهمي</b:First>
          </b:Person>
        </b:NameList>
      </b:Author>
    </b:Author>
    <b:Title>ادارة القوى البشرية</b:Title>
    <b:Year>1982</b:Year>
    <b:City>القاهرة</b:City>
    <b:Publisher>دار النهضة العربية</b:Publisher>
    <b:RefOrder>7</b:RefOrder>
  </b:Source>
  <b:Source>
    <b:Tag>الل95</b:Tag>
    <b:SourceType>Book</b:SourceType>
    <b:Guid>{FB23F8D5-93D3-488B-A491-8D97FEFAAACB}</b:Guid>
    <b:LCID>ar-DZ</b:LCID>
    <b:Author>
      <b:Author>
        <b:NameList>
          <b:Person>
            <b:Last>موسى</b:Last>
            <b:First>اللوزي</b:First>
          </b:Person>
        </b:NameList>
      </b:Author>
    </b:Author>
    <b:Title>السلوك الانساني و التنظيمي</b:Title>
    <b:Year>1995</b:Year>
    <b:City>الرياض</b:City>
    <b:Publisher>معهد الادارة العامة</b:Publisher>
    <b:RefOrder>1</b:RefOrder>
  </b:Source>
  <b:Source>
    <b:Tag>مير07</b:Tag>
    <b:SourceType>Book</b:SourceType>
    <b:Guid>{338392B5-41C3-47F0-9D72-3D5E05C47F2B}</b:Guid>
    <b:Author>
      <b:Author>
        <b:NameList>
          <b:Person>
            <b:Last>محمد</b:Last>
            <b:First>ميرفت</b:First>
            <b:Middle>علي خفاجة، مصطفى السايح</b:Middle>
          </b:Person>
        </b:NameList>
      </b:Author>
    </b:Author>
    <b:Title>المدخل الى طرائق تدريس التربية الرياضية</b:Title>
    <b:Year>2007</b:Year>
    <b:City>الاسكندرية</b:City>
    <b:Publisher>ط1، ماهي للنشر و التوزيع</b:Publisher>
    <b:RefOrder>8</b:RefOrder>
  </b:Source>
  <b:Source>
    <b:Tag>مجد15</b:Tag>
    <b:SourceType>Book</b:SourceType>
    <b:Guid>{BA3DC7A0-7AB6-49AD-8A22-2E920291BB57}</b:Guid>
    <b:Author>
      <b:Author>
        <b:NameList>
          <b:Person>
            <b:Last>الرحيم</b:Last>
            <b:First>مجدي</b:First>
            <b:Middle>محمود فهيم محمد، اميرة محود طه عبد</b:Middle>
          </b:Person>
        </b:NameList>
      </b:Author>
    </b:Author>
    <b:Title>الاسس العلمية و العملية لطرق و اساليب التدريس </b:Title>
    <b:Year>2015</b:Year>
    <b:City>الاسكندرية</b:City>
    <b:Publisher>مؤسسة عالم الرياضة و النشر</b:Publisher>
    <b:RefOrder>9</b:RefOrder>
  </b:Source>
  <b:Source>
    <b:Tag>عفا14</b:Tag>
    <b:SourceType>Book</b:SourceType>
    <b:Guid>{D0C77CBD-CE98-4545-AD7B-7EA90A41C546}</b:Guid>
    <b:Author>
      <b:Author>
        <b:NameList>
          <b:Person>
            <b:Last>مصطفى</b:Last>
            <b:First>عفاف</b:First>
            <b:Middle>عثمان عثمان</b:Middle>
          </b:Person>
        </b:NameList>
      </b:Author>
    </b:Author>
    <b:Title>استرتيجيات التدريس الفعال</b:Title>
    <b:Year>2014</b:Year>
    <b:City>الاسكندرية</b:City>
    <b:Publisher>ط1، دار الوفاء لدنيا الطباعة والنشر</b:Publisher>
    <b:RefOrder>10</b:RefOrder>
  </b:Source>
  <b:Source>
    <b:Tag>مير08</b:Tag>
    <b:SourceType>Book</b:SourceType>
    <b:Guid>{B454A9DA-481D-4848-8782-1801465D3BB8}</b:Guid>
    <b:Author>
      <b:Author>
        <b:NameList>
          <b:Person>
            <b:Last>محمد</b:Last>
            <b:First>ميرفت</b:First>
            <b:Middle>علي خفاجة، مصطفى السايح</b:Middle>
          </b:Person>
        </b:NameList>
      </b:Author>
    </b:Author>
    <b:Title>المدخل الى طرائق تدريس التربية الرياضية</b:Title>
    <b:Year>2008</b:Year>
    <b:City>الاسكندرية</b:City>
    <b:Publisher>دار الوفاء لدنيا الطباعة والنشر</b:Publisher>
    <b:RefOrder>11</b:RefOrder>
  </b:Source>
  <b:Source>
    <b:Tag>محم14</b:Tag>
    <b:SourceType>Book</b:SourceType>
    <b:Guid>{973B9851-51DD-4FF3-889E-D6689E3FB2F8}</b:Guid>
    <b:Author>
      <b:Author>
        <b:NameList>
          <b:Person>
            <b:Last>الزيود</b:Last>
            <b:First>محمد</b:First>
            <b:Middle>بديوي بني ملحم، حالد محود</b:Middle>
          </b:Person>
        </b:NameList>
      </b:Author>
    </b:Author>
    <b:Title>أخلاقيات المهنة لدى معلمي التربية الرياضية في محافظة اربد</b:Title>
    <b:Year>2014</b:Year>
    <b:City>الاردن</b:City>
    <b:Publisher>المجلد 15 العدد 4 ، مجلة العلوم التربوية و النفسية</b:Publisher>
    <b:RefOrder>12</b:RefOrder>
  </b:Source>
  <b:Source>
    <b:Tag>زيد15</b:Tag>
    <b:SourceType>Book</b:SourceType>
    <b:Guid>{E99961B5-42EC-4788-9791-FF4A4164AE47}</b:Guid>
    <b:Author>
      <b:Author>
        <b:NameList>
          <b:Person>
            <b:Last>الحوامدة</b:Last>
            <b:First>زيد</b:First>
            <b:Middle>سليمان العدوان، محمد فؤاد</b:Middle>
          </b:Person>
        </b:NameList>
      </b:Author>
    </b:Author>
    <b:Title>تصميم التدريس بين النظرية و التطبيق</b:Title>
    <b:Year>2015</b:Year>
    <b:City>عمان</b:City>
    <b:Publisher>ط3، دار المسيرة للنشر والتوزيع والطباعة</b:Publisher>
    <b:RefOrder>13</b:RefOrder>
  </b:Source>
  <b:Source>
    <b:Tag>محم15</b:Tag>
    <b:SourceType>Book</b:SourceType>
    <b:Guid>{7F708FDE-105D-4DC9-A0C4-C15B50CF3EBC}</b:Guid>
    <b:Author>
      <b:Author>
        <b:NameList>
          <b:Person>
            <b:Last>الكريم</b:Last>
            <b:First>محمود</b:First>
            <b:Middle>عبد الحليم عبد</b:Middle>
          </b:Person>
        </b:NameList>
      </b:Author>
    </b:Author>
    <b:Title>منظومة الرياضة المدرسية</b:Title>
    <b:Year>2015</b:Year>
    <b:City>القاهرة</b:City>
    <b:Publisher>ط1، دار الفكر العربي</b:Publisher>
    <b:RefOrder>14</b:RefOrder>
  </b:Source>
  <b:Source>
    <b:Tag>اسم16</b:Tag>
    <b:SourceType>Book</b:SourceType>
    <b:Guid>{7778C929-7C5B-47A8-A92C-B626775353FF}</b:Guid>
    <b:Author>
      <b:Author>
        <b:NameList>
          <b:Person>
            <b:Last>راضي</b:Last>
            <b:First>اسماعيل</b:First>
            <b:Middle>عبد زيد، عماد طعمة</b:Middle>
          </b:Person>
        </b:NameList>
      </b:Author>
    </b:Author>
    <b:Title>اساسيات التدريس في التربية البدنية</b:Title>
    <b:Year>2016</b:Year>
    <b:City>عمان</b:City>
    <b:Publisher>ط1، دار دجلة للنشر والتوزيع</b:Publisher>
    <b:RefOrder>15</b:RefOrder>
  </b:Source>
  <b:Source>
    <b:Tag>مبا04</b:Tag>
    <b:SourceType>Book</b:SourceType>
    <b:Guid>{D6FF5670-7789-4CC2-942F-179BFFC77EA5}</b:Guid>
    <b:Author>
      <b:Author>
        <b:NameList>
          <b:Person>
            <b:Last>ادم</b:Last>
            <b:First>مبارك</b:First>
            <b:Middle>محمد</b:Middle>
          </b:Person>
        </b:NameList>
      </b:Author>
    </b:Author>
    <b:Title>مدركات اساتذة و طلبة كلية التربية الرياضية لاخلاقيات وسلوكيات مهنة التدريس</b:Title>
    <b:Year>2004</b:Year>
    <b:City>السودان</b:City>
    <b:Publisher>مجلة العلوم و الثقافة، جامعة السودان</b:Publisher>
    <b:RefOrder>16</b:RefOrder>
  </b:Source>
  <b:Source>
    <b:Tag>محم141</b:Tag>
    <b:SourceType>Book</b:SourceType>
    <b:Guid>{06C15AC7-E390-4583-980C-2AE1A6570F96}</b:Guid>
    <b:Author>
      <b:Author>
        <b:NameList>
          <b:Person>
            <b:Last>الزيود</b:Last>
            <b:First>محمد</b:First>
            <b:Middle>بديوي بني ملحم، خالد محمود</b:Middle>
          </b:Person>
        </b:NameList>
      </b:Author>
    </b:Author>
    <b:Title>اخلاقيات المهنة لدى معلمي التربية الرياضية في محافظة اربد</b:Title>
    <b:Year>2014</b:Year>
    <b:City>الاردن</b:City>
    <b:Publisher>مجلة العلوم التربوية و النفسية المجلد 15 العدد 4</b:Publisher>
    <b:RefOrder>17</b:RefOrder>
  </b:Source>
  <b:Source>
    <b:Tag>طشط12</b:Tag>
    <b:SourceType>Book</b:SourceType>
    <b:Guid>{7B50AD05-1931-485B-8466-E90ECB756B6B}</b:Guid>
    <b:Author>
      <b:Author>
        <b:NameList>
          <b:Person>
            <b:Last>ومزاهرة</b:Last>
            <b:First>طشطوش،</b:First>
            <b:Middle>رامي عبد الله</b:Middle>
          </b:Person>
        </b:NameList>
      </b:Author>
    </b:Author>
    <b:Title>درجة ممارسة المرشدين التربويين لاخلاقيات مهنة الارشاد من وجهة نظرهم في ضوء بعض المتغيرات</b:Title>
    <b:Year>2012</b:Year>
    <b:City>الاردن</b:City>
    <b:Publisher>مجلة الجامعة الاسلامية للدراسات التربوية و النفسية</b:Publisher>
    <b:RefOrder>18</b:RefOrder>
  </b:Source>
  <b:Source>
    <b:Tag>الس96</b:Tag>
    <b:SourceType>Book</b:SourceType>
    <b:Guid>{8E73FA04-18DB-4497-8785-3262BCA81DC8}</b:Guid>
    <b:Author>
      <b:Author>
        <b:NameList>
          <b:Person>
            <b:Last>أحمد</b:Last>
            <b:First>السعود</b:First>
            <b:Middle>راتب، بطاح</b:Middle>
          </b:Person>
        </b:NameList>
      </b:Author>
    </b:Author>
    <b:Title>مدى التزام مديري المدارس في محافظة الكرك بأخلاقيات المهنة من وجهة نظرهم </b:Title>
    <b:Year>1996</b:Year>
    <b:City>الاردن</b:City>
    <b:Publisher>دراسات العلوم التربوية المجلد 20 العدد 2</b:Publisher>
    <b:RefOrder>19</b:RefOrder>
  </b:Source>
  <b:Source>
    <b:Tag>Ozb07</b:Tag>
    <b:SourceType>Book</b:SourceType>
    <b:Guid>{B1E431C6-0F19-4698-BE94-7305F1DFF7BD}</b:Guid>
    <b:Author>
      <b:Author>
        <b:NameList>
          <b:Person>
            <b:Last>Ozbek</b:Last>
          </b:Person>
        </b:NameList>
      </b:Author>
    </b:Author>
    <b:Title>The Levels of compliance of physical education teachers wiht professional ethics codes</b:Title>
    <b:Year>2007</b:Year>
    <b:City>Ankara</b:City>
    <b:Publisher>Faculty of Educational Sciences</b:Publisher>
    <b:RefOrder>20</b:RefOrder>
  </b:Source>
  <b:Source>
    <b:Tag>Ogu09</b:Tag>
    <b:SourceType>Book</b:SourceType>
    <b:Guid>{98D263F9-F14C-40C6-BCB8-1B3B4CDEE1AD}</b:Guid>
    <b:Author>
      <b:Author>
        <b:NameList>
          <b:Person>
            <b:Last>Oguz</b:Last>
          </b:Person>
        </b:NameList>
      </b:Author>
    </b:Author>
    <b:Title> physical education teacher candidates and professional codes of etics</b:Title>
    <b:Year>2009</b:Year>
    <b:City>Ankara</b:City>
    <b:Publisher>school of physical education and sport. Ankara University</b:Publisher>
    <b:RefOrder>21</b:RefOrder>
  </b:Source>
  <b:Source>
    <b:Tag>يوس15</b:Tag>
    <b:SourceType>Book</b:SourceType>
    <b:Guid>{6A32FEE4-BA1B-4070-B876-4C1825ADAB5F}</b:Guid>
    <b:Author>
      <b:Author>
        <b:NameList>
          <b:Person>
            <b:Last>اخرون</b:Last>
            <b:First>يوسف</b:First>
            <b:Middle>ذياب المجالي و</b:Middle>
          </b:Person>
        </b:NameList>
      </b:Author>
    </b:Author>
    <b:Title>درجة ممارسة اخلاقيات مهنة التعليم لدى مديري المدارس في محافظة الطفيلية من وجهة نظر المعلمين فيها</b:Title>
    <b:Year>2015</b:Year>
    <b:City>الاردن</b:City>
    <b:Publisher>مجلة العلوم التربوية، المجلد الثاني، العدد الاول</b:Publisher>
    <b:RefOrder>22</b:RefOrder>
  </b:Source>
  <b:Source>
    <b:Tag>جاب09</b:Tag>
    <b:SourceType>Book</b:SourceType>
    <b:Guid>{C5D36398-0058-4FAB-8542-4651C709F136}</b:Guid>
    <b:Author>
      <b:Author>
        <b:NameList>
          <b:Person>
            <b:Last>الدين</b:Last>
            <b:First>جابر</b:First>
            <b:Middle>نصر</b:Middle>
          </b:Person>
        </b:NameList>
      </b:Author>
    </b:Author>
    <b:Title>دروس في علم النفس البيداغوجي</b:Title>
    <b:Year>2009</b:Year>
    <b:City>الجزائر</b:City>
    <b:Publisher>منشورات مخبر المسالة التربوية في الجزائر، كلية العلوم الانسانية، جامعة بسكرة</b:Publisher>
    <b:RefOrder>23</b:RefOrder>
  </b:Source>
  <b:Source>
    <b:Tag>مرس90</b:Tag>
    <b:SourceType>Book</b:SourceType>
    <b:Guid>{F3F8B779-CCFC-4CD0-818F-8E87B5A4FABF}</b:Guid>
    <b:LCID>ar-DZ</b:LCID>
    <b:Author>
      <b:Author>
        <b:NameList>
          <b:Person>
            <b:Last>الصباغ</b:Last>
            <b:First>مرسي</b:First>
            <b:Middle>محمود وزهير</b:Middle>
          </b:Person>
        </b:NameList>
      </b:Author>
    </b:Author>
    <b:Title>ادارة الافراد</b:Title>
    <b:Year>1990</b:Year>
    <b:City>الرياض</b:City>
    <b:Publisher>معهد الادارة العامة</b:Publisher>
    <b:RefOrder>24</b:RefOrder>
  </b:Source>
  <b:Source>
    <b:Tag>الح05</b:Tag>
    <b:SourceType>Book</b:SourceType>
    <b:Guid>{8475D592-8B54-4181-A710-280C170A6C3B}</b:Guid>
    <b:LCID>ar-DZ</b:LCID>
    <b:Author>
      <b:Author>
        <b:NameList>
          <b:Person>
            <b:Last>الحارثي</b:Last>
          </b:Person>
        </b:NameList>
      </b:Author>
    </b:Author>
    <b:Title>رفع كفاءة العاملين و علاقتها بالحوافز المادية والمعنوية</b:Title>
    <b:Year>2005</b:Year>
    <b:City>الرياض</b:City>
    <b:Publisher>رسالة ماجستير غير منشورة جامعة نايف للعلوم الامنية </b:Publisher>
    <b:CountryRegion>السعودية</b:CountryRegion>
    <b:RefOrder>25</b:RefOrder>
  </b:Source>
  <b:Source>
    <b:Tag>هيث06</b:Tag>
    <b:SourceType>Book</b:SourceType>
    <b:Guid>{9E7B2910-DA83-49A5-BDC2-A855D6863314}</b:Guid>
    <b:LCID>ar-DZ</b:LCID>
    <b:Author>
      <b:Author>
        <b:NameList>
          <b:Person>
            <b:Last>العبدات</b:Last>
            <b:First>هيثم</b:First>
            <b:Middle>الفقها وغادة</b:Middle>
          </b:Person>
        </b:NameList>
      </b:Author>
    </b:Author>
    <b:Title>اثر الحوافز في تعزيز القيم الجوهرية</b:Title>
    <b:Year>2006</b:Year>
    <b:City>الاردن</b:City>
    <b:Publisher>وزارة المالية</b:Publisher>
    <b:RefOrder>26</b:RefOrder>
  </b:Source>
  <b:Source>
    <b:Tag>علا07</b:Tag>
    <b:SourceType>Book</b:SourceType>
    <b:Guid>{F507ABE7-A562-4549-AF18-64BB44D5B909}</b:Guid>
    <b:LCID>ar-DZ</b:LCID>
    <b:Author>
      <b:Author>
        <b:NameList>
          <b:Person>
            <b:Last>العكش</b:Last>
            <b:First>علاء</b:First>
            <b:Middle>الدين محمد</b:Middle>
          </b:Person>
        </b:NameList>
      </b:Author>
    </b:Author>
    <b:Title>نظام الحوافز واثره في تحسين الاداء الوظيفي</b:Title>
    <b:Year>2007</b:Year>
    <b:City>غزة</b:City>
    <b:Publisher>رسالة ماجستير غير منشورة الجامعة الاسلامية غزة</b:Publisher>
    <b:RefOrder>27</b:RefOrder>
  </b:Source>
  <b:Source>
    <b:Tag>عار07</b:Tag>
    <b:SourceType>Book</b:SourceType>
    <b:Guid>{2263A647-BF60-470C-81B5-22E2155281B1}</b:Guid>
    <b:LCID>ar-DZ</b:LCID>
    <b:Author>
      <b:Author>
        <b:NameList>
          <b:Person>
            <b:Last>الجريد</b:Last>
            <b:First>عارف</b:First>
            <b:Middle>بن ماطل</b:Middle>
          </b:Person>
        </b:NameList>
      </b:Author>
    </b:Author>
    <b:Title>التحفيز ودوره في تحقيق الرضا الوظيفي لدى العاملين بشرطة منطقة الجوف</b:Title>
    <b:Year>2007</b:Year>
    <b:City>السعودية</b:City>
    <b:Publisher>رسالة ماجستير غير منشورة جامعة نايف للعلوم الامنية</b:Publisher>
    <b:RefOrder>28</b:RefOrder>
  </b:Source>
  <b:Source>
    <b:Tag>عبد05</b:Tag>
    <b:SourceType>Book</b:SourceType>
    <b:Guid>{29DD41DA-5493-4FEC-ACCB-BD0FC5C190AD}</b:Guid>
    <b:LCID>ar-DZ</b:LCID>
    <b:Author>
      <b:Author>
        <b:NameList>
          <b:Person>
            <b:Last>الوابل</b:Last>
            <b:First>عبد</b:First>
            <b:Middle>الرحمن</b:Middle>
          </b:Person>
        </b:NameList>
      </b:Author>
    </b:Author>
    <b:Title>دور الحوافز المادية والمعنوية في رفع مستوى اداء العاملين</b:Title>
    <b:Year>2005</b:Year>
    <b:City>الرياض</b:City>
    <b:Publisher>جامعة نايف للعلوم الامنية السعودية</b:Publisher>
    <b:RefOrder>29</b:RefOrder>
  </b:Source>
  <b:Source>
    <b:Tag>سعو03</b:Tag>
    <b:SourceType>Book</b:SourceType>
    <b:Guid>{369A417B-2661-4DF4-9E79-981F903C92F5}</b:Guid>
    <b:LCID>ar-DZ</b:LCID>
    <b:Author>
      <b:Author>
        <b:NameList>
          <b:Person>
            <b:Last>الله</b:Last>
            <b:First>سعود</b:First>
            <b:Middle>ضيف</b:Middle>
          </b:Person>
        </b:NameList>
      </b:Author>
    </b:Author>
    <b:Title>اثر الحوافز على ادء الاطباء السعوديين في مستشفى قوى الامن</b:Title>
    <b:Year>2003</b:Year>
    <b:City>الرياض</b:City>
    <b:Publisher>رسالة ماجستير غير منشورة جامعة نايف للعلوم الامنية السعودية</b:Publisher>
    <b:RefOrder>30</b:RefOrder>
  </b:Source>
  <b:Source>
    <b:Tag>عنصر_نائب1</b:Tag>
    <b:SourceType>Book</b:SourceType>
    <b:Guid>{5B10D11D-251C-4680-8B21-F03C9141F3C6}</b:Guid>
    <b:LCID>ar-DZ</b:LCID>
    <b:Author>
      <b:Author>
        <b:NameList>
          <b:Person>
            <b:Last>السايح</b:Last>
            <b:First>ميرفت</b:First>
            <b:Middle>خفاجة، مصطفى</b:Middle>
          </b:Person>
        </b:NameList>
      </b:Author>
    </b:Author>
    <b:Title>المدخل الى طرائق تدريس التربية الرياضية</b:Title>
    <b:Year>2008</b:Year>
    <b:City>الاسكندرية</b:City>
    <b:Publisher>دار الوفاء لدنيا الطباعة والنشر</b:Publisher>
    <b:RefOrder>31</b:RefOrder>
  </b:Source>
  <b:Source>
    <b:Tag>خفا08</b:Tag>
    <b:SourceType>Book</b:SourceType>
    <b:Guid>{11A01F19-230D-43A7-B563-A26294A84D50}</b:Guid>
    <b:LCID>ar-DZ</b:LCID>
    <b:Author>
      <b:Author>
        <b:NameList>
          <b:Person>
            <b:Last>خفاجة</b:Last>
            <b:First>نوال</b:First>
            <b:Middle>شلتوت، ميرفت</b:Middle>
          </b:Person>
        </b:NameList>
      </b:Author>
    </b:Author>
    <b:Title>طرق التدريس في التربية الرياضية الجزء الاول</b:Title>
    <b:Year>2008</b:Year>
    <b:City>الاسكندرية</b:City>
    <b:Publisher>دار الوفاء لدنيا الطباعة والنشر</b:Publisher>
    <b:Volume>ط1</b:Volume>
    <b:RefOrder>32</b:RefOrder>
  </b:Source>
  <b:Source>
    <b:Tag>مصط04</b:Tag>
    <b:SourceType>Book</b:SourceType>
    <b:Guid>{C8397385-86AE-4895-8859-7456EDFB1750}</b:Guid>
    <b:LCID>ar-DZ</b:LCID>
    <b:Author>
      <b:Author>
        <b:NameList>
          <b:Person>
            <b:Last>مصطفى</b:Last>
            <b:First>عفاف</b:First>
            <b:Middle>عثمان</b:Middle>
          </b:Person>
        </b:NameList>
      </b:Author>
    </b:Author>
    <b:Title>استراتيجيات التدريس الفعال</b:Title>
    <b:Year>2004</b:Year>
    <b:City>الاسكندرية</b:City>
    <b:Publisher>دار الوفاء لدنيا الطباعة والنشر</b:Publisher>
    <b:Volume>ط1</b:Volume>
    <b:RefOrder>33</b:RefOrder>
  </b:Source>
  <b:Source>
    <b:Tag>عبد11</b:Tag>
    <b:SourceType>Book</b:SourceType>
    <b:Guid>{4F4D6D1B-0EEA-4E63-A537-59BE239DF8D7}</b:Guid>
    <b:Author>
      <b:Author>
        <b:NameList>
          <b:Person>
            <b:Last>اخرون</b:Last>
            <b:First>عبد</b:First>
            <b:Middle>العزيز محمد و</b:Middle>
          </b:Person>
        </b:NameList>
      </b:Author>
    </b:Author>
    <b:Title>الكفايات التعليمية لمدرسي ومدرسات التربية الرياضية في محافظات الفرات الأوسط</b:Title>
    <b:Year>2011</b:Year>
    <b:City>العراق</b:City>
    <b:Publisher>مجلة علوم التربية الرياضية، العدد الثالث، المجلد الرابع</b:Publisher>
    <b:RefOrder>34</b:RefOrder>
  </b:Source>
  <b:Source>
    <b:Tag>بنق06</b:Tag>
    <b:SourceType>Book</b:SourceType>
    <b:Guid>{DD3A50D0-3457-4BDB-9E9C-C4D4FC0C401D}</b:Guid>
    <b:Author>
      <b:Author>
        <b:NameList>
          <b:Person>
            <b:Last>الحاج</b:Last>
            <b:First>بن</b:First>
            <b:Middle>قناب</b:Middle>
          </b:Person>
        </b:NameList>
      </b:Author>
    </b:Author>
    <b:Title>تقويم مدرسي التربية البدنية والرياضية بالتعليم المتوسط</b:Title>
    <b:Year>2006</b:Year>
    <b:City>جامعة الجزائر</b:City>
    <b:Publisher>اطروحة دكتوراه</b:Publisher>
    <b:RefOrder>35</b:RefOrder>
  </b:Source>
  <b:Source>
    <b:Tag>عوج93</b:Tag>
    <b:SourceType>Book</b:SourceType>
    <b:Guid>{FC181E37-8CB3-456B-B760-42550DD8D3B2}</b:Guid>
    <b:Author>
      <b:Author>
        <b:NameList>
          <b:Person>
            <b:Last>اسماعيل</b:Last>
            <b:First>عوجان</b:First>
            <b:Middle>احمد</b:Middle>
          </b:Person>
        </b:NameList>
      </b:Author>
    </b:Author>
    <b:Title>الكفايات التعليمية ودرجة ممارستها لدى معلمي التربية الرياضية لمرحلة التعليم الأساسي </b:Title>
    <b:Year>1993</b:Year>
    <b:City>عمان</b:City>
    <b:Publisher>مذكرة ماجستير الجامعة الاردنية</b:Publisher>
    <b:RefOrder>36</b:RefOrder>
  </b:Source>
  <b:Source>
    <b:Tag>قاس10</b:Tag>
    <b:SourceType>Book</b:SourceType>
    <b:Guid>{E6795CE8-1CCA-4DEE-B9DD-9C64E9ED156E}</b:Guid>
    <b:Author>
      <b:Author>
        <b:NameList>
          <b:Person>
            <b:Last>مومني</b:Last>
            <b:First>قاسم</b:First>
            <b:Middle>محمد خزعلي وعبد اللطيف عبد الكريم</b:Middle>
          </b:Person>
        </b:NameList>
      </b:Author>
    </b:Author>
    <b:Title>، الكفايات التدريسية لدى معلمات المرحلة الأساسية الدنيا في المدارس الخاصة في ضوء متغيرات المؤهل العلمي و سنوات الخبرة و التخصص،</b:Title>
    <b:Year>2010</b:Year>
    <b:City>الاردن</b:City>
    <b:Publisher>مجلة جامعة دمشق، المجلد 26، العدد 3</b:Publisher>
    <b:RefOrder>37</b:RefOrder>
  </b:Source>
  <b:Source>
    <b:Tag>مضر11</b:Tag>
    <b:SourceType>Book</b:SourceType>
    <b:Guid>{CB5F05F1-78EE-47CD-8986-F54784128FD3}</b:Guid>
    <b:Author>
      <b:Author>
        <b:NameList>
          <b:Person>
            <b:Last>اخرون</b:Last>
            <b:First>مضر</b:First>
            <b:Middle>عبد الباقي و</b:Middle>
          </b:Person>
        </b:NameList>
      </b:Author>
    </b:Author>
    <b:Title>الكفايات التعليمية لمدرسي ومدرسات التربية الرياضية في محافظات الفرات الأوسط </b:Title>
    <b:Year>2011</b:Year>
    <b:City>العراق</b:City>
    <b:Publisher>كلية التربية الرياضية جامعة بابل، مجلة علوم التربية الرياضية، المجلد الرابع، العدد الثالث</b:Publisher>
    <b:RefOrder>38</b:RefOrder>
  </b:Source>
  <b:Source>
    <b:Tag>ولي08</b:Tag>
    <b:SourceType>Book</b:SourceType>
    <b:Guid>{B823F004-98B5-49A9-8A10-9C5B0578A034}</b:Guid>
    <b:Author>
      <b:Author>
        <b:NameList>
          <b:Person>
            <b:Last>زعفراني</b:Last>
            <b:First>وليد</b:First>
            <b:Middle>بن معتوق محمد</b:Middle>
          </b:Person>
        </b:NameList>
      </b:Author>
    </b:Author>
    <b:Title>الكفايات التربوية اللازمة لمعلم التربية البدنية من وجهة نظر المشرفين التربويين و مديري المدارس بمكة المكرمة</b:Title>
    <b:Year>2008</b:Year>
    <b:City>السعودية</b:City>
    <b:Publisher>رسالة ماجستير، جامعة ام القرى</b:Publisher>
    <b:RefOrder>39</b:RefOrder>
  </b:Source>
  <b:Source>
    <b:Tag>ناص13</b:Tag>
    <b:SourceType>Book</b:SourceType>
    <b:Guid>{D1D072CE-B5B7-4C7B-89E5-F440D3824FAF}</b:Guid>
    <b:Author>
      <b:Author>
        <b:NameList>
          <b:Person>
            <b:Last>الهنائي</b:Last>
            <b:First>ناصر</b:First>
            <b:Middle>ياسر الرواحي، جمعة محمد</b:Middle>
          </b:Person>
        </b:NameList>
      </b:Author>
    </b:Author>
    <b:Title>الكفايات التدريسية لدى معلمي ومعلمات الرياضة المدرسية بسلطنة عمان وعلاقتها بأسباب اختيار مهنة التدريس</b:Title>
    <b:Year>2013</b:Year>
    <b:City>سلطنة عمان</b:City>
    <b:Publisher>مجلة العلوم التربوية و النفسية، المجلد 14، العدد 1</b:Publisher>
    <b:RefOrder>40</b:RefOrder>
  </b:Source>
  <b:Source>
    <b:Tag>عصا111</b:Tag>
    <b:SourceType>Book</b:SourceType>
    <b:Guid>{1D1E8A34-97A5-4529-9CC8-ACDC66254F89}</b:Guid>
    <b:Author>
      <b:Author>
        <b:NameList>
          <b:Person>
            <b:Last>الله</b:Last>
            <b:First>عصام</b:First>
            <b:Middle>الدين متولى عبد</b:Middle>
          </b:Person>
        </b:NameList>
      </b:Author>
    </b:Author>
    <b:Title>طرق تدريس التربية البدنية بين النظرية و التطبيق</b:Title>
    <b:Year>2011</b:Year>
    <b:City>الاسكندرية</b:City>
    <b:Publisher>دار الوفاء لدنيا الطباعة والنشر</b:Publisher>
    <b:RefOrder>41</b:RefOrder>
  </b:Source>
  <b:Source>
    <b:Tag>زكي07</b:Tag>
    <b:SourceType>Book</b:SourceType>
    <b:Guid>{38266BFD-90E9-4271-BE80-8D31B497D356}</b:Guid>
    <b:Author>
      <b:Author>
        <b:NameList>
          <b:Person>
            <b:Last>شلتوت</b:Last>
            <b:First>زكية</b:First>
            <b:Middle>ابراهيم كامل، ميرفت على خفاجة، نوال ابراهيم</b:Middle>
          </b:Person>
        </b:NameList>
      </b:Author>
    </b:Author>
    <b:Title>طرق تدريس التربية الرياضية</b:Title>
    <b:Year>2007</b:Year>
    <b:City>الاسكندرية</b:City>
    <b:Publisher>ط1، دار الوفاء لدنيا للطباعة والنشر</b:Publisher>
    <b:RefOrder>42</b:RefOrder>
  </b:Source>
  <b:Source>
    <b:Tag>مجد152</b:Tag>
    <b:SourceType>Book</b:SourceType>
    <b:Guid>{CC14195A-4F8E-48B2-A417-07A0881FA755}</b:Guid>
    <b:Author>
      <b:Author>
        <b:NameList>
          <b:Person>
            <b:Last>الرحيم</b:Last>
            <b:First>مجدي</b:First>
            <b:Middle>محمود فهيم محمد، اميرة محمود طه عبد</b:Middle>
          </b:Person>
        </b:NameList>
      </b:Author>
    </b:Author>
    <b:Title>الاسس العلمية و العملية لطرق و اساليب التدريس</b:Title>
    <b:Year>2015</b:Year>
    <b:City>الاسكندرية</b:City>
    <b:Publisher>مؤسسة عالم الرياضة والنشر</b:Publisher>
    <b:RefOrder>43</b:RefOrder>
  </b:Source>
  <b:Source>
    <b:Tag>ربح091</b:Tag>
    <b:SourceType>Book</b:SourceType>
    <b:Guid>{1996825A-350B-46EB-AFA0-1D0F608FA39F}</b:Guid>
    <b:Author>
      <b:Author>
        <b:NameList>
          <b:Person>
            <b:Last>عليان</b:Last>
            <b:First>ربحي</b:First>
            <b:Middle>مصطفى</b:Middle>
          </b:Person>
        </b:NameList>
      </b:Author>
    </b:Author>
    <b:Title>التربية العملية رؤى مستقبلية</b:Title>
    <b:Year>2009</b:Year>
    <b:City>عمان</b:City>
    <b:Publisher>ط1، مكتبة المجتمع العربي للنشر و التوزيع</b:Publisher>
    <b:RefOrder>44</b:RefOrder>
  </b:Source>
  <b:Source>
    <b:Tag>Ner03</b:Tag>
    <b:SourceType>Book</b:SourceType>
    <b:Guid>{B3512087-C703-4D80-978F-2536D9EE48E5}</b:Guid>
    <b:Author>
      <b:Author>
        <b:NameList>
          <b:Person>
            <b:Last>Nergency</b:Last>
          </b:Person>
        </b:NameList>
      </b:Author>
    </b:Author>
    <b:Title>Tercher competence in this time and piace</b:Title>
    <b:Year>2003</b:Year>
    <b:City>USA</b:City>
    <b:Publisher>Teacher Journal</b:Publisher>
    <b:RefOrder>45</b:RefOrder>
  </b:Source>
  <b:Source>
    <b:Tag>Ner031</b:Tag>
    <b:SourceType>Book</b:SourceType>
    <b:Guid>{836E96FF-EC7B-4EEF-9E4C-A42BA1C2D81E}</b:Guid>
    <b:Author>
      <b:Author>
        <b:NameList>
          <b:Person>
            <b:Last>Nergency</b:Last>
          </b:Person>
        </b:NameList>
      </b:Author>
    </b:Author>
    <b:Title>Teacher competenece in this time and place</b:Title>
    <b:Year>2003</b:Year>
    <b:City>USA</b:City>
    <b:Publisher>Teacher Journal</b:Publisher>
    <b:RefOrder>46</b:RefOrder>
  </b:Source>
  <b:Source>
    <b:Tag>سهي03</b:Tag>
    <b:SourceType>Book</b:SourceType>
    <b:Guid>{2E3DBB1E-C721-4C36-9BA9-B598D298F035}</b:Guid>
    <b:Author>
      <b:Author>
        <b:NameList>
          <b:Person>
            <b:Last>الفتلاوي</b:Last>
            <b:First>سهيلة</b:First>
            <b:Middle>محسن كاظم</b:Middle>
          </b:Person>
        </b:NameList>
      </b:Author>
    </b:Author>
    <b:Title>الكفايات التدريسية، المفهوم، التدريب، الاداء</b:Title>
    <b:Year>2003</b:Year>
    <b:City>عمان</b:City>
    <b:Publisher>ط1، دار الشروق للنشر والتوزيع</b:Publisher>
    <b:RefOrder>47</b:RefOrder>
  </b:Source>
  <b:Source>
    <b:Tag>حسن04</b:Tag>
    <b:SourceType>Book</b:SourceType>
    <b:Guid>{E60F2C9D-8667-4F44-B2C3-4AC8135B114F}</b:Guid>
    <b:Author>
      <b:Author>
        <b:NameList>
          <b:Person>
            <b:Last>رانية</b:Last>
            <b:First>حسن</b:First>
          </b:Person>
        </b:NameList>
      </b:Author>
    </b:Author>
    <b:Title>الكفايات التدريسية الواجب توفرها في معلمي الرياضة المدرسية</b:Title>
    <b:Year>2004</b:Year>
    <b:City>البحرين</b:City>
    <b:Publisher>مجلة العلوم التربوية و النفسية المجلد 5، العدد6</b:Publisher>
    <b:RefOrder>48</b:RefOrder>
  </b:Source>
  <b:Source>
    <b:Tag>عبد03</b:Tag>
    <b:SourceType>Book</b:SourceType>
    <b:Guid>{688B7B5F-53B3-44F3-A789-92F045586057}</b:Guid>
    <b:Author>
      <b:Author>
        <b:NameList>
          <b:Person>
            <b:Last>السرحان</b:Last>
            <b:First>عبد</b:First>
            <b:Middle>الكريم</b:Middle>
          </b:Person>
        </b:NameList>
      </b:Author>
    </b:Author>
    <b:Title>كفاية المعلمين المشتقة من التربية الاسلامية</b:Title>
    <b:Year>2003</b:Year>
    <b:City>المفرق، الاردن</b:City>
    <b:Publisher>رسالة ماجستير غير منشورة جامعة ال البيت</b:Publisher>
    <b:RefOrder>49</b:RefOrder>
  </b:Source>
  <b:Source>
    <b:Tag>محم17</b:Tag>
    <b:SourceType>Book</b:SourceType>
    <b:Guid>{796AC1D4-8B55-4C8F-B960-65DEF4481C17}</b:Guid>
    <b:Author>
      <b:Author>
        <b:NameList>
          <b:Person>
            <b:Last>الحثروبي</b:Last>
            <b:First>محمد</b:First>
            <b:Middle>الصالح</b:Middle>
          </b:Person>
        </b:NameList>
      </b:Author>
    </b:Author>
    <b:Title>الدليل البيداغوجي لمرحلة التعليم الابتدائي</b:Title>
    <b:Year>2017</b:Year>
    <b:City>عين مليلة الجزائر</b:City>
    <b:Publisher>دار الهدى للطباعة والنشر و التوزيع</b:Publisher>
    <b:RefOrder>50</b:RefOrder>
  </b:Source>
  <b:Source>
    <b:Tag>مري</b:Tag>
    <b:SourceType>Book</b:SourceType>
    <b:Guid>{FDDC255D-4C3A-4544-8797-AE238AF0C2EB}</b:Guid>
    <b:Author>
      <b:Author>
        <b:NameList>
          <b:Person>
            <b:Last>يحياوي</b:Last>
            <b:First>مريم</b:First>
          </b:Person>
        </b:NameList>
      </b:Author>
    </b:Author>
    <b:Title>التحفيز والرضا الوظيفي في المؤسسة التربوية بالجزائر، </b:Title>
    <b:City>باتنة</b:City>
    <b:Publisher>رسالة ماجستير، جامعة باتنة</b:Publisher>
    <b:RefOrder>51</b:RefOrder>
  </b:Source>
  <b:Source>
    <b:Tag>نورئر</b:Tag>
    <b:SourceType>Book</b:SourceType>
    <b:Guid>{DFB91BA0-9F64-48EE-BCC0-FAB071DC2C12}</b:Guid>
    <b:Author>
      <b:Author>
        <b:NameList>
          <b:Person>
            <b:Last>منير</b:Last>
            <b:First>نوري</b:First>
          </b:Person>
        </b:NameList>
      </b:Author>
    </b:Author>
    <b:Title>تسيير الموارد البشرية</b:Title>
    <b:Year>الجزائر</b:Year>
    <b:City>2010</b:City>
    <b:Publisher>ديوان المطبوعات الجامعية</b:Publisher>
    <b:RefOrder>52</b:RefOrder>
  </b:Source>
</b:Sources>
</file>

<file path=customXml/itemProps1.xml><?xml version="1.0" encoding="utf-8"?>
<ds:datastoreItem xmlns:ds="http://schemas.openxmlformats.org/officeDocument/2006/customXml" ds:itemID="{2A32E477-33C0-44CB-837E-7F795E9DC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4272</Words>
  <Characters>24352</Characters>
  <Application>Microsoft Office Word</Application>
  <DocSecurity>0</DocSecurity>
  <Lines>202</Lines>
  <Paragraphs>57</Paragraphs>
  <ScaleCrop>false</ScaleCrop>
  <HeadingPairs>
    <vt:vector size="6" baseType="variant">
      <vt:variant>
        <vt:lpstr>العنوان</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Sweet</Company>
  <LinksUpToDate>false</LinksUpToDate>
  <CharactersWithSpaces>28567</CharactersWithSpaces>
  <SharedDoc>false</SharedDoc>
  <HLinks>
    <vt:vector size="6" baseType="variant">
      <vt:variant>
        <vt:i4>8257564</vt:i4>
      </vt:variant>
      <vt:variant>
        <vt:i4>6</vt:i4>
      </vt:variant>
      <vt:variant>
        <vt:i4>0</vt:i4>
      </vt:variant>
      <vt:variant>
        <vt:i4>5</vt:i4>
      </vt:variant>
      <vt:variant>
        <vt:lpwstr>mailto:sport.educat@gmail.com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saci</dc:creator>
  <cp:lastModifiedBy>djawadi</cp:lastModifiedBy>
  <cp:revision>2</cp:revision>
  <dcterms:created xsi:type="dcterms:W3CDTF">2021-11-23T09:32:00Z</dcterms:created>
  <dcterms:modified xsi:type="dcterms:W3CDTF">2021-11-23T09:32:00Z</dcterms:modified>
</cp:coreProperties>
</file>