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5AC" w:rsidRDefault="00E215AC" w:rsidP="00E215AC">
      <w:pPr>
        <w:jc w:val="lowKashida"/>
        <w:rPr>
          <w:rtl/>
          <w:lang w:val="fr-FR" w:bidi="ar-DZ"/>
        </w:rPr>
      </w:pPr>
    </w:p>
    <w:p w:rsidR="00E215AC" w:rsidRDefault="00E215AC" w:rsidP="00365E43">
      <w:pPr>
        <w:spacing w:before="100" w:beforeAutospacing="1" w:after="100" w:afterAutospacing="1"/>
        <w:jc w:val="right"/>
        <w:rPr>
          <w:b/>
          <w:bCs/>
          <w:u w:val="single"/>
          <w:lang w:val="fr-FR" w:bidi="ar-DZ"/>
        </w:rPr>
      </w:pPr>
      <w:r>
        <w:rPr>
          <w:b/>
          <w:bCs/>
          <w:u w:val="single"/>
          <w:lang w:val="fr-FR" w:bidi="ar-DZ"/>
        </w:rPr>
        <w:t>Résumé :</w:t>
      </w:r>
    </w:p>
    <w:p w:rsidR="00E215AC" w:rsidRDefault="00E215AC" w:rsidP="005636C8">
      <w:pPr>
        <w:bidi w:val="0"/>
        <w:spacing w:before="100" w:beforeAutospacing="1" w:after="100" w:afterAutospacing="1" w:line="360" w:lineRule="auto"/>
        <w:ind w:left="28"/>
        <w:jc w:val="both"/>
        <w:rPr>
          <w:lang w:val="fr-FR" w:bidi="ar-DZ"/>
        </w:rPr>
      </w:pPr>
      <w:r>
        <w:rPr>
          <w:lang w:val="fr-FR" w:bidi="ar-DZ"/>
        </w:rPr>
        <w:t xml:space="preserve">         Le travail entrepris dans le cadre de ce mémoire concerne </w:t>
      </w:r>
      <w:r w:rsidRPr="00D94DAD">
        <w:rPr>
          <w:lang w:val="fr-FR"/>
        </w:rPr>
        <w:t xml:space="preserve">la </w:t>
      </w:r>
      <w:r w:rsidR="009B1847">
        <w:rPr>
          <w:lang w:val="fr-FR"/>
        </w:rPr>
        <w:t xml:space="preserve">réalisation d’un système qui permet de suivre pas à pas le processus de </w:t>
      </w:r>
      <w:r>
        <w:rPr>
          <w:lang w:val="fr-FR"/>
        </w:rPr>
        <w:t xml:space="preserve">classification </w:t>
      </w:r>
      <w:r w:rsidR="009B1847" w:rsidRPr="00E215AC">
        <w:rPr>
          <w:lang w:val="fr-FR"/>
        </w:rPr>
        <w:t>automatique</w:t>
      </w:r>
      <w:r w:rsidR="009B1847">
        <w:rPr>
          <w:lang w:val="fr-FR"/>
        </w:rPr>
        <w:t xml:space="preserve"> </w:t>
      </w:r>
      <w:r>
        <w:rPr>
          <w:lang w:val="fr-FR"/>
        </w:rPr>
        <w:t xml:space="preserve">supervisée </w:t>
      </w:r>
      <w:r w:rsidRPr="00E215AC">
        <w:rPr>
          <w:lang w:val="fr-FR"/>
        </w:rPr>
        <w:t>des articles de presse écrits en caractères arabe</w:t>
      </w:r>
      <w:r w:rsidR="009B1847">
        <w:rPr>
          <w:lang w:val="fr-FR"/>
        </w:rPr>
        <w:t>s</w:t>
      </w:r>
      <w:r w:rsidRPr="00E215AC">
        <w:rPr>
          <w:lang w:val="fr-FR"/>
        </w:rPr>
        <w:t xml:space="preserve"> </w:t>
      </w:r>
      <w:r>
        <w:rPr>
          <w:lang w:val="fr-FR"/>
        </w:rPr>
        <w:t>à partir de catégories déjà connues (Politique, Economie, Religion et</w:t>
      </w:r>
      <w:r w:rsidRPr="00E215AC">
        <w:rPr>
          <w:lang w:val="fr-FR"/>
        </w:rPr>
        <w:t xml:space="preserve"> </w:t>
      </w:r>
      <w:r>
        <w:rPr>
          <w:lang w:val="fr-FR"/>
        </w:rPr>
        <w:t>Sport)</w:t>
      </w:r>
      <w:r w:rsidR="009B1847">
        <w:rPr>
          <w:lang w:val="fr-FR"/>
        </w:rPr>
        <w:t xml:space="preserve"> </w:t>
      </w:r>
      <w:r>
        <w:rPr>
          <w:lang w:val="fr-FR"/>
        </w:rPr>
        <w:t>en utilis</w:t>
      </w:r>
      <w:r w:rsidR="009B1847">
        <w:rPr>
          <w:lang w:val="fr-FR"/>
        </w:rPr>
        <w:t>ant</w:t>
      </w:r>
      <w:r>
        <w:rPr>
          <w:lang w:val="fr-FR"/>
        </w:rPr>
        <w:t xml:space="preserve"> l’algorithme d’apprentissage </w:t>
      </w:r>
      <w:r w:rsidR="007F345E">
        <w:rPr>
          <w:lang w:val="fr-FR" w:bidi="ar-DZ"/>
        </w:rPr>
        <w:t>K</w:t>
      </w:r>
      <w:r w:rsidR="005636C8">
        <w:rPr>
          <w:lang w:val="fr-FR" w:bidi="ar-DZ"/>
        </w:rPr>
        <w:t>PPV</w:t>
      </w:r>
      <w:r>
        <w:rPr>
          <w:lang w:val="fr-FR" w:bidi="ar-DZ"/>
        </w:rPr>
        <w:t>.</w:t>
      </w:r>
      <w:r w:rsidR="009B1847">
        <w:rPr>
          <w:lang w:val="fr-FR" w:bidi="ar-DZ"/>
        </w:rPr>
        <w:t xml:space="preserve"> </w:t>
      </w:r>
    </w:p>
    <w:p w:rsidR="00E215AC" w:rsidRDefault="00E215AC" w:rsidP="005636C8">
      <w:pPr>
        <w:bidi w:val="0"/>
        <w:spacing w:line="360" w:lineRule="auto"/>
        <w:ind w:left="26"/>
        <w:jc w:val="both"/>
        <w:rPr>
          <w:lang w:val="fr-FR" w:bidi="ar-DZ"/>
        </w:rPr>
      </w:pPr>
      <w:r w:rsidRPr="00F814E5">
        <w:rPr>
          <w:b/>
          <w:bCs/>
          <w:lang w:val="fr-FR" w:bidi="ar-DZ"/>
        </w:rPr>
        <w:t>Mots clés :</w:t>
      </w:r>
      <w:r w:rsidRPr="005B586A">
        <w:rPr>
          <w:bCs/>
          <w:lang w:val="fr-FR" w:bidi="ar-DZ"/>
        </w:rPr>
        <w:t xml:space="preserve"> </w:t>
      </w:r>
      <w:r w:rsidR="00365E43">
        <w:rPr>
          <w:bCs/>
          <w:lang w:val="fr-FR" w:bidi="ar-DZ"/>
        </w:rPr>
        <w:t>C</w:t>
      </w:r>
      <w:r>
        <w:rPr>
          <w:bCs/>
          <w:lang w:val="fr-FR" w:bidi="ar-DZ"/>
        </w:rPr>
        <w:t>lassification supervisée</w:t>
      </w:r>
      <w:r>
        <w:rPr>
          <w:lang w:val="fr-FR" w:bidi="ar-DZ"/>
        </w:rPr>
        <w:t xml:space="preserve">, </w:t>
      </w:r>
      <w:r w:rsidR="00365E43">
        <w:rPr>
          <w:lang w:val="fr-FR"/>
        </w:rPr>
        <w:t>A</w:t>
      </w:r>
      <w:r>
        <w:rPr>
          <w:lang w:val="fr-FR"/>
        </w:rPr>
        <w:t>lgorithme d’apprentissage,</w:t>
      </w:r>
      <w:r w:rsidRPr="00E215AC">
        <w:rPr>
          <w:lang w:val="fr-FR"/>
        </w:rPr>
        <w:t xml:space="preserve"> </w:t>
      </w:r>
      <w:r w:rsidR="00365E43">
        <w:rPr>
          <w:lang w:val="fr-FR"/>
        </w:rPr>
        <w:t>A</w:t>
      </w:r>
      <w:r w:rsidRPr="00E215AC">
        <w:rPr>
          <w:lang w:val="fr-FR"/>
        </w:rPr>
        <w:t>rticles de presse</w:t>
      </w:r>
      <w:r>
        <w:rPr>
          <w:lang w:val="fr-FR"/>
        </w:rPr>
        <w:t>,</w:t>
      </w:r>
      <w:r w:rsidR="007F345E">
        <w:rPr>
          <w:lang w:val="fr-FR"/>
        </w:rPr>
        <w:t xml:space="preserve"> TALN</w:t>
      </w:r>
      <w:r w:rsidRPr="00E215AC">
        <w:rPr>
          <w:lang w:val="fr-FR"/>
        </w:rPr>
        <w:t xml:space="preserve"> arabe</w:t>
      </w:r>
      <w:r>
        <w:rPr>
          <w:lang w:val="fr-FR"/>
        </w:rPr>
        <w:t>,</w:t>
      </w:r>
      <w:r>
        <w:rPr>
          <w:lang w:val="fr-FR" w:bidi="ar-DZ"/>
        </w:rPr>
        <w:t xml:space="preserve"> </w:t>
      </w:r>
      <w:r w:rsidR="005636C8">
        <w:rPr>
          <w:lang w:val="fr-FR" w:bidi="ar-DZ"/>
        </w:rPr>
        <w:t>KPPV</w:t>
      </w:r>
      <w:proofErr w:type="gramStart"/>
      <w:r w:rsidR="005636C8">
        <w:rPr>
          <w:lang w:val="fr-FR" w:bidi="ar-DZ"/>
        </w:rPr>
        <w:t>,ECD</w:t>
      </w:r>
      <w:proofErr w:type="gramEnd"/>
      <w:r>
        <w:rPr>
          <w:lang w:val="fr-FR" w:bidi="ar-DZ"/>
        </w:rPr>
        <w:t>.</w:t>
      </w:r>
    </w:p>
    <w:p w:rsidR="00E215AC" w:rsidRPr="00E215AC" w:rsidRDefault="00E215AC" w:rsidP="00365E43">
      <w:pPr>
        <w:spacing w:before="100" w:beforeAutospacing="1" w:after="100" w:afterAutospacing="1"/>
        <w:jc w:val="right"/>
        <w:rPr>
          <w:b/>
          <w:bCs/>
          <w:u w:val="single"/>
          <w:lang w:bidi="ar-DZ"/>
        </w:rPr>
      </w:pPr>
      <w:proofErr w:type="gramStart"/>
      <w:r w:rsidRPr="00E215AC">
        <w:rPr>
          <w:b/>
          <w:bCs/>
          <w:u w:val="single"/>
          <w:lang w:bidi="ar-DZ"/>
        </w:rPr>
        <w:t>Abstract :</w:t>
      </w:r>
      <w:proofErr w:type="gramEnd"/>
    </w:p>
    <w:p w:rsidR="007F345E" w:rsidRDefault="007F345E" w:rsidP="00365E43">
      <w:pPr>
        <w:bidi w:val="0"/>
        <w:spacing w:before="100" w:beforeAutospacing="1" w:after="100" w:afterAutospacing="1" w:line="360" w:lineRule="auto"/>
        <w:ind w:left="28" w:firstLine="680"/>
        <w:jc w:val="both"/>
        <w:rPr>
          <w:lang w:bidi="ar-DZ"/>
        </w:rPr>
      </w:pPr>
      <w:r>
        <w:rPr>
          <w:lang w:bidi="ar-DZ"/>
        </w:rPr>
        <w:t xml:space="preserve">The work undertaken within the framework of this memory relates to  </w:t>
      </w:r>
      <w:r w:rsidRPr="00D94DAD">
        <w:t xml:space="preserve"> </w:t>
      </w:r>
      <w:r>
        <w:t xml:space="preserve">the realization of a system which makes it possible to follow step by step the process of </w:t>
      </w:r>
      <w:proofErr w:type="gramStart"/>
      <w:r>
        <w:t xml:space="preserve">supervised  </w:t>
      </w:r>
      <w:r w:rsidRPr="00E215AC">
        <w:t>classification</w:t>
      </w:r>
      <w:proofErr w:type="gramEnd"/>
      <w:r w:rsidRPr="00E215AC">
        <w:t xml:space="preserve"> </w:t>
      </w:r>
      <w:r>
        <w:t xml:space="preserve"> automatic  </w:t>
      </w:r>
      <w:r w:rsidRPr="00E215AC">
        <w:t xml:space="preserve">of the articles of Arab newspaper industry in characters </w:t>
      </w:r>
      <w:r>
        <w:t xml:space="preserve">S starting from already known categories (Policy, </w:t>
      </w:r>
      <w:proofErr w:type="spellStart"/>
      <w:r>
        <w:t>Economie</w:t>
      </w:r>
      <w:proofErr w:type="spellEnd"/>
      <w:r>
        <w:t xml:space="preserve">, Religion and Sport) by using the algorithm of training  </w:t>
      </w:r>
      <w:r>
        <w:rPr>
          <w:lang w:bidi="ar-DZ"/>
        </w:rPr>
        <w:t xml:space="preserve">KNN.  </w:t>
      </w:r>
    </w:p>
    <w:p w:rsidR="00365E43" w:rsidRPr="00365E43" w:rsidRDefault="00365E43" w:rsidP="00365E43">
      <w:pPr>
        <w:bidi w:val="0"/>
        <w:spacing w:before="100" w:beforeAutospacing="1" w:after="100" w:afterAutospacing="1" w:line="360" w:lineRule="auto"/>
        <w:ind w:left="28" w:firstLine="680"/>
        <w:jc w:val="both"/>
        <w:rPr>
          <w:lang w:bidi="ar-DZ"/>
        </w:rPr>
      </w:pPr>
      <w:r w:rsidRPr="00F814E5">
        <w:rPr>
          <w:b/>
          <w:lang w:bidi="ar-DZ"/>
        </w:rPr>
        <w:t xml:space="preserve">Key words: </w:t>
      </w:r>
      <w:r>
        <w:rPr>
          <w:lang w:bidi="ar-DZ"/>
        </w:rPr>
        <w:t>Supervised classification</w:t>
      </w:r>
      <w:r w:rsidR="00481DF5">
        <w:rPr>
          <w:lang w:bidi="ar-DZ"/>
        </w:rPr>
        <w:t>, Algorithm</w:t>
      </w:r>
      <w:r>
        <w:t xml:space="preserve"> of training</w:t>
      </w:r>
      <w:proofErr w:type="gramStart"/>
      <w:r>
        <w:t xml:space="preserve">, </w:t>
      </w:r>
      <w:r w:rsidRPr="00E215AC">
        <w:t xml:space="preserve"> </w:t>
      </w:r>
      <w:r>
        <w:t>A</w:t>
      </w:r>
      <w:r w:rsidRPr="00E215AC">
        <w:t>rticles</w:t>
      </w:r>
      <w:proofErr w:type="gramEnd"/>
      <w:r w:rsidRPr="00E215AC">
        <w:t xml:space="preserve"> of press</w:t>
      </w:r>
      <w:r>
        <w:t xml:space="preserve">, Arab </w:t>
      </w:r>
      <w:r w:rsidRPr="00E215AC">
        <w:t xml:space="preserve"> TALN</w:t>
      </w:r>
      <w:r>
        <w:t xml:space="preserve">, </w:t>
      </w:r>
      <w:r>
        <w:rPr>
          <w:lang w:bidi="ar-DZ"/>
        </w:rPr>
        <w:t xml:space="preserve"> KNN</w:t>
      </w:r>
      <w:r w:rsidR="005636C8">
        <w:rPr>
          <w:lang w:bidi="ar-DZ"/>
        </w:rPr>
        <w:t>,KDD</w:t>
      </w:r>
      <w:r>
        <w:rPr>
          <w:lang w:bidi="ar-DZ"/>
        </w:rPr>
        <w:t>.</w:t>
      </w:r>
    </w:p>
    <w:p w:rsidR="00E215AC" w:rsidRPr="00BE300C" w:rsidRDefault="00E215AC" w:rsidP="00E215AC">
      <w:pPr>
        <w:tabs>
          <w:tab w:val="left" w:pos="720"/>
          <w:tab w:val="right" w:pos="8364"/>
        </w:tabs>
        <w:autoSpaceDE w:val="0"/>
        <w:autoSpaceDN w:val="0"/>
        <w:bidi w:val="0"/>
        <w:adjustRightInd w:val="0"/>
        <w:ind w:right="-58"/>
        <w:jc w:val="right"/>
        <w:rPr>
          <w:rFonts w:ascii="SFRM1200" w:hAnsi="SFRM1200" w:cs="SFRM1200"/>
          <w:b/>
          <w:bCs/>
          <w:sz w:val="32"/>
          <w:szCs w:val="32"/>
          <w:u w:val="single"/>
          <w:lang w:val="fr-FR"/>
        </w:rPr>
      </w:pPr>
      <w:r w:rsidRPr="00BE300C">
        <w:rPr>
          <w:b/>
          <w:bCs/>
          <w:sz w:val="32"/>
          <w:szCs w:val="32"/>
          <w:u w:val="single"/>
          <w:lang w:val="fr-FR" w:bidi="ar-DZ"/>
        </w:rPr>
        <w:t xml:space="preserve">: </w:t>
      </w:r>
      <w:r w:rsidRPr="00BE300C">
        <w:rPr>
          <w:rFonts w:hint="cs"/>
          <w:b/>
          <w:bCs/>
          <w:sz w:val="32"/>
          <w:szCs w:val="32"/>
          <w:u w:val="single"/>
          <w:rtl/>
          <w:lang w:bidi="ar-DZ"/>
        </w:rPr>
        <w:t>ملخص</w:t>
      </w:r>
      <w:r w:rsidRPr="00BE300C">
        <w:rPr>
          <w:b/>
          <w:bCs/>
          <w:sz w:val="32"/>
          <w:szCs w:val="32"/>
          <w:lang w:bidi="ar-DZ"/>
        </w:rPr>
        <w:t xml:space="preserve"> </w:t>
      </w:r>
      <w:r w:rsidRPr="00BE300C">
        <w:rPr>
          <w:rFonts w:hint="cs"/>
          <w:b/>
          <w:bCs/>
          <w:sz w:val="32"/>
          <w:szCs w:val="32"/>
          <w:rtl/>
          <w:lang w:bidi="ar-DZ"/>
        </w:rPr>
        <w:t> </w:t>
      </w:r>
    </w:p>
    <w:p w:rsidR="00E215AC" w:rsidRDefault="00E215AC" w:rsidP="00AA4E74">
      <w:pPr>
        <w:spacing w:line="360" w:lineRule="auto"/>
        <w:jc w:val="both"/>
        <w:rPr>
          <w:rFonts w:ascii="SFRM1200" w:hAnsi="SFRM1200" w:cs="SFRM1200"/>
          <w:rtl/>
          <w:lang w:val="fr-FR"/>
        </w:rPr>
      </w:pPr>
      <w:r>
        <w:rPr>
          <w:rFonts w:ascii="SFRM1200" w:hAnsi="SFRM1200" w:cs="SFRM1200"/>
          <w:lang w:val="fr-FR"/>
        </w:rPr>
        <w:t xml:space="preserve">   </w:t>
      </w:r>
      <w:r>
        <w:rPr>
          <w:rFonts w:ascii="SFRM1200" w:hAnsi="SFRM1200" w:cs="SFRM1200" w:hint="cs"/>
          <w:rtl/>
          <w:lang w:val="fr-FR"/>
        </w:rPr>
        <w:t xml:space="preserve">            </w:t>
      </w:r>
    </w:p>
    <w:p w:rsidR="00903906" w:rsidRDefault="00E215AC" w:rsidP="0033563F">
      <w:pPr>
        <w:spacing w:line="360" w:lineRule="auto"/>
        <w:ind w:firstLine="850"/>
        <w:jc w:val="highKashida"/>
        <w:rPr>
          <w:rFonts w:ascii="Arial" w:hAnsi="Arial" w:cs="Arabic Transparent"/>
          <w:sz w:val="28"/>
          <w:szCs w:val="28"/>
          <w:lang w:val="fr-FR" w:bidi="ar-DZ"/>
        </w:rPr>
      </w:pPr>
      <w:r w:rsidRPr="00DF57A9">
        <w:rPr>
          <w:rFonts w:ascii="Arial" w:hAnsi="Arial" w:cs="Arabic Transparent"/>
          <w:sz w:val="28"/>
          <w:szCs w:val="28"/>
          <w:rtl/>
          <w:lang w:val="fr-FR" w:bidi="ar-DZ"/>
        </w:rPr>
        <w:t>العمل المنجز في إطار هذه المذكرة يتعلق</w:t>
      </w:r>
      <w:r w:rsidR="008247F2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بتصميم برنامج يسمح بمتابعة عملية التصنيف الآلي </w:t>
      </w:r>
      <w:r w:rsidRPr="00DF57A9">
        <w:rPr>
          <w:rFonts w:ascii="Arial" w:hAnsi="Arial" w:cs="Arabic Transparent"/>
          <w:sz w:val="28"/>
          <w:szCs w:val="28"/>
          <w:rtl/>
          <w:lang w:val="fr-FR" w:bidi="ar-DZ"/>
        </w:rPr>
        <w:t xml:space="preserve"> </w:t>
      </w:r>
      <w:r w:rsidR="008247F2">
        <w:rPr>
          <w:rFonts w:ascii="Arial" w:hAnsi="Arial" w:cs="Arabic Transparent" w:hint="cs"/>
          <w:sz w:val="28"/>
          <w:szCs w:val="28"/>
          <w:rtl/>
          <w:lang w:val="fr-FR" w:bidi="ar-DZ"/>
        </w:rPr>
        <w:t>للنصوص الإخبارية باللغة العربية</w:t>
      </w:r>
      <w:r>
        <w:rPr>
          <w:rFonts w:ascii="Arial" w:hAnsi="Arial" w:cs="Arabic Transparent" w:hint="cs"/>
          <w:sz w:val="28"/>
          <w:szCs w:val="28"/>
          <w:rtl/>
          <w:lang w:val="fr-FR" w:bidi="ar-DZ"/>
        </w:rPr>
        <w:t>، بناء</w:t>
      </w:r>
      <w:r w:rsidR="008247F2">
        <w:rPr>
          <w:rFonts w:ascii="Arial" w:hAnsi="Arial" w:cs="Arabic Transparent" w:hint="cs"/>
          <w:sz w:val="28"/>
          <w:szCs w:val="28"/>
          <w:rtl/>
          <w:lang w:val="fr-FR" w:bidi="ar-DZ"/>
        </w:rPr>
        <w:t>ا</w:t>
      </w:r>
      <w:r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على أنواع معروفة</w:t>
      </w:r>
      <w:r w:rsidR="008247F2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مسبقا</w:t>
      </w:r>
      <w:r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</w:t>
      </w:r>
      <w:r w:rsidR="00596D67">
        <w:rPr>
          <w:rFonts w:ascii="Arial" w:hAnsi="Arial" w:cs="Arabic Transparent" w:hint="cs"/>
          <w:sz w:val="28"/>
          <w:szCs w:val="28"/>
          <w:rtl/>
          <w:lang w:val="fr-FR" w:bidi="ar-DZ"/>
        </w:rPr>
        <w:t>وهي الأخبار(</w:t>
      </w:r>
      <w:r w:rsidRPr="00F53FB5">
        <w:rPr>
          <w:rFonts w:ascii="Arial" w:hAnsi="Arial" w:cs="Arabic Transparent"/>
          <w:sz w:val="28"/>
          <w:szCs w:val="28"/>
          <w:rtl/>
          <w:lang w:val="fr-FR" w:bidi="ar-DZ"/>
        </w:rPr>
        <w:t>ال</w:t>
      </w:r>
      <w:r w:rsidR="00596D67">
        <w:rPr>
          <w:rFonts w:ascii="Arial" w:hAnsi="Arial" w:cs="Arabic Transparent" w:hint="cs"/>
          <w:sz w:val="28"/>
          <w:szCs w:val="28"/>
          <w:rtl/>
          <w:lang w:val="fr-FR" w:bidi="ar-DZ"/>
        </w:rPr>
        <w:t>سياسية،الاقتصادية،الدينية والرياضية)</w:t>
      </w:r>
      <w:r w:rsidR="00596D67" w:rsidRPr="00596D67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</w:t>
      </w:r>
      <w:r w:rsidR="00596D67">
        <w:rPr>
          <w:rFonts w:ascii="Arial" w:hAnsi="Arial" w:cs="Arabic Transparent" w:hint="cs"/>
          <w:sz w:val="28"/>
          <w:szCs w:val="28"/>
          <w:rtl/>
          <w:lang w:val="fr-FR" w:bidi="ar-DZ"/>
        </w:rPr>
        <w:t>، وهذا من خلال استخدام خوارزم التصنيف</w:t>
      </w:r>
      <w:r w:rsidR="00AA4E74" w:rsidRPr="00365E43">
        <w:rPr>
          <w:rFonts w:asciiTheme="majorBidi" w:hAnsiTheme="majorBidi" w:cstheme="majorBidi"/>
          <w:sz w:val="28"/>
          <w:szCs w:val="28"/>
          <w:lang w:val="fr-FR" w:bidi="ar-DZ"/>
        </w:rPr>
        <w:t>KNN</w:t>
      </w:r>
      <w:r w:rsidR="00596D67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</w:t>
      </w:r>
      <w:r w:rsidR="007B1DF7">
        <w:rPr>
          <w:rFonts w:ascii="Arial" w:hAnsi="Arial" w:cs="Arabic Transparent" w:hint="cs"/>
          <w:sz w:val="28"/>
          <w:szCs w:val="28"/>
          <w:rtl/>
          <w:lang w:val="fr-FR" w:bidi="ar-DZ"/>
        </w:rPr>
        <w:t>وا</w:t>
      </w:r>
      <w:r w:rsidR="00596D67">
        <w:rPr>
          <w:rFonts w:ascii="Arial" w:hAnsi="Arial" w:cs="Arabic Transparent" w:hint="cs"/>
          <w:sz w:val="28"/>
          <w:szCs w:val="28"/>
          <w:rtl/>
          <w:lang w:val="fr-FR" w:bidi="ar-DZ"/>
        </w:rPr>
        <w:t>لذي يعتمد</w:t>
      </w:r>
      <w:r w:rsidR="007B1DF7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في التصنيف على الحالات المجاورة.</w:t>
      </w:r>
      <w:r w:rsidR="00596D67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</w:t>
      </w:r>
    </w:p>
    <w:p w:rsidR="00365E43" w:rsidRPr="00E215AC" w:rsidRDefault="00365E43" w:rsidP="0033563F">
      <w:pPr>
        <w:spacing w:line="360" w:lineRule="auto"/>
        <w:jc w:val="highKashida"/>
        <w:rPr>
          <w:rtl/>
        </w:rPr>
      </w:pPr>
      <w:r w:rsidRPr="007303A9">
        <w:rPr>
          <w:rFonts w:ascii="Arial" w:hAnsi="Arial" w:cs="Arabic Transparent" w:hint="cs"/>
          <w:b/>
          <w:bCs/>
          <w:sz w:val="28"/>
          <w:szCs w:val="28"/>
          <w:rtl/>
          <w:lang w:val="fr-FR" w:bidi="ar-DZ"/>
        </w:rPr>
        <w:t xml:space="preserve">الكلمات </w:t>
      </w:r>
      <w:proofErr w:type="spellStart"/>
      <w:r w:rsidRPr="007303A9">
        <w:rPr>
          <w:rFonts w:ascii="Arial" w:hAnsi="Arial" w:cs="Arabic Transparent" w:hint="cs"/>
          <w:b/>
          <w:bCs/>
          <w:sz w:val="28"/>
          <w:szCs w:val="28"/>
          <w:rtl/>
          <w:lang w:val="fr-FR" w:bidi="ar-DZ"/>
        </w:rPr>
        <w:t>المفتاحية</w:t>
      </w:r>
      <w:proofErr w:type="spellEnd"/>
      <w:r w:rsidR="00B63CD1">
        <w:rPr>
          <w:rFonts w:ascii="Arial" w:hAnsi="Arial" w:cs="Arabic Transparent" w:hint="cs"/>
          <w:b/>
          <w:bCs/>
          <w:sz w:val="28"/>
          <w:szCs w:val="28"/>
          <w:rtl/>
          <w:lang w:val="fr-FR" w:bidi="ar-DZ"/>
        </w:rPr>
        <w:t xml:space="preserve"> </w:t>
      </w:r>
      <w:r w:rsidRPr="007303A9">
        <w:rPr>
          <w:rFonts w:ascii="Arial" w:hAnsi="Arial" w:cs="Arabic Transparent" w:hint="cs"/>
          <w:b/>
          <w:bCs/>
          <w:sz w:val="28"/>
          <w:szCs w:val="28"/>
          <w:rtl/>
          <w:lang w:val="fr-FR" w:bidi="ar-DZ"/>
        </w:rPr>
        <w:t>:</w:t>
      </w:r>
      <w:r w:rsidR="00B63CD1">
        <w:rPr>
          <w:rFonts w:ascii="Arial" w:hAnsi="Arial" w:cs="Arabic Transparent" w:hint="cs"/>
          <w:b/>
          <w:bCs/>
          <w:sz w:val="28"/>
          <w:szCs w:val="28"/>
          <w:rtl/>
          <w:lang w:val="fr-FR" w:bidi="ar-DZ"/>
        </w:rPr>
        <w:t xml:space="preserve"> </w:t>
      </w:r>
      <w:r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التصنيف الآلي </w:t>
      </w:r>
      <w:r w:rsidRPr="00DF57A9">
        <w:rPr>
          <w:rFonts w:ascii="Arial" w:hAnsi="Arial" w:cs="Arabic Transparent"/>
          <w:sz w:val="28"/>
          <w:szCs w:val="28"/>
          <w:rtl/>
          <w:lang w:val="fr-FR" w:bidi="ar-DZ"/>
        </w:rPr>
        <w:t xml:space="preserve"> </w:t>
      </w:r>
      <w:r>
        <w:rPr>
          <w:rFonts w:ascii="Arial" w:hAnsi="Arial" w:cs="Arabic Transparent" w:hint="cs"/>
          <w:sz w:val="28"/>
          <w:szCs w:val="28"/>
          <w:rtl/>
          <w:lang w:val="fr-FR" w:bidi="ar-DZ"/>
        </w:rPr>
        <w:t>للنصوص،</w:t>
      </w:r>
      <w:r w:rsidR="00B63CD1">
        <w:rPr>
          <w:rFonts w:ascii="Arial" w:hAnsi="Arial" w:cs="Arabic Transparent" w:hint="cs"/>
          <w:sz w:val="28"/>
          <w:szCs w:val="28"/>
          <w:rtl/>
          <w:lang w:val="fr-FR" w:bidi="ar-DZ"/>
        </w:rPr>
        <w:t>النصوص الإخبارية،</w:t>
      </w:r>
      <w:r w:rsidRPr="00365E43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 </w:t>
      </w:r>
      <w:r w:rsidR="007303A9">
        <w:rPr>
          <w:rFonts w:ascii="Arial" w:hAnsi="Arial" w:cs="Arabic Transparent" w:hint="cs"/>
          <w:sz w:val="28"/>
          <w:szCs w:val="28"/>
          <w:rtl/>
          <w:lang w:val="fr-FR" w:bidi="ar-DZ"/>
        </w:rPr>
        <w:t xml:space="preserve">خوارزم </w:t>
      </w:r>
      <w:r>
        <w:rPr>
          <w:rFonts w:ascii="Arial" w:hAnsi="Arial" w:cs="Arabic Transparent" w:hint="cs"/>
          <w:sz w:val="28"/>
          <w:szCs w:val="28"/>
          <w:rtl/>
          <w:lang w:val="fr-FR" w:bidi="ar-DZ"/>
        </w:rPr>
        <w:t>التصنيف</w:t>
      </w:r>
      <w:r>
        <w:rPr>
          <w:rFonts w:ascii="Arial" w:hAnsi="Arial" w:cs="Arabic Transparent"/>
          <w:sz w:val="28"/>
          <w:szCs w:val="28"/>
          <w:lang w:val="fr-FR" w:bidi="ar-DZ"/>
        </w:rPr>
        <w:t xml:space="preserve">  </w:t>
      </w:r>
      <w:r w:rsidRPr="00365E43">
        <w:rPr>
          <w:rFonts w:asciiTheme="majorBidi" w:hAnsiTheme="majorBidi" w:cstheme="majorBidi"/>
          <w:sz w:val="28"/>
          <w:szCs w:val="28"/>
          <w:lang w:val="fr-FR" w:bidi="ar-DZ"/>
        </w:rPr>
        <w:t>KNN</w:t>
      </w:r>
      <w:r w:rsidR="005636C8">
        <w:rPr>
          <w:rFonts w:asciiTheme="majorBidi" w:hAnsiTheme="majorBidi" w:cstheme="majorBidi" w:hint="cs"/>
          <w:sz w:val="28"/>
          <w:szCs w:val="28"/>
          <w:rtl/>
          <w:lang w:val="fr-FR" w:bidi="ar-DZ"/>
        </w:rPr>
        <w:t xml:space="preserve"> </w:t>
      </w:r>
      <w:r w:rsidR="007303A9">
        <w:rPr>
          <w:rFonts w:asciiTheme="majorBidi" w:hAnsiTheme="majorBidi" w:cstheme="majorBidi" w:hint="cs"/>
          <w:sz w:val="28"/>
          <w:szCs w:val="28"/>
          <w:rtl/>
          <w:lang w:val="fr-FR" w:bidi="ar-DZ"/>
        </w:rPr>
        <w:t>،</w:t>
      </w:r>
      <w:r w:rsidR="005636C8">
        <w:rPr>
          <w:rFonts w:asciiTheme="majorBidi" w:hAnsiTheme="majorBidi" w:cstheme="majorBidi"/>
          <w:sz w:val="28"/>
          <w:szCs w:val="28"/>
          <w:lang w:val="fr-FR" w:bidi="ar-DZ"/>
        </w:rPr>
        <w:t>,KDD</w:t>
      </w:r>
      <w:r w:rsidR="005636C8">
        <w:rPr>
          <w:rFonts w:asciiTheme="majorBidi" w:hAnsiTheme="majorBidi" w:cstheme="majorBidi" w:hint="cs"/>
          <w:sz w:val="28"/>
          <w:szCs w:val="28"/>
          <w:rtl/>
          <w:lang w:val="fr-FR" w:bidi="ar-DZ"/>
        </w:rPr>
        <w:t xml:space="preserve"> </w:t>
      </w:r>
      <w:r w:rsidR="007303A9">
        <w:rPr>
          <w:rFonts w:asciiTheme="majorBidi" w:hAnsiTheme="majorBidi" w:cstheme="majorBidi" w:hint="cs"/>
          <w:sz w:val="28"/>
          <w:szCs w:val="28"/>
          <w:rtl/>
          <w:lang w:val="fr-FR" w:bidi="ar-DZ"/>
        </w:rPr>
        <w:t>المعالجة الآلية للغة العربية.</w:t>
      </w:r>
    </w:p>
    <w:sectPr w:rsidR="00365E43" w:rsidRPr="00E215AC" w:rsidSect="003E5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FRM12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215AC"/>
    <w:rsid w:val="00021343"/>
    <w:rsid w:val="00091A5C"/>
    <w:rsid w:val="000B035D"/>
    <w:rsid w:val="000C4CD6"/>
    <w:rsid w:val="000E78B6"/>
    <w:rsid w:val="00104BB7"/>
    <w:rsid w:val="00171302"/>
    <w:rsid w:val="001765A1"/>
    <w:rsid w:val="00180A27"/>
    <w:rsid w:val="00190105"/>
    <w:rsid w:val="001E13D7"/>
    <w:rsid w:val="001E6A73"/>
    <w:rsid w:val="002051DE"/>
    <w:rsid w:val="00211687"/>
    <w:rsid w:val="00281229"/>
    <w:rsid w:val="002E1E82"/>
    <w:rsid w:val="003054E2"/>
    <w:rsid w:val="0033563F"/>
    <w:rsid w:val="003463B6"/>
    <w:rsid w:val="00362057"/>
    <w:rsid w:val="003658E5"/>
    <w:rsid w:val="00365E43"/>
    <w:rsid w:val="003B3C6B"/>
    <w:rsid w:val="003C631D"/>
    <w:rsid w:val="003D2475"/>
    <w:rsid w:val="003D6854"/>
    <w:rsid w:val="003E5EE2"/>
    <w:rsid w:val="004639C3"/>
    <w:rsid w:val="00481DF5"/>
    <w:rsid w:val="00486102"/>
    <w:rsid w:val="004B3C53"/>
    <w:rsid w:val="00514E6C"/>
    <w:rsid w:val="00533D9C"/>
    <w:rsid w:val="005569D7"/>
    <w:rsid w:val="00556AA0"/>
    <w:rsid w:val="005636C8"/>
    <w:rsid w:val="00564CD5"/>
    <w:rsid w:val="00567228"/>
    <w:rsid w:val="00575ECD"/>
    <w:rsid w:val="00596D67"/>
    <w:rsid w:val="005F7B5B"/>
    <w:rsid w:val="00626916"/>
    <w:rsid w:val="0066677E"/>
    <w:rsid w:val="0067275F"/>
    <w:rsid w:val="00690AF2"/>
    <w:rsid w:val="006B68FB"/>
    <w:rsid w:val="006B7713"/>
    <w:rsid w:val="007142FE"/>
    <w:rsid w:val="007235CD"/>
    <w:rsid w:val="007303A9"/>
    <w:rsid w:val="00741866"/>
    <w:rsid w:val="00783EF5"/>
    <w:rsid w:val="007947A1"/>
    <w:rsid w:val="0079509D"/>
    <w:rsid w:val="00797E34"/>
    <w:rsid w:val="007A14B4"/>
    <w:rsid w:val="007A6DF5"/>
    <w:rsid w:val="007B1DF7"/>
    <w:rsid w:val="007B1EAC"/>
    <w:rsid w:val="007F345E"/>
    <w:rsid w:val="008247F2"/>
    <w:rsid w:val="008424A0"/>
    <w:rsid w:val="00844444"/>
    <w:rsid w:val="008641CC"/>
    <w:rsid w:val="00864E9C"/>
    <w:rsid w:val="008A0158"/>
    <w:rsid w:val="008D080A"/>
    <w:rsid w:val="008E3784"/>
    <w:rsid w:val="008E61E2"/>
    <w:rsid w:val="00903906"/>
    <w:rsid w:val="00913D89"/>
    <w:rsid w:val="00927DFE"/>
    <w:rsid w:val="00952089"/>
    <w:rsid w:val="00961F5E"/>
    <w:rsid w:val="00984B11"/>
    <w:rsid w:val="009977EE"/>
    <w:rsid w:val="009A3661"/>
    <w:rsid w:val="009B01DB"/>
    <w:rsid w:val="009B1847"/>
    <w:rsid w:val="009D6988"/>
    <w:rsid w:val="00A4124B"/>
    <w:rsid w:val="00AA4E74"/>
    <w:rsid w:val="00B53391"/>
    <w:rsid w:val="00B63CD1"/>
    <w:rsid w:val="00B712A5"/>
    <w:rsid w:val="00B90971"/>
    <w:rsid w:val="00BB0805"/>
    <w:rsid w:val="00C16D1D"/>
    <w:rsid w:val="00C45F50"/>
    <w:rsid w:val="00C56467"/>
    <w:rsid w:val="00C5773C"/>
    <w:rsid w:val="00C706E8"/>
    <w:rsid w:val="00CB644E"/>
    <w:rsid w:val="00CD32D1"/>
    <w:rsid w:val="00CD3A14"/>
    <w:rsid w:val="00CD4CA7"/>
    <w:rsid w:val="00CF549A"/>
    <w:rsid w:val="00D11127"/>
    <w:rsid w:val="00D45B2C"/>
    <w:rsid w:val="00D52948"/>
    <w:rsid w:val="00D63EA2"/>
    <w:rsid w:val="00D719D8"/>
    <w:rsid w:val="00D976B2"/>
    <w:rsid w:val="00DB251F"/>
    <w:rsid w:val="00E02608"/>
    <w:rsid w:val="00E0471E"/>
    <w:rsid w:val="00E11C29"/>
    <w:rsid w:val="00E21366"/>
    <w:rsid w:val="00E215AC"/>
    <w:rsid w:val="00E24C63"/>
    <w:rsid w:val="00E40A1A"/>
    <w:rsid w:val="00E5431E"/>
    <w:rsid w:val="00E66338"/>
    <w:rsid w:val="00E83B73"/>
    <w:rsid w:val="00EA5B89"/>
    <w:rsid w:val="00EB62B6"/>
    <w:rsid w:val="00F01EE9"/>
    <w:rsid w:val="00F34D57"/>
    <w:rsid w:val="00F702F2"/>
    <w:rsid w:val="00F71676"/>
    <w:rsid w:val="00F71698"/>
    <w:rsid w:val="00F73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5AC"/>
    <w:pPr>
      <w:bidi/>
      <w:ind w:left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215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15AC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13</cp:revision>
  <cp:lastPrinted>2012-06-16T12:14:00Z</cp:lastPrinted>
  <dcterms:created xsi:type="dcterms:W3CDTF">2012-05-05T14:36:00Z</dcterms:created>
  <dcterms:modified xsi:type="dcterms:W3CDTF">2012-07-03T21:31:00Z</dcterms:modified>
</cp:coreProperties>
</file>