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0B" w:rsidRPr="00812F0B" w:rsidRDefault="00812F0B" w:rsidP="00812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812F0B">
        <w:rPr>
          <w:rFonts w:ascii="Times New Roman" w:hAnsi="Times New Roman" w:cs="Times New Roman"/>
          <w:b/>
          <w:bCs/>
          <w:sz w:val="26"/>
          <w:szCs w:val="26"/>
        </w:rPr>
        <w:t>Résumé</w:t>
      </w:r>
    </w:p>
    <w:p w:rsidR="00812F0B" w:rsidRDefault="00812F0B" w:rsidP="00812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12F0B" w:rsidRDefault="00812F0B" w:rsidP="00812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F3467" w:rsidRDefault="00812F0B" w:rsidP="00812F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ajorBidi" w:hAnsiTheme="majorBidi" w:cstheme="majorBidi"/>
          <w:sz w:val="26"/>
          <w:szCs w:val="26"/>
        </w:rPr>
      </w:pPr>
      <w:r w:rsidRPr="00812F0B">
        <w:rPr>
          <w:rFonts w:asciiTheme="majorBidi" w:hAnsiTheme="majorBidi" w:cstheme="majorBidi"/>
          <w:sz w:val="26"/>
          <w:szCs w:val="26"/>
        </w:rPr>
        <w:t>La résolution jusqu’à l’optimalité de problèmes d’optimisation combinatoire NP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812F0B">
        <w:rPr>
          <w:rFonts w:asciiTheme="majorBidi" w:hAnsiTheme="majorBidi" w:cstheme="majorBidi"/>
          <w:sz w:val="26"/>
          <w:szCs w:val="26"/>
        </w:rPr>
        <w:t>difficiles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812F0B">
        <w:rPr>
          <w:rFonts w:asciiTheme="majorBidi" w:hAnsiTheme="majorBidi" w:cstheme="majorBidi"/>
          <w:sz w:val="26"/>
          <w:szCs w:val="26"/>
        </w:rPr>
        <w:t>nécessite une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812F0B">
        <w:rPr>
          <w:rFonts w:asciiTheme="majorBidi" w:hAnsiTheme="majorBidi" w:cstheme="majorBidi"/>
          <w:sz w:val="26"/>
          <w:szCs w:val="26"/>
        </w:rPr>
        <w:t>mise en œuvre de méthodes de plus en plus complexes qui consomment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812F0B">
        <w:rPr>
          <w:rFonts w:asciiTheme="majorBidi" w:hAnsiTheme="majorBidi" w:cstheme="majorBidi"/>
          <w:sz w:val="26"/>
          <w:szCs w:val="26"/>
        </w:rPr>
        <w:t xml:space="preserve">de plus en plus de puissance de calcul. </w:t>
      </w:r>
    </w:p>
    <w:p w:rsidR="001B721F" w:rsidRPr="00812F0B" w:rsidRDefault="00812F0B" w:rsidP="00812F0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ajorBidi" w:hAnsiTheme="majorBidi" w:cstheme="majorBidi"/>
          <w:sz w:val="26"/>
          <w:szCs w:val="26"/>
        </w:rPr>
      </w:pPr>
      <w:r w:rsidRPr="00812F0B">
        <w:rPr>
          <w:rFonts w:asciiTheme="majorBidi" w:hAnsiTheme="majorBidi" w:cstheme="majorBidi"/>
          <w:sz w:val="26"/>
          <w:szCs w:val="26"/>
        </w:rPr>
        <w:t>L’objectif de notre travail est de paralléliser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812F0B">
        <w:rPr>
          <w:rFonts w:asciiTheme="majorBidi" w:hAnsiTheme="majorBidi" w:cstheme="majorBidi"/>
          <w:sz w:val="26"/>
          <w:szCs w:val="26"/>
        </w:rPr>
        <w:t>un algorithme de “</w:t>
      </w:r>
      <w:proofErr w:type="spellStart"/>
      <w:r>
        <w:rPr>
          <w:rFonts w:asciiTheme="majorBidi" w:hAnsiTheme="majorBidi" w:cstheme="majorBidi"/>
          <w:sz w:val="26"/>
          <w:szCs w:val="26"/>
        </w:rPr>
        <w:t>Branch</w:t>
      </w:r>
      <w:proofErr w:type="spellEnd"/>
      <w:r>
        <w:rPr>
          <w:rFonts w:asciiTheme="majorBidi" w:hAnsiTheme="majorBidi" w:cstheme="majorBidi"/>
          <w:sz w:val="26"/>
          <w:szCs w:val="26"/>
        </w:rPr>
        <w:t xml:space="preserve"> and </w:t>
      </w:r>
      <w:proofErr w:type="spellStart"/>
      <w:r>
        <w:rPr>
          <w:rFonts w:asciiTheme="majorBidi" w:hAnsiTheme="majorBidi" w:cstheme="majorBidi"/>
          <w:sz w:val="26"/>
          <w:szCs w:val="26"/>
        </w:rPr>
        <w:t>Bound</w:t>
      </w:r>
      <w:proofErr w:type="spellEnd"/>
      <w:r w:rsidRPr="00812F0B">
        <w:rPr>
          <w:rFonts w:asciiTheme="majorBidi" w:hAnsiTheme="majorBidi" w:cstheme="majorBidi"/>
          <w:sz w:val="26"/>
          <w:szCs w:val="26"/>
        </w:rPr>
        <w:t>” pour résoudre du problème de voyageur de commerce.</w:t>
      </w:r>
    </w:p>
    <w:p w:rsidR="000D28A0" w:rsidRDefault="00812F0B" w:rsidP="00B419B7">
      <w:pPr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191279">
        <w:rPr>
          <w:rFonts w:asciiTheme="majorBidi" w:hAnsiTheme="majorBidi" w:cstheme="majorBidi"/>
          <w:b/>
          <w:bCs/>
          <w:sz w:val="26"/>
          <w:szCs w:val="26"/>
        </w:rPr>
        <w:t>Mots clés</w:t>
      </w:r>
      <w:r w:rsidRPr="00812F0B">
        <w:rPr>
          <w:rFonts w:asciiTheme="majorBidi" w:hAnsiTheme="majorBidi" w:cstheme="majorBidi"/>
          <w:sz w:val="26"/>
          <w:szCs w:val="26"/>
        </w:rPr>
        <w:t> : Recherche opérationnelle, optimisation combinatoire, séparation et évaluation, parallélisme, voyageur de commerce.</w:t>
      </w:r>
    </w:p>
    <w:p w:rsidR="000D28A0" w:rsidRPr="003961E2" w:rsidRDefault="000D28A0" w:rsidP="00B419B7">
      <w:pPr>
        <w:spacing w:line="360" w:lineRule="auto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3961E2">
        <w:rPr>
          <w:rFonts w:asciiTheme="majorBidi" w:hAnsiTheme="majorBidi" w:cstheme="majorBidi"/>
          <w:b/>
          <w:bCs/>
          <w:sz w:val="26"/>
          <w:szCs w:val="26"/>
          <w:lang w:val="en-US"/>
        </w:rPr>
        <w:t>Abstract</w:t>
      </w:r>
    </w:p>
    <w:p w:rsidR="00B419B7" w:rsidRDefault="003961E2" w:rsidP="00CF3467">
      <w:pPr>
        <w:spacing w:line="360" w:lineRule="auto"/>
        <w:ind w:firstLine="708"/>
        <w:rPr>
          <w:rStyle w:val="hps"/>
          <w:rFonts w:asciiTheme="majorBidi" w:hAnsiTheme="majorBidi" w:cstheme="majorBidi"/>
          <w:sz w:val="26"/>
          <w:szCs w:val="26"/>
          <w:lang w:val="en-US"/>
        </w:rPr>
      </w:pP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Solving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problems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to optimality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NP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hard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combinatorial optimization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requires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implementation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methods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more complex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consume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more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computing power</w:t>
      </w:r>
      <w:r w:rsidRPr="00191279">
        <w:rPr>
          <w:rFonts w:asciiTheme="majorBidi" w:hAnsiTheme="majorBidi" w:cstheme="majorBidi"/>
          <w:sz w:val="26"/>
          <w:szCs w:val="26"/>
          <w:lang w:val="en-US"/>
        </w:rPr>
        <w:t xml:space="preserve">. </w:t>
      </w:r>
    </w:p>
    <w:p w:rsidR="003961E2" w:rsidRPr="003961E2" w:rsidRDefault="00B419B7" w:rsidP="00CF3467">
      <w:pPr>
        <w:spacing w:line="360" w:lineRule="auto"/>
        <w:ind w:firstLine="708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>
        <w:rPr>
          <w:rStyle w:val="hps"/>
          <w:rFonts w:asciiTheme="majorBidi" w:hAnsiTheme="majorBidi" w:cstheme="majorBidi"/>
          <w:sz w:val="26"/>
          <w:szCs w:val="26"/>
          <w:lang w:val="en-US"/>
        </w:rPr>
        <w:t xml:space="preserve">The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objective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of our work is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to parallelize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an algorithm for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"Branch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and Bound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" to solve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the</w:t>
      </w:r>
      <w:r w:rsidR="003F7DCB" w:rsidRPr="003F7DCB">
        <w:rPr>
          <w:rStyle w:val="hps"/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 xml:space="preserve">traveling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salesman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problem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br/>
      </w:r>
      <w:r w:rsidR="003961E2" w:rsidRPr="00191279">
        <w:rPr>
          <w:rStyle w:val="hps"/>
          <w:rFonts w:asciiTheme="majorBidi" w:hAnsiTheme="majorBidi" w:cstheme="majorBidi"/>
          <w:b/>
          <w:bCs/>
          <w:sz w:val="26"/>
          <w:szCs w:val="26"/>
          <w:lang w:val="en-US"/>
        </w:rPr>
        <w:t>Key words</w:t>
      </w:r>
      <w:r w:rsidR="003961E2" w:rsidRPr="00191279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Operations Research,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combinatorial optimization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,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branch and bound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 xml:space="preserve">, </w:t>
      </w:r>
      <w:r w:rsidR="003961E2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parallelism</w:t>
      </w:r>
      <w:r w:rsidR="003961E2" w:rsidRPr="00191279">
        <w:rPr>
          <w:rFonts w:asciiTheme="majorBidi" w:hAnsiTheme="majorBidi" w:cstheme="majorBidi"/>
          <w:sz w:val="26"/>
          <w:szCs w:val="26"/>
          <w:lang w:val="en-US"/>
        </w:rPr>
        <w:t>, commercial traveler</w:t>
      </w:r>
      <w:r w:rsidR="003961E2" w:rsidRPr="00191279">
        <w:rPr>
          <w:lang w:val="en-US"/>
        </w:rPr>
        <w:t>.</w:t>
      </w:r>
    </w:p>
    <w:p w:rsidR="000D28A0" w:rsidRDefault="003F7DCB" w:rsidP="003F7DCB">
      <w:pPr>
        <w:spacing w:line="360" w:lineRule="auto"/>
        <w:jc w:val="right"/>
        <w:rPr>
          <w:rFonts w:asciiTheme="majorBidi" w:hAnsiTheme="majorBidi" w:cstheme="majorBidi" w:hint="cs"/>
          <w:b/>
          <w:bCs/>
          <w:sz w:val="26"/>
          <w:szCs w:val="26"/>
          <w:rtl/>
          <w:lang w:val="en-US" w:bidi="ar-DZ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  <w:lang w:val="en-US" w:bidi="ar-DZ"/>
        </w:rPr>
        <w:t>ملخص</w:t>
      </w:r>
      <w:r w:rsidR="00C27344">
        <w:rPr>
          <w:rFonts w:asciiTheme="majorBidi" w:hAnsiTheme="majorBidi" w:cstheme="majorBidi" w:hint="cs"/>
          <w:b/>
          <w:bCs/>
          <w:sz w:val="26"/>
          <w:szCs w:val="26"/>
          <w:rtl/>
          <w:lang w:val="en-US" w:bidi="ar-DZ"/>
        </w:rPr>
        <w:t>:</w:t>
      </w:r>
    </w:p>
    <w:p w:rsidR="00C27344" w:rsidRPr="00C27344" w:rsidRDefault="00C27344" w:rsidP="003F7DCB">
      <w:pPr>
        <w:spacing w:line="360" w:lineRule="auto"/>
        <w:jc w:val="right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cstheme="majorBidi" w:hint="cs"/>
          <w:b/>
          <w:bCs/>
          <w:sz w:val="26"/>
          <w:szCs w:val="26"/>
          <w:rtl/>
          <w:lang w:val="en-US" w:bidi="ar-DZ"/>
        </w:rPr>
        <w:t>حل المشاكل من نوع الأمثلة الاندماجية يتطلب أساليب تنفيذ أكثر تعقيدا تستهلك المزيد من الطاقة الحوسبة.</w:t>
      </w:r>
      <w:r>
        <w:rPr>
          <w:rFonts w:asciiTheme="majorBidi" w:hAnsiTheme="majorBidi" w:cstheme="majorBidi"/>
          <w:b/>
          <w:bCs/>
          <w:sz w:val="26"/>
          <w:szCs w:val="26"/>
          <w:lang w:bidi="ar-DZ"/>
        </w:rPr>
        <w:t xml:space="preserve"> </w:t>
      </w:r>
    </w:p>
    <w:p w:rsidR="003F7DCB" w:rsidRPr="003F7DCB" w:rsidRDefault="00CF3467" w:rsidP="00C27344">
      <w:pPr>
        <w:spacing w:line="360" w:lineRule="auto"/>
        <w:jc w:val="right"/>
        <w:rPr>
          <w:rFonts w:asciiTheme="majorBidi" w:hAnsiTheme="majorBidi" w:cs="Times New Roman"/>
          <w:b/>
          <w:bCs/>
          <w:sz w:val="26"/>
          <w:szCs w:val="26"/>
          <w:lang w:bidi="ar-DZ"/>
        </w:rPr>
      </w:pP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لحل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مشكلة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البائع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المتجول</w:t>
      </w:r>
      <w:r w:rsidR="00C27344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.</w:t>
      </w:r>
      <w:r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F7DCB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"Branch</w:t>
      </w:r>
      <w:r w:rsidR="003F7DCB" w:rsidRPr="00191279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3F7DCB" w:rsidRPr="00191279">
        <w:rPr>
          <w:rStyle w:val="hps"/>
          <w:rFonts w:asciiTheme="majorBidi" w:hAnsiTheme="majorBidi" w:cstheme="majorBidi"/>
          <w:sz w:val="26"/>
          <w:szCs w:val="26"/>
          <w:lang w:val="en-US"/>
        </w:rPr>
        <w:t>and Bound</w:t>
      </w:r>
      <w:r w:rsidR="003F7DCB" w:rsidRPr="00191279">
        <w:rPr>
          <w:rFonts w:asciiTheme="majorBidi" w:hAnsiTheme="majorBidi" w:cstheme="majorBidi"/>
          <w:sz w:val="26"/>
          <w:szCs w:val="26"/>
          <w:lang w:val="en-US"/>
        </w:rPr>
        <w:t>"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والهدف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من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عملنا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هو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يوازي</w:t>
      </w:r>
      <w:r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خوارزمية</w:t>
      </w:r>
    </w:p>
    <w:p w:rsidR="003F7DCB" w:rsidRPr="00CF3467" w:rsidRDefault="00CF3467" w:rsidP="00CF3467">
      <w:pPr>
        <w:spacing w:line="360" w:lineRule="auto"/>
        <w:jc w:val="right"/>
        <w:rPr>
          <w:rFonts w:asciiTheme="majorBidi" w:hAnsiTheme="majorBidi" w:cs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cs="Times New Roman" w:hint="cs"/>
          <w:b/>
          <w:bCs/>
          <w:sz w:val="26"/>
          <w:szCs w:val="26"/>
          <w:rtl/>
          <w:lang w:bidi="ar-DZ"/>
        </w:rPr>
        <w:t>ال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كلمات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proofErr w:type="spellStart"/>
      <w:r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المفتاحية</w:t>
      </w:r>
      <w:proofErr w:type="spellEnd"/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: 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بحوث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العمليات،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و</w:t>
      </w:r>
      <w:r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الأمثلة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اندماجي</w:t>
      </w:r>
      <w:r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ة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،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والفصل والتقييم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،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التوازي،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مسافر</w:t>
      </w:r>
      <w:r w:rsidR="003F7DCB" w:rsidRPr="003F7DCB">
        <w:rPr>
          <w:rFonts w:asciiTheme="majorBidi" w:hAnsiTheme="majorBidi" w:cs="Times New Roman"/>
          <w:b/>
          <w:bCs/>
          <w:sz w:val="26"/>
          <w:szCs w:val="26"/>
          <w:rtl/>
          <w:lang w:val="en-US" w:bidi="ar-DZ"/>
        </w:rPr>
        <w:t xml:space="preserve"> </w:t>
      </w:r>
      <w:r w:rsidR="003F7DCB" w:rsidRPr="003F7DCB">
        <w:rPr>
          <w:rFonts w:asciiTheme="majorBidi" w:hAnsiTheme="majorBidi" w:cs="Times New Roman" w:hint="cs"/>
          <w:b/>
          <w:bCs/>
          <w:sz w:val="26"/>
          <w:szCs w:val="26"/>
          <w:rtl/>
          <w:lang w:val="en-US" w:bidi="ar-DZ"/>
        </w:rPr>
        <w:t>التجاري</w:t>
      </w:r>
    </w:p>
    <w:p w:rsidR="000D28A0" w:rsidRPr="003961E2" w:rsidRDefault="000D28A0" w:rsidP="00812F0B">
      <w:pPr>
        <w:spacing w:line="360" w:lineRule="auto"/>
        <w:jc w:val="both"/>
        <w:rPr>
          <w:rFonts w:asciiTheme="majorBidi" w:hAnsiTheme="majorBidi" w:cstheme="majorBidi"/>
          <w:sz w:val="26"/>
          <w:szCs w:val="26"/>
          <w:lang w:val="en-US"/>
        </w:rPr>
      </w:pPr>
    </w:p>
    <w:p w:rsidR="00812F0B" w:rsidRPr="003961E2" w:rsidRDefault="00812F0B" w:rsidP="00812F0B">
      <w:pPr>
        <w:spacing w:line="360" w:lineRule="auto"/>
        <w:jc w:val="both"/>
        <w:rPr>
          <w:rFonts w:asciiTheme="majorBidi" w:hAnsiTheme="majorBidi" w:cstheme="majorBidi"/>
          <w:sz w:val="26"/>
          <w:szCs w:val="26"/>
          <w:lang w:val="en-US"/>
        </w:rPr>
      </w:pPr>
    </w:p>
    <w:sectPr w:rsidR="00812F0B" w:rsidRPr="003961E2" w:rsidSect="001B7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2F0B"/>
    <w:rsid w:val="000D28A0"/>
    <w:rsid w:val="00191279"/>
    <w:rsid w:val="001B721F"/>
    <w:rsid w:val="003961E2"/>
    <w:rsid w:val="003F7DCB"/>
    <w:rsid w:val="00812F0B"/>
    <w:rsid w:val="008C5191"/>
    <w:rsid w:val="00A31F13"/>
    <w:rsid w:val="00B419B7"/>
    <w:rsid w:val="00B85910"/>
    <w:rsid w:val="00C27344"/>
    <w:rsid w:val="00CF3467"/>
    <w:rsid w:val="00D2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3961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HODNA-INF</cp:lastModifiedBy>
  <cp:revision>6</cp:revision>
  <dcterms:created xsi:type="dcterms:W3CDTF">2013-07-23T10:28:00Z</dcterms:created>
  <dcterms:modified xsi:type="dcterms:W3CDTF">2013-11-03T14:56:00Z</dcterms:modified>
</cp:coreProperties>
</file>