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65A21" w:rsidRPr="00F65A21" w:rsidRDefault="00F65A21" w:rsidP="00F65A21">
      <w:pPr>
        <w:bidi/>
        <w:spacing w:after="0"/>
        <w:jc w:val="center"/>
        <w:rPr>
          <w:rFonts w:ascii="Simplified Arabic" w:eastAsia="Calibri" w:hAnsi="Simplified Arabic" w:cs="Simplified Arabic"/>
          <w:b/>
          <w:bCs/>
          <w:sz w:val="40"/>
          <w:szCs w:val="40"/>
          <w:rtl/>
          <w:lang w:bidi="ar-DZ"/>
        </w:rPr>
      </w:pPr>
    </w:p>
    <w:p w:rsidR="00F65A21" w:rsidRPr="00F65A21" w:rsidRDefault="00F65A21" w:rsidP="00F65A21">
      <w:pPr>
        <w:bidi/>
        <w:spacing w:after="0" w:line="240" w:lineRule="auto"/>
        <w:rPr>
          <w:rFonts w:ascii="Simplified Arabic" w:eastAsia="Calibri" w:hAnsi="Simplified Arabic" w:cs="Simplified Arabic"/>
          <w:b/>
          <w:bCs/>
          <w:sz w:val="28"/>
          <w:szCs w:val="28"/>
          <w:u w:val="single"/>
          <w:rtl/>
          <w:lang w:bidi="ar-DZ"/>
        </w:rPr>
      </w:pPr>
      <w:r w:rsidRPr="00F65A21">
        <w:rPr>
          <w:rFonts w:ascii="Simplified Arabic" w:eastAsia="Calibri" w:hAnsi="Simplified Arabic" w:cs="Simplified Arabic"/>
          <w:b/>
          <w:bCs/>
          <w:color w:val="000000"/>
          <w:sz w:val="28"/>
          <w:szCs w:val="28"/>
          <w:rtl/>
          <w:lang w:bidi="ar-DZ"/>
        </w:rPr>
        <w:t>اللقب:</w:t>
      </w:r>
      <w:r w:rsidRPr="00F65A21">
        <w:rPr>
          <w:rFonts w:ascii="Simplified Arabic" w:eastAsia="Calibri" w:hAnsi="Simplified Arabic" w:cs="Simplified Arabic"/>
          <w:color w:val="000000"/>
          <w:sz w:val="28"/>
          <w:szCs w:val="28"/>
          <w:rtl/>
          <w:lang w:bidi="ar-DZ"/>
        </w:rPr>
        <w:t xml:space="preserve"> </w:t>
      </w:r>
      <w:proofErr w:type="spellStart"/>
      <w:r w:rsidRPr="00F65A21">
        <w:rPr>
          <w:rFonts w:ascii="Simplified Arabic" w:eastAsia="Calibri" w:hAnsi="Simplified Arabic" w:cs="Simplified Arabic"/>
          <w:color w:val="000000"/>
          <w:sz w:val="28"/>
          <w:szCs w:val="28"/>
          <w:rtl/>
          <w:lang w:bidi="ar-DZ"/>
        </w:rPr>
        <w:t>بلحارث</w:t>
      </w:r>
      <w:proofErr w:type="spellEnd"/>
    </w:p>
    <w:p w:rsidR="00F65A21" w:rsidRPr="00F65A21" w:rsidRDefault="00F65A21" w:rsidP="00F65A21">
      <w:pPr>
        <w:bidi/>
        <w:spacing w:after="0" w:line="240" w:lineRule="auto"/>
        <w:rPr>
          <w:rFonts w:ascii="Simplified Arabic" w:eastAsia="Calibri" w:hAnsi="Simplified Arabic" w:cs="Simplified Arabic"/>
          <w:b/>
          <w:bCs/>
          <w:color w:val="000000"/>
          <w:sz w:val="28"/>
          <w:szCs w:val="28"/>
          <w:rtl/>
          <w:lang w:bidi="ar-DZ"/>
        </w:rPr>
      </w:pPr>
      <w:r w:rsidRPr="00F65A21">
        <w:rPr>
          <w:rFonts w:ascii="Simplified Arabic" w:eastAsia="Calibri" w:hAnsi="Simplified Arabic" w:cs="Simplified Arabic"/>
          <w:b/>
          <w:bCs/>
          <w:color w:val="000000"/>
          <w:sz w:val="28"/>
          <w:szCs w:val="28"/>
          <w:rtl/>
          <w:lang w:bidi="ar-DZ"/>
        </w:rPr>
        <w:t xml:space="preserve"> الاسم: </w:t>
      </w:r>
      <w:r w:rsidRPr="00F65A21">
        <w:rPr>
          <w:rFonts w:ascii="Simplified Arabic" w:eastAsia="Calibri" w:hAnsi="Simplified Arabic" w:cs="Simplified Arabic"/>
          <w:color w:val="000000"/>
          <w:sz w:val="28"/>
          <w:szCs w:val="28"/>
          <w:rtl/>
          <w:lang w:bidi="ar-DZ"/>
        </w:rPr>
        <w:t>ليندة</w:t>
      </w:r>
    </w:p>
    <w:p w:rsidR="00F65A21" w:rsidRPr="00F65A21" w:rsidRDefault="00F65A21" w:rsidP="00F65A21">
      <w:pPr>
        <w:bidi/>
        <w:spacing w:after="0" w:line="240" w:lineRule="auto"/>
        <w:rPr>
          <w:rFonts w:ascii="Simplified Arabic" w:eastAsia="Calibri" w:hAnsi="Simplified Arabic" w:cs="Simplified Arabic"/>
          <w:b/>
          <w:bCs/>
          <w:color w:val="000000"/>
          <w:sz w:val="28"/>
          <w:szCs w:val="28"/>
          <w:rtl/>
          <w:lang w:bidi="ar-DZ"/>
        </w:rPr>
      </w:pPr>
      <w:r w:rsidRPr="00F65A21">
        <w:rPr>
          <w:rFonts w:ascii="Simplified Arabic" w:eastAsia="Calibri" w:hAnsi="Simplified Arabic" w:cs="Simplified Arabic"/>
          <w:b/>
          <w:bCs/>
          <w:color w:val="000000"/>
          <w:sz w:val="28"/>
          <w:szCs w:val="28"/>
          <w:rtl/>
          <w:lang w:bidi="ar-DZ"/>
        </w:rPr>
        <w:t xml:space="preserve"> الوظيفة: </w:t>
      </w:r>
      <w:proofErr w:type="gramStart"/>
      <w:r w:rsidRPr="00F65A21">
        <w:rPr>
          <w:rFonts w:ascii="Simplified Arabic" w:eastAsia="Calibri" w:hAnsi="Simplified Arabic" w:cs="Simplified Arabic"/>
          <w:color w:val="000000"/>
          <w:sz w:val="28"/>
          <w:szCs w:val="28"/>
          <w:rtl/>
          <w:lang w:bidi="ar-DZ"/>
        </w:rPr>
        <w:t>أستاذة</w:t>
      </w:r>
      <w:proofErr w:type="gramEnd"/>
      <w:r w:rsidRPr="00F65A21">
        <w:rPr>
          <w:rFonts w:ascii="Simplified Arabic" w:eastAsia="Calibri" w:hAnsi="Simplified Arabic" w:cs="Simplified Arabic"/>
          <w:color w:val="000000"/>
          <w:sz w:val="28"/>
          <w:szCs w:val="28"/>
          <w:rtl/>
          <w:lang w:bidi="ar-DZ"/>
        </w:rPr>
        <w:t xml:space="preserve"> محاضرة "أ"</w:t>
      </w:r>
      <w:r w:rsidRPr="00F65A21">
        <w:rPr>
          <w:rFonts w:ascii="Simplified Arabic" w:eastAsia="Calibri" w:hAnsi="Simplified Arabic" w:cs="Simplified Arabic"/>
          <w:b/>
          <w:bCs/>
          <w:color w:val="000000"/>
          <w:sz w:val="28"/>
          <w:szCs w:val="28"/>
          <w:rtl/>
          <w:lang w:bidi="ar-DZ"/>
        </w:rPr>
        <w:t xml:space="preserve">                   </w:t>
      </w:r>
    </w:p>
    <w:p w:rsidR="00F65A21" w:rsidRPr="00F65A21" w:rsidRDefault="00F65A21" w:rsidP="00F65A21">
      <w:pPr>
        <w:bidi/>
        <w:spacing w:after="0" w:line="240" w:lineRule="auto"/>
        <w:rPr>
          <w:rFonts w:ascii="Simplified Arabic" w:eastAsia="Calibri" w:hAnsi="Simplified Arabic" w:cs="Simplified Arabic"/>
          <w:color w:val="000000"/>
          <w:sz w:val="28"/>
          <w:szCs w:val="28"/>
          <w:rtl/>
          <w:lang w:bidi="ar-DZ"/>
        </w:rPr>
      </w:pPr>
      <w:r w:rsidRPr="00F65A21">
        <w:rPr>
          <w:rFonts w:ascii="Simplified Arabic" w:eastAsia="Calibri" w:hAnsi="Simplified Arabic" w:cs="Simplified Arabic"/>
          <w:b/>
          <w:bCs/>
          <w:color w:val="000000"/>
          <w:sz w:val="28"/>
          <w:szCs w:val="28"/>
          <w:rtl/>
          <w:lang w:bidi="ar-DZ"/>
        </w:rPr>
        <w:t xml:space="preserve">المؤسسة: </w:t>
      </w:r>
      <w:r w:rsidRPr="00F65A21">
        <w:rPr>
          <w:rFonts w:ascii="Simplified Arabic" w:eastAsia="Calibri" w:hAnsi="Simplified Arabic" w:cs="Simplified Arabic"/>
          <w:color w:val="000000"/>
          <w:sz w:val="28"/>
          <w:szCs w:val="28"/>
          <w:rtl/>
          <w:lang w:bidi="ar-DZ"/>
        </w:rPr>
        <w:t>جامعة أكلي محند أولحاج – البويرة-</w:t>
      </w:r>
    </w:p>
    <w:p w:rsidR="00F65A21" w:rsidRPr="00F65A21" w:rsidRDefault="00F65A21" w:rsidP="00F65A21">
      <w:pPr>
        <w:tabs>
          <w:tab w:val="left" w:pos="6036"/>
        </w:tabs>
        <w:bidi/>
        <w:spacing w:after="0" w:line="240" w:lineRule="auto"/>
        <w:rPr>
          <w:rFonts w:ascii="Simplified Arabic" w:eastAsia="Calibri" w:hAnsi="Simplified Arabic" w:cs="Simplified Arabic"/>
          <w:color w:val="000000"/>
          <w:sz w:val="28"/>
          <w:szCs w:val="28"/>
          <w:rtl/>
          <w:lang w:bidi="ar-DZ"/>
        </w:rPr>
      </w:pPr>
      <w:r w:rsidRPr="00F65A21">
        <w:rPr>
          <w:rFonts w:ascii="Simplified Arabic" w:eastAsia="Calibri" w:hAnsi="Simplified Arabic" w:cs="Simplified Arabic"/>
          <w:color w:val="000000"/>
          <w:sz w:val="28"/>
          <w:szCs w:val="28"/>
          <w:rtl/>
          <w:lang w:bidi="ar-DZ"/>
        </w:rPr>
        <w:t xml:space="preserve">          - </w:t>
      </w:r>
      <w:proofErr w:type="gramStart"/>
      <w:r w:rsidRPr="00F65A21">
        <w:rPr>
          <w:rFonts w:ascii="Simplified Arabic" w:eastAsia="Calibri" w:hAnsi="Simplified Arabic" w:cs="Simplified Arabic"/>
          <w:color w:val="000000"/>
          <w:sz w:val="28"/>
          <w:szCs w:val="28"/>
          <w:rtl/>
          <w:lang w:bidi="ar-DZ"/>
        </w:rPr>
        <w:t>كلية</w:t>
      </w:r>
      <w:proofErr w:type="gramEnd"/>
      <w:r w:rsidRPr="00F65A21">
        <w:rPr>
          <w:rFonts w:ascii="Simplified Arabic" w:eastAsia="Calibri" w:hAnsi="Simplified Arabic" w:cs="Simplified Arabic"/>
          <w:color w:val="000000"/>
          <w:sz w:val="28"/>
          <w:szCs w:val="28"/>
          <w:rtl/>
          <w:lang w:bidi="ar-DZ"/>
        </w:rPr>
        <w:t xml:space="preserve"> الحقوق والعلوم السياسية-</w:t>
      </w:r>
    </w:p>
    <w:p w:rsidR="00F65A21" w:rsidRPr="00F65A21" w:rsidRDefault="00F65A21" w:rsidP="00F65A21">
      <w:pPr>
        <w:tabs>
          <w:tab w:val="left" w:pos="6036"/>
        </w:tabs>
        <w:bidi/>
        <w:spacing w:after="0" w:line="240" w:lineRule="auto"/>
        <w:rPr>
          <w:rFonts w:ascii="Simplified Arabic" w:eastAsia="Calibri" w:hAnsi="Simplified Arabic" w:cs="Simplified Arabic"/>
          <w:b/>
          <w:bCs/>
          <w:color w:val="000000"/>
          <w:sz w:val="28"/>
          <w:szCs w:val="28"/>
          <w:rtl/>
          <w:lang w:bidi="ar-DZ"/>
        </w:rPr>
      </w:pPr>
      <w:r w:rsidRPr="00F65A21">
        <w:rPr>
          <w:rFonts w:ascii="Simplified Arabic" w:eastAsia="Calibri" w:hAnsi="Simplified Arabic" w:cs="Simplified Arabic"/>
          <w:b/>
          <w:bCs/>
          <w:color w:val="000000"/>
          <w:sz w:val="28"/>
          <w:szCs w:val="28"/>
          <w:rtl/>
          <w:lang w:bidi="ar-DZ"/>
        </w:rPr>
        <w:t xml:space="preserve">التخصص: </w:t>
      </w:r>
      <w:proofErr w:type="gramStart"/>
      <w:r w:rsidRPr="00F65A21">
        <w:rPr>
          <w:rFonts w:ascii="Simplified Arabic" w:eastAsia="Calibri" w:hAnsi="Simplified Arabic" w:cs="Simplified Arabic"/>
          <w:color w:val="000000"/>
          <w:sz w:val="28"/>
          <w:szCs w:val="28"/>
          <w:rtl/>
          <w:lang w:bidi="ar-DZ"/>
        </w:rPr>
        <w:t>قانون</w:t>
      </w:r>
      <w:proofErr w:type="gramEnd"/>
      <w:r w:rsidRPr="00F65A21">
        <w:rPr>
          <w:rFonts w:ascii="Simplified Arabic" w:eastAsia="Calibri" w:hAnsi="Simplified Arabic" w:cs="Simplified Arabic"/>
          <w:color w:val="000000"/>
          <w:sz w:val="28"/>
          <w:szCs w:val="28"/>
          <w:rtl/>
          <w:lang w:bidi="ar-DZ"/>
        </w:rPr>
        <w:t xml:space="preserve"> الأعمال</w:t>
      </w:r>
    </w:p>
    <w:p w:rsidR="00F65A21" w:rsidRPr="00F65A21" w:rsidRDefault="00F65A21" w:rsidP="00F65A21">
      <w:pPr>
        <w:bidi/>
        <w:spacing w:after="0"/>
        <w:jc w:val="both"/>
        <w:rPr>
          <w:rFonts w:ascii="Simplified Arabic" w:eastAsia="Times New Roman" w:hAnsi="Simplified Arabic" w:cs="Simplified Arabic"/>
          <w:color w:val="0000FF"/>
          <w:sz w:val="28"/>
          <w:szCs w:val="28"/>
          <w:shd w:val="clear" w:color="auto" w:fill="FFFFFF"/>
          <w:rtl/>
          <w:lang w:eastAsia="fr-FR"/>
        </w:rPr>
      </w:pPr>
      <w:r w:rsidRPr="00F65A21">
        <w:rPr>
          <w:rFonts w:ascii="Simplified Arabic" w:eastAsia="Calibri" w:hAnsi="Simplified Arabic" w:cs="Simplified Arabic"/>
          <w:b/>
          <w:bCs/>
          <w:sz w:val="28"/>
          <w:szCs w:val="28"/>
          <w:rtl/>
          <w:lang w:bidi="ar-DZ"/>
        </w:rPr>
        <w:t xml:space="preserve">الهاتف: </w:t>
      </w:r>
      <w:r w:rsidRPr="00F65A21">
        <w:rPr>
          <w:rFonts w:ascii="Simplified Arabic" w:eastAsia="Calibri" w:hAnsi="Simplified Arabic" w:cs="Simplified Arabic"/>
          <w:sz w:val="28"/>
          <w:szCs w:val="28"/>
          <w:lang w:bidi="ar-DZ"/>
        </w:rPr>
        <w:t>07 93 57 44 14</w:t>
      </w:r>
      <w:r w:rsidRPr="00F65A21">
        <w:rPr>
          <w:rFonts w:ascii="Simplified Arabic" w:eastAsia="Calibri" w:hAnsi="Simplified Arabic" w:cs="Simplified Arabic"/>
          <w:sz w:val="28"/>
          <w:szCs w:val="28"/>
          <w:rtl/>
          <w:lang w:bidi="ar-DZ"/>
        </w:rPr>
        <w:t xml:space="preserve">                                   </w:t>
      </w:r>
      <w:r w:rsidRPr="00F65A21">
        <w:rPr>
          <w:rFonts w:ascii="Simplified Arabic" w:eastAsia="Calibri" w:hAnsi="Simplified Arabic" w:cs="Simplified Arabic"/>
          <w:color w:val="212121"/>
          <w:sz w:val="28"/>
          <w:szCs w:val="28"/>
          <w:shd w:val="clear" w:color="auto" w:fill="FFFFFF"/>
        </w:rPr>
        <w:t xml:space="preserve">          </w:t>
      </w:r>
      <w:r w:rsidRPr="00F65A21">
        <w:rPr>
          <w:rFonts w:ascii="Simplified Arabic" w:eastAsia="Times New Roman" w:hAnsi="Simplified Arabic" w:cs="Simplified Arabic"/>
          <w:color w:val="0000FF"/>
          <w:sz w:val="28"/>
          <w:szCs w:val="28"/>
          <w:shd w:val="clear" w:color="auto" w:fill="FFFFFF"/>
          <w:rtl/>
          <w:lang w:eastAsia="fr-FR"/>
        </w:rPr>
        <w:t xml:space="preserve">  </w:t>
      </w:r>
    </w:p>
    <w:p w:rsidR="00F65A21" w:rsidRPr="00F65A21" w:rsidRDefault="00F65A21" w:rsidP="00F65A21">
      <w:pPr>
        <w:bidi/>
        <w:spacing w:after="0"/>
        <w:jc w:val="both"/>
        <w:rPr>
          <w:rFonts w:ascii="Calibri" w:eastAsia="Calibri" w:hAnsi="Calibri" w:cs="Simplified Arabic"/>
          <w:b/>
          <w:bCs/>
          <w:color w:val="000000"/>
          <w:sz w:val="28"/>
          <w:szCs w:val="28"/>
          <w:rtl/>
          <w:lang w:bidi="ar-DZ"/>
        </w:rPr>
      </w:pPr>
      <w:proofErr w:type="gramStart"/>
      <w:r w:rsidRPr="00F65A21">
        <w:rPr>
          <w:rFonts w:ascii="Simplified Arabic" w:eastAsia="Calibri" w:hAnsi="Simplified Arabic" w:cs="Simplified Arabic"/>
          <w:b/>
          <w:bCs/>
          <w:color w:val="000000"/>
          <w:sz w:val="28"/>
          <w:szCs w:val="28"/>
          <w:rtl/>
          <w:lang w:bidi="ar-DZ"/>
        </w:rPr>
        <w:t>العنوان</w:t>
      </w:r>
      <w:proofErr w:type="gramEnd"/>
      <w:r w:rsidRPr="00F65A21">
        <w:rPr>
          <w:rFonts w:ascii="Simplified Arabic" w:eastAsia="Calibri" w:hAnsi="Simplified Arabic" w:cs="Simplified Arabic"/>
          <w:b/>
          <w:bCs/>
          <w:color w:val="000000"/>
          <w:sz w:val="28"/>
          <w:szCs w:val="28"/>
          <w:rtl/>
          <w:lang w:bidi="ar-DZ"/>
        </w:rPr>
        <w:t xml:space="preserve"> الإلكتروني: </w:t>
      </w:r>
      <w:hyperlink r:id="rId9" w:history="1">
        <w:r w:rsidRPr="00F65A21">
          <w:rPr>
            <w:rFonts w:ascii="Times New Roman" w:eastAsia="Calibri" w:hAnsi="Times New Roman" w:cs="Times New Roman"/>
            <w:b/>
            <w:bCs/>
            <w:color w:val="0000FF"/>
            <w:sz w:val="24"/>
            <w:szCs w:val="24"/>
            <w:u w:val="single"/>
            <w:shd w:val="clear" w:color="auto" w:fill="FFFFFF"/>
          </w:rPr>
          <w:t>belharet100@gmail.com</w:t>
        </w:r>
      </w:hyperlink>
      <w:r w:rsidRPr="00F65A21">
        <w:rPr>
          <w:rFonts w:ascii="Arial" w:eastAsia="Calibri" w:hAnsi="Arial" w:cs="Arial"/>
          <w:color w:val="212121"/>
          <w:sz w:val="24"/>
          <w:szCs w:val="24"/>
          <w:shd w:val="clear" w:color="auto" w:fill="FFFFFF"/>
          <w:rtl/>
          <w:lang w:bidi="ar-DZ"/>
        </w:rPr>
        <w:t xml:space="preserve">  </w:t>
      </w:r>
      <w:r w:rsidRPr="00F65A21">
        <w:rPr>
          <w:rFonts w:ascii="Calibri" w:eastAsia="Calibri" w:hAnsi="Calibri" w:cs="Simplified Arabic"/>
          <w:b/>
          <w:bCs/>
          <w:color w:val="000000"/>
          <w:sz w:val="24"/>
          <w:szCs w:val="24"/>
          <w:rtl/>
          <w:lang w:bidi="ar-DZ"/>
        </w:rPr>
        <w:t xml:space="preserve">          </w:t>
      </w:r>
      <w:r w:rsidRPr="00F65A21">
        <w:rPr>
          <w:rFonts w:ascii="Calibri" w:eastAsia="Calibri" w:hAnsi="Calibri" w:cs="Simplified Arabic"/>
          <w:color w:val="000000"/>
          <w:sz w:val="24"/>
          <w:szCs w:val="24"/>
          <w:rtl/>
          <w:lang w:bidi="ar-DZ"/>
        </w:rPr>
        <w:t xml:space="preserve">                    </w:t>
      </w:r>
      <w:r w:rsidRPr="00F65A21">
        <w:rPr>
          <w:rFonts w:ascii="Arial" w:eastAsia="Calibri" w:hAnsi="Arial" w:cs="Arial"/>
          <w:color w:val="212121"/>
          <w:sz w:val="24"/>
          <w:szCs w:val="24"/>
          <w:shd w:val="clear" w:color="auto" w:fill="FFFFFF"/>
        </w:rPr>
        <w:t xml:space="preserve">   </w:t>
      </w:r>
    </w:p>
    <w:p w:rsidR="00F65A21" w:rsidRDefault="00F65A21" w:rsidP="00F65A21">
      <w:pPr>
        <w:bidi/>
        <w:spacing w:after="0" w:line="240" w:lineRule="auto"/>
        <w:rPr>
          <w:rFonts w:ascii="Simplified Arabic" w:eastAsia="Calibri" w:hAnsi="Simplified Arabic" w:cs="Simplified Arabic"/>
          <w:sz w:val="28"/>
          <w:szCs w:val="28"/>
          <w:lang w:bidi="ar-DZ"/>
        </w:rPr>
      </w:pPr>
      <w:proofErr w:type="gramStart"/>
      <w:r w:rsidRPr="00F65A21">
        <w:rPr>
          <w:rFonts w:ascii="Simplified Arabic" w:eastAsia="Calibri" w:hAnsi="Simplified Arabic" w:cs="Simplified Arabic"/>
          <w:b/>
          <w:bCs/>
          <w:sz w:val="28"/>
          <w:szCs w:val="28"/>
          <w:rtl/>
          <w:lang w:bidi="ar-DZ"/>
        </w:rPr>
        <w:t>لغة</w:t>
      </w:r>
      <w:proofErr w:type="gramEnd"/>
      <w:r w:rsidRPr="00F65A21">
        <w:rPr>
          <w:rFonts w:ascii="Simplified Arabic" w:eastAsia="Calibri" w:hAnsi="Simplified Arabic" w:cs="Simplified Arabic"/>
          <w:b/>
          <w:bCs/>
          <w:sz w:val="28"/>
          <w:szCs w:val="28"/>
          <w:rtl/>
          <w:lang w:bidi="ar-DZ"/>
        </w:rPr>
        <w:t xml:space="preserve"> المداخلة</w:t>
      </w:r>
      <w:r w:rsidRPr="00F65A21">
        <w:rPr>
          <w:rFonts w:ascii="Simplified Arabic" w:eastAsia="Calibri" w:hAnsi="Simplified Arabic" w:cs="Simplified Arabic"/>
          <w:b/>
          <w:bCs/>
          <w:sz w:val="32"/>
          <w:szCs w:val="32"/>
          <w:rtl/>
          <w:lang w:bidi="ar-DZ"/>
        </w:rPr>
        <w:t xml:space="preserve">: </w:t>
      </w:r>
      <w:r w:rsidRPr="00F65A21">
        <w:rPr>
          <w:rFonts w:ascii="Simplified Arabic" w:eastAsia="Calibri" w:hAnsi="Simplified Arabic" w:cs="Simplified Arabic"/>
          <w:sz w:val="28"/>
          <w:szCs w:val="28"/>
          <w:rtl/>
          <w:lang w:bidi="ar-DZ"/>
        </w:rPr>
        <w:t>اللغة العربية.</w:t>
      </w:r>
    </w:p>
    <w:p w:rsidR="006C4D65" w:rsidRDefault="006C4D65" w:rsidP="006C4D65">
      <w:pPr>
        <w:bidi/>
        <w:spacing w:after="0" w:line="240" w:lineRule="auto"/>
        <w:rPr>
          <w:rFonts w:ascii="Simplified Arabic" w:eastAsia="Calibri" w:hAnsi="Simplified Arabic" w:cs="Simplified Arabic"/>
          <w:sz w:val="28"/>
          <w:szCs w:val="28"/>
          <w:lang w:bidi="ar-DZ"/>
        </w:rPr>
      </w:pPr>
    </w:p>
    <w:p w:rsidR="004749EC" w:rsidRDefault="004749EC" w:rsidP="004749EC">
      <w:pPr>
        <w:bidi/>
        <w:spacing w:after="0" w:line="240" w:lineRule="auto"/>
        <w:rPr>
          <w:rFonts w:ascii="Simplified Arabic" w:eastAsia="Calibri" w:hAnsi="Simplified Arabic" w:cs="Simplified Arabic"/>
          <w:sz w:val="28"/>
          <w:szCs w:val="28"/>
          <w:lang w:bidi="ar-DZ"/>
        </w:rPr>
      </w:pPr>
    </w:p>
    <w:p w:rsidR="004749EC" w:rsidRPr="00F65A21" w:rsidRDefault="004749EC" w:rsidP="004749EC">
      <w:pPr>
        <w:bidi/>
        <w:spacing w:after="0" w:line="240" w:lineRule="auto"/>
        <w:rPr>
          <w:rFonts w:ascii="Simplified Arabic" w:eastAsia="Calibri" w:hAnsi="Simplified Arabic" w:cs="Simplified Arabic"/>
          <w:sz w:val="28"/>
          <w:szCs w:val="28"/>
          <w:rtl/>
          <w:lang w:bidi="ar-DZ"/>
        </w:rPr>
      </w:pPr>
    </w:p>
    <w:p w:rsidR="00F65A21" w:rsidRDefault="00F65A21" w:rsidP="00F65A21">
      <w:pPr>
        <w:bidi/>
        <w:spacing w:after="0" w:line="240" w:lineRule="auto"/>
        <w:rPr>
          <w:rFonts w:ascii="Simplified Arabic" w:eastAsia="Calibri" w:hAnsi="Simplified Arabic" w:cs="Simplified Arabic" w:hint="cs"/>
          <w:sz w:val="28"/>
          <w:szCs w:val="28"/>
          <w:rtl/>
          <w:lang w:bidi="ar-DZ"/>
        </w:rPr>
      </w:pPr>
    </w:p>
    <w:p w:rsidR="00F37819" w:rsidRPr="00F65A21" w:rsidRDefault="00F37819" w:rsidP="00F37819">
      <w:pPr>
        <w:bidi/>
        <w:spacing w:after="0" w:line="240" w:lineRule="auto"/>
        <w:rPr>
          <w:rFonts w:ascii="Simplified Arabic" w:eastAsia="Calibri" w:hAnsi="Simplified Arabic" w:cs="Simplified Arabic"/>
          <w:sz w:val="28"/>
          <w:szCs w:val="28"/>
          <w:rtl/>
          <w:lang w:bidi="ar-DZ"/>
        </w:rPr>
      </w:pPr>
    </w:p>
    <w:p w:rsidR="00F65A21" w:rsidRPr="00F65A21" w:rsidRDefault="00F65A21" w:rsidP="00F65A21">
      <w:pPr>
        <w:bidi/>
        <w:spacing w:after="0" w:line="240" w:lineRule="auto"/>
        <w:jc w:val="center"/>
        <w:rPr>
          <w:rFonts w:ascii="Simplified Arabic" w:eastAsia="Calibri" w:hAnsi="Simplified Arabic" w:cs="Simplified Arabic"/>
          <w:b/>
          <w:bCs/>
          <w:sz w:val="2"/>
          <w:szCs w:val="2"/>
          <w:u w:val="single"/>
          <w:rtl/>
          <w:lang w:bidi="ar-DZ"/>
        </w:rPr>
      </w:pPr>
      <w:proofErr w:type="gramStart"/>
      <w:r w:rsidRPr="00F65A21">
        <w:rPr>
          <w:rFonts w:ascii="Simplified Arabic" w:eastAsia="Calibri" w:hAnsi="Simplified Arabic" w:cs="Simplified Arabic"/>
          <w:b/>
          <w:bCs/>
          <w:sz w:val="36"/>
          <w:szCs w:val="36"/>
          <w:u w:val="single"/>
          <w:rtl/>
          <w:lang w:bidi="ar-DZ"/>
        </w:rPr>
        <w:t>عنوان</w:t>
      </w:r>
      <w:proofErr w:type="gramEnd"/>
      <w:r w:rsidRPr="00F65A21">
        <w:rPr>
          <w:rFonts w:ascii="Simplified Arabic" w:eastAsia="Calibri" w:hAnsi="Simplified Arabic" w:cs="Simplified Arabic"/>
          <w:b/>
          <w:bCs/>
          <w:sz w:val="36"/>
          <w:szCs w:val="36"/>
          <w:u w:val="single"/>
          <w:rtl/>
          <w:lang w:bidi="ar-DZ"/>
        </w:rPr>
        <w:t xml:space="preserve"> المداخلة</w:t>
      </w:r>
    </w:p>
    <w:p w:rsidR="00F65A21" w:rsidRPr="00F65A21" w:rsidRDefault="00F65A21" w:rsidP="00F65A21">
      <w:pPr>
        <w:bidi/>
        <w:spacing w:after="0" w:line="240" w:lineRule="auto"/>
        <w:jc w:val="center"/>
        <w:rPr>
          <w:rFonts w:ascii="Simplified Arabic" w:eastAsia="Calibri" w:hAnsi="Simplified Arabic" w:cs="Simplified Arabic"/>
          <w:b/>
          <w:bCs/>
          <w:sz w:val="2"/>
          <w:szCs w:val="2"/>
          <w:u w:val="single"/>
          <w:rtl/>
          <w:lang w:bidi="ar-DZ"/>
        </w:rPr>
      </w:pPr>
    </w:p>
    <w:p w:rsidR="00F65A21" w:rsidRPr="00F65A21" w:rsidRDefault="00F65A21" w:rsidP="00F65A21">
      <w:pPr>
        <w:bidi/>
        <w:spacing w:after="0" w:line="240" w:lineRule="auto"/>
        <w:jc w:val="center"/>
        <w:rPr>
          <w:rFonts w:ascii="Simplified Arabic" w:eastAsia="Calibri" w:hAnsi="Simplified Arabic" w:cs="Simplified Arabic"/>
          <w:b/>
          <w:bCs/>
          <w:sz w:val="2"/>
          <w:szCs w:val="2"/>
          <w:u w:val="single"/>
          <w:rtl/>
          <w:lang w:bidi="ar-DZ"/>
        </w:rPr>
      </w:pPr>
    </w:p>
    <w:p w:rsidR="00F65A21" w:rsidRPr="00F65A21" w:rsidRDefault="00F65A21" w:rsidP="00F65A21">
      <w:pPr>
        <w:bidi/>
        <w:spacing w:after="0" w:line="240" w:lineRule="auto"/>
        <w:jc w:val="center"/>
        <w:rPr>
          <w:rFonts w:ascii="Simplified Arabic" w:eastAsia="Calibri" w:hAnsi="Simplified Arabic" w:cs="Simplified Arabic"/>
          <w:b/>
          <w:bCs/>
          <w:sz w:val="2"/>
          <w:szCs w:val="2"/>
          <w:u w:val="single"/>
          <w:rtl/>
          <w:lang w:bidi="ar-DZ"/>
        </w:rPr>
      </w:pPr>
    </w:p>
    <w:p w:rsidR="00F65A21" w:rsidRPr="00F65A21" w:rsidRDefault="00F65A21" w:rsidP="00F65A21">
      <w:pPr>
        <w:bidi/>
        <w:spacing w:after="0" w:line="240" w:lineRule="auto"/>
        <w:jc w:val="center"/>
        <w:rPr>
          <w:rFonts w:ascii="Simplified Arabic" w:eastAsia="Calibri" w:hAnsi="Simplified Arabic" w:cs="Simplified Arabic"/>
          <w:b/>
          <w:bCs/>
          <w:sz w:val="2"/>
          <w:szCs w:val="2"/>
          <w:u w:val="single"/>
          <w:rtl/>
          <w:lang w:bidi="ar-DZ"/>
        </w:rPr>
      </w:pPr>
    </w:p>
    <w:p w:rsidR="00F65A21" w:rsidRPr="00F65A21" w:rsidRDefault="00F65A21" w:rsidP="00F65A21">
      <w:pPr>
        <w:bidi/>
        <w:spacing w:after="0" w:line="240" w:lineRule="auto"/>
        <w:jc w:val="center"/>
        <w:rPr>
          <w:rFonts w:ascii="Simplified Arabic" w:eastAsia="Calibri" w:hAnsi="Simplified Arabic" w:cs="Simplified Arabic"/>
          <w:b/>
          <w:bCs/>
          <w:sz w:val="2"/>
          <w:szCs w:val="2"/>
          <w:u w:val="single"/>
          <w:rtl/>
          <w:lang w:bidi="ar-DZ"/>
        </w:rPr>
      </w:pPr>
    </w:p>
    <w:p w:rsidR="00F65A21" w:rsidRPr="00F65A21" w:rsidRDefault="00F65A21" w:rsidP="00F65A21">
      <w:pPr>
        <w:bidi/>
        <w:spacing w:after="0" w:line="240" w:lineRule="auto"/>
        <w:jc w:val="center"/>
        <w:rPr>
          <w:rFonts w:ascii="Simplified Arabic" w:eastAsia="Calibri" w:hAnsi="Simplified Arabic" w:cs="Simplified Arabic"/>
          <w:b/>
          <w:bCs/>
          <w:sz w:val="2"/>
          <w:szCs w:val="2"/>
          <w:u w:val="single"/>
          <w:rtl/>
          <w:lang w:bidi="ar-DZ"/>
        </w:rPr>
      </w:pPr>
    </w:p>
    <w:p w:rsidR="00F65A21" w:rsidRPr="00F65A21" w:rsidRDefault="00F65A21" w:rsidP="00F65A21">
      <w:pPr>
        <w:bidi/>
        <w:spacing w:after="0" w:line="240" w:lineRule="auto"/>
        <w:jc w:val="center"/>
        <w:rPr>
          <w:rFonts w:ascii="Simplified Arabic" w:eastAsia="Calibri" w:hAnsi="Simplified Arabic" w:cs="Simplified Arabic"/>
          <w:b/>
          <w:bCs/>
          <w:sz w:val="2"/>
          <w:szCs w:val="2"/>
          <w:u w:val="single"/>
          <w:rtl/>
          <w:lang w:bidi="ar-DZ"/>
        </w:rPr>
      </w:pPr>
    </w:p>
    <w:p w:rsidR="00F65A21" w:rsidRPr="00F65A21" w:rsidRDefault="00F65A21" w:rsidP="00F65A21">
      <w:pPr>
        <w:bidi/>
        <w:spacing w:after="0" w:line="240" w:lineRule="auto"/>
        <w:jc w:val="center"/>
        <w:rPr>
          <w:rFonts w:ascii="Simplified Arabic" w:eastAsia="Calibri" w:hAnsi="Simplified Arabic" w:cs="Simplified Arabic"/>
          <w:b/>
          <w:bCs/>
          <w:sz w:val="2"/>
          <w:szCs w:val="2"/>
          <w:u w:val="single"/>
          <w:rtl/>
          <w:lang w:bidi="ar-DZ"/>
        </w:rPr>
      </w:pPr>
    </w:p>
    <w:p w:rsidR="00F65A21" w:rsidRPr="00F65A21" w:rsidRDefault="00F65A21" w:rsidP="00F65A21">
      <w:pPr>
        <w:bidi/>
        <w:spacing w:after="0" w:line="240" w:lineRule="auto"/>
        <w:jc w:val="center"/>
        <w:rPr>
          <w:rFonts w:ascii="Simplified Arabic" w:eastAsia="Calibri" w:hAnsi="Simplified Arabic" w:cs="Simplified Arabic"/>
          <w:b/>
          <w:bCs/>
          <w:sz w:val="2"/>
          <w:szCs w:val="2"/>
          <w:u w:val="single"/>
          <w:rtl/>
          <w:lang w:bidi="ar-DZ"/>
        </w:rPr>
      </w:pPr>
    </w:p>
    <w:p w:rsidR="00F65A21" w:rsidRPr="00F65A21" w:rsidRDefault="00F65A21" w:rsidP="00F65A21">
      <w:pPr>
        <w:bidi/>
        <w:spacing w:after="0" w:line="240" w:lineRule="auto"/>
        <w:jc w:val="center"/>
        <w:rPr>
          <w:rFonts w:ascii="Simplified Arabic" w:eastAsia="Calibri" w:hAnsi="Simplified Arabic" w:cs="Simplified Arabic"/>
          <w:b/>
          <w:bCs/>
          <w:sz w:val="2"/>
          <w:szCs w:val="2"/>
          <w:u w:val="single"/>
          <w:rtl/>
          <w:lang w:bidi="ar-DZ"/>
        </w:rPr>
      </w:pPr>
    </w:p>
    <w:p w:rsidR="00F65A21" w:rsidRDefault="004749EC" w:rsidP="00F65A21">
      <w:pPr>
        <w:bidi/>
        <w:jc w:val="center"/>
        <w:rPr>
          <w:rFonts w:ascii="Simplified Arabic" w:hAnsi="Simplified Arabic" w:cs="Simplified Arabic" w:hint="cs"/>
          <w:b/>
          <w:bCs/>
          <w:sz w:val="36"/>
          <w:szCs w:val="36"/>
          <w:rtl/>
          <w:lang w:bidi="ar-DZ"/>
        </w:rPr>
      </w:pPr>
      <w:r>
        <w:rPr>
          <w:rFonts w:ascii="Simplified Arabic" w:eastAsia="Calibri" w:hAnsi="Simplified Arabic" w:cs="Simplified Arabic" w:hint="cs"/>
          <w:b/>
          <w:bCs/>
          <w:sz w:val="56"/>
          <w:szCs w:val="56"/>
          <w:rtl/>
          <w:lang w:bidi="ar-DZ"/>
        </w:rPr>
        <w:t>عصرنة قطاع العدالة في الجزائر.</w:t>
      </w:r>
    </w:p>
    <w:p w:rsidR="00624112" w:rsidRDefault="00624112" w:rsidP="00624112">
      <w:pPr>
        <w:bidi/>
        <w:jc w:val="both"/>
        <w:rPr>
          <w:rFonts w:ascii="Simplified Arabic" w:hAnsi="Simplified Arabic" w:cs="Simplified Arabic" w:hint="cs"/>
          <w:b/>
          <w:bCs/>
          <w:sz w:val="36"/>
          <w:szCs w:val="36"/>
          <w:rtl/>
          <w:lang w:bidi="ar-DZ"/>
        </w:rPr>
      </w:pPr>
    </w:p>
    <w:p w:rsidR="00F37819" w:rsidRDefault="00F37819" w:rsidP="00F37819">
      <w:pPr>
        <w:bidi/>
        <w:jc w:val="both"/>
        <w:rPr>
          <w:rFonts w:ascii="Simplified Arabic" w:hAnsi="Simplified Arabic" w:cs="Simplified Arabic" w:hint="cs"/>
          <w:b/>
          <w:bCs/>
          <w:sz w:val="36"/>
          <w:szCs w:val="36"/>
          <w:rtl/>
          <w:lang w:bidi="ar-DZ"/>
        </w:rPr>
      </w:pPr>
    </w:p>
    <w:p w:rsidR="00F37819" w:rsidRDefault="00F37819" w:rsidP="00F37819">
      <w:pPr>
        <w:bidi/>
        <w:jc w:val="both"/>
        <w:rPr>
          <w:rFonts w:ascii="Simplified Arabic" w:hAnsi="Simplified Arabic" w:cs="Simplified Arabic" w:hint="cs"/>
          <w:b/>
          <w:bCs/>
          <w:sz w:val="36"/>
          <w:szCs w:val="36"/>
          <w:rtl/>
          <w:lang w:bidi="ar-DZ"/>
        </w:rPr>
      </w:pPr>
    </w:p>
    <w:p w:rsidR="00F37819" w:rsidRDefault="00F37819" w:rsidP="00F37819">
      <w:pPr>
        <w:bidi/>
        <w:jc w:val="both"/>
        <w:rPr>
          <w:rFonts w:ascii="Simplified Arabic" w:hAnsi="Simplified Arabic" w:cs="Simplified Arabic" w:hint="cs"/>
          <w:b/>
          <w:bCs/>
          <w:sz w:val="36"/>
          <w:szCs w:val="36"/>
          <w:rtl/>
          <w:lang w:bidi="ar-DZ"/>
        </w:rPr>
      </w:pPr>
    </w:p>
    <w:p w:rsidR="00F37819" w:rsidRDefault="00F37819" w:rsidP="00F37819">
      <w:pPr>
        <w:bidi/>
        <w:jc w:val="both"/>
        <w:rPr>
          <w:rFonts w:ascii="Simplified Arabic" w:hAnsi="Simplified Arabic" w:cs="Simplified Arabic" w:hint="cs"/>
          <w:b/>
          <w:bCs/>
          <w:sz w:val="36"/>
          <w:szCs w:val="36"/>
          <w:rtl/>
          <w:lang w:bidi="ar-DZ"/>
        </w:rPr>
      </w:pPr>
    </w:p>
    <w:p w:rsidR="00F37819" w:rsidRDefault="003E14B7" w:rsidP="00F37819">
      <w:pPr>
        <w:bidi/>
        <w:jc w:val="both"/>
        <w:rPr>
          <w:rFonts w:ascii="Simplified Arabic" w:hAnsi="Simplified Arabic" w:cs="Simplified Arabic" w:hint="cs"/>
          <w:b/>
          <w:bCs/>
          <w:sz w:val="36"/>
          <w:szCs w:val="36"/>
          <w:rtl/>
          <w:lang w:bidi="ar-DZ"/>
        </w:rPr>
      </w:pPr>
      <w:r>
        <w:rPr>
          <w:rFonts w:ascii="Simplified Arabic" w:hAnsi="Simplified Arabic" w:cs="Simplified Arabic" w:hint="cs"/>
          <w:b/>
          <w:bCs/>
          <w:sz w:val="36"/>
          <w:szCs w:val="36"/>
          <w:rtl/>
          <w:lang w:bidi="ar-DZ"/>
        </w:rPr>
        <w:lastRenderedPageBreak/>
        <w:t>مقدمة</w:t>
      </w:r>
    </w:p>
    <w:p w:rsidR="003E14B7" w:rsidRDefault="003E14B7" w:rsidP="003E14B7">
      <w:pPr>
        <w:bidi/>
        <w:jc w:val="both"/>
        <w:rPr>
          <w:rFonts w:ascii="Simplified Arabic" w:hAnsi="Simplified Arabic" w:cs="Simplified Arabic" w:hint="cs"/>
          <w:sz w:val="32"/>
          <w:szCs w:val="32"/>
          <w:rtl/>
          <w:lang w:bidi="ar-DZ"/>
        </w:rPr>
      </w:pPr>
      <w:r>
        <w:rPr>
          <w:rFonts w:ascii="Simplified Arabic" w:hAnsi="Simplified Arabic" w:cs="Simplified Arabic" w:hint="cs"/>
          <w:b/>
          <w:bCs/>
          <w:sz w:val="36"/>
          <w:szCs w:val="36"/>
          <w:rtl/>
          <w:lang w:bidi="ar-DZ"/>
        </w:rPr>
        <w:tab/>
      </w:r>
      <w:r w:rsidR="001A4D57">
        <w:rPr>
          <w:rFonts w:ascii="Simplified Arabic" w:hAnsi="Simplified Arabic" w:cs="Simplified Arabic" w:hint="cs"/>
          <w:sz w:val="32"/>
          <w:szCs w:val="32"/>
          <w:rtl/>
          <w:lang w:bidi="ar-DZ"/>
        </w:rPr>
        <w:t xml:space="preserve">برزت فكرة الإدارة الإلكترونية مع مختلف التحولات التي عرفتها تسيير المرافق العمومية، وذلك بهدف تحقيق طلبات المواطنين وتحقيق خدمات عمومية نوعية، باستعمال </w:t>
      </w:r>
      <w:r w:rsidR="00872B73">
        <w:rPr>
          <w:rFonts w:ascii="Simplified Arabic" w:hAnsi="Simplified Arabic" w:cs="Simplified Arabic" w:hint="cs"/>
          <w:sz w:val="32"/>
          <w:szCs w:val="32"/>
          <w:rtl/>
          <w:lang w:bidi="ar-DZ"/>
        </w:rPr>
        <w:t xml:space="preserve">وسائل حديثة للإعلام والاتصال </w:t>
      </w:r>
      <w:r w:rsidR="00994C78">
        <w:rPr>
          <w:rFonts w:ascii="Simplified Arabic" w:hAnsi="Simplified Arabic" w:cs="Simplified Arabic" w:hint="cs"/>
          <w:sz w:val="32"/>
          <w:szCs w:val="32"/>
          <w:rtl/>
          <w:lang w:bidi="ar-DZ"/>
        </w:rPr>
        <w:t xml:space="preserve">والاعتماد على استراتيجية واضحة المعالم، </w:t>
      </w:r>
      <w:r w:rsidR="00B575FA">
        <w:rPr>
          <w:rFonts w:ascii="Simplified Arabic" w:hAnsi="Simplified Arabic" w:cs="Simplified Arabic" w:hint="cs"/>
          <w:sz w:val="32"/>
          <w:szCs w:val="32"/>
          <w:rtl/>
          <w:lang w:bidi="ar-DZ"/>
        </w:rPr>
        <w:t>ليعبر هذا النوع من الإدارة عن العصرنة والتطور، وبالتالي تحقيق قفزة نوعية من الإدارة التقليدية إلى الإدارة الإلكترونية</w:t>
      </w:r>
      <w:r w:rsidR="00C73B88" w:rsidRPr="00C73B88">
        <w:rPr>
          <w:rFonts w:ascii="Simplified Arabic" w:hAnsi="Simplified Arabic" w:cs="Simplified Arabic" w:hint="cs"/>
          <w:b/>
          <w:bCs/>
          <w:sz w:val="32"/>
          <w:szCs w:val="32"/>
          <w:vertAlign w:val="superscript"/>
          <w:rtl/>
          <w:lang w:bidi="ar-DZ"/>
        </w:rPr>
        <w:t>(</w:t>
      </w:r>
      <w:r w:rsidR="003335B2" w:rsidRPr="00C73B88">
        <w:rPr>
          <w:rStyle w:val="Appelnotedebasdep"/>
          <w:rFonts w:ascii="Simplified Arabic" w:hAnsi="Simplified Arabic" w:cs="Simplified Arabic"/>
          <w:b/>
          <w:bCs/>
          <w:sz w:val="32"/>
          <w:szCs w:val="32"/>
          <w:rtl/>
          <w:lang w:bidi="ar-DZ"/>
        </w:rPr>
        <w:footnoteReference w:id="1"/>
      </w:r>
      <w:r w:rsidR="00C73B88" w:rsidRPr="00C73B88">
        <w:rPr>
          <w:rFonts w:ascii="Simplified Arabic" w:hAnsi="Simplified Arabic" w:cs="Simplified Arabic" w:hint="cs"/>
          <w:b/>
          <w:bCs/>
          <w:sz w:val="32"/>
          <w:szCs w:val="32"/>
          <w:vertAlign w:val="superscript"/>
          <w:rtl/>
          <w:lang w:bidi="ar-DZ"/>
        </w:rPr>
        <w:t>)</w:t>
      </w:r>
      <w:r w:rsidR="00B575FA">
        <w:rPr>
          <w:rFonts w:ascii="Simplified Arabic" w:hAnsi="Simplified Arabic" w:cs="Simplified Arabic" w:hint="cs"/>
          <w:sz w:val="32"/>
          <w:szCs w:val="32"/>
          <w:rtl/>
          <w:lang w:bidi="ar-DZ"/>
        </w:rPr>
        <w:t>،</w:t>
      </w:r>
      <w:r w:rsidR="006B0803">
        <w:rPr>
          <w:rFonts w:ascii="Simplified Arabic" w:hAnsi="Simplified Arabic" w:cs="Simplified Arabic" w:hint="cs"/>
          <w:sz w:val="32"/>
          <w:szCs w:val="32"/>
          <w:rtl/>
          <w:lang w:bidi="ar-DZ"/>
        </w:rPr>
        <w:t xml:space="preserve"> هذه الأخيرة التي تعتريها العديد من العوائق لاسيما الحفاظ على سرية المعلومات وأمنها، وعائق حدوث ما يسمى بالفجوة الرقمية في الاستفادة من الخدمات العمومية التي تؤثر وبصورة مباشرة على مبدأ المساواة بين المواطنين.</w:t>
      </w:r>
    </w:p>
    <w:p w:rsidR="006B0803" w:rsidRDefault="006B0803" w:rsidP="006B0803">
      <w:pPr>
        <w:bidi/>
        <w:jc w:val="both"/>
        <w:rPr>
          <w:rFonts w:ascii="Simplified Arabic" w:hAnsi="Simplified Arabic" w:cs="Simplified Arabic" w:hint="cs"/>
          <w:sz w:val="32"/>
          <w:szCs w:val="32"/>
          <w:rtl/>
          <w:lang w:bidi="ar-DZ"/>
        </w:rPr>
      </w:pPr>
      <w:r>
        <w:rPr>
          <w:rFonts w:ascii="Simplified Arabic" w:hAnsi="Simplified Arabic" w:cs="Simplified Arabic" w:hint="cs"/>
          <w:sz w:val="32"/>
          <w:szCs w:val="32"/>
          <w:rtl/>
          <w:lang w:bidi="ar-DZ"/>
        </w:rPr>
        <w:tab/>
        <w:t>أمّا في الجزائر فتعد الإدارة الإلكترونية من أبرز التحديات التي رفعتها الدولة الجزائرية، وذلك بالنظر إلى ضرورة تطوير سبل مسايرة المرافق العمومية ومؤسسات الدولة، ومواكبة جميع التطورات لاسيما التكنولوجية التي يعرفها العالم اليوم، والتي لا مفرّ منها، وذلك من خلال ضرورة الانتقال من إدارة تقليدية بيروقراطية تتصف بالإجراءات</w:t>
      </w:r>
      <w:r w:rsidR="00860184">
        <w:rPr>
          <w:rFonts w:ascii="Simplified Arabic" w:hAnsi="Simplified Arabic" w:cs="Simplified Arabic" w:hint="cs"/>
          <w:sz w:val="32"/>
          <w:szCs w:val="32"/>
          <w:rtl/>
          <w:lang w:bidi="ar-DZ"/>
        </w:rPr>
        <w:t xml:space="preserve"> الطويلة والمعقدة وعدم فعالية الخدمات التي تقدمها إلى إدارة الكترونية عصرية تتسم بالسرعة والدقة والنجاعة</w:t>
      </w:r>
      <w:r w:rsidR="001508FD" w:rsidRPr="001508FD">
        <w:rPr>
          <w:rFonts w:ascii="Simplified Arabic" w:hAnsi="Simplified Arabic" w:cs="Simplified Arabic" w:hint="cs"/>
          <w:b/>
          <w:bCs/>
          <w:sz w:val="32"/>
          <w:szCs w:val="32"/>
          <w:vertAlign w:val="superscript"/>
          <w:rtl/>
          <w:lang w:bidi="ar-DZ"/>
        </w:rPr>
        <w:t>(</w:t>
      </w:r>
      <w:r w:rsidR="007E1075" w:rsidRPr="001508FD">
        <w:rPr>
          <w:rStyle w:val="Appelnotedebasdep"/>
          <w:rFonts w:ascii="Simplified Arabic" w:hAnsi="Simplified Arabic" w:cs="Simplified Arabic"/>
          <w:b/>
          <w:bCs/>
          <w:sz w:val="32"/>
          <w:szCs w:val="32"/>
          <w:rtl/>
          <w:lang w:bidi="ar-DZ"/>
        </w:rPr>
        <w:footnoteReference w:id="2"/>
      </w:r>
      <w:r w:rsidR="001508FD" w:rsidRPr="001508FD">
        <w:rPr>
          <w:rFonts w:ascii="Simplified Arabic" w:hAnsi="Simplified Arabic" w:cs="Simplified Arabic" w:hint="cs"/>
          <w:b/>
          <w:bCs/>
          <w:sz w:val="32"/>
          <w:szCs w:val="32"/>
          <w:vertAlign w:val="superscript"/>
          <w:rtl/>
          <w:lang w:bidi="ar-DZ"/>
        </w:rPr>
        <w:t>)</w:t>
      </w:r>
      <w:r w:rsidR="00860184">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w:t>
      </w:r>
    </w:p>
    <w:p w:rsidR="008968C5" w:rsidRDefault="008968C5" w:rsidP="008968C5">
      <w:pPr>
        <w:bidi/>
        <w:jc w:val="both"/>
        <w:rPr>
          <w:rFonts w:ascii="Simplified Arabic" w:hAnsi="Simplified Arabic" w:cs="Simplified Arabic" w:hint="cs"/>
          <w:sz w:val="32"/>
          <w:szCs w:val="32"/>
          <w:rtl/>
          <w:lang w:bidi="ar-DZ"/>
        </w:rPr>
      </w:pPr>
      <w:r>
        <w:rPr>
          <w:rFonts w:ascii="Simplified Arabic" w:hAnsi="Simplified Arabic" w:cs="Simplified Arabic" w:hint="cs"/>
          <w:sz w:val="32"/>
          <w:szCs w:val="32"/>
          <w:rtl/>
          <w:lang w:bidi="ar-DZ"/>
        </w:rPr>
        <w:tab/>
        <w:t>لقد تبنت الدولة الجزائرية مشروع الإدارة الإلكترونية في مختلف القطاعات الوزارية والجماعات المحلية وكذا المؤسسات العمومية، ولعل قطاع العدالة من أوّل القطاعات التي عرفت إدخال التكنولوجيات الحديثة في التسيير، حيث تم احداث العديد من التغييرات بهدف تفعيل وتنشيط أداء هذا النوع من المرافق العمومية وتحسين الخدمات التي يقدمها للمواطنين والمتقاضين.</w:t>
      </w:r>
    </w:p>
    <w:p w:rsidR="008968C5" w:rsidRDefault="008968C5" w:rsidP="008968C5">
      <w:pPr>
        <w:bidi/>
        <w:jc w:val="both"/>
        <w:rPr>
          <w:rFonts w:ascii="Simplified Arabic" w:hAnsi="Simplified Arabic" w:cs="Simplified Arabic" w:hint="cs"/>
          <w:sz w:val="32"/>
          <w:szCs w:val="32"/>
          <w:rtl/>
          <w:lang w:bidi="ar-DZ"/>
        </w:rPr>
      </w:pPr>
      <w:r>
        <w:rPr>
          <w:rFonts w:ascii="Simplified Arabic" w:hAnsi="Simplified Arabic" w:cs="Simplified Arabic" w:hint="cs"/>
          <w:sz w:val="32"/>
          <w:szCs w:val="32"/>
          <w:rtl/>
          <w:lang w:bidi="ar-DZ"/>
        </w:rPr>
        <w:tab/>
        <w:t>لهذا سوف نحاول من خلال هذه الورقة البحثية التطرق إلى كيفية عصرنة قطاع العدالة ومدى نجاعة مثل هذه الأساليب في تسييره؟</w:t>
      </w:r>
    </w:p>
    <w:p w:rsidR="008968C5" w:rsidRDefault="009D5AC6" w:rsidP="008968C5">
      <w:pPr>
        <w:bidi/>
        <w:jc w:val="center"/>
        <w:rPr>
          <w:rFonts w:ascii="Simplified Arabic" w:hAnsi="Simplified Arabic" w:cs="Simplified Arabic" w:hint="cs"/>
          <w:b/>
          <w:bCs/>
          <w:sz w:val="36"/>
          <w:szCs w:val="36"/>
          <w:rtl/>
          <w:lang w:bidi="ar-DZ"/>
        </w:rPr>
      </w:pPr>
      <w:r>
        <w:rPr>
          <w:rFonts w:ascii="Simplified Arabic" w:hAnsi="Simplified Arabic" w:cs="Simplified Arabic" w:hint="cs"/>
          <w:b/>
          <w:bCs/>
          <w:sz w:val="36"/>
          <w:szCs w:val="36"/>
          <w:rtl/>
          <w:lang w:bidi="ar-DZ"/>
        </w:rPr>
        <w:lastRenderedPageBreak/>
        <w:t>أولا: عصرنة أساليب التسيير</w:t>
      </w:r>
    </w:p>
    <w:p w:rsidR="009D5AC6" w:rsidRDefault="00124ACF" w:rsidP="00124ACF">
      <w:pPr>
        <w:bidi/>
        <w:ind w:firstLine="708"/>
        <w:jc w:val="both"/>
        <w:rPr>
          <w:rFonts w:ascii="Simplified Arabic" w:hAnsi="Simplified Arabic" w:cs="Simplified Arabic" w:hint="cs"/>
          <w:sz w:val="32"/>
          <w:szCs w:val="32"/>
          <w:rtl/>
          <w:lang w:bidi="ar-DZ"/>
        </w:rPr>
      </w:pPr>
      <w:r>
        <w:rPr>
          <w:rFonts w:ascii="Simplified Arabic" w:hAnsi="Simplified Arabic" w:cs="Simplified Arabic" w:hint="cs"/>
          <w:sz w:val="32"/>
          <w:szCs w:val="32"/>
          <w:rtl/>
          <w:lang w:bidi="ar-DZ"/>
        </w:rPr>
        <w:t>تقوم استراتيجية عصرنة قطاع العدالة على تقديم خدمات أفضل سواء للمواطنين        أو المتقاضين وكل الأعمال التي توجه لتحسين خدمات مرفق القضاء مع ادراج طبعا التكنولوجيا الحديثة بهدف الاسراع في تقديم الخدمات العمومية والرفع من مستوى تطلعات المواطنين</w:t>
      </w:r>
      <w:r w:rsidR="00161775" w:rsidRPr="00161775">
        <w:rPr>
          <w:rFonts w:ascii="Simplified Arabic" w:hAnsi="Simplified Arabic" w:cs="Simplified Arabic" w:hint="cs"/>
          <w:b/>
          <w:bCs/>
          <w:sz w:val="32"/>
          <w:szCs w:val="32"/>
          <w:vertAlign w:val="superscript"/>
          <w:rtl/>
          <w:lang w:bidi="ar-DZ"/>
        </w:rPr>
        <w:t>(</w:t>
      </w:r>
      <w:r w:rsidR="00DC3168" w:rsidRPr="00161775">
        <w:rPr>
          <w:rStyle w:val="Appelnotedebasdep"/>
          <w:rFonts w:ascii="Simplified Arabic" w:hAnsi="Simplified Arabic" w:cs="Simplified Arabic"/>
          <w:b/>
          <w:bCs/>
          <w:sz w:val="32"/>
          <w:szCs w:val="32"/>
          <w:rtl/>
          <w:lang w:bidi="ar-DZ"/>
        </w:rPr>
        <w:footnoteReference w:id="3"/>
      </w:r>
      <w:r w:rsidR="00161775" w:rsidRPr="00161775">
        <w:rPr>
          <w:rFonts w:ascii="Simplified Arabic" w:hAnsi="Simplified Arabic" w:cs="Simplified Arabic" w:hint="cs"/>
          <w:b/>
          <w:bCs/>
          <w:sz w:val="32"/>
          <w:szCs w:val="32"/>
          <w:vertAlign w:val="superscript"/>
          <w:rtl/>
          <w:lang w:bidi="ar-DZ"/>
        </w:rPr>
        <w:t>)</w:t>
      </w:r>
      <w:r>
        <w:rPr>
          <w:rFonts w:ascii="Simplified Arabic" w:hAnsi="Simplified Arabic" w:cs="Simplified Arabic" w:hint="cs"/>
          <w:sz w:val="32"/>
          <w:szCs w:val="32"/>
          <w:rtl/>
          <w:lang w:bidi="ar-DZ"/>
        </w:rPr>
        <w:t>، وهذه العصرنة لن</w:t>
      </w:r>
      <w:r w:rsidR="00A93349">
        <w:rPr>
          <w:rFonts w:ascii="Simplified Arabic" w:hAnsi="Simplified Arabic" w:cs="Simplified Arabic" w:hint="cs"/>
          <w:sz w:val="32"/>
          <w:szCs w:val="32"/>
          <w:rtl/>
          <w:lang w:bidi="ar-DZ"/>
        </w:rPr>
        <w:t xml:space="preserve"> تتحقق دون أكيد عصرنة أساليب التسيير من خلال إرساء منظومة قانونية معلوماتية تسمح بتقديم الخدمات في وقت قصير جدا، والاستغناء عن بعض الاجراءات التي أضحت تثقل كاهل المواطنين والمتقاضين، وإدماج </w:t>
      </w:r>
      <w:r w:rsidR="00A10CA4">
        <w:rPr>
          <w:rFonts w:ascii="Simplified Arabic" w:hAnsi="Simplified Arabic" w:cs="Simplified Arabic" w:hint="cs"/>
          <w:sz w:val="32"/>
          <w:szCs w:val="32"/>
          <w:rtl/>
          <w:lang w:bidi="ar-DZ"/>
        </w:rPr>
        <w:t>التكنولوجيات الحديثة ضم</w:t>
      </w:r>
      <w:r w:rsidR="00330FFE">
        <w:rPr>
          <w:rFonts w:ascii="Simplified Arabic" w:hAnsi="Simplified Arabic" w:cs="Simplified Arabic" w:hint="cs"/>
          <w:sz w:val="32"/>
          <w:szCs w:val="32"/>
          <w:rtl/>
          <w:lang w:bidi="ar-DZ"/>
        </w:rPr>
        <w:t>ن المنظومة القضائية الوطنية.</w:t>
      </w:r>
    </w:p>
    <w:p w:rsidR="00352AC5" w:rsidRDefault="00352AC5" w:rsidP="00352AC5">
      <w:pPr>
        <w:bidi/>
        <w:ind w:firstLine="708"/>
        <w:jc w:val="both"/>
        <w:rPr>
          <w:rFonts w:ascii="Simplified Arabic" w:hAnsi="Simplified Arabic" w:cs="Simplified Arabic" w:hint="cs"/>
          <w:sz w:val="32"/>
          <w:szCs w:val="32"/>
          <w:rtl/>
          <w:lang w:bidi="ar-DZ"/>
        </w:rPr>
      </w:pPr>
      <w:r>
        <w:rPr>
          <w:rFonts w:ascii="Simplified Arabic" w:hAnsi="Simplified Arabic" w:cs="Simplified Arabic" w:hint="cs"/>
          <w:sz w:val="32"/>
          <w:szCs w:val="32"/>
          <w:rtl/>
          <w:lang w:bidi="ar-DZ"/>
        </w:rPr>
        <w:t>تتجسد عملية عصرنة قطاع العدالة حسب القانون رقم 15-03</w:t>
      </w:r>
      <w:r w:rsidR="00C829E6" w:rsidRPr="00C829E6">
        <w:rPr>
          <w:rFonts w:ascii="Simplified Arabic" w:hAnsi="Simplified Arabic" w:cs="Simplified Arabic" w:hint="cs"/>
          <w:b/>
          <w:bCs/>
          <w:sz w:val="32"/>
          <w:szCs w:val="32"/>
          <w:vertAlign w:val="superscript"/>
          <w:rtl/>
          <w:lang w:bidi="ar-DZ"/>
        </w:rPr>
        <w:t>(</w:t>
      </w:r>
      <w:r w:rsidR="00841AFC" w:rsidRPr="00C829E6">
        <w:rPr>
          <w:rStyle w:val="Appelnotedebasdep"/>
          <w:rFonts w:ascii="Simplified Arabic" w:hAnsi="Simplified Arabic" w:cs="Simplified Arabic"/>
          <w:b/>
          <w:bCs/>
          <w:sz w:val="32"/>
          <w:szCs w:val="32"/>
          <w:rtl/>
          <w:lang w:bidi="ar-DZ"/>
        </w:rPr>
        <w:footnoteReference w:id="4"/>
      </w:r>
      <w:r w:rsidR="00C829E6" w:rsidRPr="00C829E6">
        <w:rPr>
          <w:rFonts w:ascii="Simplified Arabic" w:hAnsi="Simplified Arabic" w:cs="Simplified Arabic" w:hint="cs"/>
          <w:b/>
          <w:bCs/>
          <w:sz w:val="32"/>
          <w:szCs w:val="32"/>
          <w:vertAlign w:val="superscript"/>
          <w:rtl/>
          <w:lang w:bidi="ar-DZ"/>
        </w:rPr>
        <w:t>)</w:t>
      </w:r>
      <w:r>
        <w:rPr>
          <w:rFonts w:ascii="Simplified Arabic" w:hAnsi="Simplified Arabic" w:cs="Simplified Arabic" w:hint="cs"/>
          <w:sz w:val="32"/>
          <w:szCs w:val="32"/>
          <w:rtl/>
          <w:lang w:bidi="ar-DZ"/>
        </w:rPr>
        <w:t xml:space="preserve"> </w:t>
      </w:r>
      <w:r w:rsidR="00841AFC">
        <w:rPr>
          <w:rFonts w:ascii="Simplified Arabic" w:hAnsi="Simplified Arabic" w:cs="Simplified Arabic" w:hint="cs"/>
          <w:sz w:val="32"/>
          <w:szCs w:val="32"/>
          <w:rtl/>
          <w:lang w:bidi="ar-DZ"/>
        </w:rPr>
        <w:t>من</w:t>
      </w:r>
      <w:r w:rsidR="009D3B2B">
        <w:rPr>
          <w:rFonts w:ascii="Simplified Arabic" w:hAnsi="Simplified Arabic" w:cs="Simplified Arabic" w:hint="cs"/>
          <w:sz w:val="32"/>
          <w:szCs w:val="32"/>
          <w:rtl/>
          <w:lang w:bidi="ar-DZ"/>
        </w:rPr>
        <w:t xml:space="preserve"> خلال ثلاث تقنيات أساسية:</w:t>
      </w:r>
    </w:p>
    <w:p w:rsidR="009D3B2B" w:rsidRDefault="009D3B2B" w:rsidP="009D3B2B">
      <w:pPr>
        <w:bidi/>
        <w:jc w:val="both"/>
        <w:rPr>
          <w:rFonts w:ascii="Simplified Arabic" w:hAnsi="Simplified Arabic" w:cs="Simplified Arabic" w:hint="cs"/>
          <w:b/>
          <w:bCs/>
          <w:sz w:val="32"/>
          <w:szCs w:val="32"/>
          <w:rtl/>
          <w:lang w:bidi="ar-DZ"/>
        </w:rPr>
      </w:pPr>
      <w:r w:rsidRPr="007910C0">
        <w:rPr>
          <w:rFonts w:ascii="Simplified Arabic" w:hAnsi="Simplified Arabic" w:cs="Simplified Arabic" w:hint="cs"/>
          <w:b/>
          <w:bCs/>
          <w:sz w:val="32"/>
          <w:szCs w:val="32"/>
          <w:rtl/>
          <w:lang w:bidi="ar-DZ"/>
        </w:rPr>
        <w:t xml:space="preserve">1. </w:t>
      </w:r>
      <w:proofErr w:type="gramStart"/>
      <w:r w:rsidRPr="007910C0">
        <w:rPr>
          <w:rFonts w:ascii="Simplified Arabic" w:hAnsi="Simplified Arabic" w:cs="Simplified Arabic" w:hint="cs"/>
          <w:b/>
          <w:bCs/>
          <w:sz w:val="32"/>
          <w:szCs w:val="32"/>
          <w:rtl/>
          <w:lang w:bidi="ar-DZ"/>
        </w:rPr>
        <w:t>إحداث</w:t>
      </w:r>
      <w:proofErr w:type="gramEnd"/>
      <w:r w:rsidRPr="007910C0">
        <w:rPr>
          <w:rFonts w:ascii="Simplified Arabic" w:hAnsi="Simplified Arabic" w:cs="Simplified Arabic" w:hint="cs"/>
          <w:b/>
          <w:bCs/>
          <w:sz w:val="32"/>
          <w:szCs w:val="32"/>
          <w:rtl/>
          <w:lang w:bidi="ar-DZ"/>
        </w:rPr>
        <w:t xml:space="preserve"> منظومة معلوماتية مركزية لوزارة العدل</w:t>
      </w:r>
      <w:r w:rsidR="00BB42D3" w:rsidRPr="007910C0">
        <w:rPr>
          <w:rFonts w:ascii="Simplified Arabic" w:hAnsi="Simplified Arabic" w:cs="Simplified Arabic" w:hint="cs"/>
          <w:b/>
          <w:bCs/>
          <w:sz w:val="32"/>
          <w:szCs w:val="32"/>
          <w:vertAlign w:val="superscript"/>
          <w:rtl/>
          <w:lang w:bidi="ar-DZ"/>
        </w:rPr>
        <w:t>(</w:t>
      </w:r>
      <w:r w:rsidR="00BB42D3" w:rsidRPr="007910C0">
        <w:rPr>
          <w:rStyle w:val="Appelnotedebasdep"/>
          <w:rFonts w:ascii="Simplified Arabic" w:hAnsi="Simplified Arabic" w:cs="Simplified Arabic"/>
          <w:b/>
          <w:bCs/>
          <w:sz w:val="32"/>
          <w:szCs w:val="32"/>
          <w:rtl/>
          <w:lang w:bidi="ar-DZ"/>
        </w:rPr>
        <w:footnoteReference w:id="5"/>
      </w:r>
      <w:r w:rsidR="00BB42D3" w:rsidRPr="007910C0">
        <w:rPr>
          <w:rFonts w:ascii="Simplified Arabic" w:hAnsi="Simplified Arabic" w:cs="Simplified Arabic" w:hint="cs"/>
          <w:b/>
          <w:bCs/>
          <w:sz w:val="32"/>
          <w:szCs w:val="32"/>
          <w:vertAlign w:val="superscript"/>
          <w:rtl/>
          <w:lang w:bidi="ar-DZ"/>
        </w:rPr>
        <w:t>)</w:t>
      </w:r>
      <w:r w:rsidRPr="007910C0">
        <w:rPr>
          <w:rFonts w:ascii="Simplified Arabic" w:hAnsi="Simplified Arabic" w:cs="Simplified Arabic" w:hint="cs"/>
          <w:b/>
          <w:bCs/>
          <w:sz w:val="32"/>
          <w:szCs w:val="32"/>
          <w:rtl/>
          <w:lang w:bidi="ar-DZ"/>
        </w:rPr>
        <w:t>:</w:t>
      </w:r>
    </w:p>
    <w:p w:rsidR="007910C0" w:rsidRDefault="007910C0" w:rsidP="00FA0AA6">
      <w:pPr>
        <w:bidi/>
        <w:spacing w:after="0"/>
        <w:jc w:val="both"/>
        <w:rPr>
          <w:rFonts w:ascii="Simplified Arabic" w:hAnsi="Simplified Arabic" w:cs="Simplified Arabic" w:hint="cs"/>
          <w:sz w:val="32"/>
          <w:szCs w:val="32"/>
          <w:rtl/>
          <w:lang w:bidi="ar-DZ"/>
        </w:rPr>
      </w:pPr>
      <w:r>
        <w:rPr>
          <w:rFonts w:ascii="Simplified Arabic" w:hAnsi="Simplified Arabic" w:cs="Simplified Arabic" w:hint="cs"/>
          <w:b/>
          <w:bCs/>
          <w:sz w:val="32"/>
          <w:szCs w:val="32"/>
          <w:rtl/>
          <w:lang w:bidi="ar-DZ"/>
        </w:rPr>
        <w:tab/>
      </w:r>
      <w:r w:rsidR="00A52B0A">
        <w:rPr>
          <w:rFonts w:ascii="Simplified Arabic" w:hAnsi="Simplified Arabic" w:cs="Simplified Arabic" w:hint="cs"/>
          <w:sz w:val="32"/>
          <w:szCs w:val="32"/>
          <w:rtl/>
          <w:lang w:bidi="ar-DZ"/>
        </w:rPr>
        <w:t>حيث تسمح بالقيام بالإشهاد على صحة مختلف الوثائق الإلكترونية، وتتعلق هذه المنظومة بجميع نشاطات وزارة العدل والمؤسسات التابعة</w:t>
      </w:r>
      <w:r w:rsidR="007651DE">
        <w:rPr>
          <w:rFonts w:ascii="Simplified Arabic" w:hAnsi="Simplified Arabic" w:cs="Simplified Arabic" w:hint="cs"/>
          <w:sz w:val="32"/>
          <w:szCs w:val="32"/>
          <w:rtl/>
          <w:lang w:bidi="ar-DZ"/>
        </w:rPr>
        <w:t xml:space="preserve"> لها، بالإضافة إلى مختلف الجهات القضائية للنظامين القضائيين العادي والإداري وكذا محكمة التنازع.</w:t>
      </w:r>
    </w:p>
    <w:p w:rsidR="001B66B0" w:rsidRDefault="001B66B0" w:rsidP="001B66B0">
      <w:pPr>
        <w:bidi/>
        <w:jc w:val="both"/>
        <w:rPr>
          <w:rFonts w:ascii="Simplified Arabic" w:hAnsi="Simplified Arabic" w:cs="Simplified Arabic" w:hint="cs"/>
          <w:sz w:val="32"/>
          <w:szCs w:val="32"/>
          <w:rtl/>
          <w:lang w:bidi="ar-DZ"/>
        </w:rPr>
      </w:pPr>
      <w:r>
        <w:rPr>
          <w:rFonts w:ascii="Simplified Arabic" w:hAnsi="Simplified Arabic" w:cs="Simplified Arabic" w:hint="cs"/>
          <w:sz w:val="32"/>
          <w:szCs w:val="32"/>
          <w:rtl/>
          <w:lang w:bidi="ar-DZ"/>
        </w:rPr>
        <w:tab/>
        <w:t>كما يمكن أن تمهد جميع الوثائق والمحررات القضائية التي تسلمها وزارة العدل وكذا المؤسسات التابعة لها، وكذا الجهات القضائية المختصة بتوقيع الكتروني تكون علاقته بالمحرر الأصلي مضمونة عن طريق وسيلة تحقق موثوقة</w:t>
      </w:r>
      <w:r w:rsidR="00C74FE9" w:rsidRPr="00C74FE9">
        <w:rPr>
          <w:rFonts w:ascii="Simplified Arabic" w:hAnsi="Simplified Arabic" w:cs="Simplified Arabic" w:hint="cs"/>
          <w:b/>
          <w:bCs/>
          <w:sz w:val="32"/>
          <w:szCs w:val="32"/>
          <w:vertAlign w:val="superscript"/>
          <w:rtl/>
          <w:lang w:bidi="ar-DZ"/>
        </w:rPr>
        <w:t>(</w:t>
      </w:r>
      <w:r w:rsidR="00F33A4C" w:rsidRPr="00C74FE9">
        <w:rPr>
          <w:rStyle w:val="Appelnotedebasdep"/>
          <w:rFonts w:ascii="Simplified Arabic" w:hAnsi="Simplified Arabic" w:cs="Simplified Arabic"/>
          <w:b/>
          <w:bCs/>
          <w:sz w:val="32"/>
          <w:szCs w:val="32"/>
          <w:rtl/>
          <w:lang w:bidi="ar-DZ"/>
        </w:rPr>
        <w:footnoteReference w:id="6"/>
      </w:r>
      <w:r w:rsidR="00C74FE9" w:rsidRPr="00C74FE9">
        <w:rPr>
          <w:rFonts w:ascii="Simplified Arabic" w:hAnsi="Simplified Arabic" w:cs="Simplified Arabic" w:hint="cs"/>
          <w:b/>
          <w:bCs/>
          <w:sz w:val="32"/>
          <w:szCs w:val="32"/>
          <w:vertAlign w:val="superscript"/>
          <w:rtl/>
          <w:lang w:bidi="ar-DZ"/>
        </w:rPr>
        <w:t>)</w:t>
      </w:r>
      <w:r>
        <w:rPr>
          <w:rFonts w:ascii="Simplified Arabic" w:hAnsi="Simplified Arabic" w:cs="Simplified Arabic" w:hint="cs"/>
          <w:sz w:val="32"/>
          <w:szCs w:val="32"/>
          <w:rtl/>
          <w:lang w:bidi="ar-DZ"/>
        </w:rPr>
        <w:t>،</w:t>
      </w:r>
      <w:r w:rsidR="00E76A78">
        <w:rPr>
          <w:rFonts w:ascii="Simplified Arabic" w:hAnsi="Simplified Arabic" w:cs="Simplified Arabic" w:hint="cs"/>
          <w:sz w:val="32"/>
          <w:szCs w:val="32"/>
          <w:rtl/>
          <w:lang w:bidi="ar-DZ"/>
        </w:rPr>
        <w:t xml:space="preserve"> وهو ما يعرف بالتصديق الإلكتروني ويكون هذا التصديق صحيحا متى كانت هوية الموقع صحيحة وأكيدة</w:t>
      </w:r>
      <w:r w:rsidR="00FA0AA6" w:rsidRPr="00FA0AA6">
        <w:rPr>
          <w:rFonts w:ascii="Simplified Arabic" w:hAnsi="Simplified Arabic" w:cs="Simplified Arabic" w:hint="cs"/>
          <w:b/>
          <w:bCs/>
          <w:sz w:val="32"/>
          <w:szCs w:val="32"/>
          <w:vertAlign w:val="superscript"/>
          <w:rtl/>
          <w:lang w:bidi="ar-DZ"/>
        </w:rPr>
        <w:t>(</w:t>
      </w:r>
      <w:r w:rsidR="00FA0AA6" w:rsidRPr="00FA0AA6">
        <w:rPr>
          <w:rStyle w:val="Appelnotedebasdep"/>
          <w:rFonts w:ascii="Simplified Arabic" w:hAnsi="Simplified Arabic" w:cs="Simplified Arabic"/>
          <w:b/>
          <w:bCs/>
          <w:sz w:val="32"/>
          <w:szCs w:val="32"/>
          <w:rtl/>
          <w:lang w:bidi="ar-DZ"/>
        </w:rPr>
        <w:footnoteReference w:id="7"/>
      </w:r>
      <w:r w:rsidR="00FA0AA6" w:rsidRPr="00FA0AA6">
        <w:rPr>
          <w:rFonts w:ascii="Simplified Arabic" w:hAnsi="Simplified Arabic" w:cs="Simplified Arabic" w:hint="cs"/>
          <w:b/>
          <w:bCs/>
          <w:sz w:val="32"/>
          <w:szCs w:val="32"/>
          <w:vertAlign w:val="superscript"/>
          <w:rtl/>
          <w:lang w:bidi="ar-DZ"/>
        </w:rPr>
        <w:t>)</w:t>
      </w:r>
      <w:r w:rsidR="00E76A78">
        <w:rPr>
          <w:rFonts w:ascii="Simplified Arabic" w:hAnsi="Simplified Arabic" w:cs="Simplified Arabic" w:hint="cs"/>
          <w:sz w:val="32"/>
          <w:szCs w:val="32"/>
          <w:rtl/>
          <w:lang w:bidi="ar-DZ"/>
        </w:rPr>
        <w:t>.</w:t>
      </w:r>
    </w:p>
    <w:p w:rsidR="00D47600" w:rsidRDefault="00D47600" w:rsidP="00D47600">
      <w:pPr>
        <w:bidi/>
        <w:jc w:val="both"/>
        <w:rPr>
          <w:rFonts w:ascii="Simplified Arabic" w:hAnsi="Simplified Arabic" w:cs="Simplified Arabic" w:hint="cs"/>
          <w:sz w:val="32"/>
          <w:szCs w:val="32"/>
          <w:rtl/>
          <w:lang w:bidi="ar-DZ"/>
        </w:rPr>
      </w:pPr>
      <w:r>
        <w:rPr>
          <w:rFonts w:ascii="Simplified Arabic" w:hAnsi="Simplified Arabic" w:cs="Simplified Arabic" w:hint="cs"/>
          <w:sz w:val="32"/>
          <w:szCs w:val="32"/>
          <w:rtl/>
          <w:lang w:bidi="ar-DZ"/>
        </w:rPr>
        <w:lastRenderedPageBreak/>
        <w:tab/>
      </w:r>
      <w:proofErr w:type="gramStart"/>
      <w:r>
        <w:rPr>
          <w:rFonts w:ascii="Simplified Arabic" w:hAnsi="Simplified Arabic" w:cs="Simplified Arabic" w:hint="cs"/>
          <w:sz w:val="32"/>
          <w:szCs w:val="32"/>
          <w:rtl/>
          <w:lang w:bidi="ar-DZ"/>
        </w:rPr>
        <w:t>كما</w:t>
      </w:r>
      <w:proofErr w:type="gramEnd"/>
      <w:r>
        <w:rPr>
          <w:rFonts w:ascii="Simplified Arabic" w:hAnsi="Simplified Arabic" w:cs="Simplified Arabic" w:hint="cs"/>
          <w:sz w:val="32"/>
          <w:szCs w:val="32"/>
          <w:rtl/>
          <w:lang w:bidi="ar-DZ"/>
        </w:rPr>
        <w:t xml:space="preserve"> تضمن وزارة العدل التصديق على مثل هذا النوع من التوقيع عن طريق ترتيب إلكتروني مؤمن </w:t>
      </w:r>
      <w:r w:rsidR="004A465D">
        <w:rPr>
          <w:rFonts w:ascii="Simplified Arabic" w:hAnsi="Simplified Arabic" w:cs="Simplified Arabic" w:hint="cs"/>
          <w:sz w:val="32"/>
          <w:szCs w:val="32"/>
          <w:rtl/>
          <w:lang w:bidi="ar-DZ"/>
        </w:rPr>
        <w:t>يضمن</w:t>
      </w:r>
      <w:r w:rsidR="009241F9">
        <w:rPr>
          <w:rFonts w:ascii="Simplified Arabic" w:hAnsi="Simplified Arabic" w:cs="Simplified Arabic" w:hint="cs"/>
          <w:sz w:val="32"/>
          <w:szCs w:val="32"/>
          <w:rtl/>
          <w:lang w:bidi="ar-DZ"/>
        </w:rPr>
        <w:t xml:space="preserve"> التعرف على هوية الشخص المرسل إليه وتاريخ صلاحية التوقيع وكذا المعلومات التي يتضمنها.</w:t>
      </w:r>
    </w:p>
    <w:p w:rsidR="00750BC7" w:rsidRDefault="00750BC7" w:rsidP="00750BC7">
      <w:pPr>
        <w:bidi/>
        <w:jc w:val="both"/>
        <w:rPr>
          <w:rFonts w:ascii="Simplified Arabic" w:hAnsi="Simplified Arabic" w:cs="Simplified Arabic" w:hint="cs"/>
          <w:sz w:val="32"/>
          <w:szCs w:val="32"/>
          <w:rtl/>
          <w:lang w:bidi="ar-DZ"/>
        </w:rPr>
      </w:pPr>
      <w:r w:rsidRPr="00750BC7">
        <w:rPr>
          <w:rFonts w:ascii="Simplified Arabic" w:hAnsi="Simplified Arabic" w:cs="Simplified Arabic" w:hint="cs"/>
          <w:b/>
          <w:bCs/>
          <w:sz w:val="32"/>
          <w:szCs w:val="32"/>
          <w:rtl/>
          <w:lang w:bidi="ar-DZ"/>
        </w:rPr>
        <w:t xml:space="preserve">2. إرسال الوثائق وتبادلها </w:t>
      </w:r>
      <w:proofErr w:type="gramStart"/>
      <w:r w:rsidRPr="00750BC7">
        <w:rPr>
          <w:rFonts w:ascii="Simplified Arabic" w:hAnsi="Simplified Arabic" w:cs="Simplified Arabic" w:hint="cs"/>
          <w:b/>
          <w:bCs/>
          <w:sz w:val="32"/>
          <w:szCs w:val="32"/>
          <w:rtl/>
          <w:lang w:bidi="ar-DZ"/>
        </w:rPr>
        <w:t>عبر</w:t>
      </w:r>
      <w:proofErr w:type="gramEnd"/>
      <w:r w:rsidRPr="00750BC7">
        <w:rPr>
          <w:rFonts w:ascii="Simplified Arabic" w:hAnsi="Simplified Arabic" w:cs="Simplified Arabic" w:hint="cs"/>
          <w:b/>
          <w:bCs/>
          <w:sz w:val="32"/>
          <w:szCs w:val="32"/>
          <w:rtl/>
          <w:lang w:bidi="ar-DZ"/>
        </w:rPr>
        <w:t xml:space="preserve"> الطرق الإلكترونية</w:t>
      </w:r>
      <w:r w:rsidR="00DC0C13" w:rsidRPr="00DC0C13">
        <w:rPr>
          <w:rFonts w:ascii="Simplified Arabic" w:hAnsi="Simplified Arabic" w:cs="Simplified Arabic" w:hint="cs"/>
          <w:b/>
          <w:bCs/>
          <w:sz w:val="32"/>
          <w:szCs w:val="32"/>
          <w:vertAlign w:val="superscript"/>
          <w:rtl/>
          <w:lang w:bidi="ar-DZ"/>
        </w:rPr>
        <w:t>(</w:t>
      </w:r>
      <w:r w:rsidRPr="00DC0C13">
        <w:rPr>
          <w:rStyle w:val="Appelnotedebasdep"/>
          <w:rFonts w:ascii="Simplified Arabic" w:hAnsi="Simplified Arabic" w:cs="Simplified Arabic"/>
          <w:b/>
          <w:bCs/>
          <w:sz w:val="32"/>
          <w:szCs w:val="32"/>
          <w:rtl/>
          <w:lang w:bidi="ar-DZ"/>
        </w:rPr>
        <w:footnoteReference w:id="8"/>
      </w:r>
      <w:r w:rsidR="00DC0C13" w:rsidRPr="00DC0C13">
        <w:rPr>
          <w:rFonts w:ascii="Simplified Arabic" w:hAnsi="Simplified Arabic" w:cs="Simplified Arabic" w:hint="cs"/>
          <w:b/>
          <w:bCs/>
          <w:sz w:val="32"/>
          <w:szCs w:val="32"/>
          <w:vertAlign w:val="superscript"/>
          <w:rtl/>
          <w:lang w:bidi="ar-DZ"/>
        </w:rPr>
        <w:t>)</w:t>
      </w:r>
      <w:r w:rsidRPr="00750BC7">
        <w:rPr>
          <w:rFonts w:ascii="Simplified Arabic" w:hAnsi="Simplified Arabic" w:cs="Simplified Arabic" w:hint="cs"/>
          <w:b/>
          <w:bCs/>
          <w:sz w:val="32"/>
          <w:szCs w:val="32"/>
          <w:rtl/>
          <w:lang w:bidi="ar-DZ"/>
        </w:rPr>
        <w:t>:</w:t>
      </w:r>
    </w:p>
    <w:p w:rsidR="008A2F98" w:rsidRDefault="008A2F98" w:rsidP="008A2F98">
      <w:pPr>
        <w:bidi/>
        <w:jc w:val="both"/>
        <w:rPr>
          <w:rFonts w:ascii="Simplified Arabic" w:hAnsi="Simplified Arabic" w:cs="Simplified Arabic" w:hint="cs"/>
          <w:sz w:val="32"/>
          <w:szCs w:val="32"/>
          <w:rtl/>
          <w:lang w:bidi="ar-DZ"/>
        </w:rPr>
      </w:pPr>
      <w:r>
        <w:rPr>
          <w:rFonts w:ascii="Simplified Arabic" w:hAnsi="Simplified Arabic" w:cs="Simplified Arabic" w:hint="cs"/>
          <w:sz w:val="32"/>
          <w:szCs w:val="32"/>
          <w:rtl/>
          <w:lang w:bidi="ar-DZ"/>
        </w:rPr>
        <w:tab/>
        <w:t>حيث يمكن ان يتم تبليغ وإرسال جميع الوثائق وكذا المحررات القضائية والمستندات بالطرق الإلكترونية فقط يشترط القانون أن تتم هذه العملية من خلال:</w:t>
      </w:r>
    </w:p>
    <w:p w:rsidR="008A2F98" w:rsidRDefault="002D43B0" w:rsidP="008A2F98">
      <w:pPr>
        <w:pStyle w:val="Paragraphedeliste"/>
        <w:numPr>
          <w:ilvl w:val="0"/>
          <w:numId w:val="13"/>
        </w:numPr>
        <w:bidi/>
        <w:jc w:val="both"/>
        <w:rPr>
          <w:rFonts w:ascii="Simplified Arabic" w:hAnsi="Simplified Arabic" w:cs="Simplified Arabic" w:hint="cs"/>
          <w:sz w:val="32"/>
          <w:szCs w:val="32"/>
          <w:lang w:bidi="ar-DZ"/>
        </w:rPr>
      </w:pPr>
      <w:proofErr w:type="gramStart"/>
      <w:r>
        <w:rPr>
          <w:rFonts w:ascii="Simplified Arabic" w:hAnsi="Simplified Arabic" w:cs="Simplified Arabic" w:hint="cs"/>
          <w:sz w:val="32"/>
          <w:szCs w:val="32"/>
          <w:rtl/>
          <w:lang w:bidi="ar-DZ"/>
        </w:rPr>
        <w:t>التعرف</w:t>
      </w:r>
      <w:proofErr w:type="gramEnd"/>
      <w:r>
        <w:rPr>
          <w:rFonts w:ascii="Simplified Arabic" w:hAnsi="Simplified Arabic" w:cs="Simplified Arabic" w:hint="cs"/>
          <w:sz w:val="32"/>
          <w:szCs w:val="32"/>
          <w:rtl/>
          <w:lang w:bidi="ar-DZ"/>
        </w:rPr>
        <w:t xml:space="preserve"> الأكيد والموثوق على أطراف التراسل الإلكتروني.</w:t>
      </w:r>
    </w:p>
    <w:p w:rsidR="002D43B0" w:rsidRDefault="002D43B0" w:rsidP="002D43B0">
      <w:pPr>
        <w:pStyle w:val="Paragraphedeliste"/>
        <w:numPr>
          <w:ilvl w:val="0"/>
          <w:numId w:val="13"/>
        </w:numPr>
        <w:bidi/>
        <w:jc w:val="both"/>
        <w:rPr>
          <w:rFonts w:ascii="Simplified Arabic" w:hAnsi="Simplified Arabic" w:cs="Simplified Arabic" w:hint="cs"/>
          <w:sz w:val="32"/>
          <w:szCs w:val="32"/>
          <w:lang w:bidi="ar-DZ"/>
        </w:rPr>
      </w:pPr>
      <w:proofErr w:type="gramStart"/>
      <w:r>
        <w:rPr>
          <w:rFonts w:ascii="Simplified Arabic" w:hAnsi="Simplified Arabic" w:cs="Simplified Arabic" w:hint="cs"/>
          <w:sz w:val="32"/>
          <w:szCs w:val="32"/>
          <w:rtl/>
          <w:lang w:bidi="ar-DZ"/>
        </w:rPr>
        <w:t>سلامة</w:t>
      </w:r>
      <w:proofErr w:type="gramEnd"/>
      <w:r>
        <w:rPr>
          <w:rFonts w:ascii="Simplified Arabic" w:hAnsi="Simplified Arabic" w:cs="Simplified Arabic" w:hint="cs"/>
          <w:sz w:val="32"/>
          <w:szCs w:val="32"/>
          <w:rtl/>
          <w:lang w:bidi="ar-DZ"/>
        </w:rPr>
        <w:t xml:space="preserve"> الوثائق المرسلة.</w:t>
      </w:r>
    </w:p>
    <w:p w:rsidR="002D43B0" w:rsidRDefault="002D43B0" w:rsidP="002D43B0">
      <w:pPr>
        <w:pStyle w:val="Paragraphedeliste"/>
        <w:numPr>
          <w:ilvl w:val="0"/>
          <w:numId w:val="13"/>
        </w:numPr>
        <w:bidi/>
        <w:jc w:val="both"/>
        <w:rPr>
          <w:rFonts w:ascii="Simplified Arabic" w:hAnsi="Simplified Arabic" w:cs="Simplified Arabic" w:hint="cs"/>
          <w:sz w:val="32"/>
          <w:szCs w:val="32"/>
          <w:lang w:bidi="ar-DZ"/>
        </w:rPr>
      </w:pPr>
      <w:r>
        <w:rPr>
          <w:rFonts w:ascii="Simplified Arabic" w:hAnsi="Simplified Arabic" w:cs="Simplified Arabic" w:hint="cs"/>
          <w:sz w:val="32"/>
          <w:szCs w:val="32"/>
          <w:rtl/>
          <w:lang w:bidi="ar-DZ"/>
        </w:rPr>
        <w:t>أمن وسرية عملية التراسل.</w:t>
      </w:r>
    </w:p>
    <w:p w:rsidR="002D43B0" w:rsidRDefault="002D43B0" w:rsidP="002D43B0">
      <w:pPr>
        <w:pStyle w:val="Paragraphedeliste"/>
        <w:numPr>
          <w:ilvl w:val="0"/>
          <w:numId w:val="13"/>
        </w:numPr>
        <w:bidi/>
        <w:jc w:val="both"/>
        <w:rPr>
          <w:rFonts w:ascii="Simplified Arabic" w:hAnsi="Simplified Arabic" w:cs="Simplified Arabic" w:hint="cs"/>
          <w:sz w:val="32"/>
          <w:szCs w:val="32"/>
          <w:lang w:bidi="ar-DZ"/>
        </w:rPr>
      </w:pPr>
      <w:r>
        <w:rPr>
          <w:rFonts w:ascii="Simplified Arabic" w:hAnsi="Simplified Arabic" w:cs="Simplified Arabic" w:hint="cs"/>
          <w:sz w:val="32"/>
          <w:szCs w:val="32"/>
          <w:rtl/>
          <w:lang w:bidi="ar-DZ"/>
        </w:rPr>
        <w:t>حفظ جميع المعطيات بما يسمح بتحديد تاريخ الإرسال والاستلام بصورة أكيدة وموثوقة.</w:t>
      </w:r>
    </w:p>
    <w:p w:rsidR="002D43B0" w:rsidRDefault="002D43B0" w:rsidP="002D43B0">
      <w:pPr>
        <w:bidi/>
        <w:ind w:firstLine="708"/>
        <w:jc w:val="both"/>
        <w:rPr>
          <w:rFonts w:ascii="Simplified Arabic" w:hAnsi="Simplified Arabic" w:cs="Simplified Arabic" w:hint="cs"/>
          <w:sz w:val="32"/>
          <w:szCs w:val="32"/>
          <w:rtl/>
          <w:lang w:bidi="ar-DZ"/>
        </w:rPr>
      </w:pPr>
      <w:proofErr w:type="gramStart"/>
      <w:r>
        <w:rPr>
          <w:rFonts w:ascii="Simplified Arabic" w:hAnsi="Simplified Arabic" w:cs="Simplified Arabic" w:hint="cs"/>
          <w:sz w:val="32"/>
          <w:szCs w:val="32"/>
          <w:rtl/>
          <w:lang w:bidi="ar-DZ"/>
        </w:rPr>
        <w:t>إذا</w:t>
      </w:r>
      <w:proofErr w:type="gramEnd"/>
      <w:r>
        <w:rPr>
          <w:rFonts w:ascii="Simplified Arabic" w:hAnsi="Simplified Arabic" w:cs="Simplified Arabic" w:hint="cs"/>
          <w:sz w:val="32"/>
          <w:szCs w:val="32"/>
          <w:rtl/>
          <w:lang w:bidi="ar-DZ"/>
        </w:rPr>
        <w:t xml:space="preserve"> ما توافرت جميع هذه الشروط فإن هذه الوثيقة الإلكترونية تحوز نفس حجية الوثيقة الأصلية.</w:t>
      </w:r>
    </w:p>
    <w:p w:rsidR="002D43B0" w:rsidRDefault="002D43B0" w:rsidP="002D43B0">
      <w:pPr>
        <w:bidi/>
        <w:jc w:val="both"/>
        <w:rPr>
          <w:rFonts w:ascii="Simplified Arabic" w:hAnsi="Simplified Arabic" w:cs="Simplified Arabic" w:hint="cs"/>
          <w:b/>
          <w:bCs/>
          <w:sz w:val="32"/>
          <w:szCs w:val="32"/>
          <w:rtl/>
          <w:lang w:bidi="ar-DZ"/>
        </w:rPr>
      </w:pPr>
      <w:r w:rsidRPr="002D43B0">
        <w:rPr>
          <w:rFonts w:ascii="Simplified Arabic" w:hAnsi="Simplified Arabic" w:cs="Simplified Arabic" w:hint="cs"/>
          <w:b/>
          <w:bCs/>
          <w:sz w:val="32"/>
          <w:szCs w:val="32"/>
          <w:rtl/>
          <w:lang w:bidi="ar-DZ"/>
        </w:rPr>
        <w:t>3. استعمال تقنية المحادثات المرئية عن بعد في الاجراءات القضائية والمحاكمة:</w:t>
      </w:r>
    </w:p>
    <w:p w:rsidR="002D43B0" w:rsidRDefault="002D43B0" w:rsidP="002D43B0">
      <w:pPr>
        <w:bidi/>
        <w:jc w:val="both"/>
        <w:rPr>
          <w:rFonts w:ascii="Simplified Arabic" w:hAnsi="Simplified Arabic" w:cs="Simplified Arabic" w:hint="cs"/>
          <w:sz w:val="32"/>
          <w:szCs w:val="32"/>
          <w:rtl/>
          <w:lang w:bidi="ar-DZ"/>
        </w:rPr>
      </w:pPr>
      <w:r>
        <w:rPr>
          <w:rFonts w:ascii="Simplified Arabic" w:hAnsi="Simplified Arabic" w:cs="Simplified Arabic" w:hint="cs"/>
          <w:b/>
          <w:bCs/>
          <w:sz w:val="32"/>
          <w:szCs w:val="32"/>
          <w:rtl/>
          <w:lang w:bidi="ar-DZ"/>
        </w:rPr>
        <w:tab/>
      </w:r>
      <w:r w:rsidR="00DF256E">
        <w:rPr>
          <w:rFonts w:ascii="Simplified Arabic" w:hAnsi="Simplified Arabic" w:cs="Simplified Arabic" w:hint="cs"/>
          <w:sz w:val="32"/>
          <w:szCs w:val="32"/>
          <w:rtl/>
          <w:lang w:bidi="ar-DZ"/>
        </w:rPr>
        <w:t>حيث فصّل المشرع في هذه التقنية من خلال تحديده لشروط استعمالها وكذا الاجراءات الواجب اتباعها:</w:t>
      </w:r>
    </w:p>
    <w:p w:rsidR="00DF256E" w:rsidRDefault="00DF256E" w:rsidP="00DF256E">
      <w:pPr>
        <w:bidi/>
        <w:jc w:val="both"/>
        <w:rPr>
          <w:rFonts w:ascii="Simplified Arabic" w:hAnsi="Simplified Arabic" w:cs="Simplified Arabic" w:hint="cs"/>
          <w:sz w:val="32"/>
          <w:szCs w:val="32"/>
          <w:rtl/>
          <w:lang w:bidi="ar-DZ"/>
        </w:rPr>
      </w:pPr>
      <w:r w:rsidRPr="00525802">
        <w:rPr>
          <w:rFonts w:ascii="Simplified Arabic" w:hAnsi="Simplified Arabic" w:cs="Simplified Arabic" w:hint="cs"/>
          <w:b/>
          <w:bCs/>
          <w:sz w:val="32"/>
          <w:szCs w:val="32"/>
          <w:rtl/>
          <w:lang w:bidi="ar-DZ"/>
        </w:rPr>
        <w:t xml:space="preserve">أ. </w:t>
      </w:r>
      <w:proofErr w:type="gramStart"/>
      <w:r w:rsidRPr="00525802">
        <w:rPr>
          <w:rFonts w:ascii="Simplified Arabic" w:hAnsi="Simplified Arabic" w:cs="Simplified Arabic" w:hint="cs"/>
          <w:b/>
          <w:bCs/>
          <w:sz w:val="32"/>
          <w:szCs w:val="32"/>
          <w:rtl/>
          <w:lang w:bidi="ar-DZ"/>
        </w:rPr>
        <w:t>شروط</w:t>
      </w:r>
      <w:proofErr w:type="gramEnd"/>
      <w:r w:rsidRPr="00525802">
        <w:rPr>
          <w:rFonts w:ascii="Simplified Arabic" w:hAnsi="Simplified Arabic" w:cs="Simplified Arabic" w:hint="cs"/>
          <w:b/>
          <w:bCs/>
          <w:sz w:val="32"/>
          <w:szCs w:val="32"/>
          <w:rtl/>
          <w:lang w:bidi="ar-DZ"/>
        </w:rPr>
        <w:t xml:space="preserve"> الاستعمال</w:t>
      </w:r>
      <w:r w:rsidR="005246E5" w:rsidRPr="005246E5">
        <w:rPr>
          <w:rFonts w:ascii="Simplified Arabic" w:hAnsi="Simplified Arabic" w:cs="Simplified Arabic" w:hint="cs"/>
          <w:b/>
          <w:bCs/>
          <w:sz w:val="32"/>
          <w:szCs w:val="32"/>
          <w:vertAlign w:val="superscript"/>
          <w:rtl/>
          <w:lang w:bidi="ar-DZ"/>
        </w:rPr>
        <w:t>(</w:t>
      </w:r>
      <w:r w:rsidR="007473AE" w:rsidRPr="005246E5">
        <w:rPr>
          <w:rStyle w:val="Appelnotedebasdep"/>
          <w:rFonts w:ascii="Simplified Arabic" w:hAnsi="Simplified Arabic" w:cs="Simplified Arabic"/>
          <w:b/>
          <w:bCs/>
          <w:sz w:val="32"/>
          <w:szCs w:val="32"/>
          <w:rtl/>
          <w:lang w:bidi="ar-DZ"/>
        </w:rPr>
        <w:footnoteReference w:id="9"/>
      </w:r>
      <w:r w:rsidR="005246E5" w:rsidRPr="005246E5">
        <w:rPr>
          <w:rFonts w:ascii="Simplified Arabic" w:hAnsi="Simplified Arabic" w:cs="Simplified Arabic" w:hint="cs"/>
          <w:b/>
          <w:bCs/>
          <w:sz w:val="32"/>
          <w:szCs w:val="32"/>
          <w:vertAlign w:val="superscript"/>
          <w:rtl/>
          <w:lang w:bidi="ar-DZ"/>
        </w:rPr>
        <w:t>)</w:t>
      </w:r>
      <w:r>
        <w:rPr>
          <w:rFonts w:ascii="Simplified Arabic" w:hAnsi="Simplified Arabic" w:cs="Simplified Arabic" w:hint="cs"/>
          <w:sz w:val="32"/>
          <w:szCs w:val="32"/>
          <w:rtl/>
          <w:lang w:bidi="ar-DZ"/>
        </w:rPr>
        <w:t>:</w:t>
      </w:r>
    </w:p>
    <w:p w:rsidR="00E64556" w:rsidRDefault="00E64556" w:rsidP="00E64556">
      <w:pPr>
        <w:bidi/>
        <w:jc w:val="both"/>
        <w:rPr>
          <w:rFonts w:ascii="Simplified Arabic" w:hAnsi="Simplified Arabic" w:cs="Simplified Arabic" w:hint="cs"/>
          <w:sz w:val="32"/>
          <w:szCs w:val="32"/>
          <w:rtl/>
          <w:lang w:bidi="ar-DZ"/>
        </w:rPr>
      </w:pPr>
      <w:r>
        <w:rPr>
          <w:rFonts w:ascii="Simplified Arabic" w:hAnsi="Simplified Arabic" w:cs="Simplified Arabic" w:hint="cs"/>
          <w:b/>
          <w:bCs/>
          <w:sz w:val="32"/>
          <w:szCs w:val="32"/>
          <w:rtl/>
          <w:lang w:bidi="ar-DZ"/>
        </w:rPr>
        <w:tab/>
      </w:r>
      <w:r w:rsidR="003B6909">
        <w:rPr>
          <w:rFonts w:ascii="Simplified Arabic" w:hAnsi="Simplified Arabic" w:cs="Simplified Arabic" w:hint="cs"/>
          <w:sz w:val="32"/>
          <w:szCs w:val="32"/>
          <w:rtl/>
          <w:lang w:bidi="ar-DZ"/>
        </w:rPr>
        <w:t xml:space="preserve">حيث يمكن استجواب وسماع الأطراف المتقاضية عن طريق تقنية المحادثة المرئية عن بعد شرط أن تضمن هذه الوسيلة سرية الارسال وأمانته، ويتم تسجيل التصريحات على دعامة </w:t>
      </w:r>
      <w:r w:rsidR="003B6909">
        <w:rPr>
          <w:rFonts w:ascii="Simplified Arabic" w:hAnsi="Simplified Arabic" w:cs="Simplified Arabic" w:hint="cs"/>
          <w:sz w:val="32"/>
          <w:szCs w:val="32"/>
          <w:rtl/>
          <w:lang w:bidi="ar-DZ"/>
        </w:rPr>
        <w:lastRenderedPageBreak/>
        <w:t>تضمن سلامتها وترفق بملف الاجراءات، كما يجب تدوين جميع التصريحات وحرفيا على محضر يوقعه كل من القاضي المكلف بالملف وأمين الضبط.</w:t>
      </w:r>
    </w:p>
    <w:p w:rsidR="00EB0C59" w:rsidRDefault="00EB0C59" w:rsidP="00EB0C59">
      <w:pPr>
        <w:bidi/>
        <w:jc w:val="both"/>
        <w:rPr>
          <w:rFonts w:ascii="Simplified Arabic" w:hAnsi="Simplified Arabic" w:cs="Simplified Arabic" w:hint="cs"/>
          <w:sz w:val="32"/>
          <w:szCs w:val="32"/>
          <w:rtl/>
          <w:lang w:bidi="ar-DZ"/>
        </w:rPr>
      </w:pPr>
      <w:r w:rsidRPr="00353A3B">
        <w:rPr>
          <w:rFonts w:ascii="Simplified Arabic" w:hAnsi="Simplified Arabic" w:cs="Simplified Arabic" w:hint="cs"/>
          <w:b/>
          <w:bCs/>
          <w:sz w:val="32"/>
          <w:szCs w:val="32"/>
          <w:rtl/>
          <w:lang w:bidi="ar-DZ"/>
        </w:rPr>
        <w:t>ب. اجراءات استعمال المحادثة المرئية عن بعد</w:t>
      </w:r>
      <w:r w:rsidR="00353A3B" w:rsidRPr="00353A3B">
        <w:rPr>
          <w:rFonts w:ascii="Simplified Arabic" w:hAnsi="Simplified Arabic" w:cs="Simplified Arabic" w:hint="cs"/>
          <w:b/>
          <w:bCs/>
          <w:sz w:val="32"/>
          <w:szCs w:val="32"/>
          <w:vertAlign w:val="superscript"/>
          <w:rtl/>
          <w:lang w:bidi="ar-DZ"/>
        </w:rPr>
        <w:t>(</w:t>
      </w:r>
      <w:r w:rsidRPr="00353A3B">
        <w:rPr>
          <w:rStyle w:val="Appelnotedebasdep"/>
          <w:rFonts w:ascii="Simplified Arabic" w:hAnsi="Simplified Arabic" w:cs="Simplified Arabic"/>
          <w:b/>
          <w:bCs/>
          <w:sz w:val="32"/>
          <w:szCs w:val="32"/>
          <w:rtl/>
          <w:lang w:bidi="ar-DZ"/>
        </w:rPr>
        <w:footnoteReference w:id="10"/>
      </w:r>
      <w:r w:rsidR="00353A3B" w:rsidRPr="00353A3B">
        <w:rPr>
          <w:rFonts w:ascii="Simplified Arabic" w:hAnsi="Simplified Arabic" w:cs="Simplified Arabic" w:hint="cs"/>
          <w:b/>
          <w:bCs/>
          <w:sz w:val="32"/>
          <w:szCs w:val="32"/>
          <w:vertAlign w:val="superscript"/>
          <w:rtl/>
          <w:lang w:bidi="ar-DZ"/>
        </w:rPr>
        <w:t>)</w:t>
      </w:r>
      <w:r>
        <w:rPr>
          <w:rFonts w:ascii="Simplified Arabic" w:hAnsi="Simplified Arabic" w:cs="Simplified Arabic" w:hint="cs"/>
          <w:sz w:val="32"/>
          <w:szCs w:val="32"/>
          <w:rtl/>
          <w:lang w:bidi="ar-DZ"/>
        </w:rPr>
        <w:t>:</w:t>
      </w:r>
    </w:p>
    <w:p w:rsidR="000D1020" w:rsidRDefault="000D1020" w:rsidP="000D1020">
      <w:pPr>
        <w:bidi/>
        <w:jc w:val="both"/>
        <w:rPr>
          <w:rFonts w:ascii="Simplified Arabic" w:hAnsi="Simplified Arabic" w:cs="Simplified Arabic" w:hint="cs"/>
          <w:sz w:val="32"/>
          <w:szCs w:val="32"/>
          <w:rtl/>
          <w:lang w:bidi="ar-DZ"/>
        </w:rPr>
      </w:pPr>
      <w:r>
        <w:rPr>
          <w:rFonts w:ascii="Simplified Arabic" w:hAnsi="Simplified Arabic" w:cs="Simplified Arabic" w:hint="cs"/>
          <w:sz w:val="32"/>
          <w:szCs w:val="32"/>
          <w:rtl/>
          <w:lang w:bidi="ar-DZ"/>
        </w:rPr>
        <w:tab/>
        <w:t>يحق لقاضي التحقيق أن يستعمل أسلوب المحادثة المرئية عن بعد من خلال استجواب أو سماع شخص أو اجراء مواجهات بين عدة أشخاص.</w:t>
      </w:r>
    </w:p>
    <w:p w:rsidR="000D1020" w:rsidRDefault="000D1020" w:rsidP="000D1020">
      <w:pPr>
        <w:bidi/>
        <w:jc w:val="both"/>
        <w:rPr>
          <w:rFonts w:ascii="Simplified Arabic" w:hAnsi="Simplified Arabic" w:cs="Simplified Arabic" w:hint="cs"/>
          <w:sz w:val="32"/>
          <w:szCs w:val="32"/>
          <w:rtl/>
          <w:lang w:bidi="ar-DZ"/>
        </w:rPr>
      </w:pPr>
      <w:r>
        <w:rPr>
          <w:rFonts w:ascii="Simplified Arabic" w:hAnsi="Simplified Arabic" w:cs="Simplified Arabic" w:hint="cs"/>
          <w:sz w:val="32"/>
          <w:szCs w:val="32"/>
          <w:rtl/>
          <w:lang w:bidi="ar-DZ"/>
        </w:rPr>
        <w:tab/>
        <w:t>كما يمكن أيضا لقاضي الموضوع استعمال هذه التقنية لسماع الشهود والأطراف المدنية وحتى الخبراء، وبحق كذلك لقاضي الجنح أن يلجأ بدوره لهذه التقنية لتلقي تصريحات متهم محبوس شرط موافقة النيابة العامة وكذا المتهم على ذلك.</w:t>
      </w:r>
    </w:p>
    <w:p w:rsidR="000D1020" w:rsidRDefault="000D1020" w:rsidP="000D1020">
      <w:pPr>
        <w:bidi/>
        <w:jc w:val="both"/>
        <w:rPr>
          <w:rFonts w:ascii="Simplified Arabic" w:hAnsi="Simplified Arabic" w:cs="Simplified Arabic" w:hint="cs"/>
          <w:sz w:val="32"/>
          <w:szCs w:val="32"/>
          <w:rtl/>
          <w:lang w:bidi="ar-DZ"/>
        </w:rPr>
      </w:pPr>
      <w:r>
        <w:rPr>
          <w:rFonts w:ascii="Simplified Arabic" w:hAnsi="Simplified Arabic" w:cs="Simplified Arabic" w:hint="cs"/>
          <w:sz w:val="32"/>
          <w:szCs w:val="32"/>
          <w:rtl/>
          <w:lang w:bidi="ar-DZ"/>
        </w:rPr>
        <w:tab/>
        <w:t>يتم استعمال هذه التقنية الحديثة بمقر المحكمة الأقرب من مكان إقامة الشخص المطلوب تلقي تصريحاته، لكن بحضور وكيل الجمهورية المختص اقليميا وكذا أمين الضبط، وما على وكيل الجمهورية إلا التحقق من هوية الشخص الذي تم سماعه ثم يعدّ محضرا لذلك.</w:t>
      </w:r>
    </w:p>
    <w:p w:rsidR="00686359" w:rsidRDefault="00686359" w:rsidP="00686359">
      <w:pPr>
        <w:bidi/>
        <w:jc w:val="both"/>
        <w:rPr>
          <w:rFonts w:ascii="Simplified Arabic" w:hAnsi="Simplified Arabic" w:cs="Simplified Arabic" w:hint="cs"/>
          <w:sz w:val="32"/>
          <w:szCs w:val="32"/>
          <w:rtl/>
          <w:lang w:bidi="ar-DZ"/>
        </w:rPr>
      </w:pPr>
      <w:r>
        <w:rPr>
          <w:rFonts w:ascii="Simplified Arabic" w:hAnsi="Simplified Arabic" w:cs="Simplified Arabic" w:hint="cs"/>
          <w:sz w:val="32"/>
          <w:szCs w:val="32"/>
          <w:rtl/>
          <w:lang w:bidi="ar-DZ"/>
        </w:rPr>
        <w:tab/>
        <w:t>أمّا إذا كان ذلك الشخص محبوسا فتتم المحادثة المرئية عن بعد من المؤسسة العقابية التي يوجد فيها الحبوس.</w:t>
      </w:r>
    </w:p>
    <w:p w:rsidR="00686359" w:rsidRDefault="00686359" w:rsidP="00686359">
      <w:pPr>
        <w:bidi/>
        <w:jc w:val="center"/>
        <w:rPr>
          <w:rFonts w:ascii="Simplified Arabic" w:hAnsi="Simplified Arabic" w:cs="Simplified Arabic" w:hint="cs"/>
          <w:b/>
          <w:bCs/>
          <w:sz w:val="36"/>
          <w:szCs w:val="36"/>
          <w:rtl/>
          <w:lang w:bidi="ar-DZ"/>
        </w:rPr>
      </w:pPr>
      <w:r>
        <w:rPr>
          <w:rFonts w:ascii="Simplified Arabic" w:hAnsi="Simplified Arabic" w:cs="Simplified Arabic" w:hint="cs"/>
          <w:b/>
          <w:bCs/>
          <w:sz w:val="36"/>
          <w:szCs w:val="36"/>
          <w:rtl/>
          <w:lang w:bidi="ar-DZ"/>
        </w:rPr>
        <w:t>ثانيا: الاستراتيجية المعتمدة في مجال عصرنة قطاع العدالة</w:t>
      </w:r>
    </w:p>
    <w:p w:rsidR="00686359" w:rsidRDefault="00D01EB8" w:rsidP="00D01EB8">
      <w:pPr>
        <w:bidi/>
        <w:ind w:firstLine="708"/>
        <w:jc w:val="both"/>
        <w:rPr>
          <w:rFonts w:ascii="Simplified Arabic" w:hAnsi="Simplified Arabic" w:cs="Simplified Arabic" w:hint="cs"/>
          <w:sz w:val="32"/>
          <w:szCs w:val="32"/>
          <w:rtl/>
          <w:lang w:bidi="ar-DZ"/>
        </w:rPr>
      </w:pPr>
      <w:r>
        <w:rPr>
          <w:rFonts w:ascii="Simplified Arabic" w:hAnsi="Simplified Arabic" w:cs="Simplified Arabic" w:hint="cs"/>
          <w:sz w:val="32"/>
          <w:szCs w:val="32"/>
          <w:rtl/>
          <w:lang w:bidi="ar-DZ"/>
        </w:rPr>
        <w:t>ترتكز السياسة المعتمدة في مجال عصرنة هذا القطاع على مجموعة من الانجازات والتقنيات</w:t>
      </w:r>
      <w:r w:rsidR="006F15B3" w:rsidRPr="006F15B3">
        <w:rPr>
          <w:rFonts w:ascii="Simplified Arabic" w:hAnsi="Simplified Arabic" w:cs="Simplified Arabic" w:hint="cs"/>
          <w:b/>
          <w:bCs/>
          <w:sz w:val="32"/>
          <w:szCs w:val="32"/>
          <w:vertAlign w:val="superscript"/>
          <w:rtl/>
          <w:lang w:bidi="ar-DZ"/>
        </w:rPr>
        <w:t>(</w:t>
      </w:r>
      <w:r w:rsidR="009F7E4A" w:rsidRPr="006F15B3">
        <w:rPr>
          <w:rStyle w:val="Appelnotedebasdep"/>
          <w:rFonts w:ascii="Simplified Arabic" w:hAnsi="Simplified Arabic" w:cs="Simplified Arabic"/>
          <w:b/>
          <w:bCs/>
          <w:sz w:val="32"/>
          <w:szCs w:val="32"/>
          <w:rtl/>
          <w:lang w:bidi="ar-DZ"/>
        </w:rPr>
        <w:footnoteReference w:id="11"/>
      </w:r>
      <w:r w:rsidR="006F15B3" w:rsidRPr="006F15B3">
        <w:rPr>
          <w:rFonts w:ascii="Simplified Arabic" w:hAnsi="Simplified Arabic" w:cs="Simplified Arabic" w:hint="cs"/>
          <w:b/>
          <w:bCs/>
          <w:sz w:val="32"/>
          <w:szCs w:val="32"/>
          <w:vertAlign w:val="superscript"/>
          <w:rtl/>
          <w:lang w:bidi="ar-DZ"/>
        </w:rPr>
        <w:t>)</w:t>
      </w:r>
      <w:r>
        <w:rPr>
          <w:rFonts w:ascii="Simplified Arabic" w:hAnsi="Simplified Arabic" w:cs="Simplified Arabic" w:hint="cs"/>
          <w:sz w:val="32"/>
          <w:szCs w:val="32"/>
          <w:rtl/>
          <w:lang w:bidi="ar-DZ"/>
        </w:rPr>
        <w:t>، لاسيما:</w:t>
      </w:r>
    </w:p>
    <w:p w:rsidR="00080ED8" w:rsidRDefault="00080ED8" w:rsidP="00080ED8">
      <w:pPr>
        <w:bidi/>
        <w:jc w:val="both"/>
        <w:rPr>
          <w:rFonts w:ascii="Simplified Arabic" w:hAnsi="Simplified Arabic" w:cs="Simplified Arabic" w:hint="cs"/>
          <w:sz w:val="32"/>
          <w:szCs w:val="32"/>
          <w:rtl/>
          <w:lang w:bidi="ar-DZ"/>
        </w:rPr>
      </w:pPr>
      <w:r w:rsidRPr="00080ED8">
        <w:rPr>
          <w:rFonts w:ascii="Simplified Arabic" w:hAnsi="Simplified Arabic" w:cs="Simplified Arabic" w:hint="cs"/>
          <w:b/>
          <w:bCs/>
          <w:sz w:val="32"/>
          <w:szCs w:val="32"/>
          <w:rtl/>
          <w:lang w:bidi="ar-DZ"/>
        </w:rPr>
        <w:t>1. انجاز وتطوير مجموعة من الأنظمة الآلية التي ستؤدي دورا بارزا في تحسين الخدمة العمومية:</w:t>
      </w:r>
    </w:p>
    <w:p w:rsidR="004F3465" w:rsidRDefault="004F3465" w:rsidP="004F3465">
      <w:pPr>
        <w:bidi/>
        <w:jc w:val="both"/>
        <w:rPr>
          <w:rFonts w:ascii="Simplified Arabic" w:hAnsi="Simplified Arabic" w:cs="Simplified Arabic" w:hint="cs"/>
          <w:sz w:val="32"/>
          <w:szCs w:val="32"/>
          <w:rtl/>
          <w:lang w:bidi="ar-DZ"/>
        </w:rPr>
      </w:pPr>
      <w:r>
        <w:rPr>
          <w:rFonts w:ascii="Simplified Arabic" w:hAnsi="Simplified Arabic" w:cs="Simplified Arabic" w:hint="cs"/>
          <w:sz w:val="32"/>
          <w:szCs w:val="32"/>
          <w:rtl/>
          <w:lang w:bidi="ar-DZ"/>
        </w:rPr>
        <w:lastRenderedPageBreak/>
        <w:tab/>
        <w:t>حيث تم انشاء مركز السوابق العدلية، بهدف تمكين المواطنين من الحصول على الشهادة رقم 03 لصحيفة السوابق العدلية، ويمكن أيضا للمؤسسات العمومية من الحصول على جميع المعلومات مباشرة من المحكمة، كما يمكن لمختلف الجهات القضائية من معالجة ملفات المساجين بجدية وفعالية.</w:t>
      </w:r>
    </w:p>
    <w:p w:rsidR="004F3465" w:rsidRDefault="004F3465" w:rsidP="004F3465">
      <w:pPr>
        <w:bidi/>
        <w:jc w:val="both"/>
        <w:rPr>
          <w:rFonts w:ascii="Simplified Arabic" w:hAnsi="Simplified Arabic" w:cs="Simplified Arabic" w:hint="cs"/>
          <w:sz w:val="32"/>
          <w:szCs w:val="32"/>
          <w:rtl/>
          <w:lang w:bidi="ar-DZ"/>
        </w:rPr>
      </w:pPr>
      <w:r>
        <w:rPr>
          <w:rFonts w:ascii="Simplified Arabic" w:hAnsi="Simplified Arabic" w:cs="Simplified Arabic" w:hint="cs"/>
          <w:sz w:val="32"/>
          <w:szCs w:val="32"/>
          <w:rtl/>
          <w:lang w:bidi="ar-DZ"/>
        </w:rPr>
        <w:tab/>
        <w:t>كما يمكن لكل متقاضي</w:t>
      </w:r>
      <w:r w:rsidR="008952ED">
        <w:rPr>
          <w:rFonts w:ascii="Simplified Arabic" w:hAnsi="Simplified Arabic" w:cs="Simplified Arabic" w:hint="cs"/>
          <w:sz w:val="32"/>
          <w:szCs w:val="32"/>
          <w:rtl/>
          <w:lang w:bidi="ar-DZ"/>
        </w:rPr>
        <w:t xml:space="preserve"> أن يطلع على ملف قضيته من خلال فتح موقع إلكتروني، وذلك باستعمال اسمه وكلمة المرور الخاصين به والصادرين عن الجهة القضائية المختصة.</w:t>
      </w:r>
    </w:p>
    <w:p w:rsidR="008952ED" w:rsidRDefault="008952ED" w:rsidP="008952ED">
      <w:pPr>
        <w:bidi/>
        <w:jc w:val="both"/>
        <w:rPr>
          <w:rFonts w:ascii="Simplified Arabic" w:hAnsi="Simplified Arabic" w:cs="Simplified Arabic" w:hint="cs"/>
          <w:sz w:val="32"/>
          <w:szCs w:val="32"/>
          <w:rtl/>
          <w:lang w:bidi="ar-DZ"/>
        </w:rPr>
      </w:pPr>
      <w:r>
        <w:rPr>
          <w:rFonts w:ascii="Simplified Arabic" w:hAnsi="Simplified Arabic" w:cs="Simplified Arabic" w:hint="cs"/>
          <w:sz w:val="32"/>
          <w:szCs w:val="32"/>
          <w:rtl/>
          <w:lang w:bidi="ar-DZ"/>
        </w:rPr>
        <w:tab/>
        <w:t>وأكثر من ذلك يمكن حتى للجالية الجزائرية في الخارج الحصول على شهادة السوابق العدلية في وقت جدّ قصير وفي كل انحاء العالم.</w:t>
      </w:r>
    </w:p>
    <w:p w:rsidR="008952ED" w:rsidRDefault="008952ED" w:rsidP="008952ED">
      <w:pPr>
        <w:bidi/>
        <w:jc w:val="both"/>
        <w:rPr>
          <w:rFonts w:ascii="Simplified Arabic" w:hAnsi="Simplified Arabic" w:cs="Simplified Arabic" w:hint="cs"/>
          <w:sz w:val="32"/>
          <w:szCs w:val="32"/>
          <w:rtl/>
          <w:lang w:bidi="ar-DZ"/>
        </w:rPr>
      </w:pPr>
      <w:r>
        <w:rPr>
          <w:rFonts w:ascii="Simplified Arabic" w:hAnsi="Simplified Arabic" w:cs="Simplified Arabic" w:hint="cs"/>
          <w:sz w:val="32"/>
          <w:szCs w:val="32"/>
          <w:rtl/>
          <w:lang w:bidi="ar-DZ"/>
        </w:rPr>
        <w:tab/>
      </w:r>
      <w:proofErr w:type="gramStart"/>
      <w:r>
        <w:rPr>
          <w:rFonts w:ascii="Simplified Arabic" w:hAnsi="Simplified Arabic" w:cs="Simplified Arabic" w:hint="cs"/>
          <w:sz w:val="32"/>
          <w:szCs w:val="32"/>
          <w:rtl/>
          <w:lang w:bidi="ar-DZ"/>
        </w:rPr>
        <w:t>كما</w:t>
      </w:r>
      <w:proofErr w:type="gramEnd"/>
      <w:r>
        <w:rPr>
          <w:rFonts w:ascii="Simplified Arabic" w:hAnsi="Simplified Arabic" w:cs="Simplified Arabic" w:hint="cs"/>
          <w:sz w:val="32"/>
          <w:szCs w:val="32"/>
          <w:rtl/>
          <w:lang w:bidi="ar-DZ"/>
        </w:rPr>
        <w:t xml:space="preserve"> يتوفر جهاز العدالة على نظام الكتروني جد فعال لمتابعة وتسيير ملفات المحبوسين، وكذا تسيير الأوامر بالقبض وتسيير حق الأرشيف التاريخي.</w:t>
      </w:r>
    </w:p>
    <w:p w:rsidR="008952ED" w:rsidRDefault="008952ED" w:rsidP="008952ED">
      <w:pPr>
        <w:bidi/>
        <w:jc w:val="both"/>
        <w:rPr>
          <w:rFonts w:ascii="Simplified Arabic" w:hAnsi="Simplified Arabic" w:cs="Simplified Arabic" w:hint="cs"/>
          <w:b/>
          <w:bCs/>
          <w:sz w:val="32"/>
          <w:szCs w:val="32"/>
          <w:rtl/>
          <w:lang w:bidi="ar-DZ"/>
        </w:rPr>
      </w:pPr>
      <w:r w:rsidRPr="008952ED">
        <w:rPr>
          <w:rFonts w:ascii="Simplified Arabic" w:hAnsi="Simplified Arabic" w:cs="Simplified Arabic" w:hint="cs"/>
          <w:b/>
          <w:bCs/>
          <w:sz w:val="32"/>
          <w:szCs w:val="32"/>
          <w:rtl/>
          <w:lang w:bidi="ar-DZ"/>
        </w:rPr>
        <w:t xml:space="preserve">2. تطوير الأنظمة الآلية </w:t>
      </w:r>
      <w:proofErr w:type="gramStart"/>
      <w:r w:rsidRPr="008952ED">
        <w:rPr>
          <w:rFonts w:ascii="Simplified Arabic" w:hAnsi="Simplified Arabic" w:cs="Simplified Arabic" w:hint="cs"/>
          <w:b/>
          <w:bCs/>
          <w:sz w:val="32"/>
          <w:szCs w:val="32"/>
          <w:rtl/>
          <w:lang w:bidi="ar-DZ"/>
        </w:rPr>
        <w:t>الأكثر</w:t>
      </w:r>
      <w:proofErr w:type="gramEnd"/>
      <w:r w:rsidRPr="008952ED">
        <w:rPr>
          <w:rFonts w:ascii="Simplified Arabic" w:hAnsi="Simplified Arabic" w:cs="Simplified Arabic" w:hint="cs"/>
          <w:b/>
          <w:bCs/>
          <w:sz w:val="32"/>
          <w:szCs w:val="32"/>
          <w:rtl/>
          <w:lang w:bidi="ar-DZ"/>
        </w:rPr>
        <w:t xml:space="preserve"> حداثة في التسيير الإداري:</w:t>
      </w:r>
    </w:p>
    <w:p w:rsidR="008952ED" w:rsidRDefault="008952ED" w:rsidP="008952ED">
      <w:pPr>
        <w:bidi/>
        <w:jc w:val="both"/>
        <w:rPr>
          <w:rFonts w:ascii="Simplified Arabic" w:hAnsi="Simplified Arabic" w:cs="Simplified Arabic" w:hint="cs"/>
          <w:sz w:val="32"/>
          <w:szCs w:val="32"/>
          <w:rtl/>
          <w:lang w:bidi="ar-DZ"/>
        </w:rPr>
      </w:pPr>
      <w:r>
        <w:rPr>
          <w:rFonts w:ascii="Simplified Arabic" w:hAnsi="Simplified Arabic" w:cs="Simplified Arabic" w:hint="cs"/>
          <w:b/>
          <w:bCs/>
          <w:sz w:val="32"/>
          <w:szCs w:val="32"/>
          <w:rtl/>
          <w:lang w:bidi="ar-DZ"/>
        </w:rPr>
        <w:tab/>
      </w:r>
      <w:r w:rsidR="00FE1841">
        <w:rPr>
          <w:rFonts w:ascii="Simplified Arabic" w:hAnsi="Simplified Arabic" w:cs="Simplified Arabic" w:hint="cs"/>
          <w:sz w:val="32"/>
          <w:szCs w:val="32"/>
          <w:rtl/>
          <w:lang w:bidi="ar-DZ"/>
        </w:rPr>
        <w:t>وذلك من خلال إعداد دورات تكوينية بالنسبة للقضاة وكل الموظفين الذين يشتغلون في قطاع العدالة وذلك لضمان السير الحسن لتلك التكنولوجيات وبالتالي عصرنة وسائل العمل ومناهجه ومواصلة تحسين طرق السير القضائي وكذا خدماته بهدف ضمان تحول رقمي متدرج نحو العدالة الإلكترونية.</w:t>
      </w:r>
    </w:p>
    <w:p w:rsidR="00D548E7" w:rsidRDefault="00D548E7" w:rsidP="00D548E7">
      <w:pPr>
        <w:bidi/>
        <w:jc w:val="both"/>
        <w:rPr>
          <w:rFonts w:ascii="Simplified Arabic" w:hAnsi="Simplified Arabic" w:cs="Simplified Arabic" w:hint="cs"/>
          <w:sz w:val="32"/>
          <w:szCs w:val="32"/>
          <w:rtl/>
          <w:lang w:bidi="ar-DZ"/>
        </w:rPr>
      </w:pPr>
      <w:r>
        <w:rPr>
          <w:rFonts w:ascii="Simplified Arabic" w:hAnsi="Simplified Arabic" w:cs="Simplified Arabic" w:hint="cs"/>
          <w:sz w:val="32"/>
          <w:szCs w:val="32"/>
          <w:rtl/>
          <w:lang w:bidi="ar-DZ"/>
        </w:rPr>
        <w:tab/>
      </w:r>
      <w:proofErr w:type="gramStart"/>
      <w:r>
        <w:rPr>
          <w:rFonts w:ascii="Simplified Arabic" w:hAnsi="Simplified Arabic" w:cs="Simplified Arabic" w:hint="cs"/>
          <w:sz w:val="32"/>
          <w:szCs w:val="32"/>
          <w:rtl/>
          <w:lang w:bidi="ar-DZ"/>
        </w:rPr>
        <w:t>كما</w:t>
      </w:r>
      <w:proofErr w:type="gramEnd"/>
      <w:r>
        <w:rPr>
          <w:rFonts w:ascii="Simplified Arabic" w:hAnsi="Simplified Arabic" w:cs="Simplified Arabic" w:hint="cs"/>
          <w:sz w:val="32"/>
          <w:szCs w:val="32"/>
          <w:rtl/>
          <w:lang w:bidi="ar-DZ"/>
        </w:rPr>
        <w:t xml:space="preserve"> يتم الاعتماد على سياسة توسيع الشبكة المعلوماتية القطاعية وتطوير المنظومة المعلوماتية بالاعتماد على قواعد معطيات مركزية</w:t>
      </w:r>
      <w:r w:rsidR="00A85432" w:rsidRPr="00A85432">
        <w:rPr>
          <w:rFonts w:ascii="Simplified Arabic" w:hAnsi="Simplified Arabic" w:cs="Simplified Arabic" w:hint="cs"/>
          <w:b/>
          <w:bCs/>
          <w:sz w:val="32"/>
          <w:szCs w:val="32"/>
          <w:vertAlign w:val="superscript"/>
          <w:rtl/>
          <w:lang w:bidi="ar-DZ"/>
        </w:rPr>
        <w:t>(</w:t>
      </w:r>
      <w:r w:rsidR="00A85432" w:rsidRPr="00A85432">
        <w:rPr>
          <w:rStyle w:val="Appelnotedebasdep"/>
          <w:rFonts w:ascii="Simplified Arabic" w:hAnsi="Simplified Arabic" w:cs="Simplified Arabic"/>
          <w:b/>
          <w:bCs/>
          <w:sz w:val="32"/>
          <w:szCs w:val="32"/>
          <w:rtl/>
          <w:lang w:bidi="ar-DZ"/>
        </w:rPr>
        <w:footnoteReference w:id="12"/>
      </w:r>
      <w:r w:rsidR="00A85432" w:rsidRPr="00A85432">
        <w:rPr>
          <w:rFonts w:ascii="Simplified Arabic" w:hAnsi="Simplified Arabic" w:cs="Simplified Arabic" w:hint="cs"/>
          <w:b/>
          <w:bCs/>
          <w:sz w:val="32"/>
          <w:szCs w:val="32"/>
          <w:vertAlign w:val="superscript"/>
          <w:rtl/>
          <w:lang w:bidi="ar-DZ"/>
        </w:rPr>
        <w:t>)</w:t>
      </w:r>
      <w:r>
        <w:rPr>
          <w:rFonts w:ascii="Simplified Arabic" w:hAnsi="Simplified Arabic" w:cs="Simplified Arabic" w:hint="cs"/>
          <w:sz w:val="32"/>
          <w:szCs w:val="32"/>
          <w:rtl/>
          <w:lang w:bidi="ar-DZ"/>
        </w:rPr>
        <w:t>.</w:t>
      </w:r>
    </w:p>
    <w:p w:rsidR="009C7C45" w:rsidRDefault="009C7C45" w:rsidP="009C7C45">
      <w:p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ab/>
        <w:t>بالإضافة إلى انجاز شبكة قطاعية تضمن التواصل الإلكتروني بين مختلف المؤسسات التابعة لقطاع العدالة مع انجاز ما يسمى بأرضية خدمات الأنترنيت وموقع الويب المركزي لوزارة العدل الوارد على العنوان:</w:t>
      </w:r>
      <w:r w:rsidR="001C5B67">
        <w:rPr>
          <w:rFonts w:ascii="Simplified Arabic" w:hAnsi="Simplified Arabic" w:cs="Simplified Arabic" w:hint="cs"/>
          <w:sz w:val="32"/>
          <w:szCs w:val="32"/>
          <w:rtl/>
          <w:lang w:bidi="ar-DZ"/>
        </w:rPr>
        <w:t xml:space="preserve"> </w:t>
      </w:r>
      <w:hyperlink r:id="rId10" w:history="1">
        <w:r w:rsidR="00EB46B9" w:rsidRPr="00EB46B9">
          <w:rPr>
            <w:rStyle w:val="Lienhypertexte"/>
            <w:rFonts w:asciiTheme="majorBidi" w:hAnsiTheme="majorBidi" w:cstheme="majorBidi"/>
            <w:sz w:val="28"/>
            <w:szCs w:val="28"/>
            <w:lang w:bidi="ar-DZ"/>
          </w:rPr>
          <w:t>www.mjustice.dz</w:t>
        </w:r>
      </w:hyperlink>
      <w:r w:rsidR="00EB46B9" w:rsidRPr="00EB46B9">
        <w:rPr>
          <w:rFonts w:asciiTheme="majorBidi" w:hAnsiTheme="majorBidi" w:cstheme="majorBidi"/>
          <w:sz w:val="28"/>
          <w:szCs w:val="28"/>
          <w:lang w:bidi="ar-DZ"/>
        </w:rPr>
        <w:t xml:space="preserve"> </w:t>
      </w:r>
      <w:r w:rsidR="002F2F25">
        <w:rPr>
          <w:rFonts w:ascii="Simplified Arabic" w:hAnsi="Simplified Arabic" w:cs="Simplified Arabic"/>
          <w:sz w:val="32"/>
          <w:szCs w:val="32"/>
          <w:lang w:bidi="ar-DZ"/>
        </w:rPr>
        <w:t>.</w:t>
      </w:r>
    </w:p>
    <w:p w:rsidR="00842462" w:rsidRDefault="003257C7" w:rsidP="00842462">
      <w:pPr>
        <w:bidi/>
        <w:jc w:val="both"/>
        <w:rPr>
          <w:rFonts w:ascii="Simplified Arabic" w:hAnsi="Simplified Arabic" w:cs="Simplified Arabic" w:hint="cs"/>
          <w:b/>
          <w:bCs/>
          <w:sz w:val="32"/>
          <w:szCs w:val="32"/>
          <w:rtl/>
          <w:lang w:bidi="ar-DZ"/>
        </w:rPr>
      </w:pPr>
      <w:r w:rsidRPr="003257C7">
        <w:rPr>
          <w:rFonts w:ascii="Simplified Arabic" w:hAnsi="Simplified Arabic" w:cs="Simplified Arabic" w:hint="cs"/>
          <w:b/>
          <w:bCs/>
          <w:sz w:val="32"/>
          <w:szCs w:val="32"/>
          <w:rtl/>
          <w:lang w:bidi="ar-DZ"/>
        </w:rPr>
        <w:lastRenderedPageBreak/>
        <w:t>3. ادماج تقنية التوقيع والتصديق الالكترونيين في المجال القضائي:</w:t>
      </w:r>
    </w:p>
    <w:p w:rsidR="003257C7" w:rsidRDefault="003257C7" w:rsidP="00A0217B">
      <w:pPr>
        <w:bidi/>
        <w:jc w:val="both"/>
        <w:rPr>
          <w:rFonts w:ascii="Simplified Arabic" w:hAnsi="Simplified Arabic" w:cs="Simplified Arabic" w:hint="cs"/>
          <w:sz w:val="32"/>
          <w:szCs w:val="32"/>
          <w:rtl/>
          <w:lang w:bidi="ar-DZ"/>
        </w:rPr>
      </w:pPr>
      <w:r>
        <w:rPr>
          <w:rFonts w:ascii="Simplified Arabic" w:hAnsi="Simplified Arabic" w:cs="Simplified Arabic" w:hint="cs"/>
          <w:b/>
          <w:bCs/>
          <w:sz w:val="32"/>
          <w:szCs w:val="32"/>
          <w:rtl/>
          <w:lang w:bidi="ar-DZ"/>
        </w:rPr>
        <w:tab/>
      </w:r>
      <w:r w:rsidR="009239F6">
        <w:rPr>
          <w:rFonts w:ascii="Simplified Arabic" w:hAnsi="Simplified Arabic" w:cs="Simplified Arabic" w:hint="cs"/>
          <w:sz w:val="32"/>
          <w:szCs w:val="32"/>
          <w:rtl/>
          <w:lang w:bidi="ar-DZ"/>
        </w:rPr>
        <w:t>حيث دخلت حيز التنفيذ ما يسمى بشخصنة الشريحة للإمضاء الإلكتروني ابتداء من 13 سبتمبر 2014</w:t>
      </w:r>
      <w:r w:rsidR="007F2732" w:rsidRPr="007F2732">
        <w:rPr>
          <w:rFonts w:ascii="Simplified Arabic" w:hAnsi="Simplified Arabic" w:cs="Simplified Arabic" w:hint="cs"/>
          <w:b/>
          <w:bCs/>
          <w:sz w:val="32"/>
          <w:szCs w:val="32"/>
          <w:vertAlign w:val="superscript"/>
          <w:rtl/>
          <w:lang w:bidi="ar-DZ"/>
        </w:rPr>
        <w:t>(</w:t>
      </w:r>
      <w:r w:rsidR="00E243BE" w:rsidRPr="007F2732">
        <w:rPr>
          <w:rStyle w:val="Appelnotedebasdep"/>
          <w:rFonts w:ascii="Simplified Arabic" w:hAnsi="Simplified Arabic" w:cs="Simplified Arabic"/>
          <w:b/>
          <w:bCs/>
          <w:sz w:val="32"/>
          <w:szCs w:val="32"/>
          <w:rtl/>
          <w:lang w:bidi="ar-DZ"/>
        </w:rPr>
        <w:footnoteReference w:id="13"/>
      </w:r>
      <w:r w:rsidR="007F2732" w:rsidRPr="007F2732">
        <w:rPr>
          <w:rFonts w:ascii="Simplified Arabic" w:hAnsi="Simplified Arabic" w:cs="Simplified Arabic" w:hint="cs"/>
          <w:b/>
          <w:bCs/>
          <w:sz w:val="32"/>
          <w:szCs w:val="32"/>
          <w:vertAlign w:val="superscript"/>
          <w:rtl/>
          <w:lang w:bidi="ar-DZ"/>
        </w:rPr>
        <w:t>)</w:t>
      </w:r>
      <w:r w:rsidR="00B14511">
        <w:rPr>
          <w:rFonts w:ascii="Simplified Arabic" w:hAnsi="Simplified Arabic" w:cs="Simplified Arabic" w:hint="cs"/>
          <w:sz w:val="32"/>
          <w:szCs w:val="32"/>
          <w:rtl/>
          <w:lang w:bidi="ar-DZ"/>
        </w:rPr>
        <w:t>،</w:t>
      </w:r>
      <w:r w:rsidR="00905F0E">
        <w:rPr>
          <w:rFonts w:ascii="Simplified Arabic" w:hAnsi="Simplified Arabic" w:cs="Simplified Arabic" w:hint="cs"/>
          <w:sz w:val="32"/>
          <w:szCs w:val="32"/>
          <w:rtl/>
          <w:lang w:bidi="ar-DZ"/>
        </w:rPr>
        <w:t xml:space="preserve"> كما تم انشاء سلطة التصديق</w:t>
      </w:r>
      <w:r w:rsidR="0058609A">
        <w:rPr>
          <w:rFonts w:ascii="Simplified Arabic" w:hAnsi="Simplified Arabic" w:cs="Simplified Arabic" w:hint="cs"/>
          <w:sz w:val="32"/>
          <w:szCs w:val="32"/>
          <w:rtl/>
          <w:lang w:bidi="ar-DZ"/>
        </w:rPr>
        <w:t xml:space="preserve"> الإلكتروني</w:t>
      </w:r>
      <w:r w:rsidR="007E1996">
        <w:rPr>
          <w:rFonts w:ascii="Simplified Arabic" w:hAnsi="Simplified Arabic" w:cs="Simplified Arabic" w:hint="cs"/>
          <w:sz w:val="32"/>
          <w:szCs w:val="32"/>
          <w:rtl/>
          <w:lang w:bidi="ar-DZ"/>
        </w:rPr>
        <w:t xml:space="preserve"> وتطوير الخدمات </w:t>
      </w:r>
      <w:r w:rsidR="00477C5A">
        <w:rPr>
          <w:rFonts w:ascii="Simplified Arabic" w:hAnsi="Simplified Arabic" w:cs="Simplified Arabic" w:hint="cs"/>
          <w:sz w:val="32"/>
          <w:szCs w:val="32"/>
          <w:rtl/>
          <w:lang w:bidi="ar-DZ"/>
        </w:rPr>
        <w:t xml:space="preserve">القضائية عبر الأنترنيت من خلال امكانية سحب صحيفة السوابق العدلية القسيمة رقم 03 وكذا شهادة الجنسية ممضيتان إلكترونيا </w:t>
      </w:r>
      <w:r w:rsidR="00A0217B">
        <w:rPr>
          <w:rFonts w:ascii="Simplified Arabic" w:hAnsi="Simplified Arabic" w:cs="Simplified Arabic" w:hint="cs"/>
          <w:sz w:val="32"/>
          <w:szCs w:val="32"/>
          <w:rtl/>
          <w:lang w:bidi="ar-DZ"/>
        </w:rPr>
        <w:t>عبر الانترنيت، وتم وضع آلية جديدة للمصادقة على صحة الوثائق القضائية الممضاة الكترونيا والمسحوبة عبر الانترنيت، وكذا</w:t>
      </w:r>
      <w:r w:rsidR="0036418C">
        <w:rPr>
          <w:rFonts w:ascii="Simplified Arabic" w:hAnsi="Simplified Arabic" w:cs="Simplified Arabic" w:hint="cs"/>
          <w:sz w:val="32"/>
          <w:szCs w:val="32"/>
          <w:rtl/>
          <w:lang w:bidi="ar-DZ"/>
        </w:rPr>
        <w:t xml:space="preserve"> إرسال الوثائق والاجراءات القضائية بالطرق الإلكترونية.</w:t>
      </w:r>
    </w:p>
    <w:p w:rsidR="0036418C" w:rsidRDefault="0036418C" w:rsidP="0036418C">
      <w:pPr>
        <w:bidi/>
        <w:jc w:val="center"/>
        <w:rPr>
          <w:rFonts w:ascii="Simplified Arabic" w:hAnsi="Simplified Arabic" w:cs="Simplified Arabic" w:hint="cs"/>
          <w:b/>
          <w:bCs/>
          <w:sz w:val="36"/>
          <w:szCs w:val="36"/>
          <w:rtl/>
          <w:lang w:bidi="ar-DZ"/>
        </w:rPr>
      </w:pPr>
      <w:r>
        <w:rPr>
          <w:rFonts w:ascii="Simplified Arabic" w:hAnsi="Simplified Arabic" w:cs="Simplified Arabic" w:hint="cs"/>
          <w:b/>
          <w:bCs/>
          <w:sz w:val="36"/>
          <w:szCs w:val="36"/>
          <w:rtl/>
          <w:lang w:bidi="ar-DZ"/>
        </w:rPr>
        <w:t>ثالثا: النتائج المحققة في إطار</w:t>
      </w:r>
      <w:r w:rsidR="00640752">
        <w:rPr>
          <w:rFonts w:ascii="Simplified Arabic" w:hAnsi="Simplified Arabic" w:cs="Simplified Arabic" w:hint="cs"/>
          <w:b/>
          <w:bCs/>
          <w:sz w:val="36"/>
          <w:szCs w:val="36"/>
          <w:rtl/>
          <w:lang w:bidi="ar-DZ"/>
        </w:rPr>
        <w:t xml:space="preserve"> </w:t>
      </w:r>
      <w:proofErr w:type="gramStart"/>
      <w:r w:rsidR="00640752">
        <w:rPr>
          <w:rFonts w:ascii="Simplified Arabic" w:hAnsi="Simplified Arabic" w:cs="Simplified Arabic" w:hint="cs"/>
          <w:b/>
          <w:bCs/>
          <w:sz w:val="36"/>
          <w:szCs w:val="36"/>
          <w:rtl/>
          <w:lang w:bidi="ar-DZ"/>
        </w:rPr>
        <w:t>تعزيز</w:t>
      </w:r>
      <w:proofErr w:type="gramEnd"/>
      <w:r w:rsidR="00640752">
        <w:rPr>
          <w:rFonts w:ascii="Simplified Arabic" w:hAnsi="Simplified Arabic" w:cs="Simplified Arabic" w:hint="cs"/>
          <w:b/>
          <w:bCs/>
          <w:sz w:val="36"/>
          <w:szCs w:val="36"/>
          <w:rtl/>
          <w:lang w:bidi="ar-DZ"/>
        </w:rPr>
        <w:t xml:space="preserve"> التعاون بين قطاع العدالة والقطاعات ذات الصلة</w:t>
      </w:r>
    </w:p>
    <w:p w:rsidR="00640752" w:rsidRDefault="002765FB" w:rsidP="00640752">
      <w:pPr>
        <w:bidi/>
        <w:jc w:val="both"/>
        <w:rPr>
          <w:rFonts w:ascii="Simplified Arabic" w:hAnsi="Simplified Arabic" w:cs="Simplified Arabic" w:hint="cs"/>
          <w:sz w:val="32"/>
          <w:szCs w:val="32"/>
          <w:rtl/>
          <w:lang w:bidi="ar-DZ"/>
        </w:rPr>
      </w:pPr>
      <w:r>
        <w:rPr>
          <w:rFonts w:ascii="Simplified Arabic" w:hAnsi="Simplified Arabic" w:cs="Simplified Arabic" w:hint="cs"/>
          <w:sz w:val="32"/>
          <w:szCs w:val="32"/>
          <w:rtl/>
          <w:lang w:bidi="ar-DZ"/>
        </w:rPr>
        <w:tab/>
        <w:t xml:space="preserve">ترتب عن نظام عصرنة قطاع العدالة في الجزائر مجموعة من المشاريع المنجزة فعلا بالتعاون مع قطاعات اخرى وذلك من خلال: </w:t>
      </w:r>
    </w:p>
    <w:p w:rsidR="002765FB" w:rsidRDefault="003548F3" w:rsidP="003548F3">
      <w:pPr>
        <w:pStyle w:val="Paragraphedeliste"/>
        <w:numPr>
          <w:ilvl w:val="0"/>
          <w:numId w:val="14"/>
        </w:numPr>
        <w:bidi/>
        <w:jc w:val="both"/>
        <w:rPr>
          <w:rFonts w:ascii="Simplified Arabic" w:hAnsi="Simplified Arabic" w:cs="Simplified Arabic" w:hint="cs"/>
          <w:sz w:val="32"/>
          <w:szCs w:val="32"/>
          <w:lang w:bidi="ar-DZ"/>
        </w:rPr>
      </w:pPr>
      <w:r>
        <w:rPr>
          <w:rFonts w:ascii="Simplified Arabic" w:hAnsi="Simplified Arabic" w:cs="Simplified Arabic" w:hint="cs"/>
          <w:sz w:val="32"/>
          <w:szCs w:val="32"/>
          <w:rtl/>
          <w:lang w:bidi="ar-DZ"/>
        </w:rPr>
        <w:t xml:space="preserve">استخراج صحيفة السوابق العدلية رقم 03 وشهادة الجنسية الممضيتان </w:t>
      </w:r>
      <w:r w:rsidR="00DE1464">
        <w:rPr>
          <w:rFonts w:ascii="Simplified Arabic" w:hAnsi="Simplified Arabic" w:cs="Simplified Arabic" w:hint="cs"/>
          <w:sz w:val="32"/>
          <w:szCs w:val="32"/>
          <w:rtl/>
          <w:lang w:bidi="ar-DZ"/>
        </w:rPr>
        <w:t xml:space="preserve">الكترونيا على مستوى </w:t>
      </w:r>
      <w:proofErr w:type="spellStart"/>
      <w:r w:rsidR="00DE1464">
        <w:rPr>
          <w:rFonts w:ascii="Simplified Arabic" w:hAnsi="Simplified Arabic" w:cs="Simplified Arabic" w:hint="cs"/>
          <w:sz w:val="32"/>
          <w:szCs w:val="32"/>
          <w:rtl/>
          <w:lang w:bidi="ar-DZ"/>
        </w:rPr>
        <w:t>الممثليات</w:t>
      </w:r>
      <w:proofErr w:type="spellEnd"/>
      <w:r w:rsidR="00DE1464">
        <w:rPr>
          <w:rFonts w:ascii="Simplified Arabic" w:hAnsi="Simplified Arabic" w:cs="Simplified Arabic" w:hint="cs"/>
          <w:sz w:val="32"/>
          <w:szCs w:val="32"/>
          <w:rtl/>
          <w:lang w:bidi="ar-DZ"/>
        </w:rPr>
        <w:t xml:space="preserve"> الديبلوماسية أو القنصلية بالخارج.</w:t>
      </w:r>
    </w:p>
    <w:p w:rsidR="00DE1464" w:rsidRDefault="00DE1464" w:rsidP="00DE1464">
      <w:pPr>
        <w:pStyle w:val="Paragraphedeliste"/>
        <w:numPr>
          <w:ilvl w:val="0"/>
          <w:numId w:val="14"/>
        </w:numPr>
        <w:bidi/>
        <w:jc w:val="both"/>
        <w:rPr>
          <w:rFonts w:ascii="Simplified Arabic" w:hAnsi="Simplified Arabic" w:cs="Simplified Arabic" w:hint="cs"/>
          <w:sz w:val="32"/>
          <w:szCs w:val="32"/>
          <w:lang w:bidi="ar-DZ"/>
        </w:rPr>
      </w:pPr>
      <w:r>
        <w:rPr>
          <w:rFonts w:ascii="Simplified Arabic" w:hAnsi="Simplified Arabic" w:cs="Simplified Arabic" w:hint="cs"/>
          <w:sz w:val="32"/>
          <w:szCs w:val="32"/>
          <w:rtl/>
          <w:lang w:bidi="ar-DZ"/>
        </w:rPr>
        <w:t>الربط الآلي للمركز الوطني للسجل التجاري بواجهة البحث في قاعدة المعطيات الوطنية</w:t>
      </w:r>
      <w:r w:rsidR="00596A62">
        <w:rPr>
          <w:rFonts w:ascii="Simplified Arabic" w:hAnsi="Simplified Arabic" w:cs="Simplified Arabic" w:hint="cs"/>
          <w:sz w:val="32"/>
          <w:szCs w:val="32"/>
          <w:rtl/>
          <w:lang w:bidi="ar-DZ"/>
        </w:rPr>
        <w:t xml:space="preserve"> لصحيفة السوابق العدلية رقم 2-3</w:t>
      </w:r>
      <w:r>
        <w:rPr>
          <w:rFonts w:ascii="Simplified Arabic" w:hAnsi="Simplified Arabic" w:cs="Simplified Arabic" w:hint="cs"/>
          <w:sz w:val="32"/>
          <w:szCs w:val="32"/>
          <w:rtl/>
          <w:lang w:bidi="ar-DZ"/>
        </w:rPr>
        <w:t xml:space="preserve"> والممضاة إلكترونيا والمتعلقة بطالبي السجل التجاري</w:t>
      </w:r>
      <w:r w:rsidR="00B96DF9" w:rsidRPr="00B96DF9">
        <w:rPr>
          <w:rFonts w:ascii="Simplified Arabic" w:hAnsi="Simplified Arabic" w:cs="Simplified Arabic" w:hint="cs"/>
          <w:b/>
          <w:bCs/>
          <w:sz w:val="32"/>
          <w:szCs w:val="32"/>
          <w:vertAlign w:val="superscript"/>
          <w:rtl/>
          <w:lang w:bidi="ar-DZ"/>
        </w:rPr>
        <w:t>(</w:t>
      </w:r>
      <w:r w:rsidR="008619A4" w:rsidRPr="00B96DF9">
        <w:rPr>
          <w:rStyle w:val="Appelnotedebasdep"/>
          <w:rFonts w:ascii="Simplified Arabic" w:hAnsi="Simplified Arabic" w:cs="Simplified Arabic"/>
          <w:b/>
          <w:bCs/>
          <w:sz w:val="32"/>
          <w:szCs w:val="32"/>
          <w:rtl/>
          <w:lang w:bidi="ar-DZ"/>
        </w:rPr>
        <w:footnoteReference w:id="14"/>
      </w:r>
      <w:r w:rsidR="00B96DF9" w:rsidRPr="00B96DF9">
        <w:rPr>
          <w:rFonts w:ascii="Simplified Arabic" w:hAnsi="Simplified Arabic" w:cs="Simplified Arabic" w:hint="cs"/>
          <w:b/>
          <w:bCs/>
          <w:sz w:val="32"/>
          <w:szCs w:val="32"/>
          <w:vertAlign w:val="superscript"/>
          <w:rtl/>
          <w:lang w:bidi="ar-DZ"/>
        </w:rPr>
        <w:t>)</w:t>
      </w:r>
      <w:r w:rsidRPr="00DE1464">
        <w:rPr>
          <w:rFonts w:ascii="Simplified Arabic" w:hAnsi="Simplified Arabic" w:cs="Simplified Arabic" w:hint="cs"/>
          <w:sz w:val="32"/>
          <w:szCs w:val="32"/>
          <w:rtl/>
          <w:lang w:bidi="ar-DZ"/>
        </w:rPr>
        <w:t>.</w:t>
      </w:r>
    </w:p>
    <w:p w:rsidR="00B96DF9" w:rsidRDefault="00E643E5" w:rsidP="00B96DF9">
      <w:pPr>
        <w:pStyle w:val="Paragraphedeliste"/>
        <w:numPr>
          <w:ilvl w:val="0"/>
          <w:numId w:val="14"/>
        </w:numPr>
        <w:bidi/>
        <w:jc w:val="both"/>
        <w:rPr>
          <w:rFonts w:ascii="Simplified Arabic" w:hAnsi="Simplified Arabic" w:cs="Simplified Arabic" w:hint="cs"/>
          <w:sz w:val="32"/>
          <w:szCs w:val="32"/>
          <w:lang w:bidi="ar-DZ"/>
        </w:rPr>
      </w:pPr>
      <w:r>
        <w:rPr>
          <w:rFonts w:ascii="Simplified Arabic" w:hAnsi="Simplified Arabic" w:cs="Simplified Arabic" w:hint="cs"/>
          <w:sz w:val="32"/>
          <w:szCs w:val="32"/>
          <w:rtl/>
          <w:lang w:bidi="ar-DZ"/>
        </w:rPr>
        <w:t xml:space="preserve">الربط الآلي للمديرية العامة للأمن الوطني بواجهة البحث في قاعدة المعطيات الوطنية للأوامر بالقبض، </w:t>
      </w:r>
      <w:proofErr w:type="gramStart"/>
      <w:r>
        <w:rPr>
          <w:rFonts w:ascii="Simplified Arabic" w:hAnsi="Simplified Arabic" w:cs="Simplified Arabic" w:hint="cs"/>
          <w:sz w:val="32"/>
          <w:szCs w:val="32"/>
          <w:rtl/>
          <w:lang w:bidi="ar-DZ"/>
        </w:rPr>
        <w:t>وكذا</w:t>
      </w:r>
      <w:proofErr w:type="gramEnd"/>
      <w:r>
        <w:rPr>
          <w:rFonts w:ascii="Simplified Arabic" w:hAnsi="Simplified Arabic" w:cs="Simplified Arabic" w:hint="cs"/>
          <w:sz w:val="32"/>
          <w:szCs w:val="32"/>
          <w:rtl/>
          <w:lang w:bidi="ar-DZ"/>
        </w:rPr>
        <w:t xml:space="preserve"> </w:t>
      </w:r>
      <w:proofErr w:type="spellStart"/>
      <w:r>
        <w:rPr>
          <w:rFonts w:ascii="Simplified Arabic" w:hAnsi="Simplified Arabic" w:cs="Simplified Arabic" w:hint="cs"/>
          <w:sz w:val="32"/>
          <w:szCs w:val="32"/>
          <w:rtl/>
          <w:lang w:bidi="ar-DZ"/>
        </w:rPr>
        <w:t>الإخطارات</w:t>
      </w:r>
      <w:proofErr w:type="spellEnd"/>
      <w:r>
        <w:rPr>
          <w:rFonts w:ascii="Simplified Arabic" w:hAnsi="Simplified Arabic" w:cs="Simplified Arabic" w:hint="cs"/>
          <w:sz w:val="32"/>
          <w:szCs w:val="32"/>
          <w:rtl/>
          <w:lang w:bidi="ar-DZ"/>
        </w:rPr>
        <w:t xml:space="preserve"> بالتوقف عن البحث الصادرة عن الجهات القضائية</w:t>
      </w:r>
      <w:r w:rsidR="00BB19A9" w:rsidRPr="00BB19A9">
        <w:rPr>
          <w:rFonts w:ascii="Simplified Arabic" w:hAnsi="Simplified Arabic" w:cs="Simplified Arabic" w:hint="cs"/>
          <w:b/>
          <w:bCs/>
          <w:sz w:val="32"/>
          <w:szCs w:val="32"/>
          <w:vertAlign w:val="superscript"/>
          <w:rtl/>
          <w:lang w:bidi="ar-DZ"/>
        </w:rPr>
        <w:t>(</w:t>
      </w:r>
      <w:r w:rsidR="00BB19A9" w:rsidRPr="00BB19A9">
        <w:rPr>
          <w:rStyle w:val="Appelnotedebasdep"/>
          <w:rFonts w:ascii="Simplified Arabic" w:hAnsi="Simplified Arabic" w:cs="Simplified Arabic"/>
          <w:b/>
          <w:bCs/>
          <w:sz w:val="32"/>
          <w:szCs w:val="32"/>
          <w:rtl/>
          <w:lang w:bidi="ar-DZ"/>
        </w:rPr>
        <w:footnoteReference w:id="15"/>
      </w:r>
      <w:r w:rsidR="00BB19A9" w:rsidRPr="00BB19A9">
        <w:rPr>
          <w:rFonts w:ascii="Simplified Arabic" w:hAnsi="Simplified Arabic" w:cs="Simplified Arabic" w:hint="cs"/>
          <w:b/>
          <w:bCs/>
          <w:sz w:val="32"/>
          <w:szCs w:val="32"/>
          <w:vertAlign w:val="superscript"/>
          <w:rtl/>
          <w:lang w:bidi="ar-DZ"/>
        </w:rPr>
        <w:t>)</w:t>
      </w:r>
      <w:r>
        <w:rPr>
          <w:rFonts w:ascii="Simplified Arabic" w:hAnsi="Simplified Arabic" w:cs="Simplified Arabic" w:hint="cs"/>
          <w:sz w:val="32"/>
          <w:szCs w:val="32"/>
          <w:rtl/>
          <w:lang w:bidi="ar-DZ"/>
        </w:rPr>
        <w:t>.</w:t>
      </w:r>
    </w:p>
    <w:p w:rsidR="007A4DA5" w:rsidRDefault="007A4DA5" w:rsidP="007A4DA5">
      <w:pPr>
        <w:pStyle w:val="Paragraphedeliste"/>
        <w:numPr>
          <w:ilvl w:val="0"/>
          <w:numId w:val="14"/>
        </w:numPr>
        <w:bidi/>
        <w:jc w:val="both"/>
        <w:rPr>
          <w:rFonts w:ascii="Simplified Arabic" w:hAnsi="Simplified Arabic" w:cs="Simplified Arabic" w:hint="cs"/>
          <w:sz w:val="32"/>
          <w:szCs w:val="32"/>
          <w:lang w:bidi="ar-DZ"/>
        </w:rPr>
      </w:pPr>
      <w:r>
        <w:rPr>
          <w:rFonts w:ascii="Simplified Arabic" w:hAnsi="Simplified Arabic" w:cs="Simplified Arabic" w:hint="cs"/>
          <w:sz w:val="32"/>
          <w:szCs w:val="32"/>
          <w:rtl/>
          <w:lang w:bidi="ar-DZ"/>
        </w:rPr>
        <w:lastRenderedPageBreak/>
        <w:t>تكريس استعمال تقنية الإمضاء الإلكتروني في المجال القضائي مما سمح بتطوير خدمات جديدة للمواطنين عن بعد.</w:t>
      </w:r>
    </w:p>
    <w:p w:rsidR="007A4DA5" w:rsidRDefault="007A4DA5" w:rsidP="007A4DA5">
      <w:pPr>
        <w:pStyle w:val="Paragraphedeliste"/>
        <w:numPr>
          <w:ilvl w:val="0"/>
          <w:numId w:val="14"/>
        </w:numPr>
        <w:bidi/>
        <w:jc w:val="both"/>
        <w:rPr>
          <w:rFonts w:ascii="Simplified Arabic" w:hAnsi="Simplified Arabic" w:cs="Simplified Arabic" w:hint="cs"/>
          <w:sz w:val="32"/>
          <w:szCs w:val="32"/>
          <w:lang w:bidi="ar-DZ"/>
        </w:rPr>
      </w:pPr>
      <w:r>
        <w:rPr>
          <w:rFonts w:ascii="Simplified Arabic" w:hAnsi="Simplified Arabic" w:cs="Simplified Arabic" w:hint="cs"/>
          <w:sz w:val="32"/>
          <w:szCs w:val="32"/>
          <w:rtl/>
          <w:lang w:bidi="ar-DZ"/>
        </w:rPr>
        <w:t xml:space="preserve">تدعيم الهياكل القضائية وتزويدها بوسائل العمل العصرية من خلال انجاز مقرات جديدة وإعادة تأهيل هياكل قضائية مشتغلة من خلال خلق فضاءات </w:t>
      </w:r>
      <w:r w:rsidR="006C30D1">
        <w:rPr>
          <w:rFonts w:ascii="Simplified Arabic" w:hAnsi="Simplified Arabic" w:cs="Simplified Arabic" w:hint="cs"/>
          <w:sz w:val="32"/>
          <w:szCs w:val="32"/>
          <w:rtl/>
          <w:lang w:bidi="ar-DZ"/>
        </w:rPr>
        <w:t xml:space="preserve">ومساحات تتماشى والاصلاحات الإلكترونية، مع تأمين جميع </w:t>
      </w:r>
      <w:r w:rsidR="00B106F7">
        <w:rPr>
          <w:rFonts w:ascii="Simplified Arabic" w:hAnsi="Simplified Arabic" w:cs="Simplified Arabic" w:hint="cs"/>
          <w:sz w:val="32"/>
          <w:szCs w:val="32"/>
          <w:rtl/>
          <w:lang w:bidi="ar-DZ"/>
        </w:rPr>
        <w:t>المقرات داخليا وخارجيا من خلال توفير أجهزة مراقبة مرئية وتزويدها بمختلف الشبكات والتجهيزات الحديثة، مع تدعيم مختلف الهياكل القضائية وتزويدها بمختلف الهياكل القضائية وتزويدها بوسائل عمل عصرية وذلك بهدف تقريب العدالة من المواطن من جهة وتسهيل اللجوء إلى مثل هذا النوع من المرافق والاستفادة من خدماته العمومية بالنوعية المطلوبة من جهة أخرى.</w:t>
      </w:r>
    </w:p>
    <w:p w:rsidR="00E65B5D" w:rsidRDefault="00E65B5D" w:rsidP="00E65B5D">
      <w:pPr>
        <w:bidi/>
        <w:jc w:val="both"/>
        <w:rPr>
          <w:rFonts w:ascii="Simplified Arabic" w:hAnsi="Simplified Arabic" w:cs="Simplified Arabic" w:hint="cs"/>
          <w:sz w:val="32"/>
          <w:szCs w:val="32"/>
          <w:rtl/>
          <w:lang w:bidi="ar-DZ"/>
        </w:rPr>
      </w:pPr>
    </w:p>
    <w:p w:rsidR="00E65B5D" w:rsidRDefault="00E65B5D" w:rsidP="00E65B5D">
      <w:pPr>
        <w:bidi/>
        <w:jc w:val="both"/>
        <w:rPr>
          <w:rFonts w:ascii="Simplified Arabic" w:hAnsi="Simplified Arabic" w:cs="Simplified Arabic" w:hint="cs"/>
          <w:sz w:val="32"/>
          <w:szCs w:val="32"/>
          <w:rtl/>
          <w:lang w:bidi="ar-DZ"/>
        </w:rPr>
      </w:pPr>
    </w:p>
    <w:p w:rsidR="00E65B5D" w:rsidRDefault="00E65B5D" w:rsidP="00E65B5D">
      <w:pPr>
        <w:bidi/>
        <w:jc w:val="both"/>
        <w:rPr>
          <w:rFonts w:ascii="Simplified Arabic" w:hAnsi="Simplified Arabic" w:cs="Simplified Arabic" w:hint="cs"/>
          <w:sz w:val="32"/>
          <w:szCs w:val="32"/>
          <w:rtl/>
          <w:lang w:bidi="ar-DZ"/>
        </w:rPr>
      </w:pPr>
    </w:p>
    <w:p w:rsidR="00E65B5D" w:rsidRDefault="00E65B5D" w:rsidP="00E65B5D">
      <w:pPr>
        <w:bidi/>
        <w:jc w:val="both"/>
        <w:rPr>
          <w:rFonts w:ascii="Simplified Arabic" w:hAnsi="Simplified Arabic" w:cs="Simplified Arabic" w:hint="cs"/>
          <w:sz w:val="32"/>
          <w:szCs w:val="32"/>
          <w:rtl/>
          <w:lang w:bidi="ar-DZ"/>
        </w:rPr>
      </w:pPr>
    </w:p>
    <w:p w:rsidR="00E65B5D" w:rsidRDefault="00E65B5D" w:rsidP="00E65B5D">
      <w:pPr>
        <w:bidi/>
        <w:jc w:val="both"/>
        <w:rPr>
          <w:rFonts w:ascii="Simplified Arabic" w:hAnsi="Simplified Arabic" w:cs="Simplified Arabic" w:hint="cs"/>
          <w:sz w:val="32"/>
          <w:szCs w:val="32"/>
          <w:rtl/>
          <w:lang w:bidi="ar-DZ"/>
        </w:rPr>
      </w:pPr>
    </w:p>
    <w:p w:rsidR="00E65B5D" w:rsidRDefault="00E65B5D" w:rsidP="00E65B5D">
      <w:pPr>
        <w:bidi/>
        <w:jc w:val="both"/>
        <w:rPr>
          <w:rFonts w:ascii="Simplified Arabic" w:hAnsi="Simplified Arabic" w:cs="Simplified Arabic" w:hint="cs"/>
          <w:sz w:val="32"/>
          <w:szCs w:val="32"/>
          <w:rtl/>
          <w:lang w:bidi="ar-DZ"/>
        </w:rPr>
      </w:pPr>
    </w:p>
    <w:p w:rsidR="00E65B5D" w:rsidRDefault="00E65B5D" w:rsidP="00E65B5D">
      <w:pPr>
        <w:bidi/>
        <w:jc w:val="both"/>
        <w:rPr>
          <w:rFonts w:ascii="Simplified Arabic" w:hAnsi="Simplified Arabic" w:cs="Simplified Arabic" w:hint="cs"/>
          <w:sz w:val="32"/>
          <w:szCs w:val="32"/>
          <w:rtl/>
          <w:lang w:bidi="ar-DZ"/>
        </w:rPr>
      </w:pPr>
    </w:p>
    <w:p w:rsidR="00E65B5D" w:rsidRDefault="00E65B5D" w:rsidP="00E65B5D">
      <w:pPr>
        <w:bidi/>
        <w:jc w:val="both"/>
        <w:rPr>
          <w:rFonts w:ascii="Simplified Arabic" w:hAnsi="Simplified Arabic" w:cs="Simplified Arabic" w:hint="cs"/>
          <w:sz w:val="32"/>
          <w:szCs w:val="32"/>
          <w:rtl/>
          <w:lang w:bidi="ar-DZ"/>
        </w:rPr>
      </w:pPr>
    </w:p>
    <w:p w:rsidR="00E65B5D" w:rsidRDefault="00E65B5D" w:rsidP="00E65B5D">
      <w:pPr>
        <w:bidi/>
        <w:jc w:val="both"/>
        <w:rPr>
          <w:rFonts w:ascii="Simplified Arabic" w:hAnsi="Simplified Arabic" w:cs="Simplified Arabic" w:hint="cs"/>
          <w:sz w:val="32"/>
          <w:szCs w:val="32"/>
          <w:rtl/>
          <w:lang w:bidi="ar-DZ"/>
        </w:rPr>
      </w:pPr>
    </w:p>
    <w:p w:rsidR="00E65B5D" w:rsidRDefault="00E65B5D" w:rsidP="00E65B5D">
      <w:pPr>
        <w:bidi/>
        <w:jc w:val="both"/>
        <w:rPr>
          <w:rFonts w:ascii="Simplified Arabic" w:hAnsi="Simplified Arabic" w:cs="Simplified Arabic" w:hint="cs"/>
          <w:sz w:val="32"/>
          <w:szCs w:val="32"/>
          <w:rtl/>
          <w:lang w:bidi="ar-DZ"/>
        </w:rPr>
      </w:pPr>
    </w:p>
    <w:p w:rsidR="00E65B5D" w:rsidRDefault="00E65B5D" w:rsidP="00E65B5D">
      <w:pPr>
        <w:bidi/>
        <w:jc w:val="both"/>
        <w:rPr>
          <w:rFonts w:ascii="Simplified Arabic" w:hAnsi="Simplified Arabic" w:cs="Simplified Arabic" w:hint="cs"/>
          <w:sz w:val="32"/>
          <w:szCs w:val="32"/>
          <w:rtl/>
          <w:lang w:bidi="ar-DZ"/>
        </w:rPr>
      </w:pPr>
    </w:p>
    <w:p w:rsidR="00E65B5D" w:rsidRDefault="00E65B5D" w:rsidP="00E65B5D">
      <w:pPr>
        <w:bidi/>
        <w:jc w:val="both"/>
        <w:rPr>
          <w:rFonts w:ascii="Simplified Arabic" w:hAnsi="Simplified Arabic" w:cs="Simplified Arabic" w:hint="cs"/>
          <w:b/>
          <w:bCs/>
          <w:sz w:val="36"/>
          <w:szCs w:val="36"/>
          <w:rtl/>
          <w:lang w:bidi="ar-DZ"/>
        </w:rPr>
      </w:pPr>
      <w:r w:rsidRPr="00E65B5D">
        <w:rPr>
          <w:rFonts w:ascii="Simplified Arabic" w:hAnsi="Simplified Arabic" w:cs="Simplified Arabic" w:hint="cs"/>
          <w:b/>
          <w:bCs/>
          <w:sz w:val="36"/>
          <w:szCs w:val="36"/>
          <w:rtl/>
          <w:lang w:bidi="ar-DZ"/>
        </w:rPr>
        <w:lastRenderedPageBreak/>
        <w:t>خاتمة</w:t>
      </w:r>
    </w:p>
    <w:p w:rsidR="00E03884" w:rsidRDefault="00E65B5D" w:rsidP="00E03884">
      <w:pPr>
        <w:bidi/>
        <w:jc w:val="both"/>
        <w:rPr>
          <w:rFonts w:ascii="Simplified Arabic" w:hAnsi="Simplified Arabic" w:cs="Simplified Arabic" w:hint="cs"/>
          <w:sz w:val="32"/>
          <w:szCs w:val="32"/>
          <w:rtl/>
          <w:lang w:bidi="ar-DZ"/>
        </w:rPr>
      </w:pPr>
      <w:r>
        <w:rPr>
          <w:rFonts w:ascii="Simplified Arabic" w:hAnsi="Simplified Arabic" w:cs="Simplified Arabic" w:hint="cs"/>
          <w:b/>
          <w:bCs/>
          <w:sz w:val="36"/>
          <w:szCs w:val="36"/>
          <w:rtl/>
          <w:lang w:bidi="ar-DZ"/>
        </w:rPr>
        <w:tab/>
      </w:r>
      <w:r w:rsidR="00E03884">
        <w:rPr>
          <w:rFonts w:ascii="Simplified Arabic" w:hAnsi="Simplified Arabic" w:cs="Simplified Arabic" w:hint="cs"/>
          <w:sz w:val="32"/>
          <w:szCs w:val="32"/>
          <w:rtl/>
          <w:lang w:bidi="ar-DZ"/>
        </w:rPr>
        <w:t>نخلص إلى القول بأن عصرنة قطاع العدالة لن يتحقق دون عصرنة أساليب تسييره، التي تشمل أساسا وضع منظومة معلوماتية مركزية بوزارة العدل لمعالجة واستغلال جميع المعطيات الشخصية كصحيفة السوابق العدلية مثلا أو شهادة الجنسية، بالإضافة إلى تكريس فكرة استعمال الوثائق الإلكترونية والاستغناء عن المحررات الورقية دون ان ننسى ضرورة الاعتماد على التصديق الإلكتروني، كل هذا وغيره سيعزز لا محالة من ثقة المواطنين والمتقاضين بالإدارة، ويخفف الاعباء على القضاة والمتهمين والمحسوبين وجميع الفئات المعينة.</w:t>
      </w:r>
    </w:p>
    <w:p w:rsidR="00E03884" w:rsidRDefault="00E03884" w:rsidP="00E03884">
      <w:pPr>
        <w:bidi/>
        <w:jc w:val="both"/>
        <w:rPr>
          <w:rFonts w:ascii="Simplified Arabic" w:hAnsi="Simplified Arabic" w:cs="Simplified Arabic" w:hint="cs"/>
          <w:sz w:val="32"/>
          <w:szCs w:val="32"/>
          <w:rtl/>
          <w:lang w:bidi="ar-DZ"/>
        </w:rPr>
      </w:pPr>
      <w:r>
        <w:rPr>
          <w:rFonts w:ascii="Simplified Arabic" w:hAnsi="Simplified Arabic" w:cs="Simplified Arabic" w:hint="cs"/>
          <w:sz w:val="32"/>
          <w:szCs w:val="32"/>
          <w:rtl/>
          <w:lang w:bidi="ar-DZ"/>
        </w:rPr>
        <w:tab/>
        <w:t xml:space="preserve">وبالتالي ضمان حماية الحقوق والحريات وكذا حماية المجتمع من جميع أشكال الاجرام، وكذا مواكبة التطورات </w:t>
      </w:r>
      <w:r w:rsidR="00770788">
        <w:rPr>
          <w:rFonts w:ascii="Simplified Arabic" w:hAnsi="Simplified Arabic" w:cs="Simplified Arabic" w:hint="cs"/>
          <w:sz w:val="32"/>
          <w:szCs w:val="32"/>
          <w:rtl/>
          <w:lang w:bidi="ar-DZ"/>
        </w:rPr>
        <w:t xml:space="preserve">والتوجهات الاقتصادية الجديدة، من خلال تنفيذ اكثر فعالية لأدوات السياسة الجزائية الجديدة التي </w:t>
      </w:r>
      <w:r w:rsidR="00DF0D8C">
        <w:rPr>
          <w:rFonts w:ascii="Simplified Arabic" w:hAnsi="Simplified Arabic" w:cs="Simplified Arabic" w:hint="cs"/>
          <w:sz w:val="32"/>
          <w:szCs w:val="32"/>
          <w:rtl/>
          <w:lang w:bidi="ar-DZ"/>
        </w:rPr>
        <w:t xml:space="preserve">تستهدف خصوصا الجرائم الاقتصادية والمالية، وبصورة عامة الجرائم </w:t>
      </w:r>
      <w:r w:rsidR="00091D4C">
        <w:rPr>
          <w:rFonts w:ascii="Simplified Arabic" w:hAnsi="Simplified Arabic" w:cs="Simplified Arabic" w:hint="cs"/>
          <w:sz w:val="32"/>
          <w:szCs w:val="32"/>
          <w:rtl/>
          <w:lang w:bidi="ar-DZ"/>
        </w:rPr>
        <w:t>المنظمة والجريمة الإلكترونية.</w:t>
      </w:r>
    </w:p>
    <w:p w:rsidR="00F0256F" w:rsidRDefault="00F0256F" w:rsidP="00F0256F">
      <w:pPr>
        <w:bidi/>
        <w:jc w:val="both"/>
        <w:rPr>
          <w:rFonts w:ascii="Simplified Arabic" w:hAnsi="Simplified Arabic" w:cs="Simplified Arabic" w:hint="cs"/>
          <w:sz w:val="32"/>
          <w:szCs w:val="32"/>
          <w:rtl/>
          <w:lang w:bidi="ar-DZ"/>
        </w:rPr>
      </w:pPr>
    </w:p>
    <w:p w:rsidR="00F0256F" w:rsidRDefault="00F0256F" w:rsidP="00F0256F">
      <w:pPr>
        <w:bidi/>
        <w:jc w:val="both"/>
        <w:rPr>
          <w:rFonts w:ascii="Simplified Arabic" w:hAnsi="Simplified Arabic" w:cs="Simplified Arabic" w:hint="cs"/>
          <w:sz w:val="32"/>
          <w:szCs w:val="32"/>
          <w:rtl/>
          <w:lang w:bidi="ar-DZ"/>
        </w:rPr>
      </w:pPr>
    </w:p>
    <w:p w:rsidR="00F0256F" w:rsidRDefault="00F0256F" w:rsidP="00F0256F">
      <w:pPr>
        <w:bidi/>
        <w:jc w:val="both"/>
        <w:rPr>
          <w:rFonts w:ascii="Simplified Arabic" w:hAnsi="Simplified Arabic" w:cs="Simplified Arabic" w:hint="cs"/>
          <w:sz w:val="32"/>
          <w:szCs w:val="32"/>
          <w:rtl/>
          <w:lang w:bidi="ar-DZ"/>
        </w:rPr>
      </w:pPr>
    </w:p>
    <w:p w:rsidR="00F0256F" w:rsidRDefault="00F0256F" w:rsidP="00F0256F">
      <w:pPr>
        <w:bidi/>
        <w:jc w:val="both"/>
        <w:rPr>
          <w:rFonts w:ascii="Simplified Arabic" w:hAnsi="Simplified Arabic" w:cs="Simplified Arabic" w:hint="cs"/>
          <w:sz w:val="32"/>
          <w:szCs w:val="32"/>
          <w:rtl/>
          <w:lang w:bidi="ar-DZ"/>
        </w:rPr>
      </w:pPr>
    </w:p>
    <w:p w:rsidR="00F0256F" w:rsidRDefault="00F0256F" w:rsidP="00F0256F">
      <w:pPr>
        <w:bidi/>
        <w:jc w:val="both"/>
        <w:rPr>
          <w:rFonts w:ascii="Simplified Arabic" w:hAnsi="Simplified Arabic" w:cs="Simplified Arabic" w:hint="cs"/>
          <w:sz w:val="32"/>
          <w:szCs w:val="32"/>
          <w:rtl/>
          <w:lang w:bidi="ar-DZ"/>
        </w:rPr>
      </w:pPr>
    </w:p>
    <w:p w:rsidR="00F0256F" w:rsidRDefault="00F0256F" w:rsidP="00F0256F">
      <w:pPr>
        <w:bidi/>
        <w:jc w:val="both"/>
        <w:rPr>
          <w:rFonts w:ascii="Simplified Arabic" w:hAnsi="Simplified Arabic" w:cs="Simplified Arabic" w:hint="cs"/>
          <w:sz w:val="32"/>
          <w:szCs w:val="32"/>
          <w:rtl/>
          <w:lang w:bidi="ar-DZ"/>
        </w:rPr>
      </w:pPr>
    </w:p>
    <w:p w:rsidR="00F0256F" w:rsidRDefault="00F0256F" w:rsidP="00F0256F">
      <w:pPr>
        <w:bidi/>
        <w:jc w:val="both"/>
        <w:rPr>
          <w:rFonts w:ascii="Simplified Arabic" w:hAnsi="Simplified Arabic" w:cs="Simplified Arabic" w:hint="cs"/>
          <w:sz w:val="32"/>
          <w:szCs w:val="32"/>
          <w:rtl/>
          <w:lang w:bidi="ar-DZ"/>
        </w:rPr>
      </w:pPr>
    </w:p>
    <w:p w:rsidR="00F0256F" w:rsidRDefault="00F0256F" w:rsidP="00F0256F">
      <w:pPr>
        <w:bidi/>
        <w:jc w:val="both"/>
        <w:rPr>
          <w:rFonts w:ascii="Simplified Arabic" w:hAnsi="Simplified Arabic" w:cs="Simplified Arabic" w:hint="cs"/>
          <w:sz w:val="32"/>
          <w:szCs w:val="32"/>
          <w:rtl/>
          <w:lang w:bidi="ar-DZ"/>
        </w:rPr>
      </w:pPr>
    </w:p>
    <w:p w:rsidR="00F0256F" w:rsidRDefault="00F0256F" w:rsidP="00F0256F">
      <w:pPr>
        <w:bidi/>
        <w:jc w:val="both"/>
        <w:rPr>
          <w:rFonts w:ascii="Simplified Arabic" w:hAnsi="Simplified Arabic" w:cs="Simplified Arabic" w:hint="cs"/>
          <w:b/>
          <w:bCs/>
          <w:sz w:val="36"/>
          <w:szCs w:val="36"/>
          <w:rtl/>
          <w:lang w:bidi="ar-DZ"/>
        </w:rPr>
      </w:pPr>
      <w:r w:rsidRPr="00F0256F">
        <w:rPr>
          <w:rFonts w:ascii="Simplified Arabic" w:hAnsi="Simplified Arabic" w:cs="Simplified Arabic" w:hint="cs"/>
          <w:b/>
          <w:bCs/>
          <w:sz w:val="36"/>
          <w:szCs w:val="36"/>
          <w:rtl/>
          <w:lang w:bidi="ar-DZ"/>
        </w:rPr>
        <w:lastRenderedPageBreak/>
        <w:t xml:space="preserve">قائمة </w:t>
      </w:r>
      <w:proofErr w:type="spellStart"/>
      <w:r w:rsidRPr="00F0256F">
        <w:rPr>
          <w:rFonts w:ascii="Simplified Arabic" w:hAnsi="Simplified Arabic" w:cs="Simplified Arabic" w:hint="cs"/>
          <w:b/>
          <w:bCs/>
          <w:sz w:val="36"/>
          <w:szCs w:val="36"/>
          <w:rtl/>
          <w:lang w:bidi="ar-DZ"/>
        </w:rPr>
        <w:t>التهميشات</w:t>
      </w:r>
      <w:proofErr w:type="spellEnd"/>
    </w:p>
    <w:p w:rsidR="00D22864" w:rsidRPr="00451CE4" w:rsidRDefault="00D22864" w:rsidP="00451CE4">
      <w:pPr>
        <w:bidi/>
        <w:spacing w:line="240" w:lineRule="auto"/>
        <w:jc w:val="both"/>
        <w:rPr>
          <w:rFonts w:ascii="Simplified Arabic" w:hAnsi="Simplified Arabic" w:cs="Simplified Arabic"/>
          <w:sz w:val="28"/>
          <w:szCs w:val="28"/>
          <w:rtl/>
          <w:lang w:bidi="ar-DZ"/>
        </w:rPr>
      </w:pPr>
      <w:r w:rsidRPr="00451CE4">
        <w:rPr>
          <w:rFonts w:ascii="Simplified Arabic" w:hAnsi="Simplified Arabic" w:cs="Simplified Arabic" w:hint="cs"/>
          <w:sz w:val="32"/>
          <w:szCs w:val="32"/>
          <w:rtl/>
          <w:lang w:bidi="ar-DZ"/>
        </w:rPr>
        <w:t xml:space="preserve">- </w:t>
      </w:r>
      <w:r w:rsidRPr="00451CE4">
        <w:rPr>
          <w:rFonts w:ascii="Simplified Arabic" w:hAnsi="Simplified Arabic" w:cs="Simplified Arabic" w:hint="cs"/>
          <w:sz w:val="32"/>
          <w:szCs w:val="32"/>
          <w:rtl/>
        </w:rPr>
        <w:t>سحر قدوري الرفاعي، الحكومة الإلكترونية وسبل تطبيقها، مجلة اقتصاديات شمال افريقيا، العدد 07، ص 305.</w:t>
      </w:r>
    </w:p>
    <w:p w:rsidR="00D22864" w:rsidRPr="00451CE4" w:rsidRDefault="00D22864" w:rsidP="00451CE4">
      <w:pPr>
        <w:spacing w:line="240" w:lineRule="auto"/>
        <w:jc w:val="both"/>
        <w:rPr>
          <w:rFonts w:asciiTheme="majorBidi" w:hAnsiTheme="majorBidi" w:cstheme="majorBidi" w:hint="cs"/>
          <w:sz w:val="28"/>
          <w:szCs w:val="28"/>
          <w:rtl/>
          <w:lang w:bidi="ar-DZ"/>
        </w:rPr>
      </w:pPr>
      <w:r w:rsidRPr="00451CE4">
        <w:rPr>
          <w:rFonts w:asciiTheme="majorBidi" w:hAnsiTheme="majorBidi" w:cstheme="majorBidi" w:hint="cs"/>
          <w:sz w:val="28"/>
          <w:szCs w:val="28"/>
          <w:rtl/>
          <w:lang w:bidi="ar-DZ"/>
        </w:rPr>
        <w:t xml:space="preserve"> </w:t>
      </w:r>
      <w:r w:rsidRPr="00451CE4">
        <w:rPr>
          <w:rFonts w:asciiTheme="majorBidi" w:hAnsiTheme="majorBidi" w:cstheme="majorBidi" w:hint="cs"/>
          <w:sz w:val="28"/>
          <w:szCs w:val="28"/>
          <w:rtl/>
        </w:rPr>
        <w:t xml:space="preserve">- </w:t>
      </w:r>
      <w:r w:rsidRPr="00451CE4">
        <w:rPr>
          <w:rFonts w:asciiTheme="majorBidi" w:hAnsiTheme="majorBidi" w:cstheme="majorBidi"/>
          <w:sz w:val="28"/>
          <w:szCs w:val="28"/>
        </w:rPr>
        <w:t xml:space="preserve">ASSAR </w:t>
      </w:r>
      <w:proofErr w:type="spellStart"/>
      <w:r w:rsidRPr="00451CE4">
        <w:rPr>
          <w:rFonts w:asciiTheme="majorBidi" w:hAnsiTheme="majorBidi" w:cstheme="majorBidi"/>
          <w:sz w:val="28"/>
          <w:szCs w:val="28"/>
        </w:rPr>
        <w:t>Said</w:t>
      </w:r>
      <w:proofErr w:type="spellEnd"/>
      <w:r w:rsidRPr="00451CE4">
        <w:rPr>
          <w:rFonts w:asciiTheme="majorBidi" w:hAnsiTheme="majorBidi" w:cstheme="majorBidi"/>
          <w:sz w:val="28"/>
          <w:szCs w:val="28"/>
        </w:rPr>
        <w:t xml:space="preserve">, BOUGHAZLA Imed, Administration électronique constats et perspectives, édition Lavoisier, 2007, p </w:t>
      </w:r>
      <w:proofErr w:type="spellStart"/>
      <w:r w:rsidRPr="00451CE4">
        <w:rPr>
          <w:rFonts w:asciiTheme="majorBidi" w:hAnsiTheme="majorBidi" w:cstheme="majorBidi"/>
          <w:sz w:val="28"/>
          <w:szCs w:val="28"/>
        </w:rPr>
        <w:t>p</w:t>
      </w:r>
      <w:proofErr w:type="spellEnd"/>
      <w:r w:rsidRPr="00451CE4">
        <w:rPr>
          <w:rFonts w:asciiTheme="majorBidi" w:hAnsiTheme="majorBidi" w:cstheme="majorBidi"/>
          <w:sz w:val="28"/>
          <w:szCs w:val="28"/>
        </w:rPr>
        <w:t xml:space="preserve"> 18-20.</w:t>
      </w:r>
    </w:p>
    <w:p w:rsidR="00D22864" w:rsidRPr="00451CE4" w:rsidRDefault="00D22864" w:rsidP="00451CE4">
      <w:pPr>
        <w:bidi/>
        <w:spacing w:line="240" w:lineRule="auto"/>
        <w:jc w:val="both"/>
        <w:rPr>
          <w:rFonts w:ascii="Simplified Arabic" w:hAnsi="Simplified Arabic" w:cs="Simplified Arabic"/>
          <w:sz w:val="32"/>
          <w:szCs w:val="32"/>
          <w:rtl/>
          <w:lang w:bidi="ar-DZ"/>
        </w:rPr>
      </w:pPr>
      <w:r w:rsidRPr="00451CE4">
        <w:rPr>
          <w:rFonts w:ascii="Simplified Arabic" w:hAnsi="Simplified Arabic" w:cs="Simplified Arabic" w:hint="cs"/>
          <w:sz w:val="32"/>
          <w:szCs w:val="32"/>
          <w:rtl/>
          <w:lang w:bidi="ar-DZ"/>
        </w:rPr>
        <w:t xml:space="preserve">- </w:t>
      </w:r>
      <w:r w:rsidRPr="00451CE4">
        <w:rPr>
          <w:rFonts w:ascii="Simplified Arabic" w:hAnsi="Simplified Arabic" w:cs="Simplified Arabic" w:hint="cs"/>
          <w:sz w:val="32"/>
          <w:szCs w:val="32"/>
          <w:rtl/>
        </w:rPr>
        <w:t>بن يوسف محمد، اصلاح الخدمة العمومية، مذكرة لنيل درجة الماجستير، جامعة الجزائر، 2014-2015، ص 148.</w:t>
      </w:r>
    </w:p>
    <w:p w:rsidR="00D22864" w:rsidRPr="00451CE4" w:rsidRDefault="00D22864" w:rsidP="00451CE4">
      <w:pPr>
        <w:bidi/>
        <w:spacing w:line="240" w:lineRule="auto"/>
        <w:jc w:val="both"/>
        <w:rPr>
          <w:rFonts w:ascii="Simplified Arabic" w:hAnsi="Simplified Arabic" w:cs="Simplified Arabic"/>
          <w:sz w:val="32"/>
          <w:szCs w:val="32"/>
          <w:rtl/>
          <w:lang w:bidi="ar-DZ"/>
        </w:rPr>
      </w:pPr>
      <w:r w:rsidRPr="00451CE4">
        <w:rPr>
          <w:rFonts w:ascii="Simplified Arabic" w:hAnsi="Simplified Arabic" w:cs="Simplified Arabic" w:hint="cs"/>
          <w:sz w:val="32"/>
          <w:szCs w:val="32"/>
          <w:rtl/>
          <w:lang w:bidi="ar-DZ"/>
        </w:rPr>
        <w:t xml:space="preserve">- </w:t>
      </w:r>
      <w:r w:rsidRPr="00451CE4">
        <w:rPr>
          <w:rFonts w:ascii="Simplified Arabic" w:hAnsi="Simplified Arabic" w:cs="Simplified Arabic" w:hint="cs"/>
          <w:sz w:val="32"/>
          <w:szCs w:val="32"/>
          <w:rtl/>
        </w:rPr>
        <w:t>قانون رقم 15-03 مؤرخ في 0</w:t>
      </w:r>
      <w:bookmarkStart w:id="0" w:name="_GoBack"/>
      <w:bookmarkEnd w:id="0"/>
      <w:r w:rsidRPr="00451CE4">
        <w:rPr>
          <w:rFonts w:ascii="Simplified Arabic" w:hAnsi="Simplified Arabic" w:cs="Simplified Arabic" w:hint="cs"/>
          <w:sz w:val="32"/>
          <w:szCs w:val="32"/>
          <w:rtl/>
        </w:rPr>
        <w:t xml:space="preserve">1 فيفري 2015، يتعلق بعصرنة العدالة، </w:t>
      </w:r>
      <w:proofErr w:type="spellStart"/>
      <w:r w:rsidRPr="00451CE4">
        <w:rPr>
          <w:rFonts w:ascii="Simplified Arabic" w:hAnsi="Simplified Arabic" w:cs="Simplified Arabic" w:hint="cs"/>
          <w:sz w:val="32"/>
          <w:szCs w:val="32"/>
          <w:rtl/>
        </w:rPr>
        <w:t>ج.ر.ع</w:t>
      </w:r>
      <w:proofErr w:type="spellEnd"/>
      <w:r w:rsidRPr="00451CE4">
        <w:rPr>
          <w:rFonts w:ascii="Simplified Arabic" w:hAnsi="Simplified Arabic" w:cs="Simplified Arabic" w:hint="cs"/>
          <w:sz w:val="32"/>
          <w:szCs w:val="32"/>
          <w:rtl/>
        </w:rPr>
        <w:t xml:space="preserve"> 06، الصادر بتاريخ 10 فيفري 2015.</w:t>
      </w:r>
    </w:p>
    <w:p w:rsidR="00D22864" w:rsidRPr="00451CE4" w:rsidRDefault="00D22864" w:rsidP="00451CE4">
      <w:pPr>
        <w:bidi/>
        <w:spacing w:line="240" w:lineRule="auto"/>
        <w:jc w:val="both"/>
        <w:rPr>
          <w:rFonts w:ascii="Simplified Arabic" w:hAnsi="Simplified Arabic" w:cs="Simplified Arabic"/>
          <w:sz w:val="32"/>
          <w:szCs w:val="32"/>
          <w:rtl/>
          <w:lang w:bidi="ar-DZ"/>
        </w:rPr>
      </w:pPr>
      <w:r w:rsidRPr="00451CE4">
        <w:rPr>
          <w:rFonts w:ascii="Simplified Arabic" w:hAnsi="Simplified Arabic" w:cs="Simplified Arabic" w:hint="cs"/>
          <w:sz w:val="32"/>
          <w:szCs w:val="32"/>
          <w:rtl/>
        </w:rPr>
        <w:t xml:space="preserve">- </w:t>
      </w:r>
      <w:r w:rsidRPr="00451CE4">
        <w:rPr>
          <w:rFonts w:ascii="Simplified Arabic" w:hAnsi="Simplified Arabic" w:cs="Simplified Arabic" w:hint="cs"/>
          <w:sz w:val="32"/>
          <w:szCs w:val="32"/>
          <w:rtl/>
        </w:rPr>
        <w:t xml:space="preserve">المواد 02، 03 من القانون رقم 15-03، </w:t>
      </w:r>
      <w:proofErr w:type="gramStart"/>
      <w:r w:rsidRPr="00451CE4">
        <w:rPr>
          <w:rFonts w:ascii="Simplified Arabic" w:hAnsi="Simplified Arabic" w:cs="Simplified Arabic" w:hint="cs"/>
          <w:sz w:val="32"/>
          <w:szCs w:val="32"/>
          <w:rtl/>
        </w:rPr>
        <w:t>مرجع</w:t>
      </w:r>
      <w:proofErr w:type="gramEnd"/>
      <w:r w:rsidRPr="00451CE4">
        <w:rPr>
          <w:rFonts w:ascii="Simplified Arabic" w:hAnsi="Simplified Arabic" w:cs="Simplified Arabic" w:hint="cs"/>
          <w:sz w:val="32"/>
          <w:szCs w:val="32"/>
          <w:rtl/>
        </w:rPr>
        <w:t xml:space="preserve"> سابق.</w:t>
      </w:r>
    </w:p>
    <w:p w:rsidR="00D22864" w:rsidRPr="00451CE4" w:rsidRDefault="00D22864" w:rsidP="00451CE4">
      <w:pPr>
        <w:bidi/>
        <w:spacing w:line="240" w:lineRule="auto"/>
        <w:jc w:val="both"/>
        <w:rPr>
          <w:rFonts w:ascii="Simplified Arabic" w:hAnsi="Simplified Arabic" w:cs="Simplified Arabic" w:hint="cs"/>
          <w:sz w:val="32"/>
          <w:szCs w:val="32"/>
          <w:rtl/>
          <w:lang w:bidi="ar-DZ"/>
        </w:rPr>
      </w:pPr>
      <w:r w:rsidRPr="00451CE4">
        <w:rPr>
          <w:rFonts w:ascii="Simplified Arabic" w:hAnsi="Simplified Arabic" w:cs="Simplified Arabic" w:hint="cs"/>
          <w:sz w:val="32"/>
          <w:szCs w:val="32"/>
          <w:rtl/>
        </w:rPr>
        <w:t xml:space="preserve">- </w:t>
      </w:r>
      <w:r w:rsidRPr="00451CE4">
        <w:rPr>
          <w:rFonts w:ascii="Simplified Arabic" w:hAnsi="Simplified Arabic" w:cs="Simplified Arabic" w:hint="cs"/>
          <w:sz w:val="32"/>
          <w:szCs w:val="32"/>
          <w:rtl/>
        </w:rPr>
        <w:t xml:space="preserve">المادة 04 من القانون </w:t>
      </w:r>
      <w:proofErr w:type="gramStart"/>
      <w:r w:rsidRPr="00451CE4">
        <w:rPr>
          <w:rFonts w:ascii="Simplified Arabic" w:hAnsi="Simplified Arabic" w:cs="Simplified Arabic" w:hint="cs"/>
          <w:sz w:val="32"/>
          <w:szCs w:val="32"/>
          <w:rtl/>
        </w:rPr>
        <w:t>رقم</w:t>
      </w:r>
      <w:proofErr w:type="gramEnd"/>
      <w:r w:rsidRPr="00451CE4">
        <w:rPr>
          <w:rFonts w:ascii="Simplified Arabic" w:hAnsi="Simplified Arabic" w:cs="Simplified Arabic" w:hint="cs"/>
          <w:sz w:val="32"/>
          <w:szCs w:val="32"/>
          <w:rtl/>
        </w:rPr>
        <w:t xml:space="preserve"> 15-03، مرجع سابق.</w:t>
      </w:r>
    </w:p>
    <w:p w:rsidR="00D22864" w:rsidRPr="00451CE4" w:rsidRDefault="00D22864" w:rsidP="00451CE4">
      <w:pPr>
        <w:bidi/>
        <w:spacing w:line="240" w:lineRule="auto"/>
        <w:jc w:val="both"/>
        <w:rPr>
          <w:rFonts w:ascii="Simplified Arabic" w:hAnsi="Simplified Arabic" w:cs="Simplified Arabic"/>
          <w:sz w:val="32"/>
          <w:szCs w:val="32"/>
          <w:rtl/>
          <w:lang w:bidi="ar-DZ"/>
        </w:rPr>
      </w:pPr>
      <w:r w:rsidRPr="00451CE4">
        <w:rPr>
          <w:rFonts w:ascii="Simplified Arabic" w:hAnsi="Simplified Arabic" w:cs="Simplified Arabic" w:hint="cs"/>
          <w:sz w:val="32"/>
          <w:szCs w:val="32"/>
          <w:rtl/>
          <w:lang w:bidi="ar-DZ"/>
        </w:rPr>
        <w:t xml:space="preserve">- </w:t>
      </w:r>
      <w:r w:rsidRPr="00451CE4">
        <w:rPr>
          <w:rFonts w:ascii="Simplified Arabic" w:hAnsi="Simplified Arabic" w:cs="Simplified Arabic" w:hint="cs"/>
          <w:sz w:val="32"/>
          <w:szCs w:val="32"/>
          <w:rtl/>
        </w:rPr>
        <w:t xml:space="preserve">المادة 05 من القانون </w:t>
      </w:r>
      <w:proofErr w:type="gramStart"/>
      <w:r w:rsidRPr="00451CE4">
        <w:rPr>
          <w:rFonts w:ascii="Simplified Arabic" w:hAnsi="Simplified Arabic" w:cs="Simplified Arabic" w:hint="cs"/>
          <w:sz w:val="32"/>
          <w:szCs w:val="32"/>
          <w:rtl/>
        </w:rPr>
        <w:t>رقم</w:t>
      </w:r>
      <w:proofErr w:type="gramEnd"/>
      <w:r w:rsidRPr="00451CE4">
        <w:rPr>
          <w:rFonts w:ascii="Simplified Arabic" w:hAnsi="Simplified Arabic" w:cs="Simplified Arabic" w:hint="cs"/>
          <w:sz w:val="32"/>
          <w:szCs w:val="32"/>
          <w:rtl/>
        </w:rPr>
        <w:t xml:space="preserve"> 15-03، مرجع سابق.</w:t>
      </w:r>
    </w:p>
    <w:p w:rsidR="00D22864" w:rsidRPr="00451CE4" w:rsidRDefault="00D22864" w:rsidP="00451CE4">
      <w:pPr>
        <w:bidi/>
        <w:spacing w:line="240" w:lineRule="auto"/>
        <w:jc w:val="both"/>
        <w:rPr>
          <w:rFonts w:ascii="Simplified Arabic" w:hAnsi="Simplified Arabic" w:cs="Simplified Arabic"/>
          <w:sz w:val="32"/>
          <w:szCs w:val="32"/>
          <w:rtl/>
          <w:lang w:bidi="ar-DZ"/>
        </w:rPr>
      </w:pPr>
      <w:r w:rsidRPr="00451CE4">
        <w:rPr>
          <w:rFonts w:ascii="Simplified Arabic" w:hAnsi="Simplified Arabic" w:cs="Simplified Arabic" w:hint="cs"/>
          <w:sz w:val="32"/>
          <w:szCs w:val="32"/>
          <w:rtl/>
        </w:rPr>
        <w:t xml:space="preserve">- </w:t>
      </w:r>
      <w:r w:rsidRPr="00451CE4">
        <w:rPr>
          <w:rFonts w:ascii="Simplified Arabic" w:hAnsi="Simplified Arabic" w:cs="Simplified Arabic" w:hint="cs"/>
          <w:sz w:val="32"/>
          <w:szCs w:val="32"/>
          <w:rtl/>
        </w:rPr>
        <w:t xml:space="preserve">المادتان 09- 10 من القانون </w:t>
      </w:r>
      <w:proofErr w:type="gramStart"/>
      <w:r w:rsidRPr="00451CE4">
        <w:rPr>
          <w:rFonts w:ascii="Simplified Arabic" w:hAnsi="Simplified Arabic" w:cs="Simplified Arabic" w:hint="cs"/>
          <w:sz w:val="32"/>
          <w:szCs w:val="32"/>
          <w:rtl/>
        </w:rPr>
        <w:t>رقم</w:t>
      </w:r>
      <w:proofErr w:type="gramEnd"/>
      <w:r w:rsidRPr="00451CE4">
        <w:rPr>
          <w:rFonts w:ascii="Simplified Arabic" w:hAnsi="Simplified Arabic" w:cs="Simplified Arabic" w:hint="cs"/>
          <w:sz w:val="32"/>
          <w:szCs w:val="32"/>
          <w:rtl/>
        </w:rPr>
        <w:t xml:space="preserve"> 15-03، مرجع سابق.</w:t>
      </w:r>
    </w:p>
    <w:p w:rsidR="00D22864" w:rsidRPr="00451CE4" w:rsidRDefault="00D22864" w:rsidP="00451CE4">
      <w:pPr>
        <w:bidi/>
        <w:spacing w:line="240" w:lineRule="auto"/>
        <w:jc w:val="both"/>
        <w:rPr>
          <w:rFonts w:ascii="Simplified Arabic" w:hAnsi="Simplified Arabic" w:cs="Simplified Arabic"/>
          <w:sz w:val="32"/>
          <w:szCs w:val="32"/>
          <w:rtl/>
          <w:lang w:bidi="ar-DZ"/>
        </w:rPr>
      </w:pPr>
      <w:r w:rsidRPr="00451CE4">
        <w:rPr>
          <w:rFonts w:ascii="Simplified Arabic" w:hAnsi="Simplified Arabic" w:cs="Simplified Arabic" w:hint="cs"/>
          <w:sz w:val="32"/>
          <w:szCs w:val="32"/>
          <w:rtl/>
        </w:rPr>
        <w:t xml:space="preserve">- </w:t>
      </w:r>
      <w:r w:rsidRPr="00451CE4">
        <w:rPr>
          <w:rFonts w:ascii="Simplified Arabic" w:hAnsi="Simplified Arabic" w:cs="Simplified Arabic" w:hint="cs"/>
          <w:sz w:val="32"/>
          <w:szCs w:val="32"/>
          <w:rtl/>
        </w:rPr>
        <w:t xml:space="preserve">المادة 14 من القانون </w:t>
      </w:r>
      <w:proofErr w:type="gramStart"/>
      <w:r w:rsidRPr="00451CE4">
        <w:rPr>
          <w:rFonts w:ascii="Simplified Arabic" w:hAnsi="Simplified Arabic" w:cs="Simplified Arabic" w:hint="cs"/>
          <w:sz w:val="32"/>
          <w:szCs w:val="32"/>
          <w:rtl/>
        </w:rPr>
        <w:t>رقم</w:t>
      </w:r>
      <w:proofErr w:type="gramEnd"/>
      <w:r w:rsidRPr="00451CE4">
        <w:rPr>
          <w:rFonts w:ascii="Simplified Arabic" w:hAnsi="Simplified Arabic" w:cs="Simplified Arabic" w:hint="cs"/>
          <w:sz w:val="32"/>
          <w:szCs w:val="32"/>
          <w:rtl/>
        </w:rPr>
        <w:t xml:space="preserve"> 15-03، مرجع سابق.</w:t>
      </w:r>
    </w:p>
    <w:p w:rsidR="00D22864" w:rsidRPr="00451CE4" w:rsidRDefault="00D22864" w:rsidP="00451CE4">
      <w:pPr>
        <w:bidi/>
        <w:spacing w:line="240" w:lineRule="auto"/>
        <w:jc w:val="both"/>
        <w:rPr>
          <w:rFonts w:ascii="Simplified Arabic" w:hAnsi="Simplified Arabic" w:cs="Simplified Arabic"/>
          <w:sz w:val="32"/>
          <w:szCs w:val="32"/>
          <w:rtl/>
          <w:lang w:bidi="ar-DZ"/>
        </w:rPr>
      </w:pPr>
      <w:r w:rsidRPr="00451CE4">
        <w:rPr>
          <w:rFonts w:ascii="Simplified Arabic" w:hAnsi="Simplified Arabic" w:cs="Simplified Arabic" w:hint="cs"/>
          <w:sz w:val="32"/>
          <w:szCs w:val="32"/>
          <w:rtl/>
        </w:rPr>
        <w:t xml:space="preserve">- </w:t>
      </w:r>
      <w:r w:rsidRPr="00451CE4">
        <w:rPr>
          <w:rFonts w:ascii="Simplified Arabic" w:hAnsi="Simplified Arabic" w:cs="Simplified Arabic" w:hint="cs"/>
          <w:sz w:val="32"/>
          <w:szCs w:val="32"/>
          <w:rtl/>
        </w:rPr>
        <w:t xml:space="preserve">المادة 15 من القانون </w:t>
      </w:r>
      <w:proofErr w:type="gramStart"/>
      <w:r w:rsidRPr="00451CE4">
        <w:rPr>
          <w:rFonts w:ascii="Simplified Arabic" w:hAnsi="Simplified Arabic" w:cs="Simplified Arabic" w:hint="cs"/>
          <w:sz w:val="32"/>
          <w:szCs w:val="32"/>
          <w:rtl/>
        </w:rPr>
        <w:t>رقم</w:t>
      </w:r>
      <w:proofErr w:type="gramEnd"/>
      <w:r w:rsidRPr="00451CE4">
        <w:rPr>
          <w:rFonts w:ascii="Simplified Arabic" w:hAnsi="Simplified Arabic" w:cs="Simplified Arabic" w:hint="cs"/>
          <w:sz w:val="32"/>
          <w:szCs w:val="32"/>
          <w:rtl/>
        </w:rPr>
        <w:t xml:space="preserve"> 15-03، مرجع سابق.</w:t>
      </w:r>
    </w:p>
    <w:p w:rsidR="00D22864" w:rsidRPr="00451CE4" w:rsidRDefault="00D22864" w:rsidP="00451CE4">
      <w:pPr>
        <w:bidi/>
        <w:spacing w:line="240" w:lineRule="auto"/>
        <w:jc w:val="both"/>
        <w:rPr>
          <w:rFonts w:ascii="Simplified Arabic" w:hAnsi="Simplified Arabic" w:cs="Simplified Arabic"/>
          <w:sz w:val="32"/>
          <w:szCs w:val="32"/>
          <w:rtl/>
          <w:lang w:bidi="ar-DZ"/>
        </w:rPr>
      </w:pPr>
      <w:r w:rsidRPr="00451CE4">
        <w:rPr>
          <w:rFonts w:ascii="Simplified Arabic" w:hAnsi="Simplified Arabic" w:cs="Simplified Arabic" w:hint="cs"/>
          <w:sz w:val="32"/>
          <w:szCs w:val="32"/>
          <w:rtl/>
          <w:lang w:bidi="ar-DZ"/>
        </w:rPr>
        <w:t xml:space="preserve">- </w:t>
      </w:r>
      <w:r w:rsidRPr="00451CE4">
        <w:rPr>
          <w:rFonts w:ascii="Simplified Arabic" w:hAnsi="Simplified Arabic" w:cs="Simplified Arabic" w:hint="cs"/>
          <w:sz w:val="32"/>
          <w:szCs w:val="32"/>
          <w:rtl/>
        </w:rPr>
        <w:t xml:space="preserve">السياسة الحكومية في مجال العدالة </w:t>
      </w:r>
      <w:proofErr w:type="gramStart"/>
      <w:r w:rsidRPr="00451CE4">
        <w:rPr>
          <w:rFonts w:ascii="Simplified Arabic" w:hAnsi="Simplified Arabic" w:cs="Simplified Arabic" w:hint="cs"/>
          <w:sz w:val="32"/>
          <w:szCs w:val="32"/>
          <w:rtl/>
        </w:rPr>
        <w:t>والحقوق</w:t>
      </w:r>
      <w:proofErr w:type="gramEnd"/>
      <w:r w:rsidRPr="00451CE4">
        <w:rPr>
          <w:rFonts w:ascii="Simplified Arabic" w:hAnsi="Simplified Arabic" w:cs="Simplified Arabic" w:hint="cs"/>
          <w:sz w:val="32"/>
          <w:szCs w:val="32"/>
          <w:rtl/>
        </w:rPr>
        <w:t>، وزارة العدل، سبتمبر 2015، ص 05.</w:t>
      </w:r>
    </w:p>
    <w:p w:rsidR="00D22864" w:rsidRPr="00451CE4" w:rsidRDefault="00D22864" w:rsidP="00451CE4">
      <w:pPr>
        <w:bidi/>
        <w:spacing w:line="240" w:lineRule="auto"/>
        <w:jc w:val="both"/>
        <w:rPr>
          <w:rFonts w:ascii="Simplified Arabic" w:hAnsi="Simplified Arabic" w:cs="Simplified Arabic"/>
          <w:sz w:val="32"/>
          <w:szCs w:val="32"/>
          <w:rtl/>
          <w:lang w:bidi="ar-DZ"/>
        </w:rPr>
      </w:pPr>
      <w:r w:rsidRPr="00451CE4">
        <w:rPr>
          <w:rFonts w:ascii="Simplified Arabic" w:hAnsi="Simplified Arabic" w:cs="Simplified Arabic" w:hint="cs"/>
          <w:sz w:val="32"/>
          <w:szCs w:val="32"/>
          <w:rtl/>
        </w:rPr>
        <w:t xml:space="preserve">- </w:t>
      </w:r>
      <w:r w:rsidRPr="00451CE4">
        <w:rPr>
          <w:rFonts w:ascii="Simplified Arabic" w:hAnsi="Simplified Arabic" w:cs="Simplified Arabic" w:hint="cs"/>
          <w:sz w:val="32"/>
          <w:szCs w:val="32"/>
          <w:rtl/>
        </w:rPr>
        <w:t xml:space="preserve">السياسة الحكومية في مجال العدالة </w:t>
      </w:r>
      <w:proofErr w:type="gramStart"/>
      <w:r w:rsidRPr="00451CE4">
        <w:rPr>
          <w:rFonts w:ascii="Simplified Arabic" w:hAnsi="Simplified Arabic" w:cs="Simplified Arabic" w:hint="cs"/>
          <w:sz w:val="32"/>
          <w:szCs w:val="32"/>
          <w:rtl/>
        </w:rPr>
        <w:t>والحقوق</w:t>
      </w:r>
      <w:proofErr w:type="gramEnd"/>
      <w:r w:rsidRPr="00451CE4">
        <w:rPr>
          <w:rFonts w:ascii="Simplified Arabic" w:hAnsi="Simplified Arabic" w:cs="Simplified Arabic" w:hint="cs"/>
          <w:sz w:val="32"/>
          <w:szCs w:val="32"/>
          <w:rtl/>
        </w:rPr>
        <w:t>، مرجع سابق، ص 06.</w:t>
      </w:r>
    </w:p>
    <w:p w:rsidR="00D22864" w:rsidRPr="00451CE4" w:rsidRDefault="00D22864" w:rsidP="00451CE4">
      <w:pPr>
        <w:bidi/>
        <w:spacing w:line="240" w:lineRule="auto"/>
        <w:jc w:val="both"/>
        <w:rPr>
          <w:rFonts w:ascii="Simplified Arabic" w:hAnsi="Simplified Arabic" w:cs="Simplified Arabic"/>
          <w:sz w:val="32"/>
          <w:szCs w:val="32"/>
          <w:rtl/>
          <w:lang w:bidi="ar-DZ"/>
        </w:rPr>
      </w:pPr>
      <w:r w:rsidRPr="00451CE4">
        <w:rPr>
          <w:rFonts w:ascii="Simplified Arabic" w:hAnsi="Simplified Arabic" w:cs="Simplified Arabic" w:hint="cs"/>
          <w:sz w:val="32"/>
          <w:szCs w:val="32"/>
          <w:rtl/>
        </w:rPr>
        <w:t xml:space="preserve">- </w:t>
      </w:r>
      <w:r w:rsidRPr="00451CE4">
        <w:rPr>
          <w:rFonts w:ascii="Simplified Arabic" w:hAnsi="Simplified Arabic" w:cs="Simplified Arabic" w:hint="cs"/>
          <w:sz w:val="32"/>
          <w:szCs w:val="32"/>
          <w:rtl/>
        </w:rPr>
        <w:t xml:space="preserve">السياسة الحكومية في مجال العدالة </w:t>
      </w:r>
      <w:proofErr w:type="gramStart"/>
      <w:r w:rsidRPr="00451CE4">
        <w:rPr>
          <w:rFonts w:ascii="Simplified Arabic" w:hAnsi="Simplified Arabic" w:cs="Simplified Arabic" w:hint="cs"/>
          <w:sz w:val="32"/>
          <w:szCs w:val="32"/>
          <w:rtl/>
        </w:rPr>
        <w:t>والحقوق</w:t>
      </w:r>
      <w:proofErr w:type="gramEnd"/>
      <w:r w:rsidRPr="00451CE4">
        <w:rPr>
          <w:rFonts w:ascii="Simplified Arabic" w:hAnsi="Simplified Arabic" w:cs="Simplified Arabic" w:hint="cs"/>
          <w:sz w:val="32"/>
          <w:szCs w:val="32"/>
          <w:rtl/>
        </w:rPr>
        <w:t xml:space="preserve">، مرجع سابق، ص </w:t>
      </w:r>
      <w:proofErr w:type="spellStart"/>
      <w:r w:rsidRPr="00451CE4">
        <w:rPr>
          <w:rFonts w:ascii="Simplified Arabic" w:hAnsi="Simplified Arabic" w:cs="Simplified Arabic" w:hint="cs"/>
          <w:sz w:val="32"/>
          <w:szCs w:val="32"/>
          <w:rtl/>
        </w:rPr>
        <w:t>ص</w:t>
      </w:r>
      <w:proofErr w:type="spellEnd"/>
      <w:r w:rsidRPr="00451CE4">
        <w:rPr>
          <w:rFonts w:ascii="Simplified Arabic" w:hAnsi="Simplified Arabic" w:cs="Simplified Arabic" w:hint="cs"/>
          <w:sz w:val="32"/>
          <w:szCs w:val="32"/>
          <w:rtl/>
        </w:rPr>
        <w:t xml:space="preserve"> 06- 07.</w:t>
      </w:r>
    </w:p>
    <w:p w:rsidR="00D22864" w:rsidRPr="00451CE4" w:rsidRDefault="00D22864" w:rsidP="00451CE4">
      <w:pPr>
        <w:bidi/>
        <w:spacing w:line="240" w:lineRule="auto"/>
        <w:jc w:val="both"/>
        <w:rPr>
          <w:rFonts w:ascii="Simplified Arabic" w:hAnsi="Simplified Arabic" w:cs="Simplified Arabic"/>
          <w:sz w:val="32"/>
          <w:szCs w:val="32"/>
          <w:rtl/>
          <w:lang w:bidi="ar-DZ"/>
        </w:rPr>
      </w:pPr>
      <w:r w:rsidRPr="00451CE4">
        <w:rPr>
          <w:rFonts w:ascii="Simplified Arabic" w:hAnsi="Simplified Arabic" w:cs="Simplified Arabic" w:hint="cs"/>
          <w:sz w:val="32"/>
          <w:szCs w:val="32"/>
          <w:rtl/>
          <w:lang w:bidi="ar-DZ"/>
        </w:rPr>
        <w:t xml:space="preserve">- </w:t>
      </w:r>
      <w:r w:rsidRPr="00451CE4">
        <w:rPr>
          <w:rFonts w:ascii="Simplified Arabic" w:hAnsi="Simplified Arabic" w:cs="Simplified Arabic" w:hint="cs"/>
          <w:sz w:val="32"/>
          <w:szCs w:val="32"/>
          <w:rtl/>
        </w:rPr>
        <w:t xml:space="preserve">السياسة الحكومية في مجال العدالة </w:t>
      </w:r>
      <w:proofErr w:type="gramStart"/>
      <w:r w:rsidRPr="00451CE4">
        <w:rPr>
          <w:rFonts w:ascii="Simplified Arabic" w:hAnsi="Simplified Arabic" w:cs="Simplified Arabic" w:hint="cs"/>
          <w:sz w:val="32"/>
          <w:szCs w:val="32"/>
          <w:rtl/>
        </w:rPr>
        <w:t>والحقوق</w:t>
      </w:r>
      <w:proofErr w:type="gramEnd"/>
      <w:r w:rsidRPr="00451CE4">
        <w:rPr>
          <w:rFonts w:ascii="Simplified Arabic" w:hAnsi="Simplified Arabic" w:cs="Simplified Arabic" w:hint="cs"/>
          <w:sz w:val="32"/>
          <w:szCs w:val="32"/>
          <w:rtl/>
        </w:rPr>
        <w:t xml:space="preserve">، مرجع سابق، ص </w:t>
      </w:r>
      <w:proofErr w:type="spellStart"/>
      <w:r w:rsidRPr="00451CE4">
        <w:rPr>
          <w:rFonts w:ascii="Simplified Arabic" w:hAnsi="Simplified Arabic" w:cs="Simplified Arabic" w:hint="cs"/>
          <w:sz w:val="32"/>
          <w:szCs w:val="32"/>
          <w:rtl/>
        </w:rPr>
        <w:t>ص</w:t>
      </w:r>
      <w:proofErr w:type="spellEnd"/>
      <w:r w:rsidRPr="00451CE4">
        <w:rPr>
          <w:rFonts w:ascii="Simplified Arabic" w:hAnsi="Simplified Arabic" w:cs="Simplified Arabic" w:hint="cs"/>
          <w:sz w:val="32"/>
          <w:szCs w:val="32"/>
          <w:rtl/>
        </w:rPr>
        <w:t xml:space="preserve"> 07- 08- 09.</w:t>
      </w:r>
    </w:p>
    <w:p w:rsidR="00F0256F" w:rsidRPr="00451CE4" w:rsidRDefault="00D22864" w:rsidP="00451CE4">
      <w:pPr>
        <w:bidi/>
        <w:spacing w:line="240" w:lineRule="auto"/>
        <w:jc w:val="both"/>
        <w:rPr>
          <w:rFonts w:ascii="Simplified Arabic" w:hAnsi="Simplified Arabic" w:cs="Simplified Arabic" w:hint="cs"/>
          <w:sz w:val="32"/>
          <w:szCs w:val="32"/>
          <w:rtl/>
          <w:lang w:bidi="ar-DZ"/>
        </w:rPr>
      </w:pPr>
      <w:r w:rsidRPr="00451CE4">
        <w:rPr>
          <w:rFonts w:ascii="Simplified Arabic" w:hAnsi="Simplified Arabic" w:cs="Simplified Arabic" w:hint="cs"/>
          <w:sz w:val="32"/>
          <w:szCs w:val="32"/>
          <w:rtl/>
          <w:lang w:bidi="ar-DZ"/>
        </w:rPr>
        <w:t xml:space="preserve">- </w:t>
      </w:r>
      <w:r w:rsidRPr="00451CE4">
        <w:rPr>
          <w:rFonts w:ascii="Simplified Arabic" w:hAnsi="Simplified Arabic" w:cs="Simplified Arabic" w:hint="cs"/>
          <w:sz w:val="32"/>
          <w:szCs w:val="32"/>
          <w:rtl/>
        </w:rPr>
        <w:t xml:space="preserve">السياسة الحكومية في مجال العدالة </w:t>
      </w:r>
      <w:proofErr w:type="gramStart"/>
      <w:r w:rsidRPr="00451CE4">
        <w:rPr>
          <w:rFonts w:ascii="Simplified Arabic" w:hAnsi="Simplified Arabic" w:cs="Simplified Arabic" w:hint="cs"/>
          <w:sz w:val="32"/>
          <w:szCs w:val="32"/>
          <w:rtl/>
        </w:rPr>
        <w:t>والحقوق</w:t>
      </w:r>
      <w:proofErr w:type="gramEnd"/>
      <w:r w:rsidRPr="00451CE4">
        <w:rPr>
          <w:rFonts w:ascii="Simplified Arabic" w:hAnsi="Simplified Arabic" w:cs="Simplified Arabic" w:hint="cs"/>
          <w:sz w:val="32"/>
          <w:szCs w:val="32"/>
          <w:rtl/>
        </w:rPr>
        <w:t xml:space="preserve">، مرجع سابق، ص </w:t>
      </w:r>
      <w:proofErr w:type="spellStart"/>
      <w:r w:rsidRPr="00451CE4">
        <w:rPr>
          <w:rFonts w:ascii="Simplified Arabic" w:hAnsi="Simplified Arabic" w:cs="Simplified Arabic" w:hint="cs"/>
          <w:sz w:val="32"/>
          <w:szCs w:val="32"/>
          <w:rtl/>
        </w:rPr>
        <w:t>ص</w:t>
      </w:r>
      <w:proofErr w:type="spellEnd"/>
      <w:r w:rsidRPr="00451CE4">
        <w:rPr>
          <w:rFonts w:ascii="Simplified Arabic" w:hAnsi="Simplified Arabic" w:cs="Simplified Arabic" w:hint="cs"/>
          <w:sz w:val="32"/>
          <w:szCs w:val="32"/>
          <w:rtl/>
        </w:rPr>
        <w:t xml:space="preserve"> 07- 08- 09.</w:t>
      </w:r>
    </w:p>
    <w:sectPr w:rsidR="00F0256F" w:rsidRPr="00451CE4" w:rsidSect="001B4923">
      <w:footerReference w:type="default" r:id="rId11"/>
      <w:footnotePr>
        <w:numRestart w:val="eachPage"/>
      </w:footnotePr>
      <w:pgSz w:w="11906" w:h="16838"/>
      <w:pgMar w:top="1134" w:right="1418"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436A1" w:rsidRDefault="008436A1" w:rsidP="00A45003">
      <w:pPr>
        <w:spacing w:after="0" w:line="240" w:lineRule="auto"/>
      </w:pPr>
      <w:r>
        <w:separator/>
      </w:r>
    </w:p>
  </w:endnote>
  <w:endnote w:type="continuationSeparator" w:id="0">
    <w:p w:rsidR="008436A1" w:rsidRDefault="008436A1" w:rsidP="00A4500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94515923"/>
      <w:docPartObj>
        <w:docPartGallery w:val="Page Numbers (Bottom of Page)"/>
        <w:docPartUnique/>
      </w:docPartObj>
    </w:sdtPr>
    <w:sdtEndPr/>
    <w:sdtContent>
      <w:p w:rsidR="00A45003" w:rsidRDefault="00A45003">
        <w:pPr>
          <w:pStyle w:val="Pieddepage"/>
          <w:jc w:val="center"/>
        </w:pPr>
        <w:r>
          <w:fldChar w:fldCharType="begin"/>
        </w:r>
        <w:r>
          <w:instrText>PAGE   \* MERGEFORMAT</w:instrText>
        </w:r>
        <w:r>
          <w:fldChar w:fldCharType="separate"/>
        </w:r>
        <w:r w:rsidR="00451CE4">
          <w:rPr>
            <w:noProof/>
          </w:rPr>
          <w:t>10</w:t>
        </w:r>
        <w:r>
          <w:fldChar w:fldCharType="end"/>
        </w:r>
      </w:p>
    </w:sdtContent>
  </w:sdt>
  <w:p w:rsidR="00A45003" w:rsidRDefault="00A45003">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436A1" w:rsidRDefault="008436A1" w:rsidP="00D20719">
      <w:pPr>
        <w:bidi/>
        <w:spacing w:after="0" w:line="240" w:lineRule="auto"/>
      </w:pPr>
      <w:r>
        <w:separator/>
      </w:r>
    </w:p>
  </w:footnote>
  <w:footnote w:type="continuationSeparator" w:id="0">
    <w:p w:rsidR="008436A1" w:rsidRDefault="008436A1" w:rsidP="00A45003">
      <w:pPr>
        <w:spacing w:after="0" w:line="240" w:lineRule="auto"/>
      </w:pPr>
      <w:r>
        <w:continuationSeparator/>
      </w:r>
    </w:p>
  </w:footnote>
  <w:footnote w:id="1">
    <w:p w:rsidR="003335B2" w:rsidRPr="003335B2" w:rsidRDefault="003335B2" w:rsidP="003335B2">
      <w:pPr>
        <w:bidi/>
        <w:spacing w:after="0" w:line="240" w:lineRule="auto"/>
        <w:jc w:val="both"/>
        <w:rPr>
          <w:rFonts w:ascii="Simplified Arabic" w:hAnsi="Simplified Arabic" w:cs="Simplified Arabic"/>
          <w:rtl/>
          <w:lang w:bidi="ar-DZ"/>
        </w:rPr>
      </w:pPr>
      <w:r w:rsidRPr="003335B2">
        <w:rPr>
          <w:rFonts w:ascii="Simplified Arabic" w:hAnsi="Simplified Arabic" w:cs="Simplified Arabic"/>
          <w:sz w:val="24"/>
          <w:szCs w:val="24"/>
          <w:rtl/>
        </w:rPr>
        <w:t>(</w:t>
      </w:r>
      <w:r w:rsidRPr="003335B2">
        <w:rPr>
          <w:rStyle w:val="Appelnotedebasdep"/>
          <w:rFonts w:ascii="Simplified Arabic" w:hAnsi="Simplified Arabic" w:cs="Simplified Arabic"/>
          <w:sz w:val="24"/>
          <w:szCs w:val="24"/>
          <w:vertAlign w:val="baseline"/>
        </w:rPr>
        <w:footnoteRef/>
      </w:r>
      <w:r w:rsidRPr="003335B2">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00B44BDB">
        <w:rPr>
          <w:rFonts w:ascii="Simplified Arabic" w:hAnsi="Simplified Arabic" w:cs="Simplified Arabic" w:hint="cs"/>
          <w:sz w:val="24"/>
          <w:szCs w:val="24"/>
          <w:rtl/>
        </w:rPr>
        <w:t>سحر قدوري الرفاعي، الحكومة الإلكترونية وسبل تطبيقها، مجلة اقتصاديات شمال افريقيا، العدد 07، ص 305.</w:t>
      </w:r>
    </w:p>
  </w:footnote>
  <w:footnote w:id="2">
    <w:p w:rsidR="007E1075" w:rsidRPr="00603FBD" w:rsidRDefault="00603FBD" w:rsidP="00603FBD">
      <w:pPr>
        <w:spacing w:after="0" w:line="240" w:lineRule="auto"/>
        <w:jc w:val="both"/>
        <w:rPr>
          <w:rFonts w:asciiTheme="majorBidi" w:hAnsiTheme="majorBidi" w:cstheme="majorBidi" w:hint="cs"/>
          <w:sz w:val="20"/>
          <w:szCs w:val="20"/>
          <w:rtl/>
          <w:lang w:bidi="ar-DZ"/>
        </w:rPr>
      </w:pPr>
      <w:r w:rsidRPr="00603FBD">
        <w:rPr>
          <w:rFonts w:ascii="Simplified Arabic" w:hAnsi="Simplified Arabic" w:cs="Simplified Arabic"/>
          <w:sz w:val="24"/>
          <w:szCs w:val="24"/>
          <w:rtl/>
        </w:rPr>
        <w:t>)</w:t>
      </w:r>
      <w:r w:rsidR="007E1075" w:rsidRPr="00603FBD">
        <w:rPr>
          <w:rStyle w:val="Appelnotedebasdep"/>
          <w:rFonts w:ascii="Simplified Arabic" w:hAnsi="Simplified Arabic" w:cs="Simplified Arabic"/>
          <w:sz w:val="24"/>
          <w:szCs w:val="24"/>
          <w:vertAlign w:val="baseline"/>
        </w:rPr>
        <w:footnoteRef/>
      </w:r>
      <w:r w:rsidRPr="00603FBD">
        <w:rPr>
          <w:rFonts w:ascii="Simplified Arabic" w:hAnsi="Simplified Arabic" w:cs="Simplified Arabic"/>
          <w:sz w:val="24"/>
          <w:szCs w:val="24"/>
          <w:rtl/>
        </w:rPr>
        <w:t>(</w:t>
      </w:r>
      <w:r>
        <w:rPr>
          <w:rFonts w:ascii="Simplified Arabic" w:hAnsi="Simplified Arabic" w:cs="Simplified Arabic"/>
          <w:sz w:val="24"/>
          <w:szCs w:val="24"/>
        </w:rPr>
        <w:t xml:space="preserve"> </w:t>
      </w:r>
      <w:r w:rsidR="00F504DF">
        <w:rPr>
          <w:rFonts w:asciiTheme="majorBidi" w:hAnsiTheme="majorBidi" w:cstheme="majorBidi"/>
          <w:sz w:val="20"/>
          <w:szCs w:val="20"/>
        </w:rPr>
        <w:t xml:space="preserve">ASSAR </w:t>
      </w:r>
      <w:proofErr w:type="spellStart"/>
      <w:r w:rsidR="00F504DF">
        <w:rPr>
          <w:rFonts w:asciiTheme="majorBidi" w:hAnsiTheme="majorBidi" w:cstheme="majorBidi"/>
          <w:sz w:val="20"/>
          <w:szCs w:val="20"/>
        </w:rPr>
        <w:t>Said</w:t>
      </w:r>
      <w:proofErr w:type="spellEnd"/>
      <w:r w:rsidR="00F504DF">
        <w:rPr>
          <w:rFonts w:asciiTheme="majorBidi" w:hAnsiTheme="majorBidi" w:cstheme="majorBidi"/>
          <w:sz w:val="20"/>
          <w:szCs w:val="20"/>
        </w:rPr>
        <w:t xml:space="preserve">, BOUGHAZLA Imed, Administration électronique constats et perspectives, édition Lavoisier, 2007, p </w:t>
      </w:r>
      <w:proofErr w:type="spellStart"/>
      <w:r w:rsidR="00F504DF">
        <w:rPr>
          <w:rFonts w:asciiTheme="majorBidi" w:hAnsiTheme="majorBidi" w:cstheme="majorBidi"/>
          <w:sz w:val="20"/>
          <w:szCs w:val="20"/>
        </w:rPr>
        <w:t>p</w:t>
      </w:r>
      <w:proofErr w:type="spellEnd"/>
      <w:r w:rsidR="00F504DF">
        <w:rPr>
          <w:rFonts w:asciiTheme="majorBidi" w:hAnsiTheme="majorBidi" w:cstheme="majorBidi"/>
          <w:sz w:val="20"/>
          <w:szCs w:val="20"/>
        </w:rPr>
        <w:t xml:space="preserve"> 18-20.</w:t>
      </w:r>
    </w:p>
  </w:footnote>
  <w:footnote w:id="3">
    <w:p w:rsidR="00DC3168" w:rsidRPr="00DC3168" w:rsidRDefault="00DC3168" w:rsidP="00DC3168">
      <w:pPr>
        <w:bidi/>
        <w:spacing w:after="0" w:line="240" w:lineRule="auto"/>
        <w:jc w:val="both"/>
        <w:rPr>
          <w:rFonts w:ascii="Simplified Arabic" w:hAnsi="Simplified Arabic" w:cs="Simplified Arabic"/>
          <w:rtl/>
          <w:lang w:bidi="ar-DZ"/>
        </w:rPr>
      </w:pPr>
      <w:r w:rsidRPr="00DC3168">
        <w:rPr>
          <w:rFonts w:ascii="Simplified Arabic" w:hAnsi="Simplified Arabic" w:cs="Simplified Arabic"/>
          <w:sz w:val="24"/>
          <w:szCs w:val="24"/>
          <w:rtl/>
        </w:rPr>
        <w:t>(</w:t>
      </w:r>
      <w:r w:rsidRPr="00DC3168">
        <w:rPr>
          <w:rStyle w:val="Appelnotedebasdep"/>
          <w:rFonts w:ascii="Simplified Arabic" w:hAnsi="Simplified Arabic" w:cs="Simplified Arabic"/>
          <w:sz w:val="24"/>
          <w:szCs w:val="24"/>
          <w:vertAlign w:val="baseline"/>
        </w:rPr>
        <w:footnoteRef/>
      </w:r>
      <w:r w:rsidRPr="00DC3168">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00C20F0F">
        <w:rPr>
          <w:rFonts w:ascii="Simplified Arabic" w:hAnsi="Simplified Arabic" w:cs="Simplified Arabic" w:hint="cs"/>
          <w:sz w:val="24"/>
          <w:szCs w:val="24"/>
          <w:rtl/>
        </w:rPr>
        <w:t>بن يوسف محمد، اصلاح الخدمة العمومية، مذكرة لنيل درجة الماجستير، جامعة الجزائر، 2014-2015، ص 148.</w:t>
      </w:r>
    </w:p>
  </w:footnote>
  <w:footnote w:id="4">
    <w:p w:rsidR="00841AFC" w:rsidRPr="00841AFC" w:rsidRDefault="00841AFC" w:rsidP="00841AFC">
      <w:pPr>
        <w:bidi/>
        <w:spacing w:after="0" w:line="240" w:lineRule="auto"/>
        <w:jc w:val="both"/>
        <w:rPr>
          <w:rFonts w:ascii="Simplified Arabic" w:hAnsi="Simplified Arabic" w:cs="Simplified Arabic"/>
          <w:rtl/>
          <w:lang w:bidi="ar-DZ"/>
        </w:rPr>
      </w:pPr>
      <w:r w:rsidRPr="00841AFC">
        <w:rPr>
          <w:rFonts w:ascii="Simplified Arabic" w:hAnsi="Simplified Arabic" w:cs="Simplified Arabic"/>
          <w:sz w:val="24"/>
          <w:szCs w:val="24"/>
          <w:rtl/>
        </w:rPr>
        <w:t>(</w:t>
      </w:r>
      <w:r w:rsidRPr="00841AFC">
        <w:rPr>
          <w:rStyle w:val="Appelnotedebasdep"/>
          <w:rFonts w:ascii="Simplified Arabic" w:hAnsi="Simplified Arabic" w:cs="Simplified Arabic"/>
          <w:sz w:val="24"/>
          <w:szCs w:val="24"/>
          <w:vertAlign w:val="baseline"/>
        </w:rPr>
        <w:footnoteRef/>
      </w:r>
      <w:r w:rsidRPr="00841AFC">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00A94D76">
        <w:rPr>
          <w:rFonts w:ascii="Simplified Arabic" w:hAnsi="Simplified Arabic" w:cs="Simplified Arabic" w:hint="cs"/>
          <w:sz w:val="24"/>
          <w:szCs w:val="24"/>
          <w:rtl/>
        </w:rPr>
        <w:t xml:space="preserve">قانون رقم 15-03 مؤرخ في 01 فيفري 2015، يتعلق بعصرنة العدالة، </w:t>
      </w:r>
      <w:proofErr w:type="spellStart"/>
      <w:r w:rsidR="00A94D76">
        <w:rPr>
          <w:rFonts w:ascii="Simplified Arabic" w:hAnsi="Simplified Arabic" w:cs="Simplified Arabic" w:hint="cs"/>
          <w:sz w:val="24"/>
          <w:szCs w:val="24"/>
          <w:rtl/>
        </w:rPr>
        <w:t>ج.ر.ع</w:t>
      </w:r>
      <w:proofErr w:type="spellEnd"/>
      <w:r w:rsidR="00A94D76">
        <w:rPr>
          <w:rFonts w:ascii="Simplified Arabic" w:hAnsi="Simplified Arabic" w:cs="Simplified Arabic" w:hint="cs"/>
          <w:sz w:val="24"/>
          <w:szCs w:val="24"/>
          <w:rtl/>
        </w:rPr>
        <w:t xml:space="preserve"> 06، الصادر بتاريخ 10 فيفري 2015.</w:t>
      </w:r>
    </w:p>
  </w:footnote>
  <w:footnote w:id="5">
    <w:p w:rsidR="00BB42D3" w:rsidRPr="00BB42D3" w:rsidRDefault="00BB42D3" w:rsidP="00BB42D3">
      <w:pPr>
        <w:bidi/>
        <w:spacing w:after="0" w:line="240" w:lineRule="auto"/>
        <w:jc w:val="both"/>
        <w:rPr>
          <w:rFonts w:ascii="Simplified Arabic" w:hAnsi="Simplified Arabic" w:cs="Simplified Arabic"/>
          <w:rtl/>
          <w:lang w:bidi="ar-DZ"/>
        </w:rPr>
      </w:pPr>
      <w:r w:rsidRPr="00BB42D3">
        <w:rPr>
          <w:rFonts w:ascii="Simplified Arabic" w:hAnsi="Simplified Arabic" w:cs="Simplified Arabic"/>
          <w:sz w:val="24"/>
          <w:szCs w:val="24"/>
          <w:rtl/>
        </w:rPr>
        <w:t>(</w:t>
      </w:r>
      <w:r w:rsidRPr="00BB42D3">
        <w:rPr>
          <w:rStyle w:val="Appelnotedebasdep"/>
          <w:rFonts w:ascii="Simplified Arabic" w:hAnsi="Simplified Arabic" w:cs="Simplified Arabic"/>
          <w:sz w:val="24"/>
          <w:szCs w:val="24"/>
          <w:vertAlign w:val="baseline"/>
        </w:rPr>
        <w:footnoteRef/>
      </w:r>
      <w:r w:rsidRPr="00BB42D3">
        <w:rPr>
          <w:rFonts w:ascii="Simplified Arabic" w:hAnsi="Simplified Arabic" w:cs="Simplified Arabic"/>
          <w:sz w:val="24"/>
          <w:szCs w:val="24"/>
          <w:rtl/>
        </w:rPr>
        <w:t>)</w:t>
      </w:r>
      <w:r>
        <w:rPr>
          <w:rFonts w:ascii="Simplified Arabic" w:hAnsi="Simplified Arabic" w:cs="Simplified Arabic" w:hint="cs"/>
          <w:sz w:val="24"/>
          <w:szCs w:val="24"/>
          <w:rtl/>
        </w:rPr>
        <w:t xml:space="preserve"> المواد 02، 03 من القانون رقم 15-03، </w:t>
      </w:r>
      <w:proofErr w:type="gramStart"/>
      <w:r>
        <w:rPr>
          <w:rFonts w:ascii="Simplified Arabic" w:hAnsi="Simplified Arabic" w:cs="Simplified Arabic" w:hint="cs"/>
          <w:sz w:val="24"/>
          <w:szCs w:val="24"/>
          <w:rtl/>
        </w:rPr>
        <w:t>مرجع</w:t>
      </w:r>
      <w:proofErr w:type="gramEnd"/>
      <w:r>
        <w:rPr>
          <w:rFonts w:ascii="Simplified Arabic" w:hAnsi="Simplified Arabic" w:cs="Simplified Arabic" w:hint="cs"/>
          <w:sz w:val="24"/>
          <w:szCs w:val="24"/>
          <w:rtl/>
        </w:rPr>
        <w:t xml:space="preserve"> سابق.</w:t>
      </w:r>
    </w:p>
  </w:footnote>
  <w:footnote w:id="6">
    <w:p w:rsidR="00F33A4C" w:rsidRPr="00F33A4C" w:rsidRDefault="00F33A4C" w:rsidP="00F33A4C">
      <w:pPr>
        <w:bidi/>
        <w:spacing w:after="0" w:line="240" w:lineRule="auto"/>
        <w:jc w:val="both"/>
        <w:rPr>
          <w:rFonts w:ascii="Simplified Arabic" w:hAnsi="Simplified Arabic" w:cs="Simplified Arabic"/>
          <w:rtl/>
          <w:lang w:bidi="ar-DZ"/>
        </w:rPr>
      </w:pPr>
      <w:r w:rsidRPr="00F33A4C">
        <w:rPr>
          <w:rFonts w:ascii="Simplified Arabic" w:hAnsi="Simplified Arabic" w:cs="Simplified Arabic"/>
          <w:sz w:val="24"/>
          <w:szCs w:val="24"/>
          <w:rtl/>
        </w:rPr>
        <w:t>(</w:t>
      </w:r>
      <w:r w:rsidRPr="00F33A4C">
        <w:rPr>
          <w:rStyle w:val="Appelnotedebasdep"/>
          <w:rFonts w:ascii="Simplified Arabic" w:hAnsi="Simplified Arabic" w:cs="Simplified Arabic"/>
          <w:sz w:val="24"/>
          <w:szCs w:val="24"/>
          <w:vertAlign w:val="baseline"/>
        </w:rPr>
        <w:footnoteRef/>
      </w:r>
      <w:r w:rsidRPr="00F33A4C">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008F19E6">
        <w:rPr>
          <w:rFonts w:ascii="Simplified Arabic" w:hAnsi="Simplified Arabic" w:cs="Simplified Arabic" w:hint="cs"/>
          <w:sz w:val="24"/>
          <w:szCs w:val="24"/>
          <w:rtl/>
        </w:rPr>
        <w:t xml:space="preserve">المادة 04 من القانون </w:t>
      </w:r>
      <w:proofErr w:type="gramStart"/>
      <w:r w:rsidR="008F19E6">
        <w:rPr>
          <w:rFonts w:ascii="Simplified Arabic" w:hAnsi="Simplified Arabic" w:cs="Simplified Arabic" w:hint="cs"/>
          <w:sz w:val="24"/>
          <w:szCs w:val="24"/>
          <w:rtl/>
        </w:rPr>
        <w:t>رقم</w:t>
      </w:r>
      <w:proofErr w:type="gramEnd"/>
      <w:r w:rsidR="008F19E6">
        <w:rPr>
          <w:rFonts w:ascii="Simplified Arabic" w:hAnsi="Simplified Arabic" w:cs="Simplified Arabic" w:hint="cs"/>
          <w:sz w:val="24"/>
          <w:szCs w:val="24"/>
          <w:rtl/>
        </w:rPr>
        <w:t xml:space="preserve"> 15-03، مرجع سابق.</w:t>
      </w:r>
    </w:p>
  </w:footnote>
  <w:footnote w:id="7">
    <w:p w:rsidR="007354A7" w:rsidRPr="007354A7" w:rsidRDefault="00FA0AA6" w:rsidP="007354A7">
      <w:pPr>
        <w:bidi/>
        <w:spacing w:after="0" w:line="240" w:lineRule="auto"/>
        <w:jc w:val="both"/>
        <w:rPr>
          <w:rFonts w:ascii="Simplified Arabic" w:hAnsi="Simplified Arabic" w:cs="Simplified Arabic"/>
          <w:sz w:val="24"/>
          <w:szCs w:val="24"/>
          <w:rtl/>
        </w:rPr>
      </w:pPr>
      <w:r w:rsidRPr="00FA0AA6">
        <w:rPr>
          <w:rFonts w:ascii="Simplified Arabic" w:hAnsi="Simplified Arabic" w:cs="Simplified Arabic"/>
          <w:sz w:val="24"/>
          <w:szCs w:val="24"/>
          <w:rtl/>
        </w:rPr>
        <w:t>(</w:t>
      </w:r>
      <w:r w:rsidRPr="00FA0AA6">
        <w:rPr>
          <w:rStyle w:val="Appelnotedebasdep"/>
          <w:rFonts w:ascii="Simplified Arabic" w:hAnsi="Simplified Arabic" w:cs="Simplified Arabic"/>
          <w:sz w:val="24"/>
          <w:szCs w:val="24"/>
          <w:vertAlign w:val="baseline"/>
        </w:rPr>
        <w:footnoteRef/>
      </w:r>
      <w:r w:rsidRPr="00FA0AA6">
        <w:rPr>
          <w:rFonts w:ascii="Simplified Arabic" w:hAnsi="Simplified Arabic" w:cs="Simplified Arabic"/>
          <w:sz w:val="24"/>
          <w:szCs w:val="24"/>
          <w:rtl/>
        </w:rPr>
        <w:t>)</w:t>
      </w:r>
      <w:r>
        <w:rPr>
          <w:rFonts w:ascii="Simplified Arabic" w:hAnsi="Simplified Arabic" w:cs="Simplified Arabic" w:hint="cs"/>
          <w:sz w:val="24"/>
          <w:szCs w:val="24"/>
          <w:rtl/>
        </w:rPr>
        <w:t xml:space="preserve"> المادة 05 </w:t>
      </w:r>
      <w:r w:rsidR="007354A7">
        <w:rPr>
          <w:rFonts w:ascii="Simplified Arabic" w:hAnsi="Simplified Arabic" w:cs="Simplified Arabic" w:hint="cs"/>
          <w:sz w:val="24"/>
          <w:szCs w:val="24"/>
          <w:rtl/>
        </w:rPr>
        <w:t xml:space="preserve">من القانون </w:t>
      </w:r>
      <w:proofErr w:type="gramStart"/>
      <w:r w:rsidR="007354A7">
        <w:rPr>
          <w:rFonts w:ascii="Simplified Arabic" w:hAnsi="Simplified Arabic" w:cs="Simplified Arabic" w:hint="cs"/>
          <w:sz w:val="24"/>
          <w:szCs w:val="24"/>
          <w:rtl/>
        </w:rPr>
        <w:t>رقم</w:t>
      </w:r>
      <w:proofErr w:type="gramEnd"/>
      <w:r w:rsidR="007354A7">
        <w:rPr>
          <w:rFonts w:ascii="Simplified Arabic" w:hAnsi="Simplified Arabic" w:cs="Simplified Arabic" w:hint="cs"/>
          <w:sz w:val="24"/>
          <w:szCs w:val="24"/>
          <w:rtl/>
        </w:rPr>
        <w:t xml:space="preserve"> 15-03، مرجع سابق.</w:t>
      </w:r>
    </w:p>
  </w:footnote>
  <w:footnote w:id="8">
    <w:p w:rsidR="00750BC7" w:rsidRPr="00750BC7" w:rsidRDefault="00750BC7" w:rsidP="00750BC7">
      <w:pPr>
        <w:bidi/>
        <w:spacing w:after="0" w:line="240" w:lineRule="auto"/>
        <w:jc w:val="both"/>
        <w:rPr>
          <w:rFonts w:ascii="Simplified Arabic" w:hAnsi="Simplified Arabic" w:cs="Simplified Arabic"/>
          <w:rtl/>
          <w:lang w:bidi="ar-DZ"/>
        </w:rPr>
      </w:pPr>
      <w:r w:rsidRPr="00750BC7">
        <w:rPr>
          <w:rFonts w:ascii="Simplified Arabic" w:hAnsi="Simplified Arabic" w:cs="Simplified Arabic"/>
          <w:sz w:val="24"/>
          <w:szCs w:val="24"/>
          <w:rtl/>
        </w:rPr>
        <w:t>(</w:t>
      </w:r>
      <w:r w:rsidRPr="00750BC7">
        <w:rPr>
          <w:rStyle w:val="Appelnotedebasdep"/>
          <w:rFonts w:ascii="Simplified Arabic" w:hAnsi="Simplified Arabic" w:cs="Simplified Arabic"/>
          <w:sz w:val="24"/>
          <w:szCs w:val="24"/>
          <w:vertAlign w:val="baseline"/>
        </w:rPr>
        <w:footnoteRef/>
      </w:r>
      <w:r w:rsidRPr="00750BC7">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00DC0C13">
        <w:rPr>
          <w:rFonts w:ascii="Simplified Arabic" w:hAnsi="Simplified Arabic" w:cs="Simplified Arabic" w:hint="cs"/>
          <w:sz w:val="24"/>
          <w:szCs w:val="24"/>
          <w:rtl/>
        </w:rPr>
        <w:t xml:space="preserve">المادتان 09- 10 من القانون </w:t>
      </w:r>
      <w:proofErr w:type="gramStart"/>
      <w:r w:rsidR="00DC0C13">
        <w:rPr>
          <w:rFonts w:ascii="Simplified Arabic" w:hAnsi="Simplified Arabic" w:cs="Simplified Arabic" w:hint="cs"/>
          <w:sz w:val="24"/>
          <w:szCs w:val="24"/>
          <w:rtl/>
        </w:rPr>
        <w:t>رقم</w:t>
      </w:r>
      <w:proofErr w:type="gramEnd"/>
      <w:r w:rsidR="00DC0C13">
        <w:rPr>
          <w:rFonts w:ascii="Simplified Arabic" w:hAnsi="Simplified Arabic" w:cs="Simplified Arabic" w:hint="cs"/>
          <w:sz w:val="24"/>
          <w:szCs w:val="24"/>
          <w:rtl/>
        </w:rPr>
        <w:t xml:space="preserve"> 15-03، مرجع سابق.</w:t>
      </w:r>
    </w:p>
  </w:footnote>
  <w:footnote w:id="9">
    <w:p w:rsidR="007473AE" w:rsidRPr="007473AE" w:rsidRDefault="007473AE" w:rsidP="007473AE">
      <w:pPr>
        <w:bidi/>
        <w:spacing w:after="0" w:line="240" w:lineRule="auto"/>
        <w:jc w:val="both"/>
        <w:rPr>
          <w:rFonts w:ascii="Simplified Arabic" w:hAnsi="Simplified Arabic" w:cs="Simplified Arabic"/>
          <w:rtl/>
          <w:lang w:bidi="ar-DZ"/>
        </w:rPr>
      </w:pPr>
      <w:r w:rsidRPr="007473AE">
        <w:rPr>
          <w:rFonts w:ascii="Simplified Arabic" w:hAnsi="Simplified Arabic" w:cs="Simplified Arabic"/>
          <w:sz w:val="24"/>
          <w:szCs w:val="24"/>
          <w:rtl/>
        </w:rPr>
        <w:t>(</w:t>
      </w:r>
      <w:r w:rsidRPr="007473AE">
        <w:rPr>
          <w:rStyle w:val="Appelnotedebasdep"/>
          <w:rFonts w:ascii="Simplified Arabic" w:hAnsi="Simplified Arabic" w:cs="Simplified Arabic"/>
          <w:sz w:val="24"/>
          <w:szCs w:val="24"/>
          <w:vertAlign w:val="baseline"/>
        </w:rPr>
        <w:footnoteRef/>
      </w:r>
      <w:r w:rsidRPr="007473AE">
        <w:rPr>
          <w:rFonts w:ascii="Simplified Arabic" w:hAnsi="Simplified Arabic" w:cs="Simplified Arabic"/>
          <w:sz w:val="24"/>
          <w:szCs w:val="24"/>
          <w:rtl/>
        </w:rPr>
        <w:t>)</w:t>
      </w:r>
      <w:r>
        <w:rPr>
          <w:rFonts w:ascii="Simplified Arabic" w:hAnsi="Simplified Arabic" w:cs="Simplified Arabic" w:hint="cs"/>
          <w:sz w:val="24"/>
          <w:szCs w:val="24"/>
          <w:rtl/>
        </w:rPr>
        <w:t xml:space="preserve"> المادة 14 من القانون </w:t>
      </w:r>
      <w:proofErr w:type="gramStart"/>
      <w:r>
        <w:rPr>
          <w:rFonts w:ascii="Simplified Arabic" w:hAnsi="Simplified Arabic" w:cs="Simplified Arabic" w:hint="cs"/>
          <w:sz w:val="24"/>
          <w:szCs w:val="24"/>
          <w:rtl/>
        </w:rPr>
        <w:t>رقم</w:t>
      </w:r>
      <w:proofErr w:type="gramEnd"/>
      <w:r>
        <w:rPr>
          <w:rFonts w:ascii="Simplified Arabic" w:hAnsi="Simplified Arabic" w:cs="Simplified Arabic" w:hint="cs"/>
          <w:sz w:val="24"/>
          <w:szCs w:val="24"/>
          <w:rtl/>
        </w:rPr>
        <w:t xml:space="preserve"> 15-03، مرجع سابق.</w:t>
      </w:r>
    </w:p>
  </w:footnote>
  <w:footnote w:id="10">
    <w:p w:rsidR="00EB0C59" w:rsidRPr="00EB0C59" w:rsidRDefault="00EB0C59" w:rsidP="00EB0C59">
      <w:pPr>
        <w:bidi/>
        <w:spacing w:after="0" w:line="240" w:lineRule="auto"/>
        <w:jc w:val="both"/>
        <w:rPr>
          <w:rFonts w:ascii="Simplified Arabic" w:hAnsi="Simplified Arabic" w:cs="Simplified Arabic"/>
          <w:rtl/>
          <w:lang w:bidi="ar-DZ"/>
        </w:rPr>
      </w:pPr>
      <w:r w:rsidRPr="00EB0C59">
        <w:rPr>
          <w:rFonts w:ascii="Simplified Arabic" w:hAnsi="Simplified Arabic" w:cs="Simplified Arabic"/>
          <w:sz w:val="24"/>
          <w:szCs w:val="24"/>
          <w:rtl/>
        </w:rPr>
        <w:t>(</w:t>
      </w:r>
      <w:r w:rsidRPr="00EB0C59">
        <w:rPr>
          <w:rStyle w:val="Appelnotedebasdep"/>
          <w:rFonts w:ascii="Simplified Arabic" w:hAnsi="Simplified Arabic" w:cs="Simplified Arabic"/>
          <w:sz w:val="24"/>
          <w:szCs w:val="24"/>
          <w:vertAlign w:val="baseline"/>
        </w:rPr>
        <w:footnoteRef/>
      </w:r>
      <w:r w:rsidRPr="00EB0C59">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00353A3B">
        <w:rPr>
          <w:rFonts w:ascii="Simplified Arabic" w:hAnsi="Simplified Arabic" w:cs="Simplified Arabic" w:hint="cs"/>
          <w:sz w:val="24"/>
          <w:szCs w:val="24"/>
          <w:rtl/>
        </w:rPr>
        <w:t xml:space="preserve">المادة 15 من القانون </w:t>
      </w:r>
      <w:proofErr w:type="gramStart"/>
      <w:r w:rsidR="00353A3B">
        <w:rPr>
          <w:rFonts w:ascii="Simplified Arabic" w:hAnsi="Simplified Arabic" w:cs="Simplified Arabic" w:hint="cs"/>
          <w:sz w:val="24"/>
          <w:szCs w:val="24"/>
          <w:rtl/>
        </w:rPr>
        <w:t>رقم</w:t>
      </w:r>
      <w:proofErr w:type="gramEnd"/>
      <w:r w:rsidR="00353A3B">
        <w:rPr>
          <w:rFonts w:ascii="Simplified Arabic" w:hAnsi="Simplified Arabic" w:cs="Simplified Arabic" w:hint="cs"/>
          <w:sz w:val="24"/>
          <w:szCs w:val="24"/>
          <w:rtl/>
        </w:rPr>
        <w:t xml:space="preserve"> 15-03، مرجع سابق.</w:t>
      </w:r>
    </w:p>
  </w:footnote>
  <w:footnote w:id="11">
    <w:p w:rsidR="009F7E4A" w:rsidRPr="009F7E4A" w:rsidRDefault="009F7E4A" w:rsidP="009F7E4A">
      <w:pPr>
        <w:bidi/>
        <w:spacing w:after="0" w:line="240" w:lineRule="auto"/>
        <w:jc w:val="both"/>
        <w:rPr>
          <w:rFonts w:ascii="Simplified Arabic" w:hAnsi="Simplified Arabic" w:cs="Simplified Arabic"/>
          <w:rtl/>
          <w:lang w:bidi="ar-DZ"/>
        </w:rPr>
      </w:pPr>
      <w:r w:rsidRPr="009F7E4A">
        <w:rPr>
          <w:rFonts w:ascii="Simplified Arabic" w:hAnsi="Simplified Arabic" w:cs="Simplified Arabic"/>
          <w:sz w:val="24"/>
          <w:szCs w:val="24"/>
          <w:rtl/>
        </w:rPr>
        <w:t>(</w:t>
      </w:r>
      <w:r w:rsidRPr="009F7E4A">
        <w:rPr>
          <w:rStyle w:val="Appelnotedebasdep"/>
          <w:rFonts w:ascii="Simplified Arabic" w:hAnsi="Simplified Arabic" w:cs="Simplified Arabic"/>
          <w:sz w:val="24"/>
          <w:szCs w:val="24"/>
          <w:vertAlign w:val="baseline"/>
        </w:rPr>
        <w:footnoteRef/>
      </w:r>
      <w:r w:rsidRPr="009F7E4A">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006F15B3">
        <w:rPr>
          <w:rFonts w:ascii="Simplified Arabic" w:hAnsi="Simplified Arabic" w:cs="Simplified Arabic" w:hint="cs"/>
          <w:sz w:val="24"/>
          <w:szCs w:val="24"/>
          <w:rtl/>
        </w:rPr>
        <w:t xml:space="preserve">السياسة الحكومية في مجال العدالة </w:t>
      </w:r>
      <w:proofErr w:type="gramStart"/>
      <w:r w:rsidR="006F15B3">
        <w:rPr>
          <w:rFonts w:ascii="Simplified Arabic" w:hAnsi="Simplified Arabic" w:cs="Simplified Arabic" w:hint="cs"/>
          <w:sz w:val="24"/>
          <w:szCs w:val="24"/>
          <w:rtl/>
        </w:rPr>
        <w:t>والحقوق</w:t>
      </w:r>
      <w:proofErr w:type="gramEnd"/>
      <w:r w:rsidR="006F15B3">
        <w:rPr>
          <w:rFonts w:ascii="Simplified Arabic" w:hAnsi="Simplified Arabic" w:cs="Simplified Arabic" w:hint="cs"/>
          <w:sz w:val="24"/>
          <w:szCs w:val="24"/>
          <w:rtl/>
        </w:rPr>
        <w:t>، وزارة العدل، سبتمبر 2015، ص 05.</w:t>
      </w:r>
    </w:p>
  </w:footnote>
  <w:footnote w:id="12">
    <w:p w:rsidR="00A85432" w:rsidRPr="00A85432" w:rsidRDefault="00A85432" w:rsidP="00A85432">
      <w:pPr>
        <w:bidi/>
        <w:spacing w:after="0" w:line="240" w:lineRule="auto"/>
        <w:jc w:val="both"/>
        <w:rPr>
          <w:rFonts w:ascii="Simplified Arabic" w:hAnsi="Simplified Arabic" w:cs="Simplified Arabic"/>
          <w:rtl/>
          <w:lang w:bidi="ar-DZ"/>
        </w:rPr>
      </w:pPr>
      <w:r w:rsidRPr="00A85432">
        <w:rPr>
          <w:rFonts w:ascii="Simplified Arabic" w:hAnsi="Simplified Arabic" w:cs="Simplified Arabic"/>
          <w:sz w:val="24"/>
          <w:szCs w:val="24"/>
          <w:rtl/>
        </w:rPr>
        <w:t>(</w:t>
      </w:r>
      <w:r w:rsidRPr="00A85432">
        <w:rPr>
          <w:rStyle w:val="Appelnotedebasdep"/>
          <w:rFonts w:ascii="Simplified Arabic" w:hAnsi="Simplified Arabic" w:cs="Simplified Arabic"/>
          <w:sz w:val="24"/>
          <w:szCs w:val="24"/>
          <w:vertAlign w:val="baseline"/>
        </w:rPr>
        <w:footnoteRef/>
      </w:r>
      <w:r w:rsidRPr="00A85432">
        <w:rPr>
          <w:rFonts w:ascii="Simplified Arabic" w:hAnsi="Simplified Arabic" w:cs="Simplified Arabic"/>
          <w:sz w:val="24"/>
          <w:szCs w:val="24"/>
          <w:rtl/>
        </w:rPr>
        <w:t>)</w:t>
      </w:r>
      <w:r>
        <w:rPr>
          <w:rFonts w:ascii="Simplified Arabic" w:hAnsi="Simplified Arabic" w:cs="Simplified Arabic" w:hint="cs"/>
          <w:sz w:val="24"/>
          <w:szCs w:val="24"/>
          <w:rtl/>
        </w:rPr>
        <w:t xml:space="preserve"> السياسة الحكومية في مجال العدالة </w:t>
      </w:r>
      <w:proofErr w:type="gramStart"/>
      <w:r>
        <w:rPr>
          <w:rFonts w:ascii="Simplified Arabic" w:hAnsi="Simplified Arabic" w:cs="Simplified Arabic" w:hint="cs"/>
          <w:sz w:val="24"/>
          <w:szCs w:val="24"/>
          <w:rtl/>
        </w:rPr>
        <w:t>والحقوق</w:t>
      </w:r>
      <w:proofErr w:type="gramEnd"/>
      <w:r>
        <w:rPr>
          <w:rFonts w:ascii="Simplified Arabic" w:hAnsi="Simplified Arabic" w:cs="Simplified Arabic" w:hint="cs"/>
          <w:sz w:val="24"/>
          <w:szCs w:val="24"/>
          <w:rtl/>
        </w:rPr>
        <w:t>، مرجع سابق، ص 06.</w:t>
      </w:r>
    </w:p>
  </w:footnote>
  <w:footnote w:id="13">
    <w:p w:rsidR="00E243BE" w:rsidRPr="00E243BE" w:rsidRDefault="00E243BE" w:rsidP="00E243BE">
      <w:pPr>
        <w:bidi/>
        <w:spacing w:after="0" w:line="240" w:lineRule="auto"/>
        <w:jc w:val="both"/>
        <w:rPr>
          <w:rFonts w:ascii="Simplified Arabic" w:hAnsi="Simplified Arabic" w:cs="Simplified Arabic"/>
          <w:rtl/>
          <w:lang w:bidi="ar-DZ"/>
        </w:rPr>
      </w:pPr>
      <w:r w:rsidRPr="00E243BE">
        <w:rPr>
          <w:rFonts w:ascii="Simplified Arabic" w:hAnsi="Simplified Arabic" w:cs="Simplified Arabic"/>
          <w:sz w:val="24"/>
          <w:szCs w:val="24"/>
          <w:rtl/>
        </w:rPr>
        <w:t>(</w:t>
      </w:r>
      <w:r w:rsidRPr="00E243BE">
        <w:rPr>
          <w:rStyle w:val="Appelnotedebasdep"/>
          <w:rFonts w:ascii="Simplified Arabic" w:hAnsi="Simplified Arabic" w:cs="Simplified Arabic"/>
          <w:sz w:val="24"/>
          <w:szCs w:val="24"/>
          <w:vertAlign w:val="baseline"/>
        </w:rPr>
        <w:footnoteRef/>
      </w:r>
      <w:r w:rsidRPr="00E243BE">
        <w:rPr>
          <w:rFonts w:ascii="Simplified Arabic" w:hAnsi="Simplified Arabic" w:cs="Simplified Arabic"/>
          <w:sz w:val="24"/>
          <w:szCs w:val="24"/>
          <w:rtl/>
        </w:rPr>
        <w:t>)</w:t>
      </w:r>
      <w:r w:rsidR="0058609A">
        <w:rPr>
          <w:rFonts w:ascii="Simplified Arabic" w:hAnsi="Simplified Arabic" w:cs="Simplified Arabic" w:hint="cs"/>
          <w:sz w:val="24"/>
          <w:szCs w:val="24"/>
          <w:rtl/>
        </w:rPr>
        <w:t xml:space="preserve"> </w:t>
      </w:r>
      <w:r w:rsidR="0058609A">
        <w:rPr>
          <w:rFonts w:ascii="Simplified Arabic" w:hAnsi="Simplified Arabic" w:cs="Simplified Arabic" w:hint="cs"/>
          <w:sz w:val="24"/>
          <w:szCs w:val="24"/>
          <w:rtl/>
        </w:rPr>
        <w:t xml:space="preserve">السياسة الحكومية في مجال العدالة </w:t>
      </w:r>
      <w:proofErr w:type="gramStart"/>
      <w:r w:rsidR="0058609A">
        <w:rPr>
          <w:rFonts w:ascii="Simplified Arabic" w:hAnsi="Simplified Arabic" w:cs="Simplified Arabic" w:hint="cs"/>
          <w:sz w:val="24"/>
          <w:szCs w:val="24"/>
          <w:rtl/>
        </w:rPr>
        <w:t>والحقوق</w:t>
      </w:r>
      <w:proofErr w:type="gramEnd"/>
      <w:r w:rsidR="0058609A">
        <w:rPr>
          <w:rFonts w:ascii="Simplified Arabic" w:hAnsi="Simplified Arabic" w:cs="Simplified Arabic" w:hint="cs"/>
          <w:sz w:val="24"/>
          <w:szCs w:val="24"/>
          <w:rtl/>
        </w:rPr>
        <w:t xml:space="preserve">، مرجع سابق، ص </w:t>
      </w:r>
      <w:proofErr w:type="spellStart"/>
      <w:r w:rsidR="0058609A">
        <w:rPr>
          <w:rFonts w:ascii="Simplified Arabic" w:hAnsi="Simplified Arabic" w:cs="Simplified Arabic" w:hint="cs"/>
          <w:sz w:val="24"/>
          <w:szCs w:val="24"/>
          <w:rtl/>
        </w:rPr>
        <w:t>ص</w:t>
      </w:r>
      <w:proofErr w:type="spellEnd"/>
      <w:r w:rsidR="0058609A">
        <w:rPr>
          <w:rFonts w:ascii="Simplified Arabic" w:hAnsi="Simplified Arabic" w:cs="Simplified Arabic" w:hint="cs"/>
          <w:sz w:val="24"/>
          <w:szCs w:val="24"/>
          <w:rtl/>
        </w:rPr>
        <w:t xml:space="preserve"> 06- 07.</w:t>
      </w:r>
    </w:p>
  </w:footnote>
  <w:footnote w:id="14">
    <w:p w:rsidR="008619A4" w:rsidRPr="008619A4" w:rsidRDefault="008619A4" w:rsidP="008619A4">
      <w:pPr>
        <w:bidi/>
        <w:spacing w:after="0" w:line="240" w:lineRule="auto"/>
        <w:jc w:val="both"/>
        <w:rPr>
          <w:rFonts w:ascii="Simplified Arabic" w:hAnsi="Simplified Arabic" w:cs="Simplified Arabic"/>
          <w:rtl/>
          <w:lang w:bidi="ar-DZ"/>
        </w:rPr>
      </w:pPr>
      <w:r w:rsidRPr="008619A4">
        <w:rPr>
          <w:rFonts w:ascii="Simplified Arabic" w:hAnsi="Simplified Arabic" w:cs="Simplified Arabic"/>
          <w:sz w:val="24"/>
          <w:szCs w:val="24"/>
          <w:rtl/>
        </w:rPr>
        <w:t>(</w:t>
      </w:r>
      <w:r w:rsidRPr="008619A4">
        <w:rPr>
          <w:rStyle w:val="Appelnotedebasdep"/>
          <w:rFonts w:ascii="Simplified Arabic" w:hAnsi="Simplified Arabic" w:cs="Simplified Arabic"/>
          <w:sz w:val="24"/>
          <w:szCs w:val="24"/>
          <w:vertAlign w:val="baseline"/>
        </w:rPr>
        <w:footnoteRef/>
      </w:r>
      <w:r w:rsidRPr="008619A4">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 xml:space="preserve">السياسة الحكومية في مجال العدالة </w:t>
      </w:r>
      <w:proofErr w:type="gramStart"/>
      <w:r>
        <w:rPr>
          <w:rFonts w:ascii="Simplified Arabic" w:hAnsi="Simplified Arabic" w:cs="Simplified Arabic" w:hint="cs"/>
          <w:sz w:val="24"/>
          <w:szCs w:val="24"/>
          <w:rtl/>
        </w:rPr>
        <w:t>والحقوق</w:t>
      </w:r>
      <w:proofErr w:type="gramEnd"/>
      <w:r>
        <w:rPr>
          <w:rFonts w:ascii="Simplified Arabic" w:hAnsi="Simplified Arabic" w:cs="Simplified Arabic" w:hint="cs"/>
          <w:sz w:val="24"/>
          <w:szCs w:val="24"/>
          <w:rtl/>
        </w:rPr>
        <w:t>، مرجع سابق، ص</w:t>
      </w:r>
      <w:r>
        <w:rPr>
          <w:rFonts w:ascii="Simplified Arabic" w:hAnsi="Simplified Arabic" w:cs="Simplified Arabic" w:hint="cs"/>
          <w:sz w:val="24"/>
          <w:szCs w:val="24"/>
          <w:rtl/>
        </w:rPr>
        <w:t xml:space="preserve"> </w:t>
      </w:r>
      <w:proofErr w:type="spellStart"/>
      <w:r>
        <w:rPr>
          <w:rFonts w:ascii="Simplified Arabic" w:hAnsi="Simplified Arabic" w:cs="Simplified Arabic" w:hint="cs"/>
          <w:sz w:val="24"/>
          <w:szCs w:val="24"/>
          <w:rtl/>
        </w:rPr>
        <w:t>ص</w:t>
      </w:r>
      <w:proofErr w:type="spellEnd"/>
      <w:r>
        <w:rPr>
          <w:rFonts w:ascii="Simplified Arabic" w:hAnsi="Simplified Arabic" w:cs="Simplified Arabic" w:hint="cs"/>
          <w:sz w:val="24"/>
          <w:szCs w:val="24"/>
          <w:rtl/>
        </w:rPr>
        <w:t xml:space="preserve"> 07- 08- 09</w:t>
      </w:r>
      <w:r>
        <w:rPr>
          <w:rFonts w:ascii="Simplified Arabic" w:hAnsi="Simplified Arabic" w:cs="Simplified Arabic" w:hint="cs"/>
          <w:sz w:val="24"/>
          <w:szCs w:val="24"/>
          <w:rtl/>
        </w:rPr>
        <w:t>.</w:t>
      </w:r>
    </w:p>
  </w:footnote>
  <w:footnote w:id="15">
    <w:p w:rsidR="00BB19A9" w:rsidRPr="00BB19A9" w:rsidRDefault="00BB19A9" w:rsidP="00BB19A9">
      <w:pPr>
        <w:bidi/>
        <w:spacing w:after="0" w:line="240" w:lineRule="auto"/>
        <w:jc w:val="both"/>
        <w:rPr>
          <w:rFonts w:ascii="Simplified Arabic" w:hAnsi="Simplified Arabic" w:cs="Simplified Arabic"/>
          <w:rtl/>
          <w:lang w:bidi="ar-DZ"/>
        </w:rPr>
      </w:pPr>
      <w:r w:rsidRPr="00BB19A9">
        <w:rPr>
          <w:rFonts w:ascii="Simplified Arabic" w:hAnsi="Simplified Arabic" w:cs="Simplified Arabic"/>
          <w:sz w:val="24"/>
          <w:szCs w:val="24"/>
          <w:rtl/>
        </w:rPr>
        <w:t>(</w:t>
      </w:r>
      <w:r w:rsidRPr="00BB19A9">
        <w:rPr>
          <w:rStyle w:val="Appelnotedebasdep"/>
          <w:rFonts w:ascii="Simplified Arabic" w:hAnsi="Simplified Arabic" w:cs="Simplified Arabic"/>
          <w:sz w:val="24"/>
          <w:szCs w:val="24"/>
          <w:vertAlign w:val="baseline"/>
        </w:rPr>
        <w:footnoteRef/>
      </w:r>
      <w:r w:rsidRPr="00BB19A9">
        <w:rPr>
          <w:rFonts w:ascii="Simplified Arabic" w:hAnsi="Simplified Arabic" w:cs="Simplified Arabic"/>
          <w:sz w:val="24"/>
          <w:szCs w:val="24"/>
          <w:rtl/>
        </w:rPr>
        <w:t>)</w:t>
      </w:r>
      <w:r>
        <w:rPr>
          <w:rFonts w:ascii="Simplified Arabic" w:hAnsi="Simplified Arabic" w:cs="Simplified Arabic" w:hint="cs"/>
          <w:sz w:val="24"/>
          <w:szCs w:val="24"/>
          <w:rtl/>
        </w:rPr>
        <w:t xml:space="preserve">السياسة الحكومية في مجال العدالة </w:t>
      </w:r>
      <w:proofErr w:type="gramStart"/>
      <w:r>
        <w:rPr>
          <w:rFonts w:ascii="Simplified Arabic" w:hAnsi="Simplified Arabic" w:cs="Simplified Arabic" w:hint="cs"/>
          <w:sz w:val="24"/>
          <w:szCs w:val="24"/>
          <w:rtl/>
        </w:rPr>
        <w:t>والحقوق</w:t>
      </w:r>
      <w:proofErr w:type="gramEnd"/>
      <w:r>
        <w:rPr>
          <w:rFonts w:ascii="Simplified Arabic" w:hAnsi="Simplified Arabic" w:cs="Simplified Arabic" w:hint="cs"/>
          <w:sz w:val="24"/>
          <w:szCs w:val="24"/>
          <w:rtl/>
        </w:rPr>
        <w:t xml:space="preserve">، مرجع سابق، ص </w:t>
      </w:r>
      <w:proofErr w:type="spellStart"/>
      <w:r>
        <w:rPr>
          <w:rFonts w:ascii="Simplified Arabic" w:hAnsi="Simplified Arabic" w:cs="Simplified Arabic" w:hint="cs"/>
          <w:sz w:val="24"/>
          <w:szCs w:val="24"/>
          <w:rtl/>
        </w:rPr>
        <w:t>ص</w:t>
      </w:r>
      <w:proofErr w:type="spellEnd"/>
      <w:r>
        <w:rPr>
          <w:rFonts w:ascii="Simplified Arabic" w:hAnsi="Simplified Arabic" w:cs="Simplified Arabic" w:hint="cs"/>
          <w:sz w:val="24"/>
          <w:szCs w:val="24"/>
          <w:rtl/>
        </w:rPr>
        <w:t xml:space="preserve"> 07- 08- 09.</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855E7D"/>
    <w:multiLevelType w:val="hybridMultilevel"/>
    <w:tmpl w:val="4140914A"/>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22735E5E"/>
    <w:multiLevelType w:val="hybridMultilevel"/>
    <w:tmpl w:val="0ADE4D06"/>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2A10637F"/>
    <w:multiLevelType w:val="hybridMultilevel"/>
    <w:tmpl w:val="B8205AEC"/>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2E5103B0"/>
    <w:multiLevelType w:val="hybridMultilevel"/>
    <w:tmpl w:val="714A87D8"/>
    <w:lvl w:ilvl="0" w:tplc="040C000D">
      <w:start w:val="1"/>
      <w:numFmt w:val="bullet"/>
      <w:lvlText w:val=""/>
      <w:lvlJc w:val="left"/>
      <w:pPr>
        <w:ind w:left="1428" w:hanging="360"/>
      </w:pPr>
      <w:rPr>
        <w:rFonts w:ascii="Wingdings" w:hAnsi="Wingdings"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4">
    <w:nsid w:val="324379D5"/>
    <w:multiLevelType w:val="hybridMultilevel"/>
    <w:tmpl w:val="6B1C8EE4"/>
    <w:lvl w:ilvl="0" w:tplc="040C000D">
      <w:start w:val="1"/>
      <w:numFmt w:val="bullet"/>
      <w:lvlText w:val=""/>
      <w:lvlJc w:val="left"/>
      <w:pPr>
        <w:ind w:left="1428" w:hanging="360"/>
      </w:pPr>
      <w:rPr>
        <w:rFonts w:ascii="Wingdings" w:hAnsi="Wingdings"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5">
    <w:nsid w:val="3E324FD7"/>
    <w:multiLevelType w:val="hybridMultilevel"/>
    <w:tmpl w:val="311A4302"/>
    <w:lvl w:ilvl="0" w:tplc="53D4564C">
      <w:numFmt w:val="bullet"/>
      <w:lvlText w:val="-"/>
      <w:lvlJc w:val="left"/>
      <w:pPr>
        <w:ind w:left="1068" w:hanging="360"/>
      </w:pPr>
      <w:rPr>
        <w:rFonts w:ascii="Simplified Arabic" w:eastAsiaTheme="minorHAnsi" w:hAnsi="Simplified Arabic" w:cs="Simplified Arabic"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6">
    <w:nsid w:val="3EF173D7"/>
    <w:multiLevelType w:val="hybridMultilevel"/>
    <w:tmpl w:val="8EAE519A"/>
    <w:lvl w:ilvl="0" w:tplc="040C000B">
      <w:start w:val="1"/>
      <w:numFmt w:val="bullet"/>
      <w:lvlText w:val=""/>
      <w:lvlJc w:val="left"/>
      <w:pPr>
        <w:ind w:left="2148" w:hanging="360"/>
      </w:pPr>
      <w:rPr>
        <w:rFonts w:ascii="Wingdings" w:hAnsi="Wingdings" w:hint="default"/>
      </w:rPr>
    </w:lvl>
    <w:lvl w:ilvl="1" w:tplc="040C0003" w:tentative="1">
      <w:start w:val="1"/>
      <w:numFmt w:val="bullet"/>
      <w:lvlText w:val="o"/>
      <w:lvlJc w:val="left"/>
      <w:pPr>
        <w:ind w:left="2868" w:hanging="360"/>
      </w:pPr>
      <w:rPr>
        <w:rFonts w:ascii="Courier New" w:hAnsi="Courier New" w:cs="Courier New" w:hint="default"/>
      </w:rPr>
    </w:lvl>
    <w:lvl w:ilvl="2" w:tplc="040C0005" w:tentative="1">
      <w:start w:val="1"/>
      <w:numFmt w:val="bullet"/>
      <w:lvlText w:val=""/>
      <w:lvlJc w:val="left"/>
      <w:pPr>
        <w:ind w:left="3588" w:hanging="360"/>
      </w:pPr>
      <w:rPr>
        <w:rFonts w:ascii="Wingdings" w:hAnsi="Wingdings" w:hint="default"/>
      </w:rPr>
    </w:lvl>
    <w:lvl w:ilvl="3" w:tplc="040C0001" w:tentative="1">
      <w:start w:val="1"/>
      <w:numFmt w:val="bullet"/>
      <w:lvlText w:val=""/>
      <w:lvlJc w:val="left"/>
      <w:pPr>
        <w:ind w:left="4308" w:hanging="360"/>
      </w:pPr>
      <w:rPr>
        <w:rFonts w:ascii="Symbol" w:hAnsi="Symbol" w:hint="default"/>
      </w:rPr>
    </w:lvl>
    <w:lvl w:ilvl="4" w:tplc="040C0003" w:tentative="1">
      <w:start w:val="1"/>
      <w:numFmt w:val="bullet"/>
      <w:lvlText w:val="o"/>
      <w:lvlJc w:val="left"/>
      <w:pPr>
        <w:ind w:left="5028" w:hanging="360"/>
      </w:pPr>
      <w:rPr>
        <w:rFonts w:ascii="Courier New" w:hAnsi="Courier New" w:cs="Courier New" w:hint="default"/>
      </w:rPr>
    </w:lvl>
    <w:lvl w:ilvl="5" w:tplc="040C0005" w:tentative="1">
      <w:start w:val="1"/>
      <w:numFmt w:val="bullet"/>
      <w:lvlText w:val=""/>
      <w:lvlJc w:val="left"/>
      <w:pPr>
        <w:ind w:left="5748" w:hanging="360"/>
      </w:pPr>
      <w:rPr>
        <w:rFonts w:ascii="Wingdings" w:hAnsi="Wingdings" w:hint="default"/>
      </w:rPr>
    </w:lvl>
    <w:lvl w:ilvl="6" w:tplc="040C0001" w:tentative="1">
      <w:start w:val="1"/>
      <w:numFmt w:val="bullet"/>
      <w:lvlText w:val=""/>
      <w:lvlJc w:val="left"/>
      <w:pPr>
        <w:ind w:left="6468" w:hanging="360"/>
      </w:pPr>
      <w:rPr>
        <w:rFonts w:ascii="Symbol" w:hAnsi="Symbol" w:hint="default"/>
      </w:rPr>
    </w:lvl>
    <w:lvl w:ilvl="7" w:tplc="040C0003" w:tentative="1">
      <w:start w:val="1"/>
      <w:numFmt w:val="bullet"/>
      <w:lvlText w:val="o"/>
      <w:lvlJc w:val="left"/>
      <w:pPr>
        <w:ind w:left="7188" w:hanging="360"/>
      </w:pPr>
      <w:rPr>
        <w:rFonts w:ascii="Courier New" w:hAnsi="Courier New" w:cs="Courier New" w:hint="default"/>
      </w:rPr>
    </w:lvl>
    <w:lvl w:ilvl="8" w:tplc="040C0005" w:tentative="1">
      <w:start w:val="1"/>
      <w:numFmt w:val="bullet"/>
      <w:lvlText w:val=""/>
      <w:lvlJc w:val="left"/>
      <w:pPr>
        <w:ind w:left="7908" w:hanging="360"/>
      </w:pPr>
      <w:rPr>
        <w:rFonts w:ascii="Wingdings" w:hAnsi="Wingdings" w:hint="default"/>
      </w:rPr>
    </w:lvl>
  </w:abstractNum>
  <w:abstractNum w:abstractNumId="7">
    <w:nsid w:val="4FB75FA9"/>
    <w:multiLevelType w:val="hybridMultilevel"/>
    <w:tmpl w:val="A614DCEC"/>
    <w:lvl w:ilvl="0" w:tplc="040C000D">
      <w:start w:val="1"/>
      <w:numFmt w:val="bullet"/>
      <w:lvlText w:val=""/>
      <w:lvlJc w:val="left"/>
      <w:pPr>
        <w:ind w:left="1428" w:hanging="360"/>
      </w:pPr>
      <w:rPr>
        <w:rFonts w:ascii="Wingdings" w:hAnsi="Wingdings"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8">
    <w:nsid w:val="5DD56D5F"/>
    <w:multiLevelType w:val="hybridMultilevel"/>
    <w:tmpl w:val="38D6DA30"/>
    <w:lvl w:ilvl="0" w:tplc="040C000D">
      <w:start w:val="1"/>
      <w:numFmt w:val="bullet"/>
      <w:lvlText w:val=""/>
      <w:lvlJc w:val="left"/>
      <w:pPr>
        <w:ind w:left="1428" w:hanging="360"/>
      </w:pPr>
      <w:rPr>
        <w:rFonts w:ascii="Wingdings" w:hAnsi="Wingdings"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9">
    <w:nsid w:val="5E6E73DE"/>
    <w:multiLevelType w:val="hybridMultilevel"/>
    <w:tmpl w:val="C6BE21E8"/>
    <w:lvl w:ilvl="0" w:tplc="040C000D">
      <w:start w:val="1"/>
      <w:numFmt w:val="bullet"/>
      <w:lvlText w:val=""/>
      <w:lvlJc w:val="left"/>
      <w:pPr>
        <w:ind w:left="825" w:hanging="360"/>
      </w:pPr>
      <w:rPr>
        <w:rFonts w:ascii="Wingdings" w:hAnsi="Wingdings" w:hint="default"/>
      </w:rPr>
    </w:lvl>
    <w:lvl w:ilvl="1" w:tplc="040C0003" w:tentative="1">
      <w:start w:val="1"/>
      <w:numFmt w:val="bullet"/>
      <w:lvlText w:val="o"/>
      <w:lvlJc w:val="left"/>
      <w:pPr>
        <w:ind w:left="1545" w:hanging="360"/>
      </w:pPr>
      <w:rPr>
        <w:rFonts w:ascii="Courier New" w:hAnsi="Courier New" w:cs="Courier New" w:hint="default"/>
      </w:rPr>
    </w:lvl>
    <w:lvl w:ilvl="2" w:tplc="040C0005" w:tentative="1">
      <w:start w:val="1"/>
      <w:numFmt w:val="bullet"/>
      <w:lvlText w:val=""/>
      <w:lvlJc w:val="left"/>
      <w:pPr>
        <w:ind w:left="2265" w:hanging="360"/>
      </w:pPr>
      <w:rPr>
        <w:rFonts w:ascii="Wingdings" w:hAnsi="Wingdings" w:hint="default"/>
      </w:rPr>
    </w:lvl>
    <w:lvl w:ilvl="3" w:tplc="040C0001" w:tentative="1">
      <w:start w:val="1"/>
      <w:numFmt w:val="bullet"/>
      <w:lvlText w:val=""/>
      <w:lvlJc w:val="left"/>
      <w:pPr>
        <w:ind w:left="2985" w:hanging="360"/>
      </w:pPr>
      <w:rPr>
        <w:rFonts w:ascii="Symbol" w:hAnsi="Symbol" w:hint="default"/>
      </w:rPr>
    </w:lvl>
    <w:lvl w:ilvl="4" w:tplc="040C0003" w:tentative="1">
      <w:start w:val="1"/>
      <w:numFmt w:val="bullet"/>
      <w:lvlText w:val="o"/>
      <w:lvlJc w:val="left"/>
      <w:pPr>
        <w:ind w:left="3705" w:hanging="360"/>
      </w:pPr>
      <w:rPr>
        <w:rFonts w:ascii="Courier New" w:hAnsi="Courier New" w:cs="Courier New" w:hint="default"/>
      </w:rPr>
    </w:lvl>
    <w:lvl w:ilvl="5" w:tplc="040C0005" w:tentative="1">
      <w:start w:val="1"/>
      <w:numFmt w:val="bullet"/>
      <w:lvlText w:val=""/>
      <w:lvlJc w:val="left"/>
      <w:pPr>
        <w:ind w:left="4425" w:hanging="360"/>
      </w:pPr>
      <w:rPr>
        <w:rFonts w:ascii="Wingdings" w:hAnsi="Wingdings" w:hint="default"/>
      </w:rPr>
    </w:lvl>
    <w:lvl w:ilvl="6" w:tplc="040C0001" w:tentative="1">
      <w:start w:val="1"/>
      <w:numFmt w:val="bullet"/>
      <w:lvlText w:val=""/>
      <w:lvlJc w:val="left"/>
      <w:pPr>
        <w:ind w:left="5145" w:hanging="360"/>
      </w:pPr>
      <w:rPr>
        <w:rFonts w:ascii="Symbol" w:hAnsi="Symbol" w:hint="default"/>
      </w:rPr>
    </w:lvl>
    <w:lvl w:ilvl="7" w:tplc="040C0003" w:tentative="1">
      <w:start w:val="1"/>
      <w:numFmt w:val="bullet"/>
      <w:lvlText w:val="o"/>
      <w:lvlJc w:val="left"/>
      <w:pPr>
        <w:ind w:left="5865" w:hanging="360"/>
      </w:pPr>
      <w:rPr>
        <w:rFonts w:ascii="Courier New" w:hAnsi="Courier New" w:cs="Courier New" w:hint="default"/>
      </w:rPr>
    </w:lvl>
    <w:lvl w:ilvl="8" w:tplc="040C0005" w:tentative="1">
      <w:start w:val="1"/>
      <w:numFmt w:val="bullet"/>
      <w:lvlText w:val=""/>
      <w:lvlJc w:val="left"/>
      <w:pPr>
        <w:ind w:left="6585" w:hanging="360"/>
      </w:pPr>
      <w:rPr>
        <w:rFonts w:ascii="Wingdings" w:hAnsi="Wingdings" w:hint="default"/>
      </w:rPr>
    </w:lvl>
  </w:abstractNum>
  <w:abstractNum w:abstractNumId="10">
    <w:nsid w:val="66E777E9"/>
    <w:multiLevelType w:val="hybridMultilevel"/>
    <w:tmpl w:val="95A8C9A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6B613A7D"/>
    <w:multiLevelType w:val="hybridMultilevel"/>
    <w:tmpl w:val="488C9892"/>
    <w:lvl w:ilvl="0" w:tplc="AE5EF0D8">
      <w:start w:val="3"/>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77205552"/>
    <w:multiLevelType w:val="hybridMultilevel"/>
    <w:tmpl w:val="613A5A68"/>
    <w:lvl w:ilvl="0" w:tplc="069003AC">
      <w:numFmt w:val="bullet"/>
      <w:lvlText w:val="-"/>
      <w:lvlJc w:val="left"/>
      <w:pPr>
        <w:ind w:left="1890" w:hanging="360"/>
      </w:pPr>
      <w:rPr>
        <w:rFonts w:ascii="Simplified Arabic" w:eastAsiaTheme="minorHAnsi" w:hAnsi="Simplified Arabic" w:cs="Simplified Arabic" w:hint="default"/>
      </w:rPr>
    </w:lvl>
    <w:lvl w:ilvl="1" w:tplc="040C0003" w:tentative="1">
      <w:start w:val="1"/>
      <w:numFmt w:val="bullet"/>
      <w:lvlText w:val="o"/>
      <w:lvlJc w:val="left"/>
      <w:pPr>
        <w:ind w:left="2610" w:hanging="360"/>
      </w:pPr>
      <w:rPr>
        <w:rFonts w:ascii="Courier New" w:hAnsi="Courier New" w:cs="Courier New" w:hint="default"/>
      </w:rPr>
    </w:lvl>
    <w:lvl w:ilvl="2" w:tplc="040C0005" w:tentative="1">
      <w:start w:val="1"/>
      <w:numFmt w:val="bullet"/>
      <w:lvlText w:val=""/>
      <w:lvlJc w:val="left"/>
      <w:pPr>
        <w:ind w:left="3330" w:hanging="360"/>
      </w:pPr>
      <w:rPr>
        <w:rFonts w:ascii="Wingdings" w:hAnsi="Wingdings" w:hint="default"/>
      </w:rPr>
    </w:lvl>
    <w:lvl w:ilvl="3" w:tplc="040C0001" w:tentative="1">
      <w:start w:val="1"/>
      <w:numFmt w:val="bullet"/>
      <w:lvlText w:val=""/>
      <w:lvlJc w:val="left"/>
      <w:pPr>
        <w:ind w:left="4050" w:hanging="360"/>
      </w:pPr>
      <w:rPr>
        <w:rFonts w:ascii="Symbol" w:hAnsi="Symbol" w:hint="default"/>
      </w:rPr>
    </w:lvl>
    <w:lvl w:ilvl="4" w:tplc="040C0003" w:tentative="1">
      <w:start w:val="1"/>
      <w:numFmt w:val="bullet"/>
      <w:lvlText w:val="o"/>
      <w:lvlJc w:val="left"/>
      <w:pPr>
        <w:ind w:left="4770" w:hanging="360"/>
      </w:pPr>
      <w:rPr>
        <w:rFonts w:ascii="Courier New" w:hAnsi="Courier New" w:cs="Courier New" w:hint="default"/>
      </w:rPr>
    </w:lvl>
    <w:lvl w:ilvl="5" w:tplc="040C0005" w:tentative="1">
      <w:start w:val="1"/>
      <w:numFmt w:val="bullet"/>
      <w:lvlText w:val=""/>
      <w:lvlJc w:val="left"/>
      <w:pPr>
        <w:ind w:left="5490" w:hanging="360"/>
      </w:pPr>
      <w:rPr>
        <w:rFonts w:ascii="Wingdings" w:hAnsi="Wingdings" w:hint="default"/>
      </w:rPr>
    </w:lvl>
    <w:lvl w:ilvl="6" w:tplc="040C0001" w:tentative="1">
      <w:start w:val="1"/>
      <w:numFmt w:val="bullet"/>
      <w:lvlText w:val=""/>
      <w:lvlJc w:val="left"/>
      <w:pPr>
        <w:ind w:left="6210" w:hanging="360"/>
      </w:pPr>
      <w:rPr>
        <w:rFonts w:ascii="Symbol" w:hAnsi="Symbol" w:hint="default"/>
      </w:rPr>
    </w:lvl>
    <w:lvl w:ilvl="7" w:tplc="040C0003" w:tentative="1">
      <w:start w:val="1"/>
      <w:numFmt w:val="bullet"/>
      <w:lvlText w:val="o"/>
      <w:lvlJc w:val="left"/>
      <w:pPr>
        <w:ind w:left="6930" w:hanging="360"/>
      </w:pPr>
      <w:rPr>
        <w:rFonts w:ascii="Courier New" w:hAnsi="Courier New" w:cs="Courier New" w:hint="default"/>
      </w:rPr>
    </w:lvl>
    <w:lvl w:ilvl="8" w:tplc="040C0005" w:tentative="1">
      <w:start w:val="1"/>
      <w:numFmt w:val="bullet"/>
      <w:lvlText w:val=""/>
      <w:lvlJc w:val="left"/>
      <w:pPr>
        <w:ind w:left="7650" w:hanging="360"/>
      </w:pPr>
      <w:rPr>
        <w:rFonts w:ascii="Wingdings" w:hAnsi="Wingdings" w:hint="default"/>
      </w:rPr>
    </w:lvl>
  </w:abstractNum>
  <w:abstractNum w:abstractNumId="13">
    <w:nsid w:val="7F424A40"/>
    <w:multiLevelType w:val="hybridMultilevel"/>
    <w:tmpl w:val="56BE26C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2"/>
  </w:num>
  <w:num w:numId="2">
    <w:abstractNumId w:val="10"/>
  </w:num>
  <w:num w:numId="3">
    <w:abstractNumId w:val="11"/>
  </w:num>
  <w:num w:numId="4">
    <w:abstractNumId w:val="5"/>
  </w:num>
  <w:num w:numId="5">
    <w:abstractNumId w:val="13"/>
  </w:num>
  <w:num w:numId="6">
    <w:abstractNumId w:val="1"/>
  </w:num>
  <w:num w:numId="7">
    <w:abstractNumId w:val="3"/>
  </w:num>
  <w:num w:numId="8">
    <w:abstractNumId w:val="8"/>
  </w:num>
  <w:num w:numId="9">
    <w:abstractNumId w:val="4"/>
  </w:num>
  <w:num w:numId="10">
    <w:abstractNumId w:val="6"/>
  </w:num>
  <w:num w:numId="11">
    <w:abstractNumId w:val="7"/>
  </w:num>
  <w:num w:numId="12">
    <w:abstractNumId w:val="0"/>
  </w:num>
  <w:num w:numId="13">
    <w:abstractNumId w:val="9"/>
  </w:num>
  <w:num w:numId="1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numRestart w:val="eachPage"/>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4923"/>
    <w:rsid w:val="0000019D"/>
    <w:rsid w:val="00000216"/>
    <w:rsid w:val="00000F1C"/>
    <w:rsid w:val="000015B1"/>
    <w:rsid w:val="000056C6"/>
    <w:rsid w:val="0001111D"/>
    <w:rsid w:val="00012EE4"/>
    <w:rsid w:val="0001309E"/>
    <w:rsid w:val="00015D36"/>
    <w:rsid w:val="00015FA5"/>
    <w:rsid w:val="0002161B"/>
    <w:rsid w:val="00021B61"/>
    <w:rsid w:val="00024B8E"/>
    <w:rsid w:val="00026572"/>
    <w:rsid w:val="00027F75"/>
    <w:rsid w:val="000306D6"/>
    <w:rsid w:val="000321C4"/>
    <w:rsid w:val="00032B7A"/>
    <w:rsid w:val="0003564E"/>
    <w:rsid w:val="000377BC"/>
    <w:rsid w:val="00041A7A"/>
    <w:rsid w:val="00041DCA"/>
    <w:rsid w:val="00044397"/>
    <w:rsid w:val="00053C6C"/>
    <w:rsid w:val="00054AFE"/>
    <w:rsid w:val="000552D1"/>
    <w:rsid w:val="00065DF0"/>
    <w:rsid w:val="0007445C"/>
    <w:rsid w:val="00076EF1"/>
    <w:rsid w:val="000775E1"/>
    <w:rsid w:val="000805A7"/>
    <w:rsid w:val="00080ED8"/>
    <w:rsid w:val="000837FC"/>
    <w:rsid w:val="000839DF"/>
    <w:rsid w:val="00090013"/>
    <w:rsid w:val="00091D4C"/>
    <w:rsid w:val="000920DD"/>
    <w:rsid w:val="000944E0"/>
    <w:rsid w:val="0009454A"/>
    <w:rsid w:val="00094E66"/>
    <w:rsid w:val="00095415"/>
    <w:rsid w:val="00096913"/>
    <w:rsid w:val="000A1DA1"/>
    <w:rsid w:val="000B0708"/>
    <w:rsid w:val="000C1487"/>
    <w:rsid w:val="000C1519"/>
    <w:rsid w:val="000C2636"/>
    <w:rsid w:val="000C37EB"/>
    <w:rsid w:val="000C520A"/>
    <w:rsid w:val="000C52DD"/>
    <w:rsid w:val="000C547A"/>
    <w:rsid w:val="000D090C"/>
    <w:rsid w:val="000D1020"/>
    <w:rsid w:val="000D29E0"/>
    <w:rsid w:val="000D3665"/>
    <w:rsid w:val="000D5257"/>
    <w:rsid w:val="000D7041"/>
    <w:rsid w:val="000E0F98"/>
    <w:rsid w:val="000F1450"/>
    <w:rsid w:val="000F3938"/>
    <w:rsid w:val="0010404A"/>
    <w:rsid w:val="0010516B"/>
    <w:rsid w:val="00107796"/>
    <w:rsid w:val="00110C27"/>
    <w:rsid w:val="0011150A"/>
    <w:rsid w:val="0012088A"/>
    <w:rsid w:val="0012258C"/>
    <w:rsid w:val="00124ACF"/>
    <w:rsid w:val="00132B10"/>
    <w:rsid w:val="00133202"/>
    <w:rsid w:val="00142AC8"/>
    <w:rsid w:val="001468C6"/>
    <w:rsid w:val="001508FD"/>
    <w:rsid w:val="001509B2"/>
    <w:rsid w:val="001535C4"/>
    <w:rsid w:val="00153E19"/>
    <w:rsid w:val="001549D0"/>
    <w:rsid w:val="00155BED"/>
    <w:rsid w:val="0015781A"/>
    <w:rsid w:val="00161775"/>
    <w:rsid w:val="001622CC"/>
    <w:rsid w:val="00162C0E"/>
    <w:rsid w:val="00164A55"/>
    <w:rsid w:val="00164E95"/>
    <w:rsid w:val="00170855"/>
    <w:rsid w:val="001736CA"/>
    <w:rsid w:val="00182197"/>
    <w:rsid w:val="001828C9"/>
    <w:rsid w:val="00185DA9"/>
    <w:rsid w:val="00186204"/>
    <w:rsid w:val="00191E56"/>
    <w:rsid w:val="0019341A"/>
    <w:rsid w:val="00194F82"/>
    <w:rsid w:val="001A4D57"/>
    <w:rsid w:val="001A4D82"/>
    <w:rsid w:val="001A587B"/>
    <w:rsid w:val="001A5D60"/>
    <w:rsid w:val="001B0501"/>
    <w:rsid w:val="001B20BA"/>
    <w:rsid w:val="001B4923"/>
    <w:rsid w:val="001B66B0"/>
    <w:rsid w:val="001B7618"/>
    <w:rsid w:val="001C0496"/>
    <w:rsid w:val="001C1170"/>
    <w:rsid w:val="001C5B67"/>
    <w:rsid w:val="001C60AE"/>
    <w:rsid w:val="001C698F"/>
    <w:rsid w:val="001C6D8A"/>
    <w:rsid w:val="001D3C8A"/>
    <w:rsid w:val="001D690B"/>
    <w:rsid w:val="001D6AF5"/>
    <w:rsid w:val="001D6ECA"/>
    <w:rsid w:val="001E6194"/>
    <w:rsid w:val="001F09A0"/>
    <w:rsid w:val="001F44F8"/>
    <w:rsid w:val="001F54A6"/>
    <w:rsid w:val="001F5BC1"/>
    <w:rsid w:val="00202286"/>
    <w:rsid w:val="002076F5"/>
    <w:rsid w:val="00212081"/>
    <w:rsid w:val="00213485"/>
    <w:rsid w:val="0021609B"/>
    <w:rsid w:val="0021652C"/>
    <w:rsid w:val="002221F5"/>
    <w:rsid w:val="002222BF"/>
    <w:rsid w:val="00231D5A"/>
    <w:rsid w:val="0023666B"/>
    <w:rsid w:val="002403DF"/>
    <w:rsid w:val="00246B6B"/>
    <w:rsid w:val="002478B2"/>
    <w:rsid w:val="00256330"/>
    <w:rsid w:val="002614F6"/>
    <w:rsid w:val="00261993"/>
    <w:rsid w:val="00261F3B"/>
    <w:rsid w:val="002643DF"/>
    <w:rsid w:val="00264ED3"/>
    <w:rsid w:val="00267A95"/>
    <w:rsid w:val="0027146D"/>
    <w:rsid w:val="002765FB"/>
    <w:rsid w:val="00284EDC"/>
    <w:rsid w:val="0029122A"/>
    <w:rsid w:val="00291296"/>
    <w:rsid w:val="002B3B72"/>
    <w:rsid w:val="002C1252"/>
    <w:rsid w:val="002C587C"/>
    <w:rsid w:val="002C7060"/>
    <w:rsid w:val="002D139B"/>
    <w:rsid w:val="002D39B2"/>
    <w:rsid w:val="002D3AAF"/>
    <w:rsid w:val="002D43B0"/>
    <w:rsid w:val="002E5C37"/>
    <w:rsid w:val="002F1312"/>
    <w:rsid w:val="002F1F79"/>
    <w:rsid w:val="002F2F25"/>
    <w:rsid w:val="002F5374"/>
    <w:rsid w:val="00303E9A"/>
    <w:rsid w:val="00305141"/>
    <w:rsid w:val="00313621"/>
    <w:rsid w:val="003163CF"/>
    <w:rsid w:val="003233A0"/>
    <w:rsid w:val="003257C7"/>
    <w:rsid w:val="0033053D"/>
    <w:rsid w:val="003308B0"/>
    <w:rsid w:val="00330FFE"/>
    <w:rsid w:val="00332E4A"/>
    <w:rsid w:val="0033358D"/>
    <w:rsid w:val="003335B2"/>
    <w:rsid w:val="003339B2"/>
    <w:rsid w:val="003344B7"/>
    <w:rsid w:val="00345F34"/>
    <w:rsid w:val="00350331"/>
    <w:rsid w:val="0035117C"/>
    <w:rsid w:val="00351FC0"/>
    <w:rsid w:val="00352AC5"/>
    <w:rsid w:val="00353A3B"/>
    <w:rsid w:val="00354171"/>
    <w:rsid w:val="003548F3"/>
    <w:rsid w:val="00355459"/>
    <w:rsid w:val="0036418C"/>
    <w:rsid w:val="00365FE4"/>
    <w:rsid w:val="00367A1F"/>
    <w:rsid w:val="00370E21"/>
    <w:rsid w:val="00376643"/>
    <w:rsid w:val="00377F80"/>
    <w:rsid w:val="00382453"/>
    <w:rsid w:val="00382AFB"/>
    <w:rsid w:val="00384362"/>
    <w:rsid w:val="00392C04"/>
    <w:rsid w:val="00392FC5"/>
    <w:rsid w:val="00394339"/>
    <w:rsid w:val="00394886"/>
    <w:rsid w:val="003A75B8"/>
    <w:rsid w:val="003B341D"/>
    <w:rsid w:val="003B49C1"/>
    <w:rsid w:val="003B53B6"/>
    <w:rsid w:val="003B6909"/>
    <w:rsid w:val="003D2BC8"/>
    <w:rsid w:val="003D4E70"/>
    <w:rsid w:val="003D577D"/>
    <w:rsid w:val="003D79DE"/>
    <w:rsid w:val="003E14B7"/>
    <w:rsid w:val="003E591F"/>
    <w:rsid w:val="003E69C8"/>
    <w:rsid w:val="003E6B4C"/>
    <w:rsid w:val="003F0A83"/>
    <w:rsid w:val="00406083"/>
    <w:rsid w:val="00406218"/>
    <w:rsid w:val="00406316"/>
    <w:rsid w:val="0041247D"/>
    <w:rsid w:val="00412C58"/>
    <w:rsid w:val="004150B5"/>
    <w:rsid w:val="00421693"/>
    <w:rsid w:val="00432148"/>
    <w:rsid w:val="0043222E"/>
    <w:rsid w:val="00435CD1"/>
    <w:rsid w:val="00440C17"/>
    <w:rsid w:val="00442CBF"/>
    <w:rsid w:val="00443114"/>
    <w:rsid w:val="00446C6B"/>
    <w:rsid w:val="00451A56"/>
    <w:rsid w:val="00451CE4"/>
    <w:rsid w:val="004527F5"/>
    <w:rsid w:val="00457235"/>
    <w:rsid w:val="004624D7"/>
    <w:rsid w:val="00462F1E"/>
    <w:rsid w:val="00463C08"/>
    <w:rsid w:val="00471538"/>
    <w:rsid w:val="004749EC"/>
    <w:rsid w:val="004758EF"/>
    <w:rsid w:val="00477C5A"/>
    <w:rsid w:val="00492EBD"/>
    <w:rsid w:val="004A2668"/>
    <w:rsid w:val="004A465D"/>
    <w:rsid w:val="004A7467"/>
    <w:rsid w:val="004B35CA"/>
    <w:rsid w:val="004B5030"/>
    <w:rsid w:val="004C0EF4"/>
    <w:rsid w:val="004C6992"/>
    <w:rsid w:val="004C7A50"/>
    <w:rsid w:val="004D05D1"/>
    <w:rsid w:val="004D07DF"/>
    <w:rsid w:val="004D0D52"/>
    <w:rsid w:val="004E035F"/>
    <w:rsid w:val="004E42E9"/>
    <w:rsid w:val="004F3465"/>
    <w:rsid w:val="004F52B6"/>
    <w:rsid w:val="004F6825"/>
    <w:rsid w:val="005004BA"/>
    <w:rsid w:val="00503607"/>
    <w:rsid w:val="00505334"/>
    <w:rsid w:val="00505F2D"/>
    <w:rsid w:val="00506D4E"/>
    <w:rsid w:val="005129DB"/>
    <w:rsid w:val="0051695E"/>
    <w:rsid w:val="00520C2C"/>
    <w:rsid w:val="005246E5"/>
    <w:rsid w:val="00525802"/>
    <w:rsid w:val="00530D19"/>
    <w:rsid w:val="00536606"/>
    <w:rsid w:val="00537455"/>
    <w:rsid w:val="00542195"/>
    <w:rsid w:val="00543C56"/>
    <w:rsid w:val="0054436D"/>
    <w:rsid w:val="00545999"/>
    <w:rsid w:val="00547593"/>
    <w:rsid w:val="005574B9"/>
    <w:rsid w:val="00560043"/>
    <w:rsid w:val="005612AF"/>
    <w:rsid w:val="00563710"/>
    <w:rsid w:val="00564E7D"/>
    <w:rsid w:val="005651E0"/>
    <w:rsid w:val="00565859"/>
    <w:rsid w:val="00567E2C"/>
    <w:rsid w:val="00572C99"/>
    <w:rsid w:val="00582E8E"/>
    <w:rsid w:val="00584799"/>
    <w:rsid w:val="0058609A"/>
    <w:rsid w:val="00586156"/>
    <w:rsid w:val="0059110B"/>
    <w:rsid w:val="005911E8"/>
    <w:rsid w:val="00593DFE"/>
    <w:rsid w:val="00596A62"/>
    <w:rsid w:val="005A139A"/>
    <w:rsid w:val="005A4801"/>
    <w:rsid w:val="005B2ECF"/>
    <w:rsid w:val="005B5130"/>
    <w:rsid w:val="005B7A55"/>
    <w:rsid w:val="005C167D"/>
    <w:rsid w:val="005C5B44"/>
    <w:rsid w:val="005D041F"/>
    <w:rsid w:val="005D35D0"/>
    <w:rsid w:val="005D53B4"/>
    <w:rsid w:val="005E171E"/>
    <w:rsid w:val="005E7743"/>
    <w:rsid w:val="00603FBD"/>
    <w:rsid w:val="00604081"/>
    <w:rsid w:val="00605ECD"/>
    <w:rsid w:val="0060655B"/>
    <w:rsid w:val="006121DA"/>
    <w:rsid w:val="006125A1"/>
    <w:rsid w:val="006144CE"/>
    <w:rsid w:val="00620D95"/>
    <w:rsid w:val="00624112"/>
    <w:rsid w:val="00633F31"/>
    <w:rsid w:val="00640752"/>
    <w:rsid w:val="006419D6"/>
    <w:rsid w:val="00644217"/>
    <w:rsid w:val="0064519B"/>
    <w:rsid w:val="006512FC"/>
    <w:rsid w:val="00651538"/>
    <w:rsid w:val="00651C24"/>
    <w:rsid w:val="00653F56"/>
    <w:rsid w:val="00654D89"/>
    <w:rsid w:val="00656DB0"/>
    <w:rsid w:val="00662EA3"/>
    <w:rsid w:val="00662EA5"/>
    <w:rsid w:val="00666993"/>
    <w:rsid w:val="00666A39"/>
    <w:rsid w:val="00670F05"/>
    <w:rsid w:val="006744C5"/>
    <w:rsid w:val="00680394"/>
    <w:rsid w:val="006836D6"/>
    <w:rsid w:val="00686359"/>
    <w:rsid w:val="0068701D"/>
    <w:rsid w:val="00693504"/>
    <w:rsid w:val="0069408B"/>
    <w:rsid w:val="006A0B0E"/>
    <w:rsid w:val="006A1D47"/>
    <w:rsid w:val="006A1E67"/>
    <w:rsid w:val="006A4F3A"/>
    <w:rsid w:val="006A6D44"/>
    <w:rsid w:val="006B0803"/>
    <w:rsid w:val="006B0CF4"/>
    <w:rsid w:val="006B2024"/>
    <w:rsid w:val="006B683B"/>
    <w:rsid w:val="006C30D1"/>
    <w:rsid w:val="006C4D65"/>
    <w:rsid w:val="006C742B"/>
    <w:rsid w:val="006D23AE"/>
    <w:rsid w:val="006D4759"/>
    <w:rsid w:val="006F15B3"/>
    <w:rsid w:val="006F351C"/>
    <w:rsid w:val="006F7633"/>
    <w:rsid w:val="00701185"/>
    <w:rsid w:val="007041A7"/>
    <w:rsid w:val="007106B8"/>
    <w:rsid w:val="00713058"/>
    <w:rsid w:val="007138D5"/>
    <w:rsid w:val="00713955"/>
    <w:rsid w:val="00714EB6"/>
    <w:rsid w:val="007166F6"/>
    <w:rsid w:val="00720EAF"/>
    <w:rsid w:val="00731F36"/>
    <w:rsid w:val="007354A7"/>
    <w:rsid w:val="0073795F"/>
    <w:rsid w:val="00741776"/>
    <w:rsid w:val="00744875"/>
    <w:rsid w:val="00744CDD"/>
    <w:rsid w:val="007460CC"/>
    <w:rsid w:val="00746C0D"/>
    <w:rsid w:val="007473AE"/>
    <w:rsid w:val="00750BC7"/>
    <w:rsid w:val="007513E6"/>
    <w:rsid w:val="0075155A"/>
    <w:rsid w:val="007549CA"/>
    <w:rsid w:val="00754CEF"/>
    <w:rsid w:val="0076435A"/>
    <w:rsid w:val="007651DE"/>
    <w:rsid w:val="0076605C"/>
    <w:rsid w:val="00770788"/>
    <w:rsid w:val="00772EA5"/>
    <w:rsid w:val="00782129"/>
    <w:rsid w:val="00782665"/>
    <w:rsid w:val="007910C0"/>
    <w:rsid w:val="00792F8B"/>
    <w:rsid w:val="007A40F5"/>
    <w:rsid w:val="007A4DA5"/>
    <w:rsid w:val="007A5731"/>
    <w:rsid w:val="007B1CB5"/>
    <w:rsid w:val="007B28C1"/>
    <w:rsid w:val="007B44C6"/>
    <w:rsid w:val="007D4F8F"/>
    <w:rsid w:val="007D5ABC"/>
    <w:rsid w:val="007E0818"/>
    <w:rsid w:val="007E1075"/>
    <w:rsid w:val="007E179C"/>
    <w:rsid w:val="007E1996"/>
    <w:rsid w:val="007E5AAA"/>
    <w:rsid w:val="007E64B2"/>
    <w:rsid w:val="007E73FA"/>
    <w:rsid w:val="007F23C1"/>
    <w:rsid w:val="007F2732"/>
    <w:rsid w:val="007F3271"/>
    <w:rsid w:val="008004DA"/>
    <w:rsid w:val="0080500A"/>
    <w:rsid w:val="00806C4E"/>
    <w:rsid w:val="00810C8E"/>
    <w:rsid w:val="008132E9"/>
    <w:rsid w:val="00816BEC"/>
    <w:rsid w:val="0082043C"/>
    <w:rsid w:val="00820C68"/>
    <w:rsid w:val="00823C61"/>
    <w:rsid w:val="00825B93"/>
    <w:rsid w:val="00833CD5"/>
    <w:rsid w:val="00836B9D"/>
    <w:rsid w:val="0083787C"/>
    <w:rsid w:val="00841AFC"/>
    <w:rsid w:val="00842462"/>
    <w:rsid w:val="008436A1"/>
    <w:rsid w:val="00845DA3"/>
    <w:rsid w:val="00855565"/>
    <w:rsid w:val="00855E4E"/>
    <w:rsid w:val="00860184"/>
    <w:rsid w:val="008602A9"/>
    <w:rsid w:val="008619A4"/>
    <w:rsid w:val="00863B2A"/>
    <w:rsid w:val="0087182E"/>
    <w:rsid w:val="00872B73"/>
    <w:rsid w:val="00875692"/>
    <w:rsid w:val="00875AAF"/>
    <w:rsid w:val="0087797B"/>
    <w:rsid w:val="00880A5E"/>
    <w:rsid w:val="00885FF9"/>
    <w:rsid w:val="00886EEE"/>
    <w:rsid w:val="00891459"/>
    <w:rsid w:val="00891AB2"/>
    <w:rsid w:val="00891EC0"/>
    <w:rsid w:val="008925A3"/>
    <w:rsid w:val="008952ED"/>
    <w:rsid w:val="008968C5"/>
    <w:rsid w:val="008A14D0"/>
    <w:rsid w:val="008A17A9"/>
    <w:rsid w:val="008A1ACF"/>
    <w:rsid w:val="008A2F98"/>
    <w:rsid w:val="008A470D"/>
    <w:rsid w:val="008A4BCE"/>
    <w:rsid w:val="008A53C3"/>
    <w:rsid w:val="008A54AE"/>
    <w:rsid w:val="008A7BBE"/>
    <w:rsid w:val="008B29D1"/>
    <w:rsid w:val="008B3464"/>
    <w:rsid w:val="008B46B5"/>
    <w:rsid w:val="008B640B"/>
    <w:rsid w:val="008B7AC0"/>
    <w:rsid w:val="008C007B"/>
    <w:rsid w:val="008C40BE"/>
    <w:rsid w:val="008C44AA"/>
    <w:rsid w:val="008C4C5C"/>
    <w:rsid w:val="008C77A4"/>
    <w:rsid w:val="008D020B"/>
    <w:rsid w:val="008D2DE0"/>
    <w:rsid w:val="008D495C"/>
    <w:rsid w:val="008D773B"/>
    <w:rsid w:val="008E23CB"/>
    <w:rsid w:val="008E369D"/>
    <w:rsid w:val="008F19E6"/>
    <w:rsid w:val="008F26A2"/>
    <w:rsid w:val="008F7CC5"/>
    <w:rsid w:val="009011C0"/>
    <w:rsid w:val="0090192F"/>
    <w:rsid w:val="0090338B"/>
    <w:rsid w:val="009056EF"/>
    <w:rsid w:val="00905F0E"/>
    <w:rsid w:val="00910E31"/>
    <w:rsid w:val="0091142F"/>
    <w:rsid w:val="00912E5E"/>
    <w:rsid w:val="0091670A"/>
    <w:rsid w:val="009239F6"/>
    <w:rsid w:val="009241F9"/>
    <w:rsid w:val="0092514A"/>
    <w:rsid w:val="00925BE9"/>
    <w:rsid w:val="00930D06"/>
    <w:rsid w:val="00935F92"/>
    <w:rsid w:val="00937055"/>
    <w:rsid w:val="00952E2C"/>
    <w:rsid w:val="00963745"/>
    <w:rsid w:val="00963D83"/>
    <w:rsid w:val="00963E39"/>
    <w:rsid w:val="00966FF8"/>
    <w:rsid w:val="00970F11"/>
    <w:rsid w:val="00977043"/>
    <w:rsid w:val="00980566"/>
    <w:rsid w:val="00983E75"/>
    <w:rsid w:val="00994C78"/>
    <w:rsid w:val="0099681B"/>
    <w:rsid w:val="00997CEE"/>
    <w:rsid w:val="009A0357"/>
    <w:rsid w:val="009A055D"/>
    <w:rsid w:val="009A1773"/>
    <w:rsid w:val="009A1933"/>
    <w:rsid w:val="009B14D9"/>
    <w:rsid w:val="009B25B5"/>
    <w:rsid w:val="009B47B5"/>
    <w:rsid w:val="009C03AC"/>
    <w:rsid w:val="009C1A9D"/>
    <w:rsid w:val="009C376C"/>
    <w:rsid w:val="009C41C0"/>
    <w:rsid w:val="009C7572"/>
    <w:rsid w:val="009C7BE6"/>
    <w:rsid w:val="009C7C45"/>
    <w:rsid w:val="009D0DA6"/>
    <w:rsid w:val="009D3B2B"/>
    <w:rsid w:val="009D4A20"/>
    <w:rsid w:val="009D54F0"/>
    <w:rsid w:val="009D5AC6"/>
    <w:rsid w:val="009D71FA"/>
    <w:rsid w:val="009E19E7"/>
    <w:rsid w:val="009E2655"/>
    <w:rsid w:val="009F7E4A"/>
    <w:rsid w:val="00A015C7"/>
    <w:rsid w:val="00A01B39"/>
    <w:rsid w:val="00A0217B"/>
    <w:rsid w:val="00A024A0"/>
    <w:rsid w:val="00A03499"/>
    <w:rsid w:val="00A03CE2"/>
    <w:rsid w:val="00A10CA4"/>
    <w:rsid w:val="00A2641B"/>
    <w:rsid w:val="00A330B5"/>
    <w:rsid w:val="00A43556"/>
    <w:rsid w:val="00A44C55"/>
    <w:rsid w:val="00A45003"/>
    <w:rsid w:val="00A47518"/>
    <w:rsid w:val="00A47A7B"/>
    <w:rsid w:val="00A51C58"/>
    <w:rsid w:val="00A52B0A"/>
    <w:rsid w:val="00A56746"/>
    <w:rsid w:val="00A57A80"/>
    <w:rsid w:val="00A62DEE"/>
    <w:rsid w:val="00A63203"/>
    <w:rsid w:val="00A70BA7"/>
    <w:rsid w:val="00A75767"/>
    <w:rsid w:val="00A75B25"/>
    <w:rsid w:val="00A75C3D"/>
    <w:rsid w:val="00A80305"/>
    <w:rsid w:val="00A85432"/>
    <w:rsid w:val="00A878F9"/>
    <w:rsid w:val="00A90C0F"/>
    <w:rsid w:val="00A93349"/>
    <w:rsid w:val="00A94D76"/>
    <w:rsid w:val="00A95D42"/>
    <w:rsid w:val="00A97391"/>
    <w:rsid w:val="00AA4F9C"/>
    <w:rsid w:val="00AA511B"/>
    <w:rsid w:val="00AA632D"/>
    <w:rsid w:val="00AB29E8"/>
    <w:rsid w:val="00AB360F"/>
    <w:rsid w:val="00AB369C"/>
    <w:rsid w:val="00AB68BA"/>
    <w:rsid w:val="00AC2178"/>
    <w:rsid w:val="00AC5818"/>
    <w:rsid w:val="00AC6622"/>
    <w:rsid w:val="00AD50C2"/>
    <w:rsid w:val="00AD65D4"/>
    <w:rsid w:val="00AE0A95"/>
    <w:rsid w:val="00AE1F19"/>
    <w:rsid w:val="00AE4680"/>
    <w:rsid w:val="00AF5666"/>
    <w:rsid w:val="00B00F60"/>
    <w:rsid w:val="00B03E55"/>
    <w:rsid w:val="00B106F7"/>
    <w:rsid w:val="00B12438"/>
    <w:rsid w:val="00B13B5C"/>
    <w:rsid w:val="00B13E2D"/>
    <w:rsid w:val="00B14511"/>
    <w:rsid w:val="00B22147"/>
    <w:rsid w:val="00B35F54"/>
    <w:rsid w:val="00B36A39"/>
    <w:rsid w:val="00B438DE"/>
    <w:rsid w:val="00B43EB9"/>
    <w:rsid w:val="00B44BDB"/>
    <w:rsid w:val="00B521E9"/>
    <w:rsid w:val="00B52AFD"/>
    <w:rsid w:val="00B575FA"/>
    <w:rsid w:val="00B642D7"/>
    <w:rsid w:val="00B669D6"/>
    <w:rsid w:val="00B7260F"/>
    <w:rsid w:val="00B738A9"/>
    <w:rsid w:val="00B76056"/>
    <w:rsid w:val="00B84E0B"/>
    <w:rsid w:val="00B92A54"/>
    <w:rsid w:val="00B96051"/>
    <w:rsid w:val="00B96DF9"/>
    <w:rsid w:val="00BA074A"/>
    <w:rsid w:val="00BA3AAE"/>
    <w:rsid w:val="00BA7AA3"/>
    <w:rsid w:val="00BB19A9"/>
    <w:rsid w:val="00BB42D3"/>
    <w:rsid w:val="00BB4D1C"/>
    <w:rsid w:val="00BB7715"/>
    <w:rsid w:val="00BC1C6B"/>
    <w:rsid w:val="00BC5BF4"/>
    <w:rsid w:val="00BC5D48"/>
    <w:rsid w:val="00BD2D60"/>
    <w:rsid w:val="00BD5028"/>
    <w:rsid w:val="00BD5DFE"/>
    <w:rsid w:val="00BD6516"/>
    <w:rsid w:val="00BD766C"/>
    <w:rsid w:val="00BD7987"/>
    <w:rsid w:val="00BE1503"/>
    <w:rsid w:val="00BE184C"/>
    <w:rsid w:val="00BE37C7"/>
    <w:rsid w:val="00BE386F"/>
    <w:rsid w:val="00BE6003"/>
    <w:rsid w:val="00BE682B"/>
    <w:rsid w:val="00BE7E9C"/>
    <w:rsid w:val="00BF20CA"/>
    <w:rsid w:val="00BF6383"/>
    <w:rsid w:val="00BF641D"/>
    <w:rsid w:val="00C00B7D"/>
    <w:rsid w:val="00C01D23"/>
    <w:rsid w:val="00C0240D"/>
    <w:rsid w:val="00C11A67"/>
    <w:rsid w:val="00C16B4D"/>
    <w:rsid w:val="00C20F0F"/>
    <w:rsid w:val="00C23849"/>
    <w:rsid w:val="00C30F78"/>
    <w:rsid w:val="00C32377"/>
    <w:rsid w:val="00C43041"/>
    <w:rsid w:val="00C440C9"/>
    <w:rsid w:val="00C4427B"/>
    <w:rsid w:val="00C45A46"/>
    <w:rsid w:val="00C4786E"/>
    <w:rsid w:val="00C5024C"/>
    <w:rsid w:val="00C5027F"/>
    <w:rsid w:val="00C505D1"/>
    <w:rsid w:val="00C5090F"/>
    <w:rsid w:val="00C56DA2"/>
    <w:rsid w:val="00C666FF"/>
    <w:rsid w:val="00C721F9"/>
    <w:rsid w:val="00C737A0"/>
    <w:rsid w:val="00C73B88"/>
    <w:rsid w:val="00C74FE9"/>
    <w:rsid w:val="00C819C9"/>
    <w:rsid w:val="00C829E6"/>
    <w:rsid w:val="00C83EE0"/>
    <w:rsid w:val="00C87E66"/>
    <w:rsid w:val="00C9068A"/>
    <w:rsid w:val="00C937AF"/>
    <w:rsid w:val="00CA1FD7"/>
    <w:rsid w:val="00CA2278"/>
    <w:rsid w:val="00CA2E02"/>
    <w:rsid w:val="00CA6C1E"/>
    <w:rsid w:val="00CA7558"/>
    <w:rsid w:val="00CB0A19"/>
    <w:rsid w:val="00CB28B2"/>
    <w:rsid w:val="00CB2EAE"/>
    <w:rsid w:val="00CB3C7C"/>
    <w:rsid w:val="00CB570D"/>
    <w:rsid w:val="00CC0C71"/>
    <w:rsid w:val="00CC19C7"/>
    <w:rsid w:val="00CD2E41"/>
    <w:rsid w:val="00CD3537"/>
    <w:rsid w:val="00CD4C2C"/>
    <w:rsid w:val="00CD6602"/>
    <w:rsid w:val="00CD6925"/>
    <w:rsid w:val="00CD6EDF"/>
    <w:rsid w:val="00CD7C13"/>
    <w:rsid w:val="00CE47F6"/>
    <w:rsid w:val="00CE4E4C"/>
    <w:rsid w:val="00CE7A92"/>
    <w:rsid w:val="00CF5A37"/>
    <w:rsid w:val="00CF5E3B"/>
    <w:rsid w:val="00D01EB8"/>
    <w:rsid w:val="00D02476"/>
    <w:rsid w:val="00D02D4E"/>
    <w:rsid w:val="00D05904"/>
    <w:rsid w:val="00D06041"/>
    <w:rsid w:val="00D0711B"/>
    <w:rsid w:val="00D14930"/>
    <w:rsid w:val="00D16771"/>
    <w:rsid w:val="00D201BB"/>
    <w:rsid w:val="00D20719"/>
    <w:rsid w:val="00D22864"/>
    <w:rsid w:val="00D24B3A"/>
    <w:rsid w:val="00D25E34"/>
    <w:rsid w:val="00D30486"/>
    <w:rsid w:val="00D30761"/>
    <w:rsid w:val="00D31887"/>
    <w:rsid w:val="00D32D6E"/>
    <w:rsid w:val="00D34C35"/>
    <w:rsid w:val="00D37830"/>
    <w:rsid w:val="00D47600"/>
    <w:rsid w:val="00D47751"/>
    <w:rsid w:val="00D548E7"/>
    <w:rsid w:val="00D561D6"/>
    <w:rsid w:val="00D60976"/>
    <w:rsid w:val="00D62012"/>
    <w:rsid w:val="00D652CC"/>
    <w:rsid w:val="00D67C98"/>
    <w:rsid w:val="00D76DDC"/>
    <w:rsid w:val="00D776B3"/>
    <w:rsid w:val="00D8027D"/>
    <w:rsid w:val="00D835B5"/>
    <w:rsid w:val="00D83F64"/>
    <w:rsid w:val="00D847C5"/>
    <w:rsid w:val="00D92F64"/>
    <w:rsid w:val="00DA2A6F"/>
    <w:rsid w:val="00DA3986"/>
    <w:rsid w:val="00DA3E42"/>
    <w:rsid w:val="00DA4C19"/>
    <w:rsid w:val="00DB080B"/>
    <w:rsid w:val="00DB4871"/>
    <w:rsid w:val="00DB4A2E"/>
    <w:rsid w:val="00DB559F"/>
    <w:rsid w:val="00DC0C13"/>
    <w:rsid w:val="00DC1478"/>
    <w:rsid w:val="00DC3168"/>
    <w:rsid w:val="00DC53A7"/>
    <w:rsid w:val="00DC7467"/>
    <w:rsid w:val="00DD1B8E"/>
    <w:rsid w:val="00DD2C62"/>
    <w:rsid w:val="00DD6662"/>
    <w:rsid w:val="00DD6703"/>
    <w:rsid w:val="00DE1464"/>
    <w:rsid w:val="00DE550C"/>
    <w:rsid w:val="00DF0D8C"/>
    <w:rsid w:val="00DF256E"/>
    <w:rsid w:val="00DF2B79"/>
    <w:rsid w:val="00DF367B"/>
    <w:rsid w:val="00DF3F2E"/>
    <w:rsid w:val="00DF4512"/>
    <w:rsid w:val="00DF78FA"/>
    <w:rsid w:val="00E022E2"/>
    <w:rsid w:val="00E03884"/>
    <w:rsid w:val="00E041F9"/>
    <w:rsid w:val="00E05DB4"/>
    <w:rsid w:val="00E06D20"/>
    <w:rsid w:val="00E06E9B"/>
    <w:rsid w:val="00E11366"/>
    <w:rsid w:val="00E162E2"/>
    <w:rsid w:val="00E21E7C"/>
    <w:rsid w:val="00E23789"/>
    <w:rsid w:val="00E243BE"/>
    <w:rsid w:val="00E24623"/>
    <w:rsid w:val="00E24D74"/>
    <w:rsid w:val="00E2655B"/>
    <w:rsid w:val="00E27455"/>
    <w:rsid w:val="00E27D57"/>
    <w:rsid w:val="00E41457"/>
    <w:rsid w:val="00E518B2"/>
    <w:rsid w:val="00E55DE2"/>
    <w:rsid w:val="00E5706F"/>
    <w:rsid w:val="00E62316"/>
    <w:rsid w:val="00E63FCB"/>
    <w:rsid w:val="00E643E5"/>
    <w:rsid w:val="00E64556"/>
    <w:rsid w:val="00E65B5D"/>
    <w:rsid w:val="00E65FD7"/>
    <w:rsid w:val="00E6717A"/>
    <w:rsid w:val="00E70A8C"/>
    <w:rsid w:val="00E724FB"/>
    <w:rsid w:val="00E7372C"/>
    <w:rsid w:val="00E73E64"/>
    <w:rsid w:val="00E76A78"/>
    <w:rsid w:val="00E77044"/>
    <w:rsid w:val="00E7764A"/>
    <w:rsid w:val="00E81783"/>
    <w:rsid w:val="00E84AC1"/>
    <w:rsid w:val="00E864C1"/>
    <w:rsid w:val="00E940FE"/>
    <w:rsid w:val="00E95051"/>
    <w:rsid w:val="00E95BAF"/>
    <w:rsid w:val="00EB0C59"/>
    <w:rsid w:val="00EB12ED"/>
    <w:rsid w:val="00EB31F5"/>
    <w:rsid w:val="00EB46B9"/>
    <w:rsid w:val="00EB4A3C"/>
    <w:rsid w:val="00EC1797"/>
    <w:rsid w:val="00EC6803"/>
    <w:rsid w:val="00ED227A"/>
    <w:rsid w:val="00EE1D3D"/>
    <w:rsid w:val="00EE48DC"/>
    <w:rsid w:val="00EE5279"/>
    <w:rsid w:val="00EF4635"/>
    <w:rsid w:val="00F01295"/>
    <w:rsid w:val="00F02557"/>
    <w:rsid w:val="00F0256F"/>
    <w:rsid w:val="00F0505C"/>
    <w:rsid w:val="00F1003A"/>
    <w:rsid w:val="00F32187"/>
    <w:rsid w:val="00F33A4C"/>
    <w:rsid w:val="00F34F72"/>
    <w:rsid w:val="00F37819"/>
    <w:rsid w:val="00F43B6A"/>
    <w:rsid w:val="00F504DF"/>
    <w:rsid w:val="00F5210E"/>
    <w:rsid w:val="00F53E4A"/>
    <w:rsid w:val="00F604A5"/>
    <w:rsid w:val="00F6108E"/>
    <w:rsid w:val="00F61A48"/>
    <w:rsid w:val="00F623BB"/>
    <w:rsid w:val="00F64D8B"/>
    <w:rsid w:val="00F65A21"/>
    <w:rsid w:val="00F6699F"/>
    <w:rsid w:val="00F67181"/>
    <w:rsid w:val="00F721BF"/>
    <w:rsid w:val="00F72BF5"/>
    <w:rsid w:val="00F73BDE"/>
    <w:rsid w:val="00F75EB5"/>
    <w:rsid w:val="00F76DE7"/>
    <w:rsid w:val="00F77E3D"/>
    <w:rsid w:val="00F85686"/>
    <w:rsid w:val="00F873E4"/>
    <w:rsid w:val="00F874D2"/>
    <w:rsid w:val="00F924EE"/>
    <w:rsid w:val="00F942A7"/>
    <w:rsid w:val="00F9577F"/>
    <w:rsid w:val="00FA0AA6"/>
    <w:rsid w:val="00FC455C"/>
    <w:rsid w:val="00FC784F"/>
    <w:rsid w:val="00FD00A8"/>
    <w:rsid w:val="00FD1112"/>
    <w:rsid w:val="00FD1659"/>
    <w:rsid w:val="00FD1A10"/>
    <w:rsid w:val="00FD61FB"/>
    <w:rsid w:val="00FE1841"/>
    <w:rsid w:val="00FE7268"/>
    <w:rsid w:val="00FE7E0F"/>
    <w:rsid w:val="00FF4CE0"/>
    <w:rsid w:val="00FF5752"/>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basedOn w:val="Policepardfaut"/>
    <w:uiPriority w:val="99"/>
    <w:unhideWhenUsed/>
    <w:rsid w:val="0090192F"/>
    <w:rPr>
      <w:color w:val="0000FF" w:themeColor="hyperlink"/>
      <w:u w:val="single"/>
    </w:rPr>
  </w:style>
  <w:style w:type="paragraph" w:styleId="En-tte">
    <w:name w:val="header"/>
    <w:basedOn w:val="Normal"/>
    <w:link w:val="En-tteCar"/>
    <w:uiPriority w:val="99"/>
    <w:unhideWhenUsed/>
    <w:rsid w:val="00A45003"/>
    <w:pPr>
      <w:tabs>
        <w:tab w:val="center" w:pos="4536"/>
        <w:tab w:val="right" w:pos="9072"/>
      </w:tabs>
      <w:spacing w:after="0" w:line="240" w:lineRule="auto"/>
    </w:pPr>
  </w:style>
  <w:style w:type="character" w:customStyle="1" w:styleId="En-tteCar">
    <w:name w:val="En-tête Car"/>
    <w:basedOn w:val="Policepardfaut"/>
    <w:link w:val="En-tte"/>
    <w:uiPriority w:val="99"/>
    <w:rsid w:val="00A45003"/>
  </w:style>
  <w:style w:type="paragraph" w:styleId="Pieddepage">
    <w:name w:val="footer"/>
    <w:basedOn w:val="Normal"/>
    <w:link w:val="PieddepageCar"/>
    <w:uiPriority w:val="99"/>
    <w:unhideWhenUsed/>
    <w:rsid w:val="00A45003"/>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A45003"/>
  </w:style>
  <w:style w:type="paragraph" w:styleId="Paragraphedeliste">
    <w:name w:val="List Paragraph"/>
    <w:basedOn w:val="Normal"/>
    <w:uiPriority w:val="34"/>
    <w:qFormat/>
    <w:rsid w:val="00231D5A"/>
    <w:pPr>
      <w:ind w:left="720"/>
      <w:contextualSpacing/>
    </w:pPr>
  </w:style>
  <w:style w:type="paragraph" w:styleId="Notedebasdepage">
    <w:name w:val="footnote text"/>
    <w:basedOn w:val="Normal"/>
    <w:link w:val="NotedebasdepageCar"/>
    <w:uiPriority w:val="99"/>
    <w:semiHidden/>
    <w:unhideWhenUsed/>
    <w:rsid w:val="00D20719"/>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D20719"/>
    <w:rPr>
      <w:sz w:val="20"/>
      <w:szCs w:val="20"/>
    </w:rPr>
  </w:style>
  <w:style w:type="character" w:styleId="Appelnotedebasdep">
    <w:name w:val="footnote reference"/>
    <w:basedOn w:val="Policepardfaut"/>
    <w:uiPriority w:val="99"/>
    <w:semiHidden/>
    <w:unhideWhenUsed/>
    <w:rsid w:val="00D20719"/>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basedOn w:val="Policepardfaut"/>
    <w:uiPriority w:val="99"/>
    <w:unhideWhenUsed/>
    <w:rsid w:val="0090192F"/>
    <w:rPr>
      <w:color w:val="0000FF" w:themeColor="hyperlink"/>
      <w:u w:val="single"/>
    </w:rPr>
  </w:style>
  <w:style w:type="paragraph" w:styleId="En-tte">
    <w:name w:val="header"/>
    <w:basedOn w:val="Normal"/>
    <w:link w:val="En-tteCar"/>
    <w:uiPriority w:val="99"/>
    <w:unhideWhenUsed/>
    <w:rsid w:val="00A45003"/>
    <w:pPr>
      <w:tabs>
        <w:tab w:val="center" w:pos="4536"/>
        <w:tab w:val="right" w:pos="9072"/>
      </w:tabs>
      <w:spacing w:after="0" w:line="240" w:lineRule="auto"/>
    </w:pPr>
  </w:style>
  <w:style w:type="character" w:customStyle="1" w:styleId="En-tteCar">
    <w:name w:val="En-tête Car"/>
    <w:basedOn w:val="Policepardfaut"/>
    <w:link w:val="En-tte"/>
    <w:uiPriority w:val="99"/>
    <w:rsid w:val="00A45003"/>
  </w:style>
  <w:style w:type="paragraph" w:styleId="Pieddepage">
    <w:name w:val="footer"/>
    <w:basedOn w:val="Normal"/>
    <w:link w:val="PieddepageCar"/>
    <w:uiPriority w:val="99"/>
    <w:unhideWhenUsed/>
    <w:rsid w:val="00A45003"/>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A45003"/>
  </w:style>
  <w:style w:type="paragraph" w:styleId="Paragraphedeliste">
    <w:name w:val="List Paragraph"/>
    <w:basedOn w:val="Normal"/>
    <w:uiPriority w:val="34"/>
    <w:qFormat/>
    <w:rsid w:val="00231D5A"/>
    <w:pPr>
      <w:ind w:left="720"/>
      <w:contextualSpacing/>
    </w:pPr>
  </w:style>
  <w:style w:type="paragraph" w:styleId="Notedebasdepage">
    <w:name w:val="footnote text"/>
    <w:basedOn w:val="Normal"/>
    <w:link w:val="NotedebasdepageCar"/>
    <w:uiPriority w:val="99"/>
    <w:semiHidden/>
    <w:unhideWhenUsed/>
    <w:rsid w:val="00D20719"/>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D20719"/>
    <w:rPr>
      <w:sz w:val="20"/>
      <w:szCs w:val="20"/>
    </w:rPr>
  </w:style>
  <w:style w:type="character" w:styleId="Appelnotedebasdep">
    <w:name w:val="footnote reference"/>
    <w:basedOn w:val="Policepardfaut"/>
    <w:uiPriority w:val="99"/>
    <w:semiHidden/>
    <w:unhideWhenUsed/>
    <w:rsid w:val="00D2071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90885172">
      <w:bodyDiv w:val="1"/>
      <w:marLeft w:val="0"/>
      <w:marRight w:val="0"/>
      <w:marTop w:val="0"/>
      <w:marBottom w:val="0"/>
      <w:divBdr>
        <w:top w:val="none" w:sz="0" w:space="0" w:color="auto"/>
        <w:left w:val="none" w:sz="0" w:space="0" w:color="auto"/>
        <w:bottom w:val="none" w:sz="0" w:space="0" w:color="auto"/>
        <w:right w:val="none" w:sz="0" w:space="0" w:color="auto"/>
      </w:divBdr>
    </w:div>
    <w:div w:id="10851543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yperlink" Target="http://www.mjustice.dz" TargetMode="External"/><Relationship Id="rId4" Type="http://schemas.microsoft.com/office/2007/relationships/stylesWithEffects" Target="stylesWithEffects.xml"/><Relationship Id="rId9" Type="http://schemas.openxmlformats.org/officeDocument/2006/relationships/hyperlink" Target="mailto:belharet100@gmail.co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82232E-2EBB-4E2B-B371-DD4C8E60E6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1926</TotalTime>
  <Pages>10</Pages>
  <Words>1563</Words>
  <Characters>8599</Characters>
  <Application>Microsoft Office Word</Application>
  <DocSecurity>0</DocSecurity>
  <Lines>71</Lines>
  <Paragraphs>20</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10142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droit</dc:creator>
  <cp:lastModifiedBy>SMAIL</cp:lastModifiedBy>
  <cp:revision>983</cp:revision>
  <dcterms:created xsi:type="dcterms:W3CDTF">2017-06-15T10:15:00Z</dcterms:created>
  <dcterms:modified xsi:type="dcterms:W3CDTF">2018-11-25T22:40:00Z</dcterms:modified>
</cp:coreProperties>
</file>