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38D" w:rsidRPr="0016438D" w:rsidRDefault="0016438D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تشكرات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</w:p>
    <w:p w:rsidR="0016438D" w:rsidRPr="0016438D" w:rsidRDefault="0016438D" w:rsidP="001A53D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إهداء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</w:p>
    <w:p w:rsidR="0016438D" w:rsidRPr="0016438D" w:rsidRDefault="0016438D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فهرس المحتويات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</w:p>
    <w:p w:rsidR="0016438D" w:rsidRPr="0016438D" w:rsidRDefault="0016438D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قائمة الأشكال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</w:p>
    <w:p w:rsidR="0016438D" w:rsidRPr="0016438D" w:rsidRDefault="0016438D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مقدمة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5615B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ا-</w:t>
      </w:r>
      <w:r w:rsidR="001A53D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0C61BE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ج</w:t>
      </w:r>
    </w:p>
    <w:p w:rsidR="00C166F7" w:rsidRPr="0016438D" w:rsidRDefault="00C166F7" w:rsidP="0016438D">
      <w:pPr>
        <w:spacing w:before="120" w:after="120"/>
        <w:jc w:val="center"/>
        <w:rPr>
          <w:rFonts w:ascii="Simplified Arabic" w:hAnsi="Simplified Arabic" w:cs="Sultan normal"/>
          <w:b/>
          <w:bCs/>
          <w:sz w:val="40"/>
          <w:szCs w:val="40"/>
          <w:rtl/>
          <w:lang w:bidi="ar-DZ"/>
        </w:rPr>
      </w:pPr>
      <w:r w:rsidRPr="0016438D">
        <w:rPr>
          <w:rFonts w:ascii="Simplified Arabic" w:hAnsi="Simplified Arabic" w:cs="Sultan normal" w:hint="cs"/>
          <w:b/>
          <w:bCs/>
          <w:sz w:val="40"/>
          <w:szCs w:val="40"/>
          <w:rtl/>
          <w:lang w:bidi="ar-DZ"/>
        </w:rPr>
        <w:t>الفصل الأول: عموميات حول إدارة المخاطر</w:t>
      </w:r>
    </w:p>
    <w:p w:rsidR="00C166F7" w:rsidRPr="0016438D" w:rsidRDefault="00C166F7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تمهيد</w:t>
      </w:r>
      <w:r w:rsidR="001A53D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الفصل الأول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B4164F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05</w:t>
      </w:r>
    </w:p>
    <w:p w:rsidR="00C166F7" w:rsidRPr="0016438D" w:rsidRDefault="00C166F7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المبحث الأول: ماهية المخاطر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872274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06</w:t>
      </w:r>
    </w:p>
    <w:p w:rsidR="0016438D" w:rsidRDefault="00C166F7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الأول: تعريف المخاطر.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872274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07</w:t>
      </w:r>
    </w:p>
    <w:p w:rsidR="00C166F7" w:rsidRPr="0016438D" w:rsidRDefault="00C166F7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الثاني: عوامل نشوء المخاطر.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872274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08</w:t>
      </w:r>
    </w:p>
    <w:p w:rsidR="00C166F7" w:rsidRPr="0016438D" w:rsidRDefault="00C166F7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الثالث: طرق مواجهة المخاطر.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20B97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0</w:t>
      </w:r>
      <w:r w:rsidR="00D167AC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1</w:t>
      </w:r>
    </w:p>
    <w:p w:rsidR="00C166F7" w:rsidRPr="0016438D" w:rsidRDefault="00C166F7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المبحث الثاني: ماهية إدارة المخاطر.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067E7C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13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</w:p>
    <w:p w:rsidR="00C166F7" w:rsidRPr="0016438D" w:rsidRDefault="00C166F7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الأول: تعريف إدارة المخاطر.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067E7C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13</w:t>
      </w:r>
    </w:p>
    <w:p w:rsidR="00C166F7" w:rsidRPr="0016438D" w:rsidRDefault="00C166F7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الثاني: أهداف إدارة المخاطر.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067E7C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13</w:t>
      </w:r>
    </w:p>
    <w:p w:rsidR="00C166F7" w:rsidRPr="0016438D" w:rsidRDefault="00C166F7" w:rsidP="00067E7C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الثالث: خصائص إدارة المخاطر.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067E7C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14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</w:p>
    <w:p w:rsidR="00C166F7" w:rsidRPr="0016438D" w:rsidRDefault="00C166F7" w:rsidP="00067E7C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الرابع: طرق وأدوات إدارة المخاطر.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067E7C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16</w:t>
      </w:r>
    </w:p>
    <w:p w:rsidR="00C166F7" w:rsidRPr="0016438D" w:rsidRDefault="00C166F7" w:rsidP="00067E7C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خلاصة الفصل.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067E7C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20</w:t>
      </w:r>
    </w:p>
    <w:p w:rsidR="00C166F7" w:rsidRPr="0016438D" w:rsidRDefault="00C166F7" w:rsidP="0016438D">
      <w:pPr>
        <w:spacing w:before="120" w:after="120"/>
        <w:jc w:val="center"/>
        <w:rPr>
          <w:rFonts w:ascii="Simplified Arabic" w:hAnsi="Simplified Arabic" w:cs="Sultan normal"/>
          <w:b/>
          <w:bCs/>
          <w:sz w:val="40"/>
          <w:szCs w:val="40"/>
          <w:rtl/>
          <w:lang w:bidi="ar-DZ"/>
        </w:rPr>
      </w:pPr>
      <w:r w:rsidRPr="0016438D">
        <w:rPr>
          <w:rFonts w:ascii="Simplified Arabic" w:hAnsi="Simplified Arabic" w:cs="Sultan normal" w:hint="cs"/>
          <w:b/>
          <w:bCs/>
          <w:sz w:val="40"/>
          <w:szCs w:val="40"/>
          <w:rtl/>
          <w:lang w:bidi="ar-DZ"/>
        </w:rPr>
        <w:t>الفصل الثاني</w:t>
      </w:r>
      <w:r w:rsidR="0016438D">
        <w:rPr>
          <w:rFonts w:ascii="Simplified Arabic" w:hAnsi="Simplified Arabic" w:cs="Sultan normal" w:hint="cs"/>
          <w:b/>
          <w:bCs/>
          <w:sz w:val="40"/>
          <w:szCs w:val="40"/>
          <w:rtl/>
          <w:lang w:bidi="ar-DZ"/>
        </w:rPr>
        <w:t>: القروض البنكية ومخاطرها</w:t>
      </w:r>
    </w:p>
    <w:p w:rsidR="00C166F7" w:rsidRPr="0016438D" w:rsidRDefault="00C166F7" w:rsidP="00067E7C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تمهيد</w:t>
      </w:r>
      <w:r w:rsidR="003107EC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 xml:space="preserve"> </w:t>
      </w:r>
      <w:r w:rsidR="003107EC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الفصل الثاني</w:t>
      </w: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D167AC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2</w:t>
      </w:r>
      <w:r w:rsidR="00067E7C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2</w:t>
      </w:r>
    </w:p>
    <w:p w:rsidR="00C166F7" w:rsidRPr="0016438D" w:rsidRDefault="00C166F7" w:rsidP="00E96F1B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المبحث الأول: ماهية القروض البنكية.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E96F1B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23</w:t>
      </w:r>
    </w:p>
    <w:p w:rsidR="00C166F7" w:rsidRPr="0016438D" w:rsidRDefault="00C166F7" w:rsidP="00CC3480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الأول: تعريف القروض البنكية.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CC3480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23</w:t>
      </w:r>
    </w:p>
    <w:p w:rsidR="00C166F7" w:rsidRPr="0016438D" w:rsidRDefault="00C166F7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lastRenderedPageBreak/>
        <w:t>المطلب الثاني: أنواع القروض البنكية.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23</w:t>
      </w:r>
    </w:p>
    <w:p w:rsidR="00C166F7" w:rsidRPr="0016438D" w:rsidRDefault="00C166F7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الثالث: إجراءات وخطوات منح القروض.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29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</w:p>
    <w:p w:rsidR="00C166F7" w:rsidRPr="0016438D" w:rsidRDefault="00C166F7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المبحث الثاني: مخاطر القروض البنكية.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33</w:t>
      </w:r>
    </w:p>
    <w:p w:rsidR="00C166F7" w:rsidRPr="0016438D" w:rsidRDefault="00C166F7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الأول: تعريف خطر القروض البنكية.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33</w:t>
      </w:r>
    </w:p>
    <w:p w:rsidR="00C166F7" w:rsidRPr="0016438D" w:rsidRDefault="00C166F7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الثاني: أنواع المخاطر البنكية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34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</w:p>
    <w:p w:rsidR="00C166F7" w:rsidRPr="0016438D" w:rsidRDefault="00C166F7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الثالث: ضمانات المخاطر البنكية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41</w:t>
      </w:r>
    </w:p>
    <w:p w:rsidR="00C166F7" w:rsidRPr="0016438D" w:rsidRDefault="00C166F7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خلاصة الفصل.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43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</w:p>
    <w:p w:rsidR="0016438D" w:rsidRPr="0016438D" w:rsidRDefault="0016438D" w:rsidP="0016438D">
      <w:pPr>
        <w:spacing w:before="120" w:after="120"/>
        <w:jc w:val="center"/>
        <w:rPr>
          <w:rFonts w:ascii="Simplified Arabic" w:hAnsi="Simplified Arabic" w:cs="Sultan normal"/>
          <w:b/>
          <w:bCs/>
          <w:sz w:val="40"/>
          <w:szCs w:val="40"/>
          <w:rtl/>
          <w:lang w:bidi="ar-DZ"/>
        </w:rPr>
      </w:pPr>
      <w:r w:rsidRPr="0016438D">
        <w:rPr>
          <w:rFonts w:ascii="Simplified Arabic" w:hAnsi="Simplified Arabic" w:cs="Sultan normal" w:hint="cs"/>
          <w:b/>
          <w:bCs/>
          <w:sz w:val="40"/>
          <w:szCs w:val="40"/>
          <w:rtl/>
          <w:lang w:bidi="ar-DZ"/>
        </w:rPr>
        <w:t>الفصل الثالث: دراسة حالة القرض الشعبي</w:t>
      </w:r>
      <w:r w:rsidR="00260F90">
        <w:rPr>
          <w:rFonts w:ascii="Simplified Arabic" w:hAnsi="Simplified Arabic" w:cs="Sultan normal"/>
          <w:b/>
          <w:bCs/>
          <w:sz w:val="40"/>
          <w:szCs w:val="40"/>
          <w:rtl/>
          <w:lang w:bidi="ar-DZ"/>
        </w:rPr>
        <w:br/>
      </w:r>
      <w:r w:rsidRPr="0016438D">
        <w:rPr>
          <w:rFonts w:ascii="Simplified Arabic" w:hAnsi="Simplified Arabic" w:cs="Sultan normal" w:hint="cs"/>
          <w:b/>
          <w:bCs/>
          <w:sz w:val="40"/>
          <w:szCs w:val="40"/>
          <w:rtl/>
          <w:lang w:bidi="ar-DZ"/>
        </w:rPr>
        <w:t xml:space="preserve"> الجزائري</w:t>
      </w:r>
      <w:r w:rsidRPr="0016438D">
        <w:rPr>
          <w:rFonts w:cs="Simplified Arabic"/>
          <w:b/>
          <w:bCs/>
          <w:sz w:val="32"/>
          <w:szCs w:val="32"/>
          <w:lang w:bidi="ar-DZ"/>
        </w:rPr>
        <w:t>CPA</w:t>
      </w:r>
      <w:r w:rsidRPr="0016438D">
        <w:rPr>
          <w:rFonts w:cs="Simplified Arabic" w:hint="cs"/>
          <w:b/>
          <w:bCs/>
          <w:sz w:val="32"/>
          <w:szCs w:val="32"/>
          <w:rtl/>
          <w:lang w:bidi="ar-DZ"/>
        </w:rPr>
        <w:t>"</w:t>
      </w:r>
      <w:r>
        <w:rPr>
          <w:rFonts w:ascii="Simplified Arabic" w:hAnsi="Simplified Arabic" w:cs="Sultan normal" w:hint="cs"/>
          <w:b/>
          <w:bCs/>
          <w:sz w:val="40"/>
          <w:szCs w:val="40"/>
          <w:rtl/>
          <w:lang w:bidi="ar-DZ"/>
        </w:rPr>
        <w:t xml:space="preserve"> وكالة المسيلة</w:t>
      </w:r>
    </w:p>
    <w:p w:rsidR="00D167AC" w:rsidRDefault="00D167AC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تمهيد</w:t>
      </w:r>
      <w:r w:rsidR="001203FF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الفصل الثالث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45</w:t>
      </w:r>
    </w:p>
    <w:p w:rsidR="00C166F7" w:rsidRPr="00DF606D" w:rsidRDefault="00C166F7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16438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المبحث الأول: تعريف مؤسسة التربص " القرض الشعبي الجزائري </w:t>
      </w:r>
      <w:r w:rsidRPr="00DF606D">
        <w:rPr>
          <w:rFonts w:ascii="Simplified Arabic" w:hAnsi="Simplified Arabic" w:cs="Simplified Arabic"/>
          <w:b/>
          <w:bCs/>
          <w:sz w:val="32"/>
          <w:szCs w:val="32"/>
          <w:lang w:bidi="ar-DZ"/>
        </w:rPr>
        <w:t>CPA</w:t>
      </w:r>
      <w:r w:rsidRP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"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46</w:t>
      </w:r>
    </w:p>
    <w:p w:rsidR="00C166F7" w:rsidRPr="00DF606D" w:rsidRDefault="00C166F7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الأول: لمحة تاريخية عن القرض الشعبي الجزائري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46</w:t>
      </w:r>
    </w:p>
    <w:p w:rsidR="00C166F7" w:rsidRPr="00DF606D" w:rsidRDefault="00C166F7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الثاني: مصالح الوكالة والعمليات التي تقوم بها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48</w:t>
      </w:r>
    </w:p>
    <w:p w:rsidR="00C166F7" w:rsidRPr="00DF606D" w:rsidRDefault="00C166F7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الثالث: تعاملات وكالة المسيلة للقرض الشعبي الجزائري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49</w:t>
      </w:r>
    </w:p>
    <w:p w:rsidR="00C166F7" w:rsidRPr="00DF606D" w:rsidRDefault="00C166F7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الرابع: تصنيف المهام حسب الهيكل التنظيمي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50</w:t>
      </w:r>
    </w:p>
    <w:p w:rsidR="00C166F7" w:rsidRPr="00DF606D" w:rsidRDefault="00C166F7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المبحث الثاني: شروط عملية الإقراض لدى الوكالة والأساليب </w:t>
      </w:r>
      <w:r w:rsidR="00430699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br/>
      </w:r>
      <w:r w:rsidRP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الوقائية لمواجهة </w:t>
      </w:r>
      <w:r w:rsidR="00DF606D" w:rsidRP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مخاطر الإقراض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54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</w:p>
    <w:p w:rsidR="00C166F7" w:rsidRPr="00DF606D" w:rsidRDefault="00C166F7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الأول: إجراء مقابلة مع طالب القرض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54</w:t>
      </w:r>
    </w:p>
    <w:p w:rsidR="00C166F7" w:rsidRPr="00DF606D" w:rsidRDefault="00C166F7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الثاني: معرفة أولية عن المشروع: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55</w:t>
      </w:r>
    </w:p>
    <w:p w:rsidR="00C166F7" w:rsidRPr="00DF606D" w:rsidRDefault="00C166F7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الثالث: المعلومات التي يجب تقديمها في الملف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56</w:t>
      </w:r>
    </w:p>
    <w:p w:rsidR="00C166F7" w:rsidRPr="00DF606D" w:rsidRDefault="00C166F7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المطلب الرابع: الأساليب الوقائية لمواجهة مخاطر الإقراض بالوكالة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57</w:t>
      </w:r>
    </w:p>
    <w:p w:rsidR="00C166F7" w:rsidRPr="00DF606D" w:rsidRDefault="007D33F9" w:rsidP="001E7CDC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خلاصة</w:t>
      </w:r>
      <w:r w:rsidR="00C166F7" w:rsidRP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الفصل :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61</w:t>
      </w:r>
    </w:p>
    <w:p w:rsidR="00E07A0F" w:rsidRDefault="00260F90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lastRenderedPageBreak/>
        <w:t>خاتمة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63</w:t>
      </w:r>
      <w:r w:rsidR="00DF606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</w:p>
    <w:p w:rsidR="00260F90" w:rsidRDefault="00260F90" w:rsidP="00185765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قائمة المصادر والمراجع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18576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67</w:t>
      </w:r>
    </w:p>
    <w:p w:rsidR="00260F90" w:rsidRDefault="00260F90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الملاحق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</w:p>
    <w:p w:rsidR="00225585" w:rsidRDefault="00225585" w:rsidP="00225585">
      <w:pPr>
        <w:spacing w:before="240" w:after="240"/>
        <w:jc w:val="center"/>
        <w:rPr>
          <w:rFonts w:cs="Traditional Arabic"/>
          <w:b/>
          <w:bCs/>
          <w:sz w:val="36"/>
          <w:szCs w:val="36"/>
          <w:rtl/>
          <w:lang w:val="fr-FR" w:bidi="ar-DZ"/>
        </w:rPr>
      </w:pPr>
      <w:r>
        <w:rPr>
          <w:rFonts w:cs="Traditional Arabic" w:hint="cs"/>
          <w:b/>
          <w:bCs/>
          <w:sz w:val="36"/>
          <w:szCs w:val="36"/>
          <w:rtl/>
          <w:lang w:val="fr-FR" w:bidi="ar-DZ"/>
        </w:rPr>
        <w:lastRenderedPageBreak/>
        <w:t>قائمة الأشكال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74"/>
        <w:gridCol w:w="5040"/>
        <w:gridCol w:w="1908"/>
      </w:tblGrid>
      <w:tr w:rsidR="00225585" w:rsidRPr="00D24F77" w:rsidTr="00FE1AFF">
        <w:tc>
          <w:tcPr>
            <w:tcW w:w="1574" w:type="dxa"/>
          </w:tcPr>
          <w:p w:rsidR="00225585" w:rsidRPr="00D24F77" w:rsidRDefault="00225585" w:rsidP="00FE1AFF">
            <w:pPr>
              <w:rPr>
                <w:rFonts w:cs="Traditional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D24F77">
              <w:rPr>
                <w:rFonts w:cs="Traditional Arabic" w:hint="cs"/>
                <w:b/>
                <w:bCs/>
                <w:sz w:val="32"/>
                <w:szCs w:val="32"/>
                <w:rtl/>
                <w:lang w:val="fr-FR" w:bidi="ar-DZ"/>
              </w:rPr>
              <w:t>الرقم</w:t>
            </w:r>
          </w:p>
        </w:tc>
        <w:tc>
          <w:tcPr>
            <w:tcW w:w="5040" w:type="dxa"/>
          </w:tcPr>
          <w:p w:rsidR="00225585" w:rsidRPr="00D24F77" w:rsidRDefault="00225585" w:rsidP="00FE1AFF">
            <w:pPr>
              <w:rPr>
                <w:rFonts w:cs="Traditional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D24F77">
              <w:rPr>
                <w:rFonts w:cs="Traditional Arabic" w:hint="cs"/>
                <w:b/>
                <w:bCs/>
                <w:sz w:val="32"/>
                <w:szCs w:val="32"/>
                <w:rtl/>
                <w:lang w:val="fr-FR" w:bidi="ar-DZ"/>
              </w:rPr>
              <w:t>اسم الشكل</w:t>
            </w:r>
          </w:p>
        </w:tc>
        <w:tc>
          <w:tcPr>
            <w:tcW w:w="1908" w:type="dxa"/>
          </w:tcPr>
          <w:p w:rsidR="00225585" w:rsidRPr="00D24F77" w:rsidRDefault="00225585" w:rsidP="00FE1AFF">
            <w:pPr>
              <w:rPr>
                <w:rFonts w:cs="Traditional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D24F77">
              <w:rPr>
                <w:rFonts w:cs="Traditional Arabic" w:hint="cs"/>
                <w:b/>
                <w:bCs/>
                <w:sz w:val="32"/>
                <w:szCs w:val="32"/>
                <w:rtl/>
                <w:lang w:val="fr-FR" w:bidi="ar-DZ"/>
              </w:rPr>
              <w:t>الصفحة</w:t>
            </w:r>
          </w:p>
        </w:tc>
      </w:tr>
      <w:tr w:rsidR="00225585" w:rsidRPr="00D24F77" w:rsidTr="00FE1AFF">
        <w:tc>
          <w:tcPr>
            <w:tcW w:w="1574" w:type="dxa"/>
          </w:tcPr>
          <w:p w:rsidR="00225585" w:rsidRPr="00D24F77" w:rsidRDefault="00225585" w:rsidP="00FE1AFF">
            <w:pPr>
              <w:rPr>
                <w:rFonts w:cs="Traditional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D24F77">
              <w:rPr>
                <w:rFonts w:cs="Traditional Arabic" w:hint="cs"/>
                <w:b/>
                <w:bCs/>
                <w:sz w:val="32"/>
                <w:szCs w:val="32"/>
                <w:rtl/>
                <w:lang w:val="fr-FR" w:bidi="ar-DZ"/>
              </w:rPr>
              <w:t>1</w:t>
            </w:r>
          </w:p>
        </w:tc>
        <w:tc>
          <w:tcPr>
            <w:tcW w:w="5040" w:type="dxa"/>
          </w:tcPr>
          <w:p w:rsidR="00225585" w:rsidRPr="00D24F77" w:rsidRDefault="00225585" w:rsidP="00CC62D9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D24F77">
              <w:rPr>
                <w:rFonts w:cs="Traditional Arabic" w:hint="cs"/>
                <w:b/>
                <w:bCs/>
                <w:sz w:val="32"/>
                <w:szCs w:val="32"/>
                <w:rtl/>
                <w:lang w:val="fr-FR" w:bidi="ar-DZ"/>
              </w:rPr>
              <w:t>خطوات منح القرض</w:t>
            </w:r>
          </w:p>
        </w:tc>
        <w:tc>
          <w:tcPr>
            <w:tcW w:w="1908" w:type="dxa"/>
          </w:tcPr>
          <w:p w:rsidR="00225585" w:rsidRPr="00D24F77" w:rsidRDefault="00185765" w:rsidP="00CC62D9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fr-FR" w:bidi="ar-DZ"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  <w:lang w:val="fr-FR" w:bidi="ar-DZ"/>
              </w:rPr>
              <w:t>32</w:t>
            </w:r>
          </w:p>
        </w:tc>
      </w:tr>
      <w:tr w:rsidR="00225585" w:rsidRPr="00D24F77" w:rsidTr="00FE1AFF">
        <w:tc>
          <w:tcPr>
            <w:tcW w:w="1574" w:type="dxa"/>
          </w:tcPr>
          <w:p w:rsidR="00225585" w:rsidRPr="00D24F77" w:rsidRDefault="00225585" w:rsidP="00FE1AFF">
            <w:pPr>
              <w:rPr>
                <w:rFonts w:cs="Traditional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D24F77">
              <w:rPr>
                <w:rFonts w:cs="Traditional Arabic" w:hint="cs"/>
                <w:b/>
                <w:bCs/>
                <w:sz w:val="32"/>
                <w:szCs w:val="32"/>
                <w:rtl/>
                <w:lang w:val="fr-FR" w:bidi="ar-DZ"/>
              </w:rPr>
              <w:t>2</w:t>
            </w:r>
          </w:p>
        </w:tc>
        <w:tc>
          <w:tcPr>
            <w:tcW w:w="5040" w:type="dxa"/>
          </w:tcPr>
          <w:p w:rsidR="00225585" w:rsidRPr="00D24F77" w:rsidRDefault="00225585" w:rsidP="00CC62D9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fr-FR" w:bidi="ar-DZ"/>
              </w:rPr>
            </w:pPr>
            <w:r w:rsidRPr="00D24F77">
              <w:rPr>
                <w:rFonts w:cs="Traditional Arabic" w:hint="cs"/>
                <w:b/>
                <w:bCs/>
                <w:sz w:val="32"/>
                <w:szCs w:val="32"/>
                <w:rtl/>
                <w:lang w:val="fr-FR" w:bidi="ar-DZ"/>
              </w:rPr>
              <w:t>الهيكل التنظيمي للوكالة</w:t>
            </w:r>
          </w:p>
        </w:tc>
        <w:tc>
          <w:tcPr>
            <w:tcW w:w="1908" w:type="dxa"/>
          </w:tcPr>
          <w:p w:rsidR="00225585" w:rsidRPr="00D24F77" w:rsidRDefault="00185765" w:rsidP="00CC62D9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fr-FR" w:bidi="ar-DZ"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  <w:lang w:val="fr-FR" w:bidi="ar-DZ"/>
              </w:rPr>
              <w:t>53</w:t>
            </w:r>
          </w:p>
        </w:tc>
      </w:tr>
    </w:tbl>
    <w:p w:rsidR="00225585" w:rsidRDefault="00225585" w:rsidP="00225585">
      <w:pPr>
        <w:rPr>
          <w:rFonts w:cs="Traditional Arabic"/>
          <w:b/>
          <w:bCs/>
          <w:sz w:val="32"/>
          <w:szCs w:val="32"/>
          <w:rtl/>
          <w:lang w:val="fr-FR" w:bidi="ar-DZ"/>
        </w:rPr>
      </w:pPr>
    </w:p>
    <w:p w:rsidR="00225585" w:rsidRDefault="00225585" w:rsidP="00225585">
      <w:pPr>
        <w:rPr>
          <w:rFonts w:cs="Traditional Arabic"/>
          <w:b/>
          <w:bCs/>
          <w:sz w:val="32"/>
          <w:szCs w:val="32"/>
          <w:rtl/>
          <w:lang w:val="fr-FR" w:bidi="ar-DZ"/>
        </w:rPr>
      </w:pPr>
    </w:p>
    <w:p w:rsidR="00225585" w:rsidRPr="00DF606D" w:rsidRDefault="00225585" w:rsidP="00DF606D">
      <w:pPr>
        <w:tabs>
          <w:tab w:val="right" w:leader="dot" w:pos="8220"/>
        </w:tabs>
        <w:spacing w:before="120" w:after="120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bookmarkStart w:id="0" w:name="_GoBack"/>
      <w:bookmarkEnd w:id="0"/>
    </w:p>
    <w:sectPr w:rsidR="00225585" w:rsidRPr="00DF606D" w:rsidSect="007A4736">
      <w:headerReference w:type="default" r:id="rId8"/>
      <w:footerReference w:type="default" r:id="rId9"/>
      <w:footnotePr>
        <w:numRestart w:val="eachPage"/>
      </w:footnotePr>
      <w:pgSz w:w="11906" w:h="16838"/>
      <w:pgMar w:top="1134" w:right="1701" w:bottom="1134" w:left="851" w:header="709" w:footer="709" w:gutter="0"/>
      <w:pgNumType w:fmt="arabicAbjad"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2A36" w:rsidRDefault="006B2A36" w:rsidP="00AC6AD3">
      <w:r>
        <w:separator/>
      </w:r>
    </w:p>
  </w:endnote>
  <w:endnote w:type="continuationSeparator" w:id="1">
    <w:p w:rsidR="006B2A36" w:rsidRDefault="006B2A36" w:rsidP="00AC6A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Sultan normal">
    <w:altName w:val="Times New Roman"/>
    <w:charset w:val="B2"/>
    <w:family w:val="auto"/>
    <w:pitch w:val="variable"/>
    <w:sig w:usb0="00002000" w:usb1="00000000" w:usb2="00000000" w:usb3="00000000" w:csb0="00000040" w:csb1="00000000"/>
  </w:font>
  <w:font w:name="ae_AlMateen">
    <w:altName w:val="Times New Roman"/>
    <w:charset w:val="00"/>
    <w:family w:val="roman"/>
    <w:pitch w:val="variable"/>
    <w:sig w:usb0="00000000" w:usb1="C000204A" w:usb2="00000008" w:usb3="00000000" w:csb0="0000004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Bidi" w:hAnsiTheme="majorBidi" w:cstheme="majorBidi"/>
        <w:sz w:val="28"/>
        <w:szCs w:val="28"/>
        <w:rtl/>
      </w:rPr>
      <w:id w:val="5192031"/>
      <w:docPartObj>
        <w:docPartGallery w:val="Page Numbers (Bottom of Page)"/>
        <w:docPartUnique/>
      </w:docPartObj>
    </w:sdtPr>
    <w:sdtContent>
      <w:p w:rsidR="00FE4FE4" w:rsidRPr="007A4736" w:rsidRDefault="007458B5">
        <w:pPr>
          <w:pStyle w:val="a9"/>
          <w:jc w:val="center"/>
          <w:rPr>
            <w:rFonts w:asciiTheme="majorBidi" w:hAnsiTheme="majorBidi" w:cstheme="majorBidi"/>
            <w:sz w:val="28"/>
            <w:szCs w:val="28"/>
          </w:rPr>
        </w:pPr>
        <w:r w:rsidRPr="007A4736">
          <w:rPr>
            <w:rFonts w:asciiTheme="majorBidi" w:hAnsiTheme="majorBidi" w:cstheme="majorBidi"/>
            <w:sz w:val="28"/>
            <w:szCs w:val="28"/>
          </w:rPr>
          <w:fldChar w:fldCharType="begin"/>
        </w:r>
        <w:r w:rsidR="00FE4FE4" w:rsidRPr="007A4736">
          <w:rPr>
            <w:rFonts w:asciiTheme="majorBidi" w:hAnsiTheme="majorBidi" w:cstheme="majorBidi"/>
            <w:sz w:val="28"/>
            <w:szCs w:val="28"/>
          </w:rPr>
          <w:instrText xml:space="preserve"> PAGE   \* MERGEFORMAT </w:instrText>
        </w:r>
        <w:r w:rsidRPr="007A4736">
          <w:rPr>
            <w:rFonts w:asciiTheme="majorBidi" w:hAnsiTheme="majorBidi" w:cstheme="majorBidi"/>
            <w:sz w:val="28"/>
            <w:szCs w:val="28"/>
          </w:rPr>
          <w:fldChar w:fldCharType="separate"/>
        </w:r>
        <w:r w:rsidR="001A53DD">
          <w:rPr>
            <w:rFonts w:asciiTheme="majorBidi" w:hAnsiTheme="majorBidi" w:cstheme="majorBidi" w:hint="eastAsia"/>
            <w:noProof/>
            <w:sz w:val="28"/>
            <w:szCs w:val="28"/>
            <w:rtl/>
          </w:rPr>
          <w:t>‌د</w:t>
        </w:r>
        <w:r w:rsidRPr="007A4736">
          <w:rPr>
            <w:rFonts w:asciiTheme="majorBidi" w:hAnsiTheme="majorBidi" w:cstheme="majorBidi"/>
            <w:sz w:val="28"/>
            <w:szCs w:val="28"/>
          </w:rPr>
          <w:fldChar w:fldCharType="end"/>
        </w:r>
      </w:p>
    </w:sdtContent>
  </w:sdt>
  <w:p w:rsidR="00FE4FE4" w:rsidRDefault="00FE4FE4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2A36" w:rsidRDefault="006B2A36" w:rsidP="00462A23">
      <w:r>
        <w:separator/>
      </w:r>
    </w:p>
  </w:footnote>
  <w:footnote w:type="continuationSeparator" w:id="1">
    <w:p w:rsidR="006B2A36" w:rsidRDefault="006B2A36" w:rsidP="00AC6A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e_AlMateen" w:hAnsi="ae_AlMateen" w:cs="ae_AlMateen"/>
        <w:b/>
        <w:bCs/>
        <w:sz w:val="32"/>
        <w:szCs w:val="32"/>
        <w:rtl/>
        <w:lang w:bidi="ar-DZ"/>
      </w:rPr>
      <w:alias w:val="Titre"/>
      <w:id w:val="77738743"/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FE4FE4" w:rsidRPr="00FF609A" w:rsidRDefault="00E07A0F" w:rsidP="00E07A0F">
        <w:pPr>
          <w:pStyle w:val="a8"/>
          <w:pBdr>
            <w:bottom w:val="thickThinSmallGap" w:sz="24" w:space="1" w:color="622423" w:themeColor="accent2" w:themeShade="7F"/>
          </w:pBdr>
          <w:jc w:val="center"/>
          <w:rPr>
            <w:rFonts w:ascii="ae_AlMateen" w:eastAsiaTheme="majorEastAsia" w:hAnsi="ae_AlMateen" w:cs="ae_AlMateen"/>
            <w:sz w:val="32"/>
            <w:szCs w:val="32"/>
          </w:rPr>
        </w:pPr>
        <w:r>
          <w:rPr>
            <w:rFonts w:ascii="ae_AlMateen" w:hAnsi="ae_AlMateen" w:cs="ae_AlMateen" w:hint="cs"/>
            <w:b/>
            <w:bCs/>
            <w:sz w:val="32"/>
            <w:szCs w:val="32"/>
            <w:rtl/>
            <w:lang w:bidi="ar-DZ"/>
          </w:rPr>
          <w:t>فهرس المحتويات</w:t>
        </w:r>
      </w:p>
    </w:sdtContent>
  </w:sdt>
  <w:p w:rsidR="00FE4FE4" w:rsidRDefault="00FE4FE4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A6310"/>
    <w:multiLevelType w:val="hybridMultilevel"/>
    <w:tmpl w:val="465EE6E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4A6573"/>
    <w:multiLevelType w:val="hybridMultilevel"/>
    <w:tmpl w:val="847E38D6"/>
    <w:lvl w:ilvl="0" w:tplc="57AE3008">
      <w:numFmt w:val="bullet"/>
      <w:lvlText w:val="-"/>
      <w:lvlJc w:val="left"/>
      <w:pPr>
        <w:ind w:left="1429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7FA436C"/>
    <w:multiLevelType w:val="hybridMultilevel"/>
    <w:tmpl w:val="95E02CD6"/>
    <w:lvl w:ilvl="0" w:tplc="866A280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10D33"/>
    <w:multiLevelType w:val="hybridMultilevel"/>
    <w:tmpl w:val="C1429A90"/>
    <w:lvl w:ilvl="0" w:tplc="7BB2BC1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raditional Arabic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17F7972"/>
    <w:multiLevelType w:val="hybridMultilevel"/>
    <w:tmpl w:val="B648869E"/>
    <w:lvl w:ilvl="0" w:tplc="A3BCD1B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ED6AB4"/>
    <w:multiLevelType w:val="hybridMultilevel"/>
    <w:tmpl w:val="72E890E0"/>
    <w:lvl w:ilvl="0" w:tplc="183E45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195795"/>
    <w:multiLevelType w:val="hybridMultilevel"/>
    <w:tmpl w:val="6CBE401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A86CE1"/>
    <w:multiLevelType w:val="hybridMultilevel"/>
    <w:tmpl w:val="A572A5E6"/>
    <w:lvl w:ilvl="0" w:tplc="571C1F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1F76F3"/>
    <w:multiLevelType w:val="hybridMultilevel"/>
    <w:tmpl w:val="7E02A94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1FC0854"/>
    <w:multiLevelType w:val="hybridMultilevel"/>
    <w:tmpl w:val="83303D08"/>
    <w:lvl w:ilvl="0" w:tplc="040C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2B94E81"/>
    <w:multiLevelType w:val="hybridMultilevel"/>
    <w:tmpl w:val="0472E69C"/>
    <w:lvl w:ilvl="0" w:tplc="3F4CA17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9715A2"/>
    <w:multiLevelType w:val="hybridMultilevel"/>
    <w:tmpl w:val="3E663060"/>
    <w:lvl w:ilvl="0" w:tplc="D4D0DD82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66A7991"/>
    <w:multiLevelType w:val="hybridMultilevel"/>
    <w:tmpl w:val="02E20C52"/>
    <w:lvl w:ilvl="0" w:tplc="1AC679A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7DF5867"/>
    <w:multiLevelType w:val="hybridMultilevel"/>
    <w:tmpl w:val="FE1E8592"/>
    <w:lvl w:ilvl="0" w:tplc="57AE3008">
      <w:numFmt w:val="bullet"/>
      <w:lvlText w:val="-"/>
      <w:lvlJc w:val="left"/>
      <w:pPr>
        <w:ind w:left="1069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>
    <w:nsid w:val="2B4C2D04"/>
    <w:multiLevelType w:val="hybridMultilevel"/>
    <w:tmpl w:val="473ADE4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E8E2BF2"/>
    <w:multiLevelType w:val="hybridMultilevel"/>
    <w:tmpl w:val="539E56A0"/>
    <w:lvl w:ilvl="0" w:tplc="4120E54C">
      <w:start w:val="1"/>
      <w:numFmt w:val="decimal"/>
      <w:lvlText w:val="%1-"/>
      <w:lvlJc w:val="left"/>
      <w:pPr>
        <w:ind w:left="1068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2F0635BE"/>
    <w:multiLevelType w:val="hybridMultilevel"/>
    <w:tmpl w:val="3612BDC0"/>
    <w:lvl w:ilvl="0" w:tplc="200A9C5C">
      <w:start w:val="1"/>
      <w:numFmt w:val="arabicAbjad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00D2DC7"/>
    <w:multiLevelType w:val="hybridMultilevel"/>
    <w:tmpl w:val="DF348A40"/>
    <w:lvl w:ilvl="0" w:tplc="C684638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323D16C1"/>
    <w:multiLevelType w:val="hybridMultilevel"/>
    <w:tmpl w:val="263E7D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86A7DE5"/>
    <w:multiLevelType w:val="hybridMultilevel"/>
    <w:tmpl w:val="21DAF54E"/>
    <w:lvl w:ilvl="0" w:tplc="57AE3008"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F126175"/>
    <w:multiLevelType w:val="hybridMultilevel"/>
    <w:tmpl w:val="069E35C6"/>
    <w:lvl w:ilvl="0" w:tplc="18860E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F1E1971"/>
    <w:multiLevelType w:val="hybridMultilevel"/>
    <w:tmpl w:val="48F8A3C8"/>
    <w:lvl w:ilvl="0" w:tplc="3D266064">
      <w:start w:val="1"/>
      <w:numFmt w:val="arabicAbjad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B27F96"/>
    <w:multiLevelType w:val="hybridMultilevel"/>
    <w:tmpl w:val="BE7064C2"/>
    <w:lvl w:ilvl="0" w:tplc="57AE3008"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1A20980"/>
    <w:multiLevelType w:val="hybridMultilevel"/>
    <w:tmpl w:val="A39291BE"/>
    <w:lvl w:ilvl="0" w:tplc="8C3E8C06">
      <w:start w:val="1"/>
      <w:numFmt w:val="arabicAbjad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8E878F5"/>
    <w:multiLevelType w:val="multilevel"/>
    <w:tmpl w:val="3940D6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604B703A"/>
    <w:multiLevelType w:val="multilevel"/>
    <w:tmpl w:val="291A177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64183968"/>
    <w:multiLevelType w:val="hybridMultilevel"/>
    <w:tmpl w:val="F384AE10"/>
    <w:lvl w:ilvl="0" w:tplc="040C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27">
    <w:nsid w:val="6AC37C96"/>
    <w:multiLevelType w:val="hybridMultilevel"/>
    <w:tmpl w:val="00CCFE8A"/>
    <w:lvl w:ilvl="0" w:tplc="92FC54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0245A6D"/>
    <w:multiLevelType w:val="hybridMultilevel"/>
    <w:tmpl w:val="92F2EDC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1215BF6"/>
    <w:multiLevelType w:val="hybridMultilevel"/>
    <w:tmpl w:val="85BAC6C8"/>
    <w:lvl w:ilvl="0" w:tplc="73E454AE">
      <w:start w:val="1"/>
      <w:numFmt w:val="arabicAbjad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A8631F"/>
    <w:multiLevelType w:val="hybridMultilevel"/>
    <w:tmpl w:val="6B760D84"/>
    <w:lvl w:ilvl="0" w:tplc="A4A86858"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5FB7653"/>
    <w:multiLevelType w:val="hybridMultilevel"/>
    <w:tmpl w:val="1FCE9D6E"/>
    <w:lvl w:ilvl="0" w:tplc="FE2680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8BF0F26"/>
    <w:multiLevelType w:val="hybridMultilevel"/>
    <w:tmpl w:val="C6F06F08"/>
    <w:lvl w:ilvl="0" w:tplc="A03C8C68">
      <w:start w:val="1"/>
      <w:numFmt w:val="arabicAbjad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BE71CFB"/>
    <w:multiLevelType w:val="hybridMultilevel"/>
    <w:tmpl w:val="75B04FBE"/>
    <w:lvl w:ilvl="0" w:tplc="1F18620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3"/>
  </w:num>
  <w:num w:numId="3">
    <w:abstractNumId w:val="12"/>
  </w:num>
  <w:num w:numId="4">
    <w:abstractNumId w:val="16"/>
  </w:num>
  <w:num w:numId="5">
    <w:abstractNumId w:val="7"/>
  </w:num>
  <w:num w:numId="6">
    <w:abstractNumId w:val="5"/>
  </w:num>
  <w:num w:numId="7">
    <w:abstractNumId w:val="17"/>
  </w:num>
  <w:num w:numId="8">
    <w:abstractNumId w:val="20"/>
  </w:num>
  <w:num w:numId="9">
    <w:abstractNumId w:val="27"/>
  </w:num>
  <w:num w:numId="10">
    <w:abstractNumId w:val="24"/>
  </w:num>
  <w:num w:numId="11">
    <w:abstractNumId w:val="32"/>
  </w:num>
  <w:num w:numId="12">
    <w:abstractNumId w:val="4"/>
  </w:num>
  <w:num w:numId="13">
    <w:abstractNumId w:val="25"/>
  </w:num>
  <w:num w:numId="14">
    <w:abstractNumId w:val="29"/>
  </w:num>
  <w:num w:numId="15">
    <w:abstractNumId w:val="31"/>
  </w:num>
  <w:num w:numId="16">
    <w:abstractNumId w:val="9"/>
  </w:num>
  <w:num w:numId="17">
    <w:abstractNumId w:val="26"/>
  </w:num>
  <w:num w:numId="18">
    <w:abstractNumId w:val="14"/>
  </w:num>
  <w:num w:numId="19">
    <w:abstractNumId w:val="1"/>
  </w:num>
  <w:num w:numId="20">
    <w:abstractNumId w:val="2"/>
  </w:num>
  <w:num w:numId="21">
    <w:abstractNumId w:val="15"/>
  </w:num>
  <w:num w:numId="22">
    <w:abstractNumId w:val="19"/>
  </w:num>
  <w:num w:numId="23">
    <w:abstractNumId w:val="22"/>
  </w:num>
  <w:num w:numId="24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0"/>
  </w:num>
  <w:num w:numId="26">
    <w:abstractNumId w:val="23"/>
  </w:num>
  <w:num w:numId="27">
    <w:abstractNumId w:val="21"/>
  </w:num>
  <w:num w:numId="28">
    <w:abstractNumId w:val="11"/>
  </w:num>
  <w:num w:numId="29">
    <w:abstractNumId w:val="33"/>
  </w:num>
  <w:num w:numId="30">
    <w:abstractNumId w:val="10"/>
  </w:num>
  <w:num w:numId="31">
    <w:abstractNumId w:val="18"/>
  </w:num>
  <w:num w:numId="32">
    <w:abstractNumId w:val="28"/>
  </w:num>
  <w:num w:numId="33">
    <w:abstractNumId w:val="3"/>
  </w:num>
  <w:num w:numId="34">
    <w:abstractNumId w:val="0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9"/>
  <w:hyphenationZone w:val="425"/>
  <w:characterSpacingControl w:val="doNotCompress"/>
  <w:hdrShapeDefaults>
    <o:shapedefaults v:ext="edit" spidmax="8194"/>
  </w:hdrShapeDefaults>
  <w:footnotePr>
    <w:numRestart w:val="eachPage"/>
    <w:footnote w:id="0"/>
    <w:footnote w:id="1"/>
  </w:footnotePr>
  <w:endnotePr>
    <w:endnote w:id="0"/>
    <w:endnote w:id="1"/>
  </w:endnotePr>
  <w:compat/>
  <w:rsids>
    <w:rsidRoot w:val="008600A6"/>
    <w:rsid w:val="00001CCD"/>
    <w:rsid w:val="00003FF4"/>
    <w:rsid w:val="00010998"/>
    <w:rsid w:val="00011D54"/>
    <w:rsid w:val="000123D2"/>
    <w:rsid w:val="0001737A"/>
    <w:rsid w:val="00017723"/>
    <w:rsid w:val="00026975"/>
    <w:rsid w:val="00026FC9"/>
    <w:rsid w:val="0003328B"/>
    <w:rsid w:val="00036385"/>
    <w:rsid w:val="00037430"/>
    <w:rsid w:val="00056D16"/>
    <w:rsid w:val="000575BA"/>
    <w:rsid w:val="000611A8"/>
    <w:rsid w:val="00063663"/>
    <w:rsid w:val="00067C11"/>
    <w:rsid w:val="00067E7C"/>
    <w:rsid w:val="000714E7"/>
    <w:rsid w:val="0007600F"/>
    <w:rsid w:val="000770A2"/>
    <w:rsid w:val="00094DFB"/>
    <w:rsid w:val="00095529"/>
    <w:rsid w:val="000970A0"/>
    <w:rsid w:val="000A08A0"/>
    <w:rsid w:val="000A1325"/>
    <w:rsid w:val="000A1612"/>
    <w:rsid w:val="000A2125"/>
    <w:rsid w:val="000A58CF"/>
    <w:rsid w:val="000B5C93"/>
    <w:rsid w:val="000B608B"/>
    <w:rsid w:val="000C61BE"/>
    <w:rsid w:val="000D12D2"/>
    <w:rsid w:val="000D7668"/>
    <w:rsid w:val="000D77E0"/>
    <w:rsid w:val="000F0972"/>
    <w:rsid w:val="000F1001"/>
    <w:rsid w:val="000F40BA"/>
    <w:rsid w:val="000F4DCF"/>
    <w:rsid w:val="00100DD3"/>
    <w:rsid w:val="001035EA"/>
    <w:rsid w:val="00107305"/>
    <w:rsid w:val="00112A4B"/>
    <w:rsid w:val="00113210"/>
    <w:rsid w:val="00115106"/>
    <w:rsid w:val="00117ED5"/>
    <w:rsid w:val="001203FF"/>
    <w:rsid w:val="00120B97"/>
    <w:rsid w:val="001213C8"/>
    <w:rsid w:val="00122B47"/>
    <w:rsid w:val="001238A5"/>
    <w:rsid w:val="00131746"/>
    <w:rsid w:val="00143E55"/>
    <w:rsid w:val="00144EF6"/>
    <w:rsid w:val="0014552C"/>
    <w:rsid w:val="00150B05"/>
    <w:rsid w:val="00153A2B"/>
    <w:rsid w:val="00155AF0"/>
    <w:rsid w:val="00160B31"/>
    <w:rsid w:val="00161BB7"/>
    <w:rsid w:val="0016438D"/>
    <w:rsid w:val="0016494D"/>
    <w:rsid w:val="001678E2"/>
    <w:rsid w:val="00175462"/>
    <w:rsid w:val="00175D8C"/>
    <w:rsid w:val="00183075"/>
    <w:rsid w:val="00185765"/>
    <w:rsid w:val="001A51CD"/>
    <w:rsid w:val="001A53DD"/>
    <w:rsid w:val="001A6579"/>
    <w:rsid w:val="001B1490"/>
    <w:rsid w:val="001B2141"/>
    <w:rsid w:val="001B4AB5"/>
    <w:rsid w:val="001C7356"/>
    <w:rsid w:val="001C7FF4"/>
    <w:rsid w:val="001D3FC8"/>
    <w:rsid w:val="001D4543"/>
    <w:rsid w:val="001D773F"/>
    <w:rsid w:val="001E19AB"/>
    <w:rsid w:val="001E7AA4"/>
    <w:rsid w:val="001E7CDC"/>
    <w:rsid w:val="001F09F3"/>
    <w:rsid w:val="001F357F"/>
    <w:rsid w:val="001F3FFD"/>
    <w:rsid w:val="001F5815"/>
    <w:rsid w:val="0020393F"/>
    <w:rsid w:val="00203D79"/>
    <w:rsid w:val="00207367"/>
    <w:rsid w:val="00207CE7"/>
    <w:rsid w:val="00207FFC"/>
    <w:rsid w:val="002114D4"/>
    <w:rsid w:val="00211B76"/>
    <w:rsid w:val="0021508B"/>
    <w:rsid w:val="00225585"/>
    <w:rsid w:val="0022703E"/>
    <w:rsid w:val="00232459"/>
    <w:rsid w:val="00232BBF"/>
    <w:rsid w:val="00232ED4"/>
    <w:rsid w:val="00234999"/>
    <w:rsid w:val="002369BA"/>
    <w:rsid w:val="00251D3A"/>
    <w:rsid w:val="00252C07"/>
    <w:rsid w:val="002533A8"/>
    <w:rsid w:val="00253D04"/>
    <w:rsid w:val="00260F90"/>
    <w:rsid w:val="002626ED"/>
    <w:rsid w:val="002666AC"/>
    <w:rsid w:val="00266F72"/>
    <w:rsid w:val="00270B43"/>
    <w:rsid w:val="00270EEB"/>
    <w:rsid w:val="0027343E"/>
    <w:rsid w:val="00281AAE"/>
    <w:rsid w:val="002869C1"/>
    <w:rsid w:val="00291EFE"/>
    <w:rsid w:val="00292006"/>
    <w:rsid w:val="002962A1"/>
    <w:rsid w:val="002A048C"/>
    <w:rsid w:val="002A61F7"/>
    <w:rsid w:val="002A6ABE"/>
    <w:rsid w:val="002B2974"/>
    <w:rsid w:val="002C1DBF"/>
    <w:rsid w:val="002C29A8"/>
    <w:rsid w:val="002C2BF6"/>
    <w:rsid w:val="002C358F"/>
    <w:rsid w:val="002C3EAC"/>
    <w:rsid w:val="002D0F20"/>
    <w:rsid w:val="002D16A1"/>
    <w:rsid w:val="002D744F"/>
    <w:rsid w:val="002F3F8E"/>
    <w:rsid w:val="002F4EB3"/>
    <w:rsid w:val="002F51F3"/>
    <w:rsid w:val="002F6EB7"/>
    <w:rsid w:val="003107EC"/>
    <w:rsid w:val="00312A3D"/>
    <w:rsid w:val="00315BF4"/>
    <w:rsid w:val="00320575"/>
    <w:rsid w:val="003249BC"/>
    <w:rsid w:val="003257F7"/>
    <w:rsid w:val="00327F69"/>
    <w:rsid w:val="00327F95"/>
    <w:rsid w:val="003315F7"/>
    <w:rsid w:val="003377B4"/>
    <w:rsid w:val="003411C2"/>
    <w:rsid w:val="00342B19"/>
    <w:rsid w:val="00355429"/>
    <w:rsid w:val="00362C03"/>
    <w:rsid w:val="00362D76"/>
    <w:rsid w:val="003657B2"/>
    <w:rsid w:val="00370435"/>
    <w:rsid w:val="0037470C"/>
    <w:rsid w:val="0037750D"/>
    <w:rsid w:val="0037757B"/>
    <w:rsid w:val="003904D2"/>
    <w:rsid w:val="0039332B"/>
    <w:rsid w:val="00394840"/>
    <w:rsid w:val="003A042F"/>
    <w:rsid w:val="003A5473"/>
    <w:rsid w:val="003B1685"/>
    <w:rsid w:val="003B1A20"/>
    <w:rsid w:val="003B339F"/>
    <w:rsid w:val="003B64DA"/>
    <w:rsid w:val="003C2671"/>
    <w:rsid w:val="003D0F4C"/>
    <w:rsid w:val="003D7A1E"/>
    <w:rsid w:val="003E270F"/>
    <w:rsid w:val="003E29A6"/>
    <w:rsid w:val="003E6508"/>
    <w:rsid w:val="003E6F9D"/>
    <w:rsid w:val="003F1A6F"/>
    <w:rsid w:val="003F2CFA"/>
    <w:rsid w:val="003F3795"/>
    <w:rsid w:val="003F6C16"/>
    <w:rsid w:val="00400933"/>
    <w:rsid w:val="00401059"/>
    <w:rsid w:val="004125BF"/>
    <w:rsid w:val="00416D0C"/>
    <w:rsid w:val="00424D43"/>
    <w:rsid w:val="00425C3B"/>
    <w:rsid w:val="0042728D"/>
    <w:rsid w:val="004278FB"/>
    <w:rsid w:val="004302B2"/>
    <w:rsid w:val="00430699"/>
    <w:rsid w:val="00430955"/>
    <w:rsid w:val="00431EF0"/>
    <w:rsid w:val="00441A5A"/>
    <w:rsid w:val="00447896"/>
    <w:rsid w:val="004541DF"/>
    <w:rsid w:val="00455174"/>
    <w:rsid w:val="00455E3D"/>
    <w:rsid w:val="0045690C"/>
    <w:rsid w:val="004578BA"/>
    <w:rsid w:val="0046055D"/>
    <w:rsid w:val="00462A23"/>
    <w:rsid w:val="00464263"/>
    <w:rsid w:val="00466ECB"/>
    <w:rsid w:val="004720D5"/>
    <w:rsid w:val="004749B7"/>
    <w:rsid w:val="00481303"/>
    <w:rsid w:val="00485340"/>
    <w:rsid w:val="004860E2"/>
    <w:rsid w:val="00490D21"/>
    <w:rsid w:val="004A3FBF"/>
    <w:rsid w:val="004B01A9"/>
    <w:rsid w:val="004D085E"/>
    <w:rsid w:val="004D1150"/>
    <w:rsid w:val="004D2371"/>
    <w:rsid w:val="004D3B5F"/>
    <w:rsid w:val="004D4777"/>
    <w:rsid w:val="004D7D30"/>
    <w:rsid w:val="004E1A5B"/>
    <w:rsid w:val="00506290"/>
    <w:rsid w:val="00511F84"/>
    <w:rsid w:val="00515107"/>
    <w:rsid w:val="0051659E"/>
    <w:rsid w:val="00532298"/>
    <w:rsid w:val="00532371"/>
    <w:rsid w:val="005341BB"/>
    <w:rsid w:val="00534EC1"/>
    <w:rsid w:val="005365FC"/>
    <w:rsid w:val="00544800"/>
    <w:rsid w:val="005452F0"/>
    <w:rsid w:val="0054680A"/>
    <w:rsid w:val="00552D25"/>
    <w:rsid w:val="00554075"/>
    <w:rsid w:val="00557DE9"/>
    <w:rsid w:val="005615B2"/>
    <w:rsid w:val="00562CEB"/>
    <w:rsid w:val="00562FC3"/>
    <w:rsid w:val="00564284"/>
    <w:rsid w:val="00566D14"/>
    <w:rsid w:val="00567F4B"/>
    <w:rsid w:val="00570388"/>
    <w:rsid w:val="005739E7"/>
    <w:rsid w:val="00574C86"/>
    <w:rsid w:val="00577AC2"/>
    <w:rsid w:val="00583CE5"/>
    <w:rsid w:val="00590833"/>
    <w:rsid w:val="00596793"/>
    <w:rsid w:val="005A3F48"/>
    <w:rsid w:val="005A41FB"/>
    <w:rsid w:val="005B0685"/>
    <w:rsid w:val="005B090A"/>
    <w:rsid w:val="005B67D8"/>
    <w:rsid w:val="005C13E2"/>
    <w:rsid w:val="005C7DA7"/>
    <w:rsid w:val="005D3A54"/>
    <w:rsid w:val="005D3BEA"/>
    <w:rsid w:val="005D5EE1"/>
    <w:rsid w:val="005E1233"/>
    <w:rsid w:val="005E2E1B"/>
    <w:rsid w:val="005E4BE2"/>
    <w:rsid w:val="005E65B8"/>
    <w:rsid w:val="005F5F65"/>
    <w:rsid w:val="005F6838"/>
    <w:rsid w:val="005F7DFF"/>
    <w:rsid w:val="00605B56"/>
    <w:rsid w:val="006107E8"/>
    <w:rsid w:val="00611257"/>
    <w:rsid w:val="00617145"/>
    <w:rsid w:val="00621A89"/>
    <w:rsid w:val="0062267B"/>
    <w:rsid w:val="00623ACA"/>
    <w:rsid w:val="0063441B"/>
    <w:rsid w:val="006346C4"/>
    <w:rsid w:val="006357A1"/>
    <w:rsid w:val="00640D09"/>
    <w:rsid w:val="00650D9F"/>
    <w:rsid w:val="00651B34"/>
    <w:rsid w:val="0065204D"/>
    <w:rsid w:val="00654FBB"/>
    <w:rsid w:val="0066042E"/>
    <w:rsid w:val="00660FA9"/>
    <w:rsid w:val="00665835"/>
    <w:rsid w:val="00670C21"/>
    <w:rsid w:val="00683BE9"/>
    <w:rsid w:val="00687B7D"/>
    <w:rsid w:val="0069472B"/>
    <w:rsid w:val="006A4674"/>
    <w:rsid w:val="006A473D"/>
    <w:rsid w:val="006B174B"/>
    <w:rsid w:val="006B2A36"/>
    <w:rsid w:val="006D0BCD"/>
    <w:rsid w:val="006D3A98"/>
    <w:rsid w:val="006D475F"/>
    <w:rsid w:val="006D5487"/>
    <w:rsid w:val="006D54FE"/>
    <w:rsid w:val="006D7D20"/>
    <w:rsid w:val="006E60DE"/>
    <w:rsid w:val="006F3698"/>
    <w:rsid w:val="006F4C5B"/>
    <w:rsid w:val="00700713"/>
    <w:rsid w:val="007103EC"/>
    <w:rsid w:val="00710CAA"/>
    <w:rsid w:val="007178BA"/>
    <w:rsid w:val="00723903"/>
    <w:rsid w:val="0072431B"/>
    <w:rsid w:val="00724716"/>
    <w:rsid w:val="007247FD"/>
    <w:rsid w:val="007269E9"/>
    <w:rsid w:val="00731815"/>
    <w:rsid w:val="00731E27"/>
    <w:rsid w:val="00732856"/>
    <w:rsid w:val="007437CC"/>
    <w:rsid w:val="007458B5"/>
    <w:rsid w:val="00752523"/>
    <w:rsid w:val="00753BA6"/>
    <w:rsid w:val="007653AF"/>
    <w:rsid w:val="00765A60"/>
    <w:rsid w:val="00765F33"/>
    <w:rsid w:val="00766EBD"/>
    <w:rsid w:val="007856C8"/>
    <w:rsid w:val="00791660"/>
    <w:rsid w:val="00793ABF"/>
    <w:rsid w:val="00793E4E"/>
    <w:rsid w:val="007A3F46"/>
    <w:rsid w:val="007A4736"/>
    <w:rsid w:val="007A6FE5"/>
    <w:rsid w:val="007A78AC"/>
    <w:rsid w:val="007B1E4F"/>
    <w:rsid w:val="007C6549"/>
    <w:rsid w:val="007C7DCC"/>
    <w:rsid w:val="007D1172"/>
    <w:rsid w:val="007D33F9"/>
    <w:rsid w:val="007D5875"/>
    <w:rsid w:val="007F1547"/>
    <w:rsid w:val="008057B8"/>
    <w:rsid w:val="0081560E"/>
    <w:rsid w:val="00816969"/>
    <w:rsid w:val="008202B1"/>
    <w:rsid w:val="00823082"/>
    <w:rsid w:val="008308B4"/>
    <w:rsid w:val="008360D0"/>
    <w:rsid w:val="00837949"/>
    <w:rsid w:val="008427E9"/>
    <w:rsid w:val="00844534"/>
    <w:rsid w:val="008455E7"/>
    <w:rsid w:val="0085154C"/>
    <w:rsid w:val="00851ACC"/>
    <w:rsid w:val="00855292"/>
    <w:rsid w:val="008600A6"/>
    <w:rsid w:val="00863EF0"/>
    <w:rsid w:val="00867B3D"/>
    <w:rsid w:val="00872274"/>
    <w:rsid w:val="00881855"/>
    <w:rsid w:val="00882F70"/>
    <w:rsid w:val="0088544A"/>
    <w:rsid w:val="00887B62"/>
    <w:rsid w:val="0089094C"/>
    <w:rsid w:val="008915F9"/>
    <w:rsid w:val="0089315E"/>
    <w:rsid w:val="0089641F"/>
    <w:rsid w:val="008B1A99"/>
    <w:rsid w:val="008B3988"/>
    <w:rsid w:val="008B5139"/>
    <w:rsid w:val="008B66EC"/>
    <w:rsid w:val="008B703C"/>
    <w:rsid w:val="008C0D2A"/>
    <w:rsid w:val="008C2540"/>
    <w:rsid w:val="008C6E3F"/>
    <w:rsid w:val="008D0290"/>
    <w:rsid w:val="008E5B89"/>
    <w:rsid w:val="00900495"/>
    <w:rsid w:val="009006F9"/>
    <w:rsid w:val="00902DA0"/>
    <w:rsid w:val="0090519F"/>
    <w:rsid w:val="00907A58"/>
    <w:rsid w:val="00913E75"/>
    <w:rsid w:val="009203C7"/>
    <w:rsid w:val="0092151E"/>
    <w:rsid w:val="00923CB4"/>
    <w:rsid w:val="0092422A"/>
    <w:rsid w:val="00926A8B"/>
    <w:rsid w:val="00927E91"/>
    <w:rsid w:val="00936472"/>
    <w:rsid w:val="00937CC7"/>
    <w:rsid w:val="00937F8B"/>
    <w:rsid w:val="00940A53"/>
    <w:rsid w:val="00944B9C"/>
    <w:rsid w:val="00947CD2"/>
    <w:rsid w:val="009530B2"/>
    <w:rsid w:val="009564E8"/>
    <w:rsid w:val="00960497"/>
    <w:rsid w:val="00962379"/>
    <w:rsid w:val="00962E06"/>
    <w:rsid w:val="009734CF"/>
    <w:rsid w:val="009750C8"/>
    <w:rsid w:val="00975D63"/>
    <w:rsid w:val="00976A28"/>
    <w:rsid w:val="00977426"/>
    <w:rsid w:val="0098040B"/>
    <w:rsid w:val="00983F16"/>
    <w:rsid w:val="0098626E"/>
    <w:rsid w:val="00987AE4"/>
    <w:rsid w:val="00987F92"/>
    <w:rsid w:val="00994BE2"/>
    <w:rsid w:val="00995E97"/>
    <w:rsid w:val="00996C0D"/>
    <w:rsid w:val="009A11FF"/>
    <w:rsid w:val="009A1F78"/>
    <w:rsid w:val="009A340D"/>
    <w:rsid w:val="009B5A88"/>
    <w:rsid w:val="009C1354"/>
    <w:rsid w:val="009D0264"/>
    <w:rsid w:val="009E0E6D"/>
    <w:rsid w:val="009E334C"/>
    <w:rsid w:val="009E3428"/>
    <w:rsid w:val="009E41A4"/>
    <w:rsid w:val="009F0737"/>
    <w:rsid w:val="009F47E0"/>
    <w:rsid w:val="00A0197D"/>
    <w:rsid w:val="00A0657C"/>
    <w:rsid w:val="00A14736"/>
    <w:rsid w:val="00A20884"/>
    <w:rsid w:val="00A20989"/>
    <w:rsid w:val="00A20C55"/>
    <w:rsid w:val="00A213CA"/>
    <w:rsid w:val="00A21FC1"/>
    <w:rsid w:val="00A2587E"/>
    <w:rsid w:val="00A37384"/>
    <w:rsid w:val="00A40022"/>
    <w:rsid w:val="00A40397"/>
    <w:rsid w:val="00A425B4"/>
    <w:rsid w:val="00A447A6"/>
    <w:rsid w:val="00A5608F"/>
    <w:rsid w:val="00A61DB6"/>
    <w:rsid w:val="00A64148"/>
    <w:rsid w:val="00A6764C"/>
    <w:rsid w:val="00A9216A"/>
    <w:rsid w:val="00A9638F"/>
    <w:rsid w:val="00AA3B72"/>
    <w:rsid w:val="00AA6210"/>
    <w:rsid w:val="00AA6A01"/>
    <w:rsid w:val="00AB17DF"/>
    <w:rsid w:val="00AB37ED"/>
    <w:rsid w:val="00AB4675"/>
    <w:rsid w:val="00AB5980"/>
    <w:rsid w:val="00AC3D49"/>
    <w:rsid w:val="00AC6890"/>
    <w:rsid w:val="00AC6AD3"/>
    <w:rsid w:val="00AD0EA6"/>
    <w:rsid w:val="00AD25CC"/>
    <w:rsid w:val="00AD5C87"/>
    <w:rsid w:val="00AE153E"/>
    <w:rsid w:val="00AE1E48"/>
    <w:rsid w:val="00AE337F"/>
    <w:rsid w:val="00AE390E"/>
    <w:rsid w:val="00AE4732"/>
    <w:rsid w:val="00AF1577"/>
    <w:rsid w:val="00AF61C3"/>
    <w:rsid w:val="00AF6242"/>
    <w:rsid w:val="00B078AF"/>
    <w:rsid w:val="00B10AA4"/>
    <w:rsid w:val="00B10C0F"/>
    <w:rsid w:val="00B1324C"/>
    <w:rsid w:val="00B13D40"/>
    <w:rsid w:val="00B3365B"/>
    <w:rsid w:val="00B35838"/>
    <w:rsid w:val="00B40707"/>
    <w:rsid w:val="00B408C6"/>
    <w:rsid w:val="00B4164F"/>
    <w:rsid w:val="00B4190A"/>
    <w:rsid w:val="00B422F3"/>
    <w:rsid w:val="00B462CB"/>
    <w:rsid w:val="00B46DA2"/>
    <w:rsid w:val="00B46DDA"/>
    <w:rsid w:val="00B46FDE"/>
    <w:rsid w:val="00B50AF4"/>
    <w:rsid w:val="00B514E4"/>
    <w:rsid w:val="00B53641"/>
    <w:rsid w:val="00B619CD"/>
    <w:rsid w:val="00B61D79"/>
    <w:rsid w:val="00B72659"/>
    <w:rsid w:val="00B72C65"/>
    <w:rsid w:val="00B94F41"/>
    <w:rsid w:val="00B95DC3"/>
    <w:rsid w:val="00B96CF5"/>
    <w:rsid w:val="00BA125C"/>
    <w:rsid w:val="00BA21F4"/>
    <w:rsid w:val="00BA616C"/>
    <w:rsid w:val="00BA6522"/>
    <w:rsid w:val="00BA7228"/>
    <w:rsid w:val="00BC05A2"/>
    <w:rsid w:val="00BC1535"/>
    <w:rsid w:val="00BD10DD"/>
    <w:rsid w:val="00BE10E9"/>
    <w:rsid w:val="00BE2B70"/>
    <w:rsid w:val="00BF3014"/>
    <w:rsid w:val="00C02568"/>
    <w:rsid w:val="00C02D5C"/>
    <w:rsid w:val="00C03CBA"/>
    <w:rsid w:val="00C06BE9"/>
    <w:rsid w:val="00C07F69"/>
    <w:rsid w:val="00C13414"/>
    <w:rsid w:val="00C158D5"/>
    <w:rsid w:val="00C166F7"/>
    <w:rsid w:val="00C178E9"/>
    <w:rsid w:val="00C22F9F"/>
    <w:rsid w:val="00C34670"/>
    <w:rsid w:val="00C366B7"/>
    <w:rsid w:val="00C448A5"/>
    <w:rsid w:val="00C4587C"/>
    <w:rsid w:val="00C46288"/>
    <w:rsid w:val="00C468BF"/>
    <w:rsid w:val="00C51E1F"/>
    <w:rsid w:val="00C55CF1"/>
    <w:rsid w:val="00C563D1"/>
    <w:rsid w:val="00C574CB"/>
    <w:rsid w:val="00C63B1D"/>
    <w:rsid w:val="00C65354"/>
    <w:rsid w:val="00C7707C"/>
    <w:rsid w:val="00C82095"/>
    <w:rsid w:val="00C83359"/>
    <w:rsid w:val="00C849C8"/>
    <w:rsid w:val="00C9209E"/>
    <w:rsid w:val="00C92E62"/>
    <w:rsid w:val="00C955B3"/>
    <w:rsid w:val="00CA177E"/>
    <w:rsid w:val="00CA36CF"/>
    <w:rsid w:val="00CA6520"/>
    <w:rsid w:val="00CB026C"/>
    <w:rsid w:val="00CB4A72"/>
    <w:rsid w:val="00CC063A"/>
    <w:rsid w:val="00CC3480"/>
    <w:rsid w:val="00CC3F6E"/>
    <w:rsid w:val="00CC62D9"/>
    <w:rsid w:val="00CD19D2"/>
    <w:rsid w:val="00CE4285"/>
    <w:rsid w:val="00CE4ED6"/>
    <w:rsid w:val="00CE7924"/>
    <w:rsid w:val="00CF1339"/>
    <w:rsid w:val="00D07025"/>
    <w:rsid w:val="00D10874"/>
    <w:rsid w:val="00D11353"/>
    <w:rsid w:val="00D1205C"/>
    <w:rsid w:val="00D126D1"/>
    <w:rsid w:val="00D12C64"/>
    <w:rsid w:val="00D167AC"/>
    <w:rsid w:val="00D169C7"/>
    <w:rsid w:val="00D17200"/>
    <w:rsid w:val="00D17F95"/>
    <w:rsid w:val="00D24027"/>
    <w:rsid w:val="00D267F2"/>
    <w:rsid w:val="00D27804"/>
    <w:rsid w:val="00D27E5F"/>
    <w:rsid w:val="00D408D1"/>
    <w:rsid w:val="00D644C9"/>
    <w:rsid w:val="00D65EFD"/>
    <w:rsid w:val="00D6725A"/>
    <w:rsid w:val="00D80407"/>
    <w:rsid w:val="00D81889"/>
    <w:rsid w:val="00D832E8"/>
    <w:rsid w:val="00D83C47"/>
    <w:rsid w:val="00D9556D"/>
    <w:rsid w:val="00DB1832"/>
    <w:rsid w:val="00DB1A96"/>
    <w:rsid w:val="00DB2A52"/>
    <w:rsid w:val="00DB475B"/>
    <w:rsid w:val="00DB4F42"/>
    <w:rsid w:val="00DB5CFE"/>
    <w:rsid w:val="00DC3DE3"/>
    <w:rsid w:val="00DC58F4"/>
    <w:rsid w:val="00DD10EE"/>
    <w:rsid w:val="00DD1894"/>
    <w:rsid w:val="00DD42C1"/>
    <w:rsid w:val="00DD43A8"/>
    <w:rsid w:val="00DD5FF6"/>
    <w:rsid w:val="00DD6DA5"/>
    <w:rsid w:val="00DE2760"/>
    <w:rsid w:val="00DF5449"/>
    <w:rsid w:val="00DF606D"/>
    <w:rsid w:val="00DF62AF"/>
    <w:rsid w:val="00E02083"/>
    <w:rsid w:val="00E033EF"/>
    <w:rsid w:val="00E03ED1"/>
    <w:rsid w:val="00E07A0F"/>
    <w:rsid w:val="00E17C9F"/>
    <w:rsid w:val="00E31391"/>
    <w:rsid w:val="00E32118"/>
    <w:rsid w:val="00E4315D"/>
    <w:rsid w:val="00E4411F"/>
    <w:rsid w:val="00E444CB"/>
    <w:rsid w:val="00E45013"/>
    <w:rsid w:val="00E564C6"/>
    <w:rsid w:val="00E567B3"/>
    <w:rsid w:val="00E664AC"/>
    <w:rsid w:val="00E81979"/>
    <w:rsid w:val="00E8375D"/>
    <w:rsid w:val="00E84D62"/>
    <w:rsid w:val="00E910A6"/>
    <w:rsid w:val="00E95108"/>
    <w:rsid w:val="00E96DD4"/>
    <w:rsid w:val="00E96F1B"/>
    <w:rsid w:val="00E972DF"/>
    <w:rsid w:val="00EA356A"/>
    <w:rsid w:val="00EA4CDF"/>
    <w:rsid w:val="00EA6F0F"/>
    <w:rsid w:val="00EA72C0"/>
    <w:rsid w:val="00EB4B1C"/>
    <w:rsid w:val="00EB5022"/>
    <w:rsid w:val="00EB7DFE"/>
    <w:rsid w:val="00EC2815"/>
    <w:rsid w:val="00EC4380"/>
    <w:rsid w:val="00EC4BD3"/>
    <w:rsid w:val="00ED0692"/>
    <w:rsid w:val="00ED43DF"/>
    <w:rsid w:val="00ED5FB8"/>
    <w:rsid w:val="00EE0BEC"/>
    <w:rsid w:val="00EE53E4"/>
    <w:rsid w:val="00EE5965"/>
    <w:rsid w:val="00EE65E6"/>
    <w:rsid w:val="00F00FAD"/>
    <w:rsid w:val="00F11BE7"/>
    <w:rsid w:val="00F1466D"/>
    <w:rsid w:val="00F20514"/>
    <w:rsid w:val="00F251A7"/>
    <w:rsid w:val="00F316BA"/>
    <w:rsid w:val="00F31798"/>
    <w:rsid w:val="00F40A97"/>
    <w:rsid w:val="00F4553D"/>
    <w:rsid w:val="00F46721"/>
    <w:rsid w:val="00F552D5"/>
    <w:rsid w:val="00F626B2"/>
    <w:rsid w:val="00F70394"/>
    <w:rsid w:val="00F80B66"/>
    <w:rsid w:val="00F82274"/>
    <w:rsid w:val="00F86373"/>
    <w:rsid w:val="00F94833"/>
    <w:rsid w:val="00F96761"/>
    <w:rsid w:val="00F97B39"/>
    <w:rsid w:val="00FA049A"/>
    <w:rsid w:val="00FA0C1F"/>
    <w:rsid w:val="00FB3009"/>
    <w:rsid w:val="00FB414D"/>
    <w:rsid w:val="00FB45CA"/>
    <w:rsid w:val="00FC26CF"/>
    <w:rsid w:val="00FC4906"/>
    <w:rsid w:val="00FD0702"/>
    <w:rsid w:val="00FD50C1"/>
    <w:rsid w:val="00FD5143"/>
    <w:rsid w:val="00FD518D"/>
    <w:rsid w:val="00FD7941"/>
    <w:rsid w:val="00FE4FE4"/>
    <w:rsid w:val="00FE56FF"/>
    <w:rsid w:val="00FF03A8"/>
    <w:rsid w:val="00FF284E"/>
    <w:rsid w:val="00FF43BC"/>
    <w:rsid w:val="00FF54EC"/>
    <w:rsid w:val="00FF609A"/>
    <w:rsid w:val="00FF7B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736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1">
    <w:name w:val="heading 1"/>
    <w:basedOn w:val="a"/>
    <w:next w:val="a"/>
    <w:link w:val="1Char"/>
    <w:uiPriority w:val="9"/>
    <w:qFormat/>
    <w:rsid w:val="00211B7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Char"/>
    <w:uiPriority w:val="99"/>
    <w:semiHidden/>
    <w:unhideWhenUsed/>
    <w:rsid w:val="00AC6AD3"/>
    <w:rPr>
      <w:sz w:val="20"/>
      <w:szCs w:val="20"/>
    </w:rPr>
  </w:style>
  <w:style w:type="character" w:customStyle="1" w:styleId="Char">
    <w:name w:val="نص حاشية سفلية Char"/>
    <w:basedOn w:val="a0"/>
    <w:link w:val="a3"/>
    <w:uiPriority w:val="99"/>
    <w:semiHidden/>
    <w:rsid w:val="00AC6AD3"/>
    <w:rPr>
      <w:sz w:val="20"/>
      <w:szCs w:val="20"/>
    </w:rPr>
  </w:style>
  <w:style w:type="character" w:styleId="a4">
    <w:name w:val="footnote reference"/>
    <w:basedOn w:val="a0"/>
    <w:uiPriority w:val="99"/>
    <w:semiHidden/>
    <w:unhideWhenUsed/>
    <w:rsid w:val="00AC6AD3"/>
    <w:rPr>
      <w:vertAlign w:val="superscript"/>
    </w:rPr>
  </w:style>
  <w:style w:type="paragraph" w:styleId="a5">
    <w:name w:val="List Paragraph"/>
    <w:basedOn w:val="a"/>
    <w:uiPriority w:val="34"/>
    <w:qFormat/>
    <w:rsid w:val="00766EBD"/>
    <w:pPr>
      <w:ind w:left="720"/>
      <w:contextualSpacing/>
    </w:pPr>
  </w:style>
  <w:style w:type="table" w:styleId="a6">
    <w:name w:val="Table Grid"/>
    <w:basedOn w:val="a1"/>
    <w:uiPriority w:val="59"/>
    <w:rsid w:val="0098626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0"/>
    <w:uiPriority w:val="99"/>
    <w:semiHidden/>
    <w:unhideWhenUsed/>
    <w:rsid w:val="000A58CF"/>
    <w:rPr>
      <w:rFonts w:ascii="Tahoma" w:hAnsi="Tahoma" w:cs="Tahoma"/>
      <w:sz w:val="16"/>
      <w:szCs w:val="16"/>
    </w:rPr>
  </w:style>
  <w:style w:type="character" w:customStyle="1" w:styleId="Char0">
    <w:name w:val="نص في بالون Char"/>
    <w:basedOn w:val="a0"/>
    <w:link w:val="a7"/>
    <w:uiPriority w:val="99"/>
    <w:semiHidden/>
    <w:rsid w:val="000A58CF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Char1"/>
    <w:uiPriority w:val="99"/>
    <w:unhideWhenUsed/>
    <w:rsid w:val="00FF609A"/>
    <w:pPr>
      <w:tabs>
        <w:tab w:val="center" w:pos="4536"/>
        <w:tab w:val="right" w:pos="9072"/>
      </w:tabs>
    </w:pPr>
  </w:style>
  <w:style w:type="character" w:customStyle="1" w:styleId="Char1">
    <w:name w:val="رأس صفحة Char"/>
    <w:basedOn w:val="a0"/>
    <w:link w:val="a8"/>
    <w:uiPriority w:val="99"/>
    <w:rsid w:val="00FF609A"/>
  </w:style>
  <w:style w:type="paragraph" w:styleId="a9">
    <w:name w:val="footer"/>
    <w:basedOn w:val="a"/>
    <w:link w:val="Char2"/>
    <w:uiPriority w:val="99"/>
    <w:unhideWhenUsed/>
    <w:rsid w:val="00FF609A"/>
    <w:pPr>
      <w:tabs>
        <w:tab w:val="center" w:pos="4536"/>
        <w:tab w:val="right" w:pos="9072"/>
      </w:tabs>
    </w:pPr>
  </w:style>
  <w:style w:type="character" w:customStyle="1" w:styleId="Char2">
    <w:name w:val="تذييل صفحة Char"/>
    <w:basedOn w:val="a0"/>
    <w:link w:val="a9"/>
    <w:uiPriority w:val="99"/>
    <w:rsid w:val="00FF609A"/>
  </w:style>
  <w:style w:type="paragraph" w:styleId="aa">
    <w:name w:val="endnote text"/>
    <w:basedOn w:val="a"/>
    <w:link w:val="Char3"/>
    <w:uiPriority w:val="99"/>
    <w:semiHidden/>
    <w:unhideWhenUsed/>
    <w:rsid w:val="00D267F2"/>
    <w:rPr>
      <w:sz w:val="20"/>
      <w:szCs w:val="20"/>
    </w:rPr>
  </w:style>
  <w:style w:type="character" w:customStyle="1" w:styleId="Char3">
    <w:name w:val="نص تعليق ختامي Char"/>
    <w:basedOn w:val="a0"/>
    <w:link w:val="aa"/>
    <w:uiPriority w:val="99"/>
    <w:semiHidden/>
    <w:rsid w:val="00D267F2"/>
    <w:rPr>
      <w:sz w:val="20"/>
      <w:szCs w:val="20"/>
    </w:rPr>
  </w:style>
  <w:style w:type="character" w:styleId="ab">
    <w:name w:val="endnote reference"/>
    <w:basedOn w:val="a0"/>
    <w:uiPriority w:val="99"/>
    <w:semiHidden/>
    <w:unhideWhenUsed/>
    <w:rsid w:val="00D267F2"/>
    <w:rPr>
      <w:vertAlign w:val="superscript"/>
    </w:rPr>
  </w:style>
  <w:style w:type="paragraph" w:styleId="ac">
    <w:name w:val="No Spacing"/>
    <w:uiPriority w:val="1"/>
    <w:qFormat/>
    <w:rsid w:val="00583CE5"/>
    <w:pPr>
      <w:spacing w:after="0" w:line="240" w:lineRule="auto"/>
    </w:pPr>
  </w:style>
  <w:style w:type="character" w:customStyle="1" w:styleId="1Char">
    <w:name w:val="عنوان 1 Char"/>
    <w:basedOn w:val="a0"/>
    <w:link w:val="1"/>
    <w:uiPriority w:val="9"/>
    <w:rsid w:val="00211B7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B0CFC3-1996-4710-B6F0-3A30113D1C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2859</TotalTime>
  <Pages>4</Pages>
  <Words>258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فهرس المحتويات</vt:lpstr>
    </vt:vector>
  </TitlesOfParts>
  <Company/>
  <LinksUpToDate>false</LinksUpToDate>
  <CharactersWithSpaces>1731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فهرس المحتويات</dc:title>
  <dc:creator>infotech</dc:creator>
  <cp:lastModifiedBy>ABUMADA</cp:lastModifiedBy>
  <cp:revision>326</cp:revision>
  <cp:lastPrinted>2016-06-03T16:21:00Z</cp:lastPrinted>
  <dcterms:created xsi:type="dcterms:W3CDTF">2015-08-22T16:15:00Z</dcterms:created>
  <dcterms:modified xsi:type="dcterms:W3CDTF">2016-06-03T16:22:00Z</dcterms:modified>
</cp:coreProperties>
</file>