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DD9" w:rsidRPr="00C33B53" w:rsidRDefault="00EE464B" w:rsidP="00C33B53">
      <w:pPr>
        <w:tabs>
          <w:tab w:val="left" w:pos="8645"/>
        </w:tabs>
        <w:spacing w:after="0" w:line="276" w:lineRule="auto"/>
        <w:jc w:val="center"/>
        <w:rPr>
          <w:rFonts w:ascii="Simplified Arabic" w:eastAsia="Calibri" w:hAnsi="Simplified Arabic" w:cs="Simplified Arabic"/>
          <w:b/>
          <w:bCs/>
          <w:sz w:val="44"/>
          <w:szCs w:val="44"/>
          <w:rtl/>
          <w:lang w:bidi="ar-DZ"/>
        </w:rPr>
      </w:pPr>
      <w:bookmarkStart w:id="0" w:name="_GoBack"/>
      <w:bookmarkEnd w:id="0"/>
      <w:r>
        <w:rPr>
          <w:rFonts w:ascii="Simplified Arabic" w:eastAsia="Calibri" w:hAnsi="Simplified Arabic" w:cs="Simplified Arabic"/>
          <w:b/>
          <w:bCs/>
          <w:noProof/>
          <w:sz w:val="44"/>
          <w:szCs w:val="44"/>
          <w:rtl/>
          <w:lang w:val="en-US"/>
        </w:rPr>
        <w:drawing>
          <wp:anchor distT="0" distB="0" distL="114300" distR="114300" simplePos="0" relativeHeight="251667456" behindDoc="1" locked="0" layoutInCell="1" allowOverlap="1" wp14:anchorId="2D2DAC1C" wp14:editId="4C306D43">
            <wp:simplePos x="0" y="0"/>
            <wp:positionH relativeFrom="column">
              <wp:posOffset>81544</wp:posOffset>
            </wp:positionH>
            <wp:positionV relativeFrom="paragraph">
              <wp:posOffset>31115</wp:posOffset>
            </wp:positionV>
            <wp:extent cx="1359535" cy="1359535"/>
            <wp:effectExtent l="0" t="0" r="0" b="0"/>
            <wp:wrapNone/>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59535" cy="1359535"/>
                    </a:xfrm>
                    <a:prstGeom prst="rect">
                      <a:avLst/>
                    </a:prstGeom>
                    <a:noFill/>
                  </pic:spPr>
                </pic:pic>
              </a:graphicData>
            </a:graphic>
            <wp14:sizeRelH relativeFrom="page">
              <wp14:pctWidth>0</wp14:pctWidth>
            </wp14:sizeRelH>
            <wp14:sizeRelV relativeFrom="page">
              <wp14:pctHeight>0</wp14:pctHeight>
            </wp14:sizeRelV>
          </wp:anchor>
        </w:drawing>
      </w:r>
      <w:r w:rsidR="00763DD9" w:rsidRPr="00C33B53">
        <w:rPr>
          <w:rFonts w:ascii="Simplified Arabic" w:eastAsia="Calibri" w:hAnsi="Simplified Arabic" w:cs="Simplified Arabic"/>
          <w:b/>
          <w:bCs/>
          <w:noProof/>
          <w:sz w:val="32"/>
          <w:szCs w:val="32"/>
          <w:lang w:val="en-US"/>
        </w:rPr>
        <w:drawing>
          <wp:anchor distT="0" distB="0" distL="114300" distR="114300" simplePos="0" relativeHeight="251660288" behindDoc="1" locked="0" layoutInCell="1" allowOverlap="1" wp14:anchorId="03757411" wp14:editId="4BF26586">
            <wp:simplePos x="0" y="0"/>
            <wp:positionH relativeFrom="margin">
              <wp:posOffset>4905072</wp:posOffset>
            </wp:positionH>
            <wp:positionV relativeFrom="paragraph">
              <wp:posOffset>19173</wp:posOffset>
            </wp:positionV>
            <wp:extent cx="1384082" cy="1409333"/>
            <wp:effectExtent l="0" t="0" r="6985"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88542" cy="1413875"/>
                    </a:xfrm>
                    <a:prstGeom prst="rect">
                      <a:avLst/>
                    </a:prstGeom>
                    <a:noFill/>
                  </pic:spPr>
                </pic:pic>
              </a:graphicData>
            </a:graphic>
            <wp14:sizeRelH relativeFrom="page">
              <wp14:pctWidth>0</wp14:pctWidth>
            </wp14:sizeRelH>
            <wp14:sizeRelV relativeFrom="page">
              <wp14:pctHeight>0</wp14:pctHeight>
            </wp14:sizeRelV>
          </wp:anchor>
        </w:drawing>
      </w:r>
      <w:r w:rsidR="00763DD9" w:rsidRPr="00C33B53">
        <w:rPr>
          <w:rFonts w:ascii="Simplified Arabic" w:eastAsia="Calibri" w:hAnsi="Simplified Arabic" w:cs="Simplified Arabic"/>
          <w:b/>
          <w:bCs/>
          <w:sz w:val="44"/>
          <w:szCs w:val="44"/>
          <w:rtl/>
          <w:lang w:bidi="ar-DZ"/>
        </w:rPr>
        <w:t>جامعة محمد بوضياف ـ المسيلة</w:t>
      </w:r>
    </w:p>
    <w:p w:rsidR="00763DD9" w:rsidRPr="00C33B53" w:rsidRDefault="00763DD9" w:rsidP="00C33B53">
      <w:pPr>
        <w:spacing w:after="0" w:line="276" w:lineRule="auto"/>
        <w:jc w:val="center"/>
        <w:rPr>
          <w:rFonts w:ascii="Simplified Arabic" w:eastAsia="Calibri" w:hAnsi="Simplified Arabic" w:cs="Simplified Arabic"/>
          <w:b/>
          <w:bCs/>
          <w:sz w:val="44"/>
          <w:szCs w:val="44"/>
          <w:rtl/>
          <w:lang w:bidi="ar-DZ"/>
        </w:rPr>
      </w:pPr>
      <w:r w:rsidRPr="00C33B53">
        <w:rPr>
          <w:rFonts w:ascii="Simplified Arabic" w:eastAsia="Calibri" w:hAnsi="Simplified Arabic" w:cs="Simplified Arabic"/>
          <w:b/>
          <w:bCs/>
          <w:sz w:val="44"/>
          <w:szCs w:val="44"/>
          <w:rtl/>
          <w:lang w:bidi="ar-DZ"/>
        </w:rPr>
        <w:t>كلية العلوم الإنسانية والاجتماعية</w:t>
      </w:r>
    </w:p>
    <w:p w:rsidR="00763DD9" w:rsidRPr="00C33B53" w:rsidRDefault="00763DD9" w:rsidP="00C33B53">
      <w:pPr>
        <w:spacing w:after="0" w:line="276" w:lineRule="auto"/>
        <w:jc w:val="center"/>
        <w:rPr>
          <w:rFonts w:ascii="Simplified Arabic" w:eastAsia="Calibri" w:hAnsi="Simplified Arabic" w:cs="Simplified Arabic"/>
          <w:sz w:val="32"/>
          <w:szCs w:val="32"/>
          <w:rtl/>
          <w:lang w:bidi="ar-DZ"/>
        </w:rPr>
      </w:pPr>
      <w:r w:rsidRPr="00C33B53">
        <w:rPr>
          <w:rFonts w:ascii="Simplified Arabic" w:eastAsia="Calibri" w:hAnsi="Simplified Arabic" w:cs="Simplified Arabic"/>
          <w:b/>
          <w:bCs/>
          <w:sz w:val="44"/>
          <w:szCs w:val="44"/>
          <w:rtl/>
          <w:lang w:bidi="ar-DZ"/>
        </w:rPr>
        <w:t>قسم العلوم الإسلامية</w:t>
      </w:r>
    </w:p>
    <w:p w:rsidR="00763DD9" w:rsidRPr="00C33B53" w:rsidRDefault="00763DD9" w:rsidP="009211A2">
      <w:pPr>
        <w:spacing w:after="0"/>
        <w:jc w:val="center"/>
        <w:rPr>
          <w:rFonts w:ascii="Simplified Arabic" w:eastAsia="Calibri" w:hAnsi="Simplified Arabic" w:cs="Simplified Arabic"/>
          <w:sz w:val="32"/>
          <w:szCs w:val="32"/>
          <w:rtl/>
          <w:lang w:bidi="ar-DZ"/>
        </w:rPr>
      </w:pPr>
    </w:p>
    <w:p w:rsidR="00EE6D13" w:rsidRDefault="00EE6D13" w:rsidP="009211A2">
      <w:pPr>
        <w:spacing w:after="0"/>
        <w:jc w:val="center"/>
        <w:rPr>
          <w:rFonts w:ascii="Simplified Arabic" w:eastAsia="Calibri" w:hAnsi="Simplified Arabic" w:cs="Simplified Arabic"/>
          <w:sz w:val="32"/>
          <w:szCs w:val="32"/>
          <w:lang w:bidi="ar-DZ"/>
        </w:rPr>
      </w:pPr>
    </w:p>
    <w:p w:rsidR="00763DD9" w:rsidRPr="00C33B53" w:rsidRDefault="00763DD9" w:rsidP="009211A2">
      <w:pPr>
        <w:spacing w:after="0"/>
        <w:jc w:val="center"/>
        <w:rPr>
          <w:rFonts w:ascii="Simplified Arabic" w:eastAsia="Calibri" w:hAnsi="Simplified Arabic" w:cs="Simplified Arabic"/>
          <w:sz w:val="32"/>
          <w:szCs w:val="32"/>
          <w:lang w:bidi="ar-DZ"/>
        </w:rPr>
      </w:pPr>
      <w:r w:rsidRPr="00C33B53">
        <w:rPr>
          <w:rFonts w:ascii="Simplified Arabic" w:eastAsia="Calibri" w:hAnsi="Simplified Arabic" w:cs="Simplified Arabic"/>
          <w:noProof/>
          <w:sz w:val="32"/>
          <w:szCs w:val="32"/>
          <w:rtl/>
          <w:lang w:val="en-US"/>
        </w:rPr>
        <mc:AlternateContent>
          <mc:Choice Requires="wps">
            <w:drawing>
              <wp:anchor distT="0" distB="0" distL="114300" distR="114300" simplePos="0" relativeHeight="251662336" behindDoc="0" locked="0" layoutInCell="1" allowOverlap="1" wp14:anchorId="28331C34" wp14:editId="4BCDAE1D">
                <wp:simplePos x="0" y="0"/>
                <wp:positionH relativeFrom="margin">
                  <wp:posOffset>43444</wp:posOffset>
                </wp:positionH>
                <wp:positionV relativeFrom="paragraph">
                  <wp:posOffset>36830</wp:posOffset>
                </wp:positionV>
                <wp:extent cx="6372225" cy="1524000"/>
                <wp:effectExtent l="19050" t="19050" r="47625" b="38100"/>
                <wp:wrapNone/>
                <wp:docPr id="4" name="مستطيل مستدير الزوايا 4"/>
                <wp:cNvGraphicFramePr/>
                <a:graphic xmlns:a="http://schemas.openxmlformats.org/drawingml/2006/main">
                  <a:graphicData uri="http://schemas.microsoft.com/office/word/2010/wordprocessingShape">
                    <wps:wsp>
                      <wps:cNvSpPr/>
                      <wps:spPr>
                        <a:xfrm>
                          <a:off x="0" y="0"/>
                          <a:ext cx="6372225" cy="1524000"/>
                        </a:xfrm>
                        <a:prstGeom prst="roundRect">
                          <a:avLst/>
                        </a:prstGeom>
                        <a:solidFill>
                          <a:sysClr val="window" lastClr="FFFFFF">
                            <a:lumMod val="95000"/>
                          </a:sysClr>
                        </a:solidFill>
                        <a:ln w="57150" cap="flat" cmpd="dbl" algn="ctr">
                          <a:solidFill>
                            <a:srgbClr val="5B9BD5">
                              <a:shade val="50000"/>
                            </a:srgbClr>
                          </a:solidFill>
                          <a:prstDash val="solid"/>
                          <a:miter lim="800000"/>
                        </a:ln>
                        <a:effectLst/>
                      </wps:spPr>
                      <wps:txbx>
                        <w:txbxContent>
                          <w:p w:rsidR="008D6486" w:rsidRPr="00780A14" w:rsidRDefault="008D6486" w:rsidP="00780A14">
                            <w:pPr>
                              <w:spacing w:before="240"/>
                              <w:jc w:val="center"/>
                              <w:rPr>
                                <w:rFonts w:ascii="Simplified Arabic" w:hAnsi="Simplified Arabic" w:cs="Simplified Arabic"/>
                                <w:b/>
                                <w:bCs/>
                                <w:color w:val="000000" w:themeColor="text1"/>
                                <w:sz w:val="52"/>
                                <w:szCs w:val="52"/>
                                <w:lang w:bidi="ar-DZ"/>
                              </w:rPr>
                            </w:pPr>
                            <w:r w:rsidRPr="00780A14">
                              <w:rPr>
                                <w:rFonts w:ascii="Simplified Arabic" w:hAnsi="Simplified Arabic" w:cs="Simplified Arabic"/>
                                <w:b/>
                                <w:bCs/>
                                <w:color w:val="000000" w:themeColor="text1"/>
                                <w:sz w:val="52"/>
                                <w:szCs w:val="52"/>
                                <w:rtl/>
                                <w:lang w:bidi="ar-DZ"/>
                              </w:rPr>
                              <w:t>الرجوع عن الهبة بين الفقه الإسلامي و قانون الأسرة الجزائري</w:t>
                            </w:r>
                            <w:r>
                              <w:rPr>
                                <w:rFonts w:ascii="Simplified Arabic" w:hAnsi="Simplified Arabic" w:cs="Simplified Arabic" w:hint="cs"/>
                                <w:b/>
                                <w:bCs/>
                                <w:color w:val="000000" w:themeColor="text1"/>
                                <w:sz w:val="52"/>
                                <w:szCs w:val="52"/>
                                <w:rtl/>
                                <w:lang w:bidi="ar-DZ"/>
                              </w:rPr>
                              <w:t xml:space="preserve"> </w:t>
                            </w:r>
                            <w:r>
                              <w:rPr>
                                <w:rFonts w:ascii="Simplified Arabic" w:hAnsi="Simplified Arabic" w:cs="Simplified Arabic"/>
                                <w:b/>
                                <w:bCs/>
                                <w:color w:val="000000" w:themeColor="text1"/>
                                <w:sz w:val="52"/>
                                <w:szCs w:val="52"/>
                                <w:rtl/>
                                <w:lang w:bidi="ar-DZ"/>
                              </w:rPr>
                              <w:t>–</w:t>
                            </w:r>
                            <w:r>
                              <w:rPr>
                                <w:rFonts w:ascii="Simplified Arabic" w:hAnsi="Simplified Arabic" w:cs="Simplified Arabic" w:hint="cs"/>
                                <w:b/>
                                <w:bCs/>
                                <w:color w:val="000000" w:themeColor="text1"/>
                                <w:sz w:val="52"/>
                                <w:szCs w:val="52"/>
                                <w:rtl/>
                                <w:lang w:bidi="ar-DZ"/>
                              </w:rPr>
                              <w:t xml:space="preserve"> دراسة مقارنة -</w:t>
                            </w:r>
                          </w:p>
                          <w:p w:rsidR="008D6486" w:rsidRPr="00F1648E" w:rsidRDefault="008D6486" w:rsidP="009211A2">
                            <w:pPr>
                              <w:jc w:val="center"/>
                              <w:rPr>
                                <w:b/>
                                <w:bCs/>
                                <w:color w:val="000000" w:themeColor="text1"/>
                                <w:sz w:val="36"/>
                                <w:szCs w:val="36"/>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4" o:spid="_x0000_s1026" style="position:absolute;left:0;text-align:left;margin-left:3.4pt;margin-top:2.9pt;width:501.75pt;height:120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" fillcolor="#f2f2f2" strokecolor="#41719c" strokeweight="4.5pt">
                <v:stroke linestyle="thinThin" joinstyle="miter"/>
                <v:textbox>
                  <w:txbxContent>
                    <w:p w:rsidR="004A6C51" w:rsidRPr="00780A14" w:rsidRDefault="004A6C51" w:rsidP="00780A14">
                      <w:pPr>
                        <w:spacing w:before="240"/>
                        <w:jc w:val="center"/>
                        <w:rPr>
                          <w:rFonts w:ascii="Simplified Arabic" w:hAnsi="Simplified Arabic" w:cs="Simplified Arabic"/>
                          <w:b/>
                          <w:bCs/>
                          <w:color w:val="000000" w:themeColor="text1"/>
                          <w:sz w:val="52"/>
                          <w:szCs w:val="52"/>
                          <w:lang w:bidi="ar-DZ"/>
                        </w:rPr>
                      </w:pPr>
                      <w:r w:rsidRPr="00780A14">
                        <w:rPr>
                          <w:rFonts w:ascii="Simplified Arabic" w:hAnsi="Simplified Arabic" w:cs="Simplified Arabic"/>
                          <w:b/>
                          <w:bCs/>
                          <w:color w:val="000000" w:themeColor="text1"/>
                          <w:sz w:val="52"/>
                          <w:szCs w:val="52"/>
                          <w:rtl/>
                          <w:lang w:bidi="ar-DZ"/>
                        </w:rPr>
                        <w:t>الرجوع عن الهبة بين الفقه الإسلامي و قانون الأسرة الجزائري</w:t>
                      </w:r>
                      <w:r>
                        <w:rPr>
                          <w:rFonts w:ascii="Simplified Arabic" w:hAnsi="Simplified Arabic" w:cs="Simplified Arabic" w:hint="cs"/>
                          <w:b/>
                          <w:bCs/>
                          <w:color w:val="000000" w:themeColor="text1"/>
                          <w:sz w:val="52"/>
                          <w:szCs w:val="52"/>
                          <w:rtl/>
                          <w:lang w:bidi="ar-DZ"/>
                        </w:rPr>
                        <w:t xml:space="preserve"> </w:t>
                      </w:r>
                      <w:r>
                        <w:rPr>
                          <w:rFonts w:ascii="Simplified Arabic" w:hAnsi="Simplified Arabic" w:cs="Simplified Arabic"/>
                          <w:b/>
                          <w:bCs/>
                          <w:color w:val="000000" w:themeColor="text1"/>
                          <w:sz w:val="52"/>
                          <w:szCs w:val="52"/>
                          <w:rtl/>
                          <w:lang w:bidi="ar-DZ"/>
                        </w:rPr>
                        <w:t>–</w:t>
                      </w:r>
                      <w:r>
                        <w:rPr>
                          <w:rFonts w:ascii="Simplified Arabic" w:hAnsi="Simplified Arabic" w:cs="Simplified Arabic" w:hint="cs"/>
                          <w:b/>
                          <w:bCs/>
                          <w:color w:val="000000" w:themeColor="text1"/>
                          <w:sz w:val="52"/>
                          <w:szCs w:val="52"/>
                          <w:rtl/>
                          <w:lang w:bidi="ar-DZ"/>
                        </w:rPr>
                        <w:t xml:space="preserve"> دراسة مقارنة -</w:t>
                      </w:r>
                    </w:p>
                    <w:p w:rsidR="004A6C51" w:rsidRPr="00F1648E" w:rsidRDefault="004A6C51" w:rsidP="009211A2">
                      <w:pPr>
                        <w:jc w:val="center"/>
                        <w:rPr>
                          <w:b/>
                          <w:bCs/>
                          <w:color w:val="000000" w:themeColor="text1"/>
                          <w:sz w:val="36"/>
                          <w:szCs w:val="36"/>
                          <w:lang w:bidi="ar-DZ"/>
                        </w:rPr>
                      </w:pPr>
                    </w:p>
                  </w:txbxContent>
                </v:textbox>
                <w10:wrap anchorx="margin"/>
              </v:roundrect>
            </w:pict>
          </mc:Fallback>
        </mc:AlternateContent>
      </w:r>
    </w:p>
    <w:p w:rsidR="00763DD9" w:rsidRPr="00C33B53" w:rsidRDefault="00763DD9" w:rsidP="009211A2">
      <w:pPr>
        <w:spacing w:after="0"/>
        <w:jc w:val="center"/>
        <w:rPr>
          <w:rFonts w:ascii="Simplified Arabic" w:eastAsia="Calibri" w:hAnsi="Simplified Arabic" w:cs="Simplified Arabic"/>
          <w:sz w:val="32"/>
          <w:szCs w:val="32"/>
          <w:lang w:bidi="ar-DZ"/>
        </w:rPr>
      </w:pPr>
    </w:p>
    <w:p w:rsidR="00763DD9" w:rsidRPr="00C33B53" w:rsidRDefault="00763DD9" w:rsidP="009211A2">
      <w:pPr>
        <w:spacing w:after="0"/>
        <w:jc w:val="center"/>
        <w:rPr>
          <w:rFonts w:ascii="Simplified Arabic" w:eastAsia="Calibri" w:hAnsi="Simplified Arabic" w:cs="Simplified Arabic"/>
          <w:sz w:val="32"/>
          <w:szCs w:val="32"/>
          <w:rtl/>
          <w:lang w:bidi="ar-DZ"/>
        </w:rPr>
      </w:pPr>
    </w:p>
    <w:p w:rsidR="00763DD9" w:rsidRPr="00C33B53" w:rsidRDefault="00763DD9" w:rsidP="009211A2">
      <w:pPr>
        <w:spacing w:after="0" w:line="360" w:lineRule="auto"/>
        <w:jc w:val="center"/>
        <w:rPr>
          <w:rFonts w:ascii="Simplified Arabic" w:eastAsia="Calibri" w:hAnsi="Simplified Arabic" w:cs="Simplified Arabic"/>
          <w:sz w:val="32"/>
          <w:szCs w:val="32"/>
          <w:rtl/>
          <w:lang w:bidi="ar-DZ"/>
        </w:rPr>
      </w:pPr>
    </w:p>
    <w:p w:rsidR="00763DD9" w:rsidRPr="00C33B53" w:rsidRDefault="00763DD9" w:rsidP="009211A2">
      <w:pPr>
        <w:spacing w:after="0" w:line="360" w:lineRule="auto"/>
        <w:jc w:val="center"/>
        <w:rPr>
          <w:rFonts w:ascii="Simplified Arabic" w:eastAsia="Calibri" w:hAnsi="Simplified Arabic" w:cs="Simplified Arabic"/>
          <w:b/>
          <w:bCs/>
          <w:sz w:val="10"/>
          <w:szCs w:val="10"/>
          <w:rtl/>
          <w:lang w:bidi="ar-DZ"/>
        </w:rPr>
      </w:pPr>
    </w:p>
    <w:p w:rsidR="00763DD9" w:rsidRPr="00C33B53" w:rsidRDefault="00763DD9" w:rsidP="00C33B53">
      <w:pPr>
        <w:spacing w:after="0" w:line="276" w:lineRule="auto"/>
        <w:jc w:val="center"/>
        <w:rPr>
          <w:rFonts w:ascii="Simplified Arabic" w:eastAsia="Calibri" w:hAnsi="Simplified Arabic" w:cs="Simplified Arabic"/>
          <w:b/>
          <w:bCs/>
          <w:sz w:val="36"/>
          <w:szCs w:val="36"/>
          <w:lang w:bidi="ar-DZ"/>
        </w:rPr>
      </w:pPr>
      <w:r w:rsidRPr="00C33B53">
        <w:rPr>
          <w:rFonts w:ascii="Simplified Arabic" w:eastAsia="Calibri" w:hAnsi="Simplified Arabic" w:cs="Simplified Arabic"/>
          <w:b/>
          <w:bCs/>
          <w:sz w:val="36"/>
          <w:szCs w:val="36"/>
          <w:rtl/>
          <w:lang w:bidi="ar-DZ"/>
        </w:rPr>
        <w:t>مذكرة مكملة لمقتضيات نيل شهادة الماستر في العلوم الإسلامية</w:t>
      </w:r>
    </w:p>
    <w:p w:rsidR="00763DD9" w:rsidRPr="00C33B53" w:rsidRDefault="00763DD9" w:rsidP="00C33B53">
      <w:pPr>
        <w:spacing w:after="0" w:line="276" w:lineRule="auto"/>
        <w:jc w:val="center"/>
        <w:rPr>
          <w:rFonts w:ascii="Simplified Arabic" w:eastAsia="Calibri" w:hAnsi="Simplified Arabic" w:cs="Simplified Arabic"/>
          <w:b/>
          <w:bCs/>
          <w:sz w:val="36"/>
          <w:szCs w:val="36"/>
          <w:rtl/>
          <w:lang w:bidi="ar-DZ"/>
        </w:rPr>
      </w:pPr>
      <w:r w:rsidRPr="00C33B53">
        <w:rPr>
          <w:rFonts w:ascii="Simplified Arabic" w:eastAsia="Calibri" w:hAnsi="Simplified Arabic" w:cs="Simplified Arabic"/>
          <w:b/>
          <w:bCs/>
          <w:sz w:val="36"/>
          <w:szCs w:val="36"/>
          <w:rtl/>
          <w:lang w:bidi="ar-DZ"/>
        </w:rPr>
        <w:t>تخصص: شريعة وقانون</w:t>
      </w:r>
    </w:p>
    <w:p w:rsidR="00763DD9" w:rsidRPr="008E1795" w:rsidRDefault="00763DD9" w:rsidP="008E1795">
      <w:pPr>
        <w:spacing w:after="0" w:line="276" w:lineRule="auto"/>
        <w:jc w:val="center"/>
        <w:rPr>
          <w:rFonts w:ascii="Simplified Arabic" w:eastAsia="Calibri" w:hAnsi="Simplified Arabic" w:cs="Simplified Arabic"/>
          <w:b/>
          <w:bCs/>
          <w:sz w:val="36"/>
          <w:szCs w:val="36"/>
          <w:lang w:val="en-US" w:bidi="ar-DZ"/>
        </w:rPr>
      </w:pPr>
      <w:r w:rsidRPr="00C33B53">
        <w:rPr>
          <w:rFonts w:ascii="Simplified Arabic" w:eastAsia="Calibri" w:hAnsi="Simplified Arabic" w:cs="Simplified Arabic"/>
          <w:b/>
          <w:bCs/>
          <w:sz w:val="36"/>
          <w:szCs w:val="36"/>
          <w:rtl/>
          <w:lang w:bidi="ar-DZ"/>
        </w:rPr>
        <w:t xml:space="preserve">إعداد الطالبين:                                          إشراف الأستاذ: </w:t>
      </w:r>
    </w:p>
    <w:p w:rsidR="00763DD9" w:rsidRPr="00C33B53" w:rsidRDefault="00C33B53" w:rsidP="00FB19A4">
      <w:pPr>
        <w:bidi/>
        <w:spacing w:after="0" w:line="276" w:lineRule="auto"/>
        <w:rPr>
          <w:rFonts w:ascii="Simplified Arabic" w:eastAsia="Calibri" w:hAnsi="Simplified Arabic" w:cs="Simplified Arabic"/>
          <w:b/>
          <w:bCs/>
          <w:sz w:val="32"/>
          <w:szCs w:val="32"/>
          <w:lang w:bidi="ar-DZ"/>
        </w:rPr>
      </w:pPr>
      <w:r>
        <w:rPr>
          <w:rFonts w:ascii="Simplified Arabic" w:eastAsia="Calibri" w:hAnsi="Simplified Arabic" w:cs="Simplified Arabic" w:hint="cs"/>
          <w:b/>
          <w:bCs/>
          <w:sz w:val="36"/>
          <w:szCs w:val="36"/>
          <w:rtl/>
          <w:lang w:bidi="ar-DZ"/>
        </w:rPr>
        <w:t xml:space="preserve">ــ </w:t>
      </w:r>
      <w:r w:rsidR="00FB19A4">
        <w:rPr>
          <w:rFonts w:ascii="Simplified Arabic" w:eastAsia="Calibri" w:hAnsi="Simplified Arabic" w:cs="Simplified Arabic" w:hint="cs"/>
          <w:b/>
          <w:bCs/>
          <w:sz w:val="36"/>
          <w:szCs w:val="36"/>
          <w:rtl/>
          <w:lang w:bidi="ar-DZ"/>
        </w:rPr>
        <w:t xml:space="preserve">بن جدو </w:t>
      </w:r>
      <w:r w:rsidR="00763DD9" w:rsidRPr="00C33B53">
        <w:rPr>
          <w:rFonts w:ascii="Simplified Arabic" w:eastAsia="Calibri" w:hAnsi="Simplified Arabic" w:cs="Simplified Arabic"/>
          <w:b/>
          <w:bCs/>
          <w:sz w:val="32"/>
          <w:szCs w:val="32"/>
          <w:rtl/>
          <w:lang w:bidi="ar-DZ"/>
        </w:rPr>
        <w:t xml:space="preserve">صوشي </w:t>
      </w:r>
      <w:r w:rsidR="008E1795">
        <w:rPr>
          <w:rFonts w:ascii="Simplified Arabic" w:eastAsia="Calibri" w:hAnsi="Simplified Arabic" w:cs="Simplified Arabic" w:hint="cs"/>
          <w:b/>
          <w:bCs/>
          <w:sz w:val="32"/>
          <w:szCs w:val="32"/>
          <w:rtl/>
          <w:lang w:bidi="ar-DZ"/>
        </w:rPr>
        <w:t xml:space="preserve">                                                       </w:t>
      </w:r>
      <w:r w:rsidR="008E1795" w:rsidRPr="008E1795">
        <w:rPr>
          <w:rFonts w:ascii="Simplified Arabic" w:eastAsia="Calibri" w:hAnsi="Simplified Arabic" w:cs="Simplified Arabic"/>
          <w:b/>
          <w:bCs/>
          <w:sz w:val="36"/>
          <w:szCs w:val="36"/>
          <w:rtl/>
          <w:lang w:bidi="ar-DZ"/>
        </w:rPr>
        <w:t xml:space="preserve"> </w:t>
      </w:r>
      <w:r w:rsidR="008E1795" w:rsidRPr="00C33B53">
        <w:rPr>
          <w:rFonts w:ascii="Simplified Arabic" w:eastAsia="Calibri" w:hAnsi="Simplified Arabic" w:cs="Simplified Arabic"/>
          <w:b/>
          <w:bCs/>
          <w:sz w:val="36"/>
          <w:szCs w:val="36"/>
          <w:rtl/>
          <w:lang w:bidi="ar-DZ"/>
        </w:rPr>
        <w:t>محمد بوهالي</w:t>
      </w:r>
    </w:p>
    <w:p w:rsidR="00C33B53" w:rsidRPr="00C33B53" w:rsidRDefault="00C33B53" w:rsidP="00FB19A4">
      <w:pPr>
        <w:bidi/>
        <w:spacing w:after="0" w:line="276" w:lineRule="auto"/>
        <w:rPr>
          <w:rFonts w:ascii="Simplified Arabic" w:eastAsia="Calibri" w:hAnsi="Simplified Arabic" w:cs="Simplified Arabic"/>
          <w:b/>
          <w:bCs/>
          <w:sz w:val="32"/>
          <w:szCs w:val="32"/>
          <w:rtl/>
          <w:lang w:bidi="ar-DZ"/>
        </w:rPr>
      </w:pPr>
      <w:r w:rsidRPr="00C33B53">
        <w:rPr>
          <w:rFonts w:ascii="Simplified Arabic" w:eastAsia="Calibri" w:hAnsi="Simplified Arabic" w:cs="Simplified Arabic" w:hint="cs"/>
          <w:b/>
          <w:bCs/>
          <w:sz w:val="32"/>
          <w:szCs w:val="32"/>
          <w:rtl/>
          <w:lang w:bidi="ar-DZ"/>
        </w:rPr>
        <w:t xml:space="preserve">ــ </w:t>
      </w:r>
      <w:r w:rsidR="00FB19A4">
        <w:rPr>
          <w:rFonts w:ascii="Simplified Arabic" w:eastAsia="Calibri" w:hAnsi="Simplified Arabic" w:cs="Simplified Arabic" w:hint="cs"/>
          <w:b/>
          <w:bCs/>
          <w:sz w:val="32"/>
          <w:szCs w:val="32"/>
          <w:rtl/>
          <w:lang w:bidi="ar-DZ"/>
        </w:rPr>
        <w:t xml:space="preserve">مصطفى </w:t>
      </w:r>
      <w:r w:rsidR="00763DD9" w:rsidRPr="00C33B53">
        <w:rPr>
          <w:rFonts w:ascii="Simplified Arabic" w:eastAsia="Calibri" w:hAnsi="Simplified Arabic" w:cs="Simplified Arabic"/>
          <w:b/>
          <w:bCs/>
          <w:sz w:val="32"/>
          <w:szCs w:val="32"/>
          <w:rtl/>
          <w:lang w:bidi="ar-DZ"/>
        </w:rPr>
        <w:t xml:space="preserve">بن قطاف </w:t>
      </w:r>
    </w:p>
    <w:p w:rsidR="00C33B53" w:rsidRDefault="00763DD9" w:rsidP="00C33B53">
      <w:pPr>
        <w:spacing w:after="0" w:line="276" w:lineRule="auto"/>
        <w:jc w:val="center"/>
        <w:rPr>
          <w:rFonts w:ascii="Simplified Arabic" w:eastAsia="Calibri" w:hAnsi="Simplified Arabic" w:cs="Simplified Arabic"/>
          <w:b/>
          <w:bCs/>
          <w:sz w:val="36"/>
          <w:szCs w:val="36"/>
          <w:rtl/>
          <w:lang w:bidi="ar-DZ"/>
        </w:rPr>
      </w:pPr>
      <w:r w:rsidRPr="00C33B53">
        <w:rPr>
          <w:rFonts w:ascii="Simplified Arabic" w:eastAsia="Calibri" w:hAnsi="Simplified Arabic" w:cs="Simplified Arabic"/>
          <w:b/>
          <w:bCs/>
          <w:sz w:val="36"/>
          <w:szCs w:val="36"/>
          <w:rtl/>
          <w:lang w:bidi="ar-DZ"/>
        </w:rPr>
        <w:t>لجنة المناقشة</w:t>
      </w:r>
    </w:p>
    <w:tbl>
      <w:tblPr>
        <w:tblStyle w:val="a8"/>
        <w:tblW w:w="0" w:type="auto"/>
        <w:tblLook w:val="04A0" w:firstRow="1" w:lastRow="0" w:firstColumn="1" w:lastColumn="0" w:noHBand="0" w:noVBand="1"/>
      </w:tblPr>
      <w:tblGrid>
        <w:gridCol w:w="3379"/>
        <w:gridCol w:w="3379"/>
        <w:gridCol w:w="3380"/>
      </w:tblGrid>
      <w:tr w:rsidR="00C33B53" w:rsidTr="00C33B53">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الصفة</w:t>
            </w:r>
          </w:p>
        </w:tc>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الجامعة</w:t>
            </w:r>
          </w:p>
        </w:tc>
        <w:tc>
          <w:tcPr>
            <w:tcW w:w="3380" w:type="dxa"/>
          </w:tcPr>
          <w:p w:rsidR="00C33B53" w:rsidRPr="00C33B53" w:rsidRDefault="00C33B53" w:rsidP="00C33B53">
            <w:pPr>
              <w:spacing w:line="276" w:lineRule="auto"/>
              <w:jc w:val="center"/>
              <w:rPr>
                <w:rFonts w:ascii="Simplified Arabic" w:eastAsia="Calibri" w:hAnsi="Simplified Arabic" w:cs="Simplified Arabic"/>
                <w:b/>
                <w:bCs/>
                <w:sz w:val="32"/>
                <w:szCs w:val="32"/>
                <w:rtl/>
                <w:lang w:val="en-US" w:bidi="ar-DZ"/>
              </w:rPr>
            </w:pPr>
            <w:r w:rsidRPr="00C33B53">
              <w:rPr>
                <w:rFonts w:ascii="Simplified Arabic" w:eastAsia="Calibri" w:hAnsi="Simplified Arabic" w:cs="Simplified Arabic" w:hint="cs"/>
                <w:b/>
                <w:bCs/>
                <w:sz w:val="32"/>
                <w:szCs w:val="32"/>
                <w:rtl/>
                <w:lang w:val="en-US" w:bidi="ar-DZ"/>
              </w:rPr>
              <w:t>الاسم و اللقب</w:t>
            </w:r>
          </w:p>
        </w:tc>
      </w:tr>
      <w:tr w:rsidR="00C33B53" w:rsidTr="00C33B53">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رئيساً</w:t>
            </w:r>
          </w:p>
        </w:tc>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lang w:val="en-US" w:bidi="ar-DZ"/>
              </w:rPr>
            </w:pPr>
            <w:r>
              <w:rPr>
                <w:rFonts w:ascii="Simplified Arabic" w:eastAsia="Calibri" w:hAnsi="Simplified Arabic" w:cs="Simplified Arabic" w:hint="cs"/>
                <w:b/>
                <w:bCs/>
                <w:sz w:val="32"/>
                <w:szCs w:val="32"/>
                <w:rtl/>
                <w:lang w:val="en-US" w:bidi="ar-DZ"/>
              </w:rPr>
              <w:t>محمد بوضياف ـ المسيلة</w:t>
            </w:r>
          </w:p>
        </w:tc>
        <w:tc>
          <w:tcPr>
            <w:tcW w:w="3380" w:type="dxa"/>
          </w:tcPr>
          <w:p w:rsidR="00C33B53" w:rsidRPr="00FB19A4" w:rsidRDefault="00C33B53" w:rsidP="003E3B8B">
            <w:pPr>
              <w:bidi/>
              <w:spacing w:line="276" w:lineRule="auto"/>
              <w:jc w:val="center"/>
              <w:rPr>
                <w:rFonts w:ascii="Simplified Arabic" w:eastAsia="Calibri" w:hAnsi="Simplified Arabic" w:cs="Simplified Arabic"/>
                <w:b/>
                <w:bCs/>
                <w:sz w:val="32"/>
                <w:szCs w:val="32"/>
                <w:rtl/>
                <w:lang w:bidi="ar-DZ"/>
              </w:rPr>
            </w:pPr>
          </w:p>
        </w:tc>
      </w:tr>
      <w:tr w:rsidR="00C33B53" w:rsidTr="00C33B53">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مشرفاً مقرّراً</w:t>
            </w:r>
          </w:p>
        </w:tc>
        <w:tc>
          <w:tcPr>
            <w:tcW w:w="3379" w:type="dxa"/>
          </w:tcPr>
          <w:p w:rsidR="00C33B53" w:rsidRPr="003E3B8B" w:rsidRDefault="00C33B53" w:rsidP="00C33B53">
            <w:pPr>
              <w:spacing w:line="276" w:lineRule="auto"/>
              <w:jc w:val="center"/>
              <w:rPr>
                <w:rFonts w:ascii="Simplified Arabic" w:eastAsia="Calibri" w:hAnsi="Simplified Arabic" w:cs="Simplified Arabic"/>
                <w:b/>
                <w:bCs/>
                <w:sz w:val="32"/>
                <w:szCs w:val="32"/>
                <w:lang w:bidi="ar-DZ"/>
              </w:rPr>
            </w:pPr>
            <w:r w:rsidRPr="00C33B53">
              <w:rPr>
                <w:rFonts w:ascii="Simplified Arabic" w:eastAsia="Calibri" w:hAnsi="Simplified Arabic" w:cs="Simplified Arabic" w:hint="cs"/>
                <w:b/>
                <w:bCs/>
                <w:sz w:val="32"/>
                <w:szCs w:val="32"/>
                <w:rtl/>
                <w:lang w:val="en-US" w:bidi="ar-DZ"/>
              </w:rPr>
              <w:t>محمد</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بوضياف</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ـ</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المسيلة</w:t>
            </w:r>
          </w:p>
        </w:tc>
        <w:tc>
          <w:tcPr>
            <w:tcW w:w="3380" w:type="dxa"/>
          </w:tcPr>
          <w:p w:rsidR="00C33B53" w:rsidRPr="003E3B8B" w:rsidRDefault="00C33B53" w:rsidP="003E3B8B">
            <w:pPr>
              <w:pStyle w:val="a5"/>
              <w:bidi/>
              <w:spacing w:line="276" w:lineRule="auto"/>
              <w:rPr>
                <w:rFonts w:ascii="Simplified Arabic" w:eastAsia="Calibri" w:hAnsi="Simplified Arabic" w:cs="Simplified Arabic"/>
                <w:b/>
                <w:bCs/>
                <w:sz w:val="32"/>
                <w:szCs w:val="32"/>
                <w:lang w:bidi="ar-DZ"/>
              </w:rPr>
            </w:pPr>
            <w:r w:rsidRPr="003E3B8B">
              <w:rPr>
                <w:rFonts w:ascii="Simplified Arabic" w:eastAsia="Calibri" w:hAnsi="Simplified Arabic" w:cs="Simplified Arabic" w:hint="cs"/>
                <w:b/>
                <w:bCs/>
                <w:sz w:val="32"/>
                <w:szCs w:val="32"/>
                <w:rtl/>
                <w:lang w:val="en-US" w:bidi="ar-DZ"/>
              </w:rPr>
              <w:t>محمد بوهالي</w:t>
            </w:r>
          </w:p>
        </w:tc>
      </w:tr>
      <w:tr w:rsidR="00C33B53" w:rsidTr="00C33B53">
        <w:tc>
          <w:tcPr>
            <w:tcW w:w="3379" w:type="dxa"/>
          </w:tcPr>
          <w:p w:rsidR="00C33B53" w:rsidRPr="00C33B53" w:rsidRDefault="00C33B53" w:rsidP="003E3B8B">
            <w:pPr>
              <w:spacing w:line="276" w:lineRule="auto"/>
              <w:jc w:val="center"/>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م</w:t>
            </w:r>
            <w:r w:rsidR="003E3B8B">
              <w:rPr>
                <w:rFonts w:ascii="Simplified Arabic" w:eastAsia="Calibri" w:hAnsi="Simplified Arabic" w:cs="Simplified Arabic" w:hint="cs"/>
                <w:b/>
                <w:bCs/>
                <w:sz w:val="32"/>
                <w:szCs w:val="32"/>
                <w:rtl/>
                <w:lang w:val="en-US" w:bidi="ar-DZ"/>
              </w:rPr>
              <w:t>ناقشا</w:t>
            </w:r>
            <w:r>
              <w:rPr>
                <w:rFonts w:ascii="Simplified Arabic" w:eastAsia="Calibri" w:hAnsi="Simplified Arabic" w:cs="Simplified Arabic" w:hint="cs"/>
                <w:b/>
                <w:bCs/>
                <w:sz w:val="32"/>
                <w:szCs w:val="32"/>
                <w:rtl/>
                <w:lang w:val="en-US" w:bidi="ar-DZ"/>
              </w:rPr>
              <w:t>ً</w:t>
            </w:r>
          </w:p>
        </w:tc>
        <w:tc>
          <w:tcPr>
            <w:tcW w:w="3379" w:type="dxa"/>
          </w:tcPr>
          <w:p w:rsidR="00C33B53" w:rsidRPr="00C33B53" w:rsidRDefault="00C33B53" w:rsidP="00C33B53">
            <w:pPr>
              <w:spacing w:line="276" w:lineRule="auto"/>
              <w:jc w:val="center"/>
              <w:rPr>
                <w:rFonts w:ascii="Simplified Arabic" w:eastAsia="Calibri" w:hAnsi="Simplified Arabic" w:cs="Simplified Arabic"/>
                <w:b/>
                <w:bCs/>
                <w:sz w:val="32"/>
                <w:szCs w:val="32"/>
                <w:lang w:val="en-US" w:bidi="ar-DZ"/>
              </w:rPr>
            </w:pPr>
            <w:r w:rsidRPr="00C33B53">
              <w:rPr>
                <w:rFonts w:ascii="Simplified Arabic" w:eastAsia="Calibri" w:hAnsi="Simplified Arabic" w:cs="Simplified Arabic" w:hint="cs"/>
                <w:b/>
                <w:bCs/>
                <w:sz w:val="32"/>
                <w:szCs w:val="32"/>
                <w:rtl/>
                <w:lang w:val="en-US" w:bidi="ar-DZ"/>
              </w:rPr>
              <w:t>محمد</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بوضياف</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ـ</w:t>
            </w:r>
            <w:r w:rsidRPr="00C33B53">
              <w:rPr>
                <w:rFonts w:ascii="Simplified Arabic" w:eastAsia="Calibri" w:hAnsi="Simplified Arabic" w:cs="Simplified Arabic"/>
                <w:b/>
                <w:bCs/>
                <w:sz w:val="32"/>
                <w:szCs w:val="32"/>
                <w:rtl/>
                <w:lang w:val="en-US" w:bidi="ar-DZ"/>
              </w:rPr>
              <w:t xml:space="preserve"> </w:t>
            </w:r>
            <w:r w:rsidRPr="00C33B53">
              <w:rPr>
                <w:rFonts w:ascii="Simplified Arabic" w:eastAsia="Calibri" w:hAnsi="Simplified Arabic" w:cs="Simplified Arabic" w:hint="cs"/>
                <w:b/>
                <w:bCs/>
                <w:sz w:val="32"/>
                <w:szCs w:val="32"/>
                <w:rtl/>
                <w:lang w:val="en-US" w:bidi="ar-DZ"/>
              </w:rPr>
              <w:t>المسيلة</w:t>
            </w:r>
          </w:p>
        </w:tc>
        <w:tc>
          <w:tcPr>
            <w:tcW w:w="3380" w:type="dxa"/>
          </w:tcPr>
          <w:p w:rsidR="00C33B53" w:rsidRPr="00FB19A4" w:rsidRDefault="00C33B53" w:rsidP="00C33B53">
            <w:pPr>
              <w:spacing w:line="276" w:lineRule="auto"/>
              <w:jc w:val="center"/>
              <w:rPr>
                <w:rFonts w:ascii="Simplified Arabic" w:eastAsia="Calibri" w:hAnsi="Simplified Arabic" w:cs="Simplified Arabic"/>
                <w:b/>
                <w:bCs/>
                <w:sz w:val="32"/>
                <w:szCs w:val="32"/>
                <w:lang w:bidi="ar-DZ"/>
              </w:rPr>
            </w:pPr>
          </w:p>
        </w:tc>
      </w:tr>
    </w:tbl>
    <w:p w:rsidR="00D26309" w:rsidRDefault="00D26309" w:rsidP="00C33B53">
      <w:pPr>
        <w:spacing w:after="0" w:line="276" w:lineRule="auto"/>
        <w:jc w:val="center"/>
        <w:rPr>
          <w:rFonts w:ascii="Simplified Arabic" w:eastAsia="Calibri" w:hAnsi="Simplified Arabic" w:cs="Simplified Arabic"/>
          <w:b/>
          <w:bCs/>
          <w:sz w:val="36"/>
          <w:szCs w:val="36"/>
          <w:lang w:val="en-US" w:bidi="ar-DZ"/>
        </w:rPr>
        <w:sectPr w:rsidR="00D26309" w:rsidSect="001027E5">
          <w:headerReference w:type="default" r:id="rId11"/>
          <w:pgSz w:w="11906" w:h="16838"/>
          <w:pgMar w:top="1417" w:right="1133" w:bottom="1417" w:left="851" w:header="708" w:footer="708" w:gutter="0"/>
          <w:pgBorders w:display="firstPage" w:offsetFrom="page">
            <w:top w:val="thinThickSmallGap" w:sz="24" w:space="24" w:color="1F4E79" w:themeColor="accent1" w:themeShade="80"/>
            <w:left w:val="thinThickSmallGap" w:sz="24" w:space="24" w:color="1F4E79" w:themeColor="accent1" w:themeShade="80"/>
            <w:bottom w:val="thickThinSmallGap" w:sz="24" w:space="24" w:color="1F4E79" w:themeColor="accent1" w:themeShade="80"/>
            <w:right w:val="thickThinSmallGap" w:sz="24" w:space="24" w:color="1F4E79" w:themeColor="accent1" w:themeShade="80"/>
          </w:pgBorders>
          <w:cols w:space="708"/>
          <w:docGrid w:linePitch="360"/>
        </w:sectPr>
      </w:pPr>
      <w:r>
        <w:rPr>
          <w:rFonts w:ascii="Arial" w:eastAsia="Calibri" w:hAnsi="Arial" w:cs="Arial" w:hint="cs"/>
          <w:b/>
          <w:bCs/>
          <w:noProof/>
          <w:sz w:val="36"/>
          <w:szCs w:val="36"/>
          <w:rtl/>
          <w:lang w:val="en-US"/>
        </w:rPr>
        <mc:AlternateContent>
          <mc:Choice Requires="wps">
            <w:drawing>
              <wp:anchor distT="0" distB="0" distL="114300" distR="114300" simplePos="0" relativeHeight="251663360" behindDoc="0" locked="0" layoutInCell="1" allowOverlap="1" wp14:anchorId="2C9D635B" wp14:editId="2CF96537">
                <wp:simplePos x="0" y="0"/>
                <wp:positionH relativeFrom="column">
                  <wp:posOffset>1964690</wp:posOffset>
                </wp:positionH>
                <wp:positionV relativeFrom="paragraph">
                  <wp:posOffset>305435</wp:posOffset>
                </wp:positionV>
                <wp:extent cx="2638425" cy="619125"/>
                <wp:effectExtent l="0" t="38100" r="28575" b="28575"/>
                <wp:wrapNone/>
                <wp:docPr id="3" name="تمرير أفقي 3"/>
                <wp:cNvGraphicFramePr/>
                <a:graphic xmlns:a="http://schemas.openxmlformats.org/drawingml/2006/main">
                  <a:graphicData uri="http://schemas.microsoft.com/office/word/2010/wordprocessingShape">
                    <wps:wsp>
                      <wps:cNvSpPr/>
                      <wps:spPr>
                        <a:xfrm>
                          <a:off x="0" y="0"/>
                          <a:ext cx="2638425" cy="61912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8D6486" w:rsidRPr="00763DD9" w:rsidRDefault="008D6486" w:rsidP="00763DD9">
                            <w:pPr>
                              <w:jc w:val="center"/>
                              <w:rPr>
                                <w:rFonts w:ascii="Simplified Arabic" w:hAnsi="Simplified Arabic" w:cs="Simplified Arabic"/>
                                <w:b/>
                                <w:bCs/>
                                <w:sz w:val="32"/>
                                <w:szCs w:val="32"/>
                                <w:rtl/>
                                <w:lang w:val="en-US" w:bidi="ar-DZ"/>
                              </w:rPr>
                            </w:pPr>
                            <w:r w:rsidRPr="00763DD9">
                              <w:rPr>
                                <w:rFonts w:ascii="Simplified Arabic" w:hAnsi="Simplified Arabic" w:cs="Simplified Arabic"/>
                                <w:b/>
                                <w:bCs/>
                                <w:sz w:val="32"/>
                                <w:szCs w:val="32"/>
                                <w:rtl/>
                                <w:lang w:val="en-US" w:bidi="ar-DZ"/>
                              </w:rPr>
                              <w:t>السنة الجامعية 2023 - 2024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3" o:spid="_x0000_s1027" type="#_x0000_t98" style="position:absolute;left:0;text-align:left;margin-left:154.7pt;margin-top:24.05pt;width:207.75pt;height:48.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" fillcolor="white [3201]" strokecolor="black [3200]" strokeweight="1pt">
                <v:stroke joinstyle="miter"/>
                <v:textbox>
                  <w:txbxContent>
                    <w:p w:rsidR="004A6C51" w:rsidRPr="00763DD9" w:rsidRDefault="004A6C51" w:rsidP="00763DD9">
                      <w:pPr>
                        <w:jc w:val="center"/>
                        <w:rPr>
                          <w:rFonts w:ascii="Simplified Arabic" w:hAnsi="Simplified Arabic" w:cs="Simplified Arabic"/>
                          <w:b/>
                          <w:bCs/>
                          <w:sz w:val="32"/>
                          <w:szCs w:val="32"/>
                          <w:rtl/>
                          <w:lang w:val="en-US" w:bidi="ar-DZ"/>
                        </w:rPr>
                      </w:pPr>
                      <w:r w:rsidRPr="00763DD9">
                        <w:rPr>
                          <w:rFonts w:ascii="Simplified Arabic" w:hAnsi="Simplified Arabic" w:cs="Simplified Arabic"/>
                          <w:b/>
                          <w:bCs/>
                          <w:sz w:val="32"/>
                          <w:szCs w:val="32"/>
                          <w:rtl/>
                          <w:lang w:val="en-US" w:bidi="ar-DZ"/>
                        </w:rPr>
                        <w:t>السنة الجامعية 2023 - 2024</w:t>
                      </w:r>
                    </w:p>
                  </w:txbxContent>
                </v:textbox>
              </v:shape>
            </w:pict>
          </mc:Fallback>
        </mc:AlternateContent>
      </w:r>
    </w:p>
    <w:p w:rsidR="00D26309" w:rsidRDefault="00D91795" w:rsidP="00D91795">
      <w:pPr>
        <w:tabs>
          <w:tab w:val="left" w:pos="7254"/>
        </w:tabs>
        <w:rPr>
          <w:lang w:bidi="ar-DZ"/>
        </w:rPr>
      </w:pPr>
      <w:r>
        <w:rPr>
          <w:rFonts w:cs="Arial"/>
          <w:noProof/>
          <w:rtl/>
          <w:lang w:val="en-US"/>
        </w:rPr>
        <w:lastRenderedPageBreak/>
        <w:drawing>
          <wp:inline distT="0" distB="0" distL="0" distR="0" wp14:anchorId="6D5BF917" wp14:editId="7C6FDECA">
            <wp:extent cx="6300470" cy="9010780"/>
            <wp:effectExtent l="0" t="0" r="5080" b="0"/>
            <wp:docPr id="10" name="صورة 10" descr="C:\Users\PC\Desktop\1_PDF Scanner 310524 11.2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1_PDF Scanner 310524 11.27.4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00470" cy="9010780"/>
                    </a:xfrm>
                    <a:prstGeom prst="rect">
                      <a:avLst/>
                    </a:prstGeom>
                    <a:noFill/>
                    <a:ln>
                      <a:noFill/>
                    </a:ln>
                  </pic:spPr>
                </pic:pic>
              </a:graphicData>
            </a:graphic>
          </wp:inline>
        </w:drawing>
      </w:r>
    </w:p>
    <w:p w:rsidR="001027E5" w:rsidRDefault="00D91795" w:rsidP="001027E5">
      <w:pPr>
        <w:tabs>
          <w:tab w:val="left" w:pos="7254"/>
        </w:tabs>
        <w:rPr>
          <w:lang w:bidi="ar-DZ"/>
        </w:rPr>
      </w:pPr>
      <w:r>
        <w:rPr>
          <w:noProof/>
          <w:lang w:val="en-US"/>
        </w:rPr>
        <w:lastRenderedPageBreak/>
        <w:drawing>
          <wp:inline distT="0" distB="0" distL="0" distR="0" wp14:anchorId="6AC2D9E6" wp14:editId="502E49C2">
            <wp:extent cx="6300470" cy="8924953"/>
            <wp:effectExtent l="0" t="0" r="5080" b="9525"/>
            <wp:docPr id="11" name="صورة 11" descr="C:\Users\PC\Desktop\1_PDF Scanner 310524 11.28.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1_PDF Scanner 310524 11.28.37(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00470" cy="8924953"/>
                    </a:xfrm>
                    <a:prstGeom prst="rect">
                      <a:avLst/>
                    </a:prstGeom>
                    <a:noFill/>
                    <a:ln>
                      <a:noFill/>
                    </a:ln>
                  </pic:spPr>
                </pic:pic>
              </a:graphicData>
            </a:graphic>
          </wp:inline>
        </w:drawing>
      </w:r>
    </w:p>
    <w:p w:rsidR="001027E5" w:rsidRDefault="00D91795" w:rsidP="001027E5">
      <w:pPr>
        <w:tabs>
          <w:tab w:val="left" w:pos="7254"/>
        </w:tabs>
        <w:rPr>
          <w:lang w:bidi="ar-DZ"/>
        </w:rPr>
      </w:pPr>
      <w:r>
        <w:rPr>
          <w:noProof/>
          <w:lang w:val="en-US"/>
        </w:rPr>
        <w:lastRenderedPageBreak/>
        <w:drawing>
          <wp:inline distT="0" distB="0" distL="0" distR="0" wp14:anchorId="1AD08553" wp14:editId="4C977F91">
            <wp:extent cx="6300470" cy="9260615"/>
            <wp:effectExtent l="0" t="0" r="5080" b="0"/>
            <wp:docPr id="12" name="صورة 12" descr="C:\Users\PC\Desktop\1_PDF Scanner 310524 11.2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1_PDF Scanner 310524 11.29.2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00470" cy="9260615"/>
                    </a:xfrm>
                    <a:prstGeom prst="rect">
                      <a:avLst/>
                    </a:prstGeom>
                    <a:noFill/>
                    <a:ln>
                      <a:noFill/>
                    </a:ln>
                  </pic:spPr>
                </pic:pic>
              </a:graphicData>
            </a:graphic>
          </wp:inline>
        </w:drawing>
      </w:r>
    </w:p>
    <w:p w:rsidR="001027E5" w:rsidRDefault="001027E5" w:rsidP="001027E5">
      <w:pPr>
        <w:tabs>
          <w:tab w:val="left" w:pos="7254"/>
        </w:tabs>
        <w:rPr>
          <w:lang w:bidi="ar-DZ"/>
        </w:rPr>
      </w:pPr>
    </w:p>
    <w:p w:rsidR="00D26309" w:rsidRDefault="00D26309" w:rsidP="00D91795">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r>
        <w:rPr>
          <w:noProof/>
          <w:lang w:val="en-US"/>
        </w:rPr>
        <w:drawing>
          <wp:anchor distT="0" distB="0" distL="114300" distR="114300" simplePos="0" relativeHeight="251665408" behindDoc="0" locked="0" layoutInCell="1" allowOverlap="1" wp14:anchorId="6B05C347" wp14:editId="57216052">
            <wp:simplePos x="0" y="0"/>
            <wp:positionH relativeFrom="column">
              <wp:posOffset>-1024255</wp:posOffset>
            </wp:positionH>
            <wp:positionV relativeFrom="paragraph">
              <wp:posOffset>117475</wp:posOffset>
            </wp:positionV>
            <wp:extent cx="8191500" cy="6553200"/>
            <wp:effectExtent l="0" t="0" r="0"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191500" cy="6553200"/>
                    </a:xfrm>
                    <a:prstGeom prst="rect">
                      <a:avLst/>
                    </a:prstGeom>
                    <a:noFill/>
                  </pic:spPr>
                </pic:pic>
              </a:graphicData>
            </a:graphic>
            <wp14:sizeRelH relativeFrom="page">
              <wp14:pctWidth>0</wp14:pctWidth>
            </wp14:sizeRelH>
            <wp14:sizeRelV relativeFrom="page">
              <wp14:pctHeight>0</wp14:pctHeight>
            </wp14:sizeRelV>
          </wp:anchor>
        </w:drawing>
      </w:r>
    </w:p>
    <w:p w:rsidR="00D91795" w:rsidRDefault="00D91795" w:rsidP="00D91795">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p>
    <w:p w:rsidR="00D91795" w:rsidRDefault="00D91795" w:rsidP="00D91795">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p>
    <w:p w:rsidR="00D91795" w:rsidRDefault="00D91795" w:rsidP="00D91795">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p>
    <w:p w:rsidR="00D91795" w:rsidRDefault="00D91795" w:rsidP="00D91795">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p>
    <w:p w:rsidR="00D91795" w:rsidRDefault="00D91795" w:rsidP="00D91795">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Pr="00C20101"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D26309" w:rsidRDefault="00D26309" w:rsidP="00763DD9">
      <w:pPr>
        <w:tabs>
          <w:tab w:val="left" w:pos="4740"/>
          <w:tab w:val="center" w:pos="5386"/>
        </w:tabs>
        <w:spacing w:after="0" w:line="360" w:lineRule="auto"/>
        <w:jc w:val="center"/>
        <w:rPr>
          <w:rFonts w:ascii="Simplified Arabic" w:eastAsia="Calibri" w:hAnsi="Simplified Arabic" w:cs="Simplified Arabic"/>
          <w:b/>
          <w:bCs/>
          <w:sz w:val="36"/>
          <w:szCs w:val="36"/>
          <w:lang w:val="en-US" w:bidi="ar-DZ"/>
        </w:rPr>
      </w:pPr>
    </w:p>
    <w:p w:rsidR="00D91795" w:rsidRDefault="00D91795" w:rsidP="00763DD9">
      <w:pPr>
        <w:tabs>
          <w:tab w:val="left" w:pos="4740"/>
          <w:tab w:val="center" w:pos="5386"/>
        </w:tabs>
        <w:spacing w:after="0" w:line="360" w:lineRule="auto"/>
        <w:jc w:val="center"/>
        <w:rPr>
          <w:rFonts w:ascii="Simplified Arabic" w:eastAsia="Calibri" w:hAnsi="Simplified Arabic" w:cs="Simplified Arabic"/>
          <w:b/>
          <w:bCs/>
          <w:sz w:val="36"/>
          <w:szCs w:val="36"/>
          <w:rtl/>
          <w:lang w:val="en-US" w:bidi="ar-DZ"/>
        </w:rPr>
      </w:pPr>
    </w:p>
    <w:p w:rsidR="000D61FC" w:rsidRPr="00293BD0" w:rsidRDefault="003C5A2D" w:rsidP="00763DD9">
      <w:pPr>
        <w:tabs>
          <w:tab w:val="left" w:pos="4740"/>
          <w:tab w:val="center" w:pos="5386"/>
        </w:tabs>
        <w:spacing w:after="0" w:line="360" w:lineRule="auto"/>
        <w:jc w:val="center"/>
        <w:rPr>
          <w:b/>
          <w:bCs/>
          <w:sz w:val="52"/>
          <w:szCs w:val="52"/>
          <w:lang w:bidi="ar-DZ"/>
        </w:rPr>
      </w:pPr>
      <w:r>
        <w:rPr>
          <w:rFonts w:hint="cs"/>
          <w:b/>
          <w:bCs/>
          <w:sz w:val="52"/>
          <w:szCs w:val="52"/>
          <w:rtl/>
          <w:lang w:bidi="ar-DZ"/>
        </w:rPr>
        <w:lastRenderedPageBreak/>
        <w:t>الإهداء</w:t>
      </w:r>
    </w:p>
    <w:p w:rsidR="00210FB5" w:rsidRDefault="00210FB5" w:rsidP="00210FB5">
      <w:pPr>
        <w:bidi/>
        <w:rPr>
          <w:sz w:val="32"/>
          <w:szCs w:val="32"/>
          <w:lang w:bidi="ar-DZ"/>
        </w:rPr>
      </w:pPr>
      <w:r w:rsidRPr="00210FB5">
        <w:rPr>
          <w:rFonts w:hint="cs"/>
          <w:sz w:val="32"/>
          <w:szCs w:val="32"/>
          <w:rtl/>
          <w:lang w:bidi="ar-DZ"/>
        </w:rPr>
        <w:t xml:space="preserve">          </w:t>
      </w:r>
    </w:p>
    <w:p w:rsidR="00210FB5" w:rsidRPr="00F019A5" w:rsidRDefault="00210FB5" w:rsidP="00F019A5">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الحمد لله الذي بنعمته تتم الصالحات، والذي بفضله وعونه أتممنا هذا العمل</w:t>
      </w:r>
    </w:p>
    <w:p w:rsidR="0032545C" w:rsidRPr="00F019A5" w:rsidRDefault="00D12CA6" w:rsidP="009C3AB3">
      <w:pPr>
        <w:tabs>
          <w:tab w:val="left" w:pos="3427"/>
          <w:tab w:val="center" w:pos="4961"/>
        </w:tabs>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إلى </w:t>
      </w:r>
      <w:r w:rsidR="009C3AB3">
        <w:rPr>
          <w:rFonts w:ascii="Simplified Arabic" w:hAnsi="Simplified Arabic" w:cs="Simplified Arabic" w:hint="cs"/>
          <w:sz w:val="32"/>
          <w:szCs w:val="32"/>
          <w:rtl/>
          <w:lang w:val="en-US" w:bidi="ar-DZ"/>
        </w:rPr>
        <w:t>الذي</w:t>
      </w:r>
      <w:r>
        <w:rPr>
          <w:rFonts w:ascii="Simplified Arabic" w:hAnsi="Simplified Arabic" w:cs="Simplified Arabic" w:hint="cs"/>
          <w:sz w:val="32"/>
          <w:szCs w:val="32"/>
          <w:rtl/>
          <w:lang w:bidi="ar-DZ"/>
        </w:rPr>
        <w:t xml:space="preserve"> كابد مشاق الحياة و حصد الأشواك ليمهد لي طريق العلم </w:t>
      </w:r>
      <w:r w:rsidR="000B1335">
        <w:rPr>
          <w:rFonts w:ascii="Simplified Arabic" w:hAnsi="Simplified Arabic" w:cs="Simplified Arabic" w:hint="cs"/>
          <w:sz w:val="32"/>
          <w:szCs w:val="32"/>
          <w:rtl/>
          <w:lang w:bidi="ar-DZ"/>
        </w:rPr>
        <w:t>إلى من</w:t>
      </w:r>
      <w:r w:rsidR="00C95D01">
        <w:rPr>
          <w:rFonts w:ascii="Simplified Arabic" w:hAnsi="Simplified Arabic" w:cs="Simplified Arabic" w:hint="cs"/>
          <w:sz w:val="32"/>
          <w:szCs w:val="32"/>
          <w:rtl/>
          <w:lang w:bidi="ar-DZ"/>
        </w:rPr>
        <w:t xml:space="preserve"> علمني كيف أقف بثبات و أواجه صعاب الحياة إلى من</w:t>
      </w:r>
      <w:r w:rsidR="000B1335">
        <w:rPr>
          <w:rFonts w:ascii="Simplified Arabic" w:hAnsi="Simplified Arabic" w:cs="Simplified Arabic" w:hint="cs"/>
          <w:sz w:val="32"/>
          <w:szCs w:val="32"/>
          <w:rtl/>
          <w:lang w:bidi="ar-DZ"/>
        </w:rPr>
        <w:t xml:space="preserve"> سكن جفون العين و لم يرحل</w:t>
      </w:r>
      <w:r>
        <w:rPr>
          <w:rFonts w:ascii="Simplified Arabic" w:hAnsi="Simplified Arabic" w:cs="Simplified Arabic" w:hint="cs"/>
          <w:sz w:val="32"/>
          <w:szCs w:val="32"/>
          <w:rtl/>
          <w:lang w:bidi="ar-DZ"/>
        </w:rPr>
        <w:t xml:space="preserve"> إ</w:t>
      </w:r>
      <w:r w:rsidR="0032545C" w:rsidRPr="00F019A5">
        <w:rPr>
          <w:rFonts w:ascii="Simplified Arabic" w:hAnsi="Simplified Arabic" w:cs="Simplified Arabic"/>
          <w:sz w:val="32"/>
          <w:szCs w:val="32"/>
          <w:rtl/>
          <w:lang w:bidi="ar-DZ"/>
        </w:rPr>
        <w:t>لى روح والدي رحمة الله عليه.</w:t>
      </w:r>
    </w:p>
    <w:p w:rsidR="00210FB5" w:rsidRPr="00F019A5" w:rsidRDefault="00210FB5" w:rsidP="000B1335">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 xml:space="preserve">إلى </w:t>
      </w:r>
      <w:r w:rsidR="000B1335">
        <w:rPr>
          <w:rFonts w:ascii="Simplified Arabic" w:hAnsi="Simplified Arabic" w:cs="Simplified Arabic" w:hint="cs"/>
          <w:sz w:val="32"/>
          <w:szCs w:val="32"/>
          <w:rtl/>
          <w:lang w:bidi="ar-DZ"/>
        </w:rPr>
        <w:t>روح المساء و نور الصباح و عطر المطر و زهرة الحياة إلى جنة الأرض و سعادة القلب و وريده</w:t>
      </w:r>
      <w:r w:rsidRPr="00F019A5">
        <w:rPr>
          <w:rFonts w:ascii="Simplified Arabic" w:hAnsi="Simplified Arabic" w:cs="Simplified Arabic"/>
          <w:sz w:val="32"/>
          <w:szCs w:val="32"/>
          <w:rtl/>
          <w:lang w:bidi="ar-DZ"/>
        </w:rPr>
        <w:t xml:space="preserve"> أمي الغالية حفظها الله.</w:t>
      </w:r>
    </w:p>
    <w:p w:rsidR="0032545C" w:rsidRPr="0032545C" w:rsidRDefault="0032545C" w:rsidP="0032545C">
      <w:pPr>
        <w:bidi/>
        <w:spacing w:line="276" w:lineRule="auto"/>
        <w:jc w:val="center"/>
        <w:rPr>
          <w:rFonts w:ascii="Simplified Arabic" w:hAnsi="Simplified Arabic" w:cs="Simplified Arabic"/>
          <w:sz w:val="32"/>
          <w:szCs w:val="32"/>
          <w:rtl/>
          <w:lang w:bidi="ar-DZ"/>
        </w:rPr>
      </w:pPr>
      <w:r w:rsidRPr="0032545C">
        <w:rPr>
          <w:rFonts w:ascii="Simplified Arabic" w:hAnsi="Simplified Arabic" w:cs="Simplified Arabic"/>
          <w:sz w:val="32"/>
          <w:szCs w:val="32"/>
          <w:rtl/>
          <w:lang w:bidi="ar-DZ"/>
        </w:rPr>
        <w:t xml:space="preserve">إلى زوجتي و أبنائي </w:t>
      </w:r>
      <w:r w:rsidR="00D12CA6">
        <w:rPr>
          <w:rFonts w:ascii="Simplified Arabic" w:hAnsi="Simplified Arabic" w:cs="Simplified Arabic" w:hint="cs"/>
          <w:sz w:val="32"/>
          <w:szCs w:val="32"/>
          <w:rtl/>
          <w:lang w:bidi="ar-DZ"/>
        </w:rPr>
        <w:t xml:space="preserve">و إخوتي </w:t>
      </w:r>
      <w:r w:rsidRPr="0032545C">
        <w:rPr>
          <w:rFonts w:ascii="Simplified Arabic" w:hAnsi="Simplified Arabic" w:cs="Simplified Arabic"/>
          <w:sz w:val="32"/>
          <w:szCs w:val="32"/>
          <w:rtl/>
          <w:lang w:bidi="ar-DZ"/>
        </w:rPr>
        <w:t>و كل العائلة والأنساب  وزملائي وكل الأصدقاء والأحبة</w:t>
      </w:r>
    </w:p>
    <w:p w:rsidR="00210FB5" w:rsidRPr="00F019A5" w:rsidRDefault="00210FB5" w:rsidP="00A627F4">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إلى كل من يؤمن بأن بذرة التغيير مغروسة في نفوسنا ولابد أن نعتني بها قبل أن تكون في غيرنا.</w:t>
      </w:r>
    </w:p>
    <w:p w:rsidR="0032545C" w:rsidRDefault="0032545C" w:rsidP="0032545C">
      <w:pPr>
        <w:bidi/>
        <w:spacing w:line="276" w:lineRule="auto"/>
        <w:jc w:val="center"/>
        <w:rPr>
          <w:rFonts w:ascii="Simplified Arabic" w:hAnsi="Simplified Arabic" w:cs="Simplified Arabic"/>
          <w:sz w:val="32"/>
          <w:szCs w:val="32"/>
          <w:rtl/>
          <w:lang w:bidi="ar-DZ"/>
        </w:rPr>
      </w:pPr>
      <w:r w:rsidRPr="005560B6">
        <w:rPr>
          <w:rFonts w:ascii="Simplified Arabic" w:hAnsi="Simplified Arabic" w:cs="Simplified Arabic" w:hint="cs"/>
          <w:sz w:val="32"/>
          <w:szCs w:val="32"/>
          <w:rtl/>
          <w:lang w:bidi="ar-DZ"/>
        </w:rPr>
        <w:t>إليك</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نعم</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أنت،</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تركت</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هذا</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الفراغ</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لتكتب</w:t>
      </w:r>
      <w:r w:rsidRPr="005560B6">
        <w:rPr>
          <w:rFonts w:ascii="Simplified Arabic" w:hAnsi="Simplified Arabic" w:cs="Simplified Arabic"/>
          <w:sz w:val="32"/>
          <w:szCs w:val="32"/>
          <w:rtl/>
          <w:lang w:bidi="ar-DZ"/>
        </w:rPr>
        <w:t xml:space="preserve"> </w:t>
      </w:r>
      <w:r w:rsidRPr="005560B6">
        <w:rPr>
          <w:rFonts w:ascii="Simplified Arabic" w:hAnsi="Simplified Arabic" w:cs="Simplified Arabic" w:hint="cs"/>
          <w:sz w:val="32"/>
          <w:szCs w:val="32"/>
          <w:rtl/>
          <w:lang w:bidi="ar-DZ"/>
        </w:rPr>
        <w:t>اسمك</w:t>
      </w:r>
      <w:r w:rsidRPr="005560B6">
        <w:rPr>
          <w:rFonts w:ascii="Simplified Arabic" w:hAnsi="Simplified Arabic" w:cs="Simplified Arabic"/>
          <w:sz w:val="32"/>
          <w:szCs w:val="32"/>
          <w:rtl/>
          <w:lang w:bidi="ar-DZ"/>
        </w:rPr>
        <w:t>.</w:t>
      </w:r>
    </w:p>
    <w:p w:rsidR="00210FB5" w:rsidRPr="00F019A5" w:rsidRDefault="00210FB5" w:rsidP="00F019A5">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إلى كل هؤلاء اهدي هذا العمل.</w:t>
      </w:r>
    </w:p>
    <w:p w:rsidR="00210FB5" w:rsidRPr="00F019A5" w:rsidRDefault="00210FB5" w:rsidP="00F019A5">
      <w:pPr>
        <w:bidi/>
        <w:spacing w:line="276" w:lineRule="auto"/>
        <w:jc w:val="center"/>
        <w:rPr>
          <w:rFonts w:ascii="Simplified Arabic" w:hAnsi="Simplified Arabic" w:cs="Simplified Arabic"/>
          <w:sz w:val="32"/>
          <w:szCs w:val="32"/>
          <w:rtl/>
          <w:lang w:bidi="ar-DZ"/>
        </w:rPr>
      </w:pPr>
    </w:p>
    <w:p w:rsidR="00210FB5" w:rsidRPr="00F019A5" w:rsidRDefault="00210FB5" w:rsidP="00F019A5">
      <w:pPr>
        <w:bidi/>
        <w:spacing w:line="276" w:lineRule="auto"/>
        <w:rPr>
          <w:rFonts w:ascii="Simplified Arabic" w:hAnsi="Simplified Arabic" w:cs="Simplified Arabic"/>
          <w:sz w:val="32"/>
          <w:szCs w:val="32"/>
          <w:rtl/>
          <w:lang w:bidi="ar-DZ"/>
        </w:rPr>
      </w:pPr>
    </w:p>
    <w:p w:rsidR="00210FB5" w:rsidRPr="00F019A5" w:rsidRDefault="0032545C" w:rsidP="00F019A5">
      <w:pPr>
        <w:bidi/>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بن جدو</w:t>
      </w:r>
    </w:p>
    <w:p w:rsidR="00210FB5" w:rsidRPr="00F019A5" w:rsidRDefault="00210FB5" w:rsidP="00F019A5">
      <w:pPr>
        <w:bidi/>
        <w:spacing w:line="276" w:lineRule="auto"/>
        <w:rPr>
          <w:rFonts w:ascii="Simplified Arabic" w:hAnsi="Simplified Arabic" w:cs="Simplified Arabic"/>
          <w:sz w:val="32"/>
          <w:szCs w:val="32"/>
          <w:lang w:bidi="ar-DZ"/>
        </w:rPr>
      </w:pPr>
    </w:p>
    <w:p w:rsidR="0032545C" w:rsidRDefault="0032545C" w:rsidP="0032545C">
      <w:pPr>
        <w:bidi/>
        <w:spacing w:line="276" w:lineRule="auto"/>
        <w:jc w:val="center"/>
        <w:rPr>
          <w:rFonts w:ascii="Simplified Arabic" w:hAnsi="Simplified Arabic" w:cs="Simplified Arabic"/>
          <w:sz w:val="32"/>
          <w:szCs w:val="32"/>
          <w:rtl/>
          <w:lang w:bidi="ar-DZ"/>
        </w:rPr>
      </w:pPr>
    </w:p>
    <w:p w:rsidR="00D91795" w:rsidRDefault="00D91795" w:rsidP="00D91795">
      <w:pPr>
        <w:bidi/>
        <w:spacing w:line="276" w:lineRule="auto"/>
        <w:jc w:val="center"/>
        <w:rPr>
          <w:rFonts w:ascii="Simplified Arabic" w:hAnsi="Simplified Arabic" w:cs="Simplified Arabic"/>
          <w:sz w:val="32"/>
          <w:szCs w:val="32"/>
          <w:rtl/>
          <w:lang w:bidi="ar-DZ"/>
        </w:rPr>
      </w:pPr>
    </w:p>
    <w:p w:rsidR="00D12CA6" w:rsidRDefault="00D12CA6" w:rsidP="0032545C">
      <w:pPr>
        <w:bidi/>
        <w:spacing w:line="276" w:lineRule="auto"/>
        <w:jc w:val="center"/>
        <w:rPr>
          <w:rFonts w:ascii="Simplified Arabic" w:hAnsi="Simplified Arabic" w:cs="Simplified Arabic"/>
          <w:sz w:val="32"/>
          <w:szCs w:val="32"/>
          <w:rtl/>
          <w:lang w:bidi="ar-DZ"/>
        </w:rPr>
      </w:pPr>
    </w:p>
    <w:p w:rsidR="0032545C" w:rsidRPr="00F019A5" w:rsidRDefault="0032545C" w:rsidP="00903FF7">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lastRenderedPageBreak/>
        <w:t>إلى الذي وهبني كل ما يملك لأحقق آماله وأحلامي، إلى سَنَدي ومُسانِدي ورفيق دربي، إلى من تحمَّل مشاق الحياة من أجلى،</w:t>
      </w:r>
      <w:r w:rsidRPr="00F019A5">
        <w:rPr>
          <w:rFonts w:ascii="Simplified Arabic" w:hAnsi="Simplified Arabic" w:cs="Simplified Arabic"/>
          <w:sz w:val="32"/>
          <w:szCs w:val="32"/>
          <w:lang w:bidi="ar-DZ"/>
        </w:rPr>
        <w:t xml:space="preserve"> </w:t>
      </w:r>
      <w:r w:rsidRPr="00F019A5">
        <w:rPr>
          <w:rFonts w:ascii="Simplified Arabic" w:hAnsi="Simplified Arabic" w:cs="Simplified Arabic"/>
          <w:sz w:val="32"/>
          <w:szCs w:val="32"/>
          <w:rtl/>
          <w:lang w:bidi="ar-DZ"/>
        </w:rPr>
        <w:t>إلى مدرستي الأولى في الحياة، أبي الغالي أطال الله في عمره.</w:t>
      </w:r>
    </w:p>
    <w:p w:rsidR="0032545C" w:rsidRPr="00F019A5" w:rsidRDefault="0032545C" w:rsidP="00903FF7">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إلى نبضي وكياني ووجداني، إلى من كابدت وجاهدت من أجلي، إلى من كانت دعواتها جسرا أمر به إلى تشييد أحلامي وطموحي، جزآكِ الله عني خير الجزاء في الدارين، إلى أمي الغالية حفظها الله.</w:t>
      </w:r>
    </w:p>
    <w:p w:rsidR="0032545C" w:rsidRPr="00F019A5" w:rsidRDefault="0032545C" w:rsidP="00903FF7">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إلى إخوتي الذين شدَّ بهم ربي عضدي وتقاسموا معي عبء الحياة.</w:t>
      </w:r>
    </w:p>
    <w:p w:rsidR="00210FB5" w:rsidRPr="00F019A5" w:rsidRDefault="0032545C" w:rsidP="00903FF7">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إلى زملائي وزميلاتي في الدراسة</w:t>
      </w:r>
    </w:p>
    <w:p w:rsidR="005560B6" w:rsidRPr="0032545C" w:rsidRDefault="005560B6" w:rsidP="00903FF7">
      <w:pPr>
        <w:bidi/>
        <w:spacing w:line="276" w:lineRule="auto"/>
        <w:jc w:val="center"/>
        <w:rPr>
          <w:rFonts w:ascii="Simplified Arabic" w:hAnsi="Simplified Arabic" w:cs="Simplified Arabic"/>
          <w:sz w:val="32"/>
          <w:szCs w:val="32"/>
          <w:rtl/>
          <w:lang w:bidi="ar-DZ"/>
        </w:rPr>
      </w:pPr>
      <w:r w:rsidRPr="0032545C">
        <w:rPr>
          <w:rFonts w:ascii="Simplified Arabic" w:hAnsi="Simplified Arabic" w:cs="Simplified Arabic" w:hint="cs"/>
          <w:sz w:val="32"/>
          <w:szCs w:val="32"/>
          <w:rtl/>
          <w:lang w:bidi="ar-DZ"/>
        </w:rPr>
        <w:t>إلى</w:t>
      </w:r>
      <w:r w:rsidRPr="0032545C">
        <w:rPr>
          <w:rFonts w:ascii="Simplified Arabic" w:hAnsi="Simplified Arabic" w:cs="Simplified Arabic"/>
          <w:sz w:val="32"/>
          <w:szCs w:val="32"/>
          <w:rtl/>
          <w:lang w:bidi="ar-DZ"/>
        </w:rPr>
        <w:t xml:space="preserve"> </w:t>
      </w:r>
      <w:r w:rsidRPr="0032545C">
        <w:rPr>
          <w:rFonts w:ascii="Simplified Arabic" w:hAnsi="Simplified Arabic" w:cs="Simplified Arabic" w:hint="cs"/>
          <w:sz w:val="32"/>
          <w:szCs w:val="32"/>
          <w:rtl/>
          <w:lang w:bidi="ar-DZ"/>
        </w:rPr>
        <w:t>كل</w:t>
      </w:r>
      <w:r w:rsidRPr="0032545C">
        <w:rPr>
          <w:rFonts w:ascii="Simplified Arabic" w:hAnsi="Simplified Arabic" w:cs="Simplified Arabic"/>
          <w:sz w:val="32"/>
          <w:szCs w:val="32"/>
          <w:rtl/>
          <w:lang w:bidi="ar-DZ"/>
        </w:rPr>
        <w:t xml:space="preserve"> </w:t>
      </w:r>
      <w:r w:rsidRPr="0032545C">
        <w:rPr>
          <w:rFonts w:ascii="Simplified Arabic" w:hAnsi="Simplified Arabic" w:cs="Simplified Arabic" w:hint="cs"/>
          <w:sz w:val="32"/>
          <w:szCs w:val="32"/>
          <w:rtl/>
          <w:lang w:bidi="ar-DZ"/>
        </w:rPr>
        <w:t>طموح</w:t>
      </w:r>
      <w:r w:rsidRPr="0032545C">
        <w:rPr>
          <w:rFonts w:ascii="Simplified Arabic" w:hAnsi="Simplified Arabic" w:cs="Simplified Arabic"/>
          <w:sz w:val="32"/>
          <w:szCs w:val="32"/>
          <w:rtl/>
          <w:lang w:bidi="ar-DZ"/>
        </w:rPr>
        <w:t xml:space="preserve"> </w:t>
      </w:r>
      <w:r w:rsidRPr="0032545C">
        <w:rPr>
          <w:rFonts w:ascii="Simplified Arabic" w:hAnsi="Simplified Arabic" w:cs="Simplified Arabic" w:hint="cs"/>
          <w:sz w:val="32"/>
          <w:szCs w:val="32"/>
          <w:rtl/>
          <w:lang w:bidi="ar-DZ"/>
        </w:rPr>
        <w:t>وشغوف</w:t>
      </w:r>
      <w:r w:rsidRPr="0032545C">
        <w:rPr>
          <w:rFonts w:ascii="Simplified Arabic" w:hAnsi="Simplified Arabic" w:cs="Simplified Arabic"/>
          <w:sz w:val="32"/>
          <w:szCs w:val="32"/>
          <w:rtl/>
          <w:lang w:bidi="ar-DZ"/>
        </w:rPr>
        <w:t xml:space="preserve"> </w:t>
      </w:r>
      <w:r w:rsidRPr="0032545C">
        <w:rPr>
          <w:rFonts w:ascii="Simplified Arabic" w:hAnsi="Simplified Arabic" w:cs="Simplified Arabic" w:hint="cs"/>
          <w:sz w:val="32"/>
          <w:szCs w:val="32"/>
          <w:rtl/>
          <w:lang w:bidi="ar-DZ"/>
        </w:rPr>
        <w:t>بالعلم</w:t>
      </w:r>
      <w:r w:rsidRPr="0032545C">
        <w:rPr>
          <w:rFonts w:ascii="Simplified Arabic" w:hAnsi="Simplified Arabic" w:cs="Simplified Arabic"/>
          <w:sz w:val="32"/>
          <w:szCs w:val="32"/>
          <w:rtl/>
          <w:lang w:bidi="ar-DZ"/>
        </w:rPr>
        <w:t>.</w:t>
      </w:r>
    </w:p>
    <w:p w:rsidR="00EF7A4F" w:rsidRPr="00F019A5" w:rsidRDefault="005A24AA" w:rsidP="00903FF7">
      <w:pPr>
        <w:bidi/>
        <w:spacing w:line="276" w:lineRule="auto"/>
        <w:jc w:val="center"/>
        <w:rPr>
          <w:rFonts w:ascii="Simplified Arabic" w:hAnsi="Simplified Arabic" w:cs="Simplified Arabic"/>
          <w:b/>
          <w:bCs/>
          <w:sz w:val="32"/>
          <w:szCs w:val="32"/>
          <w:rtl/>
          <w:lang w:bidi="ar-DZ"/>
        </w:rPr>
      </w:pPr>
      <w:r w:rsidRPr="00F019A5">
        <w:rPr>
          <w:rFonts w:ascii="Simplified Arabic" w:hAnsi="Simplified Arabic" w:cs="Simplified Arabic"/>
          <w:sz w:val="32"/>
          <w:szCs w:val="32"/>
          <w:rtl/>
          <w:lang w:bidi="ar-DZ"/>
        </w:rPr>
        <w:t>أ</w:t>
      </w:r>
      <w:r w:rsidR="00EF7A4F" w:rsidRPr="00F019A5">
        <w:rPr>
          <w:rFonts w:ascii="Simplified Arabic" w:hAnsi="Simplified Arabic" w:cs="Simplified Arabic"/>
          <w:sz w:val="32"/>
          <w:szCs w:val="32"/>
          <w:rtl/>
          <w:lang w:bidi="ar-DZ"/>
        </w:rPr>
        <w:t>هدي هذا العمل المتواضع</w:t>
      </w:r>
    </w:p>
    <w:p w:rsidR="00905F52" w:rsidRPr="00F019A5" w:rsidRDefault="00905F52" w:rsidP="00F019A5">
      <w:pPr>
        <w:bidi/>
        <w:spacing w:line="276" w:lineRule="auto"/>
        <w:jc w:val="center"/>
        <w:rPr>
          <w:rFonts w:ascii="Simplified Arabic" w:hAnsi="Simplified Arabic" w:cs="Simplified Arabic"/>
          <w:b/>
          <w:bCs/>
          <w:sz w:val="32"/>
          <w:szCs w:val="32"/>
          <w:rtl/>
          <w:lang w:bidi="ar-DZ"/>
        </w:rPr>
      </w:pPr>
    </w:p>
    <w:p w:rsidR="00653AE1" w:rsidRPr="00F019A5" w:rsidRDefault="00653AE1" w:rsidP="00F019A5">
      <w:pPr>
        <w:bidi/>
        <w:spacing w:line="276" w:lineRule="auto"/>
        <w:jc w:val="right"/>
        <w:rPr>
          <w:rFonts w:ascii="Simplified Arabic" w:hAnsi="Simplified Arabic" w:cs="Simplified Arabic"/>
          <w:sz w:val="32"/>
          <w:szCs w:val="32"/>
          <w:lang w:bidi="ar-DZ"/>
        </w:rPr>
      </w:pPr>
    </w:p>
    <w:p w:rsidR="00653AE1" w:rsidRPr="00F019A5" w:rsidRDefault="00653AE1" w:rsidP="00F019A5">
      <w:pPr>
        <w:bidi/>
        <w:spacing w:line="276" w:lineRule="auto"/>
        <w:jc w:val="right"/>
        <w:rPr>
          <w:rFonts w:ascii="Simplified Arabic" w:hAnsi="Simplified Arabic" w:cs="Simplified Arabic"/>
          <w:sz w:val="32"/>
          <w:szCs w:val="32"/>
          <w:lang w:bidi="ar-DZ"/>
        </w:rPr>
      </w:pPr>
    </w:p>
    <w:p w:rsidR="00F019A5" w:rsidRDefault="00F019A5" w:rsidP="00F019A5">
      <w:pPr>
        <w:bidi/>
        <w:spacing w:line="276" w:lineRule="auto"/>
        <w:jc w:val="right"/>
        <w:rPr>
          <w:rFonts w:ascii="Simplified Arabic" w:hAnsi="Simplified Arabic" w:cs="Simplified Arabic"/>
          <w:sz w:val="32"/>
          <w:szCs w:val="32"/>
          <w:rtl/>
          <w:lang w:bidi="ar-DZ"/>
        </w:rPr>
      </w:pPr>
    </w:p>
    <w:p w:rsidR="00F019A5" w:rsidRDefault="00F019A5" w:rsidP="00F019A5">
      <w:pPr>
        <w:bidi/>
        <w:spacing w:line="276" w:lineRule="auto"/>
        <w:jc w:val="right"/>
        <w:rPr>
          <w:rFonts w:ascii="Simplified Arabic" w:hAnsi="Simplified Arabic" w:cs="Simplified Arabic"/>
          <w:sz w:val="32"/>
          <w:szCs w:val="32"/>
          <w:rtl/>
          <w:lang w:bidi="ar-DZ"/>
        </w:rPr>
      </w:pPr>
    </w:p>
    <w:p w:rsidR="00EF7A4F" w:rsidRPr="00F019A5" w:rsidRDefault="00EF7A4F" w:rsidP="0032545C">
      <w:pPr>
        <w:bidi/>
        <w:spacing w:line="276" w:lineRule="auto"/>
        <w:jc w:val="right"/>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 xml:space="preserve">                                                                                                            </w:t>
      </w:r>
      <w:r w:rsidR="0032545C">
        <w:rPr>
          <w:rFonts w:ascii="Simplified Arabic" w:hAnsi="Simplified Arabic" w:cs="Simplified Arabic" w:hint="cs"/>
          <w:sz w:val="32"/>
          <w:szCs w:val="32"/>
          <w:rtl/>
          <w:lang w:bidi="ar-DZ"/>
        </w:rPr>
        <w:t>مصطفى</w:t>
      </w:r>
      <w:r w:rsidRPr="00F019A5">
        <w:rPr>
          <w:rFonts w:ascii="Simplified Arabic" w:hAnsi="Simplified Arabic" w:cs="Simplified Arabic"/>
          <w:sz w:val="32"/>
          <w:szCs w:val="32"/>
          <w:rtl/>
          <w:lang w:bidi="ar-DZ"/>
        </w:rPr>
        <w:t xml:space="preserve"> </w:t>
      </w:r>
      <w:r w:rsidR="009A324C" w:rsidRPr="00F019A5">
        <w:rPr>
          <w:rFonts w:ascii="Simplified Arabic" w:hAnsi="Simplified Arabic" w:cs="Simplified Arabic"/>
          <w:sz w:val="32"/>
          <w:szCs w:val="32"/>
          <w:rtl/>
          <w:lang w:bidi="ar-DZ"/>
        </w:rPr>
        <w:t xml:space="preserve">   </w:t>
      </w:r>
    </w:p>
    <w:p w:rsidR="00D26309" w:rsidRDefault="00D26309" w:rsidP="00F019A5">
      <w:pPr>
        <w:bidi/>
        <w:spacing w:line="276" w:lineRule="auto"/>
        <w:jc w:val="center"/>
        <w:rPr>
          <w:rFonts w:ascii="Simplified Arabic" w:hAnsi="Simplified Arabic" w:cs="Simplified Arabic"/>
          <w:sz w:val="32"/>
          <w:szCs w:val="32"/>
          <w:rtl/>
          <w:lang w:bidi="ar-DZ"/>
        </w:rPr>
      </w:pPr>
    </w:p>
    <w:p w:rsidR="00D26309" w:rsidRDefault="00D26309" w:rsidP="00D26309">
      <w:pPr>
        <w:bidi/>
        <w:spacing w:line="276" w:lineRule="auto"/>
        <w:jc w:val="center"/>
        <w:rPr>
          <w:rFonts w:ascii="Simplified Arabic" w:hAnsi="Simplified Arabic" w:cs="Simplified Arabic"/>
          <w:sz w:val="32"/>
          <w:szCs w:val="32"/>
          <w:rtl/>
          <w:lang w:bidi="ar-DZ"/>
        </w:rPr>
      </w:pPr>
    </w:p>
    <w:p w:rsidR="00D91795" w:rsidRDefault="00D91795" w:rsidP="00D91795">
      <w:pPr>
        <w:bidi/>
        <w:spacing w:line="276" w:lineRule="auto"/>
        <w:jc w:val="center"/>
        <w:rPr>
          <w:rFonts w:ascii="Simplified Arabic" w:hAnsi="Simplified Arabic" w:cs="Simplified Arabic"/>
          <w:sz w:val="32"/>
          <w:szCs w:val="32"/>
          <w:rtl/>
          <w:lang w:bidi="ar-DZ"/>
        </w:rPr>
      </w:pPr>
    </w:p>
    <w:p w:rsidR="00F019A5" w:rsidRPr="00F019A5" w:rsidRDefault="00F019A5" w:rsidP="00D26309">
      <w:pPr>
        <w:bidi/>
        <w:spacing w:line="276" w:lineRule="auto"/>
        <w:jc w:val="center"/>
        <w:rPr>
          <w:rFonts w:ascii="Simplified Arabic" w:hAnsi="Simplified Arabic" w:cs="Simplified Arabic"/>
          <w:b/>
          <w:bCs/>
          <w:sz w:val="40"/>
          <w:szCs w:val="40"/>
          <w:rtl/>
          <w:lang w:bidi="ar-DZ"/>
        </w:rPr>
      </w:pPr>
      <w:r w:rsidRPr="00F019A5">
        <w:rPr>
          <w:rFonts w:ascii="Simplified Arabic" w:hAnsi="Simplified Arabic" w:cs="Simplified Arabic"/>
          <w:b/>
          <w:bCs/>
          <w:sz w:val="40"/>
          <w:szCs w:val="40"/>
          <w:rtl/>
          <w:lang w:bidi="ar-DZ"/>
        </w:rPr>
        <w:lastRenderedPageBreak/>
        <w:t>تشكرات</w:t>
      </w:r>
    </w:p>
    <w:p w:rsidR="00EF7A4F" w:rsidRPr="00F019A5" w:rsidRDefault="00EF7A4F" w:rsidP="00F019A5">
      <w:pPr>
        <w:bidi/>
        <w:spacing w:line="276" w:lineRule="auto"/>
        <w:jc w:val="right"/>
        <w:rPr>
          <w:rFonts w:ascii="Simplified Arabic" w:hAnsi="Simplified Arabic" w:cs="Simplified Arabic"/>
          <w:sz w:val="32"/>
          <w:szCs w:val="32"/>
          <w:rtl/>
          <w:lang w:bidi="ar-DZ"/>
        </w:rPr>
      </w:pPr>
    </w:p>
    <w:p w:rsidR="00EF7A4F" w:rsidRPr="00F019A5" w:rsidRDefault="00EF7A4F" w:rsidP="00F019A5">
      <w:pPr>
        <w:bidi/>
        <w:spacing w:line="276" w:lineRule="auto"/>
        <w:jc w:val="right"/>
        <w:rPr>
          <w:rFonts w:ascii="Simplified Arabic" w:hAnsi="Simplified Arabic" w:cs="Simplified Arabic"/>
          <w:sz w:val="32"/>
          <w:szCs w:val="32"/>
          <w:rtl/>
          <w:lang w:bidi="ar-DZ"/>
        </w:rPr>
      </w:pPr>
    </w:p>
    <w:p w:rsidR="00EF7A4F" w:rsidRPr="00F019A5" w:rsidRDefault="00EF7A4F" w:rsidP="00F019A5">
      <w:pPr>
        <w:bidi/>
        <w:spacing w:line="276" w:lineRule="auto"/>
        <w:jc w:val="right"/>
        <w:rPr>
          <w:rFonts w:ascii="Simplified Arabic" w:hAnsi="Simplified Arabic" w:cs="Simplified Arabic"/>
          <w:sz w:val="32"/>
          <w:szCs w:val="32"/>
          <w:rtl/>
          <w:lang w:bidi="ar-DZ"/>
        </w:rPr>
      </w:pPr>
    </w:p>
    <w:p w:rsidR="00F019A5" w:rsidRPr="00F019A5" w:rsidRDefault="000657D8" w:rsidP="000657D8">
      <w:pPr>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00F019A5" w:rsidRPr="00F019A5">
        <w:rPr>
          <w:rFonts w:ascii="Simplified Arabic" w:hAnsi="Simplified Arabic" w:cs="Simplified Arabic"/>
          <w:sz w:val="32"/>
          <w:szCs w:val="32"/>
          <w:rtl/>
          <w:lang w:bidi="ar-DZ"/>
        </w:rPr>
        <w:t>تقدم بجزيل الشكر والتقدير والعرفان والامتنان للأستاذ الفاضل الدكتور محمد بوهالي الذي شرفنا بقبوله الإشراف على هذا العمل،</w:t>
      </w:r>
      <w:r w:rsidRPr="000657D8">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F019A5">
        <w:rPr>
          <w:rFonts w:ascii="Simplified Arabic" w:hAnsi="Simplified Arabic" w:cs="Simplified Arabic"/>
          <w:sz w:val="32"/>
          <w:szCs w:val="32"/>
          <w:rtl/>
          <w:lang w:bidi="ar-DZ"/>
        </w:rPr>
        <w:t xml:space="preserve"> جزاه الله كل الخير على ما</w:t>
      </w:r>
      <w:r w:rsidRPr="00F019A5">
        <w:rPr>
          <w:rFonts w:ascii="Simplified Arabic" w:hAnsi="Simplified Arabic" w:cs="Simplified Arabic"/>
          <w:sz w:val="32"/>
          <w:szCs w:val="32"/>
          <w:lang w:bidi="ar-DZ"/>
        </w:rPr>
        <w:t xml:space="preserve"> </w:t>
      </w:r>
      <w:r w:rsidRPr="00F019A5">
        <w:rPr>
          <w:rFonts w:ascii="Simplified Arabic" w:hAnsi="Simplified Arabic" w:cs="Simplified Arabic"/>
          <w:sz w:val="32"/>
          <w:szCs w:val="32"/>
          <w:rtl/>
          <w:lang w:bidi="ar-DZ"/>
        </w:rPr>
        <w:t>بذله معنا في هذا ا</w:t>
      </w:r>
      <w:r>
        <w:rPr>
          <w:rFonts w:ascii="Simplified Arabic" w:hAnsi="Simplified Arabic" w:cs="Simplified Arabic"/>
          <w:sz w:val="32"/>
          <w:szCs w:val="32"/>
          <w:rtl/>
          <w:lang w:bidi="ar-DZ"/>
        </w:rPr>
        <w:t>لعمل من نصائح وإرشادات وتصويبات</w:t>
      </w:r>
      <w:r w:rsidR="00F019A5" w:rsidRPr="00F019A5">
        <w:rPr>
          <w:rFonts w:ascii="Simplified Arabic" w:hAnsi="Simplified Arabic" w:cs="Simplified Arabic"/>
          <w:sz w:val="32"/>
          <w:szCs w:val="32"/>
          <w:rtl/>
          <w:lang w:bidi="ar-DZ"/>
        </w:rPr>
        <w:t xml:space="preserve"> طيلة مدة إنجاز هذه المذكرة</w:t>
      </w:r>
    </w:p>
    <w:p w:rsidR="00F019A5" w:rsidRPr="00F019A5" w:rsidRDefault="00F019A5" w:rsidP="00F019A5">
      <w:pPr>
        <w:bidi/>
        <w:spacing w:line="276" w:lineRule="auto"/>
        <w:jc w:val="center"/>
        <w:rPr>
          <w:rFonts w:ascii="Simplified Arabic" w:hAnsi="Simplified Arabic" w:cs="Simplified Arabic"/>
          <w:sz w:val="32"/>
          <w:szCs w:val="32"/>
          <w:rtl/>
          <w:lang w:bidi="ar-DZ"/>
        </w:rPr>
      </w:pPr>
      <w:r w:rsidRPr="00F019A5">
        <w:rPr>
          <w:rFonts w:ascii="Simplified Arabic" w:hAnsi="Simplified Arabic" w:cs="Simplified Arabic"/>
          <w:sz w:val="32"/>
          <w:szCs w:val="32"/>
          <w:rtl/>
          <w:lang w:bidi="ar-DZ"/>
        </w:rPr>
        <w:t>كما نتقدم بالشكر الجزيل الى كل أساتذة قسم العلوم الإسلامية</w:t>
      </w:r>
    </w:p>
    <w:p w:rsidR="00F019A5" w:rsidRDefault="00F019A5" w:rsidP="00F019A5">
      <w:pPr>
        <w:bidi/>
        <w:spacing w:line="276" w:lineRule="auto"/>
        <w:jc w:val="center"/>
        <w:rPr>
          <w:sz w:val="32"/>
          <w:szCs w:val="32"/>
          <w:rtl/>
          <w:lang w:bidi="ar-DZ"/>
        </w:rPr>
      </w:pPr>
      <w:r w:rsidRPr="00F019A5">
        <w:rPr>
          <w:rFonts w:ascii="Simplified Arabic" w:hAnsi="Simplified Arabic" w:cs="Simplified Arabic"/>
          <w:sz w:val="32"/>
          <w:szCs w:val="32"/>
          <w:rtl/>
          <w:lang w:bidi="ar-DZ"/>
        </w:rPr>
        <w:t>كما نشكر كل من ساهم من قريب أو بعيد في انجاز هذا البحث سائلين المولى عز وجل أن يجعل ذلك في ميزان حسناتهم جميعا -آمــــــــين-</w:t>
      </w:r>
    </w:p>
    <w:p w:rsidR="00210FB5" w:rsidRPr="00F019A5" w:rsidRDefault="00210FB5" w:rsidP="00F019A5">
      <w:pPr>
        <w:bidi/>
        <w:spacing w:line="276" w:lineRule="auto"/>
        <w:jc w:val="center"/>
        <w:rPr>
          <w:rFonts w:ascii="Simplified Arabic" w:hAnsi="Simplified Arabic" w:cs="Simplified Arabic"/>
          <w:b/>
          <w:bCs/>
          <w:sz w:val="32"/>
          <w:szCs w:val="32"/>
          <w:rtl/>
          <w:lang w:bidi="ar-DZ"/>
        </w:rPr>
      </w:pPr>
    </w:p>
    <w:p w:rsidR="00210FB5" w:rsidRPr="00F019A5" w:rsidRDefault="00210FB5" w:rsidP="00F019A5">
      <w:pPr>
        <w:bidi/>
        <w:spacing w:line="276" w:lineRule="auto"/>
        <w:jc w:val="center"/>
        <w:rPr>
          <w:rFonts w:ascii="Simplified Arabic" w:hAnsi="Simplified Arabic" w:cs="Simplified Arabic"/>
          <w:b/>
          <w:bCs/>
          <w:sz w:val="32"/>
          <w:szCs w:val="32"/>
          <w:rtl/>
          <w:lang w:bidi="ar-DZ"/>
        </w:rPr>
      </w:pPr>
    </w:p>
    <w:p w:rsidR="009A324C" w:rsidRPr="00F019A5" w:rsidRDefault="009A324C" w:rsidP="00F019A5">
      <w:pPr>
        <w:bidi/>
        <w:spacing w:line="276" w:lineRule="auto"/>
        <w:jc w:val="center"/>
        <w:rPr>
          <w:rFonts w:ascii="Simplified Arabic" w:hAnsi="Simplified Arabic" w:cs="Simplified Arabic"/>
          <w:sz w:val="32"/>
          <w:szCs w:val="32"/>
          <w:rtl/>
          <w:lang w:bidi="ar-DZ"/>
        </w:rPr>
      </w:pPr>
    </w:p>
    <w:p w:rsidR="009A324C" w:rsidRPr="00F019A5" w:rsidRDefault="009A324C" w:rsidP="00F019A5">
      <w:pPr>
        <w:bidi/>
        <w:spacing w:line="276" w:lineRule="auto"/>
        <w:jc w:val="center"/>
        <w:rPr>
          <w:rFonts w:ascii="Simplified Arabic" w:hAnsi="Simplified Arabic" w:cs="Simplified Arabic"/>
          <w:sz w:val="32"/>
          <w:szCs w:val="32"/>
          <w:rtl/>
          <w:lang w:bidi="ar-DZ"/>
        </w:rPr>
      </w:pPr>
    </w:p>
    <w:p w:rsidR="00905F52" w:rsidRDefault="00905F52" w:rsidP="00905F52">
      <w:pPr>
        <w:bidi/>
        <w:spacing w:line="480" w:lineRule="auto"/>
        <w:rPr>
          <w:sz w:val="32"/>
          <w:szCs w:val="32"/>
          <w:rtl/>
          <w:lang w:bidi="ar-DZ"/>
        </w:rPr>
      </w:pPr>
    </w:p>
    <w:p w:rsidR="00905F52" w:rsidRDefault="00905F52" w:rsidP="00905F52">
      <w:pPr>
        <w:bidi/>
        <w:spacing w:line="480" w:lineRule="auto"/>
        <w:rPr>
          <w:sz w:val="32"/>
          <w:szCs w:val="32"/>
          <w:rtl/>
          <w:lang w:bidi="ar-DZ"/>
        </w:rPr>
      </w:pPr>
    </w:p>
    <w:p w:rsidR="000657D8" w:rsidRDefault="000657D8" w:rsidP="000657D8">
      <w:pPr>
        <w:bidi/>
        <w:spacing w:line="480" w:lineRule="auto"/>
        <w:rPr>
          <w:sz w:val="32"/>
          <w:szCs w:val="32"/>
          <w:rtl/>
          <w:lang w:bidi="ar-DZ"/>
        </w:rPr>
      </w:pPr>
    </w:p>
    <w:p w:rsidR="0093272C" w:rsidRDefault="0093272C" w:rsidP="0093272C">
      <w:pPr>
        <w:bidi/>
        <w:rPr>
          <w:sz w:val="36"/>
          <w:szCs w:val="36"/>
          <w:rtl/>
          <w:lang w:bidi="ar-DZ"/>
        </w:rPr>
      </w:pPr>
    </w:p>
    <w:p w:rsidR="00E60D48" w:rsidRPr="0093272C" w:rsidRDefault="0093272C" w:rsidP="00D91795">
      <w:pPr>
        <w:bidi/>
        <w:rPr>
          <w:b/>
          <w:bCs/>
          <w:sz w:val="36"/>
          <w:szCs w:val="36"/>
          <w:rtl/>
          <w:lang w:bidi="ar-DZ"/>
        </w:rPr>
      </w:pPr>
      <w:r>
        <w:rPr>
          <w:rFonts w:hint="cs"/>
          <w:sz w:val="36"/>
          <w:szCs w:val="36"/>
          <w:rtl/>
          <w:lang w:bidi="ar-DZ"/>
        </w:rPr>
        <w:lastRenderedPageBreak/>
        <w:t xml:space="preserve">                                    </w:t>
      </w:r>
      <w:r w:rsidRPr="0093272C">
        <w:rPr>
          <w:rFonts w:hint="cs"/>
          <w:b/>
          <w:bCs/>
          <w:sz w:val="36"/>
          <w:szCs w:val="36"/>
          <w:rtl/>
          <w:lang w:bidi="ar-DZ"/>
        </w:rPr>
        <w:t>صفحة المختصرات</w:t>
      </w:r>
    </w:p>
    <w:p w:rsidR="00C03AB2" w:rsidRDefault="00C03AB2" w:rsidP="00C03AB2">
      <w:pPr>
        <w:bidi/>
        <w:rPr>
          <w:sz w:val="36"/>
          <w:szCs w:val="36"/>
          <w:rtl/>
          <w:lang w:bidi="ar-DZ"/>
        </w:rPr>
      </w:pPr>
    </w:p>
    <w:tbl>
      <w:tblPr>
        <w:tblStyle w:val="a8"/>
        <w:bidiVisual/>
        <w:tblW w:w="0" w:type="auto"/>
        <w:tblInd w:w="2" w:type="dxa"/>
        <w:tblLook w:val="04A0" w:firstRow="1" w:lastRow="0" w:firstColumn="1" w:lastColumn="0" w:noHBand="0" w:noVBand="1"/>
      </w:tblPr>
      <w:tblGrid>
        <w:gridCol w:w="4954"/>
        <w:gridCol w:w="4956"/>
      </w:tblGrid>
      <w:tr w:rsidR="00653AE1" w:rsidTr="005A24AA">
        <w:tc>
          <w:tcPr>
            <w:tcW w:w="4954" w:type="dxa"/>
          </w:tcPr>
          <w:p w:rsidR="00653AE1" w:rsidRDefault="00653AE1" w:rsidP="00E60D48">
            <w:pPr>
              <w:bidi/>
              <w:spacing w:line="480" w:lineRule="auto"/>
              <w:jc w:val="center"/>
              <w:rPr>
                <w:sz w:val="36"/>
                <w:szCs w:val="36"/>
                <w:rtl/>
                <w:lang w:bidi="ar-DZ"/>
              </w:rPr>
            </w:pPr>
            <w:r>
              <w:rPr>
                <w:rFonts w:hint="cs"/>
                <w:sz w:val="36"/>
                <w:szCs w:val="36"/>
                <w:rtl/>
                <w:lang w:bidi="ar-DZ"/>
              </w:rPr>
              <w:t>ط</w:t>
            </w:r>
          </w:p>
        </w:tc>
        <w:tc>
          <w:tcPr>
            <w:tcW w:w="4956" w:type="dxa"/>
          </w:tcPr>
          <w:p w:rsidR="00653AE1" w:rsidRDefault="00653AE1" w:rsidP="00653AE1">
            <w:pPr>
              <w:bidi/>
              <w:spacing w:line="480" w:lineRule="auto"/>
              <w:jc w:val="center"/>
              <w:rPr>
                <w:sz w:val="36"/>
                <w:szCs w:val="36"/>
                <w:rtl/>
                <w:lang w:bidi="ar-DZ"/>
              </w:rPr>
            </w:pPr>
            <w:r>
              <w:rPr>
                <w:rFonts w:hint="cs"/>
                <w:sz w:val="36"/>
                <w:szCs w:val="36"/>
                <w:rtl/>
                <w:lang w:bidi="ar-DZ"/>
              </w:rPr>
              <w:t>طبعة</w:t>
            </w:r>
          </w:p>
        </w:tc>
      </w:tr>
      <w:tr w:rsidR="00E60D48" w:rsidTr="005A24AA">
        <w:tc>
          <w:tcPr>
            <w:tcW w:w="4954" w:type="dxa"/>
          </w:tcPr>
          <w:p w:rsidR="00E60D48" w:rsidRDefault="00E60D48" w:rsidP="00E60D48">
            <w:pPr>
              <w:bidi/>
              <w:spacing w:line="480" w:lineRule="auto"/>
              <w:jc w:val="center"/>
              <w:rPr>
                <w:sz w:val="36"/>
                <w:szCs w:val="36"/>
                <w:rtl/>
                <w:lang w:bidi="ar-DZ"/>
              </w:rPr>
            </w:pPr>
            <w:r>
              <w:rPr>
                <w:rFonts w:hint="cs"/>
                <w:sz w:val="36"/>
                <w:szCs w:val="36"/>
                <w:rtl/>
                <w:lang w:bidi="ar-DZ"/>
              </w:rPr>
              <w:t>د ط</w:t>
            </w:r>
          </w:p>
        </w:tc>
        <w:tc>
          <w:tcPr>
            <w:tcW w:w="4956" w:type="dxa"/>
          </w:tcPr>
          <w:p w:rsidR="00E60D48" w:rsidRDefault="00E60D48" w:rsidP="00653AE1">
            <w:pPr>
              <w:bidi/>
              <w:spacing w:line="480" w:lineRule="auto"/>
              <w:jc w:val="center"/>
              <w:rPr>
                <w:sz w:val="36"/>
                <w:szCs w:val="36"/>
                <w:rtl/>
                <w:lang w:bidi="ar-DZ"/>
              </w:rPr>
            </w:pPr>
            <w:r>
              <w:rPr>
                <w:rFonts w:hint="cs"/>
                <w:sz w:val="36"/>
                <w:szCs w:val="36"/>
                <w:rtl/>
                <w:lang w:bidi="ar-DZ"/>
              </w:rPr>
              <w:t>دون طبعة</w:t>
            </w:r>
          </w:p>
        </w:tc>
      </w:tr>
      <w:tr w:rsidR="00653AE1" w:rsidTr="005A24AA">
        <w:tc>
          <w:tcPr>
            <w:tcW w:w="4954" w:type="dxa"/>
          </w:tcPr>
          <w:p w:rsidR="00653AE1" w:rsidRDefault="00653AE1" w:rsidP="00E60D48">
            <w:pPr>
              <w:bidi/>
              <w:spacing w:line="480" w:lineRule="auto"/>
              <w:jc w:val="center"/>
              <w:rPr>
                <w:sz w:val="36"/>
                <w:szCs w:val="36"/>
                <w:rtl/>
                <w:lang w:bidi="ar-DZ"/>
              </w:rPr>
            </w:pPr>
            <w:r>
              <w:rPr>
                <w:rFonts w:hint="cs"/>
                <w:sz w:val="36"/>
                <w:szCs w:val="36"/>
                <w:rtl/>
                <w:lang w:bidi="ar-DZ"/>
              </w:rPr>
              <w:t>د م ن</w:t>
            </w:r>
          </w:p>
        </w:tc>
        <w:tc>
          <w:tcPr>
            <w:tcW w:w="4956" w:type="dxa"/>
          </w:tcPr>
          <w:p w:rsidR="00653AE1" w:rsidRDefault="00653AE1" w:rsidP="00653AE1">
            <w:pPr>
              <w:bidi/>
              <w:spacing w:line="480" w:lineRule="auto"/>
              <w:jc w:val="center"/>
              <w:rPr>
                <w:sz w:val="36"/>
                <w:szCs w:val="36"/>
                <w:rtl/>
                <w:lang w:bidi="ar-DZ"/>
              </w:rPr>
            </w:pPr>
            <w:r>
              <w:rPr>
                <w:rFonts w:hint="cs"/>
                <w:sz w:val="36"/>
                <w:szCs w:val="36"/>
                <w:rtl/>
                <w:lang w:bidi="ar-DZ"/>
              </w:rPr>
              <w:t>دون مكان نشر</w:t>
            </w:r>
          </w:p>
        </w:tc>
      </w:tr>
      <w:tr w:rsidR="00E60D48" w:rsidTr="005A24AA">
        <w:tc>
          <w:tcPr>
            <w:tcW w:w="4954" w:type="dxa"/>
          </w:tcPr>
          <w:p w:rsidR="00E60D48" w:rsidRDefault="00E60D48" w:rsidP="00E60D48">
            <w:pPr>
              <w:bidi/>
              <w:spacing w:line="480" w:lineRule="auto"/>
              <w:jc w:val="center"/>
              <w:rPr>
                <w:sz w:val="36"/>
                <w:szCs w:val="36"/>
                <w:rtl/>
                <w:lang w:bidi="ar-DZ"/>
              </w:rPr>
            </w:pPr>
            <w:r>
              <w:rPr>
                <w:rFonts w:hint="cs"/>
                <w:sz w:val="36"/>
                <w:szCs w:val="36"/>
                <w:rtl/>
                <w:lang w:bidi="ar-DZ"/>
              </w:rPr>
              <w:t>د ت</w:t>
            </w:r>
            <w:r w:rsidR="00653AE1">
              <w:rPr>
                <w:rFonts w:hint="cs"/>
                <w:sz w:val="36"/>
                <w:szCs w:val="36"/>
                <w:rtl/>
                <w:lang w:bidi="ar-DZ"/>
              </w:rPr>
              <w:t xml:space="preserve"> ن</w:t>
            </w:r>
          </w:p>
        </w:tc>
        <w:tc>
          <w:tcPr>
            <w:tcW w:w="4956" w:type="dxa"/>
          </w:tcPr>
          <w:p w:rsidR="00E60D48" w:rsidRDefault="00E60D48" w:rsidP="00653AE1">
            <w:pPr>
              <w:bidi/>
              <w:spacing w:line="480" w:lineRule="auto"/>
              <w:jc w:val="center"/>
              <w:rPr>
                <w:sz w:val="36"/>
                <w:szCs w:val="36"/>
                <w:rtl/>
                <w:lang w:bidi="ar-DZ"/>
              </w:rPr>
            </w:pPr>
            <w:r>
              <w:rPr>
                <w:rFonts w:hint="cs"/>
                <w:sz w:val="36"/>
                <w:szCs w:val="36"/>
                <w:rtl/>
                <w:lang w:bidi="ar-DZ"/>
              </w:rPr>
              <w:t>دون تاريخ نشر</w:t>
            </w:r>
          </w:p>
        </w:tc>
      </w:tr>
      <w:tr w:rsidR="00E60D48" w:rsidTr="005A24AA">
        <w:tc>
          <w:tcPr>
            <w:tcW w:w="4954" w:type="dxa"/>
          </w:tcPr>
          <w:p w:rsidR="00E60D48" w:rsidRDefault="00E60D48" w:rsidP="00E60D48">
            <w:pPr>
              <w:bidi/>
              <w:spacing w:line="480" w:lineRule="auto"/>
              <w:jc w:val="center"/>
              <w:rPr>
                <w:sz w:val="36"/>
                <w:szCs w:val="36"/>
                <w:rtl/>
                <w:lang w:bidi="ar-DZ"/>
              </w:rPr>
            </w:pPr>
            <w:r>
              <w:rPr>
                <w:rFonts w:hint="cs"/>
                <w:sz w:val="36"/>
                <w:szCs w:val="36"/>
                <w:rtl/>
                <w:lang w:bidi="ar-DZ"/>
              </w:rPr>
              <w:t>ج</w:t>
            </w:r>
          </w:p>
        </w:tc>
        <w:tc>
          <w:tcPr>
            <w:tcW w:w="4956" w:type="dxa"/>
          </w:tcPr>
          <w:p w:rsidR="00E60D48" w:rsidRDefault="00E60D48" w:rsidP="00E60D48">
            <w:pPr>
              <w:bidi/>
              <w:spacing w:line="480" w:lineRule="auto"/>
              <w:jc w:val="center"/>
              <w:rPr>
                <w:sz w:val="36"/>
                <w:szCs w:val="36"/>
                <w:rtl/>
                <w:lang w:bidi="ar-DZ"/>
              </w:rPr>
            </w:pPr>
            <w:r>
              <w:rPr>
                <w:rFonts w:hint="cs"/>
                <w:sz w:val="36"/>
                <w:szCs w:val="36"/>
                <w:rtl/>
                <w:lang w:bidi="ar-DZ"/>
              </w:rPr>
              <w:t>الجزء</w:t>
            </w:r>
          </w:p>
        </w:tc>
      </w:tr>
      <w:tr w:rsidR="00653AE1" w:rsidTr="005A24AA">
        <w:tc>
          <w:tcPr>
            <w:tcW w:w="4954" w:type="dxa"/>
          </w:tcPr>
          <w:p w:rsidR="00653AE1" w:rsidRDefault="00653AE1" w:rsidP="00E60D48">
            <w:pPr>
              <w:bidi/>
              <w:spacing w:line="480" w:lineRule="auto"/>
              <w:jc w:val="center"/>
              <w:rPr>
                <w:sz w:val="36"/>
                <w:szCs w:val="36"/>
                <w:rtl/>
                <w:lang w:bidi="ar-DZ"/>
              </w:rPr>
            </w:pPr>
            <w:r>
              <w:rPr>
                <w:rFonts w:hint="cs"/>
                <w:sz w:val="36"/>
                <w:szCs w:val="36"/>
                <w:rtl/>
                <w:lang w:bidi="ar-DZ"/>
              </w:rPr>
              <w:t xml:space="preserve">ج ر </w:t>
            </w:r>
          </w:p>
        </w:tc>
        <w:tc>
          <w:tcPr>
            <w:tcW w:w="4956" w:type="dxa"/>
          </w:tcPr>
          <w:p w:rsidR="00653AE1" w:rsidRDefault="00653AE1" w:rsidP="00E60D48">
            <w:pPr>
              <w:bidi/>
              <w:spacing w:line="480" w:lineRule="auto"/>
              <w:jc w:val="center"/>
              <w:rPr>
                <w:sz w:val="36"/>
                <w:szCs w:val="36"/>
                <w:rtl/>
                <w:lang w:bidi="ar-DZ"/>
              </w:rPr>
            </w:pPr>
            <w:r>
              <w:rPr>
                <w:rFonts w:hint="cs"/>
                <w:sz w:val="36"/>
                <w:szCs w:val="36"/>
                <w:rtl/>
                <w:lang w:bidi="ar-DZ"/>
              </w:rPr>
              <w:t>جريدة رسمية</w:t>
            </w:r>
          </w:p>
        </w:tc>
      </w:tr>
      <w:tr w:rsidR="005A24AA" w:rsidTr="005A24AA">
        <w:trPr>
          <w:trHeight w:val="210"/>
        </w:trPr>
        <w:tc>
          <w:tcPr>
            <w:tcW w:w="4954" w:type="dxa"/>
          </w:tcPr>
          <w:p w:rsidR="005A24AA" w:rsidRDefault="005A24AA" w:rsidP="00E60D48">
            <w:pPr>
              <w:bidi/>
              <w:spacing w:line="480" w:lineRule="auto"/>
              <w:jc w:val="center"/>
              <w:rPr>
                <w:sz w:val="36"/>
                <w:szCs w:val="36"/>
                <w:rtl/>
                <w:lang w:bidi="ar-DZ"/>
              </w:rPr>
            </w:pPr>
            <w:r>
              <w:rPr>
                <w:rFonts w:hint="cs"/>
                <w:sz w:val="36"/>
                <w:szCs w:val="36"/>
                <w:rtl/>
                <w:lang w:bidi="ar-DZ"/>
              </w:rPr>
              <w:t>ق أ ج</w:t>
            </w:r>
          </w:p>
        </w:tc>
        <w:tc>
          <w:tcPr>
            <w:tcW w:w="4956" w:type="dxa"/>
          </w:tcPr>
          <w:p w:rsidR="005A24AA" w:rsidRDefault="005A24AA" w:rsidP="00E60D48">
            <w:pPr>
              <w:bidi/>
              <w:spacing w:line="480" w:lineRule="auto"/>
              <w:jc w:val="center"/>
              <w:rPr>
                <w:sz w:val="36"/>
                <w:szCs w:val="36"/>
                <w:rtl/>
                <w:lang w:bidi="ar-DZ"/>
              </w:rPr>
            </w:pPr>
            <w:r>
              <w:rPr>
                <w:rFonts w:hint="cs"/>
                <w:sz w:val="36"/>
                <w:szCs w:val="36"/>
                <w:rtl/>
                <w:lang w:bidi="ar-DZ"/>
              </w:rPr>
              <w:t>قانون الأسرة الجزائري</w:t>
            </w:r>
          </w:p>
        </w:tc>
      </w:tr>
    </w:tbl>
    <w:p w:rsidR="007719E5" w:rsidRPr="00C03AB2" w:rsidRDefault="007719E5" w:rsidP="00C03AB2">
      <w:pPr>
        <w:bidi/>
        <w:rPr>
          <w:sz w:val="36"/>
          <w:szCs w:val="36"/>
          <w:rtl/>
          <w:lang w:bidi="ar-DZ"/>
        </w:rPr>
        <w:sectPr w:rsidR="007719E5" w:rsidRPr="00C03AB2" w:rsidSect="009B427D">
          <w:pgSz w:w="11906" w:h="16838"/>
          <w:pgMar w:top="1417" w:right="1133" w:bottom="1417" w:left="851" w:header="708" w:footer="708" w:gutter="0"/>
          <w:cols w:space="708"/>
          <w:docGrid w:linePitch="360"/>
        </w:sectPr>
      </w:pPr>
    </w:p>
    <w:p w:rsidR="003E2683" w:rsidRPr="003E2683" w:rsidRDefault="009A324C" w:rsidP="00063887">
      <w:pPr>
        <w:bidi/>
        <w:spacing w:line="276" w:lineRule="auto"/>
        <w:jc w:val="both"/>
        <w:rPr>
          <w:rFonts w:ascii="Simplified Arabic" w:hAnsi="Simplified Arabic" w:cs="Simplified Arabic"/>
          <w:b/>
          <w:bCs/>
          <w:sz w:val="32"/>
          <w:szCs w:val="32"/>
          <w:rtl/>
          <w:lang w:bidi="ar-DZ"/>
        </w:rPr>
      </w:pPr>
      <w:r w:rsidRPr="003E2683">
        <w:rPr>
          <w:rFonts w:ascii="Simplified Arabic" w:hAnsi="Simplified Arabic" w:cs="Simplified Arabic"/>
          <w:b/>
          <w:bCs/>
          <w:sz w:val="32"/>
          <w:szCs w:val="32"/>
          <w:rtl/>
          <w:lang w:bidi="ar-DZ"/>
        </w:rPr>
        <w:lastRenderedPageBreak/>
        <w:t xml:space="preserve">     </w:t>
      </w:r>
      <w:r w:rsidR="003E2683" w:rsidRPr="003E2683">
        <w:rPr>
          <w:rFonts w:ascii="Simplified Arabic" w:hAnsi="Simplified Arabic" w:cs="Simplified Arabic" w:hint="cs"/>
          <w:b/>
          <w:bCs/>
          <w:sz w:val="32"/>
          <w:szCs w:val="32"/>
          <w:rtl/>
          <w:lang w:bidi="ar-DZ"/>
        </w:rPr>
        <w:t>مقدمة:</w:t>
      </w:r>
      <w:r w:rsidRPr="003E2683">
        <w:rPr>
          <w:rFonts w:ascii="Simplified Arabic" w:hAnsi="Simplified Arabic" w:cs="Simplified Arabic"/>
          <w:b/>
          <w:bCs/>
          <w:sz w:val="32"/>
          <w:szCs w:val="32"/>
          <w:rtl/>
          <w:lang w:bidi="ar-DZ"/>
        </w:rPr>
        <w:t xml:space="preserve"> </w:t>
      </w:r>
    </w:p>
    <w:p w:rsidR="009A324C" w:rsidRPr="00C229BF" w:rsidRDefault="009A324C" w:rsidP="003E2683">
      <w:pPr>
        <w:bidi/>
        <w:spacing w:line="276" w:lineRule="auto"/>
        <w:ind w:firstLine="708"/>
        <w:jc w:val="both"/>
        <w:rPr>
          <w:rFonts w:ascii="Simplified Arabic" w:hAnsi="Simplified Arabic" w:cs="Simplified Arabic"/>
          <w:sz w:val="32"/>
          <w:szCs w:val="32"/>
          <w:rtl/>
          <w:lang w:bidi="ar-DZ"/>
        </w:rPr>
      </w:pPr>
      <w:r w:rsidRPr="00C229BF">
        <w:rPr>
          <w:rFonts w:ascii="Simplified Arabic" w:hAnsi="Simplified Arabic" w:cs="Simplified Arabic"/>
          <w:sz w:val="36"/>
          <w:szCs w:val="36"/>
          <w:rtl/>
          <w:lang w:bidi="ar-DZ"/>
        </w:rPr>
        <w:t xml:space="preserve"> </w:t>
      </w:r>
      <w:r w:rsidRPr="00C229BF">
        <w:rPr>
          <w:rFonts w:ascii="Simplified Arabic" w:hAnsi="Simplified Arabic" w:cs="Simplified Arabic"/>
          <w:sz w:val="32"/>
          <w:szCs w:val="32"/>
          <w:rtl/>
          <w:lang w:bidi="ar-DZ"/>
        </w:rPr>
        <w:t>باسم الله الرحمان الرحيم والحمد لله الذي بفضله وكرمه وعونه يتم كل عمل صالح، والصلاة والسلام على أشرف المرسلين الرحمة المهداة والنعمة المسداة والسراج</w:t>
      </w:r>
      <w:r w:rsidR="00F34F53" w:rsidRPr="00C229BF">
        <w:rPr>
          <w:rFonts w:ascii="Simplified Arabic" w:hAnsi="Simplified Arabic" w:cs="Simplified Arabic"/>
          <w:sz w:val="32"/>
          <w:szCs w:val="32"/>
          <w:rtl/>
          <w:lang w:bidi="ar-DZ"/>
        </w:rPr>
        <w:t xml:space="preserve"> المنير محمد ابن عبد الله وعلى آ</w:t>
      </w:r>
      <w:r w:rsidR="0044032C" w:rsidRPr="00C229BF">
        <w:rPr>
          <w:rFonts w:ascii="Simplified Arabic" w:hAnsi="Simplified Arabic" w:cs="Simplified Arabic"/>
          <w:sz w:val="32"/>
          <w:szCs w:val="32"/>
          <w:rtl/>
          <w:lang w:bidi="ar-DZ"/>
        </w:rPr>
        <w:t>له وصحبه وأ</w:t>
      </w:r>
      <w:r w:rsidRPr="00C229BF">
        <w:rPr>
          <w:rFonts w:ascii="Simplified Arabic" w:hAnsi="Simplified Arabic" w:cs="Simplified Arabic"/>
          <w:sz w:val="32"/>
          <w:szCs w:val="32"/>
          <w:rtl/>
          <w:lang w:bidi="ar-DZ"/>
        </w:rPr>
        <w:t xml:space="preserve">تباعه الى يوم الدين، </w:t>
      </w:r>
      <w:r w:rsidR="00F34F53" w:rsidRPr="00C229BF">
        <w:rPr>
          <w:rFonts w:ascii="Simplified Arabic" w:hAnsi="Simplified Arabic" w:cs="Simplified Arabic"/>
          <w:sz w:val="32"/>
          <w:szCs w:val="32"/>
          <w:rtl/>
          <w:lang w:bidi="ar-DZ"/>
        </w:rPr>
        <w:t>أ</w:t>
      </w:r>
      <w:r w:rsidRPr="00C229BF">
        <w:rPr>
          <w:rFonts w:ascii="Simplified Arabic" w:hAnsi="Simplified Arabic" w:cs="Simplified Arabic"/>
          <w:sz w:val="32"/>
          <w:szCs w:val="32"/>
          <w:rtl/>
          <w:lang w:bidi="ar-DZ"/>
        </w:rPr>
        <w:t>ما بعد:</w:t>
      </w:r>
      <w:r w:rsidR="0044032C" w:rsidRPr="00C229BF">
        <w:rPr>
          <w:rFonts w:ascii="Simplified Arabic" w:hAnsi="Simplified Arabic" w:cs="Simplified Arabic"/>
          <w:sz w:val="32"/>
          <w:szCs w:val="32"/>
          <w:rtl/>
          <w:lang w:bidi="ar-DZ"/>
        </w:rPr>
        <w:t xml:space="preserve">   </w:t>
      </w:r>
    </w:p>
    <w:p w:rsidR="003F0461" w:rsidRDefault="008528C2" w:rsidP="00956F7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959E9">
        <w:rPr>
          <w:rFonts w:ascii="Simplified Arabic" w:hAnsi="Simplified Arabic" w:cs="Simplified Arabic" w:hint="cs"/>
          <w:sz w:val="32"/>
          <w:szCs w:val="32"/>
          <w:rtl/>
          <w:lang w:bidi="ar-DZ"/>
        </w:rPr>
        <w:tab/>
      </w:r>
      <w:r w:rsidR="00B5357C">
        <w:rPr>
          <w:rFonts w:ascii="Simplified Arabic" w:hAnsi="Simplified Arabic" w:cs="Simplified Arabic" w:hint="cs"/>
          <w:sz w:val="32"/>
          <w:szCs w:val="32"/>
          <w:rtl/>
          <w:lang w:bidi="ar-DZ"/>
        </w:rPr>
        <w:t>لقد جبل الإنسان على حب ف</w:t>
      </w:r>
      <w:r w:rsidR="007E666B">
        <w:rPr>
          <w:rFonts w:ascii="Simplified Arabic" w:hAnsi="Simplified Arabic" w:cs="Simplified Arabic" w:hint="cs"/>
          <w:sz w:val="32"/>
          <w:szCs w:val="32"/>
          <w:rtl/>
          <w:lang w:bidi="ar-DZ"/>
        </w:rPr>
        <w:t>عل الخيرات والحرص على سلك سبله</w:t>
      </w:r>
      <w:r w:rsidR="00E044C4">
        <w:rPr>
          <w:rFonts w:ascii="Simplified Arabic" w:hAnsi="Simplified Arabic" w:cs="Simplified Arabic" w:hint="cs"/>
          <w:sz w:val="32"/>
          <w:szCs w:val="32"/>
          <w:rtl/>
          <w:lang w:bidi="ar-DZ"/>
        </w:rPr>
        <w:t>.</w:t>
      </w:r>
      <w:r w:rsidR="00B5357C">
        <w:rPr>
          <w:rFonts w:ascii="Simplified Arabic" w:hAnsi="Simplified Arabic" w:cs="Simplified Arabic" w:hint="cs"/>
          <w:sz w:val="32"/>
          <w:szCs w:val="32"/>
          <w:rtl/>
          <w:lang w:bidi="ar-DZ"/>
        </w:rPr>
        <w:t xml:space="preserve"> </w:t>
      </w:r>
      <w:r w:rsidR="00E044C4">
        <w:rPr>
          <w:rFonts w:ascii="Simplified Arabic" w:hAnsi="Simplified Arabic" w:cs="Simplified Arabic" w:hint="cs"/>
          <w:sz w:val="32"/>
          <w:szCs w:val="32"/>
          <w:rtl/>
          <w:lang w:bidi="ar-DZ"/>
        </w:rPr>
        <w:t>ومن نعم الله أن أنعم علينا</w:t>
      </w:r>
      <w:r w:rsidR="00D95958">
        <w:rPr>
          <w:rFonts w:ascii="Simplified Arabic" w:hAnsi="Simplified Arabic" w:cs="Simplified Arabic" w:hint="cs"/>
          <w:sz w:val="32"/>
          <w:szCs w:val="32"/>
          <w:rtl/>
          <w:lang w:bidi="ar-DZ"/>
        </w:rPr>
        <w:t xml:space="preserve"> بشريعته</w:t>
      </w:r>
      <w:r w:rsidR="00B5357C">
        <w:rPr>
          <w:rFonts w:ascii="Simplified Arabic" w:hAnsi="Simplified Arabic" w:cs="Simplified Arabic" w:hint="cs"/>
          <w:sz w:val="32"/>
          <w:szCs w:val="32"/>
          <w:rtl/>
          <w:lang w:bidi="ar-DZ"/>
        </w:rPr>
        <w:t xml:space="preserve"> </w:t>
      </w:r>
      <w:r w:rsidR="00E26A29">
        <w:rPr>
          <w:rFonts w:ascii="Simplified Arabic" w:hAnsi="Simplified Arabic" w:cs="Simplified Arabic" w:hint="cs"/>
          <w:sz w:val="32"/>
          <w:szCs w:val="32"/>
          <w:rtl/>
          <w:lang w:bidi="ar-DZ"/>
        </w:rPr>
        <w:t>الغراء</w:t>
      </w:r>
      <w:r w:rsidR="00B5357C">
        <w:rPr>
          <w:rFonts w:ascii="Simplified Arabic" w:hAnsi="Simplified Arabic" w:cs="Simplified Arabic" w:hint="cs"/>
          <w:sz w:val="32"/>
          <w:szCs w:val="32"/>
          <w:rtl/>
          <w:lang w:bidi="ar-DZ"/>
        </w:rPr>
        <w:t xml:space="preserve"> المتكاملة التي نظمت واحكمت العلاقات بين الأفراد وحثت على أعمال البر والإحسان </w:t>
      </w:r>
      <w:r w:rsidR="002E12E8">
        <w:rPr>
          <w:rFonts w:ascii="Simplified Arabic" w:hAnsi="Simplified Arabic" w:cs="Simplified Arabic" w:hint="cs"/>
          <w:sz w:val="32"/>
          <w:szCs w:val="32"/>
          <w:rtl/>
          <w:lang w:bidi="ar-DZ"/>
        </w:rPr>
        <w:t>لتقوية أواصر المودة بينهم</w:t>
      </w:r>
      <w:r w:rsidR="00B5357C">
        <w:rPr>
          <w:rFonts w:ascii="Simplified Arabic" w:hAnsi="Simplified Arabic" w:cs="Simplified Arabic" w:hint="cs"/>
          <w:sz w:val="32"/>
          <w:szCs w:val="32"/>
          <w:rtl/>
          <w:lang w:bidi="ar-DZ"/>
        </w:rPr>
        <w:t xml:space="preserve"> </w:t>
      </w:r>
      <w:r w:rsidR="00E044C4">
        <w:rPr>
          <w:rFonts w:ascii="Simplified Arabic" w:hAnsi="Simplified Arabic" w:cs="Simplified Arabic" w:hint="cs"/>
          <w:sz w:val="32"/>
          <w:szCs w:val="32"/>
          <w:rtl/>
          <w:lang w:bidi="ar-DZ"/>
        </w:rPr>
        <w:t>ق</w:t>
      </w:r>
      <w:r w:rsidR="00E044C4" w:rsidRPr="00E044C4">
        <w:rPr>
          <w:rFonts w:ascii="Simplified Arabic" w:hAnsi="Simplified Arabic" w:cs="Simplified Arabic" w:hint="cs"/>
          <w:sz w:val="32"/>
          <w:szCs w:val="32"/>
          <w:rtl/>
          <w:lang w:bidi="ar-DZ"/>
        </w:rPr>
        <w:t>ال</w:t>
      </w:r>
      <w:r w:rsidR="00E044C4" w:rsidRPr="00E044C4">
        <w:rPr>
          <w:rFonts w:ascii="Simplified Arabic" w:hAnsi="Simplified Arabic" w:cs="Simplified Arabic"/>
          <w:sz w:val="32"/>
          <w:szCs w:val="32"/>
          <w:rtl/>
          <w:lang w:bidi="ar-DZ"/>
        </w:rPr>
        <w:t xml:space="preserve"> </w:t>
      </w:r>
      <w:r w:rsidR="00E044C4" w:rsidRPr="00E044C4">
        <w:rPr>
          <w:rFonts w:ascii="Simplified Arabic" w:hAnsi="Simplified Arabic" w:cs="Simplified Arabic" w:hint="cs"/>
          <w:sz w:val="32"/>
          <w:szCs w:val="32"/>
          <w:rtl/>
          <w:lang w:bidi="ar-DZ"/>
        </w:rPr>
        <w:t>سبحانه</w:t>
      </w:r>
      <w:r w:rsidR="00E044C4">
        <w:rPr>
          <w:rFonts w:ascii="Simplified Arabic" w:hAnsi="Simplified Arabic" w:cs="Simplified Arabic" w:hint="cs"/>
          <w:sz w:val="32"/>
          <w:szCs w:val="32"/>
          <w:rtl/>
          <w:lang w:bidi="ar-DZ"/>
        </w:rPr>
        <w:t xml:space="preserve"> وتعالى</w:t>
      </w:r>
      <w:r w:rsidR="00E044C4" w:rsidRPr="00E044C4">
        <w:rPr>
          <w:rFonts w:ascii="Simplified Arabic" w:hAnsi="Simplified Arabic" w:cs="Simplified Arabic"/>
          <w:sz w:val="32"/>
          <w:szCs w:val="32"/>
          <w:rtl/>
          <w:lang w:bidi="ar-DZ"/>
        </w:rPr>
        <w:t xml:space="preserve"> : </w:t>
      </w:r>
      <w:r w:rsidR="00E044C4" w:rsidRPr="001D1A0A">
        <w:rPr>
          <w:rFonts w:ascii="Simplified Arabic" w:hAnsi="Simplified Arabic" w:cs="Simplified Arabic"/>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وَلِكُلٍّ</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وِجْهَةٌ</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هُوَ</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مُوَلِّيهَا</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فَاسْتَبِقُوا</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الْخَيْرَاتِ</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أَيْنَ</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مَا</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تَكُونُوا</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يَأْتِ</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بِكُمُ</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اللَّهُ</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جَمِيعًا</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إِنَّ</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اللَّهَ</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عَلَى</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كُلِّ</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شَيْءٍ</w:t>
      </w:r>
      <w:r w:rsidR="00E044C4" w:rsidRPr="001D1A0A">
        <w:rPr>
          <w:rFonts w:ascii="Simplified Arabic" w:hAnsi="Simplified Arabic" w:cs="KFGQPC Uthmanic Script HAFS"/>
          <w:b/>
          <w:bCs/>
          <w:sz w:val="32"/>
          <w:szCs w:val="32"/>
          <w:rtl/>
          <w:lang w:bidi="ar-DZ"/>
        </w:rPr>
        <w:t xml:space="preserve"> </w:t>
      </w:r>
      <w:r w:rsidR="00E044C4" w:rsidRPr="001D1A0A">
        <w:rPr>
          <w:rFonts w:ascii="Simplified Arabic" w:hAnsi="Simplified Arabic" w:cs="KFGQPC Uthmanic Script HAFS" w:hint="cs"/>
          <w:b/>
          <w:bCs/>
          <w:sz w:val="32"/>
          <w:szCs w:val="32"/>
          <w:rtl/>
          <w:lang w:bidi="ar-DZ"/>
        </w:rPr>
        <w:t>قَدِيرٌ</w:t>
      </w:r>
      <w:r w:rsidR="00E044C4" w:rsidRPr="001D1A0A">
        <w:rPr>
          <w:rFonts w:ascii="Simplified Arabic" w:hAnsi="Simplified Arabic" w:cs="Simplified Arabic"/>
          <w:b/>
          <w:bCs/>
          <w:sz w:val="32"/>
          <w:szCs w:val="32"/>
          <w:rtl/>
          <w:lang w:bidi="ar-DZ"/>
        </w:rPr>
        <w:t xml:space="preserve"> ﴾</w:t>
      </w:r>
      <w:r w:rsidR="00E044C4" w:rsidRPr="00E044C4">
        <w:rPr>
          <w:rFonts w:ascii="Simplified Arabic" w:hAnsi="Simplified Arabic" w:cs="Simplified Arabic"/>
          <w:sz w:val="32"/>
          <w:szCs w:val="32"/>
          <w:rtl/>
          <w:lang w:bidi="ar-DZ"/>
        </w:rPr>
        <w:t xml:space="preserve"> [</w:t>
      </w:r>
      <w:r w:rsidR="00E044C4" w:rsidRPr="00E044C4">
        <w:rPr>
          <w:rFonts w:ascii="Simplified Arabic" w:hAnsi="Simplified Arabic" w:cs="Simplified Arabic" w:hint="cs"/>
          <w:sz w:val="32"/>
          <w:szCs w:val="32"/>
          <w:rtl/>
          <w:lang w:bidi="ar-DZ"/>
        </w:rPr>
        <w:t>الأية</w:t>
      </w:r>
      <w:r w:rsidR="0083742F">
        <w:rPr>
          <w:rFonts w:ascii="Simplified Arabic" w:hAnsi="Simplified Arabic" w:cs="Simplified Arabic" w:hint="cs"/>
          <w:sz w:val="32"/>
          <w:szCs w:val="32"/>
          <w:rtl/>
          <w:lang w:bidi="ar-DZ"/>
        </w:rPr>
        <w:t>147</w:t>
      </w:r>
      <w:r w:rsidR="00E044C4" w:rsidRPr="00E044C4">
        <w:rPr>
          <w:rFonts w:ascii="Simplified Arabic" w:hAnsi="Simplified Arabic" w:cs="Simplified Arabic"/>
          <w:sz w:val="32"/>
          <w:szCs w:val="32"/>
          <w:rtl/>
          <w:lang w:bidi="ar-DZ"/>
        </w:rPr>
        <w:t xml:space="preserve"> </w:t>
      </w:r>
      <w:r w:rsidR="00E044C4" w:rsidRPr="00E044C4">
        <w:rPr>
          <w:rFonts w:ascii="Simplified Arabic" w:hAnsi="Simplified Arabic" w:cs="Simplified Arabic" w:hint="cs"/>
          <w:sz w:val="32"/>
          <w:szCs w:val="32"/>
          <w:rtl/>
          <w:lang w:bidi="ar-DZ"/>
        </w:rPr>
        <w:t>سورة</w:t>
      </w:r>
      <w:r w:rsidR="00E044C4" w:rsidRPr="00E044C4">
        <w:rPr>
          <w:rFonts w:ascii="Simplified Arabic" w:hAnsi="Simplified Arabic" w:cs="Simplified Arabic"/>
          <w:sz w:val="32"/>
          <w:szCs w:val="32"/>
          <w:rtl/>
          <w:lang w:bidi="ar-DZ"/>
        </w:rPr>
        <w:t xml:space="preserve"> </w:t>
      </w:r>
      <w:r w:rsidR="00E044C4" w:rsidRPr="00E044C4">
        <w:rPr>
          <w:rFonts w:ascii="Simplified Arabic" w:hAnsi="Simplified Arabic" w:cs="Simplified Arabic" w:hint="cs"/>
          <w:sz w:val="32"/>
          <w:szCs w:val="32"/>
          <w:rtl/>
          <w:lang w:bidi="ar-DZ"/>
        </w:rPr>
        <w:t>البقرة</w:t>
      </w:r>
      <w:r w:rsidR="00E044C4" w:rsidRPr="00E044C4">
        <w:rPr>
          <w:rFonts w:ascii="Simplified Arabic" w:hAnsi="Simplified Arabic" w:cs="Simplified Arabic"/>
          <w:sz w:val="32"/>
          <w:szCs w:val="32"/>
          <w:rtl/>
          <w:lang w:bidi="ar-DZ"/>
        </w:rPr>
        <w:t>].</w:t>
      </w:r>
      <w:r w:rsidR="00E044C4" w:rsidRPr="00E044C4">
        <w:rPr>
          <w:rFonts w:ascii="Simplified Arabic" w:hAnsi="Simplified Arabic" w:cs="Simplified Arabic" w:hint="cs"/>
          <w:sz w:val="32"/>
          <w:szCs w:val="32"/>
          <w:rtl/>
          <w:lang w:bidi="ar-DZ"/>
        </w:rPr>
        <w:t xml:space="preserve"> </w:t>
      </w:r>
      <w:r w:rsidR="00B5357C">
        <w:rPr>
          <w:rFonts w:ascii="Simplified Arabic" w:hAnsi="Simplified Arabic" w:cs="Simplified Arabic" w:hint="cs"/>
          <w:sz w:val="32"/>
          <w:szCs w:val="32"/>
          <w:rtl/>
          <w:lang w:bidi="ar-DZ"/>
        </w:rPr>
        <w:t>ومن</w:t>
      </w:r>
      <w:r w:rsidR="00956F7E">
        <w:rPr>
          <w:rFonts w:ascii="Simplified Arabic" w:hAnsi="Simplified Arabic" w:cs="Simplified Arabic" w:hint="cs"/>
          <w:sz w:val="32"/>
          <w:szCs w:val="32"/>
          <w:rtl/>
          <w:lang w:bidi="ar-DZ"/>
        </w:rPr>
        <w:t xml:space="preserve"> تلك</w:t>
      </w:r>
      <w:r>
        <w:rPr>
          <w:rFonts w:ascii="Simplified Arabic" w:hAnsi="Simplified Arabic" w:cs="Simplified Arabic" w:hint="cs"/>
          <w:sz w:val="32"/>
          <w:szCs w:val="32"/>
          <w:rtl/>
          <w:lang w:bidi="ar-DZ"/>
        </w:rPr>
        <w:t xml:space="preserve"> الأعمال التبرعية الخيرية</w:t>
      </w:r>
      <w:r w:rsidR="00956F7E">
        <w:rPr>
          <w:rFonts w:ascii="Simplified Arabic" w:hAnsi="Simplified Arabic" w:cs="Simplified Arabic" w:hint="cs"/>
          <w:sz w:val="32"/>
          <w:szCs w:val="32"/>
          <w:rtl/>
          <w:lang w:bidi="ar-DZ"/>
        </w:rPr>
        <w:t xml:space="preserve">، </w:t>
      </w:r>
      <w:r w:rsidR="002959E9">
        <w:rPr>
          <w:rFonts w:ascii="Simplified Arabic" w:hAnsi="Simplified Arabic" w:cs="Simplified Arabic" w:hint="cs"/>
          <w:sz w:val="32"/>
          <w:szCs w:val="32"/>
          <w:rtl/>
          <w:lang w:bidi="ar-DZ"/>
        </w:rPr>
        <w:t>الوقف والزكاة والهبة والوصية وغيرها ولعل</w:t>
      </w:r>
      <w:r>
        <w:rPr>
          <w:rFonts w:ascii="Simplified Arabic" w:hAnsi="Simplified Arabic" w:cs="Simplified Arabic" w:hint="cs"/>
          <w:sz w:val="32"/>
          <w:szCs w:val="32"/>
          <w:rtl/>
          <w:lang w:bidi="ar-DZ"/>
        </w:rPr>
        <w:t xml:space="preserve"> أبرزها  الهبة </w:t>
      </w:r>
      <w:r w:rsidR="004B24E4">
        <w:rPr>
          <w:rFonts w:ascii="Simplified Arabic" w:hAnsi="Simplified Arabic" w:cs="Simplified Arabic" w:hint="cs"/>
          <w:sz w:val="32"/>
          <w:szCs w:val="32"/>
          <w:rtl/>
          <w:lang w:bidi="ar-DZ"/>
        </w:rPr>
        <w:t>،</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فهي</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من</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أشرف</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الصفات</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لما</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فيها</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من</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كرم</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فياض</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من</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قبل</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الواهب</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وإزالة</w:t>
      </w:r>
      <w:r w:rsidR="00E044C4">
        <w:rPr>
          <w:rFonts w:ascii="Simplified Arabic" w:hAnsi="Simplified Arabic" w:cs="Simplified Arabic" w:hint="cs"/>
          <w:sz w:val="32"/>
          <w:szCs w:val="32"/>
          <w:rtl/>
          <w:lang w:bidi="ar-DZ"/>
        </w:rPr>
        <w:t>ٍ</w:t>
      </w:r>
      <w:r w:rsidR="000010D9" w:rsidRPr="000010D9">
        <w:rPr>
          <w:rFonts w:ascii="Simplified Arabic" w:hAnsi="Simplified Arabic" w:cs="Simplified Arabic"/>
          <w:sz w:val="32"/>
          <w:szCs w:val="32"/>
          <w:rtl/>
          <w:lang w:bidi="ar-DZ"/>
        </w:rPr>
        <w:t xml:space="preserve"> </w:t>
      </w:r>
      <w:r w:rsidR="00E044C4">
        <w:rPr>
          <w:rFonts w:ascii="Simplified Arabic" w:hAnsi="Simplified Arabic" w:cs="Simplified Arabic" w:hint="cs"/>
          <w:sz w:val="32"/>
          <w:szCs w:val="32"/>
          <w:rtl/>
          <w:lang w:bidi="ar-DZ"/>
        </w:rPr>
        <w:t>ل</w:t>
      </w:r>
      <w:r w:rsidR="000010D9" w:rsidRPr="000010D9">
        <w:rPr>
          <w:rFonts w:ascii="Simplified Arabic" w:hAnsi="Simplified Arabic" w:cs="Simplified Arabic" w:hint="cs"/>
          <w:sz w:val="32"/>
          <w:szCs w:val="32"/>
          <w:rtl/>
          <w:lang w:bidi="ar-DZ"/>
        </w:rPr>
        <w:t>لش</w:t>
      </w:r>
      <w:r w:rsidR="000010D9">
        <w:rPr>
          <w:rFonts w:ascii="Simplified Arabic" w:hAnsi="Simplified Arabic" w:cs="Simplified Arabic" w:hint="cs"/>
          <w:sz w:val="32"/>
          <w:szCs w:val="32"/>
          <w:rtl/>
          <w:lang w:bidi="ar-DZ"/>
        </w:rPr>
        <w:t>ّ</w:t>
      </w:r>
      <w:r w:rsidR="000010D9" w:rsidRPr="000010D9">
        <w:rPr>
          <w:rFonts w:ascii="Simplified Arabic" w:hAnsi="Simplified Arabic" w:cs="Simplified Arabic" w:hint="cs"/>
          <w:sz w:val="32"/>
          <w:szCs w:val="32"/>
          <w:rtl/>
          <w:lang w:bidi="ar-DZ"/>
        </w:rPr>
        <w:t>ح</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عن</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النفس</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و</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إسعاد</w:t>
      </w:r>
      <w:r w:rsidR="00401BD8">
        <w:rPr>
          <w:rFonts w:ascii="Simplified Arabic" w:hAnsi="Simplified Arabic" w:cs="Simplified Arabic" w:hint="cs"/>
          <w:sz w:val="32"/>
          <w:szCs w:val="32"/>
          <w:rtl/>
          <w:lang w:bidi="ar-DZ"/>
        </w:rPr>
        <w:t>ٍ</w:t>
      </w:r>
      <w:r w:rsidR="000010D9" w:rsidRPr="000010D9">
        <w:rPr>
          <w:rFonts w:ascii="Simplified Arabic" w:hAnsi="Simplified Arabic" w:cs="Simplified Arabic"/>
          <w:sz w:val="32"/>
          <w:szCs w:val="32"/>
          <w:rtl/>
          <w:lang w:bidi="ar-DZ"/>
        </w:rPr>
        <w:t xml:space="preserve"> </w:t>
      </w:r>
      <w:r w:rsidR="00401BD8">
        <w:rPr>
          <w:rFonts w:ascii="Simplified Arabic" w:hAnsi="Simplified Arabic" w:cs="Simplified Arabic" w:hint="cs"/>
          <w:sz w:val="32"/>
          <w:szCs w:val="32"/>
          <w:rtl/>
          <w:lang w:bidi="ar-DZ"/>
        </w:rPr>
        <w:t>ل</w:t>
      </w:r>
      <w:r w:rsidR="000010D9" w:rsidRPr="000010D9">
        <w:rPr>
          <w:rFonts w:ascii="Simplified Arabic" w:hAnsi="Simplified Arabic" w:cs="Simplified Arabic" w:hint="cs"/>
          <w:sz w:val="32"/>
          <w:szCs w:val="32"/>
          <w:rtl/>
          <w:lang w:bidi="ar-DZ"/>
        </w:rPr>
        <w:t>لموهوب</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له</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وزرع</w:t>
      </w:r>
      <w:r w:rsidR="00401BD8">
        <w:rPr>
          <w:rFonts w:ascii="Simplified Arabic" w:hAnsi="Simplified Arabic" w:cs="Simplified Arabic" w:hint="cs"/>
          <w:sz w:val="32"/>
          <w:szCs w:val="32"/>
          <w:rtl/>
          <w:lang w:bidi="ar-DZ"/>
        </w:rPr>
        <w:t>اً</w:t>
      </w:r>
      <w:r w:rsidR="000010D9" w:rsidRPr="000010D9">
        <w:rPr>
          <w:rFonts w:ascii="Simplified Arabic" w:hAnsi="Simplified Arabic" w:cs="Simplified Arabic"/>
          <w:sz w:val="32"/>
          <w:szCs w:val="32"/>
          <w:rtl/>
          <w:lang w:bidi="ar-DZ"/>
        </w:rPr>
        <w:t xml:space="preserve"> </w:t>
      </w:r>
      <w:r w:rsidR="00401BD8">
        <w:rPr>
          <w:rFonts w:ascii="Simplified Arabic" w:hAnsi="Simplified Arabic" w:cs="Simplified Arabic" w:hint="cs"/>
          <w:sz w:val="32"/>
          <w:szCs w:val="32"/>
          <w:rtl/>
          <w:lang w:bidi="ar-DZ"/>
        </w:rPr>
        <w:t>ل</w:t>
      </w:r>
      <w:r w:rsidR="000010D9" w:rsidRPr="000010D9">
        <w:rPr>
          <w:rFonts w:ascii="Simplified Arabic" w:hAnsi="Simplified Arabic" w:cs="Simplified Arabic" w:hint="cs"/>
          <w:sz w:val="32"/>
          <w:szCs w:val="32"/>
          <w:rtl/>
          <w:lang w:bidi="ar-DZ"/>
        </w:rPr>
        <w:t>لمحبة</w:t>
      </w:r>
      <w:r w:rsidR="000010D9" w:rsidRPr="000010D9">
        <w:rPr>
          <w:rFonts w:ascii="Simplified Arabic" w:hAnsi="Simplified Arabic" w:cs="Simplified Arabic"/>
          <w:sz w:val="32"/>
          <w:szCs w:val="32"/>
          <w:rtl/>
          <w:lang w:bidi="ar-DZ"/>
        </w:rPr>
        <w:t xml:space="preserve"> </w:t>
      </w:r>
      <w:r w:rsidR="000010D9" w:rsidRPr="000010D9">
        <w:rPr>
          <w:rFonts w:ascii="Simplified Arabic" w:hAnsi="Simplified Arabic" w:cs="Simplified Arabic" w:hint="cs"/>
          <w:sz w:val="32"/>
          <w:szCs w:val="32"/>
          <w:rtl/>
          <w:lang w:bidi="ar-DZ"/>
        </w:rPr>
        <w:t>بينهما</w:t>
      </w:r>
      <w:r w:rsidR="00B94061">
        <w:rPr>
          <w:rFonts w:ascii="Simplified Arabic" w:hAnsi="Simplified Arabic" w:cs="Simplified Arabic" w:hint="cs"/>
          <w:sz w:val="32"/>
          <w:szCs w:val="32"/>
          <w:rtl/>
          <w:lang w:bidi="ar-DZ"/>
        </w:rPr>
        <w:t>.</w:t>
      </w:r>
      <w:r w:rsidR="00C13F73">
        <w:rPr>
          <w:rFonts w:ascii="Simplified Arabic" w:hAnsi="Simplified Arabic" w:cs="Simplified Arabic" w:hint="cs"/>
          <w:sz w:val="32"/>
          <w:szCs w:val="32"/>
          <w:rtl/>
          <w:lang w:bidi="ar-DZ"/>
        </w:rPr>
        <w:t xml:space="preserve"> </w:t>
      </w:r>
      <w:r w:rsidR="00B94061">
        <w:rPr>
          <w:rFonts w:ascii="Simplified Arabic" w:hAnsi="Simplified Arabic" w:cs="Simplified Arabic" w:hint="cs"/>
          <w:sz w:val="32"/>
          <w:szCs w:val="32"/>
          <w:rtl/>
          <w:lang w:bidi="ar-DZ"/>
        </w:rPr>
        <w:t>ول</w:t>
      </w:r>
      <w:r>
        <w:rPr>
          <w:rFonts w:ascii="Simplified Arabic" w:hAnsi="Simplified Arabic" w:cs="Simplified Arabic" w:hint="cs"/>
          <w:sz w:val="32"/>
          <w:szCs w:val="32"/>
          <w:rtl/>
          <w:lang w:bidi="ar-DZ"/>
        </w:rPr>
        <w:t xml:space="preserve">قد نظم التشريع الإسلامي </w:t>
      </w:r>
      <w:r w:rsidR="004B24E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والقوانين الوضعية </w:t>
      </w:r>
      <w:r w:rsidR="00B94061">
        <w:rPr>
          <w:rFonts w:ascii="Simplified Arabic" w:hAnsi="Simplified Arabic" w:cs="Simplified Arabic" w:hint="cs"/>
          <w:sz w:val="32"/>
          <w:szCs w:val="32"/>
          <w:rtl/>
          <w:lang w:bidi="ar-DZ"/>
        </w:rPr>
        <w:t xml:space="preserve">أحكام الهبة </w:t>
      </w:r>
      <w:r>
        <w:rPr>
          <w:rFonts w:ascii="Simplified Arabic" w:hAnsi="Simplified Arabic" w:cs="Simplified Arabic" w:hint="cs"/>
          <w:sz w:val="32"/>
          <w:szCs w:val="32"/>
          <w:rtl/>
          <w:lang w:bidi="ar-DZ"/>
        </w:rPr>
        <w:t xml:space="preserve">ووضعت لها ضوابط محددة </w:t>
      </w:r>
      <w:r w:rsidR="004B24E4">
        <w:rPr>
          <w:rFonts w:ascii="Simplified Arabic" w:hAnsi="Simplified Arabic" w:cs="Simplified Arabic" w:hint="cs"/>
          <w:sz w:val="32"/>
          <w:szCs w:val="32"/>
          <w:rtl/>
          <w:lang w:bidi="ar-DZ"/>
        </w:rPr>
        <w:t>حتى تؤدي الدور المنوط بها</w:t>
      </w:r>
      <w:r w:rsidR="00E30C3A">
        <w:rPr>
          <w:rFonts w:ascii="Simplified Arabic" w:hAnsi="Simplified Arabic" w:cs="Simplified Arabic" w:hint="cs"/>
          <w:sz w:val="32"/>
          <w:szCs w:val="32"/>
          <w:rtl/>
          <w:lang w:bidi="ar-DZ"/>
        </w:rPr>
        <w:t>،</w:t>
      </w:r>
      <w:r w:rsidR="00831019">
        <w:rPr>
          <w:rFonts w:ascii="Simplified Arabic" w:hAnsi="Simplified Arabic" w:cs="Simplified Arabic" w:hint="cs"/>
          <w:sz w:val="32"/>
          <w:szCs w:val="32"/>
          <w:rtl/>
          <w:lang w:bidi="ar-DZ"/>
        </w:rPr>
        <w:t xml:space="preserve"> </w:t>
      </w:r>
      <w:r w:rsidR="004B24E4">
        <w:rPr>
          <w:rFonts w:ascii="Simplified Arabic" w:hAnsi="Simplified Arabic" w:cs="Simplified Arabic" w:hint="cs"/>
          <w:sz w:val="32"/>
          <w:szCs w:val="32"/>
          <w:rtl/>
          <w:lang w:bidi="ar-DZ"/>
        </w:rPr>
        <w:t xml:space="preserve">والمشرع الجزائري </w:t>
      </w:r>
      <w:r w:rsidR="00FA1341">
        <w:rPr>
          <w:rFonts w:ascii="Simplified Arabic" w:hAnsi="Simplified Arabic" w:cs="Simplified Arabic" w:hint="cs"/>
          <w:sz w:val="32"/>
          <w:szCs w:val="32"/>
          <w:rtl/>
          <w:lang w:val="en-US" w:bidi="ar-DZ"/>
        </w:rPr>
        <w:t>بدوره</w:t>
      </w:r>
      <w:r w:rsidR="004B24E4">
        <w:rPr>
          <w:rFonts w:ascii="Simplified Arabic" w:hAnsi="Simplified Arabic" w:cs="Simplified Arabic" w:hint="cs"/>
          <w:sz w:val="32"/>
          <w:szCs w:val="32"/>
          <w:rtl/>
          <w:lang w:bidi="ar-DZ"/>
        </w:rPr>
        <w:t xml:space="preserve"> نظم عقد الهبة وأدرجها ضمن الفصل الثاني من الكتاب الرابع الخاص بالتبرعات ضمن قانون الأسرة</w:t>
      </w:r>
      <w:r w:rsidR="00266AA3">
        <w:rPr>
          <w:rFonts w:ascii="Simplified Arabic" w:hAnsi="Simplified Arabic" w:cs="Simplified Arabic" w:hint="cs"/>
          <w:sz w:val="32"/>
          <w:szCs w:val="32"/>
          <w:rtl/>
          <w:lang w:bidi="ar-DZ"/>
        </w:rPr>
        <w:t xml:space="preserve">، حرصاً منه </w:t>
      </w:r>
      <w:r w:rsidR="003F0461">
        <w:rPr>
          <w:rFonts w:ascii="Simplified Arabic" w:hAnsi="Simplified Arabic" w:cs="Simplified Arabic" w:hint="cs"/>
          <w:sz w:val="32"/>
          <w:szCs w:val="32"/>
          <w:rtl/>
          <w:lang w:bidi="ar-DZ"/>
        </w:rPr>
        <w:t>على أن تستمد احكامها من الشريعة الإسلامية كباقي مواضيع قانون الأسرة كالزواج و الميراث والوصية والوقف وما إلى ذلك .</w:t>
      </w:r>
    </w:p>
    <w:p w:rsidR="008528C2" w:rsidRDefault="003F0461" w:rsidP="00A6618F">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 غير أن عقد الهبة </w:t>
      </w:r>
      <w:r w:rsidR="00C16BDC">
        <w:rPr>
          <w:rFonts w:ascii="Simplified Arabic" w:hAnsi="Simplified Arabic" w:cs="Simplified Arabic" w:hint="cs"/>
          <w:sz w:val="32"/>
          <w:szCs w:val="32"/>
          <w:rtl/>
          <w:lang w:bidi="ar-DZ"/>
        </w:rPr>
        <w:t xml:space="preserve">وإن </w:t>
      </w:r>
      <w:r w:rsidR="00831019">
        <w:rPr>
          <w:rFonts w:ascii="Simplified Arabic" w:hAnsi="Simplified Arabic" w:cs="Simplified Arabic" w:hint="cs"/>
          <w:sz w:val="32"/>
          <w:szCs w:val="32"/>
          <w:rtl/>
          <w:lang w:bidi="ar-DZ"/>
        </w:rPr>
        <w:t>استكمل</w:t>
      </w:r>
      <w:r w:rsidR="00A16973">
        <w:rPr>
          <w:rFonts w:ascii="Simplified Arabic" w:hAnsi="Simplified Arabic" w:cs="Simplified Arabic" w:hint="cs"/>
          <w:sz w:val="32"/>
          <w:szCs w:val="32"/>
          <w:rtl/>
          <w:lang w:bidi="ar-DZ"/>
        </w:rPr>
        <w:t xml:space="preserve"> جميع أركانه و</w:t>
      </w:r>
      <w:r w:rsidR="00831019">
        <w:rPr>
          <w:rFonts w:ascii="Simplified Arabic" w:hAnsi="Simplified Arabic" w:cs="Simplified Arabic" w:hint="cs"/>
          <w:sz w:val="32"/>
          <w:szCs w:val="32"/>
          <w:rtl/>
          <w:lang w:bidi="ar-DZ"/>
        </w:rPr>
        <w:t>شروطه وا</w:t>
      </w:r>
      <w:r w:rsidR="00A16973">
        <w:rPr>
          <w:rFonts w:ascii="Simplified Arabic" w:hAnsi="Simplified Arabic" w:cs="Simplified Arabic" w:hint="cs"/>
          <w:sz w:val="32"/>
          <w:szCs w:val="32"/>
          <w:rtl/>
          <w:lang w:bidi="ar-DZ"/>
        </w:rPr>
        <w:t xml:space="preserve">نتقال الشيء الموهوب من الواهب إلى الموهوب له، إلا أنه قد يتراجع هذا الواهب عن هبته </w:t>
      </w:r>
      <w:r w:rsidR="00A429E7">
        <w:rPr>
          <w:rFonts w:ascii="Simplified Arabic" w:hAnsi="Simplified Arabic" w:cs="Simplified Arabic" w:hint="cs"/>
          <w:sz w:val="32"/>
          <w:szCs w:val="32"/>
          <w:rtl/>
          <w:lang w:bidi="ar-DZ"/>
        </w:rPr>
        <w:t>ويسترد الشيء الموهوب</w:t>
      </w:r>
      <w:r w:rsidR="00A16973">
        <w:rPr>
          <w:rFonts w:ascii="Simplified Arabic" w:hAnsi="Simplified Arabic" w:cs="Simplified Arabic" w:hint="cs"/>
          <w:sz w:val="32"/>
          <w:szCs w:val="32"/>
          <w:rtl/>
          <w:lang w:bidi="ar-DZ"/>
        </w:rPr>
        <w:t>،</w:t>
      </w:r>
      <w:r w:rsidR="00FC28DE">
        <w:rPr>
          <w:rFonts w:ascii="Simplified Arabic" w:hAnsi="Simplified Arabic" w:cs="Simplified Arabic" w:hint="cs"/>
          <w:sz w:val="32"/>
          <w:szCs w:val="32"/>
          <w:rtl/>
          <w:lang w:bidi="ar-DZ"/>
        </w:rPr>
        <w:t xml:space="preserve"> سواء كان برضى الموهوب له أو رغما عنه ،</w:t>
      </w:r>
      <w:r w:rsidR="00A16973">
        <w:rPr>
          <w:rFonts w:ascii="Simplified Arabic" w:hAnsi="Simplified Arabic" w:cs="Simplified Arabic" w:hint="cs"/>
          <w:sz w:val="32"/>
          <w:szCs w:val="32"/>
          <w:rtl/>
          <w:lang w:bidi="ar-DZ"/>
        </w:rPr>
        <w:t xml:space="preserve"> </w:t>
      </w:r>
      <w:r w:rsidR="004F27C9">
        <w:rPr>
          <w:rFonts w:ascii="Simplified Arabic" w:hAnsi="Simplified Arabic" w:cs="Simplified Arabic" w:hint="cs"/>
          <w:sz w:val="32"/>
          <w:szCs w:val="32"/>
          <w:rtl/>
          <w:lang w:bidi="ar-DZ"/>
        </w:rPr>
        <w:t>و قد أخذ ه</w:t>
      </w:r>
      <w:r w:rsidR="00A16973">
        <w:rPr>
          <w:rFonts w:ascii="Simplified Arabic" w:hAnsi="Simplified Arabic" w:cs="Simplified Arabic" w:hint="cs"/>
          <w:sz w:val="32"/>
          <w:szCs w:val="32"/>
          <w:rtl/>
          <w:lang w:bidi="ar-DZ"/>
        </w:rPr>
        <w:t xml:space="preserve">ذا الموضوع اهتماماً و حيزا كبير في الفقه الإسلامي </w:t>
      </w:r>
      <w:r w:rsidR="004F27C9">
        <w:rPr>
          <w:rFonts w:ascii="Simplified Arabic" w:hAnsi="Simplified Arabic" w:cs="Simplified Arabic" w:hint="cs"/>
          <w:sz w:val="32"/>
          <w:szCs w:val="32"/>
          <w:rtl/>
          <w:lang w:bidi="ar-DZ"/>
        </w:rPr>
        <w:t xml:space="preserve">لما لهذ التصرف من أثار بالغة ، </w:t>
      </w:r>
      <w:r w:rsidR="00776873">
        <w:rPr>
          <w:rFonts w:ascii="Simplified Arabic" w:hAnsi="Simplified Arabic" w:cs="Simplified Arabic" w:hint="cs"/>
          <w:sz w:val="32"/>
          <w:szCs w:val="32"/>
          <w:rtl/>
          <w:lang w:bidi="ar-DZ"/>
        </w:rPr>
        <w:t>و قد تباينت أراء</w:t>
      </w:r>
      <w:r w:rsidR="00191394">
        <w:rPr>
          <w:rFonts w:ascii="Simplified Arabic" w:hAnsi="Simplified Arabic" w:cs="Simplified Arabic" w:hint="cs"/>
          <w:sz w:val="32"/>
          <w:szCs w:val="32"/>
          <w:rtl/>
          <w:lang w:bidi="ar-DZ"/>
        </w:rPr>
        <w:t xml:space="preserve"> </w:t>
      </w:r>
      <w:r w:rsidR="00E30C3A">
        <w:rPr>
          <w:rFonts w:ascii="Simplified Arabic" w:hAnsi="Simplified Arabic" w:cs="Simplified Arabic" w:hint="cs"/>
          <w:sz w:val="32"/>
          <w:szCs w:val="32"/>
          <w:rtl/>
          <w:lang w:bidi="ar-DZ"/>
        </w:rPr>
        <w:t xml:space="preserve">ومواقف </w:t>
      </w:r>
      <w:r w:rsidR="00191394">
        <w:rPr>
          <w:rFonts w:ascii="Simplified Arabic" w:hAnsi="Simplified Arabic" w:cs="Simplified Arabic" w:hint="cs"/>
          <w:sz w:val="32"/>
          <w:szCs w:val="32"/>
          <w:rtl/>
          <w:lang w:bidi="ar-DZ"/>
        </w:rPr>
        <w:t>فقهاء الشريعة</w:t>
      </w:r>
      <w:r w:rsidR="00E30C3A">
        <w:rPr>
          <w:rFonts w:ascii="Simplified Arabic" w:hAnsi="Simplified Arabic" w:cs="Simplified Arabic" w:hint="cs"/>
          <w:sz w:val="32"/>
          <w:szCs w:val="32"/>
          <w:rtl/>
          <w:lang w:bidi="ar-DZ"/>
        </w:rPr>
        <w:t xml:space="preserve"> الإسلامية وفقهاء القانون</w:t>
      </w:r>
      <w:r w:rsidR="00903FF7">
        <w:rPr>
          <w:rFonts w:ascii="Simplified Arabic" w:hAnsi="Simplified Arabic" w:cs="Simplified Arabic" w:hint="cs"/>
          <w:sz w:val="32"/>
          <w:szCs w:val="32"/>
          <w:rtl/>
          <w:lang w:bidi="ar-DZ"/>
        </w:rPr>
        <w:t xml:space="preserve"> </w:t>
      </w:r>
      <w:r w:rsidR="00191394">
        <w:rPr>
          <w:rFonts w:ascii="Simplified Arabic" w:hAnsi="Simplified Arabic" w:cs="Simplified Arabic" w:hint="cs"/>
          <w:sz w:val="32"/>
          <w:szCs w:val="32"/>
          <w:rtl/>
          <w:lang w:bidi="ar-DZ"/>
        </w:rPr>
        <w:t>حول العديد من المسائل وال</w:t>
      </w:r>
      <w:r w:rsidR="00776873">
        <w:rPr>
          <w:rFonts w:ascii="Simplified Arabic" w:hAnsi="Simplified Arabic" w:cs="Simplified Arabic" w:hint="cs"/>
          <w:sz w:val="32"/>
          <w:szCs w:val="32"/>
          <w:rtl/>
          <w:lang w:bidi="ar-DZ"/>
        </w:rPr>
        <w:t>أحكام</w:t>
      </w:r>
      <w:r w:rsidR="00191394">
        <w:rPr>
          <w:rFonts w:ascii="Simplified Arabic" w:hAnsi="Simplified Arabic" w:cs="Simplified Arabic" w:hint="cs"/>
          <w:sz w:val="32"/>
          <w:szCs w:val="32"/>
          <w:rtl/>
          <w:lang w:bidi="ar-DZ"/>
        </w:rPr>
        <w:t xml:space="preserve"> المتعلقة بالرجوع عن الهبة </w:t>
      </w:r>
      <w:r w:rsidR="00FC28DE">
        <w:rPr>
          <w:rFonts w:ascii="Simplified Arabic" w:hAnsi="Simplified Arabic" w:cs="Simplified Arabic" w:hint="cs"/>
          <w:sz w:val="32"/>
          <w:szCs w:val="32"/>
          <w:rtl/>
          <w:lang w:bidi="ar-DZ"/>
        </w:rPr>
        <w:t xml:space="preserve"> سواء تعلق الأمر</w:t>
      </w:r>
      <w:r w:rsidR="00E30C3A">
        <w:rPr>
          <w:rFonts w:ascii="Simplified Arabic" w:hAnsi="Simplified Arabic" w:cs="Simplified Arabic" w:hint="cs"/>
          <w:sz w:val="32"/>
          <w:szCs w:val="32"/>
          <w:rtl/>
          <w:lang w:bidi="ar-DZ"/>
        </w:rPr>
        <w:t xml:space="preserve"> بجواز الرجوع م</w:t>
      </w:r>
      <w:r w:rsidR="00831019">
        <w:rPr>
          <w:rFonts w:ascii="Simplified Arabic" w:hAnsi="Simplified Arabic" w:cs="Simplified Arabic" w:hint="cs"/>
          <w:sz w:val="32"/>
          <w:szCs w:val="32"/>
          <w:rtl/>
          <w:lang w:bidi="ar-DZ"/>
        </w:rPr>
        <w:t>ن عدمه إن كان قبل القبض أو بعده</w:t>
      </w:r>
      <w:r w:rsidR="00E30C3A">
        <w:rPr>
          <w:rFonts w:ascii="Simplified Arabic" w:hAnsi="Simplified Arabic" w:cs="Simplified Arabic" w:hint="cs"/>
          <w:sz w:val="32"/>
          <w:szCs w:val="32"/>
          <w:rtl/>
          <w:lang w:bidi="ar-DZ"/>
        </w:rPr>
        <w:t>،</w:t>
      </w:r>
      <w:r w:rsidR="00831019">
        <w:rPr>
          <w:rFonts w:ascii="Simplified Arabic" w:hAnsi="Simplified Arabic" w:cs="Simplified Arabic" w:hint="cs"/>
          <w:sz w:val="32"/>
          <w:szCs w:val="32"/>
          <w:rtl/>
          <w:lang w:bidi="ar-DZ"/>
        </w:rPr>
        <w:t xml:space="preserve"> </w:t>
      </w:r>
      <w:r w:rsidR="00E30C3A">
        <w:rPr>
          <w:rFonts w:ascii="Simplified Arabic" w:hAnsi="Simplified Arabic" w:cs="Simplified Arabic" w:hint="cs"/>
          <w:sz w:val="32"/>
          <w:szCs w:val="32"/>
          <w:rtl/>
          <w:lang w:bidi="ar-DZ"/>
        </w:rPr>
        <w:t>أو</w:t>
      </w:r>
      <w:r w:rsidR="00FC28DE">
        <w:rPr>
          <w:rFonts w:ascii="Simplified Arabic" w:hAnsi="Simplified Arabic" w:cs="Simplified Arabic" w:hint="cs"/>
          <w:sz w:val="32"/>
          <w:szCs w:val="32"/>
          <w:rtl/>
          <w:lang w:bidi="ar-DZ"/>
        </w:rPr>
        <w:t xml:space="preserve"> </w:t>
      </w:r>
      <w:r w:rsidR="0020724E">
        <w:rPr>
          <w:rFonts w:ascii="Simplified Arabic" w:hAnsi="Simplified Arabic" w:cs="Simplified Arabic" w:hint="cs"/>
          <w:sz w:val="32"/>
          <w:szCs w:val="32"/>
          <w:rtl/>
          <w:lang w:bidi="ar-DZ"/>
        </w:rPr>
        <w:t xml:space="preserve">بتحديد </w:t>
      </w:r>
      <w:r w:rsidR="00FC28DE">
        <w:rPr>
          <w:rFonts w:ascii="Simplified Arabic" w:hAnsi="Simplified Arabic" w:cs="Simplified Arabic" w:hint="cs"/>
          <w:sz w:val="32"/>
          <w:szCs w:val="32"/>
          <w:rtl/>
          <w:lang w:bidi="ar-DZ"/>
        </w:rPr>
        <w:t>كيفية الرجوع</w:t>
      </w:r>
      <w:r w:rsidR="00C13F73">
        <w:rPr>
          <w:rFonts w:ascii="Simplified Arabic" w:hAnsi="Simplified Arabic" w:cs="Simplified Arabic" w:hint="cs"/>
          <w:sz w:val="32"/>
          <w:szCs w:val="32"/>
          <w:rtl/>
          <w:lang w:bidi="ar-DZ"/>
        </w:rPr>
        <w:t xml:space="preserve"> سواء كان بطريق </w:t>
      </w:r>
      <w:r w:rsidR="00427862">
        <w:rPr>
          <w:rFonts w:ascii="Simplified Arabic" w:hAnsi="Simplified Arabic" w:cs="Simplified Arabic" w:hint="cs"/>
          <w:sz w:val="32"/>
          <w:szCs w:val="32"/>
          <w:rtl/>
          <w:lang w:bidi="ar-DZ"/>
        </w:rPr>
        <w:t xml:space="preserve">التراضي </w:t>
      </w:r>
      <w:r w:rsidR="00C13F73">
        <w:rPr>
          <w:rFonts w:ascii="Simplified Arabic" w:hAnsi="Simplified Arabic" w:cs="Simplified Arabic" w:hint="cs"/>
          <w:sz w:val="32"/>
          <w:szCs w:val="32"/>
          <w:rtl/>
          <w:lang w:bidi="ar-DZ"/>
        </w:rPr>
        <w:t xml:space="preserve">أو </w:t>
      </w:r>
      <w:r w:rsidR="00427862">
        <w:rPr>
          <w:rFonts w:ascii="Simplified Arabic" w:hAnsi="Simplified Arabic" w:cs="Simplified Arabic" w:hint="cs"/>
          <w:sz w:val="32"/>
          <w:szCs w:val="32"/>
          <w:rtl/>
          <w:lang w:bidi="ar-DZ"/>
        </w:rPr>
        <w:t xml:space="preserve">التقاضي </w:t>
      </w:r>
      <w:r w:rsidR="00FC28DE">
        <w:rPr>
          <w:rFonts w:ascii="Simplified Arabic" w:hAnsi="Simplified Arabic" w:cs="Simplified Arabic" w:hint="cs"/>
          <w:sz w:val="32"/>
          <w:szCs w:val="32"/>
          <w:rtl/>
          <w:lang w:bidi="ar-DZ"/>
        </w:rPr>
        <w:t>أو</w:t>
      </w:r>
      <w:r w:rsidR="004654DA">
        <w:rPr>
          <w:rFonts w:ascii="Simplified Arabic" w:hAnsi="Simplified Arabic" w:cs="Simplified Arabic" w:hint="cs"/>
          <w:sz w:val="32"/>
          <w:szCs w:val="32"/>
          <w:rtl/>
          <w:lang w:bidi="ar-DZ"/>
        </w:rPr>
        <w:t xml:space="preserve"> ما تعلق</w:t>
      </w:r>
      <w:r w:rsidR="00FC28DE">
        <w:rPr>
          <w:rFonts w:ascii="Simplified Arabic" w:hAnsi="Simplified Arabic" w:cs="Simplified Arabic" w:hint="cs"/>
          <w:sz w:val="32"/>
          <w:szCs w:val="32"/>
          <w:rtl/>
          <w:lang w:bidi="ar-DZ"/>
        </w:rPr>
        <w:t xml:space="preserve"> بأعذار وموانع الرجوع</w:t>
      </w:r>
      <w:r w:rsidR="00C13F73">
        <w:rPr>
          <w:rFonts w:ascii="Simplified Arabic" w:hAnsi="Simplified Arabic" w:cs="Simplified Arabic" w:hint="cs"/>
          <w:sz w:val="32"/>
          <w:szCs w:val="32"/>
          <w:rtl/>
          <w:lang w:bidi="ar-DZ"/>
        </w:rPr>
        <w:t>،</w:t>
      </w:r>
      <w:r w:rsidR="00FC28DE">
        <w:rPr>
          <w:rFonts w:ascii="Simplified Arabic" w:hAnsi="Simplified Arabic" w:cs="Simplified Arabic" w:hint="cs"/>
          <w:sz w:val="32"/>
          <w:szCs w:val="32"/>
          <w:rtl/>
          <w:lang w:bidi="ar-DZ"/>
        </w:rPr>
        <w:t xml:space="preserve"> أو </w:t>
      </w:r>
      <w:r w:rsidR="00C13F73">
        <w:rPr>
          <w:rFonts w:ascii="Simplified Arabic" w:hAnsi="Simplified Arabic" w:cs="Simplified Arabic" w:hint="cs"/>
          <w:sz w:val="32"/>
          <w:szCs w:val="32"/>
          <w:rtl/>
          <w:lang w:bidi="ar-DZ"/>
        </w:rPr>
        <w:t>مسألة الأثار المترتبة عنه سواء كان لأطراف العقد أو بالنسبة للغير</w:t>
      </w:r>
      <w:r w:rsidR="00903FF7">
        <w:rPr>
          <w:rFonts w:ascii="Simplified Arabic" w:hAnsi="Simplified Arabic" w:cs="Simplified Arabic" w:hint="cs"/>
          <w:sz w:val="32"/>
          <w:szCs w:val="32"/>
          <w:rtl/>
          <w:lang w:bidi="ar-DZ"/>
        </w:rPr>
        <w:t>.</w:t>
      </w:r>
      <w:r w:rsidR="00191394">
        <w:rPr>
          <w:rFonts w:ascii="Simplified Arabic" w:hAnsi="Simplified Arabic" w:cs="Simplified Arabic" w:hint="cs"/>
          <w:sz w:val="32"/>
          <w:szCs w:val="32"/>
          <w:rtl/>
          <w:lang w:bidi="ar-DZ"/>
        </w:rPr>
        <w:t xml:space="preserve"> </w:t>
      </w:r>
      <w:r w:rsidR="00191394">
        <w:rPr>
          <w:rFonts w:ascii="Simplified Arabic" w:hAnsi="Simplified Arabic" w:cs="Simplified Arabic" w:hint="cs"/>
          <w:sz w:val="32"/>
          <w:szCs w:val="32"/>
          <w:rtl/>
          <w:lang w:bidi="ar-DZ"/>
        </w:rPr>
        <w:lastRenderedPageBreak/>
        <w:t>و</w:t>
      </w:r>
      <w:r w:rsidR="00903FF7">
        <w:rPr>
          <w:rFonts w:ascii="Simplified Arabic" w:hAnsi="Simplified Arabic" w:cs="Simplified Arabic" w:hint="cs"/>
          <w:sz w:val="32"/>
          <w:szCs w:val="32"/>
          <w:rtl/>
          <w:lang w:bidi="ar-DZ"/>
        </w:rPr>
        <w:t>قد</w:t>
      </w:r>
      <w:r w:rsidR="002C100F">
        <w:rPr>
          <w:rFonts w:ascii="Simplified Arabic" w:hAnsi="Simplified Arabic" w:cs="Simplified Arabic" w:hint="cs"/>
          <w:sz w:val="32"/>
          <w:szCs w:val="32"/>
          <w:rtl/>
          <w:lang w:bidi="ar-DZ"/>
        </w:rPr>
        <w:t xml:space="preserve"> حرص ا</w:t>
      </w:r>
      <w:r w:rsidR="00191394">
        <w:rPr>
          <w:rFonts w:ascii="Simplified Arabic" w:hAnsi="Simplified Arabic" w:cs="Simplified Arabic" w:hint="cs"/>
          <w:sz w:val="32"/>
          <w:szCs w:val="32"/>
          <w:rtl/>
          <w:lang w:bidi="ar-DZ"/>
        </w:rPr>
        <w:t xml:space="preserve">لمشرع الجزائري </w:t>
      </w:r>
      <w:r w:rsidR="002C100F">
        <w:rPr>
          <w:rFonts w:ascii="Simplified Arabic" w:hAnsi="Simplified Arabic" w:cs="Simplified Arabic" w:hint="cs"/>
          <w:sz w:val="32"/>
          <w:szCs w:val="32"/>
          <w:rtl/>
          <w:lang w:bidi="ar-DZ"/>
        </w:rPr>
        <w:t>على أن يستمد أحكام الرجوع عن الهبة من الفقه الإسلامي</w:t>
      </w:r>
      <w:r w:rsidR="00903FF7">
        <w:rPr>
          <w:rFonts w:ascii="Simplified Arabic" w:hAnsi="Simplified Arabic" w:cs="Simplified Arabic" w:hint="cs"/>
          <w:sz w:val="32"/>
          <w:szCs w:val="32"/>
          <w:rtl/>
          <w:lang w:bidi="ar-DZ"/>
        </w:rPr>
        <w:t xml:space="preserve"> </w:t>
      </w:r>
      <w:r w:rsidR="00696CA4">
        <w:rPr>
          <w:rFonts w:ascii="Simplified Arabic" w:hAnsi="Simplified Arabic" w:cs="Simplified Arabic" w:hint="cs"/>
          <w:sz w:val="32"/>
          <w:szCs w:val="32"/>
          <w:rtl/>
          <w:lang w:bidi="ar-DZ"/>
        </w:rPr>
        <w:t xml:space="preserve">مدرجا إياها </w:t>
      </w:r>
      <w:r w:rsidR="00191394">
        <w:rPr>
          <w:rFonts w:ascii="Simplified Arabic" w:hAnsi="Simplified Arabic" w:cs="Simplified Arabic" w:hint="cs"/>
          <w:sz w:val="32"/>
          <w:szCs w:val="32"/>
          <w:rtl/>
          <w:lang w:bidi="ar-DZ"/>
        </w:rPr>
        <w:t>ضمن قانون الأسرة  و هذا ما سنفصله خلال دراستنا لهذا الموضوع.</w:t>
      </w:r>
      <w:r w:rsidR="00776873">
        <w:rPr>
          <w:rFonts w:ascii="Simplified Arabic" w:hAnsi="Simplified Arabic" w:cs="Simplified Arabic" w:hint="cs"/>
          <w:sz w:val="32"/>
          <w:szCs w:val="32"/>
          <w:rtl/>
          <w:lang w:bidi="ar-DZ"/>
        </w:rPr>
        <w:t xml:space="preserve"> </w:t>
      </w:r>
    </w:p>
    <w:p w:rsidR="00C229BF" w:rsidRPr="00C229BF" w:rsidRDefault="00C229BF" w:rsidP="00063887">
      <w:pPr>
        <w:bidi/>
        <w:spacing w:line="276" w:lineRule="auto"/>
        <w:jc w:val="both"/>
        <w:rPr>
          <w:rFonts w:ascii="Simplified Arabic" w:hAnsi="Simplified Arabic" w:cs="Simplified Arabic"/>
          <w:sz w:val="32"/>
          <w:szCs w:val="32"/>
          <w:rtl/>
          <w:lang w:bidi="ar-DZ"/>
        </w:rPr>
      </w:pPr>
      <w:r w:rsidRPr="00A31A47">
        <w:rPr>
          <w:rFonts w:ascii="Simplified Arabic" w:hAnsi="Simplified Arabic" w:cs="Simplified Arabic"/>
          <w:b/>
          <w:bCs/>
          <w:sz w:val="32"/>
          <w:szCs w:val="32"/>
          <w:rtl/>
        </w:rPr>
        <w:t>أهمية البحث</w:t>
      </w:r>
      <w:r w:rsidRPr="00C229BF">
        <w:rPr>
          <w:rFonts w:ascii="Simplified Arabic" w:hAnsi="Simplified Arabic" w:cs="Simplified Arabic"/>
          <w:color w:val="4472C4" w:themeColor="accent5"/>
          <w:sz w:val="32"/>
          <w:szCs w:val="32"/>
        </w:rPr>
        <w:t xml:space="preserve"> </w:t>
      </w:r>
      <w:r w:rsidRPr="00C229BF">
        <w:rPr>
          <w:rFonts w:ascii="Simplified Arabic" w:hAnsi="Simplified Arabic" w:cs="Simplified Arabic"/>
          <w:sz w:val="32"/>
          <w:szCs w:val="32"/>
        </w:rPr>
        <w:t>:</w:t>
      </w:r>
    </w:p>
    <w:p w:rsidR="003E5C23" w:rsidRDefault="00C229BF" w:rsidP="000F43D4">
      <w:pPr>
        <w:bidi/>
        <w:spacing w:line="276" w:lineRule="auto"/>
        <w:ind w:firstLine="708"/>
        <w:jc w:val="both"/>
        <w:rPr>
          <w:rFonts w:ascii="Simplified Arabic" w:hAnsi="Simplified Arabic" w:cs="Simplified Arabic"/>
          <w:sz w:val="32"/>
          <w:szCs w:val="32"/>
          <w:rtl/>
        </w:rPr>
      </w:pPr>
      <w:r w:rsidRPr="00C229BF">
        <w:rPr>
          <w:rFonts w:ascii="Simplified Arabic" w:hAnsi="Simplified Arabic" w:cs="Simplified Arabic"/>
          <w:sz w:val="32"/>
          <w:szCs w:val="32"/>
          <w:rtl/>
        </w:rPr>
        <w:t xml:space="preserve">ترجع أهمية البحث </w:t>
      </w:r>
      <w:r w:rsidR="001878EA">
        <w:rPr>
          <w:rFonts w:ascii="Simplified Arabic" w:hAnsi="Simplified Arabic" w:cs="Simplified Arabic" w:hint="cs"/>
          <w:sz w:val="32"/>
          <w:szCs w:val="32"/>
          <w:rtl/>
        </w:rPr>
        <w:t>لما يكتسيه موضوع</w:t>
      </w:r>
      <w:r w:rsidRPr="00C229BF">
        <w:rPr>
          <w:rFonts w:ascii="Simplified Arabic" w:hAnsi="Simplified Arabic" w:cs="Simplified Arabic"/>
          <w:sz w:val="32"/>
          <w:szCs w:val="32"/>
          <w:rtl/>
        </w:rPr>
        <w:t xml:space="preserve"> </w:t>
      </w:r>
      <w:r w:rsidR="001878EA">
        <w:rPr>
          <w:rFonts w:ascii="Simplified Arabic" w:hAnsi="Simplified Arabic" w:cs="Simplified Arabic" w:hint="cs"/>
          <w:sz w:val="32"/>
          <w:szCs w:val="32"/>
          <w:rtl/>
        </w:rPr>
        <w:t>ا</w:t>
      </w:r>
      <w:r w:rsidRPr="00C229BF">
        <w:rPr>
          <w:rFonts w:ascii="Simplified Arabic" w:hAnsi="Simplified Arabic" w:cs="Simplified Arabic"/>
          <w:sz w:val="32"/>
          <w:szCs w:val="32"/>
          <w:rtl/>
        </w:rPr>
        <w:t>لهبة</w:t>
      </w:r>
      <w:r w:rsidR="001878EA">
        <w:rPr>
          <w:rFonts w:ascii="Simplified Arabic" w:hAnsi="Simplified Arabic" w:cs="Simplified Arabic" w:hint="cs"/>
          <w:sz w:val="32"/>
          <w:szCs w:val="32"/>
          <w:rtl/>
        </w:rPr>
        <w:t xml:space="preserve"> من</w:t>
      </w:r>
      <w:r w:rsidRPr="00C229BF">
        <w:rPr>
          <w:rFonts w:ascii="Simplified Arabic" w:hAnsi="Simplified Arabic" w:cs="Simplified Arabic"/>
          <w:sz w:val="32"/>
          <w:szCs w:val="32"/>
          <w:rtl/>
        </w:rPr>
        <w:t xml:space="preserve"> أهمية بالغة في تقوية الروابط الإنسانية المبنية على أساس البر لقوله تعالى: </w:t>
      </w:r>
      <w:r w:rsidRPr="00C229BF">
        <w:rPr>
          <w:rFonts w:ascii="Simplified Arabic" w:eastAsia="Calibri" w:hAnsi="Simplified Arabic" w:cs="Simplified Arabic"/>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لَن</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تَنَالُوا</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الْبِرَّ</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حَتَّىٰ</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تُنفِقُوا</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مِمَّا</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تُحِبُّونَ</w:t>
      </w:r>
      <w:r w:rsidR="000F43D4" w:rsidRPr="000F43D4">
        <w:rPr>
          <w:rFonts w:ascii="Simplified Arabic" w:eastAsia="Calibri" w:hAnsi="Simplified Arabic" w:cs="KFGQPC Uthmanic Script HAFS"/>
          <w:b/>
          <w:bCs/>
          <w:color w:val="000000"/>
          <w:sz w:val="32"/>
          <w:szCs w:val="32"/>
          <w:rtl/>
        </w:rPr>
        <w:t xml:space="preserve"> ۚ </w:t>
      </w:r>
      <w:r w:rsidR="000F43D4" w:rsidRPr="000F43D4">
        <w:rPr>
          <w:rFonts w:ascii="Simplified Arabic" w:eastAsia="Calibri" w:hAnsi="Simplified Arabic" w:cs="KFGQPC Uthmanic Script HAFS" w:hint="cs"/>
          <w:b/>
          <w:bCs/>
          <w:color w:val="000000"/>
          <w:sz w:val="32"/>
          <w:szCs w:val="32"/>
          <w:rtl/>
        </w:rPr>
        <w:t>وَمَا</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تُنفِقُوا</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مِن</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شَيْءٍ</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فَإِنَّ</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اللَّهَ</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بِهِ</w:t>
      </w:r>
      <w:r w:rsidR="000F43D4" w:rsidRPr="000F43D4">
        <w:rPr>
          <w:rFonts w:ascii="Simplified Arabic" w:eastAsia="Calibri" w:hAnsi="Simplified Arabic" w:cs="KFGQPC Uthmanic Script HAFS"/>
          <w:b/>
          <w:bCs/>
          <w:color w:val="000000"/>
          <w:sz w:val="32"/>
          <w:szCs w:val="32"/>
          <w:rtl/>
        </w:rPr>
        <w:t xml:space="preserve"> </w:t>
      </w:r>
      <w:r w:rsidR="000F43D4" w:rsidRPr="000F43D4">
        <w:rPr>
          <w:rFonts w:ascii="Simplified Arabic" w:eastAsia="Calibri" w:hAnsi="Simplified Arabic" w:cs="KFGQPC Uthmanic Script HAFS" w:hint="cs"/>
          <w:b/>
          <w:bCs/>
          <w:color w:val="000000"/>
          <w:sz w:val="32"/>
          <w:szCs w:val="32"/>
          <w:rtl/>
        </w:rPr>
        <w:t xml:space="preserve">عَلِيمٌ </w:t>
      </w:r>
      <w:r w:rsidRPr="00C229BF">
        <w:rPr>
          <w:rFonts w:ascii="Simplified Arabic" w:eastAsia="Calibri" w:hAnsi="Simplified Arabic" w:cs="Simplified Arabic" w:hint="cs"/>
          <w:b/>
          <w:bCs/>
          <w:color w:val="000000"/>
          <w:sz w:val="32"/>
          <w:szCs w:val="32"/>
          <w:rtl/>
        </w:rPr>
        <w:t xml:space="preserve">﴾ </w:t>
      </w:r>
      <w:r>
        <w:rPr>
          <w:rFonts w:ascii="Simplified Arabic" w:hAnsi="Simplified Arabic" w:cs="Simplified Arabic" w:hint="cs"/>
          <w:sz w:val="32"/>
          <w:szCs w:val="32"/>
          <w:rtl/>
        </w:rPr>
        <w:t>[</w:t>
      </w:r>
      <w:r w:rsidRPr="00C229BF">
        <w:rPr>
          <w:rFonts w:ascii="Simplified Arabic" w:hAnsi="Simplified Arabic" w:cs="Simplified Arabic"/>
          <w:sz w:val="32"/>
          <w:szCs w:val="32"/>
          <w:rtl/>
        </w:rPr>
        <w:t>الأية92 آل عمران</w:t>
      </w:r>
      <w:r>
        <w:rPr>
          <w:rFonts w:ascii="Simplified Arabic" w:hAnsi="Simplified Arabic" w:cs="Simplified Arabic" w:hint="cs"/>
          <w:sz w:val="32"/>
          <w:szCs w:val="32"/>
          <w:rtl/>
        </w:rPr>
        <w:t>]</w:t>
      </w:r>
      <w:r w:rsidRPr="00C229BF">
        <w:rPr>
          <w:rFonts w:ascii="Simplified Arabic" w:hAnsi="Simplified Arabic" w:cs="Simplified Arabic"/>
          <w:sz w:val="32"/>
          <w:szCs w:val="32"/>
          <w:rtl/>
        </w:rPr>
        <w:t xml:space="preserve"> </w:t>
      </w:r>
      <w:r w:rsidR="003E5C23">
        <w:rPr>
          <w:rFonts w:ascii="Simplified Arabic" w:hAnsi="Simplified Arabic" w:cs="Simplified Arabic" w:hint="cs"/>
          <w:sz w:val="32"/>
          <w:szCs w:val="32"/>
          <w:rtl/>
        </w:rPr>
        <w:t>.</w:t>
      </w:r>
    </w:p>
    <w:p w:rsidR="00C60C1A" w:rsidRDefault="003E5C23" w:rsidP="006B726D">
      <w:pPr>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كما تكمن أهمية هذا البحث من خلال </w:t>
      </w:r>
      <w:r w:rsidR="00516C50">
        <w:rPr>
          <w:rFonts w:ascii="Simplified Arabic" w:hAnsi="Simplified Arabic" w:cs="Simplified Arabic" w:hint="cs"/>
          <w:sz w:val="32"/>
          <w:szCs w:val="32"/>
          <w:rtl/>
        </w:rPr>
        <w:t xml:space="preserve">ما يثيره موضوع الرجوع عن الهبة من </w:t>
      </w:r>
      <w:r w:rsidRPr="003E5C23">
        <w:rPr>
          <w:rFonts w:ascii="Simplified Arabic" w:hAnsi="Simplified Arabic" w:cs="Simplified Arabic" w:hint="cs"/>
          <w:sz w:val="32"/>
          <w:szCs w:val="32"/>
          <w:rtl/>
        </w:rPr>
        <w:t>جدل</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في</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المجال</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الفقهي</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والقانوني</w:t>
      </w:r>
      <w:r w:rsidR="00516C50">
        <w:rPr>
          <w:rFonts w:ascii="Simplified Arabic" w:hAnsi="Simplified Arabic" w:cs="Simplified Arabic" w:hint="cs"/>
          <w:sz w:val="32"/>
          <w:szCs w:val="32"/>
          <w:rtl/>
        </w:rPr>
        <w:t xml:space="preserve"> حول</w:t>
      </w:r>
      <w:r w:rsidRPr="003E5C23">
        <w:rPr>
          <w:rFonts w:ascii="Simplified Arabic" w:hAnsi="Simplified Arabic" w:cs="Simplified Arabic"/>
          <w:sz w:val="32"/>
          <w:szCs w:val="32"/>
          <w:rtl/>
        </w:rPr>
        <w:t xml:space="preserve"> </w:t>
      </w:r>
      <w:r>
        <w:rPr>
          <w:rFonts w:ascii="Simplified Arabic" w:hAnsi="Simplified Arabic" w:cs="Simplified Arabic" w:hint="cs"/>
          <w:sz w:val="32"/>
          <w:szCs w:val="32"/>
          <w:rtl/>
        </w:rPr>
        <w:t>حكم</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الرجوع</w:t>
      </w:r>
      <w:r w:rsidRPr="003E5C23">
        <w:rPr>
          <w:rFonts w:ascii="Simplified Arabic" w:hAnsi="Simplified Arabic" w:cs="Simplified Arabic"/>
          <w:sz w:val="32"/>
          <w:szCs w:val="32"/>
          <w:rtl/>
        </w:rPr>
        <w:t xml:space="preserve"> </w:t>
      </w:r>
      <w:r w:rsidRPr="003E5C23">
        <w:rPr>
          <w:rFonts w:ascii="Simplified Arabic" w:hAnsi="Simplified Arabic" w:cs="Simplified Arabic" w:hint="cs"/>
          <w:sz w:val="32"/>
          <w:szCs w:val="32"/>
          <w:rtl/>
        </w:rPr>
        <w:t>وآليته</w:t>
      </w:r>
      <w:r w:rsidRPr="003E5C23">
        <w:rPr>
          <w:rFonts w:ascii="Simplified Arabic" w:hAnsi="Simplified Arabic" w:cs="Simplified Arabic"/>
          <w:sz w:val="32"/>
          <w:szCs w:val="32"/>
          <w:rtl/>
        </w:rPr>
        <w:t xml:space="preserve"> </w:t>
      </w:r>
      <w:r w:rsidR="00C60C1A">
        <w:rPr>
          <w:rFonts w:ascii="Simplified Arabic" w:hAnsi="Simplified Arabic" w:cs="Simplified Arabic" w:hint="cs"/>
          <w:sz w:val="32"/>
          <w:szCs w:val="32"/>
          <w:rtl/>
        </w:rPr>
        <w:t>و</w:t>
      </w:r>
      <w:r w:rsidR="006B726D">
        <w:rPr>
          <w:rFonts w:ascii="Simplified Arabic" w:hAnsi="Simplified Arabic" w:cs="Simplified Arabic" w:hint="cs"/>
          <w:sz w:val="32"/>
          <w:szCs w:val="32"/>
          <w:rtl/>
        </w:rPr>
        <w:t>أعذاره و</w:t>
      </w:r>
      <w:r w:rsidR="00C60C1A">
        <w:rPr>
          <w:rFonts w:ascii="Simplified Arabic" w:hAnsi="Simplified Arabic" w:cs="Simplified Arabic" w:hint="cs"/>
          <w:sz w:val="32"/>
          <w:szCs w:val="32"/>
          <w:rtl/>
        </w:rPr>
        <w:t>موانعه .</w:t>
      </w:r>
    </w:p>
    <w:p w:rsidR="007566F7" w:rsidRPr="00294627" w:rsidRDefault="00294627" w:rsidP="0036753A">
      <w:pPr>
        <w:bidi/>
        <w:spacing w:line="276" w:lineRule="auto"/>
        <w:ind w:firstLine="708"/>
        <w:jc w:val="both"/>
        <w:rPr>
          <w:rFonts w:ascii="Simplified Arabic" w:hAnsi="Simplified Arabic" w:cs="Simplified Arabic"/>
          <w:sz w:val="32"/>
          <w:szCs w:val="32"/>
          <w:rtl/>
        </w:rPr>
      </w:pPr>
      <w:r w:rsidRPr="00294627">
        <w:rPr>
          <w:rFonts w:ascii="Simplified Arabic" w:hAnsi="Simplified Arabic" w:cs="Simplified Arabic" w:hint="cs"/>
          <w:sz w:val="32"/>
          <w:szCs w:val="32"/>
          <w:rtl/>
        </w:rPr>
        <w:t>كما</w:t>
      </w:r>
      <w:r w:rsidRPr="00294627">
        <w:rPr>
          <w:rFonts w:ascii="Simplified Arabic" w:hAnsi="Simplified Arabic" w:cs="Simplified Arabic"/>
          <w:sz w:val="32"/>
          <w:szCs w:val="32"/>
          <w:rtl/>
        </w:rPr>
        <w:t xml:space="preserve"> </w:t>
      </w:r>
      <w:r w:rsidR="007240C7">
        <w:rPr>
          <w:rFonts w:ascii="Simplified Arabic" w:hAnsi="Simplified Arabic" w:cs="Simplified Arabic" w:hint="cs"/>
          <w:sz w:val="32"/>
          <w:szCs w:val="32"/>
          <w:rtl/>
        </w:rPr>
        <w:t>تكمن أهمية هذا الموضوع</w:t>
      </w:r>
      <w:r w:rsidRPr="00294627">
        <w:rPr>
          <w:rFonts w:ascii="Simplified Arabic" w:hAnsi="Simplified Arabic" w:cs="Simplified Arabic"/>
          <w:sz w:val="32"/>
          <w:szCs w:val="32"/>
          <w:rtl/>
        </w:rPr>
        <w:t xml:space="preserve"> </w:t>
      </w:r>
      <w:r w:rsidR="00516C50">
        <w:rPr>
          <w:rFonts w:ascii="Simplified Arabic" w:hAnsi="Simplified Arabic" w:cs="Simplified Arabic" w:hint="cs"/>
          <w:sz w:val="32"/>
          <w:szCs w:val="32"/>
          <w:rtl/>
        </w:rPr>
        <w:t xml:space="preserve">من خلال البحث فيما يترتب من آثار عن الرجوع في الهبة </w:t>
      </w:r>
      <w:r w:rsidR="00E565DA">
        <w:rPr>
          <w:rFonts w:ascii="Simplified Arabic" w:hAnsi="Simplified Arabic" w:cs="Simplified Arabic" w:hint="cs"/>
          <w:sz w:val="32"/>
          <w:szCs w:val="32"/>
          <w:rtl/>
        </w:rPr>
        <w:t xml:space="preserve">، إذ يأتي هذا التصرف بعد </w:t>
      </w:r>
      <w:r w:rsidR="002366F8">
        <w:rPr>
          <w:rFonts w:ascii="Simplified Arabic" w:hAnsi="Simplified Arabic" w:cs="Simplified Arabic" w:hint="cs"/>
          <w:sz w:val="32"/>
          <w:szCs w:val="32"/>
          <w:rtl/>
        </w:rPr>
        <w:t>ن</w:t>
      </w:r>
      <w:r w:rsidR="0067775C">
        <w:rPr>
          <w:rFonts w:ascii="Simplified Arabic" w:hAnsi="Simplified Arabic" w:cs="Simplified Arabic" w:hint="cs"/>
          <w:sz w:val="32"/>
          <w:szCs w:val="32"/>
          <w:rtl/>
        </w:rPr>
        <w:t>ش</w:t>
      </w:r>
      <w:r w:rsidR="00E565DA">
        <w:rPr>
          <w:rFonts w:ascii="Simplified Arabic" w:hAnsi="Simplified Arabic" w:cs="Simplified Arabic" w:hint="cs"/>
          <w:sz w:val="32"/>
          <w:szCs w:val="32"/>
          <w:rtl/>
        </w:rPr>
        <w:t>ؤ</w:t>
      </w:r>
      <w:r w:rsidR="0067775C">
        <w:rPr>
          <w:rFonts w:ascii="Simplified Arabic" w:hAnsi="Simplified Arabic" w:cs="Simplified Arabic" w:hint="cs"/>
          <w:sz w:val="32"/>
          <w:szCs w:val="32"/>
          <w:rtl/>
        </w:rPr>
        <w:t xml:space="preserve"> </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حقوق</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جديد</w:t>
      </w:r>
      <w:r w:rsidR="0036753A">
        <w:rPr>
          <w:rFonts w:ascii="Simplified Arabic" w:hAnsi="Simplified Arabic" w:cs="Simplified Arabic" w:hint="cs"/>
          <w:sz w:val="32"/>
          <w:szCs w:val="32"/>
          <w:rtl/>
        </w:rPr>
        <w:t>ة</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سواء</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تعلق</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الأمر</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بالموهب</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له،</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أو</w:t>
      </w:r>
      <w:r w:rsidR="002366F8">
        <w:rPr>
          <w:rFonts w:ascii="Simplified Arabic" w:hAnsi="Simplified Arabic" w:cs="Simplified Arabic" w:hint="cs"/>
          <w:sz w:val="32"/>
          <w:szCs w:val="32"/>
          <w:rtl/>
        </w:rPr>
        <w:t xml:space="preserve"> بالنسبة إلى</w:t>
      </w:r>
      <w:r w:rsidR="001878EA" w:rsidRPr="001878EA">
        <w:rPr>
          <w:rFonts w:ascii="Simplified Arabic" w:hAnsi="Simplified Arabic" w:cs="Simplified Arabic"/>
          <w:sz w:val="32"/>
          <w:szCs w:val="32"/>
          <w:rtl/>
        </w:rPr>
        <w:t xml:space="preserve"> </w:t>
      </w:r>
      <w:r w:rsidR="001878EA" w:rsidRPr="001878EA">
        <w:rPr>
          <w:rFonts w:ascii="Simplified Arabic" w:hAnsi="Simplified Arabic" w:cs="Simplified Arabic" w:hint="cs"/>
          <w:sz w:val="32"/>
          <w:szCs w:val="32"/>
          <w:rtl/>
        </w:rPr>
        <w:t>الغير</w:t>
      </w:r>
      <w:r w:rsidR="0067775C">
        <w:rPr>
          <w:rFonts w:ascii="Simplified Arabic" w:hAnsi="Simplified Arabic" w:cs="Simplified Arabic" w:hint="cs"/>
          <w:sz w:val="32"/>
          <w:szCs w:val="32"/>
          <w:rtl/>
        </w:rPr>
        <w:t xml:space="preserve">، فالرجوع عن </w:t>
      </w:r>
      <w:r w:rsidR="00876BAF">
        <w:rPr>
          <w:rFonts w:ascii="Simplified Arabic" w:hAnsi="Simplified Arabic" w:cs="Simplified Arabic" w:hint="cs"/>
          <w:sz w:val="32"/>
          <w:szCs w:val="32"/>
          <w:rtl/>
        </w:rPr>
        <w:t>تلك الحقوق المكتسبة</w:t>
      </w:r>
      <w:r w:rsidR="0067775C">
        <w:rPr>
          <w:rFonts w:ascii="Simplified Arabic" w:hAnsi="Simplified Arabic" w:cs="Simplified Arabic" w:hint="cs"/>
          <w:sz w:val="32"/>
          <w:szCs w:val="32"/>
          <w:rtl/>
        </w:rPr>
        <w:t xml:space="preserve"> يعدُّ مساساً </w:t>
      </w:r>
      <w:r w:rsidR="00876BAF">
        <w:rPr>
          <w:rFonts w:ascii="Simplified Arabic" w:hAnsi="Simplified Arabic" w:cs="Simplified Arabic" w:hint="cs"/>
          <w:sz w:val="32"/>
          <w:szCs w:val="32"/>
          <w:rtl/>
        </w:rPr>
        <w:t>بها</w:t>
      </w:r>
      <w:r w:rsidR="00887B30">
        <w:rPr>
          <w:rFonts w:ascii="Simplified Arabic" w:hAnsi="Simplified Arabic" w:cs="Simplified Arabic" w:hint="cs"/>
          <w:sz w:val="32"/>
          <w:szCs w:val="32"/>
          <w:rtl/>
        </w:rPr>
        <w:t>، وتعديلا لمراكز قانونية تكونت صحيحة</w:t>
      </w:r>
      <w:r w:rsidR="0067775C">
        <w:rPr>
          <w:rFonts w:ascii="Simplified Arabic" w:hAnsi="Simplified Arabic" w:cs="Simplified Arabic" w:hint="cs"/>
          <w:sz w:val="32"/>
          <w:szCs w:val="32"/>
          <w:rtl/>
        </w:rPr>
        <w:t xml:space="preserve"> مما</w:t>
      </w:r>
      <w:r w:rsidR="00876BAF">
        <w:rPr>
          <w:rFonts w:ascii="Simplified Arabic" w:hAnsi="Simplified Arabic" w:cs="Simplified Arabic" w:hint="cs"/>
          <w:sz w:val="32"/>
          <w:szCs w:val="32"/>
          <w:rtl/>
        </w:rPr>
        <w:t xml:space="preserve"> قد</w:t>
      </w:r>
      <w:r w:rsidR="0067775C">
        <w:rPr>
          <w:rFonts w:ascii="Simplified Arabic" w:hAnsi="Simplified Arabic" w:cs="Simplified Arabic" w:hint="cs"/>
          <w:sz w:val="32"/>
          <w:szCs w:val="32"/>
          <w:rtl/>
        </w:rPr>
        <w:t xml:space="preserve"> </w:t>
      </w:r>
      <w:r w:rsidR="002366F8">
        <w:rPr>
          <w:rFonts w:ascii="Simplified Arabic" w:hAnsi="Simplified Arabic" w:cs="Simplified Arabic" w:hint="cs"/>
          <w:sz w:val="32"/>
          <w:szCs w:val="32"/>
          <w:rtl/>
        </w:rPr>
        <w:t>ي</w:t>
      </w:r>
      <w:r w:rsidR="00950A87">
        <w:rPr>
          <w:rFonts w:ascii="Simplified Arabic" w:hAnsi="Simplified Arabic" w:cs="Simplified Arabic" w:hint="cs"/>
          <w:sz w:val="32"/>
          <w:szCs w:val="32"/>
          <w:rtl/>
        </w:rPr>
        <w:t xml:space="preserve">رتب </w:t>
      </w:r>
      <w:r w:rsidR="00357B41">
        <w:rPr>
          <w:rFonts w:ascii="Simplified Arabic" w:hAnsi="Simplified Arabic" w:cs="Simplified Arabic" w:hint="cs"/>
          <w:sz w:val="32"/>
          <w:szCs w:val="32"/>
          <w:rtl/>
        </w:rPr>
        <w:t>أثراً على</w:t>
      </w:r>
      <w:r w:rsidR="005D0B1A">
        <w:rPr>
          <w:rFonts w:ascii="Simplified Arabic" w:hAnsi="Simplified Arabic" w:cs="Simplified Arabic" w:hint="cs"/>
          <w:sz w:val="32"/>
          <w:szCs w:val="32"/>
          <w:rtl/>
        </w:rPr>
        <w:t xml:space="preserve"> الواهب و</w:t>
      </w:r>
      <w:r w:rsidR="00357B41">
        <w:rPr>
          <w:rFonts w:ascii="Simplified Arabic" w:hAnsi="Simplified Arabic" w:cs="Simplified Arabic" w:hint="cs"/>
          <w:sz w:val="32"/>
          <w:szCs w:val="32"/>
          <w:rtl/>
        </w:rPr>
        <w:t>ا</w:t>
      </w:r>
      <w:r w:rsidR="0067775C">
        <w:rPr>
          <w:rFonts w:ascii="Simplified Arabic" w:hAnsi="Simplified Arabic" w:cs="Simplified Arabic" w:hint="cs"/>
          <w:sz w:val="32"/>
          <w:szCs w:val="32"/>
          <w:rtl/>
        </w:rPr>
        <w:t>لموهوب</w:t>
      </w:r>
      <w:r w:rsidR="00950A87">
        <w:rPr>
          <w:rFonts w:ascii="Simplified Arabic" w:hAnsi="Simplified Arabic" w:cs="Simplified Arabic" w:hint="cs"/>
          <w:sz w:val="32"/>
          <w:szCs w:val="32"/>
          <w:rtl/>
        </w:rPr>
        <w:t xml:space="preserve"> له</w:t>
      </w:r>
      <w:r w:rsidR="0067775C">
        <w:rPr>
          <w:rFonts w:ascii="Simplified Arabic" w:hAnsi="Simplified Arabic" w:cs="Simplified Arabic" w:hint="cs"/>
          <w:sz w:val="32"/>
          <w:szCs w:val="32"/>
          <w:rtl/>
        </w:rPr>
        <w:t xml:space="preserve"> أو</w:t>
      </w:r>
      <w:r w:rsidR="00357B41">
        <w:rPr>
          <w:rFonts w:ascii="Simplified Arabic" w:hAnsi="Simplified Arabic" w:cs="Simplified Arabic" w:hint="cs"/>
          <w:sz w:val="32"/>
          <w:szCs w:val="32"/>
          <w:rtl/>
        </w:rPr>
        <w:t xml:space="preserve"> على ال</w:t>
      </w:r>
      <w:r w:rsidR="0067775C">
        <w:rPr>
          <w:rFonts w:ascii="Simplified Arabic" w:hAnsi="Simplified Arabic" w:cs="Simplified Arabic" w:hint="cs"/>
          <w:sz w:val="32"/>
          <w:szCs w:val="32"/>
          <w:rtl/>
        </w:rPr>
        <w:t>غير</w:t>
      </w:r>
      <w:r w:rsidR="005D0B1A">
        <w:rPr>
          <w:rFonts w:ascii="Simplified Arabic" w:hAnsi="Simplified Arabic" w:cs="Simplified Arabic" w:hint="cs"/>
          <w:sz w:val="32"/>
          <w:szCs w:val="32"/>
          <w:rtl/>
        </w:rPr>
        <w:t xml:space="preserve"> الذي تعامل مع الموهوب</w:t>
      </w:r>
      <w:r w:rsidR="005B62C7">
        <w:rPr>
          <w:rFonts w:ascii="Simplified Arabic" w:hAnsi="Simplified Arabic" w:cs="Simplified Arabic" w:hint="cs"/>
          <w:sz w:val="32"/>
          <w:szCs w:val="32"/>
          <w:rtl/>
        </w:rPr>
        <w:t xml:space="preserve"> له</w:t>
      </w:r>
      <w:r w:rsidR="004654DA">
        <w:rPr>
          <w:rFonts w:ascii="Simplified Arabic" w:hAnsi="Simplified Arabic" w:cs="Simplified Arabic" w:hint="cs"/>
          <w:sz w:val="32"/>
          <w:szCs w:val="32"/>
          <w:rtl/>
        </w:rPr>
        <w:t xml:space="preserve">. </w:t>
      </w:r>
      <w:r w:rsidR="00CB2D4D">
        <w:rPr>
          <w:rFonts w:ascii="Simplified Arabic" w:hAnsi="Simplified Arabic" w:cs="Simplified Arabic" w:hint="cs"/>
          <w:sz w:val="32"/>
          <w:szCs w:val="32"/>
          <w:rtl/>
        </w:rPr>
        <w:t>كل هذا وغيره</w:t>
      </w:r>
      <w:r w:rsidR="00876BAF">
        <w:rPr>
          <w:rFonts w:ascii="Simplified Arabic" w:hAnsi="Simplified Arabic" w:cs="Simplified Arabic" w:hint="cs"/>
          <w:sz w:val="32"/>
          <w:szCs w:val="32"/>
          <w:rtl/>
        </w:rPr>
        <w:t xml:space="preserve"> يجعل هذا الموضوع ذا حاجة ملحة للبحث فيه</w:t>
      </w:r>
      <w:r w:rsidR="007240C7">
        <w:rPr>
          <w:rFonts w:ascii="Simplified Arabic" w:hAnsi="Simplified Arabic" w:cs="Simplified Arabic" w:hint="cs"/>
          <w:sz w:val="32"/>
          <w:szCs w:val="32"/>
          <w:rtl/>
        </w:rPr>
        <w:t>.</w:t>
      </w:r>
      <w:r w:rsidR="00696CA4" w:rsidRPr="00696CA4">
        <w:rPr>
          <w:rFonts w:hint="cs"/>
          <w:rtl/>
        </w:rPr>
        <w:t xml:space="preserve"> </w:t>
      </w:r>
    </w:p>
    <w:p w:rsidR="007C53B1" w:rsidRPr="00205608" w:rsidRDefault="007C53B1" w:rsidP="00063887">
      <w:pPr>
        <w:bidi/>
        <w:spacing w:line="276" w:lineRule="auto"/>
        <w:jc w:val="both"/>
        <w:rPr>
          <w:rFonts w:ascii="Simplified Arabic" w:hAnsi="Simplified Arabic" w:cs="Simplified Arabic"/>
          <w:b/>
          <w:bCs/>
          <w:sz w:val="32"/>
          <w:szCs w:val="32"/>
          <w:rtl/>
          <w:lang w:bidi="ar-DZ"/>
        </w:rPr>
      </w:pPr>
      <w:r w:rsidRPr="00205608">
        <w:rPr>
          <w:rFonts w:ascii="Simplified Arabic" w:hAnsi="Simplified Arabic" w:cs="Simplified Arabic" w:hint="cs"/>
          <w:b/>
          <w:bCs/>
          <w:sz w:val="32"/>
          <w:szCs w:val="32"/>
          <w:rtl/>
        </w:rPr>
        <w:t>المنهج</w:t>
      </w:r>
      <w:r w:rsidRPr="00205608">
        <w:rPr>
          <w:rFonts w:ascii="Simplified Arabic" w:hAnsi="Simplified Arabic" w:cs="Simplified Arabic"/>
          <w:b/>
          <w:bCs/>
          <w:sz w:val="32"/>
          <w:szCs w:val="32"/>
          <w:rtl/>
        </w:rPr>
        <w:t xml:space="preserve"> </w:t>
      </w:r>
      <w:r w:rsidRPr="00205608">
        <w:rPr>
          <w:rFonts w:ascii="Simplified Arabic" w:hAnsi="Simplified Arabic" w:cs="Simplified Arabic" w:hint="cs"/>
          <w:b/>
          <w:bCs/>
          <w:sz w:val="32"/>
          <w:szCs w:val="32"/>
          <w:rtl/>
        </w:rPr>
        <w:t>البحثي</w:t>
      </w:r>
      <w:r w:rsidRPr="00205608">
        <w:rPr>
          <w:rFonts w:ascii="Simplified Arabic" w:hAnsi="Simplified Arabic" w:cs="Simplified Arabic"/>
          <w:b/>
          <w:bCs/>
          <w:sz w:val="32"/>
          <w:szCs w:val="32"/>
          <w:rtl/>
        </w:rPr>
        <w:t xml:space="preserve"> </w:t>
      </w:r>
      <w:r w:rsidRPr="00205608">
        <w:rPr>
          <w:rFonts w:ascii="Simplified Arabic" w:hAnsi="Simplified Arabic" w:cs="Simplified Arabic" w:hint="cs"/>
          <w:b/>
          <w:bCs/>
          <w:sz w:val="32"/>
          <w:szCs w:val="32"/>
          <w:rtl/>
        </w:rPr>
        <w:t>المتبع</w:t>
      </w:r>
      <w:r w:rsidRPr="00205608">
        <w:rPr>
          <w:rFonts w:ascii="Simplified Arabic" w:hAnsi="Simplified Arabic" w:cs="Simplified Arabic"/>
          <w:b/>
          <w:bCs/>
          <w:sz w:val="32"/>
          <w:szCs w:val="32"/>
        </w:rPr>
        <w:t>:</w:t>
      </w:r>
    </w:p>
    <w:p w:rsidR="00876BAF" w:rsidRDefault="007C53B1" w:rsidP="00063887">
      <w:pPr>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اتبعنا في </w:t>
      </w:r>
      <w:r w:rsidRPr="007C53B1">
        <w:rPr>
          <w:rFonts w:ascii="Simplified Arabic" w:hAnsi="Simplified Arabic" w:cs="Simplified Arabic" w:hint="cs"/>
          <w:sz w:val="32"/>
          <w:szCs w:val="32"/>
          <w:rtl/>
        </w:rPr>
        <w:t>هذا</w:t>
      </w:r>
      <w:r w:rsidRPr="007C53B1">
        <w:rPr>
          <w:rFonts w:ascii="Simplified Arabic" w:hAnsi="Simplified Arabic" w:cs="Simplified Arabic"/>
          <w:sz w:val="32"/>
          <w:szCs w:val="32"/>
          <w:rtl/>
        </w:rPr>
        <w:t xml:space="preserve"> </w:t>
      </w:r>
      <w:r w:rsidRPr="007C53B1">
        <w:rPr>
          <w:rFonts w:ascii="Simplified Arabic" w:hAnsi="Simplified Arabic" w:cs="Simplified Arabic" w:hint="cs"/>
          <w:sz w:val="32"/>
          <w:szCs w:val="32"/>
          <w:rtl/>
        </w:rPr>
        <w:t>البحث</w:t>
      </w:r>
      <w:r w:rsidRPr="007C53B1">
        <w:rPr>
          <w:rFonts w:ascii="Simplified Arabic" w:hAnsi="Simplified Arabic" w:cs="Simplified Arabic"/>
          <w:sz w:val="32"/>
          <w:szCs w:val="32"/>
          <w:rtl/>
        </w:rPr>
        <w:t xml:space="preserve"> </w:t>
      </w:r>
      <w:r w:rsidRPr="007C53B1">
        <w:rPr>
          <w:rFonts w:ascii="Simplified Arabic" w:hAnsi="Simplified Arabic" w:cs="Simplified Arabic" w:hint="cs"/>
          <w:sz w:val="32"/>
          <w:szCs w:val="32"/>
          <w:rtl/>
        </w:rPr>
        <w:t>المنهج</w:t>
      </w:r>
      <w:r w:rsidRPr="007C53B1">
        <w:rPr>
          <w:rFonts w:ascii="Simplified Arabic" w:hAnsi="Simplified Arabic" w:cs="Simplified Arabic"/>
          <w:sz w:val="32"/>
          <w:szCs w:val="32"/>
          <w:rtl/>
        </w:rPr>
        <w:t xml:space="preserve"> </w:t>
      </w:r>
      <w:r w:rsidR="006C6577">
        <w:rPr>
          <w:rFonts w:ascii="Simplified Arabic" w:hAnsi="Simplified Arabic" w:cs="Simplified Arabic" w:hint="cs"/>
          <w:sz w:val="32"/>
          <w:szCs w:val="32"/>
          <w:rtl/>
        </w:rPr>
        <w:t>المقارن</w:t>
      </w:r>
      <w:r w:rsidRPr="007C53B1">
        <w:rPr>
          <w:rFonts w:ascii="Simplified Arabic" w:hAnsi="Simplified Arabic" w:cs="Simplified Arabic"/>
          <w:sz w:val="32"/>
          <w:szCs w:val="32"/>
          <w:rtl/>
        </w:rPr>
        <w:t xml:space="preserve"> </w:t>
      </w:r>
      <w:r w:rsidR="00876BAF">
        <w:rPr>
          <w:rFonts w:ascii="Simplified Arabic" w:hAnsi="Simplified Arabic" w:cs="Simplified Arabic" w:hint="cs"/>
          <w:sz w:val="32"/>
          <w:szCs w:val="32"/>
          <w:rtl/>
        </w:rPr>
        <w:t xml:space="preserve">من خلال </w:t>
      </w:r>
      <w:r w:rsidR="006C6577">
        <w:rPr>
          <w:rFonts w:ascii="Simplified Arabic" w:hAnsi="Simplified Arabic" w:cs="Simplified Arabic" w:hint="cs"/>
          <w:sz w:val="32"/>
          <w:szCs w:val="32"/>
          <w:rtl/>
        </w:rPr>
        <w:t xml:space="preserve">مقارنة آراء فقهاء المذاهب الإسلامية الأربعة </w:t>
      </w:r>
      <w:r w:rsidR="00876BAF">
        <w:rPr>
          <w:rFonts w:ascii="Simplified Arabic" w:hAnsi="Simplified Arabic" w:cs="Simplified Arabic" w:hint="cs"/>
          <w:sz w:val="32"/>
          <w:szCs w:val="32"/>
          <w:rtl/>
        </w:rPr>
        <w:t xml:space="preserve">و موقف </w:t>
      </w:r>
      <w:r w:rsidR="006C6577">
        <w:rPr>
          <w:rFonts w:ascii="Simplified Arabic" w:hAnsi="Simplified Arabic" w:cs="Simplified Arabic" w:hint="cs"/>
          <w:sz w:val="32"/>
          <w:szCs w:val="32"/>
          <w:rtl/>
        </w:rPr>
        <w:t>قانون</w:t>
      </w:r>
      <w:r w:rsidR="00063887">
        <w:rPr>
          <w:rFonts w:ascii="Simplified Arabic" w:hAnsi="Simplified Arabic" w:cs="Simplified Arabic" w:hint="cs"/>
          <w:sz w:val="32"/>
          <w:szCs w:val="32"/>
          <w:rtl/>
        </w:rPr>
        <w:t xml:space="preserve"> الأسرة</w:t>
      </w:r>
      <w:r w:rsidR="00876BAF">
        <w:rPr>
          <w:rFonts w:ascii="Simplified Arabic" w:hAnsi="Simplified Arabic" w:cs="Simplified Arabic" w:hint="cs"/>
          <w:sz w:val="32"/>
          <w:szCs w:val="32"/>
          <w:rtl/>
        </w:rPr>
        <w:t xml:space="preserve"> الجزائري</w:t>
      </w:r>
      <w:r w:rsidR="006C6577">
        <w:rPr>
          <w:rFonts w:ascii="Simplified Arabic" w:hAnsi="Simplified Arabic" w:cs="Simplified Arabic" w:hint="cs"/>
          <w:sz w:val="32"/>
          <w:szCs w:val="32"/>
          <w:rtl/>
        </w:rPr>
        <w:t xml:space="preserve"> </w:t>
      </w:r>
      <w:r w:rsidR="00876BAF">
        <w:rPr>
          <w:rFonts w:ascii="Simplified Arabic" w:hAnsi="Simplified Arabic" w:cs="Simplified Arabic" w:hint="cs"/>
          <w:sz w:val="32"/>
          <w:szCs w:val="32"/>
          <w:rtl/>
        </w:rPr>
        <w:t xml:space="preserve"> حول</w:t>
      </w:r>
      <w:r w:rsidR="003221FB">
        <w:rPr>
          <w:rFonts w:ascii="Simplified Arabic" w:hAnsi="Simplified Arabic" w:cs="Simplified Arabic" w:hint="cs"/>
          <w:sz w:val="32"/>
          <w:szCs w:val="32"/>
          <w:rtl/>
        </w:rPr>
        <w:t xml:space="preserve"> </w:t>
      </w:r>
      <w:r w:rsidR="00457C37">
        <w:rPr>
          <w:rFonts w:ascii="Simplified Arabic" w:hAnsi="Simplified Arabic" w:cs="Simplified Arabic" w:hint="cs"/>
          <w:sz w:val="32"/>
          <w:szCs w:val="32"/>
          <w:rtl/>
        </w:rPr>
        <w:t>مسألة الرجوع عن الهبة</w:t>
      </w:r>
      <w:r w:rsidR="00876BAF">
        <w:rPr>
          <w:rFonts w:ascii="Simplified Arabic" w:hAnsi="Simplified Arabic" w:cs="Simplified Arabic" w:hint="cs"/>
          <w:sz w:val="32"/>
          <w:szCs w:val="32"/>
          <w:rtl/>
        </w:rPr>
        <w:t xml:space="preserve"> و كيفية </w:t>
      </w:r>
      <w:r w:rsidR="00457C37">
        <w:rPr>
          <w:rFonts w:ascii="Simplified Arabic" w:hAnsi="Simplified Arabic" w:cs="Simplified Arabic" w:hint="cs"/>
          <w:sz w:val="32"/>
          <w:szCs w:val="32"/>
          <w:rtl/>
        </w:rPr>
        <w:t>قيام هذا التصرف</w:t>
      </w:r>
      <w:r w:rsidR="00876BAF">
        <w:rPr>
          <w:rFonts w:ascii="Simplified Arabic" w:hAnsi="Simplified Arabic" w:cs="Simplified Arabic" w:hint="cs"/>
          <w:sz w:val="32"/>
          <w:szCs w:val="32"/>
          <w:rtl/>
        </w:rPr>
        <w:t xml:space="preserve"> و أعذاره و موانعه و الأثار المترتبة </w:t>
      </w:r>
      <w:r w:rsidR="00457C37">
        <w:rPr>
          <w:rFonts w:ascii="Simplified Arabic" w:hAnsi="Simplified Arabic" w:cs="Simplified Arabic" w:hint="cs"/>
          <w:sz w:val="32"/>
          <w:szCs w:val="32"/>
          <w:rtl/>
        </w:rPr>
        <w:t>عنه</w:t>
      </w:r>
      <w:r w:rsidR="00876BAF">
        <w:rPr>
          <w:rFonts w:ascii="Simplified Arabic" w:hAnsi="Simplified Arabic" w:cs="Simplified Arabic" w:hint="cs"/>
          <w:sz w:val="32"/>
          <w:szCs w:val="32"/>
          <w:rtl/>
        </w:rPr>
        <w:t xml:space="preserve"> .</w:t>
      </w:r>
    </w:p>
    <w:p w:rsidR="00BF640C" w:rsidRDefault="00876BAF" w:rsidP="00BF640C">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والمنهج</w:t>
      </w:r>
      <w:r w:rsidR="00BF640C">
        <w:rPr>
          <w:rFonts w:ascii="Simplified Arabic" w:hAnsi="Simplified Arabic" w:cs="Simplified Arabic" w:hint="cs"/>
          <w:sz w:val="32"/>
          <w:szCs w:val="32"/>
          <w:rtl/>
        </w:rPr>
        <w:t xml:space="preserve"> الوصفي لخصوصية موضوعات العلوم الإسلامية التي تصب في النص الديني ذلك بتحديد مفاهيم موضوع الرجوع عن الهبة و الإحاطة بكل جوانبه من خلال دراسة استنباطية .</w:t>
      </w:r>
    </w:p>
    <w:p w:rsidR="006342F8" w:rsidRPr="006342F8" w:rsidRDefault="00BF640C" w:rsidP="00BF640C">
      <w:pPr>
        <w:bidi/>
        <w:spacing w:line="276" w:lineRule="auto"/>
        <w:jc w:val="both"/>
        <w:rPr>
          <w:b/>
          <w:bCs/>
          <w:rtl/>
        </w:rPr>
      </w:pPr>
      <w:r>
        <w:rPr>
          <w:rFonts w:ascii="Simplified Arabic" w:hAnsi="Simplified Arabic" w:cs="Simplified Arabic" w:hint="cs"/>
          <w:sz w:val="32"/>
          <w:szCs w:val="32"/>
          <w:rtl/>
        </w:rPr>
        <w:lastRenderedPageBreak/>
        <w:t xml:space="preserve"> والمنهج </w:t>
      </w:r>
      <w:r w:rsidR="007C53B1" w:rsidRPr="007C53B1">
        <w:rPr>
          <w:rFonts w:ascii="Simplified Arabic" w:hAnsi="Simplified Arabic" w:cs="Simplified Arabic" w:hint="cs"/>
          <w:sz w:val="32"/>
          <w:szCs w:val="32"/>
          <w:rtl/>
        </w:rPr>
        <w:t>التحليلي</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بصفته</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أنسب</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المناهج</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المتبعة</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في</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كتابة</w:t>
      </w:r>
      <w:r w:rsidR="007C53B1" w:rsidRPr="007C53B1">
        <w:rPr>
          <w:rFonts w:ascii="Simplified Arabic" w:hAnsi="Simplified Arabic" w:cs="Simplified Arabic"/>
          <w:sz w:val="32"/>
          <w:szCs w:val="32"/>
          <w:rtl/>
        </w:rPr>
        <w:t xml:space="preserve"> </w:t>
      </w:r>
      <w:r w:rsidR="007C53B1" w:rsidRPr="007C53B1">
        <w:rPr>
          <w:rFonts w:ascii="Simplified Arabic" w:hAnsi="Simplified Arabic" w:cs="Simplified Arabic" w:hint="cs"/>
          <w:sz w:val="32"/>
          <w:szCs w:val="32"/>
          <w:rtl/>
        </w:rPr>
        <w:t>الأبحاث</w:t>
      </w:r>
      <w:r w:rsidR="00950A87">
        <w:rPr>
          <w:rFonts w:ascii="Simplified Arabic" w:hAnsi="Simplified Arabic" w:cs="Simplified Arabic" w:hint="cs"/>
          <w:sz w:val="32"/>
          <w:szCs w:val="32"/>
          <w:rtl/>
        </w:rPr>
        <w:t xml:space="preserve"> الفقهية و</w:t>
      </w:r>
      <w:r w:rsidR="003221FB">
        <w:rPr>
          <w:rFonts w:ascii="Simplified Arabic" w:hAnsi="Simplified Arabic" w:cs="Simplified Arabic" w:hint="cs"/>
          <w:sz w:val="32"/>
          <w:szCs w:val="32"/>
          <w:rtl/>
        </w:rPr>
        <w:t xml:space="preserve"> </w:t>
      </w:r>
      <w:r w:rsidR="007C53B1" w:rsidRPr="007C53B1">
        <w:rPr>
          <w:rFonts w:ascii="Simplified Arabic" w:hAnsi="Simplified Arabic" w:cs="Simplified Arabic" w:hint="cs"/>
          <w:sz w:val="32"/>
          <w:szCs w:val="32"/>
          <w:rtl/>
        </w:rPr>
        <w:t>القانونية</w:t>
      </w:r>
      <w:r w:rsidR="007C53B1" w:rsidRPr="007C53B1">
        <w:rPr>
          <w:rFonts w:ascii="Simplified Arabic" w:hAnsi="Simplified Arabic" w:cs="Simplified Arabic"/>
          <w:sz w:val="32"/>
          <w:szCs w:val="32"/>
          <w:rtl/>
        </w:rPr>
        <w:t>.</w:t>
      </w:r>
      <w:r w:rsidR="0036753A">
        <w:rPr>
          <w:rFonts w:ascii="Simplified Arabic" w:hAnsi="Simplified Arabic" w:cs="Simplified Arabic" w:hint="cs"/>
          <w:sz w:val="32"/>
          <w:szCs w:val="32"/>
          <w:rtl/>
        </w:rPr>
        <w:t xml:space="preserve"> وذلك من خلال</w:t>
      </w:r>
      <w:r w:rsidR="001E2A7C">
        <w:rPr>
          <w:rFonts w:ascii="Simplified Arabic" w:hAnsi="Simplified Arabic" w:cs="Simplified Arabic" w:hint="cs"/>
          <w:sz w:val="32"/>
          <w:szCs w:val="32"/>
          <w:rtl/>
        </w:rPr>
        <w:t xml:space="preserve"> تحليل آراء</w:t>
      </w:r>
      <w:r w:rsidR="00D32CA3">
        <w:rPr>
          <w:rFonts w:ascii="Simplified Arabic" w:hAnsi="Simplified Arabic" w:cs="Simplified Arabic" w:hint="cs"/>
          <w:sz w:val="32"/>
          <w:szCs w:val="32"/>
          <w:rtl/>
        </w:rPr>
        <w:t xml:space="preserve"> </w:t>
      </w:r>
      <w:r w:rsidR="00D32CA3">
        <w:rPr>
          <w:rFonts w:ascii="Simplified Arabic" w:hAnsi="Simplified Arabic" w:cs="Simplified Arabic" w:hint="cs"/>
          <w:sz w:val="32"/>
          <w:szCs w:val="32"/>
          <w:rtl/>
          <w:lang w:bidi="ar-DZ"/>
        </w:rPr>
        <w:t>فقهاء</w:t>
      </w:r>
      <w:r w:rsidR="001E2A7C">
        <w:rPr>
          <w:rFonts w:ascii="Simplified Arabic" w:hAnsi="Simplified Arabic" w:cs="Simplified Arabic" w:hint="cs"/>
          <w:sz w:val="32"/>
          <w:szCs w:val="32"/>
          <w:rtl/>
        </w:rPr>
        <w:t xml:space="preserve"> المذاهب الإسلامية، و موقف قانون الأسرة الجزائري</w:t>
      </w:r>
      <w:r w:rsidR="001E2A7C" w:rsidRPr="001E2A7C">
        <w:rPr>
          <w:rFonts w:ascii="Simplified Arabic" w:hAnsi="Simplified Arabic" w:cs="Simplified Arabic" w:hint="cs"/>
          <w:sz w:val="32"/>
          <w:szCs w:val="32"/>
          <w:rtl/>
        </w:rPr>
        <w:t xml:space="preserve"> </w:t>
      </w:r>
      <w:r w:rsidR="001E2A7C">
        <w:rPr>
          <w:rFonts w:ascii="Simplified Arabic" w:hAnsi="Simplified Arabic" w:cs="Simplified Arabic" w:hint="cs"/>
          <w:sz w:val="32"/>
          <w:szCs w:val="32"/>
          <w:rtl/>
        </w:rPr>
        <w:t>في مختلف أحكام الرجوع عن الهبة</w:t>
      </w:r>
      <w:r w:rsidR="001E2A7C">
        <w:rPr>
          <w:rFonts w:hint="cs"/>
          <w:b/>
          <w:bCs/>
          <w:rtl/>
        </w:rPr>
        <w:t xml:space="preserve">. </w:t>
      </w:r>
    </w:p>
    <w:p w:rsidR="00A31A47" w:rsidRPr="00A31A47" w:rsidRDefault="00A31A47" w:rsidP="00063887">
      <w:pPr>
        <w:bidi/>
        <w:spacing w:line="276" w:lineRule="auto"/>
        <w:jc w:val="both"/>
        <w:rPr>
          <w:rFonts w:ascii="Simplified Arabic" w:hAnsi="Simplified Arabic" w:cs="Simplified Arabic"/>
          <w:sz w:val="32"/>
          <w:szCs w:val="32"/>
          <w:rtl/>
          <w:lang w:bidi="ar-DZ"/>
        </w:rPr>
      </w:pPr>
      <w:r w:rsidRPr="00A31A47">
        <w:rPr>
          <w:rFonts w:hint="cs"/>
          <w:b/>
          <w:bCs/>
          <w:rtl/>
        </w:rPr>
        <w:t xml:space="preserve"> </w:t>
      </w:r>
      <w:r w:rsidRPr="00A31A47">
        <w:rPr>
          <w:rFonts w:ascii="Simplified Arabic" w:hAnsi="Simplified Arabic" w:cs="Simplified Arabic" w:hint="cs"/>
          <w:b/>
          <w:bCs/>
          <w:sz w:val="32"/>
          <w:szCs w:val="32"/>
          <w:rtl/>
          <w:lang w:bidi="ar-DZ"/>
        </w:rPr>
        <w:t>إشكالية</w:t>
      </w:r>
      <w:r w:rsidRPr="00A31A47">
        <w:rPr>
          <w:rFonts w:ascii="Simplified Arabic" w:hAnsi="Simplified Arabic" w:cs="Simplified Arabic"/>
          <w:b/>
          <w:bCs/>
          <w:sz w:val="32"/>
          <w:szCs w:val="32"/>
          <w:rtl/>
          <w:lang w:bidi="ar-DZ"/>
        </w:rPr>
        <w:t xml:space="preserve"> </w:t>
      </w:r>
      <w:r w:rsidRPr="00A31A47">
        <w:rPr>
          <w:rFonts w:ascii="Simplified Arabic" w:hAnsi="Simplified Arabic" w:cs="Simplified Arabic" w:hint="cs"/>
          <w:b/>
          <w:bCs/>
          <w:sz w:val="32"/>
          <w:szCs w:val="32"/>
          <w:rtl/>
          <w:lang w:bidi="ar-DZ"/>
        </w:rPr>
        <w:t>موضوع</w:t>
      </w:r>
      <w:r w:rsidRPr="00A31A47">
        <w:rPr>
          <w:rFonts w:ascii="Simplified Arabic" w:hAnsi="Simplified Arabic" w:cs="Simplified Arabic"/>
          <w:b/>
          <w:bCs/>
          <w:sz w:val="32"/>
          <w:szCs w:val="32"/>
          <w:rtl/>
          <w:lang w:bidi="ar-DZ"/>
        </w:rPr>
        <w:t xml:space="preserve"> </w:t>
      </w:r>
      <w:r w:rsidRPr="00A31A47">
        <w:rPr>
          <w:rFonts w:ascii="Simplified Arabic" w:hAnsi="Simplified Arabic" w:cs="Simplified Arabic" w:hint="cs"/>
          <w:b/>
          <w:bCs/>
          <w:sz w:val="32"/>
          <w:szCs w:val="32"/>
          <w:rtl/>
          <w:lang w:bidi="ar-DZ"/>
        </w:rPr>
        <w:t>البحث</w:t>
      </w:r>
      <w:r w:rsidRPr="00A31A47">
        <w:rPr>
          <w:rFonts w:ascii="Simplified Arabic" w:hAnsi="Simplified Arabic" w:cs="Simplified Arabic"/>
          <w:b/>
          <w:bCs/>
          <w:sz w:val="32"/>
          <w:szCs w:val="32"/>
          <w:lang w:bidi="ar-DZ"/>
        </w:rPr>
        <w:t>:</w:t>
      </w:r>
      <w:r w:rsidRPr="00A31A47">
        <w:rPr>
          <w:rFonts w:ascii="Simplified Arabic" w:hAnsi="Simplified Arabic" w:cs="Simplified Arabic"/>
          <w:sz w:val="32"/>
          <w:szCs w:val="32"/>
          <w:lang w:bidi="ar-DZ"/>
        </w:rPr>
        <w:t xml:space="preserve"> </w:t>
      </w:r>
    </w:p>
    <w:p w:rsidR="007C53B1" w:rsidRDefault="00A31A47" w:rsidP="00063887">
      <w:pPr>
        <w:bidi/>
        <w:spacing w:line="276" w:lineRule="auto"/>
        <w:ind w:firstLine="708"/>
        <w:jc w:val="both"/>
        <w:rPr>
          <w:rFonts w:ascii="Simplified Arabic" w:hAnsi="Simplified Arabic" w:cs="Simplified Arabic"/>
          <w:sz w:val="32"/>
          <w:szCs w:val="32"/>
          <w:rtl/>
          <w:lang w:bidi="ar-DZ"/>
        </w:rPr>
      </w:pPr>
      <w:r w:rsidRPr="00A31A47">
        <w:rPr>
          <w:rFonts w:ascii="Simplified Arabic" w:hAnsi="Simplified Arabic" w:cs="Simplified Arabic" w:hint="cs"/>
          <w:sz w:val="32"/>
          <w:szCs w:val="32"/>
          <w:rtl/>
          <w:lang w:bidi="ar-DZ"/>
        </w:rPr>
        <w:t>من</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خلال</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ما</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سبق،</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ونظرا</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لأهمية</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الموضوع</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وتشعبه،</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فإن</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محاولة</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دراسته</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تتطلب</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الخوض</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في</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الإشكالية</w:t>
      </w:r>
      <w:r w:rsidRPr="00A31A47">
        <w:rPr>
          <w:rFonts w:ascii="Simplified Arabic" w:hAnsi="Simplified Arabic" w:cs="Simplified Arabic"/>
          <w:sz w:val="32"/>
          <w:szCs w:val="32"/>
          <w:rtl/>
          <w:lang w:bidi="ar-DZ"/>
        </w:rPr>
        <w:t xml:space="preserve"> </w:t>
      </w:r>
      <w:r w:rsidRPr="00A31A47">
        <w:rPr>
          <w:rFonts w:ascii="Simplified Arabic" w:hAnsi="Simplified Arabic" w:cs="Simplified Arabic" w:hint="cs"/>
          <w:sz w:val="32"/>
          <w:szCs w:val="32"/>
          <w:rtl/>
          <w:lang w:bidi="ar-DZ"/>
        </w:rPr>
        <w:t>التالية</w:t>
      </w:r>
      <w:r w:rsidRPr="00A31A47">
        <w:rPr>
          <w:rFonts w:ascii="Simplified Arabic" w:hAnsi="Simplified Arabic" w:cs="Simplified Arabic"/>
          <w:sz w:val="32"/>
          <w:szCs w:val="32"/>
          <w:rtl/>
          <w:lang w:bidi="ar-DZ"/>
        </w:rPr>
        <w:t>:</w:t>
      </w:r>
    </w:p>
    <w:p w:rsidR="00FD4C57" w:rsidRPr="00FD4C57" w:rsidRDefault="00FD4C57" w:rsidP="00063887">
      <w:pPr>
        <w:bidi/>
        <w:spacing w:line="276" w:lineRule="auto"/>
        <w:ind w:firstLine="708"/>
        <w:jc w:val="both"/>
        <w:rPr>
          <w:rFonts w:ascii="Simplified Arabic" w:hAnsi="Simplified Arabic" w:cs="Simplified Arabic"/>
          <w:b/>
          <w:bCs/>
          <w:sz w:val="32"/>
          <w:szCs w:val="32"/>
          <w:rtl/>
          <w:lang w:bidi="ar-DZ"/>
        </w:rPr>
      </w:pPr>
      <w:r w:rsidRPr="00FD4C57">
        <w:rPr>
          <w:rFonts w:ascii="Simplified Arabic" w:hAnsi="Simplified Arabic" w:cs="Simplified Arabic" w:hint="cs"/>
          <w:b/>
          <w:bCs/>
          <w:sz w:val="32"/>
          <w:szCs w:val="32"/>
          <w:rtl/>
          <w:lang w:bidi="ar-DZ"/>
        </w:rPr>
        <w:t>ما موقف الفقه الإسلامي و قانون الأسرة الجزائري من مسالة الرجوع عن الهبة ؟</w:t>
      </w:r>
      <w:r>
        <w:rPr>
          <w:rFonts w:ascii="Simplified Arabic" w:hAnsi="Simplified Arabic" w:cs="Simplified Arabic" w:hint="cs"/>
          <w:b/>
          <w:bCs/>
          <w:sz w:val="32"/>
          <w:szCs w:val="32"/>
          <w:rtl/>
          <w:lang w:bidi="ar-DZ"/>
        </w:rPr>
        <w:t xml:space="preserve"> </w:t>
      </w:r>
    </w:p>
    <w:p w:rsidR="00FD4C57" w:rsidRDefault="00FD4C57" w:rsidP="00063887">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تندرج تحت هذه الإشكالية مجموعة  من التساؤلات الفرعية التالية :</w:t>
      </w:r>
    </w:p>
    <w:p w:rsidR="00293BD0" w:rsidRDefault="00063887" w:rsidP="00422FB4">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ــــ</w:t>
      </w:r>
      <w:r w:rsidR="00A57EA2">
        <w:rPr>
          <w:rFonts w:ascii="Simplified Arabic" w:hAnsi="Simplified Arabic" w:cs="Simplified Arabic" w:hint="cs"/>
          <w:sz w:val="32"/>
          <w:szCs w:val="32"/>
          <w:rtl/>
          <w:lang w:bidi="ar-DZ"/>
        </w:rPr>
        <w:t xml:space="preserve"> </w:t>
      </w:r>
      <w:r w:rsidR="00422FB4">
        <w:rPr>
          <w:rFonts w:ascii="Simplified Arabic" w:hAnsi="Simplified Arabic" w:cs="Simplified Arabic" w:hint="cs"/>
          <w:sz w:val="32"/>
          <w:szCs w:val="32"/>
          <w:rtl/>
          <w:lang w:bidi="ar-DZ"/>
        </w:rPr>
        <w:t xml:space="preserve">ما حكم الرجوع عن الهبة </w:t>
      </w:r>
      <w:r w:rsidR="00AE3D25">
        <w:rPr>
          <w:rFonts w:ascii="Simplified Arabic" w:hAnsi="Simplified Arabic" w:cs="Simplified Arabic" w:hint="cs"/>
          <w:sz w:val="32"/>
          <w:szCs w:val="32"/>
          <w:rtl/>
          <w:lang w:bidi="ar-DZ"/>
        </w:rPr>
        <w:t xml:space="preserve">في </w:t>
      </w:r>
      <w:r w:rsidR="00AE3D25" w:rsidRPr="00AE3D25">
        <w:rPr>
          <w:rFonts w:ascii="Simplified Arabic" w:hAnsi="Simplified Arabic" w:cs="Simplified Arabic" w:hint="cs"/>
          <w:sz w:val="32"/>
          <w:szCs w:val="32"/>
          <w:rtl/>
          <w:lang w:bidi="ar-DZ"/>
        </w:rPr>
        <w:t>الفقه</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الإسلامي</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و</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قانون</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الأسرة</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الجزائري</w:t>
      </w:r>
      <w:r w:rsidR="00AE3D25" w:rsidRPr="00AE3D25">
        <w:rPr>
          <w:rFonts w:ascii="Simplified Arabic" w:hAnsi="Simplified Arabic" w:cs="Simplified Arabic"/>
          <w:sz w:val="32"/>
          <w:szCs w:val="32"/>
          <w:rtl/>
          <w:lang w:bidi="ar-DZ"/>
        </w:rPr>
        <w:t xml:space="preserve"> </w:t>
      </w:r>
      <w:r w:rsidR="00293BD0">
        <w:rPr>
          <w:rFonts w:ascii="Simplified Arabic" w:hAnsi="Simplified Arabic" w:cs="Simplified Arabic" w:hint="cs"/>
          <w:sz w:val="32"/>
          <w:szCs w:val="32"/>
          <w:rtl/>
          <w:lang w:bidi="ar-DZ"/>
        </w:rPr>
        <w:t>؟</w:t>
      </w:r>
    </w:p>
    <w:p w:rsidR="00FD4C57" w:rsidRDefault="00293BD0" w:rsidP="00AE3D25">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  كيف</w:t>
      </w:r>
      <w:r w:rsidR="00422FB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يكون </w:t>
      </w:r>
      <w:r w:rsidR="00422FB4">
        <w:rPr>
          <w:rFonts w:ascii="Simplified Arabic" w:hAnsi="Simplified Arabic" w:cs="Simplified Arabic" w:hint="cs"/>
          <w:sz w:val="32"/>
          <w:szCs w:val="32"/>
          <w:rtl/>
          <w:lang w:bidi="ar-DZ"/>
        </w:rPr>
        <w:t>الرجوع</w:t>
      </w:r>
      <w:r>
        <w:rPr>
          <w:rFonts w:ascii="Simplified Arabic" w:hAnsi="Simplified Arabic" w:cs="Simplified Arabic" w:hint="cs"/>
          <w:sz w:val="32"/>
          <w:szCs w:val="32"/>
          <w:rtl/>
          <w:lang w:bidi="ar-DZ"/>
        </w:rPr>
        <w:t xml:space="preserve"> عن الهبة</w:t>
      </w:r>
      <w:r w:rsidR="00005AC9">
        <w:rPr>
          <w:rFonts w:ascii="Simplified Arabic" w:hAnsi="Simplified Arabic" w:cs="Simplified Arabic" w:hint="cs"/>
          <w:sz w:val="32"/>
          <w:szCs w:val="32"/>
          <w:rtl/>
          <w:lang w:bidi="ar-DZ"/>
        </w:rPr>
        <w:t xml:space="preserve"> </w:t>
      </w:r>
      <w:r w:rsidR="00AE3D25">
        <w:rPr>
          <w:rFonts w:ascii="Simplified Arabic" w:hAnsi="Simplified Arabic" w:cs="Simplified Arabic" w:hint="cs"/>
          <w:sz w:val="32"/>
          <w:szCs w:val="32"/>
          <w:rtl/>
          <w:lang w:bidi="ar-DZ"/>
        </w:rPr>
        <w:t>في</w:t>
      </w:r>
      <w:r w:rsidR="00AE3D25" w:rsidRPr="00AE3D25">
        <w:rPr>
          <w:rFonts w:hint="cs"/>
          <w:rtl/>
        </w:rPr>
        <w:t xml:space="preserve"> </w:t>
      </w:r>
      <w:r w:rsidR="00AE3D25" w:rsidRPr="00AE3D25">
        <w:rPr>
          <w:rFonts w:ascii="Simplified Arabic" w:hAnsi="Simplified Arabic" w:cs="Simplified Arabic" w:hint="cs"/>
          <w:sz w:val="32"/>
          <w:szCs w:val="32"/>
          <w:rtl/>
          <w:lang w:bidi="ar-DZ"/>
        </w:rPr>
        <w:t>الفقه</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الإسلامي</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و</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قانون</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الأسرة</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الجزائري</w:t>
      </w:r>
      <w:r w:rsidR="00B70809">
        <w:rPr>
          <w:rFonts w:ascii="Simplified Arabic" w:hAnsi="Simplified Arabic" w:cs="Simplified Arabic" w:hint="cs"/>
          <w:sz w:val="32"/>
          <w:szCs w:val="32"/>
          <w:rtl/>
          <w:lang w:bidi="ar-DZ"/>
        </w:rPr>
        <w:t xml:space="preserve"> </w:t>
      </w:r>
      <w:r w:rsidR="00AE3D25">
        <w:rPr>
          <w:rFonts w:ascii="Simplified Arabic" w:hAnsi="Simplified Arabic" w:cs="Simplified Arabic" w:hint="cs"/>
          <w:sz w:val="32"/>
          <w:szCs w:val="32"/>
          <w:rtl/>
          <w:lang w:bidi="ar-DZ"/>
        </w:rPr>
        <w:t>؟</w:t>
      </w:r>
    </w:p>
    <w:p w:rsidR="006C6577" w:rsidRDefault="006C6577" w:rsidP="00293BD0">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ـــ </w:t>
      </w:r>
      <w:r w:rsidR="00005AC9">
        <w:rPr>
          <w:rFonts w:ascii="Simplified Arabic" w:hAnsi="Simplified Arabic" w:cs="Simplified Arabic" w:hint="cs"/>
          <w:sz w:val="32"/>
          <w:szCs w:val="32"/>
          <w:rtl/>
          <w:lang w:bidi="ar-DZ"/>
        </w:rPr>
        <w:t>ما</w:t>
      </w:r>
      <w:r w:rsidR="00480680">
        <w:rPr>
          <w:rFonts w:ascii="Simplified Arabic" w:hAnsi="Simplified Arabic" w:cs="Simplified Arabic" w:hint="cs"/>
          <w:sz w:val="32"/>
          <w:szCs w:val="32"/>
          <w:rtl/>
          <w:lang w:bidi="ar-DZ"/>
        </w:rPr>
        <w:t xml:space="preserve"> </w:t>
      </w:r>
      <w:r w:rsidR="00005AC9">
        <w:rPr>
          <w:rFonts w:ascii="Simplified Arabic" w:hAnsi="Simplified Arabic" w:cs="Simplified Arabic" w:hint="cs"/>
          <w:sz w:val="32"/>
          <w:szCs w:val="32"/>
          <w:rtl/>
          <w:lang w:bidi="ar-DZ"/>
        </w:rPr>
        <w:t xml:space="preserve"> أعذر الرجوع عن الهبة</w:t>
      </w:r>
      <w:r w:rsidR="00AE3D25">
        <w:rPr>
          <w:rFonts w:ascii="Simplified Arabic" w:hAnsi="Simplified Arabic" w:cs="Simplified Arabic" w:hint="cs"/>
          <w:sz w:val="32"/>
          <w:szCs w:val="32"/>
          <w:rtl/>
          <w:lang w:bidi="ar-DZ"/>
        </w:rPr>
        <w:t xml:space="preserve"> </w:t>
      </w:r>
      <w:r w:rsidR="00AE3D25" w:rsidRPr="00AE3D25">
        <w:rPr>
          <w:rFonts w:ascii="Simplified Arabic" w:hAnsi="Simplified Arabic" w:cs="Simplified Arabic" w:hint="cs"/>
          <w:sz w:val="32"/>
          <w:szCs w:val="32"/>
          <w:rtl/>
          <w:lang w:bidi="ar-DZ"/>
        </w:rPr>
        <w:t>في الفقه</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الإسلامي</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و</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قانون</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الأسرة</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الجزائري</w:t>
      </w:r>
      <w:r w:rsidR="00A846A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p>
    <w:p w:rsidR="00293BD0" w:rsidRDefault="00293BD0" w:rsidP="00AE3D25">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ـــ ما </w:t>
      </w:r>
      <w:r w:rsidRPr="00293BD0">
        <w:rPr>
          <w:rFonts w:ascii="Simplified Arabic" w:hAnsi="Simplified Arabic" w:cs="Simplified Arabic" w:hint="cs"/>
          <w:sz w:val="32"/>
          <w:szCs w:val="32"/>
          <w:rtl/>
          <w:lang w:bidi="ar-DZ"/>
        </w:rPr>
        <w:t>موانع</w:t>
      </w:r>
      <w:r w:rsidRPr="00293BD0">
        <w:rPr>
          <w:rFonts w:ascii="Simplified Arabic" w:hAnsi="Simplified Arabic" w:cs="Simplified Arabic"/>
          <w:sz w:val="32"/>
          <w:szCs w:val="32"/>
          <w:rtl/>
          <w:lang w:bidi="ar-DZ"/>
        </w:rPr>
        <w:t xml:space="preserve"> </w:t>
      </w:r>
      <w:r w:rsidRPr="00293BD0">
        <w:rPr>
          <w:rFonts w:ascii="Simplified Arabic" w:hAnsi="Simplified Arabic" w:cs="Simplified Arabic" w:hint="cs"/>
          <w:sz w:val="32"/>
          <w:szCs w:val="32"/>
          <w:rtl/>
          <w:lang w:bidi="ar-DZ"/>
        </w:rPr>
        <w:t>الرجوع</w:t>
      </w:r>
      <w:r w:rsidRPr="00293BD0">
        <w:rPr>
          <w:rFonts w:ascii="Simplified Arabic" w:hAnsi="Simplified Arabic" w:cs="Simplified Arabic"/>
          <w:sz w:val="32"/>
          <w:szCs w:val="32"/>
          <w:rtl/>
          <w:lang w:bidi="ar-DZ"/>
        </w:rPr>
        <w:t xml:space="preserve"> </w:t>
      </w:r>
      <w:r w:rsidRPr="00293BD0">
        <w:rPr>
          <w:rFonts w:ascii="Simplified Arabic" w:hAnsi="Simplified Arabic" w:cs="Simplified Arabic" w:hint="cs"/>
          <w:sz w:val="32"/>
          <w:szCs w:val="32"/>
          <w:rtl/>
          <w:lang w:bidi="ar-DZ"/>
        </w:rPr>
        <w:t>عن</w:t>
      </w:r>
      <w:r w:rsidRPr="00293BD0">
        <w:rPr>
          <w:rFonts w:ascii="Simplified Arabic" w:hAnsi="Simplified Arabic" w:cs="Simplified Arabic"/>
          <w:sz w:val="32"/>
          <w:szCs w:val="32"/>
          <w:rtl/>
          <w:lang w:bidi="ar-DZ"/>
        </w:rPr>
        <w:t xml:space="preserve"> </w:t>
      </w:r>
      <w:r w:rsidRPr="00293BD0">
        <w:rPr>
          <w:rFonts w:ascii="Simplified Arabic" w:hAnsi="Simplified Arabic" w:cs="Simplified Arabic" w:hint="cs"/>
          <w:sz w:val="32"/>
          <w:szCs w:val="32"/>
          <w:rtl/>
          <w:lang w:bidi="ar-DZ"/>
        </w:rPr>
        <w:t>الهبة</w:t>
      </w:r>
      <w:r w:rsidRPr="00293BD0">
        <w:rPr>
          <w:rFonts w:ascii="Simplified Arabic" w:hAnsi="Simplified Arabic" w:cs="Simplified Arabic"/>
          <w:sz w:val="32"/>
          <w:szCs w:val="32"/>
          <w:rtl/>
          <w:lang w:bidi="ar-DZ"/>
        </w:rPr>
        <w:t xml:space="preserve"> </w:t>
      </w:r>
      <w:r w:rsidR="00AE3D25">
        <w:rPr>
          <w:rFonts w:ascii="Simplified Arabic" w:hAnsi="Simplified Arabic" w:cs="Simplified Arabic" w:hint="cs"/>
          <w:sz w:val="32"/>
          <w:szCs w:val="32"/>
          <w:rtl/>
          <w:lang w:bidi="ar-DZ"/>
        </w:rPr>
        <w:t>في</w:t>
      </w:r>
      <w:r w:rsidR="00AE3D25" w:rsidRPr="00AE3D25">
        <w:rPr>
          <w:rFonts w:ascii="Simplified Arabic" w:hAnsi="Simplified Arabic" w:cs="Simplified Arabic" w:hint="cs"/>
          <w:sz w:val="32"/>
          <w:szCs w:val="32"/>
          <w:rtl/>
          <w:lang w:bidi="ar-DZ"/>
        </w:rPr>
        <w:t xml:space="preserve"> الفقه</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الإسلامي</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و</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قانون</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الأسرة</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الجزائري</w:t>
      </w:r>
      <w:r w:rsidR="00AE3D25" w:rsidRPr="00AE3D25">
        <w:rPr>
          <w:rFonts w:ascii="Simplified Arabic" w:hAnsi="Simplified Arabic" w:cs="Simplified Arabic"/>
          <w:sz w:val="32"/>
          <w:szCs w:val="32"/>
          <w:rtl/>
          <w:lang w:bidi="ar-DZ"/>
        </w:rPr>
        <w:t xml:space="preserve"> </w:t>
      </w:r>
      <w:r w:rsidRPr="00293BD0">
        <w:rPr>
          <w:rFonts w:ascii="Simplified Arabic" w:hAnsi="Simplified Arabic" w:cs="Simplified Arabic" w:hint="cs"/>
          <w:sz w:val="32"/>
          <w:szCs w:val="32"/>
          <w:rtl/>
          <w:lang w:bidi="ar-DZ"/>
        </w:rPr>
        <w:t>؟</w:t>
      </w:r>
    </w:p>
    <w:p w:rsidR="006C6577" w:rsidRDefault="006C6577" w:rsidP="00CE60C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w:t>
      </w:r>
      <w:r w:rsidR="00293BD0">
        <w:rPr>
          <w:rFonts w:ascii="Simplified Arabic" w:hAnsi="Simplified Arabic" w:cs="Simplified Arabic" w:hint="cs"/>
          <w:sz w:val="32"/>
          <w:szCs w:val="32"/>
          <w:rtl/>
          <w:lang w:bidi="ar-DZ"/>
        </w:rPr>
        <w:t>ـ</w:t>
      </w:r>
      <w:r w:rsidR="00CE60C8">
        <w:rPr>
          <w:rFonts w:ascii="Simplified Arabic" w:hAnsi="Simplified Arabic" w:cs="Simplified Arabic" w:hint="cs"/>
          <w:sz w:val="32"/>
          <w:szCs w:val="32"/>
          <w:rtl/>
          <w:lang w:bidi="ar-DZ"/>
        </w:rPr>
        <w:t xml:space="preserve">  ما الأثار المترتبة</w:t>
      </w:r>
      <w:r>
        <w:rPr>
          <w:rFonts w:ascii="Simplified Arabic" w:hAnsi="Simplified Arabic" w:cs="Simplified Arabic" w:hint="cs"/>
          <w:sz w:val="32"/>
          <w:szCs w:val="32"/>
          <w:rtl/>
          <w:lang w:bidi="ar-DZ"/>
        </w:rPr>
        <w:t xml:space="preserve"> </w:t>
      </w:r>
      <w:r w:rsidR="00457C37">
        <w:rPr>
          <w:rFonts w:ascii="Simplified Arabic" w:hAnsi="Simplified Arabic" w:cs="Simplified Arabic" w:hint="cs"/>
          <w:sz w:val="32"/>
          <w:szCs w:val="32"/>
          <w:rtl/>
          <w:lang w:bidi="ar-DZ"/>
        </w:rPr>
        <w:t>عن</w:t>
      </w:r>
      <w:r w:rsidR="00CE60C8">
        <w:rPr>
          <w:rFonts w:ascii="Simplified Arabic" w:hAnsi="Simplified Arabic" w:cs="Simplified Arabic" w:hint="cs"/>
          <w:sz w:val="32"/>
          <w:szCs w:val="32"/>
          <w:rtl/>
          <w:lang w:bidi="ar-DZ"/>
        </w:rPr>
        <w:t xml:space="preserve"> تصرف</w:t>
      </w:r>
      <w:r w:rsidR="00457C37">
        <w:rPr>
          <w:rFonts w:ascii="Simplified Arabic" w:hAnsi="Simplified Arabic" w:cs="Simplified Arabic" w:hint="cs"/>
          <w:sz w:val="32"/>
          <w:szCs w:val="32"/>
          <w:rtl/>
          <w:lang w:bidi="ar-DZ"/>
        </w:rPr>
        <w:t xml:space="preserve"> </w:t>
      </w:r>
      <w:r w:rsidR="00005AC9">
        <w:rPr>
          <w:rFonts w:ascii="Simplified Arabic" w:hAnsi="Simplified Arabic" w:cs="Simplified Arabic" w:hint="cs"/>
          <w:sz w:val="32"/>
          <w:szCs w:val="32"/>
          <w:rtl/>
          <w:lang w:bidi="ar-DZ"/>
        </w:rPr>
        <w:t>الرجوع عن الهبة</w:t>
      </w:r>
      <w:r w:rsidR="00AE3D25" w:rsidRPr="00AE3D25">
        <w:rPr>
          <w:rFonts w:ascii="Simplified Arabic" w:hAnsi="Simplified Arabic" w:cs="Simplified Arabic" w:hint="cs"/>
          <w:sz w:val="32"/>
          <w:szCs w:val="32"/>
          <w:rtl/>
          <w:lang w:bidi="ar-DZ"/>
        </w:rPr>
        <w:t xml:space="preserve"> في</w:t>
      </w:r>
      <w:r w:rsidR="00AE3D25" w:rsidRPr="00AE3D25">
        <w:rPr>
          <w:rFonts w:hint="cs"/>
          <w:rtl/>
        </w:rPr>
        <w:t xml:space="preserve"> </w:t>
      </w:r>
      <w:r w:rsidR="00AE3D25" w:rsidRPr="00AE3D25">
        <w:rPr>
          <w:rFonts w:ascii="Simplified Arabic" w:hAnsi="Simplified Arabic" w:cs="Simplified Arabic" w:hint="cs"/>
          <w:sz w:val="32"/>
          <w:szCs w:val="32"/>
          <w:rtl/>
          <w:lang w:bidi="ar-DZ"/>
        </w:rPr>
        <w:t>الفقه</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الإسلامي</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و</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قانون</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الأسرة</w:t>
      </w:r>
      <w:r w:rsidR="00AE3D25" w:rsidRPr="00AE3D25">
        <w:rPr>
          <w:rFonts w:ascii="Simplified Arabic" w:hAnsi="Simplified Arabic" w:cs="Simplified Arabic"/>
          <w:sz w:val="32"/>
          <w:szCs w:val="32"/>
          <w:rtl/>
          <w:lang w:bidi="ar-DZ"/>
        </w:rPr>
        <w:t xml:space="preserve"> </w:t>
      </w:r>
      <w:r w:rsidR="00AE3D25" w:rsidRPr="00AE3D25">
        <w:rPr>
          <w:rFonts w:ascii="Simplified Arabic" w:hAnsi="Simplified Arabic" w:cs="Simplified Arabic" w:hint="cs"/>
          <w:sz w:val="32"/>
          <w:szCs w:val="32"/>
          <w:rtl/>
          <w:lang w:bidi="ar-DZ"/>
        </w:rPr>
        <w:t>الجزائري</w:t>
      </w:r>
      <w:r w:rsidR="00005AC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p>
    <w:p w:rsidR="00764FA9" w:rsidRDefault="00764FA9" w:rsidP="00063887">
      <w:pPr>
        <w:bidi/>
        <w:spacing w:line="276" w:lineRule="auto"/>
        <w:jc w:val="both"/>
        <w:rPr>
          <w:rFonts w:asciiTheme="minorBidi" w:hAnsiTheme="minorBidi"/>
          <w:b/>
          <w:bCs/>
          <w:sz w:val="32"/>
          <w:szCs w:val="32"/>
          <w:rtl/>
        </w:rPr>
      </w:pPr>
      <w:r w:rsidRPr="00764FA9">
        <w:rPr>
          <w:rFonts w:asciiTheme="minorBidi" w:hAnsiTheme="minorBidi" w:hint="cs"/>
          <w:b/>
          <w:bCs/>
          <w:sz w:val="32"/>
          <w:szCs w:val="32"/>
          <w:rtl/>
        </w:rPr>
        <w:t>أسباب اختيار الموضوع</w:t>
      </w:r>
      <w:r>
        <w:rPr>
          <w:rFonts w:asciiTheme="minorBidi" w:hAnsiTheme="minorBidi" w:hint="cs"/>
          <w:b/>
          <w:bCs/>
          <w:sz w:val="32"/>
          <w:szCs w:val="32"/>
          <w:rtl/>
        </w:rPr>
        <w:t xml:space="preserve">: </w:t>
      </w:r>
    </w:p>
    <w:p w:rsidR="00764FA9" w:rsidRDefault="00764FA9" w:rsidP="00063887">
      <w:pPr>
        <w:bidi/>
        <w:spacing w:line="276" w:lineRule="auto"/>
        <w:ind w:firstLine="360"/>
        <w:jc w:val="both"/>
        <w:rPr>
          <w:rFonts w:asciiTheme="minorBidi" w:hAnsiTheme="minorBidi"/>
          <w:sz w:val="32"/>
          <w:szCs w:val="32"/>
          <w:rtl/>
        </w:rPr>
      </w:pPr>
      <w:r w:rsidRPr="00764FA9">
        <w:rPr>
          <w:rFonts w:asciiTheme="minorBidi" w:hAnsiTheme="minorBidi"/>
          <w:sz w:val="32"/>
          <w:szCs w:val="32"/>
          <w:rtl/>
        </w:rPr>
        <w:t>إن</w:t>
      </w:r>
      <w:r w:rsidRPr="00764FA9">
        <w:rPr>
          <w:rFonts w:asciiTheme="minorBidi" w:hAnsiTheme="minorBidi"/>
          <w:sz w:val="32"/>
          <w:szCs w:val="32"/>
        </w:rPr>
        <w:t xml:space="preserve"> </w:t>
      </w:r>
      <w:r w:rsidRPr="00764FA9">
        <w:rPr>
          <w:rFonts w:asciiTheme="minorBidi" w:hAnsiTheme="minorBidi"/>
          <w:sz w:val="32"/>
          <w:szCs w:val="32"/>
          <w:rtl/>
        </w:rPr>
        <w:t>أسباب</w:t>
      </w:r>
      <w:r w:rsidRPr="00764FA9">
        <w:rPr>
          <w:rFonts w:asciiTheme="minorBidi" w:hAnsiTheme="minorBidi"/>
          <w:sz w:val="32"/>
          <w:szCs w:val="32"/>
        </w:rPr>
        <w:t xml:space="preserve"> </w:t>
      </w:r>
      <w:r w:rsidR="00905F52" w:rsidRPr="00764FA9">
        <w:rPr>
          <w:rFonts w:asciiTheme="minorBidi" w:hAnsiTheme="minorBidi" w:hint="cs"/>
          <w:sz w:val="32"/>
          <w:szCs w:val="32"/>
          <w:rtl/>
        </w:rPr>
        <w:t>اختيارنا</w:t>
      </w:r>
      <w:r w:rsidR="004B127C">
        <w:rPr>
          <w:rFonts w:asciiTheme="minorBidi" w:hAnsiTheme="minorBidi" w:hint="cs"/>
          <w:sz w:val="32"/>
          <w:szCs w:val="32"/>
          <w:rtl/>
        </w:rPr>
        <w:t xml:space="preserve"> لهذا الموضوع بالذات</w:t>
      </w:r>
      <w:r w:rsidR="00905F52" w:rsidRPr="00764FA9">
        <w:rPr>
          <w:rFonts w:asciiTheme="minorBidi" w:hAnsiTheme="minorBidi"/>
          <w:sz w:val="32"/>
          <w:szCs w:val="32"/>
        </w:rPr>
        <w:t xml:space="preserve"> </w:t>
      </w:r>
      <w:r w:rsidR="00905F52" w:rsidRPr="00764FA9">
        <w:rPr>
          <w:rFonts w:asciiTheme="minorBidi" w:hAnsiTheme="minorBidi" w:hint="cs"/>
          <w:sz w:val="32"/>
          <w:szCs w:val="32"/>
          <w:rtl/>
        </w:rPr>
        <w:t>يعود</w:t>
      </w:r>
      <w:r w:rsidRPr="00764FA9">
        <w:rPr>
          <w:rFonts w:asciiTheme="minorBidi" w:hAnsiTheme="minorBidi"/>
          <w:sz w:val="32"/>
          <w:szCs w:val="32"/>
        </w:rPr>
        <w:t xml:space="preserve"> </w:t>
      </w:r>
      <w:r w:rsidRPr="00764FA9">
        <w:rPr>
          <w:rFonts w:asciiTheme="minorBidi" w:hAnsiTheme="minorBidi"/>
          <w:sz w:val="32"/>
          <w:szCs w:val="32"/>
          <w:rtl/>
        </w:rPr>
        <w:t>لأسباب</w:t>
      </w:r>
      <w:r w:rsidRPr="00764FA9">
        <w:rPr>
          <w:rFonts w:asciiTheme="minorBidi" w:hAnsiTheme="minorBidi"/>
          <w:sz w:val="32"/>
          <w:szCs w:val="32"/>
        </w:rPr>
        <w:t xml:space="preserve"> </w:t>
      </w:r>
      <w:r w:rsidRPr="00764FA9">
        <w:rPr>
          <w:rFonts w:asciiTheme="minorBidi" w:hAnsiTheme="minorBidi"/>
          <w:sz w:val="32"/>
          <w:szCs w:val="32"/>
          <w:rtl/>
        </w:rPr>
        <w:t>ذاتية</w:t>
      </w:r>
      <w:r w:rsidRPr="00764FA9">
        <w:rPr>
          <w:rFonts w:asciiTheme="minorBidi" w:hAnsiTheme="minorBidi"/>
          <w:sz w:val="32"/>
          <w:szCs w:val="32"/>
        </w:rPr>
        <w:t xml:space="preserve"> </w:t>
      </w:r>
      <w:r w:rsidRPr="00764FA9">
        <w:rPr>
          <w:rFonts w:asciiTheme="minorBidi" w:hAnsiTheme="minorBidi" w:hint="cs"/>
          <w:sz w:val="32"/>
          <w:szCs w:val="32"/>
          <w:rtl/>
        </w:rPr>
        <w:t>وأخرى</w:t>
      </w:r>
      <w:r w:rsidRPr="00764FA9">
        <w:rPr>
          <w:rFonts w:asciiTheme="minorBidi" w:hAnsiTheme="minorBidi"/>
          <w:sz w:val="32"/>
          <w:szCs w:val="32"/>
        </w:rPr>
        <w:t xml:space="preserve"> </w:t>
      </w:r>
      <w:r w:rsidRPr="00764FA9">
        <w:rPr>
          <w:rFonts w:asciiTheme="minorBidi" w:hAnsiTheme="minorBidi"/>
          <w:sz w:val="32"/>
          <w:szCs w:val="32"/>
          <w:rtl/>
        </w:rPr>
        <w:t>موضوعية</w:t>
      </w:r>
      <w:r w:rsidR="009B427D">
        <w:rPr>
          <w:rFonts w:asciiTheme="minorBidi" w:hAnsiTheme="minorBidi" w:hint="cs"/>
          <w:sz w:val="32"/>
          <w:szCs w:val="32"/>
          <w:rtl/>
        </w:rPr>
        <w:t xml:space="preserve"> </w:t>
      </w:r>
      <w:r w:rsidR="00905F52">
        <w:rPr>
          <w:rFonts w:asciiTheme="minorBidi" w:hAnsiTheme="minorBidi" w:hint="cs"/>
          <w:sz w:val="32"/>
          <w:szCs w:val="32"/>
          <w:rtl/>
        </w:rPr>
        <w:t>أهمها:</w:t>
      </w:r>
    </w:p>
    <w:p w:rsidR="00764FA9" w:rsidRPr="00F019A5" w:rsidRDefault="000D2AF7" w:rsidP="00063887">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 xml:space="preserve">1 ـ </w:t>
      </w:r>
      <w:r w:rsidR="00764FA9" w:rsidRPr="00F019A5">
        <w:rPr>
          <w:rFonts w:ascii="Simplified Arabic" w:hAnsi="Simplified Arabic" w:cs="Simplified Arabic"/>
          <w:sz w:val="32"/>
          <w:szCs w:val="32"/>
          <w:rtl/>
        </w:rPr>
        <w:t>الرغبة</w:t>
      </w:r>
      <w:r w:rsidR="00764FA9" w:rsidRPr="00F019A5">
        <w:rPr>
          <w:rFonts w:ascii="Simplified Arabic" w:hAnsi="Simplified Arabic" w:cs="Simplified Arabic"/>
          <w:sz w:val="32"/>
          <w:szCs w:val="32"/>
        </w:rPr>
        <w:t xml:space="preserve"> </w:t>
      </w:r>
      <w:r w:rsidR="00764FA9" w:rsidRPr="00F019A5">
        <w:rPr>
          <w:rFonts w:ascii="Simplified Arabic" w:hAnsi="Simplified Arabic" w:cs="Simplified Arabic"/>
          <w:sz w:val="32"/>
          <w:szCs w:val="32"/>
          <w:rtl/>
        </w:rPr>
        <w:t>الشديدة</w:t>
      </w:r>
      <w:r w:rsidR="00764FA9" w:rsidRPr="00F019A5">
        <w:rPr>
          <w:rFonts w:ascii="Simplified Arabic" w:hAnsi="Simplified Arabic" w:cs="Simplified Arabic"/>
          <w:sz w:val="32"/>
          <w:szCs w:val="32"/>
        </w:rPr>
        <w:t xml:space="preserve"> </w:t>
      </w:r>
      <w:r w:rsidR="00764FA9" w:rsidRPr="00F019A5">
        <w:rPr>
          <w:rFonts w:ascii="Simplified Arabic" w:hAnsi="Simplified Arabic" w:cs="Simplified Arabic"/>
          <w:sz w:val="32"/>
          <w:szCs w:val="32"/>
          <w:rtl/>
        </w:rPr>
        <w:t>في</w:t>
      </w:r>
      <w:r w:rsidR="00764FA9" w:rsidRPr="00F019A5">
        <w:rPr>
          <w:rFonts w:ascii="Simplified Arabic" w:hAnsi="Simplified Arabic" w:cs="Simplified Arabic"/>
          <w:sz w:val="32"/>
          <w:szCs w:val="32"/>
        </w:rPr>
        <w:t xml:space="preserve"> </w:t>
      </w:r>
      <w:r w:rsidR="00764FA9" w:rsidRPr="00F019A5">
        <w:rPr>
          <w:rFonts w:ascii="Simplified Arabic" w:hAnsi="Simplified Arabic" w:cs="Simplified Arabic"/>
          <w:sz w:val="32"/>
          <w:szCs w:val="32"/>
          <w:rtl/>
        </w:rPr>
        <w:t>البحث</w:t>
      </w:r>
      <w:r w:rsidR="00764FA9" w:rsidRPr="00F019A5">
        <w:rPr>
          <w:rFonts w:ascii="Simplified Arabic" w:hAnsi="Simplified Arabic" w:cs="Simplified Arabic"/>
          <w:sz w:val="32"/>
          <w:szCs w:val="32"/>
        </w:rPr>
        <w:t xml:space="preserve"> </w:t>
      </w:r>
      <w:r w:rsidR="00764FA9" w:rsidRPr="00F019A5">
        <w:rPr>
          <w:rFonts w:ascii="Simplified Arabic" w:hAnsi="Simplified Arabic" w:cs="Simplified Arabic"/>
          <w:sz w:val="32"/>
          <w:szCs w:val="32"/>
          <w:rtl/>
        </w:rPr>
        <w:t>في</w:t>
      </w:r>
      <w:r w:rsidR="00764FA9" w:rsidRPr="00F019A5">
        <w:rPr>
          <w:rFonts w:ascii="Simplified Arabic" w:hAnsi="Simplified Arabic" w:cs="Simplified Arabic"/>
          <w:sz w:val="32"/>
          <w:szCs w:val="32"/>
        </w:rPr>
        <w:t xml:space="preserve"> </w:t>
      </w:r>
      <w:r w:rsidR="00AA6A54" w:rsidRPr="00F019A5">
        <w:rPr>
          <w:rFonts w:ascii="Simplified Arabic" w:hAnsi="Simplified Arabic" w:cs="Simplified Arabic" w:hint="cs"/>
          <w:sz w:val="32"/>
          <w:szCs w:val="32"/>
          <w:rtl/>
        </w:rPr>
        <w:t xml:space="preserve">مجال عقود التبرع </w:t>
      </w:r>
      <w:r w:rsidR="00A846AE" w:rsidRPr="00F019A5">
        <w:rPr>
          <w:rFonts w:ascii="Simplified Arabic" w:hAnsi="Simplified Arabic" w:cs="Simplified Arabic" w:hint="cs"/>
          <w:sz w:val="32"/>
          <w:szCs w:val="32"/>
          <w:rtl/>
        </w:rPr>
        <w:t>و خصوصاً ما تعلق ب</w:t>
      </w:r>
      <w:r w:rsidR="00A57EA2" w:rsidRPr="00F019A5">
        <w:rPr>
          <w:rFonts w:ascii="Simplified Arabic" w:hAnsi="Simplified Arabic" w:cs="Simplified Arabic" w:hint="cs"/>
          <w:sz w:val="32"/>
          <w:szCs w:val="32"/>
          <w:rtl/>
        </w:rPr>
        <w:t xml:space="preserve">عقد الهبة </w:t>
      </w:r>
      <w:r w:rsidR="00A846AE" w:rsidRPr="00F019A5">
        <w:rPr>
          <w:rFonts w:ascii="Simplified Arabic" w:hAnsi="Simplified Arabic" w:cs="Simplified Arabic" w:hint="cs"/>
          <w:sz w:val="32"/>
          <w:szCs w:val="32"/>
          <w:rtl/>
        </w:rPr>
        <w:t>ل</w:t>
      </w:r>
      <w:r w:rsidR="00A57EA2" w:rsidRPr="00F019A5">
        <w:rPr>
          <w:rFonts w:ascii="Simplified Arabic" w:hAnsi="Simplified Arabic" w:cs="Simplified Arabic" w:hint="cs"/>
          <w:sz w:val="32"/>
          <w:szCs w:val="32"/>
          <w:rtl/>
        </w:rPr>
        <w:t>طبيع</w:t>
      </w:r>
      <w:r w:rsidR="00A846AE" w:rsidRPr="00F019A5">
        <w:rPr>
          <w:rFonts w:ascii="Simplified Arabic" w:hAnsi="Simplified Arabic" w:cs="Simplified Arabic" w:hint="cs"/>
          <w:sz w:val="32"/>
          <w:szCs w:val="32"/>
          <w:rtl/>
        </w:rPr>
        <w:t>ته</w:t>
      </w:r>
      <w:r w:rsidR="00A57EA2" w:rsidRPr="00F019A5">
        <w:rPr>
          <w:rFonts w:ascii="Simplified Arabic" w:hAnsi="Simplified Arabic" w:cs="Simplified Arabic" w:hint="cs"/>
          <w:sz w:val="32"/>
          <w:szCs w:val="32"/>
          <w:rtl/>
        </w:rPr>
        <w:t xml:space="preserve"> </w:t>
      </w:r>
      <w:r w:rsidR="00A846AE" w:rsidRPr="00F019A5">
        <w:rPr>
          <w:rFonts w:ascii="Simplified Arabic" w:hAnsi="Simplified Arabic" w:cs="Simplified Arabic" w:hint="cs"/>
          <w:sz w:val="32"/>
          <w:szCs w:val="32"/>
          <w:rtl/>
        </w:rPr>
        <w:t>ال</w:t>
      </w:r>
      <w:r w:rsidR="00A57EA2" w:rsidRPr="00F019A5">
        <w:rPr>
          <w:rFonts w:ascii="Simplified Arabic" w:hAnsi="Simplified Arabic" w:cs="Simplified Arabic" w:hint="cs"/>
          <w:sz w:val="32"/>
          <w:szCs w:val="32"/>
          <w:rtl/>
        </w:rPr>
        <w:t xml:space="preserve">خاصة </w:t>
      </w:r>
      <w:r w:rsidR="00A846AE" w:rsidRPr="00F019A5">
        <w:rPr>
          <w:rFonts w:ascii="Simplified Arabic" w:hAnsi="Simplified Arabic" w:cs="Simplified Arabic" w:hint="cs"/>
          <w:sz w:val="32"/>
          <w:szCs w:val="32"/>
          <w:rtl/>
        </w:rPr>
        <w:t>و</w:t>
      </w:r>
      <w:r w:rsidR="00AA6A54" w:rsidRPr="00F019A5">
        <w:rPr>
          <w:rFonts w:ascii="Simplified Arabic" w:hAnsi="Simplified Arabic" w:cs="Simplified Arabic" w:hint="cs"/>
          <w:sz w:val="32"/>
          <w:szCs w:val="32"/>
          <w:rtl/>
        </w:rPr>
        <w:t xml:space="preserve"> لأهميته في حياة الفرد المسلم و أسرته بصفتهما لبنة المجتمع و أساسه.</w:t>
      </w:r>
    </w:p>
    <w:p w:rsidR="00905F52" w:rsidRPr="00F019A5" w:rsidRDefault="00457C37" w:rsidP="007E666B">
      <w:pPr>
        <w:bidi/>
        <w:spacing w:line="276" w:lineRule="auto"/>
        <w:jc w:val="both"/>
        <w:rPr>
          <w:rFonts w:ascii="Simplified Arabic" w:hAnsi="Simplified Arabic" w:cs="Simplified Arabic"/>
          <w:sz w:val="32"/>
          <w:szCs w:val="32"/>
        </w:rPr>
      </w:pPr>
      <w:r w:rsidRPr="00F019A5">
        <w:rPr>
          <w:rFonts w:ascii="Simplified Arabic" w:hAnsi="Simplified Arabic" w:cs="Simplified Arabic" w:hint="cs"/>
          <w:sz w:val="32"/>
          <w:szCs w:val="32"/>
          <w:rtl/>
        </w:rPr>
        <w:t>2</w:t>
      </w:r>
      <w:r w:rsidR="000D2AF7" w:rsidRPr="00F019A5">
        <w:rPr>
          <w:rFonts w:ascii="Simplified Arabic" w:hAnsi="Simplified Arabic" w:cs="Simplified Arabic" w:hint="cs"/>
          <w:sz w:val="32"/>
          <w:szCs w:val="32"/>
          <w:rtl/>
        </w:rPr>
        <w:t xml:space="preserve"> ـ </w:t>
      </w:r>
      <w:r w:rsidR="00905F52" w:rsidRPr="00F019A5">
        <w:rPr>
          <w:rFonts w:ascii="Simplified Arabic" w:hAnsi="Simplified Arabic" w:cs="Simplified Arabic" w:hint="cs"/>
          <w:sz w:val="32"/>
          <w:szCs w:val="32"/>
          <w:rtl/>
        </w:rPr>
        <w:t>الرغبة في جمع دراسة فقهية وقانونية متكاملة حول موضوع</w:t>
      </w:r>
      <w:r w:rsidR="00AA6A54" w:rsidRPr="00F019A5">
        <w:rPr>
          <w:rFonts w:ascii="Simplified Arabic" w:hAnsi="Simplified Arabic" w:cs="Simplified Arabic" w:hint="cs"/>
          <w:sz w:val="32"/>
          <w:szCs w:val="32"/>
          <w:rtl/>
        </w:rPr>
        <w:t xml:space="preserve"> الرجوع عن الهبة</w:t>
      </w:r>
      <w:r w:rsidR="00905F52" w:rsidRPr="00F019A5">
        <w:rPr>
          <w:rFonts w:ascii="Simplified Arabic" w:hAnsi="Simplified Arabic" w:cs="Simplified Arabic" w:hint="cs"/>
          <w:sz w:val="32"/>
          <w:szCs w:val="32"/>
          <w:rtl/>
        </w:rPr>
        <w:t xml:space="preserve"> </w:t>
      </w:r>
      <w:r w:rsidR="007E666B">
        <w:rPr>
          <w:rFonts w:ascii="Simplified Arabic" w:hAnsi="Simplified Arabic" w:cs="Simplified Arabic" w:hint="cs"/>
          <w:sz w:val="32"/>
          <w:szCs w:val="32"/>
          <w:rtl/>
        </w:rPr>
        <w:t>و</w:t>
      </w:r>
      <w:r w:rsidR="00905F52" w:rsidRPr="00F019A5">
        <w:rPr>
          <w:rFonts w:ascii="Simplified Arabic" w:hAnsi="Simplified Arabic" w:cs="Simplified Arabic" w:hint="cs"/>
          <w:sz w:val="32"/>
          <w:szCs w:val="32"/>
          <w:rtl/>
        </w:rPr>
        <w:t xml:space="preserve">الذي </w:t>
      </w:r>
      <w:r w:rsidR="00AA6A54" w:rsidRPr="00F019A5">
        <w:rPr>
          <w:rFonts w:ascii="Simplified Arabic" w:hAnsi="Simplified Arabic" w:cs="Simplified Arabic" w:hint="cs"/>
          <w:sz w:val="32"/>
          <w:szCs w:val="32"/>
          <w:rtl/>
        </w:rPr>
        <w:t>كثر</w:t>
      </w:r>
      <w:r w:rsidR="007E666B">
        <w:rPr>
          <w:rFonts w:ascii="Simplified Arabic" w:hAnsi="Simplified Arabic" w:cs="Simplified Arabic" w:hint="cs"/>
          <w:sz w:val="32"/>
          <w:szCs w:val="32"/>
          <w:rtl/>
        </w:rPr>
        <w:t>ت</w:t>
      </w:r>
      <w:r w:rsidR="00AA6A54" w:rsidRPr="00F019A5">
        <w:rPr>
          <w:rFonts w:ascii="Simplified Arabic" w:hAnsi="Simplified Arabic" w:cs="Simplified Arabic" w:hint="cs"/>
          <w:sz w:val="32"/>
          <w:szCs w:val="32"/>
          <w:rtl/>
        </w:rPr>
        <w:t xml:space="preserve"> به النزاعات في وقتنا الحالي. </w:t>
      </w:r>
    </w:p>
    <w:p w:rsidR="00905F52" w:rsidRPr="00F019A5" w:rsidRDefault="00457C37" w:rsidP="007E666B">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lastRenderedPageBreak/>
        <w:t>3</w:t>
      </w:r>
      <w:r w:rsidR="000D2AF7" w:rsidRPr="00F019A5">
        <w:rPr>
          <w:rFonts w:ascii="Simplified Arabic" w:hAnsi="Simplified Arabic" w:cs="Simplified Arabic" w:hint="cs"/>
          <w:sz w:val="32"/>
          <w:szCs w:val="32"/>
          <w:rtl/>
        </w:rPr>
        <w:t xml:space="preserve"> ـ </w:t>
      </w:r>
      <w:r w:rsidR="00905F52" w:rsidRPr="00F019A5">
        <w:rPr>
          <w:rFonts w:ascii="Simplified Arabic" w:hAnsi="Simplified Arabic" w:cs="Simplified Arabic" w:hint="cs"/>
          <w:sz w:val="32"/>
          <w:szCs w:val="32"/>
          <w:rtl/>
        </w:rPr>
        <w:t>التعرف على مدى الت</w:t>
      </w:r>
      <w:r w:rsidR="00AA6A54" w:rsidRPr="00F019A5">
        <w:rPr>
          <w:rFonts w:ascii="Simplified Arabic" w:hAnsi="Simplified Arabic" w:cs="Simplified Arabic" w:hint="cs"/>
          <w:sz w:val="32"/>
          <w:szCs w:val="32"/>
          <w:rtl/>
        </w:rPr>
        <w:t>وافق</w:t>
      </w:r>
      <w:r w:rsidR="00905F52" w:rsidRPr="00F019A5">
        <w:rPr>
          <w:rFonts w:ascii="Simplified Arabic" w:hAnsi="Simplified Arabic" w:cs="Simplified Arabic" w:hint="cs"/>
          <w:sz w:val="32"/>
          <w:szCs w:val="32"/>
          <w:rtl/>
        </w:rPr>
        <w:t xml:space="preserve"> بين الفقه الإسلامي والقانون</w:t>
      </w:r>
      <w:r w:rsidR="00AA6A54" w:rsidRPr="00F019A5">
        <w:rPr>
          <w:rFonts w:ascii="Simplified Arabic" w:hAnsi="Simplified Arabic" w:cs="Simplified Arabic" w:hint="cs"/>
          <w:sz w:val="32"/>
          <w:szCs w:val="32"/>
          <w:rtl/>
        </w:rPr>
        <w:t xml:space="preserve"> الأسرة</w:t>
      </w:r>
      <w:r w:rsidR="00905F52" w:rsidRPr="00F019A5">
        <w:rPr>
          <w:rFonts w:ascii="Simplified Arabic" w:hAnsi="Simplified Arabic" w:cs="Simplified Arabic" w:hint="cs"/>
          <w:sz w:val="32"/>
          <w:szCs w:val="32"/>
          <w:rtl/>
        </w:rPr>
        <w:t xml:space="preserve"> الجزائري فيما يتعلق</w:t>
      </w:r>
      <w:r w:rsidR="00AA6A54" w:rsidRPr="00F019A5">
        <w:rPr>
          <w:rFonts w:ascii="Simplified Arabic" w:hAnsi="Simplified Arabic" w:cs="Simplified Arabic" w:hint="cs"/>
          <w:sz w:val="32"/>
          <w:szCs w:val="32"/>
          <w:rtl/>
        </w:rPr>
        <w:t xml:space="preserve"> بموضوع الرجوع عن الهبة </w:t>
      </w:r>
      <w:r w:rsidR="007E666B">
        <w:rPr>
          <w:rFonts w:ascii="Simplified Arabic" w:hAnsi="Simplified Arabic" w:cs="Simplified Arabic" w:hint="cs"/>
          <w:sz w:val="32"/>
          <w:szCs w:val="32"/>
          <w:rtl/>
        </w:rPr>
        <w:t xml:space="preserve">والأحكام التي </w:t>
      </w:r>
      <w:r w:rsidR="00AA6A54" w:rsidRPr="00F019A5">
        <w:rPr>
          <w:rFonts w:ascii="Simplified Arabic" w:hAnsi="Simplified Arabic" w:cs="Simplified Arabic" w:hint="cs"/>
          <w:sz w:val="32"/>
          <w:szCs w:val="32"/>
          <w:rtl/>
        </w:rPr>
        <w:t>اعتمد عليه</w:t>
      </w:r>
      <w:r w:rsidR="007E666B">
        <w:rPr>
          <w:rFonts w:ascii="Simplified Arabic" w:hAnsi="Simplified Arabic" w:cs="Simplified Arabic" w:hint="cs"/>
          <w:sz w:val="32"/>
          <w:szCs w:val="32"/>
          <w:rtl/>
        </w:rPr>
        <w:t>ا تحديداً</w:t>
      </w:r>
      <w:r w:rsidR="00AA6A54" w:rsidRPr="00F019A5">
        <w:rPr>
          <w:rFonts w:ascii="Simplified Arabic" w:hAnsi="Simplified Arabic" w:cs="Simplified Arabic" w:hint="cs"/>
          <w:sz w:val="32"/>
          <w:szCs w:val="32"/>
          <w:rtl/>
        </w:rPr>
        <w:t xml:space="preserve"> المشرع الجزائري </w:t>
      </w:r>
      <w:r w:rsidR="00F019A5">
        <w:rPr>
          <w:rFonts w:ascii="Simplified Arabic" w:hAnsi="Simplified Arabic" w:cs="Simplified Arabic" w:hint="cs"/>
          <w:sz w:val="32"/>
          <w:szCs w:val="32"/>
          <w:rtl/>
        </w:rPr>
        <w:t>في</w:t>
      </w:r>
      <w:r w:rsidR="00AA6A54" w:rsidRPr="00F019A5">
        <w:rPr>
          <w:rFonts w:ascii="Simplified Arabic" w:hAnsi="Simplified Arabic" w:cs="Simplified Arabic" w:hint="cs"/>
          <w:sz w:val="32"/>
          <w:szCs w:val="32"/>
          <w:rtl/>
        </w:rPr>
        <w:t xml:space="preserve"> هذا ا</w:t>
      </w:r>
      <w:r w:rsidR="007E666B">
        <w:rPr>
          <w:rFonts w:ascii="Simplified Arabic" w:hAnsi="Simplified Arabic" w:cs="Simplified Arabic" w:hint="cs"/>
          <w:sz w:val="32"/>
          <w:szCs w:val="32"/>
          <w:rtl/>
        </w:rPr>
        <w:t>لموضوع</w:t>
      </w:r>
      <w:r w:rsidR="00AA6A54" w:rsidRPr="00F019A5">
        <w:rPr>
          <w:rFonts w:ascii="Simplified Arabic" w:hAnsi="Simplified Arabic" w:cs="Simplified Arabic" w:hint="cs"/>
          <w:sz w:val="32"/>
          <w:szCs w:val="32"/>
          <w:rtl/>
        </w:rPr>
        <w:t>.</w:t>
      </w:r>
    </w:p>
    <w:p w:rsidR="000D2AF7" w:rsidRDefault="00457C37" w:rsidP="0036753A">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4</w:t>
      </w:r>
      <w:r w:rsidR="000D2AF7" w:rsidRPr="00F019A5">
        <w:rPr>
          <w:rFonts w:ascii="Simplified Arabic" w:hAnsi="Simplified Arabic" w:cs="Simplified Arabic" w:hint="cs"/>
          <w:sz w:val="32"/>
          <w:szCs w:val="32"/>
          <w:rtl/>
        </w:rPr>
        <w:t xml:space="preserve"> ـ </w:t>
      </w:r>
      <w:r w:rsidR="00A846AE" w:rsidRPr="00F019A5">
        <w:rPr>
          <w:rFonts w:ascii="Simplified Arabic" w:hAnsi="Simplified Arabic" w:cs="Simplified Arabic" w:hint="cs"/>
          <w:sz w:val="32"/>
          <w:szCs w:val="32"/>
          <w:rtl/>
        </w:rPr>
        <w:t>الوق</w:t>
      </w:r>
      <w:r w:rsidR="008F2E47" w:rsidRPr="00F019A5">
        <w:rPr>
          <w:rFonts w:ascii="Simplified Arabic" w:hAnsi="Simplified Arabic" w:cs="Simplified Arabic" w:hint="cs"/>
          <w:sz w:val="32"/>
          <w:szCs w:val="32"/>
          <w:rtl/>
        </w:rPr>
        <w:t>وف على أهم الاختلالات التي تثير النزاعات و تطيل أمدها في موضوع الرجوع عن الهبة ضمن قانون الأسرة الجزائري</w:t>
      </w:r>
      <w:r w:rsidRPr="00F019A5">
        <w:rPr>
          <w:rFonts w:ascii="Simplified Arabic" w:hAnsi="Simplified Arabic" w:cs="Simplified Arabic" w:hint="cs"/>
          <w:sz w:val="32"/>
          <w:szCs w:val="32"/>
          <w:rtl/>
        </w:rPr>
        <w:t xml:space="preserve">، </w:t>
      </w:r>
      <w:r w:rsidR="008F2E47" w:rsidRPr="00F019A5">
        <w:rPr>
          <w:rFonts w:ascii="Simplified Arabic" w:hAnsi="Simplified Arabic" w:cs="Simplified Arabic" w:hint="cs"/>
          <w:sz w:val="32"/>
          <w:szCs w:val="32"/>
          <w:rtl/>
        </w:rPr>
        <w:t>م</w:t>
      </w:r>
      <w:r w:rsidRPr="00F019A5">
        <w:rPr>
          <w:rFonts w:ascii="Simplified Arabic" w:hAnsi="Simplified Arabic" w:cs="Simplified Arabic" w:hint="cs"/>
          <w:sz w:val="32"/>
          <w:szCs w:val="32"/>
          <w:rtl/>
        </w:rPr>
        <w:t>ن</w:t>
      </w:r>
      <w:r w:rsidR="008F2E47" w:rsidRPr="00F019A5">
        <w:rPr>
          <w:rFonts w:ascii="Simplified Arabic" w:hAnsi="Simplified Arabic" w:cs="Simplified Arabic" w:hint="cs"/>
          <w:sz w:val="32"/>
          <w:szCs w:val="32"/>
          <w:rtl/>
        </w:rPr>
        <w:t xml:space="preserve"> خلال تسليط ال</w:t>
      </w:r>
      <w:r w:rsidR="00581205" w:rsidRPr="00F019A5">
        <w:rPr>
          <w:rFonts w:ascii="Simplified Arabic" w:hAnsi="Simplified Arabic" w:cs="Simplified Arabic" w:hint="cs"/>
          <w:sz w:val="32"/>
          <w:szCs w:val="32"/>
          <w:rtl/>
        </w:rPr>
        <w:t xml:space="preserve">ضوء </w:t>
      </w:r>
      <w:r w:rsidR="008F2E47" w:rsidRPr="00F019A5">
        <w:rPr>
          <w:rFonts w:ascii="Simplified Arabic" w:hAnsi="Simplified Arabic" w:cs="Simplified Arabic" w:hint="cs"/>
          <w:sz w:val="32"/>
          <w:szCs w:val="32"/>
          <w:rtl/>
        </w:rPr>
        <w:t xml:space="preserve">على </w:t>
      </w:r>
      <w:r w:rsidR="00581205" w:rsidRPr="00F019A5">
        <w:rPr>
          <w:rFonts w:ascii="Simplified Arabic" w:hAnsi="Simplified Arabic" w:cs="Simplified Arabic" w:hint="cs"/>
          <w:sz w:val="32"/>
          <w:szCs w:val="32"/>
          <w:rtl/>
        </w:rPr>
        <w:t>ما جاء من تفصيل</w:t>
      </w:r>
      <w:r w:rsidR="00956E8E" w:rsidRPr="00F019A5">
        <w:rPr>
          <w:rFonts w:ascii="Simplified Arabic" w:hAnsi="Simplified Arabic" w:cs="Simplified Arabic" w:hint="cs"/>
          <w:sz w:val="32"/>
          <w:szCs w:val="32"/>
          <w:rtl/>
        </w:rPr>
        <w:t xml:space="preserve"> لأحكام</w:t>
      </w:r>
      <w:r w:rsidR="0020724E">
        <w:rPr>
          <w:rFonts w:ascii="Simplified Arabic" w:hAnsi="Simplified Arabic" w:cs="Simplified Arabic" w:hint="cs"/>
          <w:sz w:val="32"/>
          <w:szCs w:val="32"/>
          <w:rtl/>
        </w:rPr>
        <w:t>ه</w:t>
      </w:r>
      <w:r w:rsidR="00581205" w:rsidRPr="00F019A5">
        <w:rPr>
          <w:rFonts w:ascii="Simplified Arabic" w:hAnsi="Simplified Arabic" w:cs="Simplified Arabic" w:hint="cs"/>
          <w:sz w:val="32"/>
          <w:szCs w:val="32"/>
          <w:rtl/>
        </w:rPr>
        <w:t xml:space="preserve"> في المذاهب الإسلامية </w:t>
      </w:r>
      <w:r w:rsidR="0020724E">
        <w:rPr>
          <w:rFonts w:ascii="Simplified Arabic" w:hAnsi="Simplified Arabic" w:cs="Simplified Arabic" w:hint="cs"/>
          <w:sz w:val="32"/>
          <w:szCs w:val="32"/>
          <w:rtl/>
        </w:rPr>
        <w:t>.</w:t>
      </w:r>
    </w:p>
    <w:p w:rsidR="000735C3" w:rsidRDefault="000735C3" w:rsidP="000735C3">
      <w:pPr>
        <w:bidi/>
        <w:spacing w:line="276" w:lineRule="auto"/>
        <w:jc w:val="both"/>
        <w:rPr>
          <w:rFonts w:ascii="Simplified Arabic" w:hAnsi="Simplified Arabic" w:cs="Simplified Arabic"/>
          <w:b/>
          <w:bCs/>
          <w:sz w:val="32"/>
          <w:szCs w:val="32"/>
          <w:rtl/>
        </w:rPr>
      </w:pPr>
      <w:r w:rsidRPr="000735C3">
        <w:rPr>
          <w:rFonts w:ascii="Simplified Arabic" w:hAnsi="Simplified Arabic" w:cs="Simplified Arabic" w:hint="cs"/>
          <w:b/>
          <w:bCs/>
          <w:sz w:val="32"/>
          <w:szCs w:val="32"/>
          <w:rtl/>
        </w:rPr>
        <w:t>أهداف موضوع البحث :</w:t>
      </w:r>
    </w:p>
    <w:p w:rsidR="00EB4D0C" w:rsidRPr="00F019A5" w:rsidRDefault="00EB4D0C" w:rsidP="00EB4D0C">
      <w:pPr>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ــ معرفة حكم الرجوع عن الهبة في الفقه الإسلامي و قانون الأسرة الجزائري.</w:t>
      </w:r>
    </w:p>
    <w:p w:rsidR="00802950" w:rsidRDefault="00EB4D0C" w:rsidP="0036753A">
      <w:pPr>
        <w:bidi/>
        <w:spacing w:line="276" w:lineRule="auto"/>
        <w:jc w:val="both"/>
        <w:rPr>
          <w:rFonts w:ascii="Simplified Arabic" w:hAnsi="Simplified Arabic" w:cs="Simplified Arabic"/>
          <w:sz w:val="32"/>
          <w:szCs w:val="32"/>
          <w:rtl/>
          <w:lang w:bidi="ar-DZ"/>
        </w:rPr>
      </w:pPr>
      <w:r w:rsidRPr="00802950">
        <w:rPr>
          <w:rFonts w:ascii="Simplified Arabic" w:hAnsi="Simplified Arabic" w:cs="Simplified Arabic" w:hint="cs"/>
          <w:sz w:val="32"/>
          <w:szCs w:val="32"/>
          <w:rtl/>
        </w:rPr>
        <w:t xml:space="preserve">ـ </w:t>
      </w:r>
      <w:r w:rsidR="00802950" w:rsidRPr="00802950">
        <w:rPr>
          <w:rFonts w:ascii="Simplified Arabic" w:hAnsi="Simplified Arabic" w:cs="Simplified Arabic" w:hint="cs"/>
          <w:sz w:val="32"/>
          <w:szCs w:val="32"/>
          <w:rtl/>
        </w:rPr>
        <w:t>بالإضافة إلى</w:t>
      </w:r>
      <w:r w:rsidR="00802950">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معرفة </w:t>
      </w:r>
      <w:r>
        <w:rPr>
          <w:rFonts w:ascii="Simplified Arabic" w:hAnsi="Simplified Arabic" w:cs="Simplified Arabic" w:hint="cs"/>
          <w:sz w:val="32"/>
          <w:szCs w:val="32"/>
          <w:rtl/>
          <w:lang w:bidi="ar-DZ"/>
        </w:rPr>
        <w:t>كيف</w:t>
      </w:r>
      <w:r w:rsidR="00802950">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ة الرجوع عن الهبة</w:t>
      </w:r>
      <w:r w:rsidR="00802950">
        <w:rPr>
          <w:rFonts w:ascii="Simplified Arabic" w:hAnsi="Simplified Arabic" w:cs="Simplified Arabic" w:hint="cs"/>
          <w:sz w:val="32"/>
          <w:szCs w:val="32"/>
          <w:rtl/>
        </w:rPr>
        <w:t>، و</w:t>
      </w:r>
      <w:r w:rsidR="00802950">
        <w:rPr>
          <w:rFonts w:ascii="Simplified Arabic" w:hAnsi="Simplified Arabic" w:cs="Simplified Arabic" w:hint="cs"/>
          <w:sz w:val="32"/>
          <w:szCs w:val="32"/>
          <w:rtl/>
          <w:lang w:bidi="ar-DZ"/>
        </w:rPr>
        <w:t>أعذر</w:t>
      </w:r>
      <w:r w:rsidR="0036753A">
        <w:rPr>
          <w:rFonts w:ascii="Simplified Arabic" w:hAnsi="Simplified Arabic" w:cs="Simplified Arabic" w:hint="cs"/>
          <w:sz w:val="32"/>
          <w:szCs w:val="32"/>
          <w:rtl/>
          <w:lang w:bidi="ar-DZ"/>
        </w:rPr>
        <w:t xml:space="preserve"> الرجوع،</w:t>
      </w:r>
      <w:r w:rsidR="00802950">
        <w:rPr>
          <w:rFonts w:ascii="Simplified Arabic" w:hAnsi="Simplified Arabic" w:cs="Simplified Arabic" w:hint="cs"/>
          <w:sz w:val="32"/>
          <w:szCs w:val="32"/>
          <w:rtl/>
          <w:lang w:bidi="ar-DZ"/>
        </w:rPr>
        <w:t xml:space="preserve"> و</w:t>
      </w:r>
      <w:r w:rsidR="00802950" w:rsidRPr="00293BD0">
        <w:rPr>
          <w:rFonts w:ascii="Simplified Arabic" w:hAnsi="Simplified Arabic" w:cs="Simplified Arabic" w:hint="cs"/>
          <w:sz w:val="32"/>
          <w:szCs w:val="32"/>
          <w:rtl/>
          <w:lang w:bidi="ar-DZ"/>
        </w:rPr>
        <w:t>موانع</w:t>
      </w:r>
      <w:r w:rsidR="00802950">
        <w:rPr>
          <w:rFonts w:ascii="Simplified Arabic" w:hAnsi="Simplified Arabic" w:cs="Simplified Arabic" w:hint="cs"/>
          <w:sz w:val="32"/>
          <w:szCs w:val="32"/>
          <w:rtl/>
          <w:lang w:bidi="ar-DZ"/>
        </w:rPr>
        <w:t>ه</w:t>
      </w:r>
      <w:r w:rsidR="00802950" w:rsidRPr="00293BD0">
        <w:rPr>
          <w:rFonts w:ascii="Simplified Arabic" w:hAnsi="Simplified Arabic" w:cs="Simplified Arabic"/>
          <w:sz w:val="32"/>
          <w:szCs w:val="32"/>
          <w:rtl/>
          <w:lang w:bidi="ar-DZ"/>
        </w:rPr>
        <w:t xml:space="preserve"> </w:t>
      </w:r>
      <w:r w:rsidR="00802950">
        <w:rPr>
          <w:rFonts w:ascii="Simplified Arabic" w:hAnsi="Simplified Arabic" w:cs="Simplified Arabic" w:hint="cs"/>
          <w:sz w:val="32"/>
          <w:szCs w:val="32"/>
          <w:rtl/>
        </w:rPr>
        <w:t>وما يترتب عنه من أثار ومآلات</w:t>
      </w:r>
      <w:r w:rsidR="0036753A">
        <w:rPr>
          <w:rFonts w:ascii="Simplified Arabic" w:hAnsi="Simplified Arabic" w:cs="Simplified Arabic" w:hint="cs"/>
          <w:sz w:val="32"/>
          <w:szCs w:val="32"/>
          <w:rtl/>
        </w:rPr>
        <w:t xml:space="preserve"> </w:t>
      </w:r>
      <w:r w:rsidR="00802950">
        <w:rPr>
          <w:rFonts w:ascii="Simplified Arabic" w:hAnsi="Simplified Arabic" w:cs="Simplified Arabic" w:hint="cs"/>
          <w:sz w:val="32"/>
          <w:szCs w:val="32"/>
          <w:rtl/>
        </w:rPr>
        <w:t>في الفقه الإسلامي و قانون الأسرة الجزائري</w:t>
      </w:r>
      <w:r>
        <w:rPr>
          <w:rFonts w:ascii="Simplified Arabic" w:hAnsi="Simplified Arabic" w:cs="Simplified Arabic" w:hint="cs"/>
          <w:sz w:val="32"/>
          <w:szCs w:val="32"/>
          <w:rtl/>
          <w:lang w:bidi="ar-DZ"/>
        </w:rPr>
        <w:t xml:space="preserve"> </w:t>
      </w:r>
      <w:r w:rsidR="00802950">
        <w:rPr>
          <w:rFonts w:ascii="Simplified Arabic" w:hAnsi="Simplified Arabic" w:cs="Simplified Arabic" w:hint="cs"/>
          <w:sz w:val="32"/>
          <w:szCs w:val="32"/>
          <w:rtl/>
          <w:lang w:bidi="ar-DZ"/>
        </w:rPr>
        <w:t>.</w:t>
      </w:r>
    </w:p>
    <w:p w:rsidR="00234F06" w:rsidRPr="00E24F9D" w:rsidRDefault="00234F06" w:rsidP="00063887">
      <w:pPr>
        <w:bidi/>
        <w:spacing w:line="276" w:lineRule="auto"/>
        <w:jc w:val="both"/>
        <w:rPr>
          <w:rFonts w:ascii="Simplified Arabic" w:hAnsi="Simplified Arabic" w:cs="Simplified Arabic"/>
          <w:b/>
          <w:bCs/>
          <w:sz w:val="32"/>
          <w:szCs w:val="32"/>
          <w:rtl/>
          <w:lang w:bidi="ar-DZ"/>
        </w:rPr>
      </w:pPr>
      <w:r w:rsidRPr="00E24F9D">
        <w:rPr>
          <w:rFonts w:ascii="Simplified Arabic" w:hAnsi="Simplified Arabic" w:cs="Simplified Arabic" w:hint="cs"/>
          <w:b/>
          <w:bCs/>
          <w:sz w:val="32"/>
          <w:szCs w:val="32"/>
          <w:rtl/>
        </w:rPr>
        <w:t>الدراسات السابقة في موضوع البحث:</w:t>
      </w:r>
    </w:p>
    <w:p w:rsidR="00441F5B" w:rsidRDefault="00441F5B" w:rsidP="008A3677">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 </w:t>
      </w:r>
      <w:r w:rsidR="007566F7" w:rsidRPr="00441F5B">
        <w:rPr>
          <w:rFonts w:ascii="Simplified Arabic" w:hAnsi="Simplified Arabic" w:cs="Simplified Arabic" w:hint="cs"/>
          <w:sz w:val="32"/>
          <w:szCs w:val="32"/>
          <w:rtl/>
          <w:lang w:bidi="ar-DZ"/>
        </w:rPr>
        <w:t>الرجوع</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في</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عقد</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الهبة</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عقود</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و</w:t>
      </w:r>
      <w:r w:rsidR="007566F7" w:rsidRPr="00441F5B">
        <w:rPr>
          <w:rFonts w:ascii="Simplified Arabic" w:hAnsi="Simplified Arabic" w:cs="Simplified Arabic"/>
          <w:sz w:val="32"/>
          <w:szCs w:val="32"/>
          <w:rtl/>
          <w:lang w:bidi="ar-DZ"/>
        </w:rPr>
        <w:t xml:space="preserve"> </w:t>
      </w:r>
      <w:r w:rsidR="007566F7" w:rsidRPr="00441F5B">
        <w:rPr>
          <w:rFonts w:ascii="Simplified Arabic" w:hAnsi="Simplified Arabic" w:cs="Simplified Arabic" w:hint="cs"/>
          <w:sz w:val="32"/>
          <w:szCs w:val="32"/>
          <w:rtl/>
          <w:lang w:bidi="ar-DZ"/>
        </w:rPr>
        <w:t>مسؤولية،</w:t>
      </w:r>
      <w:r w:rsidR="0036753A">
        <w:rPr>
          <w:rFonts w:ascii="Simplified Arabic" w:hAnsi="Simplified Arabic" w:cs="Simplified Arabic" w:hint="cs"/>
          <w:sz w:val="32"/>
          <w:szCs w:val="32"/>
          <w:rtl/>
          <w:lang w:bidi="ar-DZ"/>
        </w:rPr>
        <w:t xml:space="preserve"> </w:t>
      </w:r>
      <w:r w:rsidRPr="00441F5B">
        <w:rPr>
          <w:rFonts w:ascii="Simplified Arabic" w:hAnsi="Simplified Arabic" w:cs="Simplified Arabic" w:hint="cs"/>
          <w:sz w:val="32"/>
          <w:szCs w:val="32"/>
          <w:rtl/>
          <w:lang w:bidi="ar-DZ"/>
        </w:rPr>
        <w:t>الصادق</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ضريفي</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مذكرة</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لنيل</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شهادة</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الماجستير</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كلية</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الحقوق</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جامعة</w:t>
      </w:r>
      <w:r w:rsidRPr="00441F5B">
        <w:rPr>
          <w:rFonts w:ascii="Simplified Arabic" w:hAnsi="Simplified Arabic" w:cs="Simplified Arabic"/>
          <w:sz w:val="32"/>
          <w:szCs w:val="32"/>
          <w:rtl/>
          <w:lang w:bidi="ar-DZ"/>
        </w:rPr>
        <w:t xml:space="preserve"> </w:t>
      </w:r>
      <w:r w:rsidRPr="00441F5B">
        <w:rPr>
          <w:rFonts w:ascii="Simplified Arabic" w:hAnsi="Simplified Arabic" w:cs="Simplified Arabic" w:hint="cs"/>
          <w:sz w:val="32"/>
          <w:szCs w:val="32"/>
          <w:rtl/>
          <w:lang w:bidi="ar-DZ"/>
        </w:rPr>
        <w:t>الجزائر،</w:t>
      </w:r>
      <w:r w:rsidRPr="00441F5B">
        <w:rPr>
          <w:rFonts w:ascii="Simplified Arabic" w:hAnsi="Simplified Arabic" w:cs="Simplified Arabic"/>
          <w:sz w:val="32"/>
          <w:szCs w:val="32"/>
          <w:rtl/>
          <w:lang w:bidi="ar-DZ"/>
        </w:rPr>
        <w:t xml:space="preserve"> 2002 </w:t>
      </w:r>
      <w:r w:rsidRPr="00441F5B">
        <w:rPr>
          <w:rFonts w:ascii="Simplified Arabic" w:hAnsi="Simplified Arabic" w:cs="Simplified Arabic" w:hint="cs"/>
          <w:sz w:val="32"/>
          <w:szCs w:val="32"/>
          <w:rtl/>
          <w:lang w:bidi="ar-DZ"/>
        </w:rPr>
        <w:t>م</w:t>
      </w:r>
      <w:r w:rsidR="0036753A">
        <w:rPr>
          <w:rFonts w:ascii="Simplified Arabic" w:hAnsi="Simplified Arabic" w:cs="Simplified Arabic" w:hint="cs"/>
          <w:sz w:val="32"/>
          <w:szCs w:val="32"/>
          <w:rtl/>
          <w:lang w:bidi="ar-DZ"/>
        </w:rPr>
        <w:t>،</w:t>
      </w:r>
      <w:r w:rsidR="008A3677">
        <w:rPr>
          <w:rFonts w:ascii="Simplified Arabic" w:hAnsi="Simplified Arabic" w:cs="Simplified Arabic" w:hint="cs"/>
          <w:sz w:val="32"/>
          <w:szCs w:val="32"/>
          <w:rtl/>
          <w:lang w:bidi="ar-DZ"/>
        </w:rPr>
        <w:t xml:space="preserve"> تمثلت فائدة هذه الدراسة من خلال الإحاطة بكل جوانب موضوع الرجوع عنه الهبة.</w:t>
      </w:r>
    </w:p>
    <w:p w:rsidR="00AD0FA0" w:rsidRDefault="00E24F9D" w:rsidP="008A3677">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 </w:t>
      </w:r>
      <w:r w:rsidRPr="00E24F9D">
        <w:rPr>
          <w:rFonts w:ascii="Simplified Arabic" w:hAnsi="Simplified Arabic" w:cs="Simplified Arabic" w:hint="cs"/>
          <w:sz w:val="32"/>
          <w:szCs w:val="32"/>
          <w:rtl/>
          <w:lang w:bidi="ar-DZ"/>
        </w:rPr>
        <w:t>الهبة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في</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ضوء</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القانون</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والقضاء</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الجزائري،</w:t>
      </w:r>
      <w:r w:rsidRPr="00E24F9D">
        <w:rPr>
          <w:rFonts w:ascii="Simplified Arabic" w:hAnsi="Simplified Arabic" w:cs="Simplified Arabic"/>
          <w:sz w:val="32"/>
          <w:szCs w:val="32"/>
          <w:rtl/>
          <w:lang w:bidi="ar-DZ"/>
        </w:rPr>
        <w:t xml:space="preserve"> </w:t>
      </w:r>
      <w:r w:rsidR="006342F8" w:rsidRPr="00E24F9D">
        <w:rPr>
          <w:rFonts w:ascii="Simplified Arabic" w:hAnsi="Simplified Arabic" w:cs="Simplified Arabic" w:hint="cs"/>
          <w:sz w:val="32"/>
          <w:szCs w:val="32"/>
          <w:rtl/>
          <w:lang w:bidi="ar-DZ"/>
        </w:rPr>
        <w:t>فريدة</w:t>
      </w:r>
      <w:r w:rsidR="006342F8" w:rsidRPr="00E24F9D">
        <w:rPr>
          <w:rFonts w:ascii="Simplified Arabic" w:hAnsi="Simplified Arabic" w:cs="Simplified Arabic"/>
          <w:sz w:val="32"/>
          <w:szCs w:val="32"/>
          <w:rtl/>
          <w:lang w:bidi="ar-DZ"/>
        </w:rPr>
        <w:t xml:space="preserve"> </w:t>
      </w:r>
      <w:r w:rsidR="006342F8" w:rsidRPr="00E24F9D">
        <w:rPr>
          <w:rFonts w:ascii="Simplified Arabic" w:hAnsi="Simplified Arabic" w:cs="Simplified Arabic" w:hint="cs"/>
          <w:sz w:val="32"/>
          <w:szCs w:val="32"/>
          <w:rtl/>
          <w:lang w:bidi="ar-DZ"/>
        </w:rPr>
        <w:t>هلال،</w:t>
      </w:r>
      <w:r w:rsidR="008A3677">
        <w:rPr>
          <w:rFonts w:ascii="Simplified Arabic" w:hAnsi="Simplified Arabic" w:cs="Simplified Arabic" w:hint="cs"/>
          <w:sz w:val="32"/>
          <w:szCs w:val="32"/>
          <w:rtl/>
          <w:lang w:bidi="ar-DZ"/>
        </w:rPr>
        <w:t xml:space="preserve"> </w:t>
      </w:r>
      <w:r w:rsidRPr="00E24F9D">
        <w:rPr>
          <w:rFonts w:ascii="Simplified Arabic" w:hAnsi="Simplified Arabic" w:cs="Simplified Arabic" w:hint="cs"/>
          <w:sz w:val="32"/>
          <w:szCs w:val="32"/>
          <w:rtl/>
          <w:lang w:bidi="ar-DZ"/>
        </w:rPr>
        <w:t>مذكرة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لنيل</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شهادة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الماجستير</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في</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العقود</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والمسؤولية،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جامعة</w:t>
      </w:r>
      <w:r w:rsidRPr="00E24F9D">
        <w:rPr>
          <w:rFonts w:ascii="Simplified Arabic" w:hAnsi="Simplified Arabic" w:cs="Simplified Arabic"/>
          <w:sz w:val="32"/>
          <w:szCs w:val="32"/>
          <w:rtl/>
          <w:lang w:bidi="ar-DZ"/>
        </w:rPr>
        <w:t xml:space="preserve"> </w:t>
      </w:r>
      <w:r w:rsidR="008A3677">
        <w:rPr>
          <w:rFonts w:ascii="Simplified Arabic" w:hAnsi="Simplified Arabic" w:cs="Simplified Arabic" w:hint="cs"/>
          <w:sz w:val="32"/>
          <w:szCs w:val="32"/>
          <w:rtl/>
          <w:lang w:bidi="ar-DZ"/>
        </w:rPr>
        <w:t>الجزائر،</w:t>
      </w:r>
      <w:r w:rsidRPr="00E24F9D">
        <w:rPr>
          <w:rFonts w:ascii="Simplified Arabic" w:hAnsi="Simplified Arabic" w:cs="Simplified Arabic"/>
          <w:sz w:val="32"/>
          <w:szCs w:val="32"/>
          <w:rtl/>
          <w:lang w:bidi="ar-DZ"/>
        </w:rPr>
        <w:t xml:space="preserve"> </w:t>
      </w:r>
      <w:r w:rsidR="008A3677">
        <w:rPr>
          <w:rFonts w:ascii="Simplified Arabic" w:hAnsi="Simplified Arabic" w:cs="Simplified Arabic" w:hint="cs"/>
          <w:sz w:val="32"/>
          <w:szCs w:val="32"/>
          <w:rtl/>
          <w:lang w:bidi="ar-DZ"/>
        </w:rPr>
        <w:t xml:space="preserve"> </w:t>
      </w:r>
      <w:r w:rsidRPr="00E24F9D">
        <w:rPr>
          <w:rFonts w:ascii="Simplified Arabic" w:hAnsi="Simplified Arabic" w:cs="Simplified Arabic" w:hint="cs"/>
          <w:sz w:val="32"/>
          <w:szCs w:val="32"/>
          <w:rtl/>
          <w:lang w:bidi="ar-DZ"/>
        </w:rPr>
        <w:t>كلية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الحقوق</w:t>
      </w:r>
      <w:r w:rsidR="0036753A">
        <w:rPr>
          <w:rFonts w:ascii="Simplified Arabic" w:hAnsi="Simplified Arabic" w:cs="Simplified Arabic"/>
          <w:sz w:val="32"/>
          <w:szCs w:val="32"/>
          <w:rtl/>
          <w:lang w:bidi="ar-DZ"/>
        </w:rPr>
        <w:t xml:space="preserve"> 2010-2011</w:t>
      </w:r>
      <w:r w:rsidR="0036753A">
        <w:rPr>
          <w:rFonts w:ascii="Simplified Arabic" w:hAnsi="Simplified Arabic" w:cs="Simplified Arabic" w:hint="cs"/>
          <w:sz w:val="32"/>
          <w:szCs w:val="32"/>
          <w:rtl/>
          <w:lang w:bidi="ar-DZ"/>
        </w:rPr>
        <w:t xml:space="preserve">، </w:t>
      </w:r>
      <w:r w:rsidR="008A3677">
        <w:rPr>
          <w:rFonts w:ascii="Simplified Arabic" w:hAnsi="Simplified Arabic" w:cs="Simplified Arabic" w:hint="cs"/>
          <w:sz w:val="32"/>
          <w:szCs w:val="32"/>
          <w:rtl/>
          <w:lang w:bidi="ar-DZ"/>
        </w:rPr>
        <w:t xml:space="preserve">تمثلت فائدة هذه </w:t>
      </w:r>
      <w:r w:rsidR="0036753A">
        <w:rPr>
          <w:rFonts w:ascii="Simplified Arabic" w:hAnsi="Simplified Arabic" w:cs="Simplified Arabic" w:hint="cs"/>
          <w:sz w:val="32"/>
          <w:szCs w:val="32"/>
          <w:rtl/>
          <w:lang w:bidi="ar-DZ"/>
        </w:rPr>
        <w:t>لدراسة</w:t>
      </w:r>
      <w:r w:rsidR="008A3677">
        <w:rPr>
          <w:rFonts w:ascii="Simplified Arabic" w:hAnsi="Simplified Arabic" w:cs="Simplified Arabic" w:hint="cs"/>
          <w:sz w:val="32"/>
          <w:szCs w:val="32"/>
          <w:rtl/>
          <w:lang w:bidi="ar-DZ"/>
        </w:rPr>
        <w:t xml:space="preserve"> من خلال الاطلاع على أهم</w:t>
      </w:r>
      <w:r w:rsidR="0036753A">
        <w:rPr>
          <w:rFonts w:ascii="Simplified Arabic" w:hAnsi="Simplified Arabic" w:cs="Simplified Arabic" w:hint="cs"/>
          <w:sz w:val="32"/>
          <w:szCs w:val="32"/>
          <w:rtl/>
          <w:lang w:bidi="ar-DZ"/>
        </w:rPr>
        <w:t xml:space="preserve"> الأثار المترتبة عن الرجوع في الهبة</w:t>
      </w:r>
      <w:r w:rsidRPr="00E24F9D">
        <w:rPr>
          <w:rFonts w:ascii="Simplified Arabic" w:hAnsi="Simplified Arabic" w:cs="Simplified Arabic"/>
          <w:sz w:val="32"/>
          <w:szCs w:val="32"/>
          <w:rtl/>
          <w:lang w:bidi="ar-DZ"/>
        </w:rPr>
        <w:t xml:space="preserve"> </w:t>
      </w:r>
      <w:r w:rsidR="008A3677">
        <w:rPr>
          <w:rFonts w:ascii="Simplified Arabic" w:hAnsi="Simplified Arabic" w:cs="Simplified Arabic" w:hint="cs"/>
          <w:sz w:val="32"/>
          <w:szCs w:val="32"/>
          <w:rtl/>
          <w:lang w:bidi="ar-DZ"/>
        </w:rPr>
        <w:t>والتي أوردها المشرع الجزائري.</w:t>
      </w:r>
    </w:p>
    <w:p w:rsidR="00E24F9D" w:rsidRPr="00F019A5" w:rsidRDefault="00E24F9D" w:rsidP="008A3677">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 </w:t>
      </w:r>
      <w:r w:rsidRPr="00E24F9D">
        <w:rPr>
          <w:rFonts w:ascii="Simplified Arabic" w:hAnsi="Simplified Arabic" w:cs="Simplified Arabic" w:hint="cs"/>
          <w:sz w:val="32"/>
          <w:szCs w:val="32"/>
          <w:rtl/>
          <w:lang w:bidi="ar-DZ"/>
        </w:rPr>
        <w:t>الرجوع</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في</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التصرفات</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التبرعية،</w:t>
      </w:r>
      <w:r w:rsidRPr="00E24F9D">
        <w:rPr>
          <w:rFonts w:ascii="Simplified Arabic" w:hAnsi="Simplified Arabic" w:cs="Simplified Arabic"/>
          <w:sz w:val="32"/>
          <w:szCs w:val="32"/>
          <w:rtl/>
          <w:lang w:bidi="ar-DZ"/>
        </w:rPr>
        <w:t xml:space="preserve"> </w:t>
      </w:r>
      <w:r w:rsidR="006342F8" w:rsidRPr="00E24F9D">
        <w:rPr>
          <w:rFonts w:ascii="Simplified Arabic" w:hAnsi="Simplified Arabic" w:cs="Simplified Arabic" w:hint="cs"/>
          <w:sz w:val="32"/>
          <w:szCs w:val="32"/>
          <w:rtl/>
          <w:lang w:bidi="ar-DZ"/>
        </w:rPr>
        <w:t>عين</w:t>
      </w:r>
      <w:r w:rsidR="006342F8" w:rsidRPr="00E24F9D">
        <w:rPr>
          <w:rFonts w:ascii="Simplified Arabic" w:hAnsi="Simplified Arabic" w:cs="Simplified Arabic"/>
          <w:sz w:val="32"/>
          <w:szCs w:val="32"/>
          <w:rtl/>
          <w:lang w:bidi="ar-DZ"/>
        </w:rPr>
        <w:t xml:space="preserve"> </w:t>
      </w:r>
      <w:r w:rsidR="006342F8" w:rsidRPr="00E24F9D">
        <w:rPr>
          <w:rFonts w:ascii="Simplified Arabic" w:hAnsi="Simplified Arabic" w:cs="Simplified Arabic" w:hint="cs"/>
          <w:sz w:val="32"/>
          <w:szCs w:val="32"/>
          <w:rtl/>
          <w:lang w:bidi="ar-DZ"/>
        </w:rPr>
        <w:t>السبع</w:t>
      </w:r>
      <w:r w:rsidR="006342F8" w:rsidRPr="00E24F9D">
        <w:rPr>
          <w:rFonts w:ascii="Simplified Arabic" w:hAnsi="Simplified Arabic" w:cs="Simplified Arabic"/>
          <w:sz w:val="32"/>
          <w:szCs w:val="32"/>
          <w:rtl/>
          <w:lang w:bidi="ar-DZ"/>
        </w:rPr>
        <w:t xml:space="preserve"> </w:t>
      </w:r>
      <w:r w:rsidR="006342F8" w:rsidRPr="00E24F9D">
        <w:rPr>
          <w:rFonts w:ascii="Simplified Arabic" w:hAnsi="Simplified Arabic" w:cs="Simplified Arabic" w:hint="cs"/>
          <w:sz w:val="32"/>
          <w:szCs w:val="32"/>
          <w:rtl/>
          <w:lang w:bidi="ar-DZ"/>
        </w:rPr>
        <w:t>فايزة</w:t>
      </w:r>
      <w:r w:rsidR="008A3677">
        <w:rPr>
          <w:rFonts w:ascii="Simplified Arabic" w:hAnsi="Simplified Arabic" w:cs="Simplified Arabic" w:hint="cs"/>
          <w:sz w:val="32"/>
          <w:szCs w:val="32"/>
          <w:rtl/>
          <w:lang w:bidi="ar-DZ"/>
        </w:rPr>
        <w:t>،</w:t>
      </w:r>
      <w:r w:rsidR="006342F8"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رسالة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ماجستير</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تخصص</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قانون</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أسرة،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جامعة</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أبو</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بكر</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قايد،</w:t>
      </w:r>
      <w:r w:rsidRPr="00E24F9D">
        <w:rPr>
          <w:rFonts w:ascii="Simplified Arabic" w:hAnsi="Simplified Arabic" w:cs="Simplified Arabic"/>
          <w:sz w:val="32"/>
          <w:szCs w:val="32"/>
          <w:rtl/>
          <w:lang w:bidi="ar-DZ"/>
        </w:rPr>
        <w:t xml:space="preserve"> </w:t>
      </w:r>
      <w:r w:rsidRPr="00E24F9D">
        <w:rPr>
          <w:rFonts w:ascii="Simplified Arabic" w:hAnsi="Simplified Arabic" w:cs="Simplified Arabic" w:hint="cs"/>
          <w:sz w:val="32"/>
          <w:szCs w:val="32"/>
          <w:rtl/>
          <w:lang w:bidi="ar-DZ"/>
        </w:rPr>
        <w:t>تلمسان،</w:t>
      </w:r>
      <w:r w:rsidR="008A3677">
        <w:rPr>
          <w:rFonts w:ascii="Simplified Arabic" w:hAnsi="Simplified Arabic" w:cs="Simplified Arabic"/>
          <w:sz w:val="32"/>
          <w:szCs w:val="32"/>
          <w:rtl/>
          <w:lang w:bidi="ar-DZ"/>
        </w:rPr>
        <w:t xml:space="preserve"> 2014-2015</w:t>
      </w:r>
      <w:r w:rsidR="008A3677">
        <w:rPr>
          <w:rFonts w:ascii="Simplified Arabic" w:hAnsi="Simplified Arabic" w:cs="Simplified Arabic" w:hint="cs"/>
          <w:sz w:val="32"/>
          <w:szCs w:val="32"/>
          <w:rtl/>
          <w:lang w:bidi="ar-DZ"/>
        </w:rPr>
        <w:t xml:space="preserve">، </w:t>
      </w:r>
      <w:r w:rsidR="008A3677" w:rsidRPr="008A3677">
        <w:rPr>
          <w:rFonts w:hint="cs"/>
          <w:rtl/>
        </w:rPr>
        <w:t xml:space="preserve"> </w:t>
      </w:r>
      <w:r w:rsidR="008A3677">
        <w:rPr>
          <w:rFonts w:ascii="Simplified Arabic" w:hAnsi="Simplified Arabic" w:cs="Simplified Arabic" w:hint="cs"/>
          <w:sz w:val="32"/>
          <w:szCs w:val="32"/>
          <w:rtl/>
          <w:lang w:bidi="ar-DZ"/>
        </w:rPr>
        <w:t xml:space="preserve">ساعدت هذه الدراسة في إجراء تقسيمات </w:t>
      </w:r>
      <w:r w:rsidR="00D41C21">
        <w:rPr>
          <w:rFonts w:ascii="Simplified Arabic" w:hAnsi="Simplified Arabic" w:cs="Simplified Arabic" w:hint="cs"/>
          <w:sz w:val="32"/>
          <w:szCs w:val="32"/>
          <w:rtl/>
          <w:lang w:bidi="ar-DZ"/>
        </w:rPr>
        <w:t xml:space="preserve">و هيكلة </w:t>
      </w:r>
      <w:r w:rsidR="008A3677">
        <w:rPr>
          <w:rFonts w:ascii="Simplified Arabic" w:hAnsi="Simplified Arabic" w:cs="Simplified Arabic" w:hint="cs"/>
          <w:sz w:val="32"/>
          <w:szCs w:val="32"/>
          <w:rtl/>
          <w:lang w:bidi="ar-DZ"/>
        </w:rPr>
        <w:t>البحث .</w:t>
      </w:r>
    </w:p>
    <w:p w:rsidR="00E318DD" w:rsidRPr="00F019A5" w:rsidRDefault="00E2603E" w:rsidP="008A3677">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 xml:space="preserve">ــ </w:t>
      </w:r>
      <w:r w:rsidR="006342F8" w:rsidRPr="00F019A5">
        <w:rPr>
          <w:rFonts w:ascii="Simplified Arabic" w:hAnsi="Simplified Arabic" w:cs="Simplified Arabic" w:hint="cs"/>
          <w:sz w:val="32"/>
          <w:szCs w:val="32"/>
          <w:rtl/>
        </w:rPr>
        <w:t xml:space="preserve">عقد الهبة في الفقه الإسلامي و قانون الأسرة الجزائري </w:t>
      </w:r>
      <w:r w:rsidRPr="00F019A5">
        <w:rPr>
          <w:rFonts w:ascii="Simplified Arabic" w:hAnsi="Simplified Arabic" w:cs="Simplified Arabic" w:hint="cs"/>
          <w:sz w:val="32"/>
          <w:szCs w:val="32"/>
          <w:rtl/>
        </w:rPr>
        <w:t>سمية عيشوش و شيماء حيدر ، مذكرة مكملة لمقتضيات نيل شهادة الماستر في العلوم الإسلامية ، تخصص شريعة و قانون ،</w:t>
      </w:r>
      <w:r w:rsidR="00D966A0" w:rsidRPr="00F019A5">
        <w:rPr>
          <w:rFonts w:ascii="Simplified Arabic" w:hAnsi="Simplified Arabic" w:cs="Simplified Arabic" w:hint="cs"/>
          <w:sz w:val="32"/>
          <w:szCs w:val="32"/>
          <w:rtl/>
        </w:rPr>
        <w:t xml:space="preserve"> </w:t>
      </w:r>
      <w:r w:rsidRPr="00F019A5">
        <w:rPr>
          <w:rFonts w:ascii="Simplified Arabic" w:hAnsi="Simplified Arabic" w:cs="Simplified Arabic" w:hint="cs"/>
          <w:sz w:val="32"/>
          <w:szCs w:val="32"/>
          <w:rtl/>
        </w:rPr>
        <w:t xml:space="preserve">كلية العلوم </w:t>
      </w:r>
      <w:r w:rsidRPr="00F019A5">
        <w:rPr>
          <w:rFonts w:ascii="Simplified Arabic" w:hAnsi="Simplified Arabic" w:cs="Simplified Arabic" w:hint="cs"/>
          <w:sz w:val="32"/>
          <w:szCs w:val="32"/>
          <w:rtl/>
        </w:rPr>
        <w:lastRenderedPageBreak/>
        <w:t xml:space="preserve">الإنسانية والاجتماعية قسم العلوم الإسلامية ،جامعة محمد بوضياف </w:t>
      </w:r>
      <w:r w:rsidR="00D966A0" w:rsidRPr="00F019A5">
        <w:rPr>
          <w:rFonts w:ascii="Simplified Arabic" w:hAnsi="Simplified Arabic" w:cs="Simplified Arabic" w:hint="cs"/>
          <w:sz w:val="32"/>
          <w:szCs w:val="32"/>
          <w:rtl/>
        </w:rPr>
        <w:t>المسيلة</w:t>
      </w:r>
      <w:r w:rsidRPr="00F019A5">
        <w:rPr>
          <w:rFonts w:ascii="Simplified Arabic" w:hAnsi="Simplified Arabic" w:cs="Simplified Arabic" w:hint="cs"/>
          <w:sz w:val="32"/>
          <w:szCs w:val="32"/>
          <w:rtl/>
        </w:rPr>
        <w:t>، سنة 2021/2022م</w:t>
      </w:r>
      <w:r w:rsidR="008A3677">
        <w:rPr>
          <w:rFonts w:ascii="Simplified Arabic" w:hAnsi="Simplified Arabic" w:cs="Simplified Arabic" w:hint="cs"/>
          <w:sz w:val="32"/>
          <w:szCs w:val="32"/>
          <w:rtl/>
        </w:rPr>
        <w:t>، ساعدت هذه الدراسة من خلال الاطلاع على أهم المقارنات بين الفقه والقانون حول موضوع الهبة و الرجوع عنها.</w:t>
      </w:r>
    </w:p>
    <w:p w:rsidR="0042086F" w:rsidRPr="00F019A5" w:rsidRDefault="0042086F" w:rsidP="00063887">
      <w:pPr>
        <w:bidi/>
        <w:spacing w:line="276" w:lineRule="auto"/>
        <w:jc w:val="both"/>
        <w:rPr>
          <w:rFonts w:ascii="Simplified Arabic" w:hAnsi="Simplified Arabic" w:cs="Simplified Arabic"/>
          <w:b/>
          <w:bCs/>
          <w:sz w:val="32"/>
          <w:szCs w:val="32"/>
          <w:rtl/>
        </w:rPr>
      </w:pPr>
      <w:r w:rsidRPr="00F019A5">
        <w:rPr>
          <w:rFonts w:ascii="Simplified Arabic" w:hAnsi="Simplified Arabic" w:cs="Simplified Arabic" w:hint="cs"/>
          <w:b/>
          <w:bCs/>
          <w:sz w:val="32"/>
          <w:szCs w:val="32"/>
          <w:rtl/>
        </w:rPr>
        <w:t>الصعوبات والعوائق</w:t>
      </w:r>
      <w:r w:rsidR="007124D8" w:rsidRPr="00F019A5">
        <w:rPr>
          <w:rFonts w:ascii="Simplified Arabic" w:hAnsi="Simplified Arabic" w:cs="Simplified Arabic" w:hint="cs"/>
          <w:b/>
          <w:bCs/>
          <w:sz w:val="32"/>
          <w:szCs w:val="32"/>
          <w:rtl/>
        </w:rPr>
        <w:t>:</w:t>
      </w:r>
    </w:p>
    <w:p w:rsidR="007124D8" w:rsidRPr="00F019A5" w:rsidRDefault="00AF0005" w:rsidP="00063887">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واجهتنا بعض الصعوبات أ</w:t>
      </w:r>
      <w:r w:rsidR="007124D8" w:rsidRPr="00F019A5">
        <w:rPr>
          <w:rFonts w:ascii="Simplified Arabic" w:hAnsi="Simplified Arabic" w:cs="Simplified Arabic" w:hint="cs"/>
          <w:sz w:val="32"/>
          <w:szCs w:val="32"/>
          <w:rtl/>
        </w:rPr>
        <w:t>ثناء بحثنا في هذا الموضوع نلخصها فيما يلي:</w:t>
      </w:r>
    </w:p>
    <w:p w:rsidR="00C4304A" w:rsidRDefault="004C4736" w:rsidP="006342F8">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ــ</w:t>
      </w:r>
      <w:r w:rsidR="009B22EF" w:rsidRPr="00F019A5">
        <w:rPr>
          <w:rFonts w:ascii="Simplified Arabic" w:hAnsi="Simplified Arabic" w:cs="Simplified Arabic" w:hint="cs"/>
          <w:sz w:val="32"/>
          <w:szCs w:val="32"/>
          <w:rtl/>
        </w:rPr>
        <w:t xml:space="preserve"> </w:t>
      </w:r>
      <w:r w:rsidR="00CC2E5F">
        <w:rPr>
          <w:rFonts w:ascii="Simplified Arabic" w:hAnsi="Simplified Arabic" w:cs="Simplified Arabic" w:hint="cs"/>
          <w:sz w:val="32"/>
          <w:szCs w:val="32"/>
          <w:rtl/>
        </w:rPr>
        <w:t xml:space="preserve">اختلاف لغة البحث لتناوله من زاويتين مختلفتين ، حيث  أن الموضوع مدروس </w:t>
      </w:r>
      <w:r w:rsidR="00C4304A">
        <w:rPr>
          <w:rFonts w:ascii="Simplified Arabic" w:hAnsi="Simplified Arabic" w:cs="Simplified Arabic" w:hint="cs"/>
          <w:sz w:val="32"/>
          <w:szCs w:val="32"/>
          <w:rtl/>
        </w:rPr>
        <w:t>من زاوية الفقه الإسلامي الذي هو أصلا مختلف في عديد الأحكام المتعلقة بهذا الموضوع، بالإضافة إلى دراسته من الزاوية القانونية .</w:t>
      </w:r>
    </w:p>
    <w:p w:rsidR="008F2E47" w:rsidRPr="00F019A5" w:rsidRDefault="00C4304A" w:rsidP="00C4304A">
      <w:pPr>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ــ  ك</w:t>
      </w:r>
      <w:r w:rsidRPr="00C4304A">
        <w:rPr>
          <w:rFonts w:ascii="Simplified Arabic" w:hAnsi="Simplified Arabic" w:cs="Simplified Arabic" w:hint="cs"/>
          <w:sz w:val="32"/>
          <w:szCs w:val="32"/>
          <w:rtl/>
        </w:rPr>
        <w:t>ذلك</w:t>
      </w:r>
      <w:r w:rsidRPr="00C4304A">
        <w:rPr>
          <w:rFonts w:ascii="Simplified Arabic" w:hAnsi="Simplified Arabic" w:cs="Simplified Arabic"/>
          <w:sz w:val="32"/>
          <w:szCs w:val="32"/>
          <w:rtl/>
        </w:rPr>
        <w:t xml:space="preserve"> </w:t>
      </w:r>
      <w:r w:rsidRPr="00C4304A">
        <w:rPr>
          <w:rFonts w:ascii="Simplified Arabic" w:hAnsi="Simplified Arabic" w:cs="Simplified Arabic" w:hint="cs"/>
          <w:sz w:val="32"/>
          <w:szCs w:val="32"/>
          <w:rtl/>
        </w:rPr>
        <w:t>من</w:t>
      </w:r>
      <w:r w:rsidRPr="00C4304A">
        <w:rPr>
          <w:rFonts w:ascii="Simplified Arabic" w:hAnsi="Simplified Arabic" w:cs="Simplified Arabic"/>
          <w:sz w:val="32"/>
          <w:szCs w:val="32"/>
          <w:rtl/>
        </w:rPr>
        <w:t xml:space="preserve"> </w:t>
      </w:r>
      <w:r w:rsidRPr="00C4304A">
        <w:rPr>
          <w:rFonts w:ascii="Simplified Arabic" w:hAnsi="Simplified Arabic" w:cs="Simplified Arabic" w:hint="cs"/>
          <w:sz w:val="32"/>
          <w:szCs w:val="32"/>
          <w:rtl/>
        </w:rPr>
        <w:t>الصعوبات</w:t>
      </w:r>
      <w:r w:rsidRPr="00C4304A">
        <w:rPr>
          <w:rFonts w:ascii="Simplified Arabic" w:hAnsi="Simplified Arabic" w:cs="Simplified Arabic"/>
          <w:sz w:val="32"/>
          <w:szCs w:val="32"/>
          <w:rtl/>
        </w:rPr>
        <w:t xml:space="preserve"> </w:t>
      </w:r>
      <w:r>
        <w:rPr>
          <w:rFonts w:ascii="Simplified Arabic" w:hAnsi="Simplified Arabic" w:cs="Simplified Arabic" w:hint="cs"/>
          <w:sz w:val="32"/>
          <w:szCs w:val="32"/>
          <w:rtl/>
        </w:rPr>
        <w:t>التي</w:t>
      </w:r>
      <w:r w:rsidRPr="00C4304A">
        <w:rPr>
          <w:rFonts w:ascii="Simplified Arabic" w:hAnsi="Simplified Arabic" w:cs="Simplified Arabic"/>
          <w:sz w:val="32"/>
          <w:szCs w:val="32"/>
          <w:rtl/>
        </w:rPr>
        <w:t xml:space="preserve"> </w:t>
      </w:r>
      <w:r w:rsidRPr="00C4304A">
        <w:rPr>
          <w:rFonts w:ascii="Simplified Arabic" w:hAnsi="Simplified Arabic" w:cs="Simplified Arabic" w:hint="cs"/>
          <w:sz w:val="32"/>
          <w:szCs w:val="32"/>
          <w:rtl/>
        </w:rPr>
        <w:t>واجهتنا</w:t>
      </w:r>
      <w:r w:rsidRPr="00C4304A">
        <w:rPr>
          <w:rFonts w:ascii="Simplified Arabic" w:hAnsi="Simplified Arabic" w:cs="Simplified Arabic"/>
          <w:sz w:val="32"/>
          <w:szCs w:val="32"/>
          <w:rtl/>
        </w:rPr>
        <w:t xml:space="preserve"> </w:t>
      </w:r>
      <w:r w:rsidRPr="00C4304A">
        <w:rPr>
          <w:rFonts w:ascii="Simplified Arabic" w:hAnsi="Simplified Arabic" w:cs="Simplified Arabic" w:hint="cs"/>
          <w:sz w:val="32"/>
          <w:szCs w:val="32"/>
          <w:rtl/>
        </w:rPr>
        <w:t>ضيق</w:t>
      </w:r>
      <w:r w:rsidRPr="00C4304A">
        <w:rPr>
          <w:rFonts w:ascii="Simplified Arabic" w:hAnsi="Simplified Arabic" w:cs="Simplified Arabic"/>
          <w:sz w:val="32"/>
          <w:szCs w:val="32"/>
          <w:rtl/>
        </w:rPr>
        <w:t xml:space="preserve"> </w:t>
      </w:r>
      <w:r w:rsidRPr="00C4304A">
        <w:rPr>
          <w:rFonts w:ascii="Simplified Arabic" w:hAnsi="Simplified Arabic" w:cs="Simplified Arabic" w:hint="cs"/>
          <w:sz w:val="32"/>
          <w:szCs w:val="32"/>
          <w:rtl/>
        </w:rPr>
        <w:t>الوقت</w:t>
      </w:r>
      <w:r w:rsidRPr="00C4304A">
        <w:rPr>
          <w:rFonts w:ascii="Simplified Arabic" w:hAnsi="Simplified Arabic" w:cs="Simplified Arabic"/>
          <w:sz w:val="32"/>
          <w:szCs w:val="32"/>
          <w:rtl/>
        </w:rPr>
        <w:t>.</w:t>
      </w:r>
      <w:r>
        <w:rPr>
          <w:rFonts w:ascii="Simplified Arabic" w:hAnsi="Simplified Arabic" w:cs="Simplified Arabic" w:hint="cs"/>
          <w:sz w:val="32"/>
          <w:szCs w:val="32"/>
          <w:rtl/>
        </w:rPr>
        <w:t xml:space="preserve">   </w:t>
      </w:r>
    </w:p>
    <w:p w:rsidR="003148EA" w:rsidRPr="00E24F9D" w:rsidRDefault="003148EA" w:rsidP="00063887">
      <w:pPr>
        <w:bidi/>
        <w:spacing w:line="276" w:lineRule="auto"/>
        <w:ind w:left="64"/>
        <w:jc w:val="both"/>
        <w:rPr>
          <w:rFonts w:ascii="Simplified Arabic" w:hAnsi="Simplified Arabic" w:cs="Simplified Arabic"/>
          <w:b/>
          <w:bCs/>
          <w:sz w:val="32"/>
          <w:szCs w:val="32"/>
          <w:rtl/>
        </w:rPr>
      </w:pPr>
      <w:r w:rsidRPr="00E24F9D">
        <w:rPr>
          <w:rFonts w:ascii="Simplified Arabic" w:hAnsi="Simplified Arabic" w:cs="Simplified Arabic" w:hint="cs"/>
          <w:b/>
          <w:bCs/>
          <w:sz w:val="32"/>
          <w:szCs w:val="32"/>
          <w:rtl/>
        </w:rPr>
        <w:t>الخطة العامة لموضوع البحث:</w:t>
      </w:r>
    </w:p>
    <w:p w:rsidR="00152555" w:rsidRPr="00F019A5" w:rsidRDefault="00A067B7" w:rsidP="00B73B8C">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 xml:space="preserve">     </w:t>
      </w:r>
      <w:r w:rsidR="003148EA" w:rsidRPr="00F019A5">
        <w:rPr>
          <w:rFonts w:ascii="Simplified Arabic" w:hAnsi="Simplified Arabic" w:cs="Simplified Arabic" w:hint="cs"/>
          <w:sz w:val="32"/>
          <w:szCs w:val="32"/>
          <w:rtl/>
        </w:rPr>
        <w:t>بالنسبة لخطة هذا البحث، فقد قسمنا</w:t>
      </w:r>
      <w:r w:rsidR="00152555" w:rsidRPr="00F019A5">
        <w:rPr>
          <w:rFonts w:ascii="Simplified Arabic" w:hAnsi="Simplified Arabic" w:cs="Simplified Arabic" w:hint="cs"/>
          <w:sz w:val="32"/>
          <w:szCs w:val="32"/>
          <w:rtl/>
        </w:rPr>
        <w:t>ه إلى فصلين</w:t>
      </w:r>
      <w:r w:rsidR="006342F8">
        <w:rPr>
          <w:rFonts w:ascii="Simplified Arabic" w:hAnsi="Simplified Arabic" w:cs="Simplified Arabic" w:hint="cs"/>
          <w:sz w:val="32"/>
          <w:szCs w:val="32"/>
          <w:rtl/>
        </w:rPr>
        <w:t>، حيث تناولنا في الفصل الأول</w:t>
      </w:r>
      <w:r w:rsidR="00152555" w:rsidRPr="00F019A5">
        <w:rPr>
          <w:rFonts w:ascii="Simplified Arabic" w:hAnsi="Simplified Arabic" w:cs="Simplified Arabic"/>
          <w:sz w:val="32"/>
          <w:szCs w:val="32"/>
          <w:rtl/>
        </w:rPr>
        <w:t xml:space="preserve">: </w:t>
      </w:r>
      <w:r w:rsidR="00B73B8C">
        <w:rPr>
          <w:rFonts w:ascii="Simplified Arabic" w:hAnsi="Simplified Arabic" w:cs="Simplified Arabic" w:hint="cs"/>
          <w:sz w:val="32"/>
          <w:szCs w:val="32"/>
          <w:rtl/>
        </w:rPr>
        <w:t xml:space="preserve">ماهية </w:t>
      </w:r>
      <w:r w:rsidR="004C5690" w:rsidRPr="00F019A5">
        <w:rPr>
          <w:rFonts w:ascii="Simplified Arabic" w:hAnsi="Simplified Arabic" w:cs="Simplified Arabic" w:hint="cs"/>
          <w:sz w:val="32"/>
          <w:szCs w:val="32"/>
          <w:rtl/>
        </w:rPr>
        <w:t>الرجوع</w:t>
      </w:r>
      <w:r w:rsidR="004C5690" w:rsidRPr="00F019A5">
        <w:rPr>
          <w:rFonts w:ascii="Simplified Arabic" w:hAnsi="Simplified Arabic" w:cs="Simplified Arabic"/>
          <w:sz w:val="32"/>
          <w:szCs w:val="32"/>
          <w:rtl/>
        </w:rPr>
        <w:t xml:space="preserve"> </w:t>
      </w:r>
      <w:r w:rsidR="004C5690" w:rsidRPr="00F019A5">
        <w:rPr>
          <w:rFonts w:ascii="Simplified Arabic" w:hAnsi="Simplified Arabic" w:cs="Simplified Arabic" w:hint="cs"/>
          <w:sz w:val="32"/>
          <w:szCs w:val="32"/>
          <w:rtl/>
        </w:rPr>
        <w:t>عن</w:t>
      </w:r>
      <w:r w:rsidR="00B73B8C">
        <w:rPr>
          <w:rFonts w:ascii="Simplified Arabic" w:hAnsi="Simplified Arabic" w:cs="Simplified Arabic" w:hint="cs"/>
          <w:sz w:val="32"/>
          <w:szCs w:val="32"/>
          <w:rtl/>
        </w:rPr>
        <w:t xml:space="preserve"> الهبة. و</w:t>
      </w:r>
      <w:r w:rsidR="00152555" w:rsidRPr="00F019A5">
        <w:rPr>
          <w:rFonts w:ascii="Simplified Arabic" w:hAnsi="Simplified Arabic" w:cs="Simplified Arabic" w:hint="cs"/>
          <w:sz w:val="32"/>
          <w:szCs w:val="32"/>
          <w:rtl/>
        </w:rPr>
        <w:t>قسمنا هذا الفصل بدوره إلى مبحثين حيث تضمن المبحث</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الأول</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مفهوم</w:t>
      </w:r>
      <w:r w:rsidR="00B73B8C">
        <w:rPr>
          <w:rFonts w:ascii="Simplified Arabic" w:hAnsi="Simplified Arabic" w:cs="Simplified Arabic" w:hint="cs"/>
          <w:sz w:val="32"/>
          <w:szCs w:val="32"/>
          <w:rtl/>
        </w:rPr>
        <w:t xml:space="preserve"> الرجوع عن الهبة</w:t>
      </w:r>
      <w:r w:rsidR="00152555" w:rsidRPr="00F019A5">
        <w:rPr>
          <w:rFonts w:ascii="Simplified Arabic" w:hAnsi="Simplified Arabic" w:cs="Simplified Arabic"/>
          <w:sz w:val="32"/>
          <w:szCs w:val="32"/>
        </w:rPr>
        <w:t>.</w:t>
      </w:r>
      <w:r w:rsidR="00B73B8C">
        <w:rPr>
          <w:rFonts w:ascii="Simplified Arabic" w:hAnsi="Simplified Arabic" w:cs="Simplified Arabic" w:hint="cs"/>
          <w:sz w:val="32"/>
          <w:szCs w:val="32"/>
          <w:rtl/>
        </w:rPr>
        <w:t xml:space="preserve"> </w:t>
      </w:r>
      <w:r w:rsidR="00152555" w:rsidRPr="00F019A5">
        <w:rPr>
          <w:rFonts w:ascii="Simplified Arabic" w:hAnsi="Simplified Arabic" w:cs="Simplified Arabic" w:hint="cs"/>
          <w:sz w:val="32"/>
          <w:szCs w:val="32"/>
          <w:rtl/>
        </w:rPr>
        <w:t>والمبحث</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الثاني</w:t>
      </w:r>
      <w:r w:rsidR="00152555" w:rsidRPr="00F019A5">
        <w:rPr>
          <w:rFonts w:ascii="Simplified Arabic" w:hAnsi="Simplified Arabic" w:cs="Simplified Arabic"/>
          <w:sz w:val="32"/>
          <w:szCs w:val="32"/>
          <w:rtl/>
        </w:rPr>
        <w:t xml:space="preserve">: </w:t>
      </w:r>
      <w:r w:rsidR="00B73B8C">
        <w:rPr>
          <w:rFonts w:ascii="Simplified Arabic" w:hAnsi="Simplified Arabic" w:cs="Simplified Arabic" w:hint="cs"/>
          <w:sz w:val="32"/>
          <w:szCs w:val="32"/>
          <w:rtl/>
        </w:rPr>
        <w:t>حكم الرجوع عن الهبة و كيفية الرجوع</w:t>
      </w:r>
      <w:r w:rsidR="00152555" w:rsidRPr="00F019A5">
        <w:rPr>
          <w:rFonts w:ascii="Simplified Arabic" w:hAnsi="Simplified Arabic" w:cs="Simplified Arabic"/>
          <w:sz w:val="32"/>
          <w:szCs w:val="32"/>
          <w:rtl/>
        </w:rPr>
        <w:t>.</w:t>
      </w:r>
    </w:p>
    <w:p w:rsidR="003148EA" w:rsidRPr="00F019A5" w:rsidRDefault="0066694F" w:rsidP="00B73B8C">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 xml:space="preserve">   </w:t>
      </w:r>
      <w:r w:rsidR="003148EA" w:rsidRPr="00F019A5">
        <w:rPr>
          <w:rFonts w:ascii="Simplified Arabic" w:hAnsi="Simplified Arabic" w:cs="Simplified Arabic" w:hint="cs"/>
          <w:sz w:val="32"/>
          <w:szCs w:val="32"/>
          <w:rtl/>
        </w:rPr>
        <w:t xml:space="preserve"> </w:t>
      </w:r>
      <w:r w:rsidR="005A24AA" w:rsidRPr="00F019A5">
        <w:rPr>
          <w:rFonts w:ascii="Simplified Arabic" w:hAnsi="Simplified Arabic" w:cs="Simplified Arabic" w:hint="cs"/>
          <w:sz w:val="32"/>
          <w:szCs w:val="32"/>
          <w:rtl/>
        </w:rPr>
        <w:t>أ</w:t>
      </w:r>
      <w:r w:rsidR="001A6303" w:rsidRPr="00F019A5">
        <w:rPr>
          <w:rFonts w:ascii="Simplified Arabic" w:hAnsi="Simplified Arabic" w:cs="Simplified Arabic" w:hint="cs"/>
          <w:sz w:val="32"/>
          <w:szCs w:val="32"/>
          <w:rtl/>
        </w:rPr>
        <w:t>ما الفصل</w:t>
      </w:r>
      <w:r w:rsidR="003148EA" w:rsidRPr="00F019A5">
        <w:rPr>
          <w:rFonts w:ascii="Simplified Arabic" w:hAnsi="Simplified Arabic" w:cs="Simplified Arabic" w:hint="cs"/>
          <w:sz w:val="32"/>
          <w:szCs w:val="32"/>
          <w:rtl/>
        </w:rPr>
        <w:t xml:space="preserve"> الثاني فقد كان بعنوان </w:t>
      </w:r>
      <w:r w:rsidR="00152555" w:rsidRPr="00F019A5">
        <w:rPr>
          <w:rFonts w:ascii="Simplified Arabic" w:hAnsi="Simplified Arabic" w:cs="Simplified Arabic" w:hint="cs"/>
          <w:sz w:val="32"/>
          <w:szCs w:val="32"/>
          <w:rtl/>
        </w:rPr>
        <w:t>أحكام</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متعلقة</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بالرجوع</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عن</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الهبة</w:t>
      </w:r>
      <w:r w:rsidR="001A6303" w:rsidRPr="00F019A5">
        <w:rPr>
          <w:rFonts w:ascii="Simplified Arabic" w:hAnsi="Simplified Arabic" w:cs="Simplified Arabic" w:hint="cs"/>
          <w:sz w:val="32"/>
          <w:szCs w:val="32"/>
          <w:rtl/>
        </w:rPr>
        <w:t xml:space="preserve">، وينقسم بدوره الى مبحثين، </w:t>
      </w:r>
      <w:r w:rsidR="00A627F4">
        <w:rPr>
          <w:rFonts w:ascii="Simplified Arabic" w:hAnsi="Simplified Arabic" w:cs="Simplified Arabic" w:hint="cs"/>
          <w:sz w:val="32"/>
          <w:szCs w:val="32"/>
          <w:rtl/>
        </w:rPr>
        <w:t>مبحث أول يتناول</w:t>
      </w:r>
      <w:r w:rsidR="001A6303" w:rsidRPr="00F019A5">
        <w:rPr>
          <w:rFonts w:ascii="Simplified Arabic" w:hAnsi="Simplified Arabic" w:cs="Simplified Arabic" w:hint="cs"/>
          <w:sz w:val="32"/>
          <w:szCs w:val="32"/>
          <w:rtl/>
        </w:rPr>
        <w:t xml:space="preserve"> </w:t>
      </w:r>
      <w:r w:rsidR="002F24D8" w:rsidRPr="00F019A5">
        <w:rPr>
          <w:rFonts w:ascii="Simplified Arabic" w:hAnsi="Simplified Arabic" w:cs="Simplified Arabic" w:hint="cs"/>
          <w:sz w:val="32"/>
          <w:szCs w:val="32"/>
          <w:rtl/>
        </w:rPr>
        <w:t xml:space="preserve">أعذار </w:t>
      </w:r>
      <w:r w:rsidR="002F24D8">
        <w:rPr>
          <w:rFonts w:ascii="Simplified Arabic" w:hAnsi="Simplified Arabic" w:cs="Simplified Arabic" w:hint="cs"/>
          <w:sz w:val="32"/>
          <w:szCs w:val="32"/>
          <w:rtl/>
        </w:rPr>
        <w:t>و</w:t>
      </w:r>
      <w:r w:rsidR="00152555" w:rsidRPr="00F019A5">
        <w:rPr>
          <w:rFonts w:ascii="Simplified Arabic" w:hAnsi="Simplified Arabic" w:cs="Simplified Arabic" w:hint="cs"/>
          <w:sz w:val="32"/>
          <w:szCs w:val="32"/>
          <w:rtl/>
        </w:rPr>
        <w:t>موانع</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الرجوع</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عن</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الهبة</w:t>
      </w:r>
      <w:r w:rsidR="001A6303" w:rsidRPr="00F019A5">
        <w:rPr>
          <w:rFonts w:ascii="Simplified Arabic" w:hAnsi="Simplified Arabic" w:cs="Simplified Arabic" w:hint="cs"/>
          <w:sz w:val="32"/>
          <w:szCs w:val="32"/>
          <w:rtl/>
        </w:rPr>
        <w:t xml:space="preserve">، </w:t>
      </w:r>
      <w:r w:rsidR="00A627F4">
        <w:rPr>
          <w:rFonts w:ascii="Simplified Arabic" w:hAnsi="Simplified Arabic" w:cs="Simplified Arabic" w:hint="cs"/>
          <w:sz w:val="32"/>
          <w:szCs w:val="32"/>
          <w:rtl/>
        </w:rPr>
        <w:t xml:space="preserve">ومبحث </w:t>
      </w:r>
      <w:r w:rsidR="001A6303" w:rsidRPr="00F019A5">
        <w:rPr>
          <w:rFonts w:ascii="Simplified Arabic" w:hAnsi="Simplified Arabic" w:cs="Simplified Arabic" w:hint="cs"/>
          <w:sz w:val="32"/>
          <w:szCs w:val="32"/>
          <w:rtl/>
        </w:rPr>
        <w:t>ثاني</w:t>
      </w:r>
      <w:r w:rsidR="00A627F4">
        <w:rPr>
          <w:rFonts w:ascii="Simplified Arabic" w:hAnsi="Simplified Arabic" w:cs="Simplified Arabic" w:hint="cs"/>
          <w:sz w:val="32"/>
          <w:szCs w:val="32"/>
          <w:rtl/>
        </w:rPr>
        <w:t xml:space="preserve"> يتطرق</w:t>
      </w:r>
      <w:r w:rsidR="001A6303" w:rsidRPr="00F019A5">
        <w:rPr>
          <w:rFonts w:ascii="Simplified Arabic" w:hAnsi="Simplified Arabic" w:cs="Simplified Arabic" w:hint="cs"/>
          <w:sz w:val="32"/>
          <w:szCs w:val="32"/>
          <w:rtl/>
        </w:rPr>
        <w:t xml:space="preserve"> </w:t>
      </w:r>
      <w:r w:rsidR="00A627F4">
        <w:rPr>
          <w:rFonts w:ascii="Simplified Arabic" w:hAnsi="Simplified Arabic" w:cs="Simplified Arabic" w:hint="cs"/>
          <w:sz w:val="32"/>
          <w:szCs w:val="32"/>
          <w:rtl/>
        </w:rPr>
        <w:t>ل</w:t>
      </w:r>
      <w:r w:rsidR="00152555" w:rsidRPr="00F019A5">
        <w:rPr>
          <w:rFonts w:ascii="Simplified Arabic" w:hAnsi="Simplified Arabic" w:cs="Simplified Arabic" w:hint="cs"/>
          <w:sz w:val="32"/>
          <w:szCs w:val="32"/>
          <w:rtl/>
        </w:rPr>
        <w:t>أثار</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الرجوع</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عن</w:t>
      </w:r>
      <w:r w:rsidR="00152555" w:rsidRPr="00F019A5">
        <w:rPr>
          <w:rFonts w:ascii="Simplified Arabic" w:hAnsi="Simplified Arabic" w:cs="Simplified Arabic"/>
          <w:sz w:val="32"/>
          <w:szCs w:val="32"/>
          <w:rtl/>
        </w:rPr>
        <w:t xml:space="preserve"> </w:t>
      </w:r>
      <w:r w:rsidR="00152555" w:rsidRPr="00F019A5">
        <w:rPr>
          <w:rFonts w:ascii="Simplified Arabic" w:hAnsi="Simplified Arabic" w:cs="Simplified Arabic" w:hint="cs"/>
          <w:sz w:val="32"/>
          <w:szCs w:val="32"/>
          <w:rtl/>
        </w:rPr>
        <w:t>الهبة</w:t>
      </w:r>
      <w:r w:rsidR="001A6303" w:rsidRPr="00F019A5">
        <w:rPr>
          <w:rFonts w:ascii="Simplified Arabic" w:hAnsi="Simplified Arabic" w:cs="Simplified Arabic" w:hint="cs"/>
          <w:sz w:val="32"/>
          <w:szCs w:val="32"/>
          <w:rtl/>
        </w:rPr>
        <w:t>.</w:t>
      </w:r>
    </w:p>
    <w:p w:rsidR="001A6303" w:rsidRPr="00F019A5" w:rsidRDefault="001A6303" w:rsidP="00850E56">
      <w:pPr>
        <w:bidi/>
        <w:spacing w:line="276" w:lineRule="auto"/>
        <w:jc w:val="both"/>
        <w:rPr>
          <w:rFonts w:ascii="Simplified Arabic" w:hAnsi="Simplified Arabic" w:cs="Simplified Arabic"/>
          <w:sz w:val="32"/>
          <w:szCs w:val="32"/>
          <w:rtl/>
        </w:rPr>
      </w:pPr>
      <w:r w:rsidRPr="00F019A5">
        <w:rPr>
          <w:rFonts w:ascii="Simplified Arabic" w:hAnsi="Simplified Arabic" w:cs="Simplified Arabic" w:hint="cs"/>
          <w:sz w:val="32"/>
          <w:szCs w:val="32"/>
          <w:rtl/>
        </w:rPr>
        <w:t xml:space="preserve">    وختمنا هذا الموضوع بعرض</w:t>
      </w:r>
      <w:r w:rsidR="00AF0005" w:rsidRPr="00F019A5">
        <w:rPr>
          <w:rFonts w:ascii="Simplified Arabic" w:hAnsi="Simplified Arabic" w:cs="Simplified Arabic" w:hint="cs"/>
          <w:sz w:val="32"/>
          <w:szCs w:val="32"/>
          <w:rtl/>
        </w:rPr>
        <w:t xml:space="preserve"> موجز </w:t>
      </w:r>
      <w:r w:rsidR="00A627F4">
        <w:rPr>
          <w:rFonts w:ascii="Simplified Arabic" w:hAnsi="Simplified Arabic" w:cs="Simplified Arabic" w:hint="cs"/>
          <w:sz w:val="32"/>
          <w:szCs w:val="32"/>
          <w:rtl/>
        </w:rPr>
        <w:t>ل</w:t>
      </w:r>
      <w:r w:rsidR="00697C04" w:rsidRPr="00F019A5">
        <w:rPr>
          <w:rFonts w:ascii="Simplified Arabic" w:hAnsi="Simplified Arabic" w:cs="Simplified Arabic" w:hint="cs"/>
          <w:sz w:val="32"/>
          <w:szCs w:val="32"/>
          <w:rtl/>
        </w:rPr>
        <w:t>أ</w:t>
      </w:r>
      <w:r w:rsidRPr="00F019A5">
        <w:rPr>
          <w:rFonts w:ascii="Simplified Arabic" w:hAnsi="Simplified Arabic" w:cs="Simplified Arabic" w:hint="cs"/>
          <w:sz w:val="32"/>
          <w:szCs w:val="32"/>
          <w:rtl/>
        </w:rPr>
        <w:t>هم النتائج</w:t>
      </w:r>
      <w:r w:rsidR="00850E56">
        <w:rPr>
          <w:rFonts w:ascii="Simplified Arabic" w:hAnsi="Simplified Arabic" w:cs="Simplified Arabic" w:hint="cs"/>
          <w:sz w:val="32"/>
          <w:szCs w:val="32"/>
          <w:rtl/>
        </w:rPr>
        <w:t xml:space="preserve"> المتوصل إليها</w:t>
      </w:r>
      <w:r w:rsidRPr="00F019A5">
        <w:rPr>
          <w:rFonts w:ascii="Simplified Arabic" w:hAnsi="Simplified Arabic" w:cs="Simplified Arabic" w:hint="cs"/>
          <w:sz w:val="32"/>
          <w:szCs w:val="32"/>
          <w:rtl/>
        </w:rPr>
        <w:t xml:space="preserve"> و</w:t>
      </w:r>
      <w:r w:rsidR="00850E56">
        <w:rPr>
          <w:rFonts w:ascii="Simplified Arabic" w:hAnsi="Simplified Arabic" w:cs="Simplified Arabic" w:hint="cs"/>
          <w:sz w:val="32"/>
          <w:szCs w:val="32"/>
          <w:rtl/>
        </w:rPr>
        <w:t xml:space="preserve">بعض </w:t>
      </w:r>
      <w:r w:rsidRPr="00F019A5">
        <w:rPr>
          <w:rFonts w:ascii="Simplified Arabic" w:hAnsi="Simplified Arabic" w:cs="Simplified Arabic" w:hint="cs"/>
          <w:sz w:val="32"/>
          <w:szCs w:val="32"/>
          <w:rtl/>
        </w:rPr>
        <w:t>التوصيات</w:t>
      </w:r>
      <w:r w:rsidR="00850E56">
        <w:rPr>
          <w:rFonts w:ascii="Simplified Arabic" w:hAnsi="Simplified Arabic" w:cs="Simplified Arabic" w:hint="cs"/>
          <w:sz w:val="32"/>
          <w:szCs w:val="32"/>
          <w:rtl/>
        </w:rPr>
        <w:t xml:space="preserve"> التي خلصنا</w:t>
      </w:r>
      <w:r w:rsidRPr="00F019A5">
        <w:rPr>
          <w:rFonts w:ascii="Simplified Arabic" w:hAnsi="Simplified Arabic" w:cs="Simplified Arabic" w:hint="cs"/>
          <w:sz w:val="32"/>
          <w:szCs w:val="32"/>
          <w:rtl/>
        </w:rPr>
        <w:t xml:space="preserve"> اليها من خلال هذه المذكرة.</w:t>
      </w:r>
    </w:p>
    <w:p w:rsidR="00802CC2" w:rsidRDefault="001A6303" w:rsidP="00FC28DE">
      <w:pPr>
        <w:bidi/>
        <w:spacing w:line="276" w:lineRule="auto"/>
        <w:jc w:val="both"/>
        <w:rPr>
          <w:sz w:val="36"/>
          <w:szCs w:val="36"/>
          <w:rtl/>
          <w:lang w:bidi="ar-DZ"/>
        </w:rPr>
      </w:pPr>
      <w:r w:rsidRPr="00F019A5">
        <w:rPr>
          <w:rFonts w:ascii="Simplified Arabic" w:hAnsi="Simplified Arabic" w:cs="Simplified Arabic" w:hint="cs"/>
          <w:sz w:val="32"/>
          <w:szCs w:val="32"/>
          <w:rtl/>
        </w:rPr>
        <w:t xml:space="preserve">   وفي الأخير نسأل الله تعالى أن يرشدنا الى الحق والصواب، وأن يمنحنا على عملنا هذا ال</w:t>
      </w:r>
      <w:r w:rsidR="00697C04" w:rsidRPr="00F019A5">
        <w:rPr>
          <w:rFonts w:ascii="Simplified Arabic" w:hAnsi="Simplified Arabic" w:cs="Simplified Arabic" w:hint="cs"/>
          <w:sz w:val="32"/>
          <w:szCs w:val="32"/>
          <w:rtl/>
        </w:rPr>
        <w:t>أ</w:t>
      </w:r>
      <w:r w:rsidRPr="00F019A5">
        <w:rPr>
          <w:rFonts w:ascii="Simplified Arabic" w:hAnsi="Simplified Arabic" w:cs="Simplified Arabic" w:hint="cs"/>
          <w:sz w:val="32"/>
          <w:szCs w:val="32"/>
          <w:rtl/>
        </w:rPr>
        <w:t xml:space="preserve">جر والثواب، وأن يعلمنا ما ينفعنا وان ينفعنا بما علمنا. </w:t>
      </w:r>
      <w:r w:rsidR="00F019A5">
        <w:rPr>
          <w:rFonts w:ascii="Simplified Arabic" w:hAnsi="Simplified Arabic" w:cs="Simplified Arabic" w:hint="cs"/>
          <w:sz w:val="32"/>
          <w:szCs w:val="32"/>
          <w:rtl/>
        </w:rPr>
        <w:t>إ</w:t>
      </w:r>
      <w:r w:rsidRPr="00F019A5">
        <w:rPr>
          <w:rFonts w:ascii="Simplified Arabic" w:hAnsi="Simplified Arabic" w:cs="Simplified Arabic" w:hint="cs"/>
          <w:sz w:val="32"/>
          <w:szCs w:val="32"/>
          <w:rtl/>
        </w:rPr>
        <w:t>نه ولي ذلك والقادر عليه.</w:t>
      </w:r>
      <w:r w:rsidR="009A324C">
        <w:rPr>
          <w:rFonts w:hint="cs"/>
          <w:sz w:val="36"/>
          <w:szCs w:val="36"/>
          <w:rtl/>
          <w:lang w:bidi="ar-DZ"/>
        </w:rPr>
        <w:t xml:space="preserve"> </w:t>
      </w:r>
    </w:p>
    <w:p w:rsidR="00802CC2" w:rsidRDefault="00802CC2" w:rsidP="00802CC2">
      <w:pPr>
        <w:bidi/>
        <w:spacing w:line="480" w:lineRule="auto"/>
        <w:rPr>
          <w:sz w:val="36"/>
          <w:szCs w:val="36"/>
          <w:rtl/>
          <w:lang w:bidi="ar-DZ"/>
        </w:rPr>
        <w:sectPr w:rsidR="00802CC2" w:rsidSect="00CD00FE">
          <w:headerReference w:type="default" r:id="rId16"/>
          <w:footerReference w:type="default" r:id="rId17"/>
          <w:pgSz w:w="11906" w:h="16838"/>
          <w:pgMar w:top="1417" w:right="1133" w:bottom="1417" w:left="851" w:header="708" w:footer="708" w:gutter="0"/>
          <w:pgNumType w:fmt="arabicAlpha" w:start="1"/>
          <w:cols w:space="708"/>
          <w:docGrid w:linePitch="360"/>
        </w:sectPr>
      </w:pPr>
    </w:p>
    <w:p w:rsidR="00802CC2" w:rsidRDefault="00802CC2" w:rsidP="009211A2">
      <w:pPr>
        <w:bidi/>
        <w:spacing w:line="360" w:lineRule="auto"/>
        <w:jc w:val="both"/>
        <w:rPr>
          <w:rFonts w:asciiTheme="minorBidi" w:hAnsiTheme="minorBidi"/>
          <w:b/>
          <w:bCs/>
          <w:sz w:val="32"/>
          <w:szCs w:val="32"/>
          <w:lang w:bidi="ar-DZ"/>
        </w:rPr>
      </w:pPr>
    </w:p>
    <w:p w:rsidR="00802CC2" w:rsidRDefault="00B9083C" w:rsidP="00B9083C">
      <w:pPr>
        <w:tabs>
          <w:tab w:val="left" w:pos="2227"/>
        </w:tabs>
        <w:bidi/>
        <w:spacing w:line="360" w:lineRule="auto"/>
        <w:jc w:val="both"/>
        <w:rPr>
          <w:rFonts w:asciiTheme="minorBidi" w:hAnsiTheme="minorBidi"/>
          <w:b/>
          <w:bCs/>
          <w:sz w:val="32"/>
          <w:szCs w:val="32"/>
        </w:rPr>
      </w:pPr>
      <w:r>
        <w:rPr>
          <w:rFonts w:asciiTheme="minorBidi" w:hAnsiTheme="minorBidi"/>
          <w:b/>
          <w:bCs/>
          <w:sz w:val="32"/>
          <w:szCs w:val="32"/>
          <w:rtl/>
        </w:rPr>
        <w:tab/>
      </w:r>
    </w:p>
    <w:p w:rsidR="00802CC2" w:rsidRPr="00377D77"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tl/>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Pr="007D5EC1" w:rsidRDefault="00802CC2" w:rsidP="009211A2">
      <w:pPr>
        <w:bidi/>
        <w:spacing w:line="360" w:lineRule="auto"/>
        <w:jc w:val="both"/>
        <w:rPr>
          <w:rFonts w:asciiTheme="minorBidi" w:hAnsiTheme="minorBidi"/>
          <w:b/>
          <w:bCs/>
          <w:sz w:val="32"/>
          <w:szCs w:val="32"/>
          <w:lang w:bidi="ar-DZ"/>
        </w:rPr>
      </w:pPr>
    </w:p>
    <w:p w:rsidR="00802CC2" w:rsidRPr="007D5EC1" w:rsidRDefault="00802CC2" w:rsidP="00BE4E2C">
      <w:pPr>
        <w:bidi/>
        <w:spacing w:line="276" w:lineRule="auto"/>
        <w:jc w:val="center"/>
        <w:rPr>
          <w:rFonts w:ascii="Simplified Arabic" w:hAnsi="Simplified Arabic" w:cs="Simplified Arabic"/>
          <w:b/>
          <w:bCs/>
          <w:sz w:val="36"/>
          <w:szCs w:val="36"/>
          <w:rtl/>
          <w:lang w:bidi="ar-DZ"/>
        </w:rPr>
      </w:pPr>
      <w:r w:rsidRPr="007D5EC1">
        <w:rPr>
          <w:rFonts w:ascii="Simplified Arabic" w:hAnsi="Simplified Arabic" w:cs="Simplified Arabic"/>
          <w:b/>
          <w:bCs/>
          <w:sz w:val="36"/>
          <w:szCs w:val="36"/>
          <w:rtl/>
        </w:rPr>
        <w:t xml:space="preserve">الفصل الأول: </w:t>
      </w:r>
      <w:r w:rsidR="00BE4E2C">
        <w:rPr>
          <w:rFonts w:ascii="Simplified Arabic" w:eastAsia="Calibri" w:hAnsi="Simplified Arabic" w:cs="Simplified Arabic" w:hint="cs"/>
          <w:b/>
          <w:bCs/>
          <w:sz w:val="32"/>
          <w:szCs w:val="32"/>
          <w:rtl/>
          <w:lang w:val="en-US" w:bidi="ar-DZ"/>
        </w:rPr>
        <w:t>ماهية</w:t>
      </w:r>
      <w:r w:rsidRPr="00BC3DB6">
        <w:rPr>
          <w:rFonts w:ascii="Simplified Arabic" w:eastAsia="Calibri" w:hAnsi="Simplified Arabic" w:cs="Simplified Arabic"/>
          <w:b/>
          <w:bCs/>
          <w:sz w:val="32"/>
          <w:szCs w:val="32"/>
          <w:rtl/>
          <w:lang w:val="en-US" w:bidi="ar-DZ"/>
        </w:rPr>
        <w:t xml:space="preserve"> </w:t>
      </w:r>
      <w:r w:rsidRPr="00BC3DB6">
        <w:rPr>
          <w:rFonts w:ascii="Simplified Arabic" w:eastAsia="Calibri" w:hAnsi="Simplified Arabic" w:cs="Simplified Arabic" w:hint="cs"/>
          <w:b/>
          <w:bCs/>
          <w:sz w:val="32"/>
          <w:szCs w:val="32"/>
          <w:rtl/>
          <w:lang w:val="en-US" w:bidi="ar-DZ"/>
        </w:rPr>
        <w:t>الرجوع</w:t>
      </w:r>
      <w:r w:rsidRPr="00BC3DB6">
        <w:rPr>
          <w:rFonts w:ascii="Simplified Arabic" w:eastAsia="Calibri" w:hAnsi="Simplified Arabic" w:cs="Simplified Arabic"/>
          <w:b/>
          <w:bCs/>
          <w:sz w:val="32"/>
          <w:szCs w:val="32"/>
          <w:rtl/>
          <w:lang w:val="en-US" w:bidi="ar-DZ"/>
        </w:rPr>
        <w:t xml:space="preserve"> </w:t>
      </w:r>
      <w:r w:rsidRPr="00BC3DB6">
        <w:rPr>
          <w:rFonts w:ascii="Simplified Arabic" w:eastAsia="Calibri" w:hAnsi="Simplified Arabic" w:cs="Simplified Arabic" w:hint="cs"/>
          <w:b/>
          <w:bCs/>
          <w:sz w:val="32"/>
          <w:szCs w:val="32"/>
          <w:rtl/>
          <w:lang w:val="en-US" w:bidi="ar-DZ"/>
        </w:rPr>
        <w:t>عن</w:t>
      </w:r>
      <w:r w:rsidR="00BE4E2C">
        <w:rPr>
          <w:rFonts w:ascii="Simplified Arabic" w:eastAsia="Calibri" w:hAnsi="Simplified Arabic" w:cs="Simplified Arabic" w:hint="cs"/>
          <w:b/>
          <w:bCs/>
          <w:sz w:val="32"/>
          <w:szCs w:val="32"/>
          <w:rtl/>
          <w:lang w:val="en-US" w:bidi="ar-DZ"/>
        </w:rPr>
        <w:t xml:space="preserve"> الهبة</w:t>
      </w:r>
      <w:r w:rsidRPr="00BC3DB6">
        <w:rPr>
          <w:rFonts w:ascii="Simplified Arabic" w:eastAsia="Calibri" w:hAnsi="Simplified Arabic" w:cs="Simplified Arabic"/>
          <w:b/>
          <w:bCs/>
          <w:sz w:val="32"/>
          <w:szCs w:val="32"/>
          <w:rtl/>
          <w:lang w:val="en-US" w:bidi="ar-DZ"/>
        </w:rPr>
        <w:t>.</w:t>
      </w:r>
    </w:p>
    <w:p w:rsidR="00802CC2" w:rsidRPr="007D5EC1" w:rsidRDefault="00802CC2" w:rsidP="009211A2">
      <w:pPr>
        <w:bidi/>
        <w:spacing w:line="276" w:lineRule="auto"/>
        <w:jc w:val="center"/>
        <w:rPr>
          <w:rFonts w:ascii="Simplified Arabic" w:hAnsi="Simplified Arabic" w:cs="Simplified Arabic"/>
          <w:sz w:val="32"/>
          <w:szCs w:val="32"/>
          <w:rtl/>
        </w:rPr>
      </w:pPr>
      <w:r w:rsidRPr="007D5EC1">
        <w:rPr>
          <w:rFonts w:ascii="Simplified Arabic" w:hAnsi="Simplified Arabic" w:cs="Simplified Arabic"/>
          <w:sz w:val="32"/>
          <w:szCs w:val="32"/>
          <w:rtl/>
        </w:rPr>
        <w:t>ويحتوي على مبحثين:</w:t>
      </w:r>
    </w:p>
    <w:p w:rsidR="00802CC2" w:rsidRPr="007D5EC1" w:rsidRDefault="00802CC2" w:rsidP="00BC08E8">
      <w:pPr>
        <w:bidi/>
        <w:spacing w:line="276" w:lineRule="auto"/>
        <w:jc w:val="center"/>
        <w:rPr>
          <w:rFonts w:ascii="Simplified Arabic" w:hAnsi="Simplified Arabic" w:cs="Simplified Arabic"/>
          <w:b/>
          <w:bCs/>
          <w:sz w:val="36"/>
          <w:szCs w:val="36"/>
          <w:rtl/>
        </w:rPr>
      </w:pPr>
      <w:r w:rsidRPr="007D5EC1">
        <w:rPr>
          <w:rFonts w:ascii="Simplified Arabic" w:hAnsi="Simplified Arabic" w:cs="Simplified Arabic"/>
          <w:b/>
          <w:bCs/>
          <w:sz w:val="36"/>
          <w:szCs w:val="36"/>
          <w:rtl/>
        </w:rPr>
        <w:t xml:space="preserve">المبحث الأول: </w:t>
      </w:r>
      <w:r w:rsidRPr="007D5EC1">
        <w:rPr>
          <w:rFonts w:ascii="Simplified Arabic" w:eastAsia="Calibri" w:hAnsi="Simplified Arabic" w:cs="Simplified Arabic"/>
          <w:b/>
          <w:bCs/>
          <w:sz w:val="36"/>
          <w:szCs w:val="36"/>
          <w:rtl/>
          <w:lang w:val="en-US" w:bidi="ar-DZ"/>
        </w:rPr>
        <w:t xml:space="preserve">مفهوم </w:t>
      </w:r>
      <w:r w:rsidR="00BE4E2C">
        <w:rPr>
          <w:rFonts w:ascii="Simplified Arabic" w:eastAsia="Calibri" w:hAnsi="Simplified Arabic" w:cs="Simplified Arabic" w:hint="cs"/>
          <w:b/>
          <w:bCs/>
          <w:sz w:val="36"/>
          <w:szCs w:val="36"/>
          <w:rtl/>
          <w:lang w:val="en-US" w:bidi="ar-DZ"/>
        </w:rPr>
        <w:t>الرجوع عن الهبة</w:t>
      </w:r>
      <w:r w:rsidRPr="007D5EC1">
        <w:rPr>
          <w:rFonts w:ascii="Simplified Arabic" w:hAnsi="Simplified Arabic" w:cs="Simplified Arabic"/>
          <w:b/>
          <w:bCs/>
          <w:sz w:val="36"/>
          <w:szCs w:val="36"/>
          <w:rtl/>
        </w:rPr>
        <w:t>.</w:t>
      </w:r>
    </w:p>
    <w:p w:rsidR="00802CC2" w:rsidRPr="007D5EC1" w:rsidRDefault="00802CC2" w:rsidP="00860FF3">
      <w:pPr>
        <w:bidi/>
        <w:spacing w:line="276" w:lineRule="auto"/>
        <w:jc w:val="center"/>
        <w:rPr>
          <w:rFonts w:ascii="Simplified Arabic" w:hAnsi="Simplified Arabic" w:cs="Simplified Arabic"/>
          <w:b/>
          <w:bCs/>
          <w:sz w:val="36"/>
          <w:szCs w:val="36"/>
          <w:rtl/>
          <w:lang w:bidi="ar-DZ"/>
        </w:rPr>
      </w:pPr>
      <w:r w:rsidRPr="007D5EC1">
        <w:rPr>
          <w:rFonts w:ascii="Simplified Arabic" w:hAnsi="Simplified Arabic" w:cs="Simplified Arabic"/>
          <w:b/>
          <w:bCs/>
          <w:sz w:val="36"/>
          <w:szCs w:val="36"/>
          <w:rtl/>
        </w:rPr>
        <w:t xml:space="preserve">المبحث الثاني: </w:t>
      </w:r>
      <w:r w:rsidR="00BE4E2C">
        <w:rPr>
          <w:rFonts w:ascii="Simplified Arabic" w:eastAsia="Calibri" w:hAnsi="Simplified Arabic" w:cs="Simplified Arabic" w:hint="cs"/>
          <w:b/>
          <w:bCs/>
          <w:sz w:val="36"/>
          <w:szCs w:val="36"/>
          <w:rtl/>
          <w:lang w:val="en-US" w:bidi="ar-DZ"/>
        </w:rPr>
        <w:t>حكم الرجوع عن الهبة</w:t>
      </w:r>
      <w:r w:rsidRPr="00D142BD">
        <w:rPr>
          <w:rFonts w:ascii="Simplified Arabic" w:eastAsia="Calibri" w:hAnsi="Simplified Arabic" w:cs="Simplified Arabic"/>
          <w:b/>
          <w:bCs/>
          <w:sz w:val="36"/>
          <w:szCs w:val="36"/>
          <w:rtl/>
          <w:lang w:val="en-US" w:bidi="ar-DZ"/>
        </w:rPr>
        <w:t xml:space="preserve"> </w:t>
      </w:r>
      <w:r w:rsidRPr="00D142BD">
        <w:rPr>
          <w:rFonts w:ascii="Simplified Arabic" w:eastAsia="Calibri" w:hAnsi="Simplified Arabic" w:cs="Simplified Arabic" w:hint="cs"/>
          <w:b/>
          <w:bCs/>
          <w:sz w:val="36"/>
          <w:szCs w:val="36"/>
          <w:rtl/>
          <w:lang w:val="en-US" w:bidi="ar-DZ"/>
        </w:rPr>
        <w:t>و</w:t>
      </w:r>
      <w:r w:rsidRPr="00D142BD">
        <w:rPr>
          <w:rFonts w:ascii="Simplified Arabic" w:eastAsia="Calibri" w:hAnsi="Simplified Arabic" w:cs="Simplified Arabic"/>
          <w:b/>
          <w:bCs/>
          <w:sz w:val="36"/>
          <w:szCs w:val="36"/>
          <w:rtl/>
          <w:lang w:val="en-US" w:bidi="ar-DZ"/>
        </w:rPr>
        <w:t xml:space="preserve"> </w:t>
      </w:r>
      <w:r w:rsidRPr="00D142BD">
        <w:rPr>
          <w:rFonts w:ascii="Simplified Arabic" w:eastAsia="Calibri" w:hAnsi="Simplified Arabic" w:cs="Simplified Arabic" w:hint="cs"/>
          <w:b/>
          <w:bCs/>
          <w:sz w:val="36"/>
          <w:szCs w:val="36"/>
          <w:rtl/>
          <w:lang w:val="en-US" w:bidi="ar-DZ"/>
        </w:rPr>
        <w:t>كيفي</w:t>
      </w:r>
      <w:r w:rsidR="00860FF3">
        <w:rPr>
          <w:rFonts w:ascii="Simplified Arabic" w:hAnsi="Simplified Arabic" w:cs="Simplified Arabic" w:hint="cs"/>
          <w:b/>
          <w:bCs/>
          <w:sz w:val="36"/>
          <w:szCs w:val="36"/>
          <w:rtl/>
          <w:lang w:bidi="ar-DZ"/>
        </w:rPr>
        <w:t>ته</w:t>
      </w:r>
    </w:p>
    <w:p w:rsidR="00802CC2" w:rsidRPr="007D5EC1" w:rsidRDefault="00802CC2" w:rsidP="009211A2">
      <w:pPr>
        <w:bidi/>
        <w:spacing w:line="276" w:lineRule="auto"/>
        <w:jc w:val="both"/>
        <w:rPr>
          <w:rFonts w:ascii="Simplified Arabic" w:hAnsi="Simplified Arabic" w:cs="Simplified Arabic"/>
          <w:b/>
          <w:bCs/>
          <w:sz w:val="32"/>
          <w:szCs w:val="32"/>
          <w:lang w:bidi="ar-DZ"/>
        </w:rPr>
      </w:pPr>
    </w:p>
    <w:p w:rsidR="00802CC2" w:rsidRPr="007D5EC1" w:rsidRDefault="00802CC2" w:rsidP="009211A2">
      <w:pPr>
        <w:bidi/>
        <w:spacing w:line="360" w:lineRule="auto"/>
        <w:jc w:val="both"/>
        <w:rPr>
          <w:rFonts w:ascii="Simplified Arabic" w:hAnsi="Simplified Arabic" w:cs="Simplified Arabic"/>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pPr>
    </w:p>
    <w:p w:rsidR="00802CC2" w:rsidRDefault="00802CC2" w:rsidP="009211A2">
      <w:pPr>
        <w:bidi/>
        <w:spacing w:line="360" w:lineRule="auto"/>
        <w:jc w:val="both"/>
        <w:rPr>
          <w:rFonts w:asciiTheme="minorBidi" w:hAnsiTheme="minorBidi"/>
          <w:b/>
          <w:bCs/>
          <w:sz w:val="32"/>
          <w:szCs w:val="32"/>
        </w:rPr>
        <w:sectPr w:rsidR="00802CC2" w:rsidSect="009211A2">
          <w:headerReference w:type="default" r:id="rId18"/>
          <w:footerReference w:type="default" r:id="rId19"/>
          <w:pgSz w:w="11906" w:h="16838"/>
          <w:pgMar w:top="1417" w:right="1133" w:bottom="1417" w:left="851" w:header="708" w:footer="708" w:gutter="0"/>
          <w:pgNumType w:fmt="arabicAlpha" w:start="1"/>
          <w:cols w:space="708"/>
          <w:docGrid w:linePitch="360"/>
        </w:sectPr>
      </w:pPr>
    </w:p>
    <w:p w:rsidR="00802CC2" w:rsidRPr="007D5EC1" w:rsidRDefault="004A197A" w:rsidP="004A197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b/>
          <w:bCs/>
          <w:sz w:val="36"/>
          <w:szCs w:val="36"/>
          <w:rtl/>
        </w:rPr>
        <w:lastRenderedPageBreak/>
        <w:t>الفصل الأول:</w:t>
      </w:r>
      <w:r w:rsidRPr="004A197A">
        <w:rPr>
          <w:rFonts w:ascii="Simplified Arabic" w:eastAsia="Calibri" w:hAnsi="Simplified Arabic" w:cs="Simplified Arabic" w:hint="cs"/>
          <w:b/>
          <w:bCs/>
          <w:sz w:val="32"/>
          <w:szCs w:val="32"/>
          <w:rtl/>
          <w:lang w:val="en-US" w:bidi="ar-DZ"/>
        </w:rPr>
        <w:t xml:space="preserve"> </w:t>
      </w:r>
      <w:r>
        <w:rPr>
          <w:rFonts w:ascii="Simplified Arabic" w:eastAsia="Calibri" w:hAnsi="Simplified Arabic" w:cs="Simplified Arabic" w:hint="cs"/>
          <w:b/>
          <w:bCs/>
          <w:sz w:val="32"/>
          <w:szCs w:val="32"/>
          <w:rtl/>
          <w:lang w:val="en-US" w:bidi="ar-DZ"/>
        </w:rPr>
        <w:t>ماهية</w:t>
      </w:r>
      <w:r w:rsidRPr="00BC3DB6">
        <w:rPr>
          <w:rFonts w:ascii="Simplified Arabic" w:eastAsia="Calibri" w:hAnsi="Simplified Arabic" w:cs="Simplified Arabic"/>
          <w:b/>
          <w:bCs/>
          <w:sz w:val="32"/>
          <w:szCs w:val="32"/>
          <w:rtl/>
          <w:lang w:val="en-US" w:bidi="ar-DZ"/>
        </w:rPr>
        <w:t xml:space="preserve"> </w:t>
      </w:r>
      <w:r w:rsidRPr="00BC3DB6">
        <w:rPr>
          <w:rFonts w:ascii="Simplified Arabic" w:eastAsia="Calibri" w:hAnsi="Simplified Arabic" w:cs="Simplified Arabic" w:hint="cs"/>
          <w:b/>
          <w:bCs/>
          <w:sz w:val="32"/>
          <w:szCs w:val="32"/>
          <w:rtl/>
          <w:lang w:val="en-US" w:bidi="ar-DZ"/>
        </w:rPr>
        <w:t>الرجوع</w:t>
      </w:r>
      <w:r w:rsidRPr="00BC3DB6">
        <w:rPr>
          <w:rFonts w:ascii="Simplified Arabic" w:eastAsia="Calibri" w:hAnsi="Simplified Arabic" w:cs="Simplified Arabic"/>
          <w:b/>
          <w:bCs/>
          <w:sz w:val="32"/>
          <w:szCs w:val="32"/>
          <w:rtl/>
          <w:lang w:val="en-US" w:bidi="ar-DZ"/>
        </w:rPr>
        <w:t xml:space="preserve"> </w:t>
      </w:r>
      <w:r w:rsidRPr="00BC3DB6">
        <w:rPr>
          <w:rFonts w:ascii="Simplified Arabic" w:eastAsia="Calibri" w:hAnsi="Simplified Arabic" w:cs="Simplified Arabic" w:hint="cs"/>
          <w:b/>
          <w:bCs/>
          <w:sz w:val="32"/>
          <w:szCs w:val="32"/>
          <w:rtl/>
          <w:lang w:val="en-US" w:bidi="ar-DZ"/>
        </w:rPr>
        <w:t>عن</w:t>
      </w:r>
      <w:r>
        <w:rPr>
          <w:rFonts w:ascii="Simplified Arabic" w:eastAsia="Calibri" w:hAnsi="Simplified Arabic" w:cs="Simplified Arabic" w:hint="cs"/>
          <w:b/>
          <w:bCs/>
          <w:sz w:val="32"/>
          <w:szCs w:val="32"/>
          <w:rtl/>
          <w:lang w:val="en-US" w:bidi="ar-DZ"/>
        </w:rPr>
        <w:t xml:space="preserve"> الهبة</w:t>
      </w:r>
    </w:p>
    <w:p w:rsidR="00802CC2" w:rsidRDefault="00802CC2" w:rsidP="009211A2">
      <w:pPr>
        <w:bidi/>
        <w:spacing w:line="276" w:lineRule="auto"/>
        <w:ind w:firstLine="708"/>
        <w:jc w:val="both"/>
        <w:rPr>
          <w:rFonts w:ascii="Simplified Arabic" w:hAnsi="Simplified Arabic" w:cs="Simplified Arabic"/>
          <w:sz w:val="32"/>
          <w:szCs w:val="32"/>
          <w:rtl/>
        </w:rPr>
      </w:pPr>
    </w:p>
    <w:p w:rsidR="00C41DB9" w:rsidRDefault="00802CC2" w:rsidP="00860FF3">
      <w:pPr>
        <w:bidi/>
        <w:spacing w:line="276" w:lineRule="auto"/>
        <w:ind w:firstLine="708"/>
        <w:jc w:val="both"/>
        <w:rPr>
          <w:rFonts w:ascii="Simplified Arabic" w:hAnsi="Simplified Arabic" w:cs="Simplified Arabic"/>
          <w:b/>
          <w:bCs/>
          <w:sz w:val="32"/>
          <w:szCs w:val="32"/>
          <w:rtl/>
        </w:rPr>
      </w:pPr>
      <w:r w:rsidRPr="007D5EC1">
        <w:rPr>
          <w:rFonts w:ascii="Simplified Arabic" w:hAnsi="Simplified Arabic" w:cs="Simplified Arabic"/>
          <w:sz w:val="32"/>
          <w:szCs w:val="32"/>
          <w:rtl/>
        </w:rPr>
        <w:t xml:space="preserve">من خلال هذا الفصل سنحاول تبيين مفهوم </w:t>
      </w:r>
      <w:r w:rsidR="004A197A">
        <w:rPr>
          <w:rFonts w:ascii="Simplified Arabic" w:hAnsi="Simplified Arabic" w:cs="Simplified Arabic" w:hint="cs"/>
          <w:sz w:val="32"/>
          <w:szCs w:val="32"/>
          <w:rtl/>
        </w:rPr>
        <w:t xml:space="preserve">الرجوع عن </w:t>
      </w:r>
      <w:r w:rsidRPr="007D5EC1">
        <w:rPr>
          <w:rFonts w:ascii="Simplified Arabic" w:hAnsi="Simplified Arabic" w:cs="Simplified Arabic"/>
          <w:sz w:val="32"/>
          <w:szCs w:val="32"/>
          <w:rtl/>
        </w:rPr>
        <w:t>الهبة و</w:t>
      </w:r>
      <w:r w:rsidR="00C41DB9">
        <w:rPr>
          <w:rFonts w:ascii="Simplified Arabic" w:hAnsi="Simplified Arabic" w:cs="Simplified Arabic" w:hint="cs"/>
          <w:sz w:val="32"/>
          <w:szCs w:val="32"/>
          <w:rtl/>
        </w:rPr>
        <w:t>حكم</w:t>
      </w:r>
      <w:r w:rsidR="00547538">
        <w:rPr>
          <w:rFonts w:ascii="Simplified Arabic" w:hAnsi="Simplified Arabic" w:cs="Simplified Arabic" w:hint="cs"/>
          <w:sz w:val="32"/>
          <w:szCs w:val="32"/>
          <w:rtl/>
        </w:rPr>
        <w:t>ه</w:t>
      </w:r>
      <w:r w:rsidR="00C41DB9">
        <w:rPr>
          <w:rFonts w:ascii="Simplified Arabic" w:hAnsi="Simplified Arabic" w:cs="Simplified Arabic" w:hint="cs"/>
          <w:sz w:val="32"/>
          <w:szCs w:val="32"/>
          <w:rtl/>
        </w:rPr>
        <w:t xml:space="preserve"> وكيفية </w:t>
      </w:r>
      <w:r w:rsidR="00547538">
        <w:rPr>
          <w:rFonts w:ascii="Simplified Arabic" w:hAnsi="Simplified Arabic" w:cs="Simplified Arabic" w:hint="cs"/>
          <w:sz w:val="32"/>
          <w:szCs w:val="32"/>
          <w:rtl/>
        </w:rPr>
        <w:t xml:space="preserve">الرجوع </w:t>
      </w:r>
      <w:r w:rsidR="00C41DB9">
        <w:rPr>
          <w:rFonts w:ascii="Simplified Arabic" w:hAnsi="Simplified Arabic" w:cs="Simplified Arabic" w:hint="cs"/>
          <w:sz w:val="32"/>
          <w:szCs w:val="32"/>
          <w:rtl/>
        </w:rPr>
        <w:t>وذلك من خلال</w:t>
      </w:r>
      <w:r w:rsidR="00860FF3">
        <w:rPr>
          <w:rFonts w:ascii="Simplified Arabic" w:hAnsi="Simplified Arabic" w:cs="Simplified Arabic"/>
          <w:sz w:val="32"/>
          <w:szCs w:val="32"/>
          <w:rtl/>
        </w:rPr>
        <w:t xml:space="preserve"> كشف الغموض </w:t>
      </w:r>
      <w:r w:rsidRPr="007D5EC1">
        <w:rPr>
          <w:rFonts w:ascii="Simplified Arabic" w:hAnsi="Simplified Arabic" w:cs="Simplified Arabic"/>
          <w:sz w:val="32"/>
          <w:szCs w:val="32"/>
          <w:rtl/>
        </w:rPr>
        <w:t xml:space="preserve"> ودفع اللبس </w:t>
      </w:r>
      <w:r w:rsidR="00C41DB9">
        <w:rPr>
          <w:rFonts w:ascii="Simplified Arabic" w:hAnsi="Simplified Arabic" w:cs="Simplified Arabic" w:hint="cs"/>
          <w:sz w:val="32"/>
          <w:szCs w:val="32"/>
          <w:rtl/>
        </w:rPr>
        <w:t>عن مصطلح الرجوع عن الهبة</w:t>
      </w:r>
      <w:r w:rsidRPr="007D5EC1">
        <w:rPr>
          <w:rFonts w:ascii="Simplified Arabic" w:hAnsi="Simplified Arabic" w:cs="Simplified Arabic"/>
          <w:sz w:val="32"/>
          <w:szCs w:val="32"/>
          <w:rtl/>
        </w:rPr>
        <w:t xml:space="preserve"> من خلال تسليط الضوء على مختلف التعريفات اللغوية والاصطلاحية </w:t>
      </w:r>
      <w:r w:rsidR="00C41DB9">
        <w:rPr>
          <w:rFonts w:ascii="Simplified Arabic" w:hAnsi="Simplified Arabic" w:cs="Simplified Arabic" w:hint="cs"/>
          <w:sz w:val="32"/>
          <w:szCs w:val="32"/>
          <w:rtl/>
        </w:rPr>
        <w:t xml:space="preserve">مبرزين حكم </w:t>
      </w:r>
      <w:r w:rsidR="00547538">
        <w:rPr>
          <w:rFonts w:ascii="Simplified Arabic" w:hAnsi="Simplified Arabic" w:cs="Simplified Arabic" w:hint="cs"/>
          <w:sz w:val="32"/>
          <w:szCs w:val="32"/>
          <w:rtl/>
        </w:rPr>
        <w:t xml:space="preserve">الرجوع </w:t>
      </w:r>
      <w:r w:rsidR="00850E56">
        <w:rPr>
          <w:rFonts w:ascii="Simplified Arabic" w:hAnsi="Simplified Arabic" w:cs="Simplified Arabic" w:hint="cs"/>
          <w:sz w:val="32"/>
          <w:szCs w:val="32"/>
          <w:rtl/>
        </w:rPr>
        <w:t>وكيفي</w:t>
      </w:r>
      <w:r w:rsidR="00BC08E8">
        <w:rPr>
          <w:rFonts w:ascii="Simplified Arabic" w:hAnsi="Simplified Arabic" w:cs="Simplified Arabic" w:hint="cs"/>
          <w:sz w:val="32"/>
          <w:szCs w:val="32"/>
          <w:rtl/>
        </w:rPr>
        <w:t>ته</w:t>
      </w:r>
      <w:r w:rsidR="00850E56">
        <w:rPr>
          <w:rFonts w:ascii="Simplified Arabic" w:hAnsi="Simplified Arabic" w:cs="Simplified Arabic" w:hint="cs"/>
          <w:sz w:val="32"/>
          <w:szCs w:val="32"/>
          <w:rtl/>
        </w:rPr>
        <w:t xml:space="preserve"> </w:t>
      </w:r>
      <w:r w:rsidRPr="007D5EC1">
        <w:rPr>
          <w:rFonts w:ascii="Simplified Arabic" w:hAnsi="Simplified Arabic" w:cs="Simplified Arabic"/>
          <w:sz w:val="32"/>
          <w:szCs w:val="32"/>
          <w:rtl/>
        </w:rPr>
        <w:t xml:space="preserve">في الفقه الإسلامي وقانون الأسرة الجزائري </w:t>
      </w:r>
      <w:r w:rsidR="00850E56">
        <w:rPr>
          <w:rFonts w:ascii="Simplified Arabic" w:hAnsi="Simplified Arabic" w:cs="Simplified Arabic"/>
          <w:sz w:val="32"/>
          <w:szCs w:val="32"/>
          <w:rtl/>
        </w:rPr>
        <w:t>وسن</w:t>
      </w:r>
      <w:r w:rsidR="00850E56">
        <w:rPr>
          <w:rFonts w:ascii="Simplified Arabic" w:hAnsi="Simplified Arabic" w:cs="Simplified Arabic" w:hint="cs"/>
          <w:sz w:val="32"/>
          <w:szCs w:val="32"/>
          <w:rtl/>
        </w:rPr>
        <w:t xml:space="preserve">فصل كل هذا من خلال </w:t>
      </w:r>
      <w:r w:rsidRPr="007D5EC1">
        <w:rPr>
          <w:rFonts w:ascii="Simplified Arabic" w:hAnsi="Simplified Arabic" w:cs="Simplified Arabic"/>
          <w:sz w:val="32"/>
          <w:szCs w:val="32"/>
          <w:rtl/>
        </w:rPr>
        <w:t xml:space="preserve"> مبحثين </w:t>
      </w:r>
      <w:r w:rsidR="00547538">
        <w:rPr>
          <w:rFonts w:ascii="Simplified Arabic" w:hAnsi="Simplified Arabic" w:cs="Simplified Arabic" w:hint="cs"/>
          <w:sz w:val="32"/>
          <w:szCs w:val="32"/>
          <w:rtl/>
        </w:rPr>
        <w:t>حيث خصصنا المبحث الأول</w:t>
      </w:r>
      <w:r w:rsidR="00547538">
        <w:rPr>
          <w:rFonts w:ascii="Simplified Arabic" w:hAnsi="Simplified Arabic" w:cs="Simplified Arabic" w:hint="cs"/>
          <w:b/>
          <w:bCs/>
          <w:sz w:val="36"/>
          <w:szCs w:val="36"/>
          <w:rtl/>
        </w:rPr>
        <w:t xml:space="preserve"> </w:t>
      </w:r>
      <w:r w:rsidR="00547538" w:rsidRPr="00547538">
        <w:rPr>
          <w:rFonts w:ascii="Simplified Arabic" w:hAnsi="Simplified Arabic" w:cs="Simplified Arabic" w:hint="cs"/>
          <w:sz w:val="32"/>
          <w:szCs w:val="32"/>
          <w:rtl/>
        </w:rPr>
        <w:t>ل</w:t>
      </w:r>
      <w:r w:rsidR="004A197A" w:rsidRPr="00547538">
        <w:rPr>
          <w:rFonts w:ascii="Simplified Arabic" w:hAnsi="Simplified Arabic" w:cs="Simplified Arabic" w:hint="cs"/>
          <w:sz w:val="32"/>
          <w:szCs w:val="32"/>
          <w:rtl/>
        </w:rPr>
        <w:t>مفهوم</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الرجوع</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عن</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الهبة</w:t>
      </w:r>
      <w:r w:rsidR="00547538">
        <w:rPr>
          <w:rFonts w:ascii="Simplified Arabic" w:hAnsi="Simplified Arabic" w:cs="Simplified Arabic" w:hint="cs"/>
          <w:sz w:val="32"/>
          <w:szCs w:val="32"/>
          <w:rtl/>
        </w:rPr>
        <w:t>،</w:t>
      </w:r>
      <w:r w:rsidR="00547538" w:rsidRPr="00547538">
        <w:rPr>
          <w:rFonts w:ascii="Simplified Arabic" w:hAnsi="Simplified Arabic" w:cs="Simplified Arabic" w:hint="cs"/>
          <w:sz w:val="32"/>
          <w:szCs w:val="32"/>
          <w:rtl/>
        </w:rPr>
        <w:t xml:space="preserve"> </w:t>
      </w:r>
      <w:r w:rsidR="00652914">
        <w:rPr>
          <w:rFonts w:ascii="Simplified Arabic" w:hAnsi="Simplified Arabic" w:cs="Simplified Arabic" w:hint="cs"/>
          <w:sz w:val="32"/>
          <w:szCs w:val="32"/>
          <w:rtl/>
        </w:rPr>
        <w:t>و</w:t>
      </w:r>
      <w:r w:rsidR="004A197A" w:rsidRPr="00547538">
        <w:rPr>
          <w:rFonts w:ascii="Simplified Arabic" w:hAnsi="Simplified Arabic" w:cs="Simplified Arabic" w:hint="cs"/>
          <w:sz w:val="32"/>
          <w:szCs w:val="32"/>
          <w:rtl/>
        </w:rPr>
        <w:t>المبحث</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الثاني</w:t>
      </w:r>
      <w:r w:rsidR="004A197A" w:rsidRPr="00547538">
        <w:rPr>
          <w:rFonts w:ascii="Simplified Arabic" w:hAnsi="Simplified Arabic" w:cs="Simplified Arabic"/>
          <w:sz w:val="32"/>
          <w:szCs w:val="32"/>
          <w:rtl/>
        </w:rPr>
        <w:t xml:space="preserve"> </w:t>
      </w:r>
      <w:r w:rsidR="00652914">
        <w:rPr>
          <w:rFonts w:ascii="Simplified Arabic" w:hAnsi="Simplified Arabic" w:cs="Simplified Arabic" w:hint="cs"/>
          <w:sz w:val="32"/>
          <w:szCs w:val="32"/>
          <w:rtl/>
        </w:rPr>
        <w:t>ل</w:t>
      </w:r>
      <w:r w:rsidR="004A197A" w:rsidRPr="00547538">
        <w:rPr>
          <w:rFonts w:ascii="Simplified Arabic" w:hAnsi="Simplified Arabic" w:cs="Simplified Arabic" w:hint="cs"/>
          <w:sz w:val="32"/>
          <w:szCs w:val="32"/>
          <w:rtl/>
        </w:rPr>
        <w:t>حكم</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الرجوع</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عن</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الهبة</w:t>
      </w:r>
      <w:r w:rsidR="004A197A" w:rsidRPr="00547538">
        <w:rPr>
          <w:rFonts w:ascii="Simplified Arabic" w:hAnsi="Simplified Arabic" w:cs="Simplified Arabic"/>
          <w:sz w:val="32"/>
          <w:szCs w:val="32"/>
          <w:rtl/>
        </w:rPr>
        <w:t xml:space="preserve"> </w:t>
      </w:r>
      <w:r w:rsidR="004A197A" w:rsidRPr="00547538">
        <w:rPr>
          <w:rFonts w:ascii="Simplified Arabic" w:hAnsi="Simplified Arabic" w:cs="Simplified Arabic" w:hint="cs"/>
          <w:sz w:val="32"/>
          <w:szCs w:val="32"/>
          <w:rtl/>
        </w:rPr>
        <w:t>و</w:t>
      </w:r>
      <w:r w:rsidR="004A197A" w:rsidRPr="00547538">
        <w:rPr>
          <w:rFonts w:ascii="Simplified Arabic" w:hAnsi="Simplified Arabic" w:cs="Simplified Arabic"/>
          <w:sz w:val="32"/>
          <w:szCs w:val="32"/>
          <w:rtl/>
        </w:rPr>
        <w:t xml:space="preserve"> </w:t>
      </w:r>
      <w:r w:rsidR="00860FF3">
        <w:rPr>
          <w:rFonts w:ascii="Simplified Arabic" w:hAnsi="Simplified Arabic" w:cs="Simplified Arabic" w:hint="cs"/>
          <w:sz w:val="32"/>
          <w:szCs w:val="32"/>
          <w:rtl/>
        </w:rPr>
        <w:t>كيفيته</w:t>
      </w:r>
      <w:r w:rsidR="00547538">
        <w:rPr>
          <w:rFonts w:ascii="Simplified Arabic" w:hAnsi="Simplified Arabic" w:cs="Simplified Arabic" w:hint="cs"/>
          <w:sz w:val="32"/>
          <w:szCs w:val="32"/>
          <w:rtl/>
        </w:rPr>
        <w:t>.</w:t>
      </w:r>
    </w:p>
    <w:p w:rsidR="00BC08E8" w:rsidRPr="007D5EC1" w:rsidRDefault="00BC08E8" w:rsidP="00BC08E8">
      <w:pPr>
        <w:bidi/>
        <w:spacing w:line="276" w:lineRule="auto"/>
        <w:ind w:firstLine="708"/>
        <w:jc w:val="both"/>
        <w:rPr>
          <w:rFonts w:ascii="Simplified Arabic" w:hAnsi="Simplified Arabic" w:cs="Simplified Arabic"/>
          <w:b/>
          <w:bCs/>
          <w:sz w:val="32"/>
          <w:szCs w:val="32"/>
        </w:rPr>
      </w:pPr>
    </w:p>
    <w:p w:rsidR="00AD3962" w:rsidRDefault="00AD3962" w:rsidP="00BE1ACF">
      <w:pPr>
        <w:bidi/>
        <w:spacing w:line="276" w:lineRule="auto"/>
        <w:jc w:val="center"/>
        <w:rPr>
          <w:rFonts w:ascii="Simplified Arabic" w:hAnsi="Simplified Arabic" w:cs="Simplified Arabic"/>
          <w:b/>
          <w:bCs/>
          <w:sz w:val="36"/>
          <w:szCs w:val="36"/>
          <w:rtl/>
          <w:lang w:val="en-US"/>
        </w:rPr>
      </w:pPr>
      <w:r w:rsidRPr="0089611E">
        <w:rPr>
          <w:rFonts w:ascii="Simplified Arabic" w:hAnsi="Simplified Arabic" w:cs="Simplified Arabic"/>
          <w:b/>
          <w:bCs/>
          <w:sz w:val="36"/>
          <w:szCs w:val="36"/>
          <w:rtl/>
          <w:lang w:bidi="ar-DZ"/>
        </w:rPr>
        <w:t>المبحث</w:t>
      </w:r>
      <w:r w:rsidR="00BE1ACF">
        <w:rPr>
          <w:rFonts w:ascii="Simplified Arabic" w:hAnsi="Simplified Arabic" w:cs="Simplified Arabic" w:hint="cs"/>
          <w:b/>
          <w:bCs/>
          <w:sz w:val="36"/>
          <w:szCs w:val="36"/>
          <w:rtl/>
          <w:lang w:bidi="ar-DZ"/>
        </w:rPr>
        <w:t xml:space="preserve"> الأول</w:t>
      </w:r>
      <w:r w:rsidRPr="0089611E">
        <w:rPr>
          <w:rFonts w:ascii="Simplified Arabic" w:hAnsi="Simplified Arabic" w:cs="Simplified Arabic"/>
          <w:b/>
          <w:bCs/>
          <w:sz w:val="36"/>
          <w:szCs w:val="36"/>
          <w:rtl/>
          <w:lang w:bidi="ar-DZ"/>
        </w:rPr>
        <w:t xml:space="preserve">: </w:t>
      </w:r>
      <w:r w:rsidR="00BC08E8" w:rsidRPr="007D5EC1">
        <w:rPr>
          <w:rFonts w:ascii="Simplified Arabic" w:eastAsia="Calibri" w:hAnsi="Simplified Arabic" w:cs="Simplified Arabic"/>
          <w:b/>
          <w:bCs/>
          <w:sz w:val="36"/>
          <w:szCs w:val="36"/>
          <w:rtl/>
          <w:lang w:val="en-US" w:bidi="ar-DZ"/>
        </w:rPr>
        <w:t xml:space="preserve">مفهوم </w:t>
      </w:r>
      <w:r w:rsidR="00BC08E8">
        <w:rPr>
          <w:rFonts w:ascii="Simplified Arabic" w:eastAsia="Calibri" w:hAnsi="Simplified Arabic" w:cs="Simplified Arabic" w:hint="cs"/>
          <w:b/>
          <w:bCs/>
          <w:sz w:val="36"/>
          <w:szCs w:val="36"/>
          <w:rtl/>
          <w:lang w:val="en-US" w:bidi="ar-DZ"/>
        </w:rPr>
        <w:t>الرجوع عن الهبة</w:t>
      </w:r>
      <w:r w:rsidR="00BC08E8" w:rsidRPr="007D5EC1">
        <w:rPr>
          <w:rFonts w:ascii="Simplified Arabic" w:hAnsi="Simplified Arabic" w:cs="Simplified Arabic"/>
          <w:b/>
          <w:bCs/>
          <w:sz w:val="36"/>
          <w:szCs w:val="36"/>
          <w:rtl/>
        </w:rPr>
        <w:t>.</w:t>
      </w:r>
    </w:p>
    <w:p w:rsidR="00BC08E8" w:rsidRPr="0089611E" w:rsidRDefault="00BC08E8" w:rsidP="00BC08E8">
      <w:pPr>
        <w:bidi/>
        <w:spacing w:line="276" w:lineRule="auto"/>
        <w:jc w:val="center"/>
        <w:rPr>
          <w:rFonts w:ascii="Simplified Arabic" w:hAnsi="Simplified Arabic" w:cs="Simplified Arabic"/>
          <w:b/>
          <w:bCs/>
          <w:sz w:val="32"/>
          <w:szCs w:val="32"/>
          <w:rtl/>
          <w:lang w:bidi="ar-DZ"/>
        </w:rPr>
      </w:pPr>
    </w:p>
    <w:p w:rsidR="00313007" w:rsidRDefault="00AD3962" w:rsidP="00652914">
      <w:pPr>
        <w:bidi/>
        <w:spacing w:line="276" w:lineRule="auto"/>
        <w:jc w:val="both"/>
        <w:rPr>
          <w:rFonts w:ascii="Simplified Arabic" w:hAnsi="Simplified Arabic" w:cs="Simplified Arabic"/>
          <w:b/>
          <w:bCs/>
          <w:sz w:val="32"/>
          <w:szCs w:val="32"/>
          <w:rtl/>
          <w:lang w:bidi="ar-DZ"/>
        </w:rPr>
      </w:pPr>
      <w:r w:rsidRPr="0089611E">
        <w:rPr>
          <w:rFonts w:ascii="Simplified Arabic" w:hAnsi="Simplified Arabic" w:cs="Simplified Arabic"/>
          <w:sz w:val="32"/>
          <w:szCs w:val="32"/>
          <w:rtl/>
          <w:lang w:bidi="ar-DZ"/>
        </w:rPr>
        <w:t xml:space="preserve">      وسنتناول في هذا المبحث </w:t>
      </w:r>
      <w:r w:rsidR="00BC08E8" w:rsidRPr="00BC08E8">
        <w:rPr>
          <w:rFonts w:ascii="Simplified Arabic" w:hAnsi="Simplified Arabic" w:cs="Simplified Arabic" w:hint="cs"/>
          <w:sz w:val="32"/>
          <w:szCs w:val="32"/>
          <w:rtl/>
          <w:lang w:bidi="ar-DZ"/>
        </w:rPr>
        <w:t>مفهوم</w:t>
      </w:r>
      <w:r w:rsidR="00BC08E8" w:rsidRPr="00BC08E8">
        <w:rPr>
          <w:rFonts w:ascii="Simplified Arabic" w:hAnsi="Simplified Arabic" w:cs="Simplified Arabic"/>
          <w:sz w:val="32"/>
          <w:szCs w:val="32"/>
          <w:rtl/>
          <w:lang w:bidi="ar-DZ"/>
        </w:rPr>
        <w:t xml:space="preserve"> </w:t>
      </w:r>
      <w:r w:rsidR="00BC08E8" w:rsidRPr="00BC08E8">
        <w:rPr>
          <w:rFonts w:ascii="Simplified Arabic" w:hAnsi="Simplified Arabic" w:cs="Simplified Arabic" w:hint="cs"/>
          <w:sz w:val="32"/>
          <w:szCs w:val="32"/>
          <w:rtl/>
          <w:lang w:bidi="ar-DZ"/>
        </w:rPr>
        <w:t>الرجوع</w:t>
      </w:r>
      <w:r w:rsidR="00BC08E8" w:rsidRPr="00BC08E8">
        <w:rPr>
          <w:rFonts w:ascii="Simplified Arabic" w:hAnsi="Simplified Arabic" w:cs="Simplified Arabic"/>
          <w:sz w:val="32"/>
          <w:szCs w:val="32"/>
          <w:rtl/>
          <w:lang w:bidi="ar-DZ"/>
        </w:rPr>
        <w:t xml:space="preserve"> </w:t>
      </w:r>
      <w:r w:rsidR="00BC08E8" w:rsidRPr="00BC08E8">
        <w:rPr>
          <w:rFonts w:ascii="Simplified Arabic" w:hAnsi="Simplified Arabic" w:cs="Simplified Arabic" w:hint="cs"/>
          <w:sz w:val="32"/>
          <w:szCs w:val="32"/>
          <w:rtl/>
          <w:lang w:bidi="ar-DZ"/>
        </w:rPr>
        <w:t>عن</w:t>
      </w:r>
      <w:r w:rsidR="00BC08E8" w:rsidRPr="00BC08E8">
        <w:rPr>
          <w:rFonts w:ascii="Simplified Arabic" w:hAnsi="Simplified Arabic" w:cs="Simplified Arabic"/>
          <w:sz w:val="32"/>
          <w:szCs w:val="32"/>
          <w:rtl/>
          <w:lang w:bidi="ar-DZ"/>
        </w:rPr>
        <w:t xml:space="preserve"> </w:t>
      </w:r>
      <w:r w:rsidR="00BC08E8" w:rsidRPr="00BC08E8">
        <w:rPr>
          <w:rFonts w:ascii="Simplified Arabic" w:hAnsi="Simplified Arabic" w:cs="Simplified Arabic" w:hint="cs"/>
          <w:sz w:val="32"/>
          <w:szCs w:val="32"/>
          <w:rtl/>
          <w:lang w:bidi="ar-DZ"/>
        </w:rPr>
        <w:t xml:space="preserve">الهبة </w:t>
      </w:r>
      <w:r w:rsidR="00BC08E8">
        <w:rPr>
          <w:rFonts w:ascii="Simplified Arabic" w:hAnsi="Simplified Arabic" w:cs="Simplified Arabic" w:hint="cs"/>
          <w:sz w:val="32"/>
          <w:szCs w:val="32"/>
          <w:rtl/>
          <w:lang w:bidi="ar-DZ"/>
        </w:rPr>
        <w:t xml:space="preserve"> من خلال </w:t>
      </w:r>
      <w:r w:rsidR="00313007">
        <w:rPr>
          <w:rFonts w:ascii="Simplified Arabic" w:hAnsi="Simplified Arabic" w:cs="Simplified Arabic" w:hint="cs"/>
          <w:sz w:val="32"/>
          <w:szCs w:val="32"/>
          <w:rtl/>
          <w:lang w:bidi="ar-DZ"/>
        </w:rPr>
        <w:t>مطلبين ، حيث خصصنا المطلب الأول ل</w:t>
      </w:r>
      <w:r w:rsidRPr="0089611E">
        <w:rPr>
          <w:rFonts w:ascii="Simplified Arabic" w:hAnsi="Simplified Arabic" w:cs="Simplified Arabic"/>
          <w:sz w:val="32"/>
          <w:szCs w:val="32"/>
          <w:rtl/>
          <w:lang w:bidi="ar-DZ"/>
        </w:rPr>
        <w:t xml:space="preserve">مفهوم الرجوع </w:t>
      </w:r>
      <w:r w:rsidR="00652914" w:rsidRPr="0089611E">
        <w:rPr>
          <w:rFonts w:ascii="Simplified Arabic" w:hAnsi="Simplified Arabic" w:cs="Simplified Arabic"/>
          <w:sz w:val="32"/>
          <w:szCs w:val="32"/>
          <w:rtl/>
          <w:lang w:bidi="ar-DZ"/>
        </w:rPr>
        <w:t>و</w:t>
      </w:r>
      <w:r w:rsidR="00652914">
        <w:rPr>
          <w:rFonts w:ascii="Simplified Arabic" w:hAnsi="Simplified Arabic" w:cs="Simplified Arabic" w:hint="cs"/>
          <w:sz w:val="32"/>
          <w:szCs w:val="32"/>
          <w:rtl/>
          <w:lang w:bidi="ar-DZ"/>
        </w:rPr>
        <w:t>مطلب ثاني خصصناه لمفهوم</w:t>
      </w:r>
      <w:r w:rsidR="00652914" w:rsidRPr="00313007">
        <w:rPr>
          <w:rFonts w:ascii="Simplified Arabic" w:hAnsi="Simplified Arabic" w:cs="Simplified Arabic"/>
          <w:sz w:val="32"/>
          <w:szCs w:val="32"/>
          <w:rtl/>
          <w:lang w:bidi="ar-DZ"/>
        </w:rPr>
        <w:t xml:space="preserve"> </w:t>
      </w:r>
      <w:r w:rsidR="00652914" w:rsidRPr="003D675C">
        <w:rPr>
          <w:rFonts w:ascii="Simplified Arabic" w:hAnsi="Simplified Arabic" w:cs="Simplified Arabic" w:hint="cs"/>
          <w:sz w:val="32"/>
          <w:szCs w:val="32"/>
          <w:rtl/>
          <w:lang w:bidi="ar-DZ"/>
        </w:rPr>
        <w:t>الهبة</w:t>
      </w:r>
      <w:r w:rsidR="00652914" w:rsidRPr="0089611E">
        <w:rPr>
          <w:rFonts w:ascii="Simplified Arabic" w:hAnsi="Simplified Arabic" w:cs="Simplified Arabic"/>
          <w:sz w:val="32"/>
          <w:szCs w:val="32"/>
          <w:rtl/>
          <w:lang w:bidi="ar-DZ"/>
        </w:rPr>
        <w:t xml:space="preserve"> </w:t>
      </w:r>
      <w:r w:rsidR="00652914">
        <w:rPr>
          <w:rFonts w:ascii="Simplified Arabic" w:hAnsi="Simplified Arabic" w:cs="Simplified Arabic" w:hint="cs"/>
          <w:sz w:val="32"/>
          <w:szCs w:val="32"/>
          <w:rtl/>
          <w:lang w:bidi="ar-DZ"/>
        </w:rPr>
        <w:t xml:space="preserve">وهذا </w:t>
      </w:r>
      <w:r w:rsidR="00652914">
        <w:rPr>
          <w:rFonts w:ascii="Simplified Arabic" w:hAnsi="Simplified Arabic" w:cs="Simplified Arabic"/>
          <w:sz w:val="32"/>
          <w:szCs w:val="32"/>
          <w:rtl/>
          <w:lang w:bidi="ar-DZ"/>
        </w:rPr>
        <w:t>م</w:t>
      </w:r>
      <w:r w:rsidR="00652914">
        <w:rPr>
          <w:rFonts w:ascii="Simplified Arabic" w:hAnsi="Simplified Arabic" w:cs="Simplified Arabic" w:hint="cs"/>
          <w:sz w:val="32"/>
          <w:szCs w:val="32"/>
          <w:rtl/>
          <w:lang w:bidi="ar-DZ"/>
        </w:rPr>
        <w:t xml:space="preserve">ن خلال إدراج </w:t>
      </w:r>
      <w:r w:rsidRPr="0089611E">
        <w:rPr>
          <w:rFonts w:ascii="Simplified Arabic" w:hAnsi="Simplified Arabic" w:cs="Simplified Arabic"/>
          <w:sz w:val="32"/>
          <w:szCs w:val="32"/>
          <w:rtl/>
          <w:lang w:bidi="ar-DZ"/>
        </w:rPr>
        <w:t>التعريف</w:t>
      </w:r>
      <w:r w:rsidR="00652914">
        <w:rPr>
          <w:rFonts w:ascii="Simplified Arabic" w:hAnsi="Simplified Arabic" w:cs="Simplified Arabic" w:hint="cs"/>
          <w:sz w:val="32"/>
          <w:szCs w:val="32"/>
          <w:rtl/>
          <w:lang w:bidi="ar-DZ"/>
        </w:rPr>
        <w:t>ات</w:t>
      </w:r>
      <w:r w:rsidRPr="0089611E">
        <w:rPr>
          <w:rFonts w:ascii="Simplified Arabic" w:hAnsi="Simplified Arabic" w:cs="Simplified Arabic"/>
          <w:sz w:val="32"/>
          <w:szCs w:val="32"/>
          <w:rtl/>
          <w:lang w:bidi="ar-DZ"/>
        </w:rPr>
        <w:t xml:space="preserve"> </w:t>
      </w:r>
      <w:r w:rsidR="00547538">
        <w:rPr>
          <w:rFonts w:ascii="Simplified Arabic" w:hAnsi="Simplified Arabic" w:cs="Simplified Arabic" w:hint="cs"/>
          <w:sz w:val="32"/>
          <w:szCs w:val="32"/>
          <w:rtl/>
          <w:lang w:bidi="ar-DZ"/>
        </w:rPr>
        <w:t>ال</w:t>
      </w:r>
      <w:r w:rsidRPr="0089611E">
        <w:rPr>
          <w:rFonts w:ascii="Simplified Arabic" w:hAnsi="Simplified Arabic" w:cs="Simplified Arabic"/>
          <w:sz w:val="32"/>
          <w:szCs w:val="32"/>
          <w:rtl/>
          <w:lang w:bidi="ar-DZ"/>
        </w:rPr>
        <w:t>لغوي</w:t>
      </w:r>
      <w:r w:rsidR="00652914">
        <w:rPr>
          <w:rFonts w:ascii="Simplified Arabic" w:hAnsi="Simplified Arabic" w:cs="Simplified Arabic" w:hint="cs"/>
          <w:sz w:val="32"/>
          <w:szCs w:val="32"/>
          <w:rtl/>
          <w:lang w:bidi="ar-DZ"/>
        </w:rPr>
        <w:t>ة</w:t>
      </w:r>
      <w:r w:rsidRPr="0089611E">
        <w:rPr>
          <w:rFonts w:ascii="Simplified Arabic" w:hAnsi="Simplified Arabic" w:cs="Simplified Arabic"/>
          <w:sz w:val="32"/>
          <w:szCs w:val="32"/>
          <w:rtl/>
          <w:lang w:bidi="ar-DZ"/>
        </w:rPr>
        <w:t xml:space="preserve"> والاصطلاحي</w:t>
      </w:r>
      <w:r w:rsidR="00652914">
        <w:rPr>
          <w:rFonts w:ascii="Simplified Arabic" w:hAnsi="Simplified Arabic" w:cs="Simplified Arabic" w:hint="cs"/>
          <w:sz w:val="32"/>
          <w:szCs w:val="32"/>
          <w:rtl/>
          <w:lang w:bidi="ar-DZ"/>
        </w:rPr>
        <w:t>ة</w:t>
      </w:r>
      <w:r w:rsidRPr="0089611E">
        <w:rPr>
          <w:rFonts w:ascii="Simplified Arabic" w:hAnsi="Simplified Arabic" w:cs="Simplified Arabic"/>
          <w:sz w:val="32"/>
          <w:szCs w:val="32"/>
          <w:rtl/>
          <w:lang w:bidi="ar-DZ"/>
        </w:rPr>
        <w:t xml:space="preserve"> للرجوع</w:t>
      </w:r>
      <w:r w:rsidR="00382565">
        <w:rPr>
          <w:rFonts w:ascii="Simplified Arabic" w:hAnsi="Simplified Arabic" w:cs="Simplified Arabic" w:hint="cs"/>
          <w:sz w:val="32"/>
          <w:szCs w:val="32"/>
          <w:rtl/>
          <w:lang w:bidi="ar-DZ"/>
        </w:rPr>
        <w:t xml:space="preserve"> </w:t>
      </w:r>
      <w:r w:rsidR="00652914">
        <w:rPr>
          <w:rFonts w:ascii="Simplified Arabic" w:hAnsi="Simplified Arabic" w:cs="Simplified Arabic" w:hint="cs"/>
          <w:sz w:val="32"/>
          <w:szCs w:val="32"/>
          <w:rtl/>
          <w:lang w:bidi="ar-DZ"/>
        </w:rPr>
        <w:t xml:space="preserve">وللهبة </w:t>
      </w:r>
      <w:r w:rsidR="00382565">
        <w:rPr>
          <w:rFonts w:ascii="Simplified Arabic" w:hAnsi="Simplified Arabic" w:cs="Simplified Arabic" w:hint="cs"/>
          <w:sz w:val="32"/>
          <w:szCs w:val="32"/>
          <w:rtl/>
          <w:lang w:bidi="ar-DZ"/>
        </w:rPr>
        <w:t>ونفصل في التعريف الاصطلاحي بين التعريف الفقهي والقانوني</w:t>
      </w:r>
      <w:r w:rsidR="003D675C">
        <w:rPr>
          <w:rFonts w:ascii="Simplified Arabic" w:hAnsi="Simplified Arabic" w:cs="Simplified Arabic" w:hint="cs"/>
          <w:b/>
          <w:bCs/>
          <w:sz w:val="32"/>
          <w:szCs w:val="32"/>
          <w:rtl/>
          <w:lang w:bidi="ar-DZ"/>
        </w:rPr>
        <w:t>.</w:t>
      </w:r>
    </w:p>
    <w:p w:rsidR="00AD3962" w:rsidRPr="0089611E" w:rsidRDefault="00AD3962" w:rsidP="00313007">
      <w:pPr>
        <w:bidi/>
        <w:spacing w:line="276" w:lineRule="auto"/>
        <w:jc w:val="both"/>
        <w:rPr>
          <w:rFonts w:ascii="Simplified Arabic" w:hAnsi="Simplified Arabic" w:cs="Simplified Arabic"/>
          <w:b/>
          <w:bCs/>
          <w:sz w:val="32"/>
          <w:szCs w:val="32"/>
          <w:rtl/>
          <w:lang w:bidi="ar-DZ"/>
        </w:rPr>
      </w:pPr>
      <w:r w:rsidRPr="0089611E">
        <w:rPr>
          <w:rFonts w:ascii="Simplified Arabic" w:hAnsi="Simplified Arabic" w:cs="Simplified Arabic"/>
          <w:b/>
          <w:bCs/>
          <w:sz w:val="32"/>
          <w:szCs w:val="32"/>
          <w:rtl/>
          <w:lang w:bidi="ar-DZ"/>
        </w:rPr>
        <w:t>المطلب الأول: مفهوم الرجوع</w:t>
      </w:r>
    </w:p>
    <w:p w:rsidR="00AD3962" w:rsidRPr="0089611E" w:rsidRDefault="00AD3962" w:rsidP="003D675C">
      <w:pPr>
        <w:bidi/>
        <w:spacing w:line="276" w:lineRule="auto"/>
        <w:jc w:val="both"/>
        <w:rPr>
          <w:rFonts w:ascii="Simplified Arabic" w:hAnsi="Simplified Arabic" w:cs="Simplified Arabic"/>
          <w:sz w:val="32"/>
          <w:szCs w:val="32"/>
          <w:rtl/>
          <w:lang w:bidi="ar-DZ"/>
        </w:rPr>
      </w:pPr>
      <w:r w:rsidRPr="0089611E">
        <w:rPr>
          <w:rFonts w:ascii="Simplified Arabic" w:hAnsi="Simplified Arabic" w:cs="Simplified Arabic"/>
          <w:sz w:val="32"/>
          <w:szCs w:val="32"/>
          <w:rtl/>
          <w:lang w:bidi="ar-DZ"/>
        </w:rPr>
        <w:t xml:space="preserve">     </w:t>
      </w:r>
      <w:r w:rsidR="003D675C">
        <w:rPr>
          <w:rFonts w:ascii="Simplified Arabic" w:hAnsi="Simplified Arabic" w:cs="Simplified Arabic" w:hint="cs"/>
          <w:sz w:val="32"/>
          <w:szCs w:val="32"/>
          <w:rtl/>
          <w:lang w:bidi="ar-DZ"/>
        </w:rPr>
        <w:t>سنفصل في هذا المطلب فرعين ، حيث يتناول الفرع الأول التعريف اللغوي للرجوع و الفرع الثاني التعاريف الا</w:t>
      </w:r>
      <w:r w:rsidRPr="0089611E">
        <w:rPr>
          <w:rFonts w:ascii="Simplified Arabic" w:hAnsi="Simplified Arabic" w:cs="Simplified Arabic"/>
          <w:sz w:val="32"/>
          <w:szCs w:val="32"/>
          <w:rtl/>
          <w:lang w:bidi="ar-DZ"/>
        </w:rPr>
        <w:t xml:space="preserve">صطلاحية للرجوع </w:t>
      </w:r>
      <w:r w:rsidR="003D675C">
        <w:rPr>
          <w:rFonts w:ascii="Simplified Arabic" w:hAnsi="Simplified Arabic" w:cs="Simplified Arabic" w:hint="cs"/>
          <w:sz w:val="32"/>
          <w:szCs w:val="32"/>
          <w:rtl/>
          <w:lang w:bidi="ar-DZ"/>
        </w:rPr>
        <w:t>ل</w:t>
      </w:r>
      <w:r w:rsidRPr="0089611E">
        <w:rPr>
          <w:rFonts w:ascii="Simplified Arabic" w:hAnsi="Simplified Arabic" w:cs="Simplified Arabic"/>
          <w:sz w:val="32"/>
          <w:szCs w:val="32"/>
          <w:rtl/>
          <w:lang w:bidi="ar-DZ"/>
        </w:rPr>
        <w:t>معرفة مدى التوافق و التقارب بين التعريف اللغوي و الاصطلاحي لدفع اللبس.</w:t>
      </w:r>
    </w:p>
    <w:p w:rsidR="009D1EBF" w:rsidRDefault="009D1EBF" w:rsidP="009211A2">
      <w:pPr>
        <w:bidi/>
        <w:spacing w:line="276" w:lineRule="auto"/>
        <w:jc w:val="both"/>
        <w:rPr>
          <w:rFonts w:ascii="Simplified Arabic" w:hAnsi="Simplified Arabic" w:cs="Simplified Arabic"/>
          <w:b/>
          <w:bCs/>
          <w:sz w:val="32"/>
          <w:szCs w:val="32"/>
          <w:rtl/>
          <w:lang w:bidi="ar-DZ"/>
        </w:rPr>
      </w:pPr>
    </w:p>
    <w:p w:rsidR="009D1EBF" w:rsidRDefault="009D1EBF" w:rsidP="009D1EBF">
      <w:pPr>
        <w:bidi/>
        <w:spacing w:line="276" w:lineRule="auto"/>
        <w:jc w:val="both"/>
        <w:rPr>
          <w:rFonts w:ascii="Simplified Arabic" w:hAnsi="Simplified Arabic" w:cs="Simplified Arabic"/>
          <w:b/>
          <w:bCs/>
          <w:sz w:val="32"/>
          <w:szCs w:val="32"/>
          <w:rtl/>
          <w:lang w:bidi="ar-DZ"/>
        </w:rPr>
      </w:pPr>
    </w:p>
    <w:p w:rsidR="00AD3962" w:rsidRPr="0089611E" w:rsidRDefault="00AD3962" w:rsidP="009D1EBF">
      <w:pPr>
        <w:bidi/>
        <w:spacing w:line="276" w:lineRule="auto"/>
        <w:jc w:val="both"/>
        <w:rPr>
          <w:rFonts w:ascii="Simplified Arabic" w:hAnsi="Simplified Arabic" w:cs="Simplified Arabic"/>
          <w:b/>
          <w:bCs/>
          <w:sz w:val="32"/>
          <w:szCs w:val="32"/>
          <w:rtl/>
          <w:lang w:bidi="ar-DZ"/>
        </w:rPr>
      </w:pPr>
      <w:r w:rsidRPr="0089611E">
        <w:rPr>
          <w:rFonts w:ascii="Simplified Arabic" w:hAnsi="Simplified Arabic" w:cs="Simplified Arabic"/>
          <w:b/>
          <w:bCs/>
          <w:sz w:val="32"/>
          <w:szCs w:val="32"/>
          <w:rtl/>
          <w:lang w:bidi="ar-DZ"/>
        </w:rPr>
        <w:lastRenderedPageBreak/>
        <w:t xml:space="preserve">الفرع الأول: تعريف الرجوع لغة  </w:t>
      </w:r>
    </w:p>
    <w:p w:rsidR="00AD3962" w:rsidRPr="0089611E" w:rsidRDefault="00AD3962" w:rsidP="009211A2">
      <w:pPr>
        <w:bidi/>
        <w:spacing w:line="276" w:lineRule="auto"/>
        <w:jc w:val="both"/>
        <w:rPr>
          <w:rFonts w:ascii="Simplified Arabic" w:hAnsi="Simplified Arabic" w:cs="Simplified Arabic"/>
          <w:sz w:val="32"/>
          <w:szCs w:val="32"/>
          <w:rtl/>
          <w:lang w:bidi="ar-DZ"/>
        </w:rPr>
      </w:pPr>
      <w:r w:rsidRPr="0089611E">
        <w:rPr>
          <w:rFonts w:ascii="Simplified Arabic" w:hAnsi="Simplified Arabic" w:cs="Simplified Arabic"/>
          <w:sz w:val="32"/>
          <w:szCs w:val="32"/>
          <w:rtl/>
          <w:lang w:bidi="ar-DZ"/>
        </w:rPr>
        <w:tab/>
        <w:t>يطلق اللغويون مصطلح الرجوع للدلالة على معاني متقاربة نذكر منها:  العودة ،و الرد ،و الانصراف ، و الترك.</w:t>
      </w:r>
    </w:p>
    <w:p w:rsidR="00AD3962" w:rsidRPr="00895A84" w:rsidRDefault="00AD3962" w:rsidP="009211A2">
      <w:pPr>
        <w:pStyle w:val="2"/>
        <w:shd w:val="clear" w:color="auto" w:fill="FFFFFF"/>
        <w:bidi/>
        <w:spacing w:before="0" w:line="276" w:lineRule="auto"/>
        <w:jc w:val="both"/>
        <w:rPr>
          <w:rFonts w:ascii="Simplified Arabic" w:hAnsi="Simplified Arabic" w:cs="Simplified Arabic"/>
          <w:b w:val="0"/>
          <w:bCs w:val="0"/>
          <w:color w:val="auto"/>
          <w:sz w:val="32"/>
          <w:szCs w:val="32"/>
          <w:rtl/>
          <w:lang w:val="en-US" w:bidi="ar-DZ"/>
        </w:rPr>
      </w:pPr>
      <w:r w:rsidRPr="00895A84">
        <w:rPr>
          <w:rFonts w:ascii="Simplified Arabic" w:eastAsiaTheme="minorHAnsi" w:hAnsi="Simplified Arabic" w:cs="Simplified Arabic"/>
          <w:b w:val="0"/>
          <w:bCs w:val="0"/>
          <w:color w:val="auto"/>
          <w:sz w:val="32"/>
          <w:szCs w:val="32"/>
          <w:rtl/>
          <w:lang w:bidi="ar-DZ"/>
        </w:rPr>
        <w:t>فيقال رجع يرجع ، ومرجعا : بمعنى انصرف</w:t>
      </w:r>
      <w:r w:rsidRPr="00895A84">
        <w:rPr>
          <w:rFonts w:eastAsiaTheme="minorHAnsi"/>
          <w:color w:val="auto"/>
          <w:vertAlign w:val="superscript"/>
          <w:rtl/>
        </w:rPr>
        <w:footnoteReference w:id="1"/>
      </w:r>
      <w:r w:rsidRPr="00895A84">
        <w:rPr>
          <w:rFonts w:ascii="Simplified Arabic" w:eastAsiaTheme="minorHAnsi" w:hAnsi="Simplified Arabic" w:cs="Simplified Arabic"/>
          <w:b w:val="0"/>
          <w:bCs w:val="0"/>
          <w:color w:val="auto"/>
          <w:sz w:val="32"/>
          <w:szCs w:val="32"/>
          <w:rtl/>
          <w:lang w:bidi="ar-DZ"/>
        </w:rPr>
        <w:t>.  فيأتي الرجوع بمعنى الانصراف ، و في قوله تعالى</w:t>
      </w:r>
      <w:r w:rsidRPr="0089611E">
        <w:rPr>
          <w:rFonts w:ascii="Simplified Arabic" w:hAnsi="Simplified Arabic" w:cs="Simplified Arabic"/>
          <w:b w:val="0"/>
          <w:bCs w:val="0"/>
          <w:i/>
          <w:iCs/>
          <w:sz w:val="32"/>
          <w:szCs w:val="32"/>
          <w:rtl/>
          <w:lang w:bidi="ar-DZ"/>
        </w:rPr>
        <w:t xml:space="preserve"> </w:t>
      </w:r>
      <w:r w:rsidRPr="00895A84">
        <w:rPr>
          <w:rFonts w:ascii="Simplified Arabic" w:hAnsi="Simplified Arabic" w:cs="Simplified Arabic"/>
          <w:b w:val="0"/>
          <w:bCs w:val="0"/>
          <w:color w:val="auto"/>
          <w:sz w:val="32"/>
          <w:szCs w:val="32"/>
          <w:rtl/>
          <w:lang w:bidi="ar-DZ"/>
        </w:rPr>
        <w:t>:</w:t>
      </w:r>
      <w:r w:rsidRPr="00895A84">
        <w:rPr>
          <w:rFonts w:ascii="Simplified Arabic" w:hAnsi="Simplified Arabic" w:cs="Simplified Arabic"/>
          <w:b w:val="0"/>
          <w:bCs w:val="0"/>
          <w:color w:val="auto"/>
          <w:sz w:val="36"/>
          <w:szCs w:val="36"/>
          <w:rtl/>
          <w:lang w:val="en-US"/>
        </w:rPr>
        <w:t xml:space="preserve"> ﴿</w:t>
      </w:r>
      <w:r w:rsidRPr="003D675C">
        <w:rPr>
          <w:rFonts w:ascii="Simplified Arabic" w:hAnsi="Simplified Arabic" w:cs="Simplified Arabic"/>
          <w:color w:val="auto"/>
          <w:sz w:val="32"/>
          <w:szCs w:val="32"/>
          <w:rtl/>
          <w:lang w:val="en-US"/>
        </w:rPr>
        <w:t>إِنَّ إِلَىٰ رَبِّكَ الرُّجْعَىٰ</w:t>
      </w:r>
      <w:r w:rsidR="009211A2">
        <w:rPr>
          <w:rFonts w:ascii="Simplified Arabic" w:hAnsi="Simplified Arabic" w:cs="Simplified Arabic" w:hint="cs"/>
          <w:b w:val="0"/>
          <w:bCs w:val="0"/>
          <w:color w:val="auto"/>
          <w:sz w:val="32"/>
          <w:szCs w:val="32"/>
          <w:rtl/>
          <w:lang w:val="en-US"/>
        </w:rPr>
        <w:t xml:space="preserve"> </w:t>
      </w:r>
      <w:r w:rsidRPr="00895A84">
        <w:rPr>
          <w:rFonts w:ascii="Simplified Arabic" w:hAnsi="Simplified Arabic" w:cs="Simplified Arabic"/>
          <w:b w:val="0"/>
          <w:bCs w:val="0"/>
          <w:color w:val="auto"/>
          <w:sz w:val="32"/>
          <w:szCs w:val="32"/>
          <w:rtl/>
          <w:lang w:val="en-US"/>
        </w:rPr>
        <w:t>﴾</w:t>
      </w:r>
      <w:r w:rsidR="00895A84">
        <w:rPr>
          <w:rFonts w:ascii="Simplified Arabic" w:eastAsiaTheme="minorHAnsi" w:hAnsi="Simplified Arabic" w:cs="Simplified Arabic" w:hint="cs"/>
          <w:b w:val="0"/>
          <w:bCs w:val="0"/>
          <w:color w:val="auto"/>
          <w:sz w:val="32"/>
          <w:szCs w:val="32"/>
          <w:rtl/>
        </w:rPr>
        <w:t xml:space="preserve"> </w:t>
      </w:r>
      <w:r w:rsidRPr="00895A84">
        <w:rPr>
          <w:rFonts w:ascii="Simplified Arabic" w:eastAsiaTheme="minorHAnsi" w:hAnsi="Simplified Arabic" w:cs="Simplified Arabic"/>
          <w:b w:val="0"/>
          <w:bCs w:val="0"/>
          <w:color w:val="auto"/>
          <w:sz w:val="32"/>
          <w:szCs w:val="32"/>
          <w:rtl/>
        </w:rPr>
        <w:t>[ سورة العلق:8] ، قيل إعادة الإنسان حيا بعد موته ، وقيل بعث الإنسان يوم القيامة.</w:t>
      </w:r>
    </w:p>
    <w:p w:rsidR="00AD3962" w:rsidRPr="0089611E" w:rsidRDefault="00AD3962" w:rsidP="009211A2">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 يأتي بمعنى الرد</w:t>
      </w:r>
      <w:r w:rsidRPr="0089611E">
        <w:rPr>
          <w:rFonts w:ascii="Simplified Arabic" w:hAnsi="Simplified Arabic" w:cs="Simplified Arabic"/>
          <w:rtl/>
          <w:lang w:val="en-US" w:bidi="ar-DZ"/>
        </w:rPr>
        <w:t xml:space="preserve"> </w:t>
      </w:r>
      <w:r w:rsidRPr="0089611E">
        <w:rPr>
          <w:rFonts w:ascii="Simplified Arabic" w:eastAsia="Times New Roman" w:hAnsi="Simplified Arabic" w:cs="Simplified Arabic"/>
          <w:sz w:val="32"/>
          <w:szCs w:val="32"/>
          <w:rtl/>
          <w:lang w:bidi="ar-DZ"/>
        </w:rPr>
        <w:t>، يقال راجع الشيء و رجع إليه و رجعته ارجعه رجعا و مرجعا: إذا رد ، والمرجوع المردود ، رجع يرجع رجوعا : إذا عاد ، فالرجوع العودة إلى ما  كان منه البدء.</w:t>
      </w:r>
      <w:r w:rsidRPr="0089611E">
        <w:rPr>
          <w:rStyle w:val="a4"/>
          <w:rFonts w:ascii="Simplified Arabic" w:eastAsia="Times New Roman" w:hAnsi="Simplified Arabic" w:cs="Simplified Arabic"/>
          <w:b/>
          <w:bCs/>
          <w:sz w:val="32"/>
          <w:szCs w:val="32"/>
          <w:rtl/>
          <w:lang w:bidi="ar-DZ"/>
        </w:rPr>
        <w:footnoteReference w:id="2"/>
      </w:r>
      <w:r w:rsidRPr="0089611E">
        <w:rPr>
          <w:rFonts w:ascii="Simplified Arabic" w:eastAsia="Times New Roman" w:hAnsi="Simplified Arabic" w:cs="Simplified Arabic"/>
          <w:sz w:val="32"/>
          <w:szCs w:val="32"/>
          <w:rtl/>
          <w:lang w:bidi="ar-DZ"/>
        </w:rPr>
        <w:t xml:space="preserve"> و يأتي الرجوع بمعنى العود إلى مكان عليه ، مكاناً أو صفةً ، أو حالاً .يقال رجع إلى مكانه ، أو إلى حالة الفقر أو الغنى ، ورجع إلى الصحة أو المرض ، أو غيره من الصفات.</w:t>
      </w:r>
      <w:r w:rsidRPr="0089611E">
        <w:rPr>
          <w:rStyle w:val="a4"/>
          <w:rFonts w:ascii="Simplified Arabic" w:eastAsia="Times New Roman" w:hAnsi="Simplified Arabic" w:cs="Simplified Arabic"/>
          <w:b/>
          <w:bCs/>
          <w:sz w:val="32"/>
          <w:szCs w:val="32"/>
          <w:rtl/>
          <w:lang w:bidi="ar-DZ"/>
        </w:rPr>
        <w:footnoteReference w:id="3"/>
      </w:r>
    </w:p>
    <w:p w:rsidR="00AD3962" w:rsidRPr="0089611E" w:rsidRDefault="00AD3962" w:rsidP="009211A2">
      <w:pPr>
        <w:bidi/>
        <w:spacing w:line="276" w:lineRule="auto"/>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 يحمل معنى الإبدال ، يقال ارتجع به شيئاً : استبدل فيقال مثلا ارجع الله همه سرورا أي استبدله سروراً.</w:t>
      </w:r>
      <w:r w:rsidRPr="0089611E">
        <w:rPr>
          <w:rStyle w:val="a4"/>
          <w:rFonts w:ascii="Simplified Arabic" w:eastAsia="Times New Roman" w:hAnsi="Simplified Arabic" w:cs="Simplified Arabic"/>
          <w:b/>
          <w:bCs/>
          <w:sz w:val="32"/>
          <w:szCs w:val="32"/>
          <w:rtl/>
          <w:lang w:bidi="ar-DZ"/>
        </w:rPr>
        <w:footnoteReference w:id="4"/>
      </w:r>
      <w:r w:rsidRPr="0089611E">
        <w:rPr>
          <w:rFonts w:ascii="Simplified Arabic" w:eastAsia="Times New Roman" w:hAnsi="Simplified Arabic" w:cs="Simplified Arabic"/>
          <w:sz w:val="32"/>
          <w:szCs w:val="32"/>
          <w:rtl/>
          <w:lang w:bidi="ar-DZ"/>
        </w:rPr>
        <w:t xml:space="preserve">  </w:t>
      </w:r>
    </w:p>
    <w:p w:rsidR="00F77A89" w:rsidRDefault="00AD3962" w:rsidP="009211A2">
      <w:pPr>
        <w:bidi/>
        <w:spacing w:line="276" w:lineRule="auto"/>
        <w:jc w:val="both"/>
        <w:rPr>
          <w:rFonts w:ascii="Simplified Arabic" w:eastAsia="Times New Roman" w:hAnsi="Simplified Arabic" w:cs="Simplified Arabic"/>
          <w:b/>
          <w:bCs/>
          <w:sz w:val="32"/>
          <w:szCs w:val="32"/>
          <w:rtl/>
          <w:lang w:bidi="ar-DZ"/>
        </w:rPr>
      </w:pPr>
      <w:r w:rsidRPr="0089611E">
        <w:rPr>
          <w:rFonts w:ascii="Simplified Arabic" w:eastAsia="Times New Roman" w:hAnsi="Simplified Arabic" w:cs="Simplified Arabic"/>
          <w:b/>
          <w:bCs/>
          <w:sz w:val="32"/>
          <w:szCs w:val="32"/>
          <w:rtl/>
          <w:lang w:bidi="ar-DZ"/>
        </w:rPr>
        <w:t xml:space="preserve">الفرع الثاني: تعريف الرجوع اصطلاحاً </w:t>
      </w:r>
    </w:p>
    <w:p w:rsidR="00AD3962" w:rsidRPr="00382565" w:rsidRDefault="00382565" w:rsidP="00382565">
      <w:pPr>
        <w:bidi/>
        <w:spacing w:line="276" w:lineRule="auto"/>
        <w:ind w:firstLine="708"/>
        <w:jc w:val="both"/>
        <w:rPr>
          <w:rFonts w:ascii="Simplified Arabic" w:eastAsia="Times New Roman" w:hAnsi="Simplified Arabic" w:cs="Simplified Arabic"/>
          <w:sz w:val="32"/>
          <w:szCs w:val="32"/>
          <w:rtl/>
          <w:lang w:bidi="ar-DZ"/>
        </w:rPr>
      </w:pPr>
      <w:r w:rsidRPr="00382565">
        <w:rPr>
          <w:rFonts w:ascii="Simplified Arabic" w:eastAsia="Times New Roman" w:hAnsi="Simplified Arabic" w:cs="Simplified Arabic" w:hint="cs"/>
          <w:sz w:val="32"/>
          <w:szCs w:val="32"/>
          <w:rtl/>
          <w:lang w:bidi="ar-DZ"/>
        </w:rPr>
        <w:t>سنتناول في هذا الفرع</w:t>
      </w:r>
      <w:r>
        <w:rPr>
          <w:rFonts w:ascii="Simplified Arabic" w:eastAsia="Times New Roman" w:hAnsi="Simplified Arabic" w:cs="Simplified Arabic" w:hint="cs"/>
          <w:sz w:val="32"/>
          <w:szCs w:val="32"/>
          <w:rtl/>
          <w:lang w:bidi="ar-DZ"/>
        </w:rPr>
        <w:t xml:space="preserve"> تعريف الرجوع اصطلاحا،</w:t>
      </w:r>
      <w:r w:rsidRPr="00382565">
        <w:rPr>
          <w:rFonts w:ascii="Simplified Arabic" w:eastAsia="Times New Roman" w:hAnsi="Simplified Arabic" w:cs="Simplified Arabic" w:hint="cs"/>
          <w:sz w:val="32"/>
          <w:szCs w:val="32"/>
          <w:rtl/>
          <w:lang w:bidi="ar-DZ"/>
        </w:rPr>
        <w:t xml:space="preserve"> أولا تعريف الرجوع في الفقه الإسلامي و ثانياً </w:t>
      </w:r>
      <w:r>
        <w:rPr>
          <w:rFonts w:ascii="Simplified Arabic" w:eastAsia="Times New Roman" w:hAnsi="Simplified Arabic" w:cs="Simplified Arabic" w:hint="cs"/>
          <w:sz w:val="32"/>
          <w:szCs w:val="32"/>
          <w:rtl/>
          <w:lang w:bidi="ar-DZ"/>
        </w:rPr>
        <w:t>تعريف الرجوع في القانون.</w:t>
      </w:r>
      <w:r w:rsidR="00AD3962" w:rsidRPr="00382565">
        <w:rPr>
          <w:rFonts w:ascii="Simplified Arabic" w:eastAsia="Times New Roman" w:hAnsi="Simplified Arabic" w:cs="Simplified Arabic"/>
          <w:sz w:val="32"/>
          <w:szCs w:val="32"/>
          <w:rtl/>
          <w:lang w:bidi="ar-DZ"/>
        </w:rPr>
        <w:t xml:space="preserve"> </w:t>
      </w:r>
    </w:p>
    <w:p w:rsidR="00AD3962" w:rsidRPr="0089611E" w:rsidRDefault="00382565" w:rsidP="002259DC">
      <w:pPr>
        <w:bidi/>
        <w:spacing w:line="276" w:lineRule="auto"/>
        <w:jc w:val="both"/>
        <w:rPr>
          <w:rFonts w:ascii="Simplified Arabic" w:eastAsia="Times New Roman" w:hAnsi="Simplified Arabic" w:cs="Simplified Arabic"/>
          <w:sz w:val="32"/>
          <w:szCs w:val="32"/>
          <w:rtl/>
          <w:lang w:bidi="ar-DZ"/>
        </w:rPr>
      </w:pPr>
      <w:r w:rsidRPr="00382565">
        <w:rPr>
          <w:rFonts w:ascii="Simplified Arabic" w:eastAsia="Times New Roman" w:hAnsi="Simplified Arabic" w:cs="Simplified Arabic" w:hint="cs"/>
          <w:b/>
          <w:bCs/>
          <w:sz w:val="32"/>
          <w:szCs w:val="32"/>
          <w:rtl/>
          <w:lang w:bidi="ar-DZ"/>
        </w:rPr>
        <w:lastRenderedPageBreak/>
        <w:t>أولا ً: الرجوع في الفقه الإسلامي</w:t>
      </w:r>
      <w:r>
        <w:rPr>
          <w:rFonts w:ascii="Simplified Arabic" w:eastAsia="Times New Roman" w:hAnsi="Simplified Arabic" w:cs="Simplified Arabic" w:hint="cs"/>
          <w:sz w:val="32"/>
          <w:szCs w:val="32"/>
          <w:rtl/>
          <w:lang w:bidi="ar-DZ"/>
        </w:rPr>
        <w:t xml:space="preserve"> : </w:t>
      </w:r>
      <w:r w:rsidR="00AD3962" w:rsidRPr="0089611E">
        <w:rPr>
          <w:rFonts w:ascii="Simplified Arabic" w:eastAsia="Times New Roman" w:hAnsi="Simplified Arabic" w:cs="Simplified Arabic"/>
          <w:sz w:val="32"/>
          <w:szCs w:val="32"/>
          <w:rtl/>
          <w:lang w:bidi="ar-DZ"/>
        </w:rPr>
        <w:t>لم يخرج الفقهاء الأوائل في تعريف الرجوع عن إطلاقه في اللغة ، فتارة يستعمل للدلالة على النقض، ومنه ما ذهب إليه الكساني : "يحصل الرجوع بالقول : كنقضت الوصية"</w:t>
      </w:r>
      <w:r w:rsidR="00AD3962" w:rsidRPr="0089611E">
        <w:rPr>
          <w:rStyle w:val="a4"/>
          <w:rFonts w:ascii="Simplified Arabic" w:eastAsia="Times New Roman" w:hAnsi="Simplified Arabic" w:cs="Simplified Arabic"/>
          <w:b/>
          <w:bCs/>
          <w:sz w:val="32"/>
          <w:szCs w:val="32"/>
          <w:rtl/>
          <w:lang w:bidi="ar-DZ"/>
        </w:rPr>
        <w:footnoteReference w:id="5"/>
      </w:r>
      <w:r w:rsidR="00AD3962" w:rsidRPr="0089611E">
        <w:rPr>
          <w:rFonts w:ascii="Simplified Arabic" w:eastAsia="Times New Roman" w:hAnsi="Simplified Arabic" w:cs="Simplified Arabic"/>
          <w:sz w:val="32"/>
          <w:szCs w:val="32"/>
          <w:rtl/>
          <w:lang w:bidi="ar-DZ"/>
        </w:rPr>
        <w:t>.</w:t>
      </w:r>
    </w:p>
    <w:p w:rsidR="00AD3962" w:rsidRPr="0089611E" w:rsidRDefault="00AD3962" w:rsidP="009211A2">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 يعرف على أنه رفع العقد من الأصل حيث نجد أن الفقهاء استعملوا الفسخ كمعنى و من ذلك قولهم الرجوع فسخ العقد بعد تمامه"</w:t>
      </w:r>
      <w:r w:rsidRPr="0089611E">
        <w:rPr>
          <w:rStyle w:val="a4"/>
          <w:rFonts w:ascii="Simplified Arabic" w:eastAsia="Times New Roman" w:hAnsi="Simplified Arabic" w:cs="Simplified Arabic"/>
          <w:b/>
          <w:bCs/>
          <w:sz w:val="32"/>
          <w:szCs w:val="32"/>
          <w:rtl/>
          <w:lang w:bidi="ar-DZ"/>
        </w:rPr>
        <w:footnoteReference w:id="6"/>
      </w:r>
    </w:p>
    <w:p w:rsidR="00AD3962" w:rsidRPr="0089611E" w:rsidRDefault="00AD3962" w:rsidP="009211A2">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 عرف الدكتور فتح أكثم حمد الله تفاحة الرجوع في العقد بصفة عامة بقوله  : "رد العقد القابل للإبطال لذلك و العودة إلى حال ما قبل العقد و فق شروط مخصوصة</w:t>
      </w:r>
      <w:r w:rsidR="009211A2">
        <w:rPr>
          <w:rFonts w:ascii="Simplified Arabic" w:eastAsia="Times New Roman" w:hAnsi="Simplified Arabic" w:cs="Simplified Arabic" w:hint="cs"/>
          <w:sz w:val="32"/>
          <w:szCs w:val="32"/>
          <w:rtl/>
          <w:lang w:bidi="ar-DZ"/>
        </w:rPr>
        <w:t>"</w:t>
      </w:r>
      <w:r w:rsidRPr="0089611E">
        <w:rPr>
          <w:rStyle w:val="a4"/>
          <w:rFonts w:ascii="Simplified Arabic" w:eastAsia="Times New Roman" w:hAnsi="Simplified Arabic" w:cs="Simplified Arabic"/>
          <w:b/>
          <w:bCs/>
          <w:sz w:val="32"/>
          <w:szCs w:val="32"/>
          <w:rtl/>
          <w:lang w:bidi="ar-DZ"/>
        </w:rPr>
        <w:footnoteReference w:id="7"/>
      </w:r>
    </w:p>
    <w:p w:rsidR="00AD3962" w:rsidRPr="0089611E" w:rsidRDefault="00382565" w:rsidP="002259DC">
      <w:pPr>
        <w:bidi/>
        <w:spacing w:line="276" w:lineRule="auto"/>
        <w:jc w:val="both"/>
        <w:rPr>
          <w:rFonts w:ascii="Simplified Arabic" w:eastAsia="Times New Roman" w:hAnsi="Simplified Arabic" w:cs="Simplified Arabic"/>
          <w:sz w:val="32"/>
          <w:szCs w:val="32"/>
          <w:rtl/>
          <w:lang w:bidi="ar-DZ"/>
        </w:rPr>
      </w:pPr>
      <w:r w:rsidRPr="00382565">
        <w:rPr>
          <w:rFonts w:ascii="Simplified Arabic" w:eastAsia="Times New Roman" w:hAnsi="Simplified Arabic" w:cs="Simplified Arabic" w:hint="cs"/>
          <w:b/>
          <w:bCs/>
          <w:sz w:val="32"/>
          <w:szCs w:val="32"/>
          <w:rtl/>
          <w:lang w:bidi="ar-DZ"/>
        </w:rPr>
        <w:t>ثانياً : الرجوع في القانون :</w:t>
      </w:r>
      <w:r>
        <w:rPr>
          <w:rFonts w:ascii="Simplified Arabic" w:eastAsia="Times New Roman" w:hAnsi="Simplified Arabic" w:cs="Simplified Arabic" w:hint="cs"/>
          <w:sz w:val="32"/>
          <w:szCs w:val="32"/>
          <w:rtl/>
          <w:lang w:bidi="ar-DZ"/>
        </w:rPr>
        <w:t xml:space="preserve"> </w:t>
      </w:r>
      <w:r w:rsidR="00AD3962" w:rsidRPr="0089611E">
        <w:rPr>
          <w:rFonts w:ascii="Simplified Arabic" w:eastAsia="Times New Roman" w:hAnsi="Simplified Arabic" w:cs="Simplified Arabic"/>
          <w:sz w:val="32"/>
          <w:szCs w:val="32"/>
          <w:rtl/>
          <w:lang w:bidi="ar-DZ"/>
        </w:rPr>
        <w:t xml:space="preserve">في الاصطلاح القانوني يعرف الرجوع على أنه زوال عقد الهبة بإرادة طرف واحد لسبب من الأسباب المحددة قانونا ويشترط عدم وجود مانع </w:t>
      </w:r>
      <w:r w:rsidR="002259DC">
        <w:rPr>
          <w:rFonts w:ascii="Simplified Arabic" w:eastAsia="Times New Roman" w:hAnsi="Simplified Arabic" w:cs="Simplified Arabic" w:hint="cs"/>
          <w:sz w:val="32"/>
          <w:szCs w:val="32"/>
          <w:rtl/>
          <w:lang w:bidi="ar-DZ"/>
        </w:rPr>
        <w:t xml:space="preserve"> م</w:t>
      </w:r>
      <w:r w:rsidR="00AD3962" w:rsidRPr="0089611E">
        <w:rPr>
          <w:rFonts w:ascii="Simplified Arabic" w:eastAsia="Times New Roman" w:hAnsi="Simplified Arabic" w:cs="Simplified Arabic"/>
          <w:sz w:val="32"/>
          <w:szCs w:val="32"/>
          <w:rtl/>
          <w:lang w:bidi="ar-DZ"/>
        </w:rPr>
        <w:t>ن الموانع القانونية للرجوع.</w:t>
      </w:r>
      <w:r w:rsidR="00AD3962" w:rsidRPr="0089611E">
        <w:rPr>
          <w:rStyle w:val="a4"/>
          <w:rFonts w:ascii="Simplified Arabic" w:eastAsia="Times New Roman" w:hAnsi="Simplified Arabic" w:cs="Simplified Arabic"/>
          <w:b/>
          <w:bCs/>
          <w:sz w:val="32"/>
          <w:szCs w:val="32"/>
          <w:rtl/>
          <w:lang w:bidi="ar-DZ"/>
        </w:rPr>
        <w:footnoteReference w:id="8"/>
      </w:r>
    </w:p>
    <w:p w:rsidR="00AD3962" w:rsidRPr="0089611E" w:rsidRDefault="00AD3962" w:rsidP="009211A2">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 قد عرف الدكتور جمال الدين طه العاقل الرجوع  هو عود الواهب في هبته بالقول أو الفعل بغية ارجاعها أو استردادها من الموهوب له رضاء أو قضاء وفق شروط معينة.</w:t>
      </w:r>
      <w:r w:rsidRPr="0089611E">
        <w:rPr>
          <w:rStyle w:val="a4"/>
          <w:rFonts w:ascii="Simplified Arabic" w:eastAsia="Times New Roman" w:hAnsi="Simplified Arabic" w:cs="Simplified Arabic"/>
          <w:b/>
          <w:bCs/>
          <w:sz w:val="32"/>
          <w:szCs w:val="32"/>
          <w:rtl/>
          <w:lang w:bidi="ar-DZ"/>
        </w:rPr>
        <w:footnoteReference w:id="9"/>
      </w:r>
      <w:r w:rsidRPr="0089611E">
        <w:rPr>
          <w:rFonts w:ascii="Simplified Arabic" w:eastAsia="Times New Roman" w:hAnsi="Simplified Arabic" w:cs="Simplified Arabic"/>
          <w:sz w:val="32"/>
          <w:szCs w:val="32"/>
          <w:rtl/>
          <w:lang w:bidi="ar-DZ"/>
        </w:rPr>
        <w:t xml:space="preserve"> </w:t>
      </w:r>
    </w:p>
    <w:p w:rsidR="00AD3962" w:rsidRDefault="00AD3962" w:rsidP="002259DC">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ويبدو أن هذا التعريف هو الأدق والأشمل لتضمن الرجوع على عنصر التراضي بين الواهب والموهب له  وعنصر التقاضي والذي قيده القضاء بشروط محددة.</w:t>
      </w:r>
    </w:p>
    <w:p w:rsidR="00547538" w:rsidRDefault="00BE1ACF" w:rsidP="00BE1ACF">
      <w:pPr>
        <w:bidi/>
        <w:spacing w:line="276" w:lineRule="auto"/>
        <w:rPr>
          <w:rFonts w:ascii="Simplified Arabic" w:hAnsi="Simplified Arabic" w:cs="Simplified Arabic"/>
          <w:sz w:val="32"/>
          <w:szCs w:val="32"/>
        </w:rPr>
      </w:pPr>
      <w:r>
        <w:rPr>
          <w:rFonts w:ascii="Simplified Arabic" w:hAnsi="Simplified Arabic" w:cs="Simplified Arabic" w:hint="cs"/>
          <w:b/>
          <w:bCs/>
          <w:sz w:val="32"/>
          <w:szCs w:val="32"/>
          <w:rtl/>
        </w:rPr>
        <w:lastRenderedPageBreak/>
        <w:t>المطلب الثاني</w:t>
      </w:r>
      <w:r w:rsidR="00547538" w:rsidRPr="007D5EC1">
        <w:rPr>
          <w:rFonts w:ascii="Simplified Arabic" w:hAnsi="Simplified Arabic" w:cs="Simplified Arabic"/>
          <w:b/>
          <w:bCs/>
          <w:sz w:val="32"/>
          <w:szCs w:val="32"/>
          <w:rtl/>
        </w:rPr>
        <w:t xml:space="preserve">: مفهوم الهبة </w:t>
      </w:r>
      <w:r>
        <w:rPr>
          <w:rFonts w:ascii="Simplified Arabic" w:hAnsi="Simplified Arabic" w:cs="Simplified Arabic" w:hint="cs"/>
          <w:sz w:val="32"/>
          <w:szCs w:val="32"/>
          <w:rtl/>
        </w:rPr>
        <w:t>.</w:t>
      </w:r>
    </w:p>
    <w:p w:rsidR="00547538" w:rsidRPr="007D5EC1" w:rsidRDefault="00547538" w:rsidP="002259DC">
      <w:pPr>
        <w:bidi/>
        <w:spacing w:line="276"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سنحاول من خلال هذا المبحث إزالة كل غموض حول مصطلح الهبة</w:t>
      </w:r>
      <w:r w:rsidR="00BE1ACF">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00BE1ACF">
        <w:rPr>
          <w:rFonts w:ascii="Simplified Arabic" w:hAnsi="Simplified Arabic" w:cs="Simplified Arabic" w:hint="cs"/>
          <w:sz w:val="32"/>
          <w:szCs w:val="32"/>
          <w:rtl/>
        </w:rPr>
        <w:t>ب</w:t>
      </w:r>
      <w:r>
        <w:rPr>
          <w:rFonts w:ascii="Simplified Arabic" w:hAnsi="Simplified Arabic" w:cs="Simplified Arabic" w:hint="cs"/>
          <w:sz w:val="32"/>
          <w:szCs w:val="32"/>
          <w:rtl/>
        </w:rPr>
        <w:t xml:space="preserve">استعراض مختلف </w:t>
      </w:r>
      <w:r w:rsidR="00BE1ACF">
        <w:rPr>
          <w:rFonts w:ascii="Simplified Arabic" w:hAnsi="Simplified Arabic" w:cs="Simplified Arabic" w:hint="cs"/>
          <w:sz w:val="32"/>
          <w:szCs w:val="32"/>
          <w:rtl/>
        </w:rPr>
        <w:t>التعريفات اللغوية والاصطلاحية، حيث</w:t>
      </w:r>
      <w:r w:rsidRPr="007D5EC1">
        <w:rPr>
          <w:rFonts w:ascii="Simplified Arabic" w:hAnsi="Simplified Arabic" w:cs="Simplified Arabic"/>
          <w:b/>
          <w:bCs/>
          <w:sz w:val="32"/>
          <w:szCs w:val="32"/>
          <w:lang w:bidi="ar-DZ"/>
        </w:rPr>
        <w:t xml:space="preserve"> </w:t>
      </w:r>
      <w:r>
        <w:rPr>
          <w:rFonts w:ascii="Simplified Arabic" w:hAnsi="Simplified Arabic" w:cs="Simplified Arabic" w:hint="cs"/>
          <w:sz w:val="32"/>
          <w:szCs w:val="32"/>
          <w:rtl/>
        </w:rPr>
        <w:t xml:space="preserve">سندرج في هذا المطلب </w:t>
      </w:r>
      <w:r w:rsidR="00BE1ACF">
        <w:rPr>
          <w:rFonts w:ascii="Simplified Arabic" w:hAnsi="Simplified Arabic" w:cs="Simplified Arabic" w:hint="cs"/>
          <w:sz w:val="32"/>
          <w:szCs w:val="32"/>
          <w:rtl/>
        </w:rPr>
        <w:t>فرعين</w:t>
      </w:r>
      <w:r>
        <w:rPr>
          <w:rFonts w:ascii="Simplified Arabic" w:hAnsi="Simplified Arabic" w:cs="Simplified Arabic" w:hint="cs"/>
          <w:sz w:val="32"/>
          <w:szCs w:val="32"/>
          <w:rtl/>
        </w:rPr>
        <w:t xml:space="preserve"> حيث يتضمن الفرع الأول</w:t>
      </w:r>
      <w:r w:rsidRPr="00AD0FA0">
        <w:rPr>
          <w:rFonts w:hint="cs"/>
          <w:rtl/>
        </w:rPr>
        <w:t xml:space="preserve"> </w:t>
      </w:r>
      <w:r w:rsidRPr="00AD0FA0">
        <w:rPr>
          <w:rFonts w:ascii="Simplified Arabic" w:hAnsi="Simplified Arabic" w:cs="Simplified Arabic" w:hint="cs"/>
          <w:sz w:val="32"/>
          <w:szCs w:val="32"/>
          <w:rtl/>
        </w:rPr>
        <w:t>تعريف</w:t>
      </w:r>
      <w:r w:rsidRPr="00AD0FA0">
        <w:rPr>
          <w:rFonts w:ascii="Simplified Arabic" w:hAnsi="Simplified Arabic" w:cs="Simplified Arabic"/>
          <w:sz w:val="32"/>
          <w:szCs w:val="32"/>
          <w:rtl/>
        </w:rPr>
        <w:t xml:space="preserve"> </w:t>
      </w:r>
      <w:r w:rsidRPr="00AD0FA0">
        <w:rPr>
          <w:rFonts w:ascii="Simplified Arabic" w:hAnsi="Simplified Arabic" w:cs="Simplified Arabic" w:hint="cs"/>
          <w:sz w:val="32"/>
          <w:szCs w:val="32"/>
          <w:rtl/>
        </w:rPr>
        <w:t>الهبة</w:t>
      </w:r>
      <w:r w:rsidRPr="00AD0FA0">
        <w:rPr>
          <w:rFonts w:ascii="Simplified Arabic" w:hAnsi="Simplified Arabic" w:cs="Simplified Arabic"/>
          <w:sz w:val="32"/>
          <w:szCs w:val="32"/>
          <w:rtl/>
        </w:rPr>
        <w:t xml:space="preserve"> </w:t>
      </w:r>
      <w:r w:rsidRPr="00AD0FA0">
        <w:rPr>
          <w:rFonts w:ascii="Simplified Arabic" w:hAnsi="Simplified Arabic" w:cs="Simplified Arabic" w:hint="cs"/>
          <w:sz w:val="32"/>
          <w:szCs w:val="32"/>
          <w:rtl/>
        </w:rPr>
        <w:t>لغة</w:t>
      </w:r>
      <w:r>
        <w:rPr>
          <w:rFonts w:ascii="Simplified Arabic" w:hAnsi="Simplified Arabic" w:cs="Simplified Arabic" w:hint="cs"/>
          <w:sz w:val="32"/>
          <w:szCs w:val="32"/>
          <w:rtl/>
        </w:rPr>
        <w:t>،</w:t>
      </w:r>
      <w:r w:rsidR="00BE1ACF">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والفرع الثاني تعريف الهبة اصطلاحاً عند فقهاء الشريعة وعند المشرع الجزائري</w:t>
      </w:r>
      <w:r w:rsidR="00B148FD">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p>
    <w:p w:rsidR="00547538" w:rsidRPr="007D5EC1" w:rsidRDefault="00547538" w:rsidP="00547538">
      <w:pPr>
        <w:bidi/>
        <w:spacing w:line="276" w:lineRule="auto"/>
        <w:rPr>
          <w:rFonts w:ascii="Simplified Arabic" w:hAnsi="Simplified Arabic" w:cs="Simplified Arabic"/>
          <w:b/>
          <w:bCs/>
          <w:sz w:val="32"/>
          <w:szCs w:val="32"/>
          <w:rtl/>
          <w:lang w:bidi="ar-DZ"/>
        </w:rPr>
      </w:pPr>
      <w:r w:rsidRPr="007D5EC1">
        <w:rPr>
          <w:rFonts w:ascii="Simplified Arabic" w:hAnsi="Simplified Arabic" w:cs="Simplified Arabic"/>
          <w:b/>
          <w:bCs/>
          <w:sz w:val="32"/>
          <w:szCs w:val="32"/>
          <w:rtl/>
        </w:rPr>
        <w:t>الفرع</w:t>
      </w:r>
      <w:r w:rsidRPr="007D5EC1">
        <w:rPr>
          <w:rFonts w:ascii="Simplified Arabic" w:hAnsi="Simplified Arabic" w:cs="Simplified Arabic"/>
          <w:b/>
          <w:bCs/>
          <w:sz w:val="32"/>
          <w:szCs w:val="32"/>
          <w:lang w:bidi="ar-DZ"/>
        </w:rPr>
        <w:t xml:space="preserve"> </w:t>
      </w:r>
      <w:r w:rsidRPr="007D5EC1">
        <w:rPr>
          <w:rFonts w:ascii="Simplified Arabic" w:hAnsi="Simplified Arabic" w:cs="Simplified Arabic"/>
          <w:b/>
          <w:bCs/>
          <w:sz w:val="32"/>
          <w:szCs w:val="32"/>
          <w:rtl/>
        </w:rPr>
        <w:t>الأو</w:t>
      </w:r>
      <w:r w:rsidRPr="007D5EC1">
        <w:rPr>
          <w:rFonts w:ascii="Simplified Arabic" w:hAnsi="Simplified Arabic" w:cs="Simplified Arabic"/>
          <w:b/>
          <w:bCs/>
          <w:sz w:val="32"/>
          <w:szCs w:val="32"/>
          <w:rtl/>
          <w:lang w:bidi="ar-DZ"/>
        </w:rPr>
        <w:t>ل :</w:t>
      </w:r>
      <w:r w:rsidRPr="007D5EC1">
        <w:rPr>
          <w:rFonts w:ascii="Simplified Arabic" w:eastAsia="Calibri" w:hAnsi="Simplified Arabic" w:cs="Simplified Arabic"/>
          <w:b/>
          <w:bCs/>
          <w:sz w:val="32"/>
          <w:szCs w:val="32"/>
          <w:rtl/>
          <w:lang w:val="en-US" w:bidi="ar-DZ"/>
        </w:rPr>
        <w:t xml:space="preserve"> تعريف الهبة لغة </w:t>
      </w:r>
    </w:p>
    <w:p w:rsidR="00547538" w:rsidRPr="007D5EC1" w:rsidRDefault="00547538" w:rsidP="00547538">
      <w:pPr>
        <w:pStyle w:val="aa"/>
        <w:shd w:val="clear" w:color="auto" w:fill="FFFFFF"/>
        <w:bidi/>
        <w:spacing w:before="0" w:beforeAutospacing="0" w:after="0" w:afterAutospacing="0" w:line="276" w:lineRule="auto"/>
        <w:jc w:val="both"/>
        <w:rPr>
          <w:rFonts w:ascii="Simplified Arabic" w:eastAsia="Calibri" w:hAnsi="Simplified Arabic" w:cs="Simplified Arabic"/>
          <w:color w:val="000000"/>
          <w:sz w:val="32"/>
          <w:szCs w:val="32"/>
          <w:rtl/>
          <w:lang w:val="fr-FR"/>
        </w:rPr>
      </w:pPr>
      <w:r w:rsidRPr="007D5EC1">
        <w:rPr>
          <w:rFonts w:ascii="Simplified Arabic" w:eastAsia="Calibri" w:hAnsi="Simplified Arabic" w:cs="Simplified Arabic"/>
          <w:color w:val="000000"/>
          <w:sz w:val="32"/>
          <w:szCs w:val="32"/>
          <w:rtl/>
          <w:lang w:val="fr-FR"/>
        </w:rPr>
        <w:t xml:space="preserve"> يطلق مصطلح وهب في اللغة بمعنى مر لمرورها من يد إلى يد أخرى. </w:t>
      </w:r>
    </w:p>
    <w:p w:rsidR="00547538" w:rsidRPr="007D5EC1" w:rsidRDefault="00547538" w:rsidP="002259DC">
      <w:pPr>
        <w:pStyle w:val="aa"/>
        <w:shd w:val="clear" w:color="auto" w:fill="FFFFFF"/>
        <w:bidi/>
        <w:spacing w:before="0" w:beforeAutospacing="0" w:after="150" w:afterAutospacing="0" w:line="276" w:lineRule="auto"/>
        <w:jc w:val="both"/>
        <w:rPr>
          <w:rFonts w:ascii="Simplified Arabic" w:eastAsia="Calibri" w:hAnsi="Simplified Arabic" w:cs="Simplified Arabic"/>
          <w:color w:val="000000"/>
          <w:sz w:val="32"/>
          <w:szCs w:val="32"/>
          <w:lang w:val="fr-FR"/>
        </w:rPr>
      </w:pPr>
      <w:r>
        <w:rPr>
          <w:rFonts w:ascii="Simplified Arabic" w:eastAsia="Calibri" w:hAnsi="Simplified Arabic" w:cs="Simplified Arabic" w:hint="cs"/>
          <w:color w:val="000000"/>
          <w:sz w:val="32"/>
          <w:szCs w:val="32"/>
          <w:rtl/>
          <w:lang w:val="fr-FR"/>
        </w:rPr>
        <w:t>و يقال الهبة هي العطية الخالية من الاعواض والأغراض، فإذا كثرت الهبة سمي صاحبها واهبا، والوهوب : الرجل كثير الهبات.</w:t>
      </w:r>
    </w:p>
    <w:p w:rsidR="00547538" w:rsidRDefault="00547538" w:rsidP="00547538">
      <w:pPr>
        <w:shd w:val="clear" w:color="auto" w:fill="FFFFFF" w:themeFill="background1"/>
        <w:bidi/>
        <w:spacing w:line="276" w:lineRule="auto"/>
        <w:jc w:val="both"/>
        <w:rPr>
          <w:rFonts w:ascii="Simplified Arabic" w:eastAsia="Calibri" w:hAnsi="Simplified Arabic" w:cs="Simplified Arabic"/>
          <w:color w:val="000000"/>
          <w:sz w:val="32"/>
          <w:szCs w:val="32"/>
          <w:rtl/>
        </w:rPr>
      </w:pPr>
      <w:r>
        <w:rPr>
          <w:rFonts w:ascii="Simplified Arabic" w:eastAsia="Calibri" w:hAnsi="Simplified Arabic" w:cs="Simplified Arabic" w:hint="cs"/>
          <w:color w:val="000000"/>
          <w:sz w:val="32"/>
          <w:szCs w:val="32"/>
          <w:rtl/>
        </w:rPr>
        <w:t>و يقال</w:t>
      </w:r>
      <w:r>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وَهَبْتُ</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له</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هِـبةً،</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ومَوهِـبَةً،</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ووَهْباً،</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ووَهَباً</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إِذا</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 xml:space="preserve">أَعْطَيْتَهُ </w:t>
      </w:r>
      <w:r>
        <w:rPr>
          <w:rFonts w:ascii="Simplified Arabic" w:eastAsia="Calibri" w:hAnsi="Simplified Arabic" w:cs="Simplified Arabic" w:hint="cs"/>
          <w:color w:val="000000"/>
          <w:sz w:val="32"/>
          <w:szCs w:val="32"/>
          <w:rtl/>
        </w:rPr>
        <w:t xml:space="preserve">، </w:t>
      </w:r>
      <w:r w:rsidRPr="0019757E">
        <w:rPr>
          <w:rFonts w:ascii="Simplified Arabic" w:eastAsia="Calibri" w:hAnsi="Simplified Arabic" w:cs="Simplified Arabic" w:hint="cs"/>
          <w:color w:val="000000"/>
          <w:sz w:val="32"/>
          <w:szCs w:val="32"/>
          <w:rtl/>
        </w:rPr>
        <w:t>وهَبَ</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اللّهُ</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له</w:t>
      </w:r>
      <w:r>
        <w:rPr>
          <w:rFonts w:ascii="Simplified Arabic" w:eastAsia="Calibri" w:hAnsi="Simplified Arabic" w:cs="Simplified Arabic" w:hint="cs"/>
          <w:color w:val="000000"/>
          <w:sz w:val="32"/>
          <w:szCs w:val="32"/>
          <w:rtl/>
        </w:rPr>
        <w:t xml:space="preserve"> </w:t>
      </w:r>
      <w:r w:rsidRPr="0019757E">
        <w:rPr>
          <w:rFonts w:ascii="Simplified Arabic" w:eastAsia="Calibri" w:hAnsi="Simplified Arabic" w:cs="Simplified Arabic" w:hint="cs"/>
          <w:color w:val="000000"/>
          <w:sz w:val="32"/>
          <w:szCs w:val="32"/>
          <w:rtl/>
        </w:rPr>
        <w:t>الشيءَ،</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فهو</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يَهَبُ</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هِـبةً؛</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وتَواهَبَ</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الناسُ</w:t>
      </w:r>
      <w:r w:rsidRPr="0019757E">
        <w:rPr>
          <w:rFonts w:ascii="Simplified Arabic" w:eastAsia="Calibri" w:hAnsi="Simplified Arabic" w:cs="Simplified Arabic"/>
          <w:color w:val="000000"/>
          <w:sz w:val="32"/>
          <w:szCs w:val="32"/>
          <w:rtl/>
        </w:rPr>
        <w:t xml:space="preserve"> </w:t>
      </w:r>
      <w:r w:rsidRPr="0019757E">
        <w:rPr>
          <w:rFonts w:ascii="Simplified Arabic" w:eastAsia="Calibri" w:hAnsi="Simplified Arabic" w:cs="Simplified Arabic" w:hint="cs"/>
          <w:color w:val="000000"/>
          <w:sz w:val="32"/>
          <w:szCs w:val="32"/>
          <w:rtl/>
        </w:rPr>
        <w:t>بينهم</w:t>
      </w:r>
      <w:r w:rsidRPr="007D5EC1">
        <w:rPr>
          <w:rFonts w:ascii="Simplified Arabic" w:hAnsi="Simplified Arabic" w:cs="Simplified Arabic"/>
          <w:sz w:val="32"/>
          <w:szCs w:val="32"/>
          <w:rtl/>
        </w:rPr>
        <w:t>.</w:t>
      </w:r>
      <w:r w:rsidRPr="007D5EC1">
        <w:rPr>
          <w:rFonts w:ascii="Simplified Arabic" w:eastAsia="Calibri" w:hAnsi="Simplified Arabic" w:cs="Simplified Arabic"/>
          <w:color w:val="000000"/>
          <w:sz w:val="32"/>
          <w:szCs w:val="32"/>
          <w:rtl/>
        </w:rPr>
        <w:t xml:space="preserve"> قال تعالى: </w:t>
      </w:r>
      <w:r w:rsidRPr="007D5EC1">
        <w:rPr>
          <w:rFonts w:ascii="Simplified Arabic" w:eastAsia="Calibri" w:hAnsi="Simplified Arabic" w:cs="Simplified Arabic"/>
          <w:b/>
          <w:bCs/>
          <w:color w:val="000000"/>
          <w:sz w:val="32"/>
          <w:szCs w:val="32"/>
          <w:lang w:bidi="ar-DZ"/>
        </w:rPr>
        <w:sym w:font="AGA Arabesque" w:char="F029"/>
      </w:r>
      <w:r w:rsidRPr="00C04801">
        <w:rPr>
          <w:rFonts w:ascii="Simplified Arabic" w:hAnsi="Simplified Arabic" w:cs="KFGQPC Uthmanic Script HAFS"/>
          <w:b/>
          <w:bCs/>
          <w:sz w:val="32"/>
          <w:szCs w:val="32"/>
          <w:shd w:val="clear" w:color="auto" w:fill="FFFFFF" w:themeFill="background1"/>
          <w:rtl/>
        </w:rPr>
        <w:t>وَوَهَبْنَا لَهُ إِسْحَاقَ وَيَعْقُوبَ</w:t>
      </w:r>
      <w:r w:rsidRPr="007D5EC1">
        <w:rPr>
          <w:rFonts w:ascii="Simplified Arabic" w:eastAsia="Calibri" w:hAnsi="Simplified Arabic" w:cs="Simplified Arabic"/>
          <w:b/>
          <w:bCs/>
          <w:color w:val="000000"/>
          <w:sz w:val="32"/>
          <w:szCs w:val="32"/>
          <w:lang w:bidi="ar-DZ"/>
        </w:rPr>
        <w:sym w:font="AGA Arabesque" w:char="F028"/>
      </w:r>
      <w:r>
        <w:rPr>
          <w:rFonts w:ascii="Simplified Arabic" w:eastAsia="Calibri" w:hAnsi="Simplified Arabic" w:cs="Simplified Arabic"/>
          <w:color w:val="000000"/>
          <w:sz w:val="32"/>
          <w:szCs w:val="32"/>
          <w:rtl/>
        </w:rPr>
        <w:t xml:space="preserve"> [الأنعام: 8</w:t>
      </w:r>
      <w:r>
        <w:rPr>
          <w:rFonts w:ascii="Simplified Arabic" w:eastAsia="Calibri" w:hAnsi="Simplified Arabic" w:cs="Simplified Arabic" w:hint="cs"/>
          <w:color w:val="000000"/>
          <w:sz w:val="32"/>
          <w:szCs w:val="32"/>
          <w:rtl/>
        </w:rPr>
        <w:t>5</w:t>
      </w:r>
      <w:r>
        <w:rPr>
          <w:rFonts w:ascii="Simplified Arabic" w:eastAsia="Calibri" w:hAnsi="Simplified Arabic" w:cs="Simplified Arabic"/>
          <w:color w:val="000000"/>
          <w:sz w:val="32"/>
          <w:szCs w:val="32"/>
          <w:rtl/>
        </w:rPr>
        <w:t>]</w:t>
      </w:r>
      <w:r>
        <w:rPr>
          <w:rFonts w:ascii="Simplified Arabic" w:eastAsia="Calibri" w:hAnsi="Simplified Arabic" w:cs="Simplified Arabic" w:hint="cs"/>
          <w:color w:val="000000"/>
          <w:sz w:val="32"/>
          <w:szCs w:val="32"/>
          <w:rtl/>
        </w:rPr>
        <w:t>.</w:t>
      </w:r>
    </w:p>
    <w:p w:rsidR="009D1EBF" w:rsidRDefault="00547538" w:rsidP="00547538">
      <w:pPr>
        <w:shd w:val="clear" w:color="auto" w:fill="FFFFFF" w:themeFill="background1"/>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color w:val="000000"/>
          <w:sz w:val="32"/>
          <w:szCs w:val="32"/>
          <w:rtl/>
        </w:rPr>
        <w:t xml:space="preserve"> وقال تعالى: </w:t>
      </w:r>
      <w:r w:rsidRPr="00C04801">
        <w:rPr>
          <w:rFonts w:ascii="Simplified Arabic" w:eastAsia="Calibri" w:hAnsi="Simplified Arabic" w:cs="Simplified Arabic"/>
          <w:b/>
          <w:bCs/>
          <w:color w:val="000000"/>
          <w:sz w:val="32"/>
          <w:szCs w:val="32"/>
          <w:lang w:bidi="ar-DZ"/>
        </w:rPr>
        <w:sym w:font="AGA Arabesque" w:char="F029"/>
      </w:r>
      <w:r w:rsidRPr="00C04801">
        <w:rPr>
          <w:rFonts w:ascii="Simplified Arabic" w:hAnsi="Simplified Arabic" w:cs="Simplified Arabic"/>
          <w:b/>
          <w:bCs/>
          <w:sz w:val="32"/>
          <w:szCs w:val="32"/>
          <w:shd w:val="clear" w:color="auto" w:fill="FFFFFF" w:themeFill="background1"/>
          <w:rtl/>
        </w:rPr>
        <w:t xml:space="preserve"> </w:t>
      </w:r>
      <w:r w:rsidRPr="00C04801">
        <w:rPr>
          <w:rFonts w:ascii="Simplified Arabic" w:hAnsi="Simplified Arabic" w:cs="KFGQPC Uthmanic Script HAFS"/>
          <w:b/>
          <w:bCs/>
          <w:sz w:val="32"/>
          <w:szCs w:val="32"/>
          <w:shd w:val="clear" w:color="auto" w:fill="FFFFFF" w:themeFill="background1"/>
          <w:rtl/>
        </w:rPr>
        <w:t>يَهَبُ لِمَن يَشَاءُ إِنَاثًا وَيَهَبُ لِمَن يَشَاءُ الذُّكُورَ</w:t>
      </w:r>
      <w:r w:rsidRPr="007D5EC1">
        <w:rPr>
          <w:rFonts w:ascii="Simplified Arabic" w:eastAsia="Calibri" w:hAnsi="Simplified Arabic" w:cs="Simplified Arabic"/>
          <w:b/>
          <w:bCs/>
          <w:color w:val="000000"/>
          <w:sz w:val="32"/>
          <w:szCs w:val="32"/>
          <w:lang w:bidi="ar-DZ"/>
        </w:rPr>
        <w:sym w:font="AGA Arabesque" w:char="F028"/>
      </w:r>
      <w:r w:rsidRPr="007D5EC1">
        <w:rPr>
          <w:rFonts w:ascii="Simplified Arabic" w:eastAsia="Calibri" w:hAnsi="Simplified Arabic" w:cs="Simplified Arabic"/>
          <w:color w:val="000000"/>
          <w:sz w:val="32"/>
          <w:szCs w:val="32"/>
          <w:rtl/>
        </w:rPr>
        <w:t xml:space="preserve"> [الشورى: 4</w:t>
      </w:r>
      <w:r>
        <w:rPr>
          <w:rFonts w:ascii="Simplified Arabic" w:eastAsia="Calibri" w:hAnsi="Simplified Arabic" w:cs="Simplified Arabic" w:hint="cs"/>
          <w:color w:val="000000"/>
          <w:sz w:val="32"/>
          <w:szCs w:val="32"/>
          <w:rtl/>
        </w:rPr>
        <w:t>6</w:t>
      </w:r>
      <w:r w:rsidRPr="007D5EC1">
        <w:rPr>
          <w:rFonts w:ascii="Simplified Arabic" w:eastAsia="Calibri" w:hAnsi="Simplified Arabic" w:cs="Simplified Arabic"/>
          <w:color w:val="000000"/>
          <w:sz w:val="32"/>
          <w:szCs w:val="32"/>
          <w:rtl/>
        </w:rPr>
        <w:t>]</w:t>
      </w:r>
      <w:r>
        <w:rPr>
          <w:rFonts w:ascii="Simplified Arabic" w:eastAsia="Calibri" w:hAnsi="Simplified Arabic" w:cs="Simplified Arabic" w:hint="cs"/>
          <w:color w:val="000000"/>
          <w:sz w:val="32"/>
          <w:szCs w:val="32"/>
          <w:rtl/>
        </w:rPr>
        <w:t>.</w:t>
      </w:r>
    </w:p>
    <w:p w:rsidR="00547538" w:rsidRDefault="00547538" w:rsidP="009D1EBF">
      <w:pPr>
        <w:shd w:val="clear" w:color="auto" w:fill="FFFFFF" w:themeFill="background1"/>
        <w:bidi/>
        <w:spacing w:line="276" w:lineRule="auto"/>
        <w:jc w:val="both"/>
        <w:rPr>
          <w:rFonts w:ascii="Simplified Arabic" w:eastAsia="Times New Roman" w:hAnsi="Simplified Arabic" w:cs="Simplified Arabic"/>
          <w:b/>
          <w:bCs/>
          <w:color w:val="222222"/>
          <w:sz w:val="36"/>
          <w:szCs w:val="36"/>
          <w:rtl/>
          <w:lang w:val="en-US" w:bidi="ar-DZ"/>
        </w:rPr>
      </w:pPr>
      <w:r w:rsidRPr="007D5EC1">
        <w:rPr>
          <w:rFonts w:ascii="Simplified Arabic" w:eastAsia="Calibri" w:hAnsi="Simplified Arabic" w:cs="Simplified Arabic"/>
          <w:color w:val="000000"/>
          <w:sz w:val="32"/>
          <w:szCs w:val="32"/>
          <w:rtl/>
        </w:rPr>
        <w:t>ورجل واهب. ووهاب و وهوب ووهابة أي كثير الهبة ، صفة غالبة. وتواهب الناس: وهب بعضهم لبعض. والاستيهاب: سؤال الهبة وواهبه فوهبه</w:t>
      </w:r>
      <w:r w:rsidRPr="008F2EA9">
        <w:rPr>
          <w:rStyle w:val="a4"/>
          <w:rFonts w:ascii="Simplified Arabic" w:eastAsia="Calibri" w:hAnsi="Simplified Arabic" w:cs="Simplified Arabic"/>
          <w:b/>
          <w:bCs/>
          <w:color w:val="000000"/>
          <w:sz w:val="32"/>
          <w:szCs w:val="32"/>
          <w:rtl/>
        </w:rPr>
        <w:footnoteReference w:id="10"/>
      </w:r>
      <w:r w:rsidRPr="007D5EC1">
        <w:rPr>
          <w:rFonts w:ascii="Simplified Arabic" w:eastAsia="Calibri" w:hAnsi="Simplified Arabic" w:cs="Simplified Arabic"/>
          <w:color w:val="000000"/>
          <w:sz w:val="32"/>
          <w:szCs w:val="32"/>
          <w:rtl/>
        </w:rPr>
        <w:t xml:space="preserve"> قال تعالى :</w:t>
      </w:r>
      <w:r w:rsidRPr="007D5EC1">
        <w:rPr>
          <w:rFonts w:ascii="Simplified Arabic" w:eastAsia="Calibri" w:hAnsi="Simplified Arabic" w:cs="Simplified Arabic"/>
          <w:color w:val="000000"/>
          <w:sz w:val="32"/>
          <w:szCs w:val="32"/>
          <w:rtl/>
          <w:lang w:bidi="ar-DZ"/>
        </w:rPr>
        <w:t xml:space="preserve"> </w:t>
      </w:r>
      <w:r w:rsidRPr="007D5EC1">
        <w:rPr>
          <w:rFonts w:ascii="Simplified Arabic" w:eastAsia="Calibri" w:hAnsi="Simplified Arabic" w:cs="Simplified Arabic"/>
          <w:color w:val="000000"/>
          <w:sz w:val="32"/>
          <w:szCs w:val="32"/>
          <w:lang w:bidi="ar-DZ"/>
        </w:rPr>
        <w:sym w:font="AGA Arabesque" w:char="F029"/>
      </w:r>
      <w:r w:rsidRPr="007D5EC1">
        <w:rPr>
          <w:rFonts w:ascii="Simplified Arabic" w:eastAsia="Calibri" w:hAnsi="Simplified Arabic" w:cs="Simplified Arabic"/>
          <w:color w:val="000000"/>
          <w:sz w:val="32"/>
          <w:szCs w:val="32"/>
          <w:rtl/>
          <w:lang w:bidi="ar-DZ"/>
        </w:rPr>
        <w:t xml:space="preserve"> </w:t>
      </w:r>
      <w:r w:rsidRPr="00C04801">
        <w:rPr>
          <w:rFonts w:ascii="Simplified Arabic" w:hAnsi="Simplified Arabic" w:cs="KFGQPC Uthmanic Script HAFS"/>
          <w:b/>
          <w:bCs/>
          <w:sz w:val="32"/>
          <w:szCs w:val="32"/>
          <w:shd w:val="clear" w:color="auto" w:fill="FFFFFF" w:themeFill="background1"/>
          <w:rtl/>
        </w:rPr>
        <w:t xml:space="preserve">فَاسْتَجَبْنَا لَهُ وَوَهَبْنَا لَهُ يَحْيَىٰ وَأَصْلَحْنَا لَهُ زَوْجَهُ </w:t>
      </w:r>
      <w:r w:rsidRPr="00C04801">
        <w:rPr>
          <w:rFonts w:ascii="Simplified Arabic" w:hAnsi="Simplified Arabic" w:cs="KFGQPC Uthmanic Script HAFS" w:hint="cs"/>
          <w:b/>
          <w:bCs/>
          <w:sz w:val="32"/>
          <w:szCs w:val="32"/>
          <w:shd w:val="clear" w:color="auto" w:fill="FFFFFF" w:themeFill="background1"/>
          <w:rtl/>
        </w:rPr>
        <w:t>ۚ</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إِنَّهُمْ</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كَانُوا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يُسَارِعُونَ</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فِي</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الْخَيْرَاتِ</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وَيَدْعُونَنَا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رَغَبًا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وَرَهَبًا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وَكَانُوا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لَنَا</w:t>
      </w:r>
      <w:r w:rsidRPr="00C04801">
        <w:rPr>
          <w:rFonts w:ascii="Simplified Arabic" w:hAnsi="Simplified Arabic" w:cs="KFGQPC Uthmanic Script HAFS"/>
          <w:b/>
          <w:bCs/>
          <w:sz w:val="32"/>
          <w:szCs w:val="32"/>
          <w:shd w:val="clear" w:color="auto" w:fill="FFFFFF" w:themeFill="background1"/>
          <w:rtl/>
        </w:rPr>
        <w:t xml:space="preserve"> </w:t>
      </w:r>
      <w:r w:rsidRPr="00C04801">
        <w:rPr>
          <w:rFonts w:ascii="Simplified Arabic" w:hAnsi="Simplified Arabic" w:cs="KFGQPC Uthmanic Script HAFS" w:hint="cs"/>
          <w:b/>
          <w:bCs/>
          <w:sz w:val="32"/>
          <w:szCs w:val="32"/>
          <w:shd w:val="clear" w:color="auto" w:fill="FFFFFF" w:themeFill="background1"/>
          <w:rtl/>
        </w:rPr>
        <w:t>خَاشِعِين</w:t>
      </w:r>
      <w:r w:rsidRPr="007D5EC1">
        <w:rPr>
          <w:rFonts w:ascii="Simplified Arabic" w:eastAsia="Calibri" w:hAnsi="Simplified Arabic" w:cs="Simplified Arabic"/>
          <w:color w:val="000000"/>
          <w:sz w:val="32"/>
          <w:szCs w:val="32"/>
          <w:lang w:bidi="ar-DZ"/>
        </w:rPr>
        <w:sym w:font="AGA Arabesque" w:char="F028"/>
      </w:r>
      <w:r w:rsidRPr="007D5EC1">
        <w:rPr>
          <w:rFonts w:ascii="Simplified Arabic" w:eastAsia="Calibri" w:hAnsi="Simplified Arabic" w:cs="Simplified Arabic"/>
          <w:color w:val="000000"/>
          <w:sz w:val="32"/>
          <w:szCs w:val="32"/>
          <w:lang w:bidi="ar-DZ"/>
        </w:rPr>
        <w:t xml:space="preserve"> </w:t>
      </w:r>
      <w:r w:rsidRPr="007D5EC1">
        <w:rPr>
          <w:rFonts w:ascii="Simplified Arabic" w:eastAsia="Times New Roman" w:hAnsi="Simplified Arabic" w:cs="Simplified Arabic"/>
          <w:color w:val="222222"/>
          <w:sz w:val="36"/>
          <w:szCs w:val="36"/>
          <w:rtl/>
          <w:lang w:val="en-US" w:bidi="ar-DZ"/>
        </w:rPr>
        <w:t xml:space="preserve">[الأنبياء </w:t>
      </w:r>
      <w:r>
        <w:rPr>
          <w:rFonts w:ascii="Simplified Arabic" w:eastAsia="Times New Roman" w:hAnsi="Simplified Arabic" w:cs="Simplified Arabic" w:hint="cs"/>
          <w:color w:val="222222"/>
          <w:sz w:val="36"/>
          <w:szCs w:val="36"/>
          <w:rtl/>
          <w:lang w:val="en-US" w:bidi="ar-DZ"/>
        </w:rPr>
        <w:t>89</w:t>
      </w:r>
      <w:r w:rsidRPr="007D5EC1">
        <w:rPr>
          <w:rFonts w:ascii="Simplified Arabic" w:eastAsia="Times New Roman" w:hAnsi="Simplified Arabic" w:cs="Simplified Arabic"/>
          <w:color w:val="222222"/>
          <w:sz w:val="36"/>
          <w:szCs w:val="36"/>
          <w:rtl/>
          <w:lang w:val="en-US" w:bidi="ar-DZ"/>
        </w:rPr>
        <w:t xml:space="preserve"> ]</w:t>
      </w:r>
      <w:r>
        <w:rPr>
          <w:rFonts w:ascii="Simplified Arabic" w:eastAsia="Times New Roman" w:hAnsi="Simplified Arabic" w:cs="Simplified Arabic" w:hint="cs"/>
          <w:color w:val="222222"/>
          <w:sz w:val="36"/>
          <w:szCs w:val="36"/>
          <w:rtl/>
          <w:lang w:val="en-US" w:bidi="ar-DZ"/>
        </w:rPr>
        <w:t>.</w:t>
      </w:r>
    </w:p>
    <w:p w:rsidR="00547538" w:rsidRDefault="00547538" w:rsidP="00547538">
      <w:pPr>
        <w:bidi/>
        <w:spacing w:line="276" w:lineRule="auto"/>
        <w:jc w:val="both"/>
        <w:rPr>
          <w:rFonts w:ascii="Simplified Arabic" w:eastAsia="Calibri" w:hAnsi="Simplified Arabic" w:cs="Simplified Arabic"/>
          <w:b/>
          <w:bCs/>
          <w:sz w:val="32"/>
          <w:szCs w:val="32"/>
          <w:rtl/>
          <w:lang w:val="en-US" w:bidi="ar-DZ"/>
        </w:rPr>
      </w:pPr>
      <w:r w:rsidRPr="007D5EC1">
        <w:rPr>
          <w:rFonts w:ascii="Simplified Arabic" w:hAnsi="Simplified Arabic" w:cs="Simplified Arabic"/>
          <w:b/>
          <w:bCs/>
          <w:sz w:val="32"/>
          <w:szCs w:val="32"/>
          <w:rtl/>
        </w:rPr>
        <w:t>الفرع</w:t>
      </w:r>
      <w:r>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lang w:bidi="ar-DZ"/>
        </w:rPr>
        <w:t>الثاني</w:t>
      </w:r>
      <w:r w:rsidRPr="007D5EC1">
        <w:rPr>
          <w:rFonts w:ascii="Simplified Arabic" w:hAnsi="Simplified Arabic" w:cs="Simplified Arabic"/>
          <w:b/>
          <w:bCs/>
          <w:sz w:val="32"/>
          <w:szCs w:val="32"/>
          <w:rtl/>
          <w:lang w:bidi="ar-DZ"/>
        </w:rPr>
        <w:t xml:space="preserve"> :</w:t>
      </w:r>
      <w:r w:rsidRPr="007D5EC1">
        <w:rPr>
          <w:rFonts w:ascii="Simplified Arabic" w:eastAsia="Calibri" w:hAnsi="Simplified Arabic" w:cs="Simplified Arabic"/>
          <w:b/>
          <w:bCs/>
          <w:sz w:val="32"/>
          <w:szCs w:val="32"/>
          <w:rtl/>
          <w:lang w:val="en-US" w:bidi="ar-DZ"/>
        </w:rPr>
        <w:t xml:space="preserve"> تعريف الهبة اصطلاحا </w:t>
      </w:r>
    </w:p>
    <w:p w:rsidR="00547538" w:rsidRPr="00360EE3" w:rsidRDefault="00547538" w:rsidP="002259DC">
      <w:pPr>
        <w:bidi/>
        <w:spacing w:line="276" w:lineRule="auto"/>
        <w:ind w:firstLine="708"/>
        <w:jc w:val="both"/>
        <w:rPr>
          <w:rFonts w:ascii="Simplified Arabic" w:hAnsi="Simplified Arabic" w:cs="Simplified Arabic"/>
          <w:sz w:val="32"/>
          <w:szCs w:val="32"/>
          <w:rtl/>
          <w:lang w:val="en-US" w:bidi="ar-DZ"/>
        </w:rPr>
      </w:pPr>
      <w:r w:rsidRPr="00360EE3">
        <w:rPr>
          <w:rFonts w:ascii="Simplified Arabic" w:eastAsia="Calibri" w:hAnsi="Simplified Arabic" w:cs="Simplified Arabic" w:hint="cs"/>
          <w:sz w:val="32"/>
          <w:szCs w:val="32"/>
          <w:rtl/>
          <w:lang w:val="en-US" w:bidi="ar-DZ"/>
        </w:rPr>
        <w:t>في هذا الفرع</w:t>
      </w:r>
      <w:r>
        <w:rPr>
          <w:rFonts w:ascii="Simplified Arabic" w:eastAsia="Calibri" w:hAnsi="Simplified Arabic" w:cs="Simplified Arabic" w:hint="cs"/>
          <w:sz w:val="32"/>
          <w:szCs w:val="32"/>
          <w:rtl/>
          <w:lang w:val="en-US" w:bidi="ar-DZ"/>
        </w:rPr>
        <w:t xml:space="preserve"> سنتناول</w:t>
      </w:r>
      <w:r w:rsidRPr="00360EE3">
        <w:rPr>
          <w:rFonts w:ascii="Simplified Arabic" w:eastAsia="Calibri" w:hAnsi="Simplified Arabic" w:cs="Simplified Arabic" w:hint="cs"/>
          <w:sz w:val="32"/>
          <w:szCs w:val="32"/>
          <w:rtl/>
          <w:lang w:val="en-US" w:bidi="ar-DZ"/>
        </w:rPr>
        <w:t xml:space="preserve"> تعريف الهبة اصطلاحا</w:t>
      </w:r>
      <w:r>
        <w:rPr>
          <w:rFonts w:ascii="Simplified Arabic" w:eastAsia="Calibri" w:hAnsi="Simplified Arabic" w:cs="Simplified Arabic" w:hint="cs"/>
          <w:sz w:val="32"/>
          <w:szCs w:val="32"/>
          <w:rtl/>
          <w:lang w:val="en-US" w:bidi="ar-DZ"/>
        </w:rPr>
        <w:t xml:space="preserve">، حيث </w:t>
      </w:r>
      <w:r w:rsidRPr="00360EE3">
        <w:rPr>
          <w:rFonts w:ascii="Simplified Arabic" w:eastAsia="Calibri" w:hAnsi="Simplified Arabic" w:cs="Simplified Arabic" w:hint="cs"/>
          <w:sz w:val="32"/>
          <w:szCs w:val="32"/>
          <w:rtl/>
          <w:lang w:val="en-US" w:bidi="ar-DZ"/>
        </w:rPr>
        <w:t>سنتطرق</w:t>
      </w:r>
      <w:r>
        <w:rPr>
          <w:rFonts w:ascii="Simplified Arabic" w:eastAsia="Calibri" w:hAnsi="Simplified Arabic" w:cs="Simplified Arabic" w:hint="cs"/>
          <w:sz w:val="32"/>
          <w:szCs w:val="32"/>
          <w:rtl/>
          <w:lang w:val="en-US" w:bidi="ar-DZ"/>
        </w:rPr>
        <w:t xml:space="preserve"> أولاً إلى تعريف الهبة في الفقه الإسلامي، وثانياً تعريف الهبة في قانون الأسرة الجزائري.</w:t>
      </w:r>
    </w:p>
    <w:p w:rsidR="00B148FD" w:rsidRDefault="00B148FD" w:rsidP="00547538">
      <w:pPr>
        <w:bidi/>
        <w:spacing w:line="276" w:lineRule="auto"/>
        <w:jc w:val="both"/>
        <w:rPr>
          <w:rFonts w:ascii="Simplified Arabic" w:hAnsi="Simplified Arabic" w:cs="Simplified Arabic"/>
          <w:b/>
          <w:bCs/>
          <w:sz w:val="32"/>
          <w:szCs w:val="32"/>
          <w:rtl/>
          <w:lang w:val="en-US" w:bidi="ar-DZ"/>
        </w:rPr>
      </w:pPr>
    </w:p>
    <w:p w:rsidR="00547538" w:rsidRPr="007D5EC1" w:rsidRDefault="00547538" w:rsidP="00B148FD">
      <w:pPr>
        <w:bidi/>
        <w:spacing w:line="276" w:lineRule="auto"/>
        <w:jc w:val="both"/>
        <w:rPr>
          <w:rFonts w:ascii="Simplified Arabic" w:hAnsi="Simplified Arabic" w:cs="Simplified Arabic"/>
          <w:sz w:val="32"/>
          <w:szCs w:val="32"/>
          <w:rtl/>
          <w:lang w:val="en-US" w:bidi="ar-DZ"/>
        </w:rPr>
      </w:pPr>
      <w:r w:rsidRPr="007D5EC1">
        <w:rPr>
          <w:rFonts w:ascii="Simplified Arabic" w:hAnsi="Simplified Arabic" w:cs="Simplified Arabic"/>
          <w:b/>
          <w:bCs/>
          <w:sz w:val="32"/>
          <w:szCs w:val="32"/>
          <w:rtl/>
          <w:lang w:val="en-US" w:bidi="ar-DZ"/>
        </w:rPr>
        <w:lastRenderedPageBreak/>
        <w:t>أول</w:t>
      </w:r>
      <w:r w:rsidRPr="007D5EC1">
        <w:rPr>
          <w:rFonts w:ascii="Simplified Arabic" w:eastAsia="Calibri" w:hAnsi="Simplified Arabic" w:cs="Simplified Arabic"/>
          <w:b/>
          <w:bCs/>
          <w:color w:val="000000"/>
          <w:sz w:val="32"/>
          <w:szCs w:val="32"/>
          <w:rtl/>
        </w:rPr>
        <w:t>اً</w:t>
      </w:r>
      <w:r w:rsidRPr="007D5EC1">
        <w:rPr>
          <w:rFonts w:ascii="Simplified Arabic" w:hAnsi="Simplified Arabic" w:cs="Simplified Arabic"/>
          <w:b/>
          <w:bCs/>
          <w:sz w:val="32"/>
          <w:szCs w:val="32"/>
          <w:rtl/>
          <w:lang w:val="en-US" w:bidi="ar-DZ"/>
        </w:rPr>
        <w:t xml:space="preserve"> تعريف الهبة  في الفقه الإسلامي</w:t>
      </w:r>
      <w:r w:rsidRPr="007D5EC1">
        <w:rPr>
          <w:rFonts w:ascii="Simplified Arabic" w:hAnsi="Simplified Arabic" w:cs="Simplified Arabic"/>
          <w:sz w:val="32"/>
          <w:szCs w:val="32"/>
          <w:rtl/>
          <w:lang w:val="en-US" w:bidi="ar-DZ"/>
        </w:rPr>
        <w:t xml:space="preserve"> :</w:t>
      </w:r>
    </w:p>
    <w:p w:rsidR="00547538" w:rsidRPr="007D5EC1" w:rsidRDefault="00547538" w:rsidP="00547538">
      <w:pPr>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b/>
          <w:bCs/>
          <w:color w:val="000000"/>
          <w:sz w:val="32"/>
          <w:szCs w:val="32"/>
        </w:rPr>
        <w:t>1</w:t>
      </w:r>
      <w:r w:rsidRPr="007D5EC1">
        <w:rPr>
          <w:rFonts w:ascii="Simplified Arabic" w:eastAsia="Calibri" w:hAnsi="Simplified Arabic" w:cs="Simplified Arabic"/>
          <w:b/>
          <w:bCs/>
          <w:color w:val="000000"/>
          <w:sz w:val="32"/>
          <w:szCs w:val="32"/>
          <w:rtl/>
          <w:lang w:val="en-US" w:bidi="ar-DZ"/>
        </w:rPr>
        <w:t>ـ</w:t>
      </w:r>
      <w:r w:rsidRPr="007D5EC1">
        <w:rPr>
          <w:rFonts w:ascii="Simplified Arabic" w:eastAsia="Calibri" w:hAnsi="Simplified Arabic" w:cs="Simplified Arabic"/>
          <w:b/>
          <w:bCs/>
          <w:color w:val="000000"/>
          <w:sz w:val="32"/>
          <w:szCs w:val="32"/>
        </w:rPr>
        <w:t xml:space="preserve"> </w:t>
      </w:r>
      <w:r w:rsidRPr="007D5EC1">
        <w:rPr>
          <w:rFonts w:ascii="Simplified Arabic" w:eastAsia="Calibri" w:hAnsi="Simplified Arabic" w:cs="Simplified Arabic"/>
          <w:b/>
          <w:bCs/>
          <w:color w:val="000000"/>
          <w:sz w:val="32"/>
          <w:szCs w:val="32"/>
          <w:rtl/>
          <w:lang w:val="en-US" w:bidi="ar-DZ"/>
        </w:rPr>
        <w:t>عند الأحناف :</w:t>
      </w:r>
      <w:r w:rsidRPr="007D5EC1">
        <w:rPr>
          <w:rFonts w:ascii="Simplified Arabic" w:eastAsia="Calibri" w:hAnsi="Simplified Arabic" w:cs="Simplified Arabic"/>
          <w:color w:val="000000"/>
          <w:sz w:val="32"/>
          <w:szCs w:val="32"/>
          <w:rtl/>
          <w:lang w:val="en-US" w:bidi="ar-DZ"/>
        </w:rPr>
        <w:t xml:space="preserve"> </w:t>
      </w:r>
      <w:r w:rsidRPr="007D5EC1">
        <w:rPr>
          <w:rFonts w:ascii="Simplified Arabic" w:eastAsia="Calibri" w:hAnsi="Simplified Arabic" w:cs="Simplified Arabic"/>
          <w:color w:val="000000"/>
          <w:sz w:val="32"/>
          <w:szCs w:val="32"/>
          <w:rtl/>
        </w:rPr>
        <w:t>يعرف الحنفية الهبة بأنها " تمليك العين بلا شرط العوض في الحال"</w:t>
      </w:r>
      <w:r w:rsidRPr="007D5EC1">
        <w:rPr>
          <w:rStyle w:val="a4"/>
          <w:rFonts w:ascii="Simplified Arabic" w:hAnsi="Simplified Arabic" w:cs="Simplified Arabic"/>
          <w:b/>
          <w:bCs/>
          <w:sz w:val="32"/>
          <w:szCs w:val="32"/>
          <w:rtl/>
        </w:rPr>
        <w:footnoteReference w:id="11"/>
      </w:r>
      <w:r w:rsidRPr="007D5EC1">
        <w:rPr>
          <w:rFonts w:ascii="Simplified Arabic" w:eastAsia="Calibri" w:hAnsi="Simplified Arabic" w:cs="Simplified Arabic"/>
          <w:color w:val="000000"/>
          <w:sz w:val="32"/>
          <w:szCs w:val="32"/>
          <w:rtl/>
        </w:rPr>
        <w:t>.</w:t>
      </w:r>
    </w:p>
    <w:p w:rsidR="00547538" w:rsidRPr="007D5EC1" w:rsidRDefault="00547538" w:rsidP="00547538">
      <w:pPr>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color w:val="000000"/>
          <w:sz w:val="32"/>
          <w:szCs w:val="32"/>
          <w:rtl/>
        </w:rPr>
        <w:t xml:space="preserve"> وهذا يعني أن الشخص الذي يملك عيناً معينة، يحق له أن يملكها غيره بدون</w:t>
      </w:r>
      <w:r>
        <w:rPr>
          <w:rFonts w:ascii="Simplified Arabic" w:eastAsia="Calibri" w:hAnsi="Simplified Arabic" w:cs="Simplified Arabic"/>
          <w:color w:val="000000"/>
          <w:sz w:val="32"/>
          <w:szCs w:val="32"/>
          <w:rtl/>
        </w:rPr>
        <w:t xml:space="preserve"> عوض مالي </w:t>
      </w:r>
      <w:r>
        <w:rPr>
          <w:rFonts w:ascii="Simplified Arabic" w:eastAsia="Calibri" w:hAnsi="Simplified Arabic" w:cs="Simplified Arabic" w:hint="cs"/>
          <w:color w:val="000000"/>
          <w:sz w:val="32"/>
          <w:szCs w:val="32"/>
          <w:rtl/>
        </w:rPr>
        <w:t>.</w:t>
      </w:r>
    </w:p>
    <w:p w:rsidR="00547538" w:rsidRPr="007D5EC1" w:rsidRDefault="00547538" w:rsidP="009D1EBF">
      <w:pPr>
        <w:bidi/>
        <w:spacing w:line="276" w:lineRule="auto"/>
        <w:ind w:firstLine="708"/>
        <w:jc w:val="both"/>
        <w:rPr>
          <w:rFonts w:ascii="Simplified Arabic" w:eastAsia="Calibri" w:hAnsi="Simplified Arabic" w:cs="Simplified Arabic"/>
          <w:color w:val="000000"/>
          <w:sz w:val="32"/>
          <w:szCs w:val="32"/>
          <w:rtl/>
        </w:rPr>
      </w:pPr>
      <w:r>
        <w:rPr>
          <w:rFonts w:ascii="Simplified Arabic" w:eastAsia="Calibri" w:hAnsi="Simplified Arabic" w:cs="Simplified Arabic" w:hint="cs"/>
          <w:color w:val="000000"/>
          <w:sz w:val="32"/>
          <w:szCs w:val="32"/>
          <w:rtl/>
        </w:rPr>
        <w:t>و</w:t>
      </w:r>
      <w:r w:rsidRPr="007D5EC1">
        <w:rPr>
          <w:rFonts w:ascii="Simplified Arabic" w:eastAsia="Calibri" w:hAnsi="Simplified Arabic" w:cs="Simplified Arabic"/>
          <w:color w:val="000000"/>
          <w:sz w:val="32"/>
          <w:szCs w:val="32"/>
          <w:rtl/>
        </w:rPr>
        <w:t>قوله "تمليك" جنس يدخل فيه البيع و الهبة و غيرها ، وقوله "العين" يخرج من التعريف الإجارة و العارية و كل ما تضمن تمليك المنافع ، وقوله "بلا عوض" يخرج من التعريف البيع ولكن يدخل الصدقة، وقوله في "الحال" يخرج من التعريف الوصية لأنها تمليك بلا عوض في المستقبل .</w:t>
      </w:r>
    </w:p>
    <w:p w:rsidR="008C1733" w:rsidRDefault="00547538" w:rsidP="008C1733">
      <w:pPr>
        <w:pStyle w:val="a3"/>
        <w:shd w:val="clear" w:color="auto" w:fill="FFFFFF" w:themeFill="background1"/>
        <w:bidi/>
        <w:spacing w:line="276" w:lineRule="auto"/>
        <w:jc w:val="both"/>
        <w:rPr>
          <w:rFonts w:ascii="Simplified Arabic" w:eastAsia="Calibri" w:hAnsi="Simplified Arabic" w:cs="Simplified Arabic"/>
          <w:color w:val="000000"/>
          <w:sz w:val="32"/>
          <w:szCs w:val="32"/>
          <w:rtl/>
        </w:rPr>
      </w:pPr>
      <w:r w:rsidRPr="007D5EC1">
        <w:rPr>
          <w:rFonts w:ascii="Simplified Arabic" w:hAnsi="Simplified Arabic" w:cs="Simplified Arabic"/>
          <w:b/>
          <w:bCs/>
          <w:sz w:val="32"/>
          <w:szCs w:val="32"/>
          <w:rtl/>
        </w:rPr>
        <w:t>2 ـ عند المالكية :</w:t>
      </w:r>
      <w:r w:rsidRPr="007D5EC1">
        <w:rPr>
          <w:rFonts w:ascii="Simplified Arabic" w:hAnsi="Simplified Arabic" w:cs="Simplified Arabic"/>
          <w:sz w:val="32"/>
          <w:szCs w:val="32"/>
          <w:rtl/>
        </w:rPr>
        <w:t xml:space="preserve"> </w:t>
      </w:r>
      <w:r w:rsidR="008C1733">
        <w:rPr>
          <w:rFonts w:ascii="Simplified Arabic" w:eastAsia="Calibri" w:hAnsi="Simplified Arabic" w:cs="Simplified Arabic" w:hint="cs"/>
          <w:color w:val="000000"/>
          <w:sz w:val="32"/>
          <w:szCs w:val="32"/>
          <w:rtl/>
        </w:rPr>
        <w:t>ق</w:t>
      </w:r>
      <w:r w:rsidR="008C1733" w:rsidRPr="008C1733">
        <w:rPr>
          <w:rFonts w:ascii="Simplified Arabic" w:eastAsia="Calibri" w:hAnsi="Simplified Arabic" w:cs="Simplified Arabic" w:hint="cs"/>
          <w:color w:val="000000"/>
          <w:sz w:val="32"/>
          <w:szCs w:val="32"/>
          <w:rtl/>
        </w:rPr>
        <w:t>ال</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ابن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عرفة</w:t>
      </w:r>
      <w:r w:rsidR="008C1733" w:rsidRPr="008C1733">
        <w:rPr>
          <w:rFonts w:ascii="Simplified Arabic" w:eastAsia="Calibri" w:hAnsi="Simplified Arabic" w:cs="Simplified Arabic"/>
          <w:color w:val="000000"/>
          <w:sz w:val="32"/>
          <w:szCs w:val="32"/>
          <w:rtl/>
        </w:rPr>
        <w:t xml:space="preserve"> : </w:t>
      </w:r>
      <w:r w:rsidR="008C1733" w:rsidRPr="008C1733">
        <w:rPr>
          <w:rFonts w:ascii="Simplified Arabic" w:eastAsia="Calibri" w:hAnsi="Simplified Arabic" w:cs="Simplified Arabic" w:hint="cs"/>
          <w:color w:val="000000"/>
          <w:sz w:val="32"/>
          <w:szCs w:val="32"/>
          <w:rtl/>
        </w:rPr>
        <w:t>الهبة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أحد</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أنواع</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العطية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وهي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العطية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تمليك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متمول</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بغير</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عوض</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إنشاء</w:t>
      </w:r>
      <w:r w:rsidR="008C1733">
        <w:rPr>
          <w:rFonts w:ascii="Simplified Arabic" w:eastAsia="Calibri" w:hAnsi="Simplified Arabic" w:cs="Simplified Arabic" w:hint="cs"/>
          <w:color w:val="000000"/>
          <w:sz w:val="32"/>
          <w:szCs w:val="32"/>
          <w:rtl/>
        </w:rPr>
        <w:t>.</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فيخرج</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الإنكاح</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والحكم</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باستحقاق</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وارث</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إرثه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وتدخل</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العارية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والحبس</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والعمرى</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والهبة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والصدقة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ثم</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قال</w:t>
      </w:r>
      <w:r w:rsidR="008C1733" w:rsidRPr="008C1733">
        <w:rPr>
          <w:rFonts w:ascii="Simplified Arabic" w:eastAsia="Calibri" w:hAnsi="Simplified Arabic" w:cs="Simplified Arabic"/>
          <w:color w:val="000000"/>
          <w:sz w:val="32"/>
          <w:szCs w:val="32"/>
          <w:rtl/>
        </w:rPr>
        <w:t xml:space="preserve"> : </w:t>
      </w:r>
      <w:r w:rsidR="008C1733" w:rsidRPr="008C1733">
        <w:rPr>
          <w:rFonts w:ascii="Simplified Arabic" w:eastAsia="Calibri" w:hAnsi="Simplified Arabic" w:cs="Simplified Arabic" w:hint="cs"/>
          <w:color w:val="000000"/>
          <w:sz w:val="32"/>
          <w:szCs w:val="32"/>
          <w:rtl/>
        </w:rPr>
        <w:t>والهبة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تمليك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ذي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منفعة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لوجه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المعطى</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بغير</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عوض</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والصدقة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كذلك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لوجه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الله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بدل</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لوجه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المعطي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وفي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الهبة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لكونها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كذلك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مع</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إرادة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الله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صدقة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أو</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لا</w:t>
      </w:r>
      <w:r w:rsidR="008C1733" w:rsidRPr="008C1733">
        <w:rPr>
          <w:rFonts w:ascii="Simplified Arabic" w:eastAsia="Calibri" w:hAnsi="Simplified Arabic" w:cs="Simplified Arabic"/>
          <w:color w:val="000000"/>
          <w:sz w:val="32"/>
          <w:szCs w:val="32"/>
          <w:rtl/>
        </w:rPr>
        <w:t xml:space="preserve"> . </w:t>
      </w:r>
      <w:r w:rsidR="008C1733" w:rsidRPr="008C1733">
        <w:rPr>
          <w:rFonts w:ascii="Simplified Arabic" w:eastAsia="Calibri" w:hAnsi="Simplified Arabic" w:cs="Simplified Arabic" w:hint="cs"/>
          <w:color w:val="000000"/>
          <w:sz w:val="32"/>
          <w:szCs w:val="32"/>
          <w:rtl/>
        </w:rPr>
        <w:t>قولا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الأكثر</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ومطرف</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حسبما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يأتي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ذكره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الاعتصار</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وتخرج</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العارية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والبيع</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فقول</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المصنف</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الهبة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تمليك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بلا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عوض</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يريد</w:t>
      </w:r>
      <w:r w:rsidR="008C1733" w:rsidRPr="008C1733">
        <w:rPr>
          <w:rFonts w:ascii="Simplified Arabic" w:eastAsia="Calibri" w:hAnsi="Simplified Arabic" w:cs="Simplified Arabic"/>
          <w:color w:val="000000"/>
          <w:sz w:val="32"/>
          <w:szCs w:val="32"/>
          <w:rtl/>
        </w:rPr>
        <w:t xml:space="preserve"> : </w:t>
      </w:r>
      <w:r w:rsidR="008C1733" w:rsidRPr="008C1733">
        <w:rPr>
          <w:rFonts w:ascii="Simplified Arabic" w:eastAsia="Calibri" w:hAnsi="Simplified Arabic" w:cs="Simplified Arabic" w:hint="cs"/>
          <w:color w:val="000000"/>
          <w:sz w:val="32"/>
          <w:szCs w:val="32"/>
          <w:rtl/>
        </w:rPr>
        <w:t>ولم</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تتمحض</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الآخرة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وذلك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أعم</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تكون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لوجه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المعطى</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فقط</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أو</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لذلك</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مع</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قصد</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الآخرة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فإن</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تمحضت</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لثواب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الآخرة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فهي</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الصدقة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وهذا</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معنى</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قوله</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ولثواب</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الآخرة</w:t>
      </w:r>
      <w:r w:rsidR="008C1733" w:rsidRPr="008C1733">
        <w:rPr>
          <w:rFonts w:ascii="Simplified Arabic" w:eastAsia="Calibri" w:hAnsi="Simplified Arabic" w:cs="Simplified Arabic"/>
          <w:color w:val="000000"/>
          <w:sz w:val="32"/>
          <w:szCs w:val="32"/>
          <w:rtl/>
        </w:rPr>
        <w:t xml:space="preserve"> </w:t>
      </w:r>
      <w:r w:rsidR="008C1733" w:rsidRPr="008C1733">
        <w:rPr>
          <w:rFonts w:ascii="Simplified Arabic" w:eastAsia="Calibri" w:hAnsi="Simplified Arabic" w:cs="Simplified Arabic" w:hint="cs"/>
          <w:color w:val="000000"/>
          <w:sz w:val="32"/>
          <w:szCs w:val="32"/>
          <w:rtl/>
        </w:rPr>
        <w:t>صدقة</w:t>
      </w:r>
      <w:r w:rsidR="008C1733" w:rsidRPr="008C1733">
        <w:rPr>
          <w:rFonts w:ascii="Simplified Arabic" w:eastAsia="Calibri" w:hAnsi="Simplified Arabic" w:cs="Simplified Arabic"/>
          <w:color w:val="000000"/>
          <w:sz w:val="32"/>
          <w:szCs w:val="32"/>
          <w:rtl/>
        </w:rPr>
        <w:t xml:space="preserve"> ( </w:t>
      </w:r>
      <w:r w:rsidR="008C1733" w:rsidRPr="008C1733">
        <w:rPr>
          <w:rFonts w:ascii="Simplified Arabic" w:eastAsia="Calibri" w:hAnsi="Simplified Arabic" w:cs="Simplified Arabic" w:hint="cs"/>
          <w:color w:val="000000"/>
          <w:sz w:val="32"/>
          <w:szCs w:val="32"/>
          <w:rtl/>
        </w:rPr>
        <w:t>فائدة</w:t>
      </w:r>
      <w:r w:rsidR="008C1733" w:rsidRPr="008C1733">
        <w:rPr>
          <w:rFonts w:ascii="Simplified Arabic" w:eastAsia="Calibri" w:hAnsi="Simplified Arabic" w:cs="Simplified Arabic"/>
          <w:color w:val="000000"/>
          <w:sz w:val="32"/>
          <w:szCs w:val="32"/>
          <w:rtl/>
        </w:rPr>
        <w:t xml:space="preserve"> )</w:t>
      </w:r>
      <w:r w:rsidR="008C1733" w:rsidRPr="007D5EC1">
        <w:rPr>
          <w:rStyle w:val="a4"/>
          <w:rFonts w:ascii="Simplified Arabic" w:hAnsi="Simplified Arabic" w:cs="Simplified Arabic"/>
          <w:b/>
          <w:bCs/>
          <w:sz w:val="32"/>
          <w:szCs w:val="32"/>
          <w:rtl/>
        </w:rPr>
        <w:footnoteReference w:id="12"/>
      </w:r>
      <w:r w:rsidR="008C1733">
        <w:rPr>
          <w:rFonts w:ascii="Simplified Arabic" w:eastAsia="Calibri" w:hAnsi="Simplified Arabic" w:cs="Simplified Arabic" w:hint="cs"/>
          <w:color w:val="000000"/>
          <w:sz w:val="32"/>
          <w:szCs w:val="32"/>
          <w:rtl/>
        </w:rPr>
        <w:t>.</w:t>
      </w:r>
    </w:p>
    <w:p w:rsidR="00547538" w:rsidRDefault="008C1733" w:rsidP="008C1733">
      <w:pPr>
        <w:tabs>
          <w:tab w:val="left" w:pos="1348"/>
        </w:tabs>
        <w:bidi/>
        <w:spacing w:line="276" w:lineRule="auto"/>
        <w:jc w:val="both"/>
        <w:rPr>
          <w:rFonts w:ascii="Simplified Arabic" w:eastAsia="Calibri" w:hAnsi="Simplified Arabic" w:cs="Simplified Arabic"/>
          <w:color w:val="000000"/>
          <w:sz w:val="32"/>
          <w:szCs w:val="32"/>
          <w:rtl/>
          <w:lang w:bidi="ar-DZ"/>
        </w:rPr>
      </w:pPr>
      <w:r w:rsidRPr="008C1733">
        <w:rPr>
          <w:rFonts w:ascii="Simplified Arabic" w:eastAsia="Calibri" w:hAnsi="Simplified Arabic" w:cs="Simplified Arabic"/>
          <w:color w:val="000000"/>
          <w:sz w:val="32"/>
          <w:szCs w:val="32"/>
          <w:rtl/>
        </w:rPr>
        <w:t xml:space="preserve"> </w:t>
      </w:r>
      <w:r w:rsidR="00547538" w:rsidRPr="007D5EC1">
        <w:rPr>
          <w:rFonts w:ascii="Simplified Arabic" w:hAnsi="Simplified Arabic" w:cs="Simplified Arabic"/>
          <w:b/>
          <w:bCs/>
          <w:sz w:val="32"/>
          <w:szCs w:val="32"/>
          <w:rtl/>
          <w:lang w:val="en-US" w:bidi="ar-DZ"/>
        </w:rPr>
        <w:t>ثانيا تعريف</w:t>
      </w:r>
      <w:r w:rsidR="00547538" w:rsidRPr="007D5EC1">
        <w:rPr>
          <w:rFonts w:ascii="Simplified Arabic" w:eastAsia="Calibri" w:hAnsi="Simplified Arabic" w:cs="Simplified Arabic"/>
          <w:color w:val="000000"/>
          <w:sz w:val="32"/>
          <w:szCs w:val="32"/>
          <w:rtl/>
        </w:rPr>
        <w:t xml:space="preserve"> </w:t>
      </w:r>
      <w:r w:rsidR="00547538" w:rsidRPr="007D5EC1">
        <w:rPr>
          <w:rFonts w:ascii="Simplified Arabic" w:hAnsi="Simplified Arabic" w:cs="Simplified Arabic"/>
          <w:b/>
          <w:bCs/>
          <w:sz w:val="32"/>
          <w:szCs w:val="32"/>
          <w:rtl/>
          <w:lang w:val="en-US" w:bidi="ar-DZ"/>
        </w:rPr>
        <w:t>الهبة في قانون الأسرة الجزائري:</w:t>
      </w:r>
    </w:p>
    <w:p w:rsidR="009774C1" w:rsidRDefault="00547538" w:rsidP="00547538">
      <w:pPr>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color w:val="000000"/>
          <w:sz w:val="32"/>
          <w:szCs w:val="32"/>
          <w:rtl/>
        </w:rPr>
        <w:t>عرفت المادة 202 من قانون الأسرة الجزائري " الهبة تمليك بلا عوض ، ويجوز للواهب أن يشترط على الموهوب له القيام بالتزام يتوقف تمامها على إنجاز الشرط "</w:t>
      </w:r>
      <w:r w:rsidRPr="007D5EC1">
        <w:rPr>
          <w:rStyle w:val="a4"/>
          <w:rFonts w:ascii="Simplified Arabic" w:eastAsia="Calibri" w:hAnsi="Simplified Arabic" w:cs="Simplified Arabic"/>
          <w:b/>
          <w:bCs/>
          <w:color w:val="000000"/>
          <w:sz w:val="32"/>
          <w:szCs w:val="32"/>
          <w:rtl/>
        </w:rPr>
        <w:footnoteReference w:id="13"/>
      </w:r>
      <w:r w:rsidRPr="007D5EC1">
        <w:rPr>
          <w:rFonts w:ascii="Simplified Arabic" w:eastAsia="Calibri" w:hAnsi="Simplified Arabic" w:cs="Simplified Arabic"/>
          <w:color w:val="000000"/>
          <w:sz w:val="32"/>
          <w:szCs w:val="32"/>
          <w:rtl/>
        </w:rPr>
        <w:t>.</w:t>
      </w:r>
    </w:p>
    <w:p w:rsidR="00547538" w:rsidRPr="007D5EC1" w:rsidRDefault="00547538" w:rsidP="009774C1">
      <w:pPr>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color w:val="000000"/>
          <w:sz w:val="32"/>
          <w:szCs w:val="32"/>
          <w:rtl/>
        </w:rPr>
        <w:lastRenderedPageBreak/>
        <w:t xml:space="preserve"> كما نصت المادة 206 من نفس القانون على أنه " تنعقد الهبة بالإيجاب و القبول و تتم بالحيازة ومراعاة أحكام التوثيق في العقارات والإجراءات الخاصة في المنقولات و إذا اختلّ أحد القيود السابقة بطلت الهبة</w:t>
      </w:r>
      <w:r w:rsidRPr="00164E00">
        <w:rPr>
          <w:rStyle w:val="a4"/>
          <w:rFonts w:ascii="Simplified Arabic" w:eastAsia="Calibri" w:hAnsi="Simplified Arabic" w:cs="Simplified Arabic"/>
          <w:b/>
          <w:bCs/>
          <w:color w:val="000000"/>
          <w:sz w:val="32"/>
          <w:szCs w:val="32"/>
          <w:rtl/>
        </w:rPr>
        <w:footnoteReference w:id="14"/>
      </w:r>
      <w:r w:rsidRPr="007D5EC1">
        <w:rPr>
          <w:rFonts w:ascii="Simplified Arabic" w:eastAsia="Calibri" w:hAnsi="Simplified Arabic" w:cs="Simplified Arabic"/>
          <w:color w:val="000000"/>
          <w:sz w:val="32"/>
          <w:szCs w:val="32"/>
          <w:rtl/>
        </w:rPr>
        <w:t xml:space="preserve">" </w:t>
      </w:r>
    </w:p>
    <w:p w:rsidR="00547538" w:rsidRPr="007D5EC1" w:rsidRDefault="00547538" w:rsidP="00547538">
      <w:pPr>
        <w:bidi/>
        <w:spacing w:line="276" w:lineRule="auto"/>
        <w:jc w:val="both"/>
        <w:rPr>
          <w:rFonts w:ascii="Simplified Arabic" w:eastAsia="Calibri" w:hAnsi="Simplified Arabic" w:cs="Simplified Arabic"/>
          <w:color w:val="000000"/>
          <w:sz w:val="32"/>
          <w:szCs w:val="32"/>
          <w:rtl/>
        </w:rPr>
      </w:pPr>
      <w:r w:rsidRPr="007D5EC1">
        <w:rPr>
          <w:rFonts w:ascii="Simplified Arabic" w:eastAsia="Calibri" w:hAnsi="Simplified Arabic" w:cs="Simplified Arabic"/>
          <w:color w:val="000000"/>
          <w:sz w:val="32"/>
          <w:szCs w:val="32"/>
          <w:rtl/>
        </w:rPr>
        <w:tab/>
        <w:t xml:space="preserve">و نستشف من خلال نص المادتين أن الهبة عقد  يقع حال  حياة  الواهب و الموهوب له  بتطابق الإيجاب و القبول </w:t>
      </w:r>
      <w:r>
        <w:rPr>
          <w:rFonts w:ascii="Simplified Arabic" w:eastAsia="Calibri" w:hAnsi="Simplified Arabic" w:cs="Simplified Arabic" w:hint="cs"/>
          <w:color w:val="000000"/>
          <w:sz w:val="32"/>
          <w:szCs w:val="32"/>
          <w:rtl/>
        </w:rPr>
        <w:t>يقع الالتزام على عاتق</w:t>
      </w:r>
      <w:r w:rsidRPr="007D5EC1">
        <w:rPr>
          <w:rFonts w:ascii="Simplified Arabic" w:eastAsia="Calibri" w:hAnsi="Simplified Arabic" w:cs="Simplified Arabic"/>
          <w:color w:val="000000"/>
          <w:sz w:val="32"/>
          <w:szCs w:val="32"/>
          <w:rtl/>
        </w:rPr>
        <w:t xml:space="preserve"> الواهب بنقل الملكية كاملة أو جزئية على شريطة أن يكون مباحا إلى الموهوب له،</w:t>
      </w:r>
      <w:r w:rsidRPr="007D5EC1">
        <w:rPr>
          <w:rFonts w:ascii="Simplified Arabic" w:eastAsia="Calibri" w:hAnsi="Simplified Arabic" w:cs="Simplified Arabic"/>
          <w:color w:val="000000"/>
          <w:sz w:val="32"/>
          <w:szCs w:val="32"/>
        </w:rPr>
        <w:t xml:space="preserve"> </w:t>
      </w:r>
      <w:r w:rsidRPr="007D5EC1">
        <w:rPr>
          <w:rFonts w:ascii="Simplified Arabic" w:eastAsia="Calibri" w:hAnsi="Simplified Arabic" w:cs="Simplified Arabic"/>
          <w:color w:val="000000"/>
          <w:sz w:val="32"/>
          <w:szCs w:val="32"/>
          <w:rtl/>
          <w:lang w:bidi="ar-DZ"/>
        </w:rPr>
        <w:t>كما</w:t>
      </w:r>
      <w:r w:rsidRPr="007D5EC1">
        <w:rPr>
          <w:rFonts w:ascii="Simplified Arabic" w:eastAsia="Calibri" w:hAnsi="Simplified Arabic" w:cs="Simplified Arabic"/>
          <w:color w:val="000000"/>
          <w:sz w:val="32"/>
          <w:szCs w:val="32"/>
        </w:rPr>
        <w:t> </w:t>
      </w:r>
      <w:r w:rsidRPr="007D5EC1">
        <w:rPr>
          <w:rFonts w:ascii="Simplified Arabic" w:eastAsia="Calibri" w:hAnsi="Simplified Arabic" w:cs="Simplified Arabic"/>
          <w:color w:val="000000"/>
          <w:sz w:val="32"/>
          <w:szCs w:val="32"/>
          <w:rtl/>
        </w:rPr>
        <w:t>يجوز</w:t>
      </w:r>
      <w:r w:rsidRPr="007D5EC1">
        <w:rPr>
          <w:rFonts w:ascii="Simplified Arabic" w:hAnsi="Simplified Arabic" w:cs="Simplified Arabic"/>
          <w:color w:val="444444"/>
          <w:sz w:val="29"/>
          <w:szCs w:val="29"/>
          <w:shd w:val="clear" w:color="auto" w:fill="FFFFFF"/>
          <w:rtl/>
        </w:rPr>
        <w:t xml:space="preserve"> </w:t>
      </w:r>
      <w:r w:rsidRPr="007D5EC1">
        <w:rPr>
          <w:rFonts w:ascii="Simplified Arabic" w:eastAsia="Calibri" w:hAnsi="Simplified Arabic" w:cs="Simplified Arabic"/>
          <w:color w:val="000000"/>
          <w:sz w:val="32"/>
          <w:szCs w:val="32"/>
          <w:rtl/>
        </w:rPr>
        <w:t>للواهب أن يشترط على الموهوب له القيام بالتزام يتوقف تمامها على إنجاز الشرط ، حيث يمكن للواهب أن يشترط على الموهوب له القيام بعمل معين، و إتمام هذا العمل حتى تنتقل إليه العين الموهوبة، و هنا المشرع لم</w:t>
      </w:r>
      <w:r w:rsidRPr="007D5EC1">
        <w:rPr>
          <w:rFonts w:ascii="Simplified Arabic" w:hAnsi="Simplified Arabic" w:cs="Simplified Arabic"/>
          <w:color w:val="444444"/>
          <w:sz w:val="29"/>
          <w:szCs w:val="29"/>
          <w:shd w:val="clear" w:color="auto" w:fill="FFFFFF"/>
          <w:rtl/>
        </w:rPr>
        <w:t xml:space="preserve"> </w:t>
      </w:r>
      <w:r w:rsidRPr="007D5EC1">
        <w:rPr>
          <w:rFonts w:ascii="Simplified Arabic" w:eastAsia="Calibri" w:hAnsi="Simplified Arabic" w:cs="Simplified Arabic"/>
          <w:color w:val="000000"/>
          <w:sz w:val="32"/>
          <w:szCs w:val="32"/>
          <w:rtl/>
        </w:rPr>
        <w:t>يقصد الهبة بعوض، بل قصد الهبة الموقوفة على شرط.</w:t>
      </w:r>
      <w:r w:rsidRPr="007D5EC1">
        <w:rPr>
          <w:rFonts w:ascii="Simplified Arabic" w:hAnsi="Simplified Arabic" w:cs="Simplified Arabic"/>
          <w:color w:val="444444"/>
          <w:sz w:val="29"/>
          <w:szCs w:val="29"/>
          <w:shd w:val="clear" w:color="auto" w:fill="FFFFFF"/>
          <w:rtl/>
        </w:rPr>
        <w:t xml:space="preserve"> </w:t>
      </w:r>
    </w:p>
    <w:p w:rsidR="00547538" w:rsidRPr="007D5EC1" w:rsidRDefault="00547538" w:rsidP="00547538">
      <w:pPr>
        <w:bidi/>
        <w:spacing w:line="276" w:lineRule="auto"/>
        <w:ind w:firstLine="708"/>
        <w:jc w:val="both"/>
        <w:rPr>
          <w:rFonts w:ascii="Simplified Arabic" w:eastAsia="Calibri" w:hAnsi="Simplified Arabic" w:cs="Simplified Arabic"/>
          <w:color w:val="000000"/>
          <w:sz w:val="32"/>
          <w:szCs w:val="32"/>
          <w:rtl/>
          <w:lang w:val="en-US" w:bidi="ar-DZ"/>
        </w:rPr>
      </w:pPr>
      <w:r w:rsidRPr="007D5EC1">
        <w:rPr>
          <w:rFonts w:ascii="Simplified Arabic" w:eastAsia="Calibri" w:hAnsi="Simplified Arabic" w:cs="Simplified Arabic"/>
          <w:color w:val="000000"/>
          <w:sz w:val="32"/>
          <w:szCs w:val="32"/>
          <w:rtl/>
          <w:lang w:val="en-US" w:bidi="ar-DZ"/>
        </w:rPr>
        <w:t xml:space="preserve">و الملاحظ أن </w:t>
      </w:r>
      <w:r w:rsidRPr="007D5EC1">
        <w:rPr>
          <w:rFonts w:ascii="Simplified Arabic" w:eastAsia="Calibri" w:hAnsi="Simplified Arabic" w:cs="Simplified Arabic"/>
          <w:color w:val="000000"/>
          <w:sz w:val="32"/>
          <w:szCs w:val="32"/>
          <w:rtl/>
        </w:rPr>
        <w:t>المشرع الجزائري لم يذكر بصفة صريحة نية التبرع الذي هو عنصر جوهري في الهبة ، و أيضا أغفل ذكر</w:t>
      </w:r>
      <w:r w:rsidRPr="007D5EC1">
        <w:rPr>
          <w:rFonts w:ascii="Simplified Arabic" w:eastAsia="Calibri" w:hAnsi="Simplified Arabic" w:cs="Simplified Arabic"/>
          <w:color w:val="000000"/>
          <w:sz w:val="32"/>
          <w:szCs w:val="32"/>
          <w:rtl/>
          <w:lang w:val="en-US" w:bidi="ar-DZ"/>
        </w:rPr>
        <w:t xml:space="preserve"> عبارة " حال الحياة " ، أي حال حياة كل من الواهب و الموهوب له ، إذ أن هذه العبارة هي التي تميز الهبة عن الوصية</w:t>
      </w:r>
      <w:r w:rsidRPr="007D5EC1">
        <w:rPr>
          <w:rFonts w:ascii="Simplified Arabic" w:eastAsia="Calibri" w:hAnsi="Simplified Arabic" w:cs="Simplified Arabic"/>
          <w:color w:val="000000"/>
          <w:sz w:val="32"/>
          <w:szCs w:val="32"/>
          <w:lang w:val="en-US" w:bidi="ar-DZ"/>
        </w:rPr>
        <w:t xml:space="preserve"> </w:t>
      </w:r>
      <w:r w:rsidRPr="007D5EC1">
        <w:rPr>
          <w:rFonts w:ascii="Simplified Arabic" w:hAnsi="Simplified Arabic" w:cs="Simplified Arabic"/>
          <w:b/>
          <w:bCs/>
          <w:sz w:val="32"/>
          <w:szCs w:val="32"/>
          <w:vertAlign w:val="superscript"/>
          <w:rtl/>
          <w:lang w:val="en-US" w:bidi="ar-DZ"/>
        </w:rPr>
        <w:footnoteReference w:id="15"/>
      </w:r>
      <w:r w:rsidRPr="007D5EC1">
        <w:rPr>
          <w:rFonts w:ascii="Simplified Arabic" w:eastAsia="Calibri" w:hAnsi="Simplified Arabic" w:cs="Simplified Arabic"/>
          <w:b/>
          <w:bCs/>
          <w:color w:val="000000"/>
          <w:sz w:val="44"/>
          <w:szCs w:val="44"/>
          <w:vertAlign w:val="superscript"/>
          <w:rtl/>
          <w:lang w:val="en-US" w:bidi="ar-DZ"/>
        </w:rPr>
        <w:t xml:space="preserve"> </w:t>
      </w:r>
      <w:r w:rsidRPr="007D5EC1">
        <w:rPr>
          <w:rFonts w:ascii="Simplified Arabic" w:eastAsia="Calibri" w:hAnsi="Simplified Arabic" w:cs="Simplified Arabic"/>
          <w:color w:val="000000"/>
          <w:sz w:val="32"/>
          <w:szCs w:val="32"/>
          <w:rtl/>
          <w:lang w:val="en-US" w:bidi="ar-DZ"/>
        </w:rPr>
        <w:t xml:space="preserve">. </w:t>
      </w:r>
    </w:p>
    <w:p w:rsidR="00547538" w:rsidRDefault="00547538" w:rsidP="00547538">
      <w:pPr>
        <w:bidi/>
        <w:spacing w:line="276" w:lineRule="auto"/>
        <w:ind w:firstLine="708"/>
        <w:jc w:val="both"/>
        <w:rPr>
          <w:rFonts w:ascii="Simplified Arabic" w:eastAsia="Calibri" w:hAnsi="Simplified Arabic" w:cs="Simplified Arabic"/>
          <w:color w:val="000000"/>
          <w:sz w:val="32"/>
          <w:szCs w:val="32"/>
          <w:rtl/>
          <w:lang w:val="en-US" w:bidi="ar-DZ"/>
        </w:rPr>
      </w:pPr>
    </w:p>
    <w:p w:rsidR="00547538" w:rsidRDefault="00547538" w:rsidP="00547538">
      <w:pPr>
        <w:bidi/>
        <w:spacing w:line="276" w:lineRule="auto"/>
        <w:ind w:firstLine="708"/>
        <w:jc w:val="both"/>
        <w:rPr>
          <w:rFonts w:ascii="Simplified Arabic" w:eastAsia="Calibri" w:hAnsi="Simplified Arabic" w:cs="Simplified Arabic"/>
          <w:color w:val="000000"/>
          <w:sz w:val="32"/>
          <w:szCs w:val="32"/>
          <w:rtl/>
          <w:lang w:val="en-US" w:bidi="ar-DZ"/>
        </w:rPr>
        <w:sectPr w:rsidR="00547538" w:rsidSect="009211A2">
          <w:footerReference w:type="default" r:id="rId20"/>
          <w:footnotePr>
            <w:numRestart w:val="eachPage"/>
          </w:footnotePr>
          <w:pgSz w:w="11906" w:h="16838"/>
          <w:pgMar w:top="1134" w:right="1134" w:bottom="1134" w:left="851" w:header="709" w:footer="709" w:gutter="0"/>
          <w:pgNumType w:start="7"/>
          <w:cols w:space="708"/>
          <w:docGrid w:linePitch="360"/>
        </w:sectPr>
      </w:pPr>
    </w:p>
    <w:p w:rsidR="00E01FB5" w:rsidRPr="007D5EC1" w:rsidRDefault="00E01FB5" w:rsidP="008A3677">
      <w:pPr>
        <w:bidi/>
        <w:spacing w:line="276" w:lineRule="auto"/>
        <w:jc w:val="center"/>
        <w:rPr>
          <w:rFonts w:ascii="Simplified Arabic" w:hAnsi="Simplified Arabic" w:cs="Simplified Arabic"/>
          <w:b/>
          <w:bCs/>
          <w:sz w:val="36"/>
          <w:szCs w:val="36"/>
          <w:rtl/>
          <w:lang w:bidi="ar-DZ"/>
        </w:rPr>
      </w:pPr>
      <w:r w:rsidRPr="007D5EC1">
        <w:rPr>
          <w:rFonts w:ascii="Simplified Arabic" w:hAnsi="Simplified Arabic" w:cs="Simplified Arabic"/>
          <w:b/>
          <w:bCs/>
          <w:sz w:val="36"/>
          <w:szCs w:val="36"/>
          <w:rtl/>
        </w:rPr>
        <w:lastRenderedPageBreak/>
        <w:t xml:space="preserve">المبحث الثاني: </w:t>
      </w:r>
      <w:r>
        <w:rPr>
          <w:rFonts w:ascii="Simplified Arabic" w:eastAsia="Calibri" w:hAnsi="Simplified Arabic" w:cs="Simplified Arabic" w:hint="cs"/>
          <w:b/>
          <w:bCs/>
          <w:sz w:val="36"/>
          <w:szCs w:val="36"/>
          <w:rtl/>
          <w:lang w:val="en-US" w:bidi="ar-DZ"/>
        </w:rPr>
        <w:t>حكم الرجوع عن الهبة</w:t>
      </w:r>
      <w:r w:rsidRPr="00D142BD">
        <w:rPr>
          <w:rFonts w:ascii="Simplified Arabic" w:eastAsia="Calibri" w:hAnsi="Simplified Arabic" w:cs="Simplified Arabic"/>
          <w:b/>
          <w:bCs/>
          <w:sz w:val="36"/>
          <w:szCs w:val="36"/>
          <w:rtl/>
          <w:lang w:val="en-US" w:bidi="ar-DZ"/>
        </w:rPr>
        <w:t xml:space="preserve"> </w:t>
      </w:r>
      <w:r w:rsidRPr="00D142BD">
        <w:rPr>
          <w:rFonts w:ascii="Simplified Arabic" w:eastAsia="Calibri" w:hAnsi="Simplified Arabic" w:cs="Simplified Arabic" w:hint="cs"/>
          <w:b/>
          <w:bCs/>
          <w:sz w:val="36"/>
          <w:szCs w:val="36"/>
          <w:rtl/>
          <w:lang w:val="en-US" w:bidi="ar-DZ"/>
        </w:rPr>
        <w:t>و</w:t>
      </w:r>
      <w:r w:rsidRPr="00D142BD">
        <w:rPr>
          <w:rFonts w:ascii="Simplified Arabic" w:eastAsia="Calibri" w:hAnsi="Simplified Arabic" w:cs="Simplified Arabic"/>
          <w:b/>
          <w:bCs/>
          <w:sz w:val="36"/>
          <w:szCs w:val="36"/>
          <w:rtl/>
          <w:lang w:val="en-US" w:bidi="ar-DZ"/>
        </w:rPr>
        <w:t xml:space="preserve"> </w:t>
      </w:r>
      <w:r w:rsidRPr="00D142BD">
        <w:rPr>
          <w:rFonts w:ascii="Simplified Arabic" w:eastAsia="Calibri" w:hAnsi="Simplified Arabic" w:cs="Simplified Arabic" w:hint="cs"/>
          <w:b/>
          <w:bCs/>
          <w:sz w:val="36"/>
          <w:szCs w:val="36"/>
          <w:rtl/>
          <w:lang w:val="en-US" w:bidi="ar-DZ"/>
        </w:rPr>
        <w:t>كيفي</w:t>
      </w:r>
      <w:r w:rsidR="008A3677">
        <w:rPr>
          <w:rFonts w:ascii="Simplified Arabic" w:eastAsia="Calibri" w:hAnsi="Simplified Arabic" w:cs="Simplified Arabic" w:hint="cs"/>
          <w:b/>
          <w:bCs/>
          <w:sz w:val="36"/>
          <w:szCs w:val="36"/>
          <w:rtl/>
          <w:lang w:val="en-US" w:bidi="ar-DZ"/>
        </w:rPr>
        <w:t>ته</w:t>
      </w:r>
    </w:p>
    <w:p w:rsidR="00AD3962" w:rsidRPr="0089611E" w:rsidRDefault="00AD3962" w:rsidP="000E14BF">
      <w:pPr>
        <w:bidi/>
        <w:spacing w:line="276" w:lineRule="auto"/>
        <w:ind w:firstLine="708"/>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sz w:val="32"/>
          <w:szCs w:val="32"/>
          <w:rtl/>
          <w:lang w:bidi="ar-DZ"/>
        </w:rPr>
        <w:t>إن مسألة الرجوع عن الهبة قد أثارت خلافا فقه</w:t>
      </w:r>
      <w:r w:rsidR="00AD3A0B">
        <w:rPr>
          <w:rFonts w:ascii="Simplified Arabic" w:eastAsia="Times New Roman" w:hAnsi="Simplified Arabic" w:cs="Simplified Arabic" w:hint="cs"/>
          <w:sz w:val="32"/>
          <w:szCs w:val="32"/>
          <w:rtl/>
          <w:lang w:bidi="ar-DZ"/>
        </w:rPr>
        <w:t>ياً</w:t>
      </w:r>
      <w:r w:rsidRPr="0089611E">
        <w:rPr>
          <w:rFonts w:ascii="Simplified Arabic" w:eastAsia="Times New Roman" w:hAnsi="Simplified Arabic" w:cs="Simplified Arabic"/>
          <w:sz w:val="32"/>
          <w:szCs w:val="32"/>
          <w:rtl/>
          <w:lang w:bidi="ar-DZ"/>
        </w:rPr>
        <w:t xml:space="preserve"> وقانوني</w:t>
      </w:r>
      <w:r w:rsidR="00AD3A0B">
        <w:rPr>
          <w:rFonts w:ascii="Simplified Arabic" w:eastAsia="Times New Roman" w:hAnsi="Simplified Arabic" w:cs="Simplified Arabic" w:hint="cs"/>
          <w:sz w:val="32"/>
          <w:szCs w:val="32"/>
          <w:rtl/>
          <w:lang w:bidi="ar-DZ"/>
        </w:rPr>
        <w:t>اً</w:t>
      </w:r>
      <w:r w:rsidR="00E01FB5">
        <w:rPr>
          <w:rFonts w:ascii="Simplified Arabic" w:eastAsia="Times New Roman" w:hAnsi="Simplified Arabic" w:cs="Simplified Arabic" w:hint="cs"/>
          <w:sz w:val="32"/>
          <w:szCs w:val="32"/>
          <w:rtl/>
          <w:lang w:bidi="ar-DZ"/>
        </w:rPr>
        <w:t xml:space="preserve"> حول حكم الرجوع و كيفيته</w:t>
      </w:r>
      <w:r w:rsidRPr="0089611E">
        <w:rPr>
          <w:rFonts w:ascii="Simplified Arabic" w:eastAsia="Times New Roman" w:hAnsi="Simplified Arabic" w:cs="Simplified Arabic"/>
          <w:sz w:val="32"/>
          <w:szCs w:val="32"/>
          <w:rtl/>
          <w:lang w:bidi="ar-DZ"/>
        </w:rPr>
        <w:t xml:space="preserve"> وبذلك تباينت </w:t>
      </w:r>
      <w:r w:rsidR="00AD3A0B">
        <w:rPr>
          <w:rFonts w:ascii="Simplified Arabic" w:eastAsia="Times New Roman" w:hAnsi="Simplified Arabic" w:cs="Simplified Arabic" w:hint="cs"/>
          <w:sz w:val="32"/>
          <w:szCs w:val="32"/>
          <w:rtl/>
          <w:lang w:bidi="ar-DZ"/>
        </w:rPr>
        <w:t>الآ</w:t>
      </w:r>
      <w:r w:rsidR="00AD3A0B" w:rsidRPr="0089611E">
        <w:rPr>
          <w:rFonts w:ascii="Simplified Arabic" w:eastAsia="Times New Roman" w:hAnsi="Simplified Arabic" w:cs="Simplified Arabic" w:hint="cs"/>
          <w:sz w:val="32"/>
          <w:szCs w:val="32"/>
          <w:rtl/>
          <w:lang w:bidi="ar-DZ"/>
        </w:rPr>
        <w:t>راء</w:t>
      </w:r>
      <w:r w:rsidR="00AD3A0B">
        <w:rPr>
          <w:rFonts w:ascii="Simplified Arabic" w:eastAsia="Times New Roman" w:hAnsi="Simplified Arabic" w:cs="Simplified Arabic" w:hint="cs"/>
          <w:sz w:val="32"/>
          <w:szCs w:val="32"/>
          <w:rtl/>
          <w:lang w:bidi="ar-DZ"/>
        </w:rPr>
        <w:t xml:space="preserve"> </w:t>
      </w:r>
      <w:r w:rsidRPr="0089611E">
        <w:rPr>
          <w:rFonts w:ascii="Simplified Arabic" w:eastAsia="Times New Roman" w:hAnsi="Simplified Arabic" w:cs="Simplified Arabic"/>
          <w:sz w:val="32"/>
          <w:szCs w:val="32"/>
          <w:rtl/>
          <w:lang w:bidi="ar-DZ"/>
        </w:rPr>
        <w:t xml:space="preserve">في هذا الشأن، </w:t>
      </w:r>
      <w:r w:rsidR="00E01FB5">
        <w:rPr>
          <w:rFonts w:ascii="Simplified Arabic" w:eastAsia="Times New Roman" w:hAnsi="Simplified Arabic" w:cs="Simplified Arabic" w:hint="cs"/>
          <w:sz w:val="32"/>
          <w:szCs w:val="32"/>
          <w:rtl/>
          <w:lang w:bidi="ar-DZ"/>
        </w:rPr>
        <w:t>و عليه و</w:t>
      </w:r>
      <w:r w:rsidRPr="0089611E">
        <w:rPr>
          <w:rFonts w:ascii="Simplified Arabic" w:eastAsia="Times New Roman" w:hAnsi="Simplified Arabic" w:cs="Simplified Arabic"/>
          <w:sz w:val="32"/>
          <w:szCs w:val="32"/>
          <w:rtl/>
          <w:lang w:bidi="ar-DZ"/>
        </w:rPr>
        <w:t xml:space="preserve">من خلال هذ </w:t>
      </w:r>
      <w:r w:rsidR="00E01FB5">
        <w:rPr>
          <w:rFonts w:ascii="Simplified Arabic" w:eastAsia="Times New Roman" w:hAnsi="Simplified Arabic" w:cs="Simplified Arabic" w:hint="cs"/>
          <w:sz w:val="32"/>
          <w:szCs w:val="32"/>
          <w:rtl/>
          <w:lang w:bidi="ar-DZ"/>
        </w:rPr>
        <w:t xml:space="preserve">المبحث الذي قسمناه إلى مطلبين سندرج </w:t>
      </w:r>
      <w:r w:rsidR="003D675C">
        <w:rPr>
          <w:rFonts w:ascii="Simplified Arabic" w:eastAsia="Times New Roman" w:hAnsi="Simplified Arabic" w:cs="Simplified Arabic" w:hint="cs"/>
          <w:sz w:val="32"/>
          <w:szCs w:val="32"/>
          <w:rtl/>
          <w:lang w:bidi="ar-DZ"/>
        </w:rPr>
        <w:t xml:space="preserve"> في</w:t>
      </w:r>
      <w:r w:rsidR="00E01FB5">
        <w:rPr>
          <w:rFonts w:ascii="Simplified Arabic" w:eastAsia="Times New Roman" w:hAnsi="Simplified Arabic" w:cs="Simplified Arabic" w:hint="cs"/>
          <w:sz w:val="32"/>
          <w:szCs w:val="32"/>
          <w:rtl/>
          <w:lang w:bidi="ar-DZ"/>
        </w:rPr>
        <w:t xml:space="preserve"> المطلب </w:t>
      </w:r>
      <w:r w:rsidR="003D675C">
        <w:rPr>
          <w:rFonts w:ascii="Simplified Arabic" w:eastAsia="Times New Roman" w:hAnsi="Simplified Arabic" w:cs="Simplified Arabic" w:hint="cs"/>
          <w:sz w:val="32"/>
          <w:szCs w:val="32"/>
          <w:rtl/>
          <w:lang w:bidi="ar-DZ"/>
        </w:rPr>
        <w:t>الأول</w:t>
      </w:r>
      <w:r w:rsidRPr="0089611E">
        <w:rPr>
          <w:rFonts w:ascii="Simplified Arabic" w:eastAsia="Times New Roman" w:hAnsi="Simplified Arabic" w:cs="Simplified Arabic"/>
          <w:sz w:val="32"/>
          <w:szCs w:val="32"/>
          <w:rtl/>
          <w:lang w:bidi="ar-DZ"/>
        </w:rPr>
        <w:t xml:space="preserve"> </w:t>
      </w:r>
      <w:r w:rsidR="00346A6A">
        <w:rPr>
          <w:rFonts w:ascii="Simplified Arabic" w:eastAsia="Times New Roman" w:hAnsi="Simplified Arabic" w:cs="Simplified Arabic" w:hint="cs"/>
          <w:sz w:val="32"/>
          <w:szCs w:val="32"/>
          <w:rtl/>
          <w:lang w:bidi="ar-DZ"/>
        </w:rPr>
        <w:t xml:space="preserve">حكم </w:t>
      </w:r>
      <w:r w:rsidR="00AD3A0B">
        <w:rPr>
          <w:rFonts w:ascii="Simplified Arabic" w:eastAsia="Times New Roman" w:hAnsi="Simplified Arabic" w:cs="Simplified Arabic" w:hint="cs"/>
          <w:sz w:val="32"/>
          <w:szCs w:val="32"/>
          <w:rtl/>
          <w:lang w:bidi="ar-DZ"/>
        </w:rPr>
        <w:t>الرجوع عن الهبة</w:t>
      </w:r>
      <w:r w:rsidR="00E01FB5">
        <w:rPr>
          <w:rFonts w:ascii="Simplified Arabic" w:eastAsia="Times New Roman" w:hAnsi="Simplified Arabic" w:cs="Simplified Arabic" w:hint="cs"/>
          <w:sz w:val="32"/>
          <w:szCs w:val="32"/>
          <w:rtl/>
          <w:lang w:bidi="ar-DZ"/>
        </w:rPr>
        <w:t xml:space="preserve"> وفي المطلب الثاني كيفية الرجوع</w:t>
      </w:r>
      <w:r w:rsidR="00346A6A">
        <w:rPr>
          <w:rFonts w:ascii="Simplified Arabic" w:eastAsia="Times New Roman" w:hAnsi="Simplified Arabic" w:cs="Simplified Arabic" w:hint="cs"/>
          <w:sz w:val="32"/>
          <w:szCs w:val="32"/>
          <w:rtl/>
          <w:lang w:bidi="ar-DZ"/>
        </w:rPr>
        <w:t xml:space="preserve"> </w:t>
      </w:r>
      <w:r w:rsidR="00E01FB5">
        <w:rPr>
          <w:rFonts w:ascii="Simplified Arabic" w:eastAsia="Times New Roman" w:hAnsi="Simplified Arabic" w:cs="Simplified Arabic" w:hint="cs"/>
          <w:sz w:val="32"/>
          <w:szCs w:val="32"/>
          <w:rtl/>
          <w:lang w:bidi="ar-DZ"/>
        </w:rPr>
        <w:t xml:space="preserve">عن الهبة </w:t>
      </w:r>
      <w:r w:rsidR="00346A6A">
        <w:rPr>
          <w:rFonts w:ascii="Simplified Arabic" w:eastAsia="Times New Roman" w:hAnsi="Simplified Arabic" w:cs="Simplified Arabic" w:hint="cs"/>
          <w:sz w:val="32"/>
          <w:szCs w:val="32"/>
          <w:rtl/>
          <w:lang w:bidi="ar-DZ"/>
        </w:rPr>
        <w:t>في الفقه الإسلامي</w:t>
      </w:r>
      <w:r w:rsidR="00AD3A0B">
        <w:rPr>
          <w:rFonts w:ascii="Simplified Arabic" w:eastAsia="Times New Roman" w:hAnsi="Simplified Arabic" w:cs="Simplified Arabic" w:hint="cs"/>
          <w:sz w:val="32"/>
          <w:szCs w:val="32"/>
          <w:rtl/>
          <w:lang w:bidi="ar-DZ"/>
        </w:rPr>
        <w:t xml:space="preserve"> </w:t>
      </w:r>
      <w:r w:rsidR="00E01FB5">
        <w:rPr>
          <w:rFonts w:ascii="Simplified Arabic" w:eastAsia="Times New Roman" w:hAnsi="Simplified Arabic" w:cs="Simplified Arabic" w:hint="cs"/>
          <w:sz w:val="32"/>
          <w:szCs w:val="32"/>
          <w:rtl/>
          <w:lang w:bidi="ar-DZ"/>
        </w:rPr>
        <w:t>و</w:t>
      </w:r>
      <w:r w:rsidR="00346A6A">
        <w:rPr>
          <w:rFonts w:ascii="Simplified Arabic" w:eastAsia="Times New Roman" w:hAnsi="Simplified Arabic" w:cs="Simplified Arabic" w:hint="cs"/>
          <w:sz w:val="32"/>
          <w:szCs w:val="32"/>
          <w:rtl/>
          <w:lang w:bidi="ar-DZ"/>
        </w:rPr>
        <w:t>قانون الأسرة الجزائري</w:t>
      </w:r>
      <w:r w:rsidR="00AD3A0B">
        <w:rPr>
          <w:rFonts w:ascii="Simplified Arabic" w:eastAsia="Times New Roman" w:hAnsi="Simplified Arabic" w:cs="Simplified Arabic" w:hint="cs"/>
          <w:sz w:val="32"/>
          <w:szCs w:val="32"/>
          <w:rtl/>
          <w:lang w:bidi="ar-DZ"/>
        </w:rPr>
        <w:t>.</w:t>
      </w:r>
      <w:r w:rsidRPr="0089611E">
        <w:rPr>
          <w:rFonts w:ascii="Simplified Arabic" w:eastAsia="Times New Roman" w:hAnsi="Simplified Arabic" w:cs="Simplified Arabic"/>
          <w:sz w:val="32"/>
          <w:szCs w:val="32"/>
          <w:rtl/>
          <w:lang w:bidi="ar-DZ"/>
        </w:rPr>
        <w:t xml:space="preserve"> </w:t>
      </w:r>
    </w:p>
    <w:p w:rsidR="00AD3962" w:rsidRDefault="00640531" w:rsidP="00AF0768">
      <w:pPr>
        <w:bidi/>
        <w:spacing w:line="276" w:lineRule="auto"/>
        <w:jc w:val="both"/>
        <w:rPr>
          <w:rFonts w:ascii="Simplified Arabic" w:eastAsia="Times New Roman" w:hAnsi="Simplified Arabic" w:cs="Simplified Arabic"/>
          <w:b/>
          <w:bCs/>
          <w:sz w:val="32"/>
          <w:szCs w:val="32"/>
          <w:rtl/>
          <w:lang w:bidi="ar-DZ"/>
        </w:rPr>
      </w:pPr>
      <w:r>
        <w:rPr>
          <w:rFonts w:ascii="Simplified Arabic" w:hAnsi="Simplified Arabic" w:cs="Simplified Arabic" w:hint="cs"/>
          <w:b/>
          <w:bCs/>
          <w:sz w:val="32"/>
          <w:szCs w:val="32"/>
          <w:rtl/>
          <w:lang w:bidi="ar-DZ"/>
        </w:rPr>
        <w:t>المطلب الأول</w:t>
      </w:r>
      <w:r w:rsidR="00AD3962" w:rsidRPr="00C84046">
        <w:rPr>
          <w:rFonts w:ascii="Simplified Arabic" w:hAnsi="Simplified Arabic" w:cs="Simplified Arabic"/>
          <w:b/>
          <w:bCs/>
          <w:sz w:val="32"/>
          <w:szCs w:val="32"/>
          <w:rtl/>
          <w:lang w:bidi="ar-DZ"/>
        </w:rPr>
        <w:t xml:space="preserve"> : </w:t>
      </w:r>
      <w:r w:rsidR="00AF0768">
        <w:rPr>
          <w:rFonts w:ascii="Simplified Arabic" w:hAnsi="Simplified Arabic" w:cs="Simplified Arabic" w:hint="cs"/>
          <w:b/>
          <w:bCs/>
          <w:sz w:val="32"/>
          <w:szCs w:val="32"/>
          <w:rtl/>
          <w:lang w:bidi="ar-DZ"/>
        </w:rPr>
        <w:t>حكم الرجوع عن الهبة</w:t>
      </w:r>
      <w:r w:rsidR="00AF0768">
        <w:rPr>
          <w:rFonts w:ascii="Simplified Arabic" w:eastAsia="Times New Roman" w:hAnsi="Simplified Arabic" w:cs="Simplified Arabic" w:hint="cs"/>
          <w:b/>
          <w:bCs/>
          <w:sz w:val="32"/>
          <w:szCs w:val="32"/>
          <w:rtl/>
          <w:lang w:bidi="ar-DZ"/>
        </w:rPr>
        <w:t xml:space="preserve"> في الفقه الإسلامي و القانون</w:t>
      </w:r>
    </w:p>
    <w:p w:rsidR="00036F91" w:rsidRPr="00036F91" w:rsidRDefault="00036F91" w:rsidP="00986591">
      <w:pPr>
        <w:bidi/>
        <w:spacing w:line="276" w:lineRule="auto"/>
        <w:jc w:val="both"/>
        <w:rPr>
          <w:rFonts w:ascii="Simplified Arabic" w:eastAsia="Times New Roman" w:hAnsi="Simplified Arabic" w:cs="Simplified Arabic"/>
          <w:sz w:val="32"/>
          <w:szCs w:val="32"/>
          <w:rtl/>
          <w:lang w:bidi="ar-DZ"/>
        </w:rPr>
      </w:pPr>
      <w:r w:rsidRPr="00803398">
        <w:rPr>
          <w:rFonts w:ascii="Simplified Arabic" w:eastAsia="Times New Roman" w:hAnsi="Simplified Arabic" w:cs="Simplified Arabic" w:hint="cs"/>
          <w:sz w:val="32"/>
          <w:szCs w:val="32"/>
          <w:rtl/>
          <w:lang w:bidi="ar-DZ"/>
        </w:rPr>
        <w:tab/>
      </w:r>
      <w:r w:rsidR="00803398">
        <w:rPr>
          <w:rFonts w:ascii="Simplified Arabic" w:eastAsia="Times New Roman" w:hAnsi="Simplified Arabic" w:cs="Simplified Arabic" w:hint="cs"/>
          <w:sz w:val="32"/>
          <w:szCs w:val="32"/>
          <w:rtl/>
          <w:lang w:bidi="ar-DZ"/>
        </w:rPr>
        <w:t xml:space="preserve">من خلال هذا المطلب سنتطرق لحكم الرجوع عن الهبة </w:t>
      </w:r>
      <w:r w:rsidR="00986591">
        <w:rPr>
          <w:rFonts w:ascii="Simplified Arabic" w:eastAsia="Times New Roman" w:hAnsi="Simplified Arabic" w:cs="Simplified Arabic" w:hint="cs"/>
          <w:sz w:val="32"/>
          <w:szCs w:val="32"/>
          <w:rtl/>
          <w:lang w:bidi="ar-DZ"/>
        </w:rPr>
        <w:t xml:space="preserve">والذي قسمناه لفرعين </w:t>
      </w:r>
      <w:r w:rsidRPr="00803398">
        <w:rPr>
          <w:rFonts w:ascii="Simplified Arabic" w:eastAsia="Times New Roman" w:hAnsi="Simplified Arabic" w:cs="Simplified Arabic" w:hint="cs"/>
          <w:sz w:val="32"/>
          <w:szCs w:val="32"/>
          <w:rtl/>
          <w:lang w:bidi="ar-DZ"/>
        </w:rPr>
        <w:t xml:space="preserve">حيث خصصنا </w:t>
      </w:r>
      <w:r w:rsidRPr="00036F91">
        <w:rPr>
          <w:rFonts w:ascii="Simplified Arabic" w:eastAsia="Times New Roman" w:hAnsi="Simplified Arabic" w:cs="Simplified Arabic" w:hint="cs"/>
          <w:sz w:val="32"/>
          <w:szCs w:val="32"/>
          <w:rtl/>
          <w:lang w:bidi="ar-DZ"/>
        </w:rPr>
        <w:t>الفرع</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الأول</w:t>
      </w:r>
      <w:r w:rsidRPr="00036F91">
        <w:rPr>
          <w:rFonts w:ascii="Simplified Arabic" w:eastAsia="Times New Roman" w:hAnsi="Simplified Arabic" w:cs="Simplified Arabic"/>
          <w:sz w:val="32"/>
          <w:szCs w:val="32"/>
          <w:rtl/>
          <w:lang w:bidi="ar-DZ"/>
        </w:rPr>
        <w:t xml:space="preserve"> </w:t>
      </w:r>
      <w:r w:rsidR="00D01E98">
        <w:rPr>
          <w:rFonts w:ascii="Simplified Arabic" w:eastAsia="Times New Roman" w:hAnsi="Simplified Arabic" w:cs="Simplified Arabic" w:hint="cs"/>
          <w:sz w:val="32"/>
          <w:szCs w:val="32"/>
          <w:rtl/>
          <w:lang w:bidi="ar-DZ"/>
        </w:rPr>
        <w:t>ل</w:t>
      </w:r>
      <w:r w:rsidRPr="00036F91">
        <w:rPr>
          <w:rFonts w:ascii="Simplified Arabic" w:eastAsia="Times New Roman" w:hAnsi="Simplified Arabic" w:cs="Simplified Arabic" w:hint="cs"/>
          <w:sz w:val="32"/>
          <w:szCs w:val="32"/>
          <w:rtl/>
          <w:lang w:bidi="ar-DZ"/>
        </w:rPr>
        <w:t>حكم</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الرجوع</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عن</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الهبة</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في</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الفقه</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الإسلامي والفرع</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الثاني</w:t>
      </w:r>
      <w:r w:rsidRPr="00036F91">
        <w:rPr>
          <w:rFonts w:ascii="Simplified Arabic" w:eastAsia="Times New Roman" w:hAnsi="Simplified Arabic" w:cs="Simplified Arabic"/>
          <w:sz w:val="32"/>
          <w:szCs w:val="32"/>
          <w:rtl/>
          <w:lang w:bidi="ar-DZ"/>
        </w:rPr>
        <w:t xml:space="preserve"> </w:t>
      </w:r>
      <w:r w:rsidR="00D01E98">
        <w:rPr>
          <w:rFonts w:ascii="Simplified Arabic" w:eastAsia="Times New Roman" w:hAnsi="Simplified Arabic" w:cs="Simplified Arabic" w:hint="cs"/>
          <w:sz w:val="32"/>
          <w:szCs w:val="32"/>
          <w:rtl/>
          <w:lang w:bidi="ar-DZ"/>
        </w:rPr>
        <w:t>ل</w:t>
      </w:r>
      <w:r w:rsidRPr="00036F91">
        <w:rPr>
          <w:rFonts w:ascii="Simplified Arabic" w:eastAsia="Times New Roman" w:hAnsi="Simplified Arabic" w:cs="Simplified Arabic" w:hint="cs"/>
          <w:sz w:val="32"/>
          <w:szCs w:val="32"/>
          <w:rtl/>
          <w:lang w:bidi="ar-DZ"/>
        </w:rPr>
        <w:t>حكم</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الرجوع</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عن</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الهبة</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في</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قانون</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الأسرة</w:t>
      </w:r>
      <w:r w:rsidRPr="00036F91">
        <w:rPr>
          <w:rFonts w:ascii="Simplified Arabic" w:eastAsia="Times New Roman" w:hAnsi="Simplified Arabic" w:cs="Simplified Arabic"/>
          <w:sz w:val="32"/>
          <w:szCs w:val="32"/>
          <w:rtl/>
          <w:lang w:bidi="ar-DZ"/>
        </w:rPr>
        <w:t xml:space="preserve"> </w:t>
      </w:r>
      <w:r w:rsidRPr="00036F91">
        <w:rPr>
          <w:rFonts w:ascii="Simplified Arabic" w:eastAsia="Times New Roman" w:hAnsi="Simplified Arabic" w:cs="Simplified Arabic" w:hint="cs"/>
          <w:sz w:val="32"/>
          <w:szCs w:val="32"/>
          <w:rtl/>
          <w:lang w:bidi="ar-DZ"/>
        </w:rPr>
        <w:t>الجزائري</w:t>
      </w:r>
      <w:r w:rsidR="00D01E98">
        <w:rPr>
          <w:rFonts w:ascii="Simplified Arabic" w:eastAsia="Times New Roman" w:hAnsi="Simplified Arabic" w:cs="Simplified Arabic" w:hint="cs"/>
          <w:sz w:val="32"/>
          <w:szCs w:val="32"/>
          <w:rtl/>
          <w:lang w:bidi="ar-DZ"/>
        </w:rPr>
        <w:t>.</w:t>
      </w:r>
    </w:p>
    <w:p w:rsidR="00AF0768" w:rsidRPr="00C84046" w:rsidRDefault="00AF0768" w:rsidP="00AF0768">
      <w:pPr>
        <w:bidi/>
        <w:spacing w:line="276" w:lineRule="auto"/>
        <w:jc w:val="both"/>
        <w:rPr>
          <w:rFonts w:ascii="Simplified Arabic" w:eastAsia="Times New Roman" w:hAnsi="Simplified Arabic" w:cs="Simplified Arabic"/>
          <w:b/>
          <w:bCs/>
          <w:sz w:val="32"/>
          <w:szCs w:val="32"/>
          <w:rtl/>
          <w:lang w:bidi="ar-DZ"/>
        </w:rPr>
      </w:pPr>
      <w:r>
        <w:rPr>
          <w:rFonts w:ascii="Simplified Arabic" w:hAnsi="Simplified Arabic" w:cs="Simplified Arabic" w:hint="cs"/>
          <w:b/>
          <w:bCs/>
          <w:sz w:val="32"/>
          <w:szCs w:val="32"/>
          <w:rtl/>
          <w:lang w:bidi="ar-DZ"/>
        </w:rPr>
        <w:t>الفرع الأول</w:t>
      </w:r>
      <w:r w:rsidRPr="00C84046">
        <w:rPr>
          <w:rFonts w:ascii="Simplified Arabic" w:hAnsi="Simplified Arabic" w:cs="Simplified Arabic"/>
          <w:b/>
          <w:bCs/>
          <w:sz w:val="32"/>
          <w:szCs w:val="32"/>
          <w:rtl/>
          <w:lang w:bidi="ar-DZ"/>
        </w:rPr>
        <w:t xml:space="preserve"> : </w:t>
      </w:r>
      <w:r>
        <w:rPr>
          <w:rFonts w:ascii="Simplified Arabic" w:hAnsi="Simplified Arabic" w:cs="Simplified Arabic" w:hint="cs"/>
          <w:b/>
          <w:bCs/>
          <w:sz w:val="32"/>
          <w:szCs w:val="32"/>
          <w:rtl/>
          <w:lang w:bidi="ar-DZ"/>
        </w:rPr>
        <w:t>حكم الرجوع عن الهبة</w:t>
      </w:r>
      <w:r>
        <w:rPr>
          <w:rFonts w:ascii="Simplified Arabic" w:eastAsia="Times New Roman" w:hAnsi="Simplified Arabic" w:cs="Simplified Arabic" w:hint="cs"/>
          <w:b/>
          <w:bCs/>
          <w:sz w:val="32"/>
          <w:szCs w:val="32"/>
          <w:rtl/>
          <w:lang w:bidi="ar-DZ"/>
        </w:rPr>
        <w:t xml:space="preserve"> في الفقه الإسلامي</w:t>
      </w:r>
    </w:p>
    <w:p w:rsidR="00AD3962" w:rsidRPr="0089611E" w:rsidRDefault="00AD3962" w:rsidP="0020415F">
      <w:pPr>
        <w:bidi/>
        <w:spacing w:line="276" w:lineRule="auto"/>
        <w:jc w:val="both"/>
        <w:rPr>
          <w:rFonts w:ascii="Simplified Arabic" w:eastAsia="Times New Roman" w:hAnsi="Simplified Arabic" w:cs="Simplified Arabic"/>
          <w:sz w:val="32"/>
          <w:szCs w:val="32"/>
          <w:rtl/>
          <w:lang w:bidi="ar-DZ"/>
        </w:rPr>
      </w:pPr>
      <w:r w:rsidRPr="0089611E">
        <w:rPr>
          <w:rFonts w:ascii="Simplified Arabic" w:eastAsia="Times New Roman" w:hAnsi="Simplified Arabic" w:cs="Simplified Arabic"/>
          <w:b/>
          <w:bCs/>
          <w:sz w:val="40"/>
          <w:szCs w:val="40"/>
          <w:rtl/>
          <w:lang w:bidi="ar-DZ"/>
        </w:rPr>
        <w:tab/>
      </w:r>
      <w:r w:rsidRPr="0089611E">
        <w:rPr>
          <w:rFonts w:ascii="Simplified Arabic" w:eastAsia="Times New Roman" w:hAnsi="Simplified Arabic" w:cs="Simplified Arabic"/>
          <w:sz w:val="32"/>
          <w:szCs w:val="32"/>
          <w:rtl/>
          <w:lang w:bidi="ar-DZ"/>
        </w:rPr>
        <w:t xml:space="preserve">لعل مرد </w:t>
      </w:r>
      <w:r w:rsidR="002601F6">
        <w:rPr>
          <w:rFonts w:ascii="Simplified Arabic" w:eastAsia="Times New Roman" w:hAnsi="Simplified Arabic" w:cs="Simplified Arabic" w:hint="cs"/>
          <w:sz w:val="32"/>
          <w:szCs w:val="32"/>
          <w:rtl/>
          <w:lang w:bidi="ar-DZ"/>
        </w:rPr>
        <w:t>الخلاف في الفقه الإسلامي</w:t>
      </w:r>
      <w:r w:rsidRPr="0089611E">
        <w:rPr>
          <w:rFonts w:ascii="Simplified Arabic" w:eastAsia="Times New Roman" w:hAnsi="Simplified Arabic" w:cs="Simplified Arabic"/>
          <w:sz w:val="32"/>
          <w:szCs w:val="32"/>
          <w:rtl/>
          <w:lang w:bidi="ar-DZ"/>
        </w:rPr>
        <w:t xml:space="preserve"> </w:t>
      </w:r>
      <w:r w:rsidR="002601F6">
        <w:rPr>
          <w:rFonts w:ascii="Simplified Arabic" w:eastAsia="Times New Roman" w:hAnsi="Simplified Arabic" w:cs="Simplified Arabic" w:hint="cs"/>
          <w:sz w:val="32"/>
          <w:szCs w:val="32"/>
          <w:rtl/>
          <w:lang w:bidi="ar-DZ"/>
        </w:rPr>
        <w:t xml:space="preserve">حول مسألة </w:t>
      </w:r>
      <w:r w:rsidRPr="0089611E">
        <w:rPr>
          <w:rFonts w:ascii="Simplified Arabic" w:eastAsia="Times New Roman" w:hAnsi="Simplified Arabic" w:cs="Simplified Arabic"/>
          <w:sz w:val="32"/>
          <w:szCs w:val="32"/>
          <w:rtl/>
          <w:lang w:bidi="ar-DZ"/>
        </w:rPr>
        <w:t>الرجوع عن الهبة متصل بتكييف عقد الهبة، في ما إذا كا</w:t>
      </w:r>
      <w:r w:rsidR="00EB1284">
        <w:rPr>
          <w:rFonts w:ascii="Simplified Arabic" w:eastAsia="Times New Roman" w:hAnsi="Simplified Arabic" w:cs="Simplified Arabic"/>
          <w:sz w:val="32"/>
          <w:szCs w:val="32"/>
          <w:rtl/>
          <w:lang w:bidi="ar-DZ"/>
        </w:rPr>
        <w:t xml:space="preserve">ن عقد لازم أم </w:t>
      </w:r>
      <w:r w:rsidR="002601F6">
        <w:rPr>
          <w:rFonts w:ascii="Simplified Arabic" w:eastAsia="Times New Roman" w:hAnsi="Simplified Arabic" w:cs="Simplified Arabic" w:hint="cs"/>
          <w:sz w:val="32"/>
          <w:szCs w:val="32"/>
          <w:rtl/>
          <w:lang w:bidi="ar-DZ"/>
        </w:rPr>
        <w:t>جائز</w:t>
      </w:r>
      <w:r w:rsidR="004848CC">
        <w:rPr>
          <w:rFonts w:ascii="Simplified Arabic" w:eastAsia="Times New Roman" w:hAnsi="Simplified Arabic" w:cs="Simplified Arabic" w:hint="cs"/>
          <w:sz w:val="32"/>
          <w:szCs w:val="32"/>
          <w:rtl/>
          <w:lang w:bidi="ar-DZ"/>
        </w:rPr>
        <w:t xml:space="preserve"> متوقفاً عن شرط القبض من عدمه</w:t>
      </w:r>
      <w:r w:rsidRPr="0089611E">
        <w:rPr>
          <w:rFonts w:ascii="Simplified Arabic" w:eastAsia="Times New Roman" w:hAnsi="Simplified Arabic" w:cs="Simplified Arabic"/>
          <w:sz w:val="32"/>
          <w:szCs w:val="32"/>
          <w:rtl/>
          <w:lang w:bidi="ar-DZ"/>
        </w:rPr>
        <w:t>.</w:t>
      </w:r>
      <w:r w:rsidR="00EB1284">
        <w:rPr>
          <w:rFonts w:ascii="Simplified Arabic" w:eastAsia="Times New Roman" w:hAnsi="Simplified Arabic" w:cs="Simplified Arabic" w:hint="cs"/>
          <w:sz w:val="32"/>
          <w:szCs w:val="32"/>
          <w:rtl/>
          <w:lang w:bidi="ar-DZ"/>
        </w:rPr>
        <w:t xml:space="preserve"> </w:t>
      </w:r>
      <w:r w:rsidR="00640531">
        <w:rPr>
          <w:rFonts w:ascii="Simplified Arabic" w:eastAsia="Times New Roman" w:hAnsi="Simplified Arabic" w:cs="Simplified Arabic" w:hint="cs"/>
          <w:sz w:val="32"/>
          <w:szCs w:val="32"/>
          <w:rtl/>
          <w:lang w:bidi="ar-DZ"/>
        </w:rPr>
        <w:t>وعليه</w:t>
      </w:r>
      <w:r w:rsidR="0020415F">
        <w:rPr>
          <w:rFonts w:ascii="Simplified Arabic" w:eastAsia="Times New Roman" w:hAnsi="Simplified Arabic" w:cs="Simplified Arabic" w:hint="cs"/>
          <w:sz w:val="32"/>
          <w:szCs w:val="32"/>
          <w:rtl/>
          <w:lang w:bidi="ar-DZ"/>
        </w:rPr>
        <w:t xml:space="preserve"> سندرج</w:t>
      </w:r>
      <w:r w:rsidR="00640531">
        <w:rPr>
          <w:rFonts w:ascii="Simplified Arabic" w:eastAsia="Times New Roman" w:hAnsi="Simplified Arabic" w:cs="Simplified Arabic" w:hint="cs"/>
          <w:sz w:val="32"/>
          <w:szCs w:val="32"/>
          <w:rtl/>
          <w:lang w:bidi="ar-DZ"/>
        </w:rPr>
        <w:t xml:space="preserve"> </w:t>
      </w:r>
      <w:r w:rsidR="0020415F">
        <w:rPr>
          <w:rFonts w:ascii="Simplified Arabic" w:eastAsia="Times New Roman" w:hAnsi="Simplified Arabic" w:cs="Simplified Arabic" w:hint="cs"/>
          <w:sz w:val="32"/>
          <w:szCs w:val="32"/>
          <w:rtl/>
          <w:lang w:bidi="ar-DZ"/>
        </w:rPr>
        <w:t xml:space="preserve">في </w:t>
      </w:r>
      <w:r w:rsidR="00640531">
        <w:rPr>
          <w:rFonts w:ascii="Simplified Arabic" w:eastAsia="Times New Roman" w:hAnsi="Simplified Arabic" w:cs="Simplified Arabic" w:hint="cs"/>
          <w:sz w:val="32"/>
          <w:szCs w:val="32"/>
          <w:rtl/>
          <w:lang w:bidi="ar-DZ"/>
        </w:rPr>
        <w:t xml:space="preserve">هذا </w:t>
      </w:r>
      <w:r w:rsidR="0020415F">
        <w:rPr>
          <w:rFonts w:ascii="Simplified Arabic" w:eastAsia="Times New Roman" w:hAnsi="Simplified Arabic" w:cs="Simplified Arabic" w:hint="cs"/>
          <w:sz w:val="32"/>
          <w:szCs w:val="32"/>
          <w:rtl/>
          <w:lang w:bidi="ar-DZ"/>
        </w:rPr>
        <w:t>الفرع</w:t>
      </w:r>
      <w:r w:rsidR="00640531">
        <w:rPr>
          <w:rFonts w:ascii="Simplified Arabic" w:eastAsia="Times New Roman" w:hAnsi="Simplified Arabic" w:cs="Simplified Arabic" w:hint="cs"/>
          <w:sz w:val="32"/>
          <w:szCs w:val="32"/>
          <w:rtl/>
          <w:lang w:bidi="ar-DZ"/>
        </w:rPr>
        <w:t xml:space="preserve"> </w:t>
      </w:r>
      <w:r w:rsidR="0020415F">
        <w:rPr>
          <w:rFonts w:ascii="Simplified Arabic" w:eastAsia="Times New Roman" w:hAnsi="Simplified Arabic" w:cs="Simplified Arabic" w:hint="cs"/>
          <w:sz w:val="32"/>
          <w:szCs w:val="32"/>
          <w:rtl/>
          <w:lang w:bidi="ar-DZ"/>
        </w:rPr>
        <w:t>أولا</w:t>
      </w:r>
      <w:r w:rsidR="00640531">
        <w:rPr>
          <w:rFonts w:ascii="Simplified Arabic" w:eastAsia="Times New Roman" w:hAnsi="Simplified Arabic" w:cs="Simplified Arabic" w:hint="cs"/>
          <w:sz w:val="32"/>
          <w:szCs w:val="32"/>
          <w:rtl/>
          <w:lang w:bidi="ar-DZ"/>
        </w:rPr>
        <w:t xml:space="preserve"> </w:t>
      </w:r>
      <w:r w:rsidR="002601F6">
        <w:rPr>
          <w:rFonts w:ascii="Simplified Arabic" w:eastAsia="Times New Roman" w:hAnsi="Simplified Arabic" w:cs="Simplified Arabic" w:hint="cs"/>
          <w:sz w:val="32"/>
          <w:szCs w:val="32"/>
          <w:rtl/>
          <w:lang w:bidi="ar-DZ"/>
        </w:rPr>
        <w:t xml:space="preserve">حكم الرجوع عن الهبة قبل القبض، </w:t>
      </w:r>
      <w:r w:rsidR="0020415F">
        <w:rPr>
          <w:rFonts w:ascii="Simplified Arabic" w:eastAsia="Times New Roman" w:hAnsi="Simplified Arabic" w:cs="Simplified Arabic" w:hint="cs"/>
          <w:sz w:val="32"/>
          <w:szCs w:val="32"/>
          <w:rtl/>
          <w:lang w:bidi="ar-DZ"/>
        </w:rPr>
        <w:t>و ثانياً</w:t>
      </w:r>
      <w:r w:rsidR="00346A6A">
        <w:rPr>
          <w:rFonts w:ascii="Simplified Arabic" w:eastAsia="Times New Roman" w:hAnsi="Simplified Arabic" w:cs="Simplified Arabic" w:hint="cs"/>
          <w:sz w:val="32"/>
          <w:szCs w:val="32"/>
          <w:rtl/>
          <w:lang w:bidi="ar-DZ"/>
        </w:rPr>
        <w:t xml:space="preserve"> حكم الرجوع عن الهبة بعد القبض.</w:t>
      </w:r>
    </w:p>
    <w:p w:rsidR="00AD3962" w:rsidRDefault="00AF0768" w:rsidP="009211A2">
      <w:pPr>
        <w:bidi/>
        <w:spacing w:line="276" w:lineRule="auto"/>
        <w:jc w:val="both"/>
        <w:rPr>
          <w:rFonts w:ascii="Simplified Arabic" w:eastAsia="Times New Roman" w:hAnsi="Simplified Arabic" w:cs="Simplified Arabic"/>
          <w:b/>
          <w:bCs/>
          <w:sz w:val="40"/>
          <w:szCs w:val="40"/>
          <w:rtl/>
          <w:lang w:bidi="ar-DZ"/>
        </w:rPr>
      </w:pPr>
      <w:r>
        <w:rPr>
          <w:rFonts w:ascii="Simplified Arabic" w:hAnsi="Simplified Arabic" w:cs="Simplified Arabic" w:hint="cs"/>
          <w:b/>
          <w:bCs/>
          <w:sz w:val="32"/>
          <w:szCs w:val="32"/>
          <w:rtl/>
          <w:lang w:bidi="ar-DZ"/>
        </w:rPr>
        <w:t>أولاً</w:t>
      </w:r>
      <w:r w:rsidR="00AD3962" w:rsidRPr="00C84046">
        <w:rPr>
          <w:rFonts w:ascii="Simplified Arabic" w:hAnsi="Simplified Arabic" w:cs="Simplified Arabic"/>
          <w:b/>
          <w:bCs/>
          <w:sz w:val="32"/>
          <w:szCs w:val="32"/>
          <w:rtl/>
          <w:lang w:bidi="ar-DZ"/>
        </w:rPr>
        <w:t xml:space="preserve"> :حكم الرجوع عن الهبة قبل القبض.</w:t>
      </w:r>
    </w:p>
    <w:p w:rsidR="00AD3962" w:rsidRPr="0089611E" w:rsidRDefault="00AF0768" w:rsidP="00860FF3">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b/>
          <w:bCs/>
          <w:sz w:val="32"/>
          <w:szCs w:val="32"/>
          <w:rtl/>
          <w:lang w:bidi="ar-DZ"/>
        </w:rPr>
        <w:t xml:space="preserve">1 ـ </w:t>
      </w:r>
      <w:r w:rsidR="00AD3962" w:rsidRPr="0089611E">
        <w:rPr>
          <w:rFonts w:ascii="Simplified Arabic" w:eastAsia="Times New Roman" w:hAnsi="Simplified Arabic" w:cs="Simplified Arabic"/>
          <w:b/>
          <w:bCs/>
          <w:sz w:val="32"/>
          <w:szCs w:val="32"/>
          <w:rtl/>
          <w:lang w:bidi="ar-DZ"/>
        </w:rPr>
        <w:t>جمهور الفقهاء :</w:t>
      </w:r>
      <w:r w:rsidR="00AD3962" w:rsidRPr="0089611E">
        <w:rPr>
          <w:rFonts w:ascii="Simplified Arabic" w:eastAsia="Times New Roman" w:hAnsi="Simplified Arabic" w:cs="Simplified Arabic"/>
          <w:sz w:val="32"/>
          <w:szCs w:val="32"/>
          <w:rtl/>
          <w:lang w:bidi="ar-DZ"/>
        </w:rPr>
        <w:t xml:space="preserve"> يرى جمهور الفقهاء أن الهبة قبل القبض تعتبر عقد جائزاً مما يعطي للواهب الحق في الرجوع عن هبته، ولا يحق للموهب له إجبار الواهب و إلزامه بتسليم الهبة إن لم يكن قد سلمها له</w:t>
      </w:r>
      <w:r w:rsidR="00AD3962">
        <w:rPr>
          <w:rFonts w:ascii="Simplified Arabic" w:eastAsia="Times New Roman" w:hAnsi="Simplified Arabic" w:cs="Simplified Arabic" w:hint="cs"/>
          <w:sz w:val="32"/>
          <w:szCs w:val="32"/>
          <w:rtl/>
          <w:lang w:bidi="ar-DZ"/>
        </w:rPr>
        <w:t>؛</w:t>
      </w:r>
      <w:r w:rsidR="00EB1284">
        <w:rPr>
          <w:rFonts w:ascii="Simplified Arabic" w:eastAsia="Times New Roman" w:hAnsi="Simplified Arabic" w:cs="Simplified Arabic" w:hint="cs"/>
          <w:sz w:val="32"/>
          <w:szCs w:val="32"/>
          <w:rtl/>
          <w:lang w:bidi="ar-DZ"/>
        </w:rPr>
        <w:t xml:space="preserve"> </w:t>
      </w:r>
      <w:r w:rsidR="00AD3962" w:rsidRPr="0089611E">
        <w:rPr>
          <w:rFonts w:ascii="Simplified Arabic" w:eastAsia="Times New Roman" w:hAnsi="Simplified Arabic" w:cs="Simplified Arabic"/>
          <w:sz w:val="32"/>
          <w:szCs w:val="32"/>
          <w:rtl/>
          <w:lang w:bidi="ar-DZ"/>
        </w:rPr>
        <w:t>على اعتبار أن عقد الهبة قبل القبض غير لازم، و أن ملكية المال الموهوب لا تنتقل إلى الموهوب له  إلا بالقبض التام المستوفي لكامل شروطه</w:t>
      </w:r>
      <w:r w:rsidR="00AB4704" w:rsidRPr="00AB4704">
        <w:rPr>
          <w:rStyle w:val="a4"/>
          <w:rFonts w:ascii="Simplified Arabic" w:eastAsia="Times New Roman" w:hAnsi="Simplified Arabic" w:cs="Simplified Arabic"/>
          <w:b/>
          <w:bCs/>
          <w:sz w:val="32"/>
          <w:szCs w:val="32"/>
          <w:rtl/>
          <w:lang w:bidi="ar-DZ"/>
        </w:rPr>
        <w:footnoteReference w:id="16"/>
      </w:r>
      <w:r w:rsidR="00AD3962" w:rsidRPr="00AB4704">
        <w:rPr>
          <w:rFonts w:ascii="Simplified Arabic" w:eastAsia="Times New Roman" w:hAnsi="Simplified Arabic" w:cs="Simplified Arabic"/>
          <w:b/>
          <w:bCs/>
          <w:sz w:val="32"/>
          <w:szCs w:val="32"/>
          <w:rtl/>
          <w:lang w:bidi="ar-DZ"/>
        </w:rPr>
        <w:t>.</w:t>
      </w:r>
      <w:r w:rsidR="00AD3962" w:rsidRPr="0089611E">
        <w:rPr>
          <w:rFonts w:ascii="Simplified Arabic" w:eastAsia="Times New Roman" w:hAnsi="Simplified Arabic" w:cs="Simplified Arabic"/>
          <w:sz w:val="32"/>
          <w:szCs w:val="32"/>
          <w:rtl/>
          <w:lang w:bidi="ar-DZ"/>
        </w:rPr>
        <w:tab/>
      </w:r>
    </w:p>
    <w:p w:rsidR="00AD3962" w:rsidRPr="0089611E" w:rsidRDefault="00AD3962" w:rsidP="00AF0768">
      <w:pPr>
        <w:bidi/>
        <w:spacing w:line="276" w:lineRule="auto"/>
        <w:jc w:val="both"/>
        <w:rPr>
          <w:rFonts w:ascii="Simplified Arabic" w:eastAsia="Times New Roman" w:hAnsi="Simplified Arabic" w:cs="Simplified Arabic"/>
          <w:sz w:val="32"/>
          <w:szCs w:val="32"/>
          <w:rtl/>
          <w:lang w:bidi="ar-DZ"/>
        </w:rPr>
      </w:pPr>
      <w:r w:rsidRPr="004848CC">
        <w:rPr>
          <w:rFonts w:ascii="Simplified Arabic" w:eastAsia="Times New Roman" w:hAnsi="Simplified Arabic" w:cs="Simplified Arabic"/>
          <w:sz w:val="32"/>
          <w:szCs w:val="32"/>
          <w:rtl/>
          <w:lang w:bidi="ar-DZ"/>
        </w:rPr>
        <w:lastRenderedPageBreak/>
        <w:t xml:space="preserve">ويعتبر رجوع الواهب في هبته قبل القبض توقفا منه عن إتمام عقد </w:t>
      </w:r>
      <w:r w:rsidRPr="0089611E">
        <w:rPr>
          <w:rFonts w:ascii="Simplified Arabic" w:eastAsia="Times New Roman" w:hAnsi="Simplified Arabic" w:cs="Simplified Arabic"/>
          <w:sz w:val="32"/>
          <w:szCs w:val="32"/>
          <w:rtl/>
          <w:lang w:bidi="ar-DZ"/>
        </w:rPr>
        <w:t xml:space="preserve">الهبة </w:t>
      </w:r>
      <w:r w:rsidR="00AF0768" w:rsidRPr="0089611E">
        <w:rPr>
          <w:rStyle w:val="a4"/>
          <w:rFonts w:ascii="Simplified Arabic" w:eastAsia="Times New Roman" w:hAnsi="Simplified Arabic" w:cs="Simplified Arabic"/>
          <w:b/>
          <w:bCs/>
          <w:sz w:val="32"/>
          <w:szCs w:val="32"/>
          <w:rtl/>
          <w:lang w:bidi="ar-DZ"/>
        </w:rPr>
        <w:footnoteReference w:id="17"/>
      </w:r>
      <w:r w:rsidRPr="0089611E">
        <w:rPr>
          <w:rFonts w:ascii="Simplified Arabic" w:eastAsia="Times New Roman" w:hAnsi="Simplified Arabic" w:cs="Simplified Arabic"/>
          <w:sz w:val="32"/>
          <w:szCs w:val="32"/>
          <w:rtl/>
          <w:lang w:bidi="ar-DZ"/>
        </w:rPr>
        <w:t>.</w:t>
      </w:r>
      <w:r w:rsidR="00AF0768" w:rsidRPr="0089611E">
        <w:rPr>
          <w:rFonts w:ascii="Simplified Arabic" w:eastAsia="Times New Roman" w:hAnsi="Simplified Arabic" w:cs="Simplified Arabic"/>
          <w:sz w:val="32"/>
          <w:szCs w:val="32"/>
          <w:rtl/>
          <w:lang w:bidi="ar-DZ"/>
        </w:rPr>
        <w:t xml:space="preserve"> </w:t>
      </w:r>
      <w:r w:rsidRPr="0089611E">
        <w:rPr>
          <w:rFonts w:ascii="Simplified Arabic" w:eastAsia="Times New Roman" w:hAnsi="Simplified Arabic" w:cs="Simplified Arabic"/>
          <w:sz w:val="32"/>
          <w:szCs w:val="32"/>
          <w:rtl/>
          <w:lang w:bidi="ar-DZ"/>
        </w:rPr>
        <w:t xml:space="preserve">وحجة الجمهور في ذلك أن الهبة تبقى مالا مملوكا للواهب قبل القبض </w:t>
      </w:r>
      <w:r w:rsidR="00EB1284">
        <w:rPr>
          <w:rFonts w:ascii="Simplified Arabic" w:eastAsia="Times New Roman" w:hAnsi="Simplified Arabic" w:cs="Simplified Arabic" w:hint="cs"/>
          <w:sz w:val="32"/>
          <w:szCs w:val="32"/>
          <w:rtl/>
          <w:lang w:bidi="ar-DZ"/>
        </w:rPr>
        <w:t xml:space="preserve"> </w:t>
      </w:r>
      <w:r w:rsidRPr="0089611E">
        <w:rPr>
          <w:rFonts w:ascii="Simplified Arabic" w:eastAsia="Times New Roman" w:hAnsi="Simplified Arabic" w:cs="Simplified Arabic"/>
          <w:sz w:val="32"/>
          <w:szCs w:val="32"/>
          <w:rtl/>
          <w:lang w:bidi="ar-DZ"/>
        </w:rPr>
        <w:t xml:space="preserve">وأن رجعوه </w:t>
      </w:r>
      <w:r>
        <w:rPr>
          <w:rFonts w:ascii="Simplified Arabic" w:eastAsia="Times New Roman" w:hAnsi="Simplified Arabic" w:cs="Simplified Arabic"/>
          <w:sz w:val="32"/>
          <w:szCs w:val="32"/>
          <w:rtl/>
          <w:lang w:bidi="ar-DZ"/>
        </w:rPr>
        <w:t>عن تمليك</w:t>
      </w:r>
      <w:r w:rsidRPr="0089611E">
        <w:rPr>
          <w:rFonts w:ascii="Simplified Arabic" w:eastAsia="Times New Roman" w:hAnsi="Simplified Arabic" w:cs="Simplified Arabic"/>
          <w:sz w:val="32"/>
          <w:szCs w:val="32"/>
          <w:rtl/>
          <w:lang w:bidi="ar-DZ"/>
        </w:rPr>
        <w:t xml:space="preserve"> ماله للغير من سبيل التصرف الجائز في ماله لأنه محسن وما على المحسنين من سبيل</w:t>
      </w:r>
      <w:r>
        <w:rPr>
          <w:rFonts w:ascii="Simplified Arabic" w:eastAsia="Times New Roman" w:hAnsi="Simplified Arabic" w:cs="Simplified Arabic" w:hint="cs"/>
          <w:sz w:val="32"/>
          <w:szCs w:val="32"/>
          <w:rtl/>
          <w:lang w:bidi="ar-DZ"/>
        </w:rPr>
        <w:t xml:space="preserve"> قال تعالى</w:t>
      </w:r>
      <w:r w:rsidR="009211A2">
        <w:rPr>
          <w:rFonts w:ascii="Simplified Arabic" w:eastAsia="Times New Roman" w:hAnsi="Simplified Arabic" w:cs="Simplified Arabic" w:hint="cs"/>
          <w:sz w:val="32"/>
          <w:szCs w:val="32"/>
          <w:rtl/>
          <w:lang w:bidi="ar-DZ"/>
        </w:rPr>
        <w:t xml:space="preserve">: </w:t>
      </w:r>
      <w:r w:rsidR="009211A2" w:rsidRPr="00895A84">
        <w:rPr>
          <w:rFonts w:ascii="Simplified Arabic" w:hAnsi="Simplified Arabic" w:cs="Simplified Arabic"/>
          <w:sz w:val="36"/>
          <w:szCs w:val="36"/>
          <w:rtl/>
          <w:lang w:val="en-US"/>
        </w:rPr>
        <w:t>﴿</w:t>
      </w:r>
      <w:r w:rsidR="009211A2">
        <w:rPr>
          <w:rFonts w:ascii="Simplified Arabic" w:eastAsia="Times New Roman" w:hAnsi="Simplified Arabic" w:cs="Times New Roman" w:hint="cs"/>
          <w:sz w:val="32"/>
          <w:szCs w:val="32"/>
          <w:rtl/>
          <w:lang w:bidi="ar-DZ"/>
        </w:rPr>
        <w:t>.</w:t>
      </w:r>
      <w:r w:rsidR="009211A2" w:rsidRPr="00382565">
        <w:rPr>
          <w:rFonts w:ascii="Simplified Arabic" w:eastAsia="Times New Roman" w:hAnsi="Simplified Arabic" w:cs="Times New Roman" w:hint="cs"/>
          <w:b/>
          <w:bCs/>
          <w:sz w:val="32"/>
          <w:szCs w:val="32"/>
          <w:rtl/>
          <w:lang w:bidi="ar-DZ"/>
        </w:rPr>
        <w:t>.</w:t>
      </w:r>
      <w:r w:rsidRPr="00382565">
        <w:rPr>
          <w:rFonts w:ascii="Simplified Arabic" w:eastAsia="Times New Roman" w:hAnsi="Simplified Arabic" w:cs="KFGQPC Uthmanic Script HAFS" w:hint="cs"/>
          <w:b/>
          <w:bCs/>
          <w:sz w:val="32"/>
          <w:szCs w:val="32"/>
          <w:rtl/>
          <w:lang w:bidi="ar-DZ"/>
        </w:rPr>
        <w:t>.</w:t>
      </w:r>
      <w:r w:rsidRPr="00C3170A">
        <w:rPr>
          <w:rFonts w:ascii="Simplified Arabic" w:eastAsia="Times New Roman" w:hAnsi="Simplified Arabic" w:cs="KFGQPC Uthmanic Script HAFS" w:hint="cs"/>
          <w:b/>
          <w:bCs/>
          <w:sz w:val="32"/>
          <w:szCs w:val="32"/>
          <w:rtl/>
          <w:lang w:bidi="ar-DZ"/>
        </w:rPr>
        <w:t>مَا</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عَلَى</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الْمُحْسِنِينَ</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مِن</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سَبِيلٍ</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وَاللَّهُ</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غَفُورٌ</w:t>
      </w:r>
      <w:r w:rsidRPr="00C3170A">
        <w:rPr>
          <w:rFonts w:ascii="Simplified Arabic" w:eastAsia="Times New Roman" w:hAnsi="Simplified Arabic" w:cs="KFGQPC Uthmanic Script HAFS"/>
          <w:b/>
          <w:bCs/>
          <w:sz w:val="32"/>
          <w:szCs w:val="32"/>
          <w:rtl/>
          <w:lang w:bidi="ar-DZ"/>
        </w:rPr>
        <w:t xml:space="preserve"> </w:t>
      </w:r>
      <w:r w:rsidRPr="00C3170A">
        <w:rPr>
          <w:rFonts w:ascii="Simplified Arabic" w:eastAsia="Times New Roman" w:hAnsi="Simplified Arabic" w:cs="KFGQPC Uthmanic Script HAFS" w:hint="cs"/>
          <w:b/>
          <w:bCs/>
          <w:sz w:val="32"/>
          <w:szCs w:val="32"/>
          <w:rtl/>
          <w:lang w:bidi="ar-DZ"/>
        </w:rPr>
        <w:t>رَّحِيمٌ</w:t>
      </w:r>
      <w:r w:rsidR="009211A2" w:rsidRPr="00895A84">
        <w:rPr>
          <w:rFonts w:ascii="Simplified Arabic" w:hAnsi="Simplified Arabic" w:cs="Simplified Arabic"/>
          <w:sz w:val="32"/>
          <w:szCs w:val="32"/>
          <w:rtl/>
          <w:lang w:val="en-US"/>
        </w:rPr>
        <w:t>﴾</w:t>
      </w:r>
      <w:r w:rsidR="009211A2" w:rsidRPr="000436B2">
        <w:rPr>
          <w:rFonts w:ascii="Simplified Arabic" w:eastAsia="Times New Roman" w:hAnsi="Simplified Arabic" w:cs="Simplified Arabic"/>
          <w:sz w:val="32"/>
          <w:szCs w:val="32"/>
          <w:rtl/>
          <w:lang w:bidi="ar-DZ"/>
        </w:rPr>
        <w:t xml:space="preserve"> </w:t>
      </w:r>
      <w:r w:rsidRPr="000436B2">
        <w:rPr>
          <w:rFonts w:ascii="Simplified Arabic" w:eastAsia="Times New Roman" w:hAnsi="Simplified Arabic" w:cs="Simplified Arabic"/>
          <w:sz w:val="32"/>
          <w:szCs w:val="32"/>
          <w:rtl/>
          <w:lang w:bidi="ar-DZ"/>
        </w:rPr>
        <w:t xml:space="preserve">[ </w:t>
      </w:r>
      <w:r w:rsidRPr="000436B2">
        <w:rPr>
          <w:rFonts w:ascii="Simplified Arabic" w:eastAsia="Times New Roman" w:hAnsi="Simplified Arabic" w:cs="Simplified Arabic" w:hint="cs"/>
          <w:sz w:val="32"/>
          <w:szCs w:val="32"/>
          <w:rtl/>
          <w:lang w:bidi="ar-DZ"/>
        </w:rPr>
        <w:t>التوبة</w:t>
      </w:r>
      <w:r w:rsidRPr="000436B2">
        <w:rPr>
          <w:rFonts w:ascii="Simplified Arabic" w:eastAsia="Times New Roman" w:hAnsi="Simplified Arabic" w:cs="Simplified Arabic"/>
          <w:sz w:val="32"/>
          <w:szCs w:val="32"/>
          <w:rtl/>
          <w:lang w:bidi="ar-DZ"/>
        </w:rPr>
        <w:t>: 9</w:t>
      </w:r>
      <w:r w:rsidR="00CA5F73">
        <w:rPr>
          <w:rFonts w:ascii="Simplified Arabic" w:eastAsia="Times New Roman" w:hAnsi="Simplified Arabic" w:cs="Simplified Arabic" w:hint="cs"/>
          <w:sz w:val="32"/>
          <w:szCs w:val="32"/>
          <w:rtl/>
          <w:lang w:bidi="ar-DZ"/>
        </w:rPr>
        <w:t>2</w:t>
      </w:r>
      <w:r w:rsidRPr="000436B2">
        <w:rPr>
          <w:rFonts w:ascii="Simplified Arabic" w:eastAsia="Times New Roman" w:hAnsi="Simplified Arabic" w:cs="Simplified Arabic"/>
          <w:sz w:val="32"/>
          <w:szCs w:val="32"/>
          <w:rtl/>
          <w:lang w:bidi="ar-DZ"/>
        </w:rPr>
        <w:t>]</w:t>
      </w:r>
      <w:r w:rsidRPr="0089611E">
        <w:rPr>
          <w:rFonts w:ascii="Simplified Arabic" w:eastAsia="Times New Roman" w:hAnsi="Simplified Arabic" w:cs="Simplified Arabic"/>
          <w:sz w:val="32"/>
          <w:szCs w:val="32"/>
          <w:rtl/>
          <w:lang w:bidi="ar-DZ"/>
        </w:rPr>
        <w:t xml:space="preserve"> .</w:t>
      </w:r>
    </w:p>
    <w:p w:rsidR="00AD3962" w:rsidRDefault="00AF0768" w:rsidP="002601F6">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b/>
          <w:bCs/>
          <w:sz w:val="32"/>
          <w:szCs w:val="32"/>
          <w:rtl/>
          <w:lang w:bidi="ar-DZ"/>
        </w:rPr>
        <w:t>2 ــ</w:t>
      </w:r>
      <w:r w:rsidR="00AD3962" w:rsidRPr="0089611E">
        <w:rPr>
          <w:rFonts w:ascii="Simplified Arabic" w:eastAsia="Times New Roman" w:hAnsi="Simplified Arabic" w:cs="Simplified Arabic"/>
          <w:b/>
          <w:bCs/>
          <w:sz w:val="32"/>
          <w:szCs w:val="32"/>
          <w:rtl/>
          <w:lang w:bidi="ar-DZ"/>
        </w:rPr>
        <w:t xml:space="preserve"> </w:t>
      </w:r>
      <w:r w:rsidR="00AD3962">
        <w:rPr>
          <w:rFonts w:ascii="Simplified Arabic" w:eastAsia="Times New Roman" w:hAnsi="Simplified Arabic" w:cs="Simplified Arabic" w:hint="cs"/>
          <w:b/>
          <w:bCs/>
          <w:sz w:val="32"/>
          <w:szCs w:val="32"/>
          <w:rtl/>
          <w:lang w:bidi="ar-DZ"/>
        </w:rPr>
        <w:t>المالكية و الظاهرية و بعض الحنابلة</w:t>
      </w:r>
      <w:r w:rsidR="00AD3962" w:rsidRPr="0089611E">
        <w:rPr>
          <w:rFonts w:ascii="Simplified Arabic" w:eastAsia="Times New Roman" w:hAnsi="Simplified Arabic" w:cs="Simplified Arabic"/>
          <w:b/>
          <w:bCs/>
          <w:sz w:val="32"/>
          <w:szCs w:val="32"/>
          <w:rtl/>
          <w:lang w:bidi="ar-DZ"/>
        </w:rPr>
        <w:t xml:space="preserve"> :</w:t>
      </w:r>
      <w:r w:rsidR="005A7377">
        <w:rPr>
          <w:rFonts w:ascii="Simplified Arabic" w:eastAsia="Times New Roman" w:hAnsi="Simplified Arabic" w:cs="Simplified Arabic" w:hint="cs"/>
          <w:sz w:val="32"/>
          <w:szCs w:val="32"/>
          <w:rtl/>
          <w:lang w:bidi="ar-DZ"/>
        </w:rPr>
        <w:t xml:space="preserve"> يروا</w:t>
      </w:r>
      <w:r w:rsidR="00AD3962">
        <w:rPr>
          <w:rFonts w:ascii="Simplified Arabic" w:eastAsia="Times New Roman" w:hAnsi="Simplified Arabic" w:cs="Simplified Arabic" w:hint="cs"/>
          <w:sz w:val="32"/>
          <w:szCs w:val="32"/>
          <w:rtl/>
          <w:lang w:bidi="ar-DZ"/>
        </w:rPr>
        <w:t xml:space="preserve"> أن رجوع الواهب في هبته قبل القبض غير جائز، لأن ملكية الهبة تنتقل بمجرد تطابق الايجاب</w:t>
      </w:r>
      <w:r w:rsidR="00EB1284">
        <w:rPr>
          <w:rFonts w:ascii="Simplified Arabic" w:eastAsia="Times New Roman" w:hAnsi="Simplified Arabic" w:cs="Simplified Arabic" w:hint="cs"/>
          <w:sz w:val="32"/>
          <w:szCs w:val="32"/>
          <w:rtl/>
          <w:lang w:bidi="ar-DZ"/>
        </w:rPr>
        <w:t xml:space="preserve"> </w:t>
      </w:r>
      <w:r w:rsidR="00AD3962">
        <w:rPr>
          <w:rFonts w:ascii="Simplified Arabic" w:eastAsia="Times New Roman" w:hAnsi="Simplified Arabic" w:cs="Simplified Arabic" w:hint="cs"/>
          <w:sz w:val="32"/>
          <w:szCs w:val="32"/>
          <w:rtl/>
          <w:lang w:bidi="ar-DZ"/>
        </w:rPr>
        <w:t xml:space="preserve"> والقبول بين الواهب و الموهب له</w:t>
      </w:r>
      <w:r w:rsidR="00EB1284">
        <w:rPr>
          <w:rFonts w:ascii="Simplified Arabic" w:eastAsia="Times New Roman" w:hAnsi="Simplified Arabic" w:cs="Simplified Arabic" w:hint="cs"/>
          <w:sz w:val="32"/>
          <w:szCs w:val="32"/>
          <w:rtl/>
          <w:lang w:bidi="ar-DZ"/>
        </w:rPr>
        <w:t>،</w:t>
      </w:r>
      <w:r w:rsidR="00AD3962">
        <w:rPr>
          <w:rFonts w:ascii="Simplified Arabic" w:eastAsia="Times New Roman" w:hAnsi="Simplified Arabic" w:cs="Simplified Arabic" w:hint="cs"/>
          <w:sz w:val="32"/>
          <w:szCs w:val="32"/>
          <w:rtl/>
          <w:lang w:bidi="ar-DZ"/>
        </w:rPr>
        <w:t xml:space="preserve"> و بالتالي وجب على </w:t>
      </w:r>
      <w:r w:rsidR="00AD3962" w:rsidRPr="00B45249">
        <w:rPr>
          <w:rFonts w:ascii="Simplified Arabic" w:eastAsia="Times New Roman" w:hAnsi="Simplified Arabic" w:cs="Simplified Arabic" w:hint="cs"/>
          <w:sz w:val="32"/>
          <w:szCs w:val="32"/>
          <w:rtl/>
          <w:lang w:bidi="ar-DZ"/>
        </w:rPr>
        <w:t>الواهب تسليم الشيء</w:t>
      </w:r>
      <w:r w:rsidR="00AD3962">
        <w:rPr>
          <w:rFonts w:ascii="Simplified Arabic" w:eastAsia="Times New Roman" w:hAnsi="Simplified Arabic" w:cs="Simplified Arabic" w:hint="cs"/>
          <w:sz w:val="32"/>
          <w:szCs w:val="32"/>
          <w:rtl/>
          <w:lang w:bidi="ar-DZ"/>
        </w:rPr>
        <w:t xml:space="preserve"> الموهوب للموهب له، و يستطيع هذا الأخير إجبار الواهب على التسليم، كما يمكنه قبضه دون إذن من </w:t>
      </w:r>
      <w:r w:rsidR="00EB1284">
        <w:rPr>
          <w:rFonts w:ascii="Simplified Arabic" w:eastAsia="Times New Roman" w:hAnsi="Simplified Arabic" w:cs="Simplified Arabic" w:hint="cs"/>
          <w:sz w:val="32"/>
          <w:szCs w:val="32"/>
          <w:rtl/>
          <w:lang w:bidi="ar-DZ"/>
        </w:rPr>
        <w:t>الواهب</w:t>
      </w:r>
      <w:r w:rsidR="005A7377">
        <w:rPr>
          <w:rStyle w:val="a4"/>
          <w:rFonts w:ascii="Simplified Arabic" w:eastAsia="Times New Roman" w:hAnsi="Simplified Arabic" w:cs="Simplified Arabic"/>
          <w:b/>
          <w:bCs/>
          <w:sz w:val="32"/>
          <w:szCs w:val="32"/>
          <w:rtl/>
          <w:lang w:bidi="ar-DZ"/>
        </w:rPr>
        <w:footnoteReference w:id="18"/>
      </w:r>
      <w:r w:rsidR="00AD3962">
        <w:rPr>
          <w:rFonts w:ascii="Simplified Arabic" w:eastAsia="Times New Roman" w:hAnsi="Simplified Arabic" w:cs="Simplified Arabic" w:hint="cs"/>
          <w:sz w:val="32"/>
          <w:szCs w:val="32"/>
          <w:rtl/>
          <w:lang w:bidi="ar-DZ"/>
        </w:rPr>
        <w:t>.</w:t>
      </w:r>
      <w:r w:rsidR="00EB1284">
        <w:rPr>
          <w:rFonts w:ascii="Simplified Arabic" w:eastAsia="Times New Roman" w:hAnsi="Simplified Arabic" w:cs="Simplified Arabic" w:hint="cs"/>
          <w:sz w:val="32"/>
          <w:szCs w:val="32"/>
          <w:rtl/>
          <w:lang w:bidi="ar-DZ"/>
        </w:rPr>
        <w:t xml:space="preserve"> </w:t>
      </w:r>
      <w:r w:rsidR="00AD3962">
        <w:rPr>
          <w:rFonts w:ascii="Simplified Arabic" w:eastAsia="Times New Roman" w:hAnsi="Simplified Arabic" w:cs="Simplified Arabic" w:hint="cs"/>
          <w:sz w:val="32"/>
          <w:szCs w:val="32"/>
          <w:rtl/>
          <w:lang w:bidi="ar-DZ"/>
        </w:rPr>
        <w:t xml:space="preserve">ويستدلون بقوله تعالى </w:t>
      </w:r>
      <w:r w:rsidR="00AD3962" w:rsidRPr="00B55C54">
        <w:rPr>
          <w:rFonts w:ascii="Simplified Arabic" w:eastAsia="Times New Roman" w:hAnsi="Simplified Arabic" w:cs="Simplified Arabic"/>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يَا</w:t>
      </w:r>
      <w:r w:rsidR="00AD3962" w:rsidRPr="006E7B97">
        <w:rPr>
          <w:rFonts w:ascii="Simplified Arabic" w:eastAsia="Times New Roman" w:hAnsi="Simplified Arabic" w:cs="KFGQPC Uthmanic Script HAFS"/>
          <w:b/>
          <w:bCs/>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أَيُّهَا</w:t>
      </w:r>
      <w:r w:rsidR="00AD3962" w:rsidRPr="006E7B97">
        <w:rPr>
          <w:rFonts w:ascii="Simplified Arabic" w:eastAsia="Times New Roman" w:hAnsi="Simplified Arabic" w:cs="KFGQPC Uthmanic Script HAFS"/>
          <w:b/>
          <w:bCs/>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الَّذِينَ</w:t>
      </w:r>
      <w:r w:rsidR="00AD3962" w:rsidRPr="006E7B97">
        <w:rPr>
          <w:rFonts w:ascii="Simplified Arabic" w:eastAsia="Times New Roman" w:hAnsi="Simplified Arabic" w:cs="KFGQPC Uthmanic Script HAFS"/>
          <w:b/>
          <w:bCs/>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آمَنُوا</w:t>
      </w:r>
      <w:r w:rsidR="00AD3962" w:rsidRPr="006E7B97">
        <w:rPr>
          <w:rFonts w:ascii="Simplified Arabic" w:eastAsia="Times New Roman" w:hAnsi="Simplified Arabic" w:cs="KFGQPC Uthmanic Script HAFS"/>
          <w:b/>
          <w:bCs/>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أَوْفُوا</w:t>
      </w:r>
      <w:r w:rsidR="00AD3962" w:rsidRPr="006E7B97">
        <w:rPr>
          <w:rFonts w:ascii="Simplified Arabic" w:eastAsia="Times New Roman" w:hAnsi="Simplified Arabic" w:cs="KFGQPC Uthmanic Script HAFS"/>
          <w:b/>
          <w:bCs/>
          <w:sz w:val="32"/>
          <w:szCs w:val="32"/>
          <w:rtl/>
          <w:lang w:bidi="ar-DZ"/>
        </w:rPr>
        <w:t xml:space="preserve"> </w:t>
      </w:r>
      <w:r w:rsidR="00AD3962" w:rsidRPr="006E7B97">
        <w:rPr>
          <w:rFonts w:ascii="Simplified Arabic" w:eastAsia="Times New Roman" w:hAnsi="Simplified Arabic" w:cs="KFGQPC Uthmanic Script HAFS" w:hint="cs"/>
          <w:b/>
          <w:bCs/>
          <w:sz w:val="32"/>
          <w:szCs w:val="32"/>
          <w:rtl/>
          <w:lang w:bidi="ar-DZ"/>
        </w:rPr>
        <w:t>بِالْعُقُودِ</w:t>
      </w:r>
      <w:r w:rsidR="00AD3962" w:rsidRPr="00EB1284">
        <w:rPr>
          <w:rFonts w:ascii="Simplified Arabic" w:eastAsia="Times New Roman" w:hAnsi="Simplified Arabic" w:cs="KFGQPC Uthmanic Script HAFS"/>
          <w:b/>
          <w:bCs/>
          <w:sz w:val="32"/>
          <w:szCs w:val="32"/>
          <w:rtl/>
          <w:lang w:bidi="ar-DZ"/>
        </w:rPr>
        <w:t xml:space="preserve"> </w:t>
      </w:r>
      <w:r w:rsidR="00AD3962" w:rsidRPr="00B55C54">
        <w:rPr>
          <w:rFonts w:ascii="Simplified Arabic" w:eastAsia="Times New Roman" w:hAnsi="Simplified Arabic" w:cs="Simplified Arabic"/>
          <w:sz w:val="32"/>
          <w:szCs w:val="32"/>
          <w:rtl/>
          <w:lang w:bidi="ar-DZ"/>
        </w:rPr>
        <w:t>﴾</w:t>
      </w:r>
      <w:r w:rsidR="00AD3962">
        <w:rPr>
          <w:rFonts w:ascii="Simplified Arabic" w:eastAsia="Times New Roman" w:hAnsi="Simplified Arabic" w:cs="Simplified Arabic" w:hint="cs"/>
          <w:sz w:val="32"/>
          <w:szCs w:val="32"/>
          <w:rtl/>
          <w:lang w:bidi="ar-DZ"/>
        </w:rPr>
        <w:t xml:space="preserve"> </w:t>
      </w:r>
      <w:r w:rsidR="00126BC1">
        <w:rPr>
          <w:rFonts w:ascii="Simplified Arabic" w:eastAsia="Times New Roman" w:hAnsi="Simplified Arabic" w:cs="Simplified Arabic"/>
          <w:sz w:val="32"/>
          <w:szCs w:val="32"/>
          <w:rtl/>
          <w:lang w:bidi="ar-DZ"/>
        </w:rPr>
        <w:t>[</w:t>
      </w:r>
      <w:r w:rsidR="00AD3962" w:rsidRPr="00B55C54">
        <w:rPr>
          <w:rFonts w:ascii="Simplified Arabic" w:eastAsia="Times New Roman" w:hAnsi="Simplified Arabic" w:cs="Simplified Arabic" w:hint="cs"/>
          <w:sz w:val="32"/>
          <w:szCs w:val="32"/>
          <w:rtl/>
          <w:lang w:bidi="ar-DZ"/>
        </w:rPr>
        <w:t>سورة</w:t>
      </w:r>
      <w:r w:rsidR="00AD3962" w:rsidRPr="00B55C54">
        <w:rPr>
          <w:rFonts w:ascii="Simplified Arabic" w:eastAsia="Times New Roman" w:hAnsi="Simplified Arabic" w:cs="Simplified Arabic"/>
          <w:sz w:val="32"/>
          <w:szCs w:val="32"/>
          <w:rtl/>
          <w:lang w:bidi="ar-DZ"/>
        </w:rPr>
        <w:t xml:space="preserve"> </w:t>
      </w:r>
      <w:r w:rsidR="00AD3962" w:rsidRPr="00B55C54">
        <w:rPr>
          <w:rFonts w:ascii="Simplified Arabic" w:eastAsia="Times New Roman" w:hAnsi="Simplified Arabic" w:cs="Simplified Arabic" w:hint="cs"/>
          <w:sz w:val="32"/>
          <w:szCs w:val="32"/>
          <w:rtl/>
          <w:lang w:bidi="ar-DZ"/>
        </w:rPr>
        <w:t>المائدة</w:t>
      </w:r>
      <w:r w:rsidR="00AD3962" w:rsidRPr="00B55C54">
        <w:rPr>
          <w:rFonts w:ascii="Simplified Arabic" w:eastAsia="Times New Roman" w:hAnsi="Simplified Arabic" w:cs="Simplified Arabic"/>
          <w:sz w:val="32"/>
          <w:szCs w:val="32"/>
          <w:rtl/>
          <w:lang w:bidi="ar-DZ"/>
        </w:rPr>
        <w:t>: 1]</w:t>
      </w:r>
      <w:r w:rsidR="00AD3962">
        <w:rPr>
          <w:rFonts w:ascii="Simplified Arabic" w:eastAsia="Times New Roman" w:hAnsi="Simplified Arabic" w:cs="Simplified Arabic" w:hint="cs"/>
          <w:sz w:val="32"/>
          <w:szCs w:val="32"/>
          <w:rtl/>
          <w:lang w:bidi="ar-DZ"/>
        </w:rPr>
        <w:t>.</w:t>
      </w:r>
    </w:p>
    <w:p w:rsidR="00AD3962" w:rsidRDefault="00AD3962" w:rsidP="00EB1284">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ووجه الاستدلال بالآية الكريمة أ</w:t>
      </w:r>
      <w:r w:rsidRPr="00B45249">
        <w:rPr>
          <w:rFonts w:ascii="Simplified Arabic" w:eastAsia="Times New Roman" w:hAnsi="Simplified Arabic" w:cs="Simplified Arabic" w:hint="cs"/>
          <w:sz w:val="32"/>
          <w:szCs w:val="32"/>
          <w:rtl/>
          <w:lang w:bidi="ar-DZ"/>
        </w:rPr>
        <w:t>ن الآية</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الكريمة</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أصل</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تشريعي</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عام يُفيد</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بعمومه</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وجوب</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الوفاء</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بالعقود</w:t>
      </w:r>
      <w:r>
        <w:rPr>
          <w:rFonts w:ascii="Simplified Arabic" w:eastAsia="Times New Roman" w:hAnsi="Simplified Arabic" w:cs="Simplified Arabic" w:hint="cs"/>
          <w:sz w:val="32"/>
          <w:szCs w:val="32"/>
          <w:rtl/>
          <w:lang w:bidi="ar-DZ"/>
        </w:rPr>
        <w:t xml:space="preserve">، </w:t>
      </w:r>
      <w:r w:rsidRPr="00B45249">
        <w:rPr>
          <w:rFonts w:ascii="Simplified Arabic" w:eastAsia="Times New Roman" w:hAnsi="Simplified Arabic" w:cs="Simplified Arabic" w:hint="cs"/>
          <w:sz w:val="32"/>
          <w:szCs w:val="32"/>
          <w:rtl/>
          <w:lang w:bidi="ar-DZ"/>
        </w:rPr>
        <w:t>وهذا</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يقتضي</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لزومها</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فبمجرد تطابق الايجاب والقبول تصير الهبة عقدا مثلها مثل بقية العقود</w:t>
      </w:r>
      <w:r w:rsidRPr="00956C6A">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 وجب الوفاء به، مدام الشيء الموهوب ممكن و بالمقدور تسليمه .</w:t>
      </w:r>
    </w:p>
    <w:p w:rsidR="00AD3962" w:rsidRDefault="00AD3962" w:rsidP="009E5574">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كما يستندون أيضًا للحديث النبوي </w:t>
      </w:r>
      <w:r w:rsidRPr="00B45249">
        <w:rPr>
          <w:rFonts w:ascii="Simplified Arabic" w:eastAsia="Times New Roman" w:hAnsi="Simplified Arabic" w:cs="Simplified Arabic" w:hint="cs"/>
          <w:sz w:val="32"/>
          <w:szCs w:val="32"/>
          <w:rtl/>
          <w:lang w:bidi="ar-DZ"/>
        </w:rPr>
        <w:t>عن</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ابن</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عباس</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أنَّ</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النبيَّ</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صلى</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الله</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عليه</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وسلم</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قال</w:t>
      </w:r>
      <w:r w:rsidRPr="00B45249">
        <w:rPr>
          <w:rFonts w:ascii="Simplified Arabic" w:eastAsia="Times New Roman" w:hAnsi="Simplified Arabic" w:cs="Simplified Arabic"/>
          <w:sz w:val="32"/>
          <w:szCs w:val="32"/>
          <w:rtl/>
          <w:lang w:bidi="ar-DZ"/>
        </w:rPr>
        <w:t xml:space="preserve">: </w:t>
      </w:r>
      <w:r w:rsidR="009211A2">
        <w:rPr>
          <w:rFonts w:ascii="Simplified Arabic" w:eastAsia="Times New Roman" w:hAnsi="Simplified Arabic" w:cs="Simplified Arabic" w:hint="cs"/>
          <w:sz w:val="32"/>
          <w:szCs w:val="32"/>
          <w:rtl/>
          <w:lang w:val="en-US" w:bidi="ar-DZ"/>
        </w:rPr>
        <w:t>(</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hint="cs"/>
          <w:sz w:val="32"/>
          <w:szCs w:val="32"/>
          <w:rtl/>
          <w:lang w:bidi="ar-DZ"/>
        </w:rPr>
        <w:t>الع</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hint="cs"/>
          <w:sz w:val="32"/>
          <w:szCs w:val="32"/>
          <w:rtl/>
          <w:lang w:bidi="ar-DZ"/>
        </w:rPr>
        <w:t>ائد</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في</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هِبَته،</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كالعائ</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hint="cs"/>
          <w:sz w:val="32"/>
          <w:szCs w:val="32"/>
          <w:rtl/>
          <w:lang w:bidi="ar-DZ"/>
        </w:rPr>
        <w:t>د</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في</w:t>
      </w:r>
      <w:r w:rsidRPr="00B45249">
        <w:rPr>
          <w:rFonts w:ascii="Simplified Arabic" w:eastAsia="Times New Roman" w:hAnsi="Simplified Arabic" w:cs="Simplified Arabic"/>
          <w:sz w:val="32"/>
          <w:szCs w:val="32"/>
          <w:rtl/>
          <w:lang w:bidi="ar-DZ"/>
        </w:rPr>
        <w:t xml:space="preserve"> </w:t>
      </w:r>
      <w:r w:rsidRPr="00B45249">
        <w:rPr>
          <w:rFonts w:ascii="Simplified Arabic" w:eastAsia="Times New Roman" w:hAnsi="Simplified Arabic" w:cs="Simplified Arabic" w:hint="cs"/>
          <w:sz w:val="32"/>
          <w:szCs w:val="32"/>
          <w:rtl/>
          <w:lang w:bidi="ar-DZ"/>
        </w:rPr>
        <w:t>قيئ</w:t>
      </w:r>
      <w:r>
        <w:rPr>
          <w:rFonts w:ascii="Simplified Arabic" w:eastAsia="Times New Roman" w:hAnsi="Simplified Arabic" w:cs="Simplified Arabic" w:hint="cs"/>
          <w:sz w:val="32"/>
          <w:szCs w:val="32"/>
          <w:rtl/>
          <w:lang w:bidi="ar-DZ"/>
        </w:rPr>
        <w:t>ِ</w:t>
      </w:r>
      <w:r w:rsidRPr="00B45249">
        <w:rPr>
          <w:rFonts w:ascii="Simplified Arabic" w:eastAsia="Times New Roman" w:hAnsi="Simplified Arabic" w:cs="Simplified Arabic" w:hint="cs"/>
          <w:sz w:val="32"/>
          <w:szCs w:val="32"/>
          <w:rtl/>
          <w:lang w:bidi="ar-DZ"/>
        </w:rPr>
        <w:t>ه</w:t>
      </w:r>
      <w:r w:rsidRPr="00B45249">
        <w:rPr>
          <w:rFonts w:ascii="Simplified Arabic" w:eastAsia="Times New Roman" w:hAnsi="Simplified Arabic" w:cs="Simplified Arabic"/>
          <w:sz w:val="32"/>
          <w:szCs w:val="32"/>
          <w:rtl/>
          <w:lang w:bidi="ar-DZ"/>
        </w:rPr>
        <w:t>)</w:t>
      </w:r>
      <w:r w:rsidR="009211A2">
        <w:rPr>
          <w:rFonts w:ascii="Simplified Arabic" w:eastAsia="Times New Roman" w:hAnsi="Simplified Arabic" w:cs="Simplified Arabic" w:hint="cs"/>
          <w:sz w:val="32"/>
          <w:szCs w:val="32"/>
          <w:rtl/>
          <w:lang w:bidi="ar-DZ"/>
        </w:rPr>
        <w:t>)</w:t>
      </w:r>
      <w:r w:rsidRPr="00F84C08">
        <w:rPr>
          <w:rStyle w:val="a4"/>
          <w:rFonts w:ascii="Simplified Arabic" w:eastAsia="Times New Roman" w:hAnsi="Simplified Arabic" w:cs="Simplified Arabic"/>
          <w:b/>
          <w:bCs/>
          <w:sz w:val="32"/>
          <w:szCs w:val="32"/>
          <w:rtl/>
          <w:lang w:bidi="ar-DZ"/>
        </w:rPr>
        <w:footnoteReference w:id="19"/>
      </w:r>
      <w:r>
        <w:rPr>
          <w:rFonts w:ascii="Simplified Arabic" w:eastAsia="Times New Roman" w:hAnsi="Simplified Arabic" w:cs="Simplified Arabic" w:hint="cs"/>
          <w:sz w:val="32"/>
          <w:szCs w:val="32"/>
          <w:rtl/>
          <w:lang w:bidi="ar-DZ"/>
        </w:rPr>
        <w:t xml:space="preserve">. </w:t>
      </w:r>
      <w:r w:rsidR="009E5574">
        <w:rPr>
          <w:rFonts w:ascii="Simplified Arabic" w:eastAsia="Times New Roman" w:hAnsi="Simplified Arabic" w:cs="Simplified Arabic" w:hint="cs"/>
          <w:sz w:val="32"/>
          <w:szCs w:val="32"/>
          <w:rtl/>
          <w:lang w:bidi="ar-DZ"/>
        </w:rPr>
        <w:t>و</w:t>
      </w:r>
      <w:r>
        <w:rPr>
          <w:rFonts w:ascii="Simplified Arabic" w:eastAsia="Times New Roman" w:hAnsi="Simplified Arabic" w:cs="Simplified Arabic" w:hint="cs"/>
          <w:sz w:val="32"/>
          <w:szCs w:val="32"/>
          <w:rtl/>
          <w:lang w:bidi="ar-DZ"/>
        </w:rPr>
        <w:t>وجه الاستدلال بالحديث</w:t>
      </w:r>
      <w:r w:rsidRPr="00A77EB2">
        <w:rPr>
          <w:rFonts w:ascii="Simplified Arabic" w:eastAsia="Times New Roman" w:hAnsi="Simplified Arabic" w:cs="Simplified Arabic" w:hint="cs"/>
          <w:sz w:val="32"/>
          <w:szCs w:val="32"/>
          <w:rtl/>
          <w:lang w:bidi="ar-DZ"/>
        </w:rPr>
        <w:t xml:space="preserve"> أن الرجوع</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في</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القيء</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حرام،</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فالمشبه</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به</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وهو</w:t>
      </w:r>
      <w:r w:rsidR="00D56894">
        <w:rPr>
          <w:rFonts w:ascii="Simplified Arabic" w:eastAsia="Times New Roman" w:hAnsi="Simplified Arabic" w:cs="Simplified Arabic" w:hint="cs"/>
          <w:sz w:val="32"/>
          <w:szCs w:val="32"/>
          <w:rtl/>
          <w:lang w:bidi="ar-DZ"/>
        </w:rPr>
        <w:t xml:space="preserve"> </w:t>
      </w:r>
      <w:r w:rsidRPr="00A77EB2">
        <w:rPr>
          <w:rFonts w:ascii="Simplified Arabic" w:eastAsia="Times New Roman" w:hAnsi="Simplified Arabic" w:cs="Simplified Arabic" w:hint="cs"/>
          <w:sz w:val="32"/>
          <w:szCs w:val="32"/>
          <w:rtl/>
          <w:lang w:bidi="ar-DZ"/>
        </w:rPr>
        <w:t>الرجوع</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في</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الهبة</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حرام</w:t>
      </w:r>
      <w:r w:rsidRPr="00A77EB2">
        <w:rPr>
          <w:rFonts w:ascii="Simplified Arabic" w:eastAsia="Times New Roman" w:hAnsi="Simplified Arabic" w:cs="Simplified Arabic"/>
          <w:sz w:val="32"/>
          <w:szCs w:val="32"/>
          <w:rtl/>
          <w:lang w:bidi="ar-DZ"/>
        </w:rPr>
        <w:t xml:space="preserve"> </w:t>
      </w:r>
      <w:r w:rsidRPr="00A77EB2">
        <w:rPr>
          <w:rFonts w:ascii="Simplified Arabic" w:eastAsia="Times New Roman" w:hAnsi="Simplified Arabic" w:cs="Simplified Arabic" w:hint="cs"/>
          <w:sz w:val="32"/>
          <w:szCs w:val="32"/>
          <w:rtl/>
          <w:lang w:bidi="ar-DZ"/>
        </w:rPr>
        <w:t>مثله</w:t>
      </w:r>
      <w:r>
        <w:rPr>
          <w:rFonts w:ascii="Simplified Arabic" w:eastAsia="Times New Roman" w:hAnsi="Simplified Arabic" w:cs="Simplified Arabic" w:hint="cs"/>
          <w:sz w:val="32"/>
          <w:szCs w:val="32"/>
          <w:rtl/>
          <w:lang w:bidi="ar-DZ"/>
        </w:rPr>
        <w:t>،</w:t>
      </w:r>
      <w:r w:rsidR="00126BC1">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و الحديث جاء بالعموم و لم يخصص الرجوع قبل القبض أو بعده.</w:t>
      </w:r>
      <w:r w:rsidR="00EB1284">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 xml:space="preserve">كما اعتمدوا قياس الهبة على البيع باعتبارهما تمليك في حال الحياة، فكما يلزم البيع بالعقد كذلك الأمر بالنسبة للهبة. </w:t>
      </w:r>
    </w:p>
    <w:p w:rsidR="00AD3962" w:rsidRDefault="004848CC" w:rsidP="004848CC">
      <w:pPr>
        <w:bidi/>
        <w:spacing w:line="276" w:lineRule="auto"/>
        <w:ind w:firstLine="708"/>
        <w:jc w:val="both"/>
        <w:rPr>
          <w:rFonts w:ascii="Simplified Arabic" w:eastAsia="Times New Roman" w:hAnsi="Simplified Arabic" w:cs="Simplified Arabic"/>
          <w:sz w:val="32"/>
          <w:szCs w:val="32"/>
          <w:rtl/>
          <w:lang w:bidi="ar-DZ"/>
        </w:rPr>
      </w:pPr>
      <w:r w:rsidRPr="004848CC">
        <w:rPr>
          <w:rFonts w:ascii="Simplified Arabic" w:eastAsia="Times New Roman" w:hAnsi="Simplified Arabic" w:cs="Simplified Arabic" w:hint="cs"/>
          <w:sz w:val="32"/>
          <w:szCs w:val="32"/>
          <w:rtl/>
          <w:lang w:bidi="ar-DZ"/>
        </w:rPr>
        <w:lastRenderedPageBreak/>
        <w:t>يرجح الفقهاء القول</w:t>
      </w:r>
      <w:r w:rsidR="00AD3962" w:rsidRPr="004848CC">
        <w:rPr>
          <w:rFonts w:ascii="Simplified Arabic" w:eastAsia="Times New Roman" w:hAnsi="Simplified Arabic" w:cs="Simplified Arabic" w:hint="cs"/>
          <w:sz w:val="32"/>
          <w:szCs w:val="32"/>
          <w:rtl/>
          <w:lang w:bidi="ar-DZ"/>
        </w:rPr>
        <w:t xml:space="preserve"> الثاني</w:t>
      </w:r>
      <w:r w:rsidRPr="004848CC">
        <w:rPr>
          <w:rFonts w:ascii="Simplified Arabic" w:eastAsia="Times New Roman" w:hAnsi="Simplified Arabic" w:cs="Simplified Arabic" w:hint="cs"/>
          <w:sz w:val="32"/>
          <w:szCs w:val="32"/>
          <w:rtl/>
          <w:lang w:bidi="ar-DZ"/>
        </w:rPr>
        <w:t xml:space="preserve"> و هذا ما نميل إليه</w:t>
      </w:r>
      <w:r w:rsidR="00AD3962" w:rsidRPr="004848CC">
        <w:rPr>
          <w:rFonts w:ascii="Simplified Arabic" w:eastAsia="Times New Roman" w:hAnsi="Simplified Arabic" w:cs="Simplified Arabic"/>
          <w:sz w:val="32"/>
          <w:szCs w:val="32"/>
          <w:rtl/>
          <w:lang w:bidi="ar-DZ"/>
        </w:rPr>
        <w:t xml:space="preserve"> </w:t>
      </w:r>
      <w:r w:rsidRPr="004848CC">
        <w:rPr>
          <w:rFonts w:ascii="Simplified Arabic" w:eastAsia="Times New Roman" w:hAnsi="Simplified Arabic" w:cs="Simplified Arabic" w:hint="cs"/>
          <w:sz w:val="32"/>
          <w:szCs w:val="32"/>
          <w:rtl/>
          <w:lang w:bidi="ar-DZ"/>
        </w:rPr>
        <w:t>و</w:t>
      </w:r>
      <w:r w:rsidR="00AD3962" w:rsidRPr="004848CC">
        <w:rPr>
          <w:rFonts w:ascii="Simplified Arabic" w:eastAsia="Times New Roman" w:hAnsi="Simplified Arabic" w:cs="Simplified Arabic" w:hint="cs"/>
          <w:sz w:val="32"/>
          <w:szCs w:val="32"/>
          <w:rtl/>
          <w:lang w:bidi="ar-DZ"/>
        </w:rPr>
        <w:t>القاضي</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بلزوم</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الـهبة</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و</w:t>
      </w:r>
      <w:r w:rsidR="00853D35" w:rsidRPr="004848CC">
        <w:rPr>
          <w:rFonts w:ascii="Simplified Arabic" w:eastAsia="Times New Roman" w:hAnsi="Simplified Arabic" w:cs="Simplified Arabic" w:hint="cs"/>
          <w:sz w:val="32"/>
          <w:szCs w:val="32"/>
          <w:rtl/>
          <w:lang w:bidi="ar-DZ"/>
        </w:rPr>
        <w:t>عدم</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الرجوع</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فيها</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ولو قبل</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القبض</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 xml:space="preserve">إلا </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فيما</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يهب</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الوالد</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ولده،</w:t>
      </w:r>
      <w:r w:rsidR="00AD3962" w:rsidRPr="004848CC">
        <w:rPr>
          <w:rFonts w:ascii="Simplified Arabic" w:eastAsia="Times New Roman" w:hAnsi="Simplified Arabic" w:cs="Simplified Arabic"/>
          <w:sz w:val="32"/>
          <w:szCs w:val="32"/>
          <w:rtl/>
          <w:lang w:bidi="ar-DZ"/>
        </w:rPr>
        <w:t xml:space="preserve"> </w:t>
      </w:r>
      <w:r w:rsidR="00AD3962" w:rsidRPr="004848CC">
        <w:rPr>
          <w:rFonts w:ascii="Simplified Arabic" w:eastAsia="Times New Roman" w:hAnsi="Simplified Arabic" w:cs="Simplified Arabic" w:hint="cs"/>
          <w:sz w:val="32"/>
          <w:szCs w:val="32"/>
          <w:rtl/>
          <w:lang w:bidi="ar-DZ"/>
        </w:rPr>
        <w:t xml:space="preserve">ومرد ذلك سلامة الأدلة التي </w:t>
      </w:r>
      <w:r w:rsidR="00EB1284" w:rsidRPr="004848CC">
        <w:rPr>
          <w:rFonts w:ascii="Simplified Arabic" w:eastAsia="Times New Roman" w:hAnsi="Simplified Arabic" w:cs="Simplified Arabic" w:hint="cs"/>
          <w:sz w:val="32"/>
          <w:szCs w:val="32"/>
          <w:rtl/>
          <w:lang w:bidi="ar-DZ"/>
        </w:rPr>
        <w:t>استندوا إليها من المعارض الراجح</w:t>
      </w:r>
      <w:r w:rsidR="00AD3962" w:rsidRPr="004848CC">
        <w:rPr>
          <w:rFonts w:ascii="Simplified Arabic" w:eastAsia="Times New Roman" w:hAnsi="Simplified Arabic" w:cs="Simplified Arabic" w:hint="cs"/>
          <w:sz w:val="32"/>
          <w:szCs w:val="32"/>
          <w:rtl/>
          <w:lang w:bidi="ar-DZ"/>
        </w:rPr>
        <w:t>، بالإضافة إلى أن هذا القول جاء ضابطا في تنظيم العقود</w:t>
      </w:r>
      <w:r w:rsidR="00EB1284" w:rsidRPr="004848CC">
        <w:rPr>
          <w:rFonts w:ascii="Simplified Arabic" w:eastAsia="Times New Roman" w:hAnsi="Simplified Arabic" w:cs="Simplified Arabic" w:hint="cs"/>
          <w:sz w:val="32"/>
          <w:szCs w:val="32"/>
          <w:rtl/>
          <w:lang w:bidi="ar-DZ"/>
        </w:rPr>
        <w:t xml:space="preserve"> </w:t>
      </w:r>
      <w:r w:rsidR="00AD3962" w:rsidRPr="004848CC">
        <w:rPr>
          <w:rFonts w:ascii="Simplified Arabic" w:eastAsia="Times New Roman" w:hAnsi="Simplified Arabic" w:cs="Simplified Arabic" w:hint="cs"/>
          <w:sz w:val="32"/>
          <w:szCs w:val="32"/>
          <w:rtl/>
          <w:lang w:bidi="ar-DZ"/>
        </w:rPr>
        <w:t xml:space="preserve">ومثبتا لأصولها في جانب المعاملات، واضعا حدًّا للنزاع، و هناك من اعتبر الهبة وعدًا بالتعاقد؛ وبالتالي فالرجوع عن الهبة يعّدُ إخلافاً للوعد وهذا ما ينافي </w:t>
      </w:r>
      <w:r w:rsidR="00AD3962">
        <w:rPr>
          <w:rFonts w:ascii="Simplified Arabic" w:eastAsia="Times New Roman" w:hAnsi="Simplified Arabic" w:cs="Simplified Arabic" w:hint="cs"/>
          <w:sz w:val="32"/>
          <w:szCs w:val="32"/>
          <w:rtl/>
          <w:lang w:bidi="ar-DZ"/>
        </w:rPr>
        <w:t>الفطرة السليمة ويخالف الشريعة يقول تعالى:</w:t>
      </w:r>
      <w:r w:rsidR="00AD3962" w:rsidRPr="00C1709C">
        <w:rPr>
          <w:rtl/>
        </w:rPr>
        <w:t xml:space="preserve"> </w:t>
      </w:r>
      <w:r w:rsidR="00AD3962" w:rsidRPr="00C1709C">
        <w:rPr>
          <w:rFonts w:ascii="Simplified Arabic" w:eastAsia="Times New Roman" w:hAnsi="Simplified Arabic" w:cs="Simplified Arabic"/>
          <w:sz w:val="32"/>
          <w:szCs w:val="32"/>
          <w:rtl/>
          <w:lang w:bidi="ar-DZ"/>
        </w:rPr>
        <w:t>﴿</w:t>
      </w:r>
      <w:r w:rsidR="00AD3962">
        <w:rPr>
          <w:rFonts w:ascii="Simplified Arabic" w:eastAsia="Times New Roman" w:hAnsi="Simplified Arabic" w:cs="Times New Roman" w:hint="cs"/>
          <w:sz w:val="32"/>
          <w:szCs w:val="32"/>
          <w:rtl/>
          <w:lang w:bidi="ar-DZ"/>
        </w:rPr>
        <w:t>...</w:t>
      </w:r>
      <w:r w:rsidR="00AD3962" w:rsidRPr="00D56894">
        <w:rPr>
          <w:rFonts w:ascii="Simplified Arabic" w:eastAsia="Times New Roman" w:hAnsi="Simplified Arabic" w:cs="KFGQPC Uthmanic Script HAFS" w:hint="cs"/>
          <w:b/>
          <w:bCs/>
          <w:sz w:val="32"/>
          <w:szCs w:val="32"/>
          <w:rtl/>
          <w:lang w:bidi="ar-DZ"/>
        </w:rPr>
        <w:t>وَأَوْفُوا</w:t>
      </w:r>
      <w:r w:rsidR="00AD3962" w:rsidRPr="00D56894">
        <w:rPr>
          <w:rFonts w:ascii="Simplified Arabic" w:eastAsia="Times New Roman" w:hAnsi="Simplified Arabic" w:cs="KFGQPC Uthmanic Script HAFS"/>
          <w:b/>
          <w:bCs/>
          <w:sz w:val="32"/>
          <w:szCs w:val="32"/>
          <w:rtl/>
          <w:lang w:bidi="ar-DZ"/>
        </w:rPr>
        <w:t xml:space="preserve"> </w:t>
      </w:r>
      <w:r w:rsidR="00AD3962" w:rsidRPr="00D56894">
        <w:rPr>
          <w:rFonts w:ascii="Simplified Arabic" w:eastAsia="Times New Roman" w:hAnsi="Simplified Arabic" w:cs="KFGQPC Uthmanic Script HAFS" w:hint="cs"/>
          <w:b/>
          <w:bCs/>
          <w:sz w:val="32"/>
          <w:szCs w:val="32"/>
          <w:rtl/>
          <w:lang w:bidi="ar-DZ"/>
        </w:rPr>
        <w:t>بِالْعَهْدِ</w:t>
      </w:r>
      <w:r w:rsidR="00AD3962" w:rsidRPr="00D56894">
        <w:rPr>
          <w:rFonts w:ascii="Simplified Arabic" w:eastAsia="Times New Roman" w:hAnsi="Simplified Arabic" w:cs="KFGQPC Uthmanic Script HAFS"/>
          <w:b/>
          <w:bCs/>
          <w:sz w:val="32"/>
          <w:szCs w:val="32"/>
          <w:rtl/>
          <w:lang w:bidi="ar-DZ"/>
        </w:rPr>
        <w:t xml:space="preserve">  </w:t>
      </w:r>
      <w:r w:rsidR="00AD3962" w:rsidRPr="00D56894">
        <w:rPr>
          <w:rFonts w:ascii="Simplified Arabic" w:eastAsia="Times New Roman" w:hAnsi="Simplified Arabic" w:cs="KFGQPC Uthmanic Script HAFS" w:hint="cs"/>
          <w:b/>
          <w:bCs/>
          <w:sz w:val="32"/>
          <w:szCs w:val="32"/>
          <w:rtl/>
          <w:lang w:bidi="ar-DZ"/>
        </w:rPr>
        <w:t>إِنَّ</w:t>
      </w:r>
      <w:r w:rsidR="00AD3962" w:rsidRPr="00D56894">
        <w:rPr>
          <w:rFonts w:ascii="Simplified Arabic" w:eastAsia="Times New Roman" w:hAnsi="Simplified Arabic" w:cs="KFGQPC Uthmanic Script HAFS"/>
          <w:b/>
          <w:bCs/>
          <w:sz w:val="32"/>
          <w:szCs w:val="32"/>
          <w:rtl/>
          <w:lang w:bidi="ar-DZ"/>
        </w:rPr>
        <w:t xml:space="preserve"> </w:t>
      </w:r>
      <w:r w:rsidR="00AD3962" w:rsidRPr="00D56894">
        <w:rPr>
          <w:rFonts w:ascii="Simplified Arabic" w:eastAsia="Times New Roman" w:hAnsi="Simplified Arabic" w:cs="KFGQPC Uthmanic Script HAFS" w:hint="cs"/>
          <w:b/>
          <w:bCs/>
          <w:sz w:val="32"/>
          <w:szCs w:val="32"/>
          <w:rtl/>
          <w:lang w:bidi="ar-DZ"/>
        </w:rPr>
        <w:t>الْعَهْدَ</w:t>
      </w:r>
      <w:r w:rsidR="00AD3962" w:rsidRPr="00D56894">
        <w:rPr>
          <w:rFonts w:ascii="Simplified Arabic" w:eastAsia="Times New Roman" w:hAnsi="Simplified Arabic" w:cs="KFGQPC Uthmanic Script HAFS"/>
          <w:b/>
          <w:bCs/>
          <w:sz w:val="32"/>
          <w:szCs w:val="32"/>
          <w:rtl/>
          <w:lang w:bidi="ar-DZ"/>
        </w:rPr>
        <w:t xml:space="preserve"> </w:t>
      </w:r>
      <w:r w:rsidR="00AD3962" w:rsidRPr="00D56894">
        <w:rPr>
          <w:rFonts w:ascii="Simplified Arabic" w:eastAsia="Times New Roman" w:hAnsi="Simplified Arabic" w:cs="KFGQPC Uthmanic Script HAFS" w:hint="cs"/>
          <w:b/>
          <w:bCs/>
          <w:sz w:val="32"/>
          <w:szCs w:val="32"/>
          <w:rtl/>
          <w:lang w:bidi="ar-DZ"/>
        </w:rPr>
        <w:t>كَانَ</w:t>
      </w:r>
      <w:r w:rsidR="00AD3962" w:rsidRPr="00D56894">
        <w:rPr>
          <w:rFonts w:ascii="Simplified Arabic" w:eastAsia="Times New Roman" w:hAnsi="Simplified Arabic" w:cs="KFGQPC Uthmanic Script HAFS"/>
          <w:b/>
          <w:bCs/>
          <w:sz w:val="32"/>
          <w:szCs w:val="32"/>
          <w:rtl/>
          <w:lang w:bidi="ar-DZ"/>
        </w:rPr>
        <w:t xml:space="preserve"> </w:t>
      </w:r>
      <w:r w:rsidR="00AD3962" w:rsidRPr="00D56894">
        <w:rPr>
          <w:rFonts w:ascii="Simplified Arabic" w:eastAsia="Times New Roman" w:hAnsi="Simplified Arabic" w:cs="KFGQPC Uthmanic Script HAFS" w:hint="cs"/>
          <w:b/>
          <w:bCs/>
          <w:sz w:val="32"/>
          <w:szCs w:val="32"/>
          <w:rtl/>
          <w:lang w:bidi="ar-DZ"/>
        </w:rPr>
        <w:t>مَسْئُولًا</w:t>
      </w:r>
      <w:r w:rsidR="00AD3962">
        <w:rPr>
          <w:rFonts w:ascii="Simplified Arabic" w:eastAsia="Times New Roman" w:hAnsi="Simplified Arabic" w:cs="Simplified Arabic" w:hint="cs"/>
          <w:sz w:val="32"/>
          <w:szCs w:val="32"/>
          <w:rtl/>
          <w:lang w:bidi="ar-DZ"/>
        </w:rPr>
        <w:t xml:space="preserve"> </w:t>
      </w:r>
      <w:r w:rsidR="00AD3962" w:rsidRPr="00C1709C">
        <w:rPr>
          <w:rFonts w:ascii="Simplified Arabic" w:eastAsia="Times New Roman" w:hAnsi="Simplified Arabic" w:cs="Simplified Arabic"/>
          <w:sz w:val="32"/>
          <w:szCs w:val="32"/>
          <w:rtl/>
          <w:lang w:bidi="ar-DZ"/>
        </w:rPr>
        <w:t>﴾</w:t>
      </w:r>
      <w:r w:rsidR="00AD3962" w:rsidRPr="000F351A">
        <w:rPr>
          <w:rFonts w:ascii="Simplified Arabic" w:eastAsia="Times New Roman" w:hAnsi="Simplified Arabic" w:cs="Simplified Arabic"/>
          <w:sz w:val="32"/>
          <w:szCs w:val="32"/>
          <w:rtl/>
          <w:lang w:bidi="ar-DZ"/>
        </w:rPr>
        <w:t>[</w:t>
      </w:r>
      <w:r w:rsidR="00AD3962" w:rsidRPr="000F351A">
        <w:rPr>
          <w:rFonts w:ascii="Simplified Arabic" w:eastAsia="Times New Roman" w:hAnsi="Simplified Arabic" w:cs="Simplified Arabic" w:hint="cs"/>
          <w:sz w:val="32"/>
          <w:szCs w:val="32"/>
          <w:rtl/>
          <w:lang w:bidi="ar-DZ"/>
        </w:rPr>
        <w:t>الإسراء</w:t>
      </w:r>
      <w:r w:rsidR="00AD3962" w:rsidRPr="000F351A">
        <w:rPr>
          <w:rFonts w:ascii="Simplified Arabic" w:eastAsia="Times New Roman" w:hAnsi="Simplified Arabic" w:cs="Simplified Arabic"/>
          <w:sz w:val="32"/>
          <w:szCs w:val="32"/>
          <w:rtl/>
          <w:lang w:bidi="ar-DZ"/>
        </w:rPr>
        <w:t xml:space="preserve"> </w:t>
      </w:r>
      <w:r w:rsidR="00AD3962">
        <w:rPr>
          <w:rFonts w:ascii="Simplified Arabic" w:eastAsia="Times New Roman" w:hAnsi="Simplified Arabic" w:cs="Simplified Arabic" w:hint="cs"/>
          <w:sz w:val="32"/>
          <w:szCs w:val="32"/>
          <w:rtl/>
          <w:lang w:bidi="ar-DZ"/>
        </w:rPr>
        <w:t>34</w:t>
      </w:r>
      <w:r w:rsidR="00AD3962" w:rsidRPr="000F351A">
        <w:rPr>
          <w:rFonts w:ascii="Simplified Arabic" w:eastAsia="Times New Roman" w:hAnsi="Simplified Arabic" w:cs="Simplified Arabic"/>
          <w:sz w:val="32"/>
          <w:szCs w:val="32"/>
          <w:rtl/>
          <w:lang w:bidi="ar-DZ"/>
        </w:rPr>
        <w:t>]</w:t>
      </w:r>
      <w:r w:rsidR="00AD3962">
        <w:rPr>
          <w:rFonts w:ascii="Simplified Arabic" w:eastAsia="Times New Roman" w:hAnsi="Simplified Arabic" w:cs="Simplified Arabic" w:hint="cs"/>
          <w:sz w:val="32"/>
          <w:szCs w:val="32"/>
          <w:rtl/>
          <w:lang w:bidi="ar-DZ"/>
        </w:rPr>
        <w:t>.</w:t>
      </w:r>
    </w:p>
    <w:p w:rsidR="00AD3962" w:rsidRPr="0097304E" w:rsidRDefault="00AD3962" w:rsidP="00EB1284">
      <w:pPr>
        <w:bidi/>
        <w:spacing w:line="276" w:lineRule="auto"/>
        <w:ind w:firstLine="708"/>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كما أنّ الرجوع عن الهبة</w:t>
      </w:r>
      <w:r w:rsidR="00576536" w:rsidRPr="00576536">
        <w:rPr>
          <w:rFonts w:ascii="Simplified Arabic" w:eastAsia="Times New Roman" w:hAnsi="Simplified Arabic" w:cs="Simplified Arabic" w:hint="cs"/>
          <w:sz w:val="32"/>
          <w:szCs w:val="32"/>
          <w:rtl/>
          <w:lang w:bidi="ar-DZ"/>
        </w:rPr>
        <w:t xml:space="preserve"> من الأفعالِ</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الذَّميمةِ</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والتَّصرُّفاتِ</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الدَّنيئةِ</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التي</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تُنافي</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المُروءةَ،</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ولا</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يَرتَضيها</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الطَّبعُ</w:t>
      </w:r>
      <w:r w:rsidR="00576536" w:rsidRPr="00576536">
        <w:rPr>
          <w:rFonts w:ascii="Simplified Arabic" w:eastAsia="Times New Roman" w:hAnsi="Simplified Arabic" w:cs="Simplified Arabic"/>
          <w:sz w:val="32"/>
          <w:szCs w:val="32"/>
          <w:rtl/>
          <w:lang w:bidi="ar-DZ"/>
        </w:rPr>
        <w:t xml:space="preserve"> </w:t>
      </w:r>
      <w:r w:rsidR="00576536" w:rsidRPr="00576536">
        <w:rPr>
          <w:rFonts w:ascii="Simplified Arabic" w:eastAsia="Times New Roman" w:hAnsi="Simplified Arabic" w:cs="Simplified Arabic" w:hint="cs"/>
          <w:sz w:val="32"/>
          <w:szCs w:val="32"/>
          <w:rtl/>
          <w:lang w:bidi="ar-DZ"/>
        </w:rPr>
        <w:t>السَّليمُ</w:t>
      </w:r>
      <w:r>
        <w:rPr>
          <w:rFonts w:ascii="Simplified Arabic" w:eastAsia="Times New Roman" w:hAnsi="Simplified Arabic" w:cs="Simplified Arabic" w:hint="cs"/>
          <w:sz w:val="32"/>
          <w:szCs w:val="32"/>
          <w:rtl/>
          <w:lang w:bidi="ar-DZ"/>
        </w:rPr>
        <w:t xml:space="preserve"> </w:t>
      </w:r>
      <w:r w:rsidR="00576536">
        <w:rPr>
          <w:rFonts w:ascii="Simplified Arabic" w:eastAsia="Times New Roman" w:hAnsi="Simplified Arabic" w:cs="Simplified Arabic" w:hint="cs"/>
          <w:sz w:val="32"/>
          <w:szCs w:val="32"/>
          <w:rtl/>
          <w:lang w:bidi="ar-DZ"/>
        </w:rPr>
        <w:t>وت</w:t>
      </w:r>
      <w:r>
        <w:rPr>
          <w:rFonts w:ascii="Simplified Arabic" w:eastAsia="Times New Roman" w:hAnsi="Simplified Arabic" w:cs="Simplified Arabic" w:hint="cs"/>
          <w:sz w:val="32"/>
          <w:szCs w:val="32"/>
          <w:rtl/>
          <w:lang w:bidi="ar-DZ"/>
        </w:rPr>
        <w:t xml:space="preserve">نافي  محاسن الأخلاق، عن أبي هريرة رضي الله عنه أنّ الرسول صلى الله عليه وسلم قال: </w:t>
      </w:r>
      <w:r>
        <w:rPr>
          <w:rFonts w:ascii="Simplified Arabic" w:eastAsia="Times New Roman" w:hAnsi="Simplified Arabic" w:cs="Simplified Arabic"/>
          <w:sz w:val="32"/>
          <w:szCs w:val="32"/>
          <w:lang w:bidi="ar-DZ"/>
        </w:rPr>
        <w:t>)</w:t>
      </w:r>
      <w:r w:rsidR="009211A2">
        <w:rPr>
          <w:rFonts w:ascii="Simplified Arabic" w:eastAsia="Times New Roman" w:hAnsi="Simplified Arabic" w:cs="Simplified Arabic"/>
          <w:sz w:val="32"/>
          <w:szCs w:val="32"/>
          <w:lang w:bidi="ar-DZ"/>
        </w:rPr>
        <w:t>)</w:t>
      </w:r>
      <w:r>
        <w:rPr>
          <w:rFonts w:ascii="Simplified Arabic" w:eastAsia="Times New Roman" w:hAnsi="Simplified Arabic" w:cs="Simplified Arabic" w:hint="cs"/>
          <w:sz w:val="32"/>
          <w:szCs w:val="32"/>
          <w:rtl/>
          <w:lang w:bidi="ar-DZ"/>
        </w:rPr>
        <w:t xml:space="preserve">إنما بُعِثتُ لِأُتمِّمَ </w:t>
      </w:r>
      <w:r w:rsidR="0028406A">
        <w:rPr>
          <w:rFonts w:ascii="Simplified Arabic" w:eastAsia="Times New Roman" w:hAnsi="Simplified Arabic" w:cs="Simplified Arabic" w:hint="cs"/>
          <w:sz w:val="32"/>
          <w:szCs w:val="32"/>
          <w:rtl/>
          <w:lang w:bidi="ar-DZ"/>
        </w:rPr>
        <w:t>صَالِحَ</w:t>
      </w:r>
      <w:r>
        <w:rPr>
          <w:rFonts w:ascii="Simplified Arabic" w:eastAsia="Times New Roman" w:hAnsi="Simplified Arabic" w:cs="Simplified Arabic" w:hint="cs"/>
          <w:sz w:val="32"/>
          <w:szCs w:val="32"/>
          <w:rtl/>
          <w:lang w:bidi="ar-DZ"/>
        </w:rPr>
        <w:t xml:space="preserve"> الأَخْلَاقِ)</w:t>
      </w:r>
      <w:r w:rsidR="009211A2">
        <w:rPr>
          <w:rFonts w:ascii="Simplified Arabic" w:eastAsia="Times New Roman" w:hAnsi="Simplified Arabic" w:cs="Simplified Arabic" w:hint="cs"/>
          <w:sz w:val="32"/>
          <w:szCs w:val="32"/>
          <w:rtl/>
          <w:lang w:bidi="ar-DZ"/>
        </w:rPr>
        <w:t>)</w:t>
      </w:r>
      <w:r w:rsidRPr="004B0257">
        <w:rPr>
          <w:rStyle w:val="a4"/>
          <w:rFonts w:ascii="Simplified Arabic" w:eastAsia="Times New Roman" w:hAnsi="Simplified Arabic" w:cs="Simplified Arabic"/>
          <w:b/>
          <w:bCs/>
          <w:sz w:val="32"/>
          <w:szCs w:val="32"/>
          <w:rtl/>
          <w:lang w:bidi="ar-DZ"/>
        </w:rPr>
        <w:footnoteReference w:id="20"/>
      </w:r>
      <w:r>
        <w:rPr>
          <w:rFonts w:ascii="Simplified Arabic" w:eastAsia="Times New Roman" w:hAnsi="Simplified Arabic" w:cs="Simplified Arabic" w:hint="cs"/>
          <w:sz w:val="32"/>
          <w:szCs w:val="32"/>
          <w:rtl/>
          <w:lang w:bidi="ar-DZ"/>
        </w:rPr>
        <w:t>.</w:t>
      </w:r>
    </w:p>
    <w:p w:rsidR="00AD3962" w:rsidRDefault="00AF0768" w:rsidP="009211A2">
      <w:pPr>
        <w:bidi/>
        <w:spacing w:line="276" w:lineRule="auto"/>
        <w:jc w:val="both"/>
        <w:rPr>
          <w:rFonts w:ascii="Simplified Arabic" w:eastAsia="Times New Roman" w:hAnsi="Simplified Arabic" w:cs="Simplified Arabic"/>
          <w:b/>
          <w:bCs/>
          <w:sz w:val="48"/>
          <w:szCs w:val="48"/>
          <w:rtl/>
          <w:lang w:bidi="ar-DZ"/>
        </w:rPr>
      </w:pPr>
      <w:r>
        <w:rPr>
          <w:rFonts w:ascii="Simplified Arabic" w:hAnsi="Simplified Arabic" w:cs="Simplified Arabic" w:hint="cs"/>
          <w:b/>
          <w:bCs/>
          <w:sz w:val="36"/>
          <w:szCs w:val="36"/>
          <w:rtl/>
          <w:lang w:bidi="ar-DZ"/>
        </w:rPr>
        <w:t>ثانياً</w:t>
      </w:r>
      <w:r w:rsidR="00AD3962" w:rsidRPr="0089611E">
        <w:rPr>
          <w:rFonts w:ascii="Simplified Arabic" w:hAnsi="Simplified Arabic" w:cs="Simplified Arabic"/>
          <w:b/>
          <w:bCs/>
          <w:sz w:val="36"/>
          <w:szCs w:val="36"/>
          <w:rtl/>
          <w:lang w:bidi="ar-DZ"/>
        </w:rPr>
        <w:t>: حكم الرجوع عن الهبة بعد القبض.</w:t>
      </w:r>
    </w:p>
    <w:p w:rsidR="00AD3962" w:rsidRDefault="00AF0768" w:rsidP="00BD7182">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b/>
          <w:bCs/>
          <w:sz w:val="32"/>
          <w:szCs w:val="32"/>
          <w:rtl/>
          <w:lang w:bidi="ar-DZ"/>
        </w:rPr>
        <w:t>1 ــ</w:t>
      </w:r>
      <w:r w:rsidR="00AD3962" w:rsidRPr="000436B2">
        <w:rPr>
          <w:rFonts w:ascii="Simplified Arabic" w:eastAsia="Times New Roman" w:hAnsi="Simplified Arabic" w:cs="Simplified Arabic"/>
          <w:b/>
          <w:bCs/>
          <w:sz w:val="32"/>
          <w:szCs w:val="32"/>
          <w:rtl/>
          <w:lang w:bidi="ar-DZ"/>
        </w:rPr>
        <w:t xml:space="preserve"> </w:t>
      </w:r>
      <w:r w:rsidR="00AD3962" w:rsidRPr="000436B2">
        <w:rPr>
          <w:rFonts w:ascii="Simplified Arabic" w:eastAsia="Times New Roman" w:hAnsi="Simplified Arabic" w:cs="Simplified Arabic" w:hint="cs"/>
          <w:b/>
          <w:bCs/>
          <w:sz w:val="32"/>
          <w:szCs w:val="32"/>
          <w:rtl/>
          <w:lang w:bidi="ar-DZ"/>
        </w:rPr>
        <w:t>جمهور</w:t>
      </w:r>
      <w:r w:rsidR="00AD3962" w:rsidRPr="000436B2">
        <w:rPr>
          <w:rFonts w:ascii="Simplified Arabic" w:eastAsia="Times New Roman" w:hAnsi="Simplified Arabic" w:cs="Simplified Arabic"/>
          <w:b/>
          <w:bCs/>
          <w:sz w:val="32"/>
          <w:szCs w:val="32"/>
          <w:rtl/>
          <w:lang w:bidi="ar-DZ"/>
        </w:rPr>
        <w:t xml:space="preserve"> </w:t>
      </w:r>
      <w:r w:rsidR="00AD3962" w:rsidRPr="000436B2">
        <w:rPr>
          <w:rFonts w:ascii="Simplified Arabic" w:eastAsia="Times New Roman" w:hAnsi="Simplified Arabic" w:cs="Simplified Arabic" w:hint="cs"/>
          <w:b/>
          <w:bCs/>
          <w:sz w:val="32"/>
          <w:szCs w:val="32"/>
          <w:rtl/>
          <w:lang w:bidi="ar-DZ"/>
        </w:rPr>
        <w:t>الفقهاء</w:t>
      </w:r>
      <w:r w:rsidR="00AD3962" w:rsidRPr="000436B2">
        <w:rPr>
          <w:rFonts w:ascii="Simplified Arabic" w:eastAsia="Times New Roman" w:hAnsi="Simplified Arabic" w:cs="Simplified Arabic"/>
          <w:b/>
          <w:bCs/>
          <w:sz w:val="32"/>
          <w:szCs w:val="32"/>
          <w:rtl/>
          <w:lang w:bidi="ar-DZ"/>
        </w:rPr>
        <w:t xml:space="preserve"> </w:t>
      </w:r>
      <w:r w:rsidR="004848CC">
        <w:rPr>
          <w:rFonts w:ascii="Simplified Arabic" w:eastAsia="Times New Roman" w:hAnsi="Simplified Arabic" w:cs="Simplified Arabic" w:hint="cs"/>
          <w:b/>
          <w:bCs/>
          <w:sz w:val="32"/>
          <w:szCs w:val="32"/>
          <w:rtl/>
          <w:lang w:bidi="ar-DZ"/>
        </w:rPr>
        <w:t xml:space="preserve">: </w:t>
      </w:r>
      <w:r w:rsidR="00AD3962" w:rsidRPr="004848CC">
        <w:rPr>
          <w:rFonts w:ascii="Simplified Arabic" w:eastAsia="Times New Roman" w:hAnsi="Simplified Arabic" w:cs="Simplified Arabic" w:hint="cs"/>
          <w:sz w:val="32"/>
          <w:szCs w:val="32"/>
          <w:rtl/>
          <w:lang w:bidi="ar-DZ"/>
        </w:rPr>
        <w:t>من المالكية</w:t>
      </w:r>
      <w:r w:rsidR="005A7377">
        <w:rPr>
          <w:rStyle w:val="a4"/>
          <w:rFonts w:ascii="Simplified Arabic" w:eastAsia="Times New Roman" w:hAnsi="Simplified Arabic" w:cs="Simplified Arabic"/>
          <w:b/>
          <w:bCs/>
          <w:sz w:val="32"/>
          <w:szCs w:val="32"/>
          <w:rtl/>
          <w:lang w:bidi="ar-DZ"/>
        </w:rPr>
        <w:footnoteReference w:id="21"/>
      </w:r>
      <w:r w:rsidR="00BD7182">
        <w:rPr>
          <w:rFonts w:ascii="Simplified Arabic" w:eastAsia="Times New Roman" w:hAnsi="Simplified Arabic" w:cs="Simplified Arabic" w:hint="cs"/>
          <w:b/>
          <w:bCs/>
          <w:sz w:val="32"/>
          <w:szCs w:val="32"/>
          <w:rtl/>
          <w:lang w:bidi="ar-DZ"/>
        </w:rPr>
        <w:t xml:space="preserve"> </w:t>
      </w:r>
      <w:r w:rsidR="00AD3962" w:rsidRPr="00BD7182">
        <w:rPr>
          <w:rFonts w:ascii="Simplified Arabic" w:eastAsia="Times New Roman" w:hAnsi="Simplified Arabic" w:cs="Simplified Arabic" w:hint="cs"/>
          <w:sz w:val="32"/>
          <w:szCs w:val="32"/>
          <w:rtl/>
          <w:lang w:bidi="ar-DZ"/>
        </w:rPr>
        <w:t>والشافعية</w:t>
      </w:r>
      <w:r w:rsidR="00BD7182" w:rsidRPr="00BD7182">
        <w:rPr>
          <w:rStyle w:val="a4"/>
          <w:rFonts w:ascii="Simplified Arabic" w:eastAsia="Times New Roman" w:hAnsi="Simplified Arabic" w:cs="Simplified Arabic"/>
          <w:b/>
          <w:bCs/>
          <w:sz w:val="32"/>
          <w:szCs w:val="32"/>
          <w:rtl/>
          <w:lang w:bidi="ar-DZ"/>
        </w:rPr>
        <w:footnoteReference w:id="22"/>
      </w:r>
      <w:r w:rsidR="00AD3962" w:rsidRPr="00BD7182">
        <w:rPr>
          <w:rFonts w:ascii="Simplified Arabic" w:eastAsia="Times New Roman" w:hAnsi="Simplified Arabic" w:cs="Simplified Arabic" w:hint="cs"/>
          <w:sz w:val="32"/>
          <w:szCs w:val="32"/>
          <w:rtl/>
          <w:lang w:bidi="ar-DZ"/>
        </w:rPr>
        <w:t xml:space="preserve"> والحنابلة</w:t>
      </w:r>
      <w:r w:rsidR="00BD7182">
        <w:rPr>
          <w:rStyle w:val="a4"/>
          <w:rFonts w:ascii="Simplified Arabic" w:eastAsia="Times New Roman" w:hAnsi="Simplified Arabic" w:cs="Simplified Arabic"/>
          <w:sz w:val="32"/>
          <w:szCs w:val="32"/>
          <w:rtl/>
          <w:lang w:bidi="ar-DZ"/>
        </w:rPr>
        <w:footnoteReference w:id="23"/>
      </w:r>
      <w:r w:rsidR="00AD3962">
        <w:rPr>
          <w:rFonts w:ascii="Simplified Arabic" w:eastAsia="Times New Roman" w:hAnsi="Simplified Arabic" w:cs="Simplified Arabic" w:hint="cs"/>
          <w:b/>
          <w:bCs/>
          <w:sz w:val="32"/>
          <w:szCs w:val="32"/>
          <w:rtl/>
          <w:lang w:bidi="ar-DZ"/>
        </w:rPr>
        <w:t xml:space="preserve"> </w:t>
      </w:r>
      <w:r w:rsidR="00AD3962">
        <w:rPr>
          <w:rFonts w:ascii="Simplified Arabic" w:eastAsia="Times New Roman" w:hAnsi="Simplified Arabic" w:cs="Simplified Arabic" w:hint="cs"/>
          <w:sz w:val="32"/>
          <w:szCs w:val="32"/>
          <w:rtl/>
          <w:lang w:bidi="ar-DZ"/>
        </w:rPr>
        <w:t>ير</w:t>
      </w:r>
      <w:r w:rsidR="00BD7182">
        <w:rPr>
          <w:rFonts w:ascii="Simplified Arabic" w:eastAsia="Times New Roman" w:hAnsi="Simplified Arabic" w:cs="Simplified Arabic" w:hint="cs"/>
          <w:sz w:val="32"/>
          <w:szCs w:val="32"/>
          <w:rtl/>
          <w:lang w:bidi="ar-DZ"/>
        </w:rPr>
        <w:t>ون</w:t>
      </w:r>
      <w:r w:rsidR="00AD3962">
        <w:rPr>
          <w:rFonts w:ascii="Simplified Arabic" w:eastAsia="Times New Roman" w:hAnsi="Simplified Arabic" w:cs="Simplified Arabic" w:hint="cs"/>
          <w:sz w:val="32"/>
          <w:szCs w:val="32"/>
          <w:rtl/>
          <w:lang w:bidi="ar-DZ"/>
        </w:rPr>
        <w:t xml:space="preserve"> أن الهبة بعد القبض عقد لازم ولا  يجوز للواهب الرجوع عنه إلا استثناء هبة الوالد لولده والذي يطلق عليه المالكية مصطلح اعتصار الهبة  ما لم يوجد مانع موانع الرجوع</w:t>
      </w:r>
      <w:r w:rsidR="004848CC">
        <w:rPr>
          <w:rStyle w:val="a4"/>
          <w:rFonts w:ascii="Simplified Arabic" w:eastAsia="Times New Roman" w:hAnsi="Simplified Arabic" w:cs="Simplified Arabic" w:hint="cs"/>
          <w:b/>
          <w:bCs/>
          <w:sz w:val="32"/>
          <w:szCs w:val="32"/>
          <w:rtl/>
          <w:lang w:bidi="ar-DZ"/>
        </w:rPr>
        <w:t>.</w:t>
      </w:r>
    </w:p>
    <w:p w:rsidR="00AD3962" w:rsidRDefault="00AD3962" w:rsidP="00EB1284">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واستدلوا بالحديث النبوي الذي رواه ابن عباس رضي الله عنه أن النبي صلى الله عليه و سلم قال : </w:t>
      </w:r>
      <w:r w:rsidR="00B9498C">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00B9498C" w:rsidRPr="00B45249">
        <w:rPr>
          <w:rFonts w:ascii="Simplified Arabic" w:eastAsia="Times New Roman" w:hAnsi="Simplified Arabic" w:cs="Simplified Arabic" w:hint="cs"/>
          <w:sz w:val="32"/>
          <w:szCs w:val="32"/>
          <w:rtl/>
          <w:lang w:bidi="ar-DZ"/>
        </w:rPr>
        <w:t>الع</w:t>
      </w:r>
      <w:r w:rsidR="00B9498C">
        <w:rPr>
          <w:rFonts w:ascii="Simplified Arabic" w:eastAsia="Times New Roman" w:hAnsi="Simplified Arabic" w:cs="Simplified Arabic" w:hint="cs"/>
          <w:sz w:val="32"/>
          <w:szCs w:val="32"/>
          <w:rtl/>
          <w:lang w:bidi="ar-DZ"/>
        </w:rPr>
        <w:t>َ</w:t>
      </w:r>
      <w:r w:rsidR="00B9498C" w:rsidRPr="00B45249">
        <w:rPr>
          <w:rFonts w:ascii="Simplified Arabic" w:eastAsia="Times New Roman" w:hAnsi="Simplified Arabic" w:cs="Simplified Arabic" w:hint="cs"/>
          <w:sz w:val="32"/>
          <w:szCs w:val="32"/>
          <w:rtl/>
          <w:lang w:bidi="ar-DZ"/>
        </w:rPr>
        <w:t>ائد</w:t>
      </w:r>
      <w:r w:rsidR="00B9498C">
        <w:rPr>
          <w:rFonts w:ascii="Simplified Arabic" w:eastAsia="Times New Roman" w:hAnsi="Simplified Arabic" w:cs="Simplified Arabic" w:hint="cs"/>
          <w:sz w:val="32"/>
          <w:szCs w:val="32"/>
          <w:rtl/>
          <w:lang w:bidi="ar-DZ"/>
        </w:rPr>
        <w:t>ُ</w:t>
      </w:r>
      <w:r w:rsidR="00B9498C" w:rsidRPr="00B45249">
        <w:rPr>
          <w:rFonts w:ascii="Simplified Arabic" w:eastAsia="Times New Roman" w:hAnsi="Simplified Arabic" w:cs="Simplified Arabic"/>
          <w:sz w:val="32"/>
          <w:szCs w:val="32"/>
          <w:rtl/>
          <w:lang w:bidi="ar-DZ"/>
        </w:rPr>
        <w:t xml:space="preserve"> </w:t>
      </w:r>
      <w:r w:rsidR="00B9498C" w:rsidRPr="00B45249">
        <w:rPr>
          <w:rFonts w:ascii="Simplified Arabic" w:eastAsia="Times New Roman" w:hAnsi="Simplified Arabic" w:cs="Simplified Arabic" w:hint="cs"/>
          <w:sz w:val="32"/>
          <w:szCs w:val="32"/>
          <w:rtl/>
          <w:lang w:bidi="ar-DZ"/>
        </w:rPr>
        <w:t>في</w:t>
      </w:r>
      <w:r w:rsidR="00B9498C" w:rsidRPr="00B45249">
        <w:rPr>
          <w:rFonts w:ascii="Simplified Arabic" w:eastAsia="Times New Roman" w:hAnsi="Simplified Arabic" w:cs="Simplified Arabic"/>
          <w:sz w:val="32"/>
          <w:szCs w:val="32"/>
          <w:rtl/>
          <w:lang w:bidi="ar-DZ"/>
        </w:rPr>
        <w:t xml:space="preserve"> </w:t>
      </w:r>
      <w:r w:rsidR="00B9498C" w:rsidRPr="00B45249">
        <w:rPr>
          <w:rFonts w:ascii="Simplified Arabic" w:eastAsia="Times New Roman" w:hAnsi="Simplified Arabic" w:cs="Simplified Arabic" w:hint="cs"/>
          <w:sz w:val="32"/>
          <w:szCs w:val="32"/>
          <w:rtl/>
          <w:lang w:bidi="ar-DZ"/>
        </w:rPr>
        <w:t>هِبَته،</w:t>
      </w:r>
      <w:r w:rsidR="00B9498C" w:rsidRPr="00B45249">
        <w:rPr>
          <w:rFonts w:ascii="Simplified Arabic" w:eastAsia="Times New Roman" w:hAnsi="Simplified Arabic" w:cs="Simplified Arabic"/>
          <w:sz w:val="32"/>
          <w:szCs w:val="32"/>
          <w:rtl/>
          <w:lang w:bidi="ar-DZ"/>
        </w:rPr>
        <w:t xml:space="preserve"> </w:t>
      </w:r>
      <w:r w:rsidR="00B9498C" w:rsidRPr="00B45249">
        <w:rPr>
          <w:rFonts w:ascii="Simplified Arabic" w:eastAsia="Times New Roman" w:hAnsi="Simplified Arabic" w:cs="Simplified Arabic" w:hint="cs"/>
          <w:sz w:val="32"/>
          <w:szCs w:val="32"/>
          <w:rtl/>
          <w:lang w:bidi="ar-DZ"/>
        </w:rPr>
        <w:t>كالعائ</w:t>
      </w:r>
      <w:r w:rsidR="00B9498C">
        <w:rPr>
          <w:rFonts w:ascii="Simplified Arabic" w:eastAsia="Times New Roman" w:hAnsi="Simplified Arabic" w:cs="Simplified Arabic" w:hint="cs"/>
          <w:sz w:val="32"/>
          <w:szCs w:val="32"/>
          <w:rtl/>
          <w:lang w:bidi="ar-DZ"/>
        </w:rPr>
        <w:t>ِ</w:t>
      </w:r>
      <w:r w:rsidR="00B9498C" w:rsidRPr="00B45249">
        <w:rPr>
          <w:rFonts w:ascii="Simplified Arabic" w:eastAsia="Times New Roman" w:hAnsi="Simplified Arabic" w:cs="Simplified Arabic" w:hint="cs"/>
          <w:sz w:val="32"/>
          <w:szCs w:val="32"/>
          <w:rtl/>
          <w:lang w:bidi="ar-DZ"/>
        </w:rPr>
        <w:t>د</w:t>
      </w:r>
      <w:r w:rsidR="00B9498C" w:rsidRPr="00B45249">
        <w:rPr>
          <w:rFonts w:ascii="Simplified Arabic" w:eastAsia="Times New Roman" w:hAnsi="Simplified Arabic" w:cs="Simplified Arabic"/>
          <w:sz w:val="32"/>
          <w:szCs w:val="32"/>
          <w:rtl/>
          <w:lang w:bidi="ar-DZ"/>
        </w:rPr>
        <w:t xml:space="preserve"> </w:t>
      </w:r>
      <w:r w:rsidR="00B9498C" w:rsidRPr="00B45249">
        <w:rPr>
          <w:rFonts w:ascii="Simplified Arabic" w:eastAsia="Times New Roman" w:hAnsi="Simplified Arabic" w:cs="Simplified Arabic" w:hint="cs"/>
          <w:sz w:val="32"/>
          <w:szCs w:val="32"/>
          <w:rtl/>
          <w:lang w:bidi="ar-DZ"/>
        </w:rPr>
        <w:t>في</w:t>
      </w:r>
      <w:r w:rsidR="00B9498C" w:rsidRPr="00B45249">
        <w:rPr>
          <w:rFonts w:ascii="Simplified Arabic" w:eastAsia="Times New Roman" w:hAnsi="Simplified Arabic" w:cs="Simplified Arabic"/>
          <w:sz w:val="32"/>
          <w:szCs w:val="32"/>
          <w:rtl/>
          <w:lang w:bidi="ar-DZ"/>
        </w:rPr>
        <w:t xml:space="preserve"> </w:t>
      </w:r>
      <w:r w:rsidR="00B9498C" w:rsidRPr="00B45249">
        <w:rPr>
          <w:rFonts w:ascii="Simplified Arabic" w:eastAsia="Times New Roman" w:hAnsi="Simplified Arabic" w:cs="Simplified Arabic" w:hint="cs"/>
          <w:sz w:val="32"/>
          <w:szCs w:val="32"/>
          <w:rtl/>
          <w:lang w:bidi="ar-DZ"/>
        </w:rPr>
        <w:t>قيئ</w:t>
      </w:r>
      <w:r w:rsidR="00B9498C">
        <w:rPr>
          <w:rFonts w:ascii="Simplified Arabic" w:eastAsia="Times New Roman" w:hAnsi="Simplified Arabic" w:cs="Simplified Arabic" w:hint="cs"/>
          <w:sz w:val="32"/>
          <w:szCs w:val="32"/>
          <w:rtl/>
          <w:lang w:bidi="ar-DZ"/>
        </w:rPr>
        <w:t>ِ</w:t>
      </w:r>
      <w:r w:rsidR="00B9498C" w:rsidRPr="00B45249">
        <w:rPr>
          <w:rFonts w:ascii="Simplified Arabic" w:eastAsia="Times New Roman" w:hAnsi="Simplified Arabic" w:cs="Simplified Arabic" w:hint="cs"/>
          <w:sz w:val="32"/>
          <w:szCs w:val="32"/>
          <w:rtl/>
          <w:lang w:bidi="ar-DZ"/>
        </w:rPr>
        <w:t>ه</w:t>
      </w:r>
      <w:r w:rsidR="00B9498C">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 فالحديث دال على تحريم الرجوع عن الهبة.</w:t>
      </w:r>
    </w:p>
    <w:p w:rsidR="00AD3962" w:rsidRDefault="00AD3962" w:rsidP="00AF0768">
      <w:pPr>
        <w:bidi/>
        <w:spacing w:line="276" w:lineRule="auto"/>
        <w:ind w:firstLine="708"/>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lastRenderedPageBreak/>
        <w:t xml:space="preserve">وما روي عن ابن عمر وبن عباس </w:t>
      </w:r>
      <w:r w:rsidR="00AF0768">
        <w:rPr>
          <w:rFonts w:ascii="Simplified Arabic" w:eastAsia="Times New Roman" w:hAnsi="Simplified Arabic" w:cs="Simplified Arabic" w:hint="cs"/>
          <w:sz w:val="32"/>
          <w:szCs w:val="32"/>
          <w:rtl/>
          <w:lang w:bidi="ar-DZ"/>
        </w:rPr>
        <w:t>أن النبي صلى الله عليه وسلم قال</w:t>
      </w:r>
      <w:r>
        <w:rPr>
          <w:rFonts w:ascii="Simplified Arabic" w:eastAsia="Times New Roman" w:hAnsi="Simplified Arabic" w:cs="Simplified Arabic" w:hint="cs"/>
          <w:sz w:val="32"/>
          <w:szCs w:val="32"/>
          <w:rtl/>
          <w:lang w:bidi="ar-DZ"/>
        </w:rPr>
        <w:t>:</w:t>
      </w:r>
      <w:r w:rsidR="00B9498C">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006B177A" w:rsidRPr="006B177A">
        <w:rPr>
          <w:rFonts w:hint="cs"/>
          <w:rtl/>
        </w:rPr>
        <w:t xml:space="preserve"> </w:t>
      </w:r>
      <w:r w:rsidR="006B177A" w:rsidRPr="006B177A">
        <w:rPr>
          <w:rFonts w:ascii="Simplified Arabic" w:eastAsia="Times New Roman" w:hAnsi="Simplified Arabic" w:cs="Simplified Arabic" w:hint="cs"/>
          <w:sz w:val="32"/>
          <w:szCs w:val="32"/>
          <w:rtl/>
          <w:lang w:bidi="ar-DZ"/>
        </w:rPr>
        <w:t>لَا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يَحِلُّ</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لِرَجُلٍ</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أَنْ</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يُعْطِيَ</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عَطِيَّةً</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أَوْ</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يَهَبَ</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هِبَةً</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فَيَرْجِعَ</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فِيهَا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إِلَّا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الْوَالِدَ</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فِيمَا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يُعْطِي</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وَلَدَهُ،</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وَمَثَلُ</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الَّذِي</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يُعْطِي</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الْعَطِيَّةَ،</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ثُمَّ</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يَرْجِعُ</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فِيهَا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كَمَثَلِ</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الْكَلْبِ</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يَأْكُلُ</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فَإِذَا</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شَبِعَ</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قَاءَ،</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ثُمَّ</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عَادَ</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فِي</w:t>
      </w:r>
      <w:r w:rsidR="006B177A" w:rsidRPr="006B177A">
        <w:rPr>
          <w:rFonts w:ascii="Simplified Arabic" w:eastAsia="Times New Roman" w:hAnsi="Simplified Arabic" w:cs="Simplified Arabic"/>
          <w:sz w:val="32"/>
          <w:szCs w:val="32"/>
          <w:rtl/>
          <w:lang w:bidi="ar-DZ"/>
        </w:rPr>
        <w:t xml:space="preserve"> </w:t>
      </w:r>
      <w:r w:rsidR="006B177A" w:rsidRPr="006B177A">
        <w:rPr>
          <w:rFonts w:ascii="Simplified Arabic" w:eastAsia="Times New Roman" w:hAnsi="Simplified Arabic" w:cs="Simplified Arabic" w:hint="cs"/>
          <w:sz w:val="32"/>
          <w:szCs w:val="32"/>
          <w:rtl/>
          <w:lang w:bidi="ar-DZ"/>
        </w:rPr>
        <w:t>قَيْئِهِ</w:t>
      </w:r>
      <w:r w:rsidR="00B9498C">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Pr="00B06378">
        <w:rPr>
          <w:rStyle w:val="a4"/>
          <w:rFonts w:ascii="Simplified Arabic" w:eastAsia="Times New Roman" w:hAnsi="Simplified Arabic" w:cs="Simplified Arabic"/>
          <w:b/>
          <w:bCs/>
          <w:sz w:val="32"/>
          <w:szCs w:val="32"/>
          <w:rtl/>
          <w:lang w:bidi="ar-DZ"/>
        </w:rPr>
        <w:footnoteReference w:id="24"/>
      </w:r>
      <w:r w:rsidR="008E25A1">
        <w:rPr>
          <w:rFonts w:ascii="Simplified Arabic" w:eastAsia="Times New Roman" w:hAnsi="Simplified Arabic" w:cs="Simplified Arabic" w:hint="cs"/>
          <w:sz w:val="32"/>
          <w:szCs w:val="32"/>
          <w:rtl/>
          <w:lang w:bidi="ar-DZ"/>
        </w:rPr>
        <w:t>.</w:t>
      </w:r>
      <w:r w:rsidR="00AF0768">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فالقول :"لا يحل" ظاهر في التحريم  وقول "إلا الوالد" دليل على أنه يجوز استثناء للوالد أن يرجع فيما وهبه لابنه.</w:t>
      </w:r>
      <w:r w:rsidRPr="00B06378">
        <w:rPr>
          <w:rStyle w:val="a4"/>
          <w:rFonts w:ascii="Simplified Arabic" w:eastAsia="Times New Roman" w:hAnsi="Simplified Arabic" w:cs="Simplified Arabic"/>
          <w:b/>
          <w:bCs/>
          <w:sz w:val="32"/>
          <w:szCs w:val="32"/>
          <w:rtl/>
          <w:lang w:bidi="ar-DZ"/>
        </w:rPr>
        <w:footnoteReference w:id="25"/>
      </w:r>
    </w:p>
    <w:p w:rsidR="00AD3962" w:rsidRDefault="00AD3962" w:rsidP="00EF090B">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كما </w:t>
      </w:r>
      <w:r w:rsidR="00EF090B">
        <w:rPr>
          <w:rFonts w:ascii="Simplified Arabic" w:eastAsia="Times New Roman" w:hAnsi="Simplified Arabic" w:cs="Simplified Arabic" w:hint="cs"/>
          <w:sz w:val="32"/>
          <w:szCs w:val="32"/>
          <w:rtl/>
          <w:lang w:bidi="ar-DZ"/>
        </w:rPr>
        <w:t>بررو</w:t>
      </w:r>
      <w:r w:rsidR="00EF090B">
        <w:rPr>
          <w:rFonts w:ascii="Simplified Arabic" w:eastAsia="Times New Roman" w:hAnsi="Simplified Arabic" w:cs="Simplified Arabic" w:hint="eastAsia"/>
          <w:sz w:val="32"/>
          <w:szCs w:val="32"/>
          <w:rtl/>
          <w:lang w:bidi="ar-DZ"/>
        </w:rPr>
        <w:t>ا</w:t>
      </w:r>
      <w:r>
        <w:rPr>
          <w:rFonts w:ascii="Simplified Arabic" w:eastAsia="Times New Roman" w:hAnsi="Simplified Arabic" w:cs="Simplified Arabic" w:hint="cs"/>
          <w:sz w:val="32"/>
          <w:szCs w:val="32"/>
          <w:rtl/>
          <w:lang w:bidi="ar-DZ"/>
        </w:rPr>
        <w:t xml:space="preserve"> رأيهم بأن الرجوع يضاد التمليك، والعقد لا يقتضي ما يضاده، بخلاف هبة الوالد لولده، "لأنه في هذه الحالة لم يتم التمليك كون الابن جزءًا من الأب وفي الحديث أنت ومالك لأبيك " </w:t>
      </w:r>
      <w:r w:rsidRPr="00184BCC">
        <w:rPr>
          <w:rStyle w:val="a4"/>
          <w:rFonts w:ascii="Simplified Arabic" w:eastAsia="Times New Roman" w:hAnsi="Simplified Arabic" w:cs="Simplified Arabic"/>
          <w:b/>
          <w:bCs/>
          <w:sz w:val="32"/>
          <w:szCs w:val="32"/>
          <w:rtl/>
          <w:lang w:bidi="ar-DZ"/>
        </w:rPr>
        <w:footnoteReference w:id="26"/>
      </w:r>
      <w:r w:rsidRPr="00184BCC">
        <w:rPr>
          <w:rFonts w:ascii="Simplified Arabic" w:eastAsia="Times New Roman" w:hAnsi="Simplified Arabic" w:cs="Simplified Arabic" w:hint="cs"/>
          <w:b/>
          <w:bCs/>
          <w:sz w:val="32"/>
          <w:szCs w:val="32"/>
          <w:rtl/>
          <w:lang w:bidi="ar-DZ"/>
        </w:rPr>
        <w:t xml:space="preserve"> </w:t>
      </w:r>
      <w:r>
        <w:rPr>
          <w:rFonts w:ascii="Simplified Arabic" w:eastAsia="Times New Roman" w:hAnsi="Simplified Arabic" w:cs="Simplified Arabic" w:hint="cs"/>
          <w:sz w:val="32"/>
          <w:szCs w:val="32"/>
          <w:rtl/>
          <w:lang w:bidi="ar-DZ"/>
        </w:rPr>
        <w:t>.</w:t>
      </w:r>
    </w:p>
    <w:p w:rsidR="00AD3962" w:rsidRDefault="00AD3962" w:rsidP="00BE3A8E">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ويقول ابن قدامة من الحنابلة " والحقيقة أن الرجوع في الهبة قبيح طبعاً ، مستهجن مجانب لما عليه الخلق الإسلامي الرفيع والذوق السليم، ولا ينبغي لذي مروءة ودين أن يهب شيئاً ثم يرده</w:t>
      </w:r>
      <w:r w:rsidR="00576536">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Pr="00AB7819">
        <w:rPr>
          <w:rStyle w:val="a4"/>
          <w:rFonts w:ascii="Simplified Arabic" w:eastAsia="Times New Roman" w:hAnsi="Simplified Arabic" w:cs="Simplified Arabic"/>
          <w:b/>
          <w:bCs/>
          <w:sz w:val="32"/>
          <w:szCs w:val="32"/>
          <w:rtl/>
          <w:lang w:bidi="ar-DZ"/>
        </w:rPr>
        <w:footnoteReference w:id="27"/>
      </w:r>
    </w:p>
    <w:p w:rsidR="00AD3962" w:rsidRPr="00AB7819" w:rsidRDefault="00BE3A8E" w:rsidP="00BE3A8E">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w:t>
      </w:r>
      <w:r w:rsidR="00AD3962">
        <w:rPr>
          <w:rFonts w:ascii="Simplified Arabic" w:eastAsia="Times New Roman" w:hAnsi="Simplified Arabic" w:cs="Simplified Arabic" w:hint="cs"/>
          <w:sz w:val="32"/>
          <w:szCs w:val="32"/>
          <w:rtl/>
          <w:lang w:bidi="ar-DZ"/>
        </w:rPr>
        <w:t>من المعقول أن الهبة لوجه الله تعالى يراد بها رضاه، ف</w:t>
      </w:r>
      <w:r w:rsidR="00AD3962" w:rsidRPr="0001526C">
        <w:rPr>
          <w:rFonts w:ascii="Simplified Arabic" w:eastAsia="Times New Roman" w:hAnsi="Simplified Arabic" w:cs="Simplified Arabic" w:hint="cs"/>
          <w:sz w:val="32"/>
          <w:szCs w:val="32"/>
          <w:rtl/>
          <w:lang w:bidi="ar-DZ"/>
        </w:rPr>
        <w:t>المقصود</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من</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عقد</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الهِبَة،</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هو</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صِلَة</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الرحم</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والمحبة</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والثواب</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وإظهار</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الجود</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والسخاء،</w:t>
      </w:r>
      <w:r w:rsidR="00AD3962" w:rsidRPr="0001526C">
        <w:rPr>
          <w:rFonts w:ascii="Simplified Arabic" w:eastAsia="Times New Roman" w:hAnsi="Simplified Arabic" w:cs="Simplified Arabic"/>
          <w:sz w:val="32"/>
          <w:szCs w:val="32"/>
          <w:rtl/>
          <w:lang w:bidi="ar-DZ"/>
        </w:rPr>
        <w:t xml:space="preserve"> </w:t>
      </w:r>
      <w:r w:rsidR="00AD3962">
        <w:rPr>
          <w:rFonts w:ascii="Simplified Arabic" w:eastAsia="Times New Roman" w:hAnsi="Simplified Arabic" w:cs="Simplified Arabic" w:hint="cs"/>
          <w:sz w:val="32"/>
          <w:szCs w:val="32"/>
          <w:rtl/>
          <w:lang w:bidi="ar-DZ"/>
        </w:rPr>
        <w:t>و لا تتحقق هذه المقاصد</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إلا</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بلزوم</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الهِبَة،</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وتَنْتفي</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بالرجوع</w:t>
      </w:r>
      <w:r w:rsidR="00AD3962" w:rsidRPr="0001526C">
        <w:rPr>
          <w:rFonts w:ascii="Simplified Arabic" w:eastAsia="Times New Roman" w:hAnsi="Simplified Arabic" w:cs="Simplified Arabic"/>
          <w:sz w:val="32"/>
          <w:szCs w:val="32"/>
          <w:rtl/>
          <w:lang w:bidi="ar-DZ"/>
        </w:rPr>
        <w:t xml:space="preserve"> </w:t>
      </w:r>
      <w:r w:rsidR="00AD3962" w:rsidRPr="0001526C">
        <w:rPr>
          <w:rFonts w:ascii="Simplified Arabic" w:eastAsia="Times New Roman" w:hAnsi="Simplified Arabic" w:cs="Simplified Arabic" w:hint="cs"/>
          <w:sz w:val="32"/>
          <w:szCs w:val="32"/>
          <w:rtl/>
          <w:lang w:bidi="ar-DZ"/>
        </w:rPr>
        <w:t>فيها</w:t>
      </w:r>
      <w:r w:rsidR="00AD3962">
        <w:rPr>
          <w:rFonts w:ascii="Simplified Arabic" w:eastAsia="Times New Roman" w:hAnsi="Simplified Arabic" w:cs="Simplified Arabic" w:hint="cs"/>
          <w:sz w:val="32"/>
          <w:szCs w:val="32"/>
          <w:rtl/>
          <w:lang w:bidi="ar-DZ"/>
        </w:rPr>
        <w:t>، فلا يجوز الرجوع فيها باتفاق الفقهاء لما في الرجوع من إثارة للعداوة والبغضاء، ومنافاة للأخلاق الحسنة التي دعا إليها الشارع الحكيم، فالهبة صدقة، والصدقة لا يجوز الرجوع فيها</w:t>
      </w:r>
      <w:r w:rsidR="004A7B4A" w:rsidRPr="0001336C">
        <w:rPr>
          <w:rStyle w:val="a4"/>
          <w:rFonts w:ascii="Simplified Arabic" w:eastAsia="Times New Roman" w:hAnsi="Simplified Arabic" w:cs="Simplified Arabic"/>
          <w:b/>
          <w:bCs/>
          <w:sz w:val="32"/>
          <w:szCs w:val="32"/>
          <w:rtl/>
          <w:lang w:bidi="ar-DZ"/>
        </w:rPr>
        <w:footnoteReference w:id="28"/>
      </w:r>
      <w:r w:rsidR="00AD3962">
        <w:rPr>
          <w:rFonts w:ascii="Simplified Arabic" w:eastAsia="Times New Roman" w:hAnsi="Simplified Arabic" w:cs="Simplified Arabic" w:hint="cs"/>
          <w:sz w:val="32"/>
          <w:szCs w:val="32"/>
          <w:rtl/>
          <w:lang w:bidi="ar-DZ"/>
        </w:rPr>
        <w:t xml:space="preserve">. عن بن عمر رضي الله عنه أن النبي صلى الله عليه وسلم قال: </w:t>
      </w:r>
      <w:r w:rsidR="00576536">
        <w:rPr>
          <w:rFonts w:ascii="Simplified Arabic" w:eastAsia="Times New Roman" w:hAnsi="Simplified Arabic" w:cs="Simplified Arabic" w:hint="cs"/>
          <w:sz w:val="32"/>
          <w:szCs w:val="32"/>
          <w:rtl/>
          <w:lang w:bidi="ar-DZ"/>
        </w:rPr>
        <w:t>(</w:t>
      </w:r>
      <w:r w:rsidR="00AD3962">
        <w:rPr>
          <w:rFonts w:ascii="Simplified Arabic" w:eastAsia="Times New Roman" w:hAnsi="Simplified Arabic" w:cs="Simplified Arabic" w:hint="cs"/>
          <w:sz w:val="32"/>
          <w:szCs w:val="32"/>
          <w:rtl/>
          <w:lang w:bidi="ar-DZ"/>
        </w:rPr>
        <w:t>( مَنْ وَهَبَ هِبَةً على وَجْهِ صَدَقَة لا يَرْجِعُ فِيهَا)</w:t>
      </w:r>
      <w:r w:rsidR="00576536">
        <w:rPr>
          <w:rFonts w:ascii="Simplified Arabic" w:eastAsia="Times New Roman" w:hAnsi="Simplified Arabic" w:cs="Simplified Arabic" w:hint="cs"/>
          <w:sz w:val="32"/>
          <w:szCs w:val="32"/>
          <w:rtl/>
          <w:lang w:bidi="ar-DZ"/>
        </w:rPr>
        <w:t>)</w:t>
      </w:r>
      <w:r w:rsidR="004A7B4A">
        <w:rPr>
          <w:rStyle w:val="a4"/>
          <w:rFonts w:ascii="Simplified Arabic" w:eastAsia="Times New Roman" w:hAnsi="Simplified Arabic" w:cs="Simplified Arabic"/>
          <w:b/>
          <w:bCs/>
          <w:sz w:val="32"/>
          <w:szCs w:val="32"/>
          <w:rtl/>
          <w:lang w:bidi="ar-DZ"/>
        </w:rPr>
        <w:footnoteReference w:id="29"/>
      </w:r>
      <w:r w:rsidR="004A7B4A">
        <w:rPr>
          <w:rFonts w:ascii="Simplified Arabic" w:eastAsia="Times New Roman" w:hAnsi="Simplified Arabic" w:cs="Simplified Arabic" w:hint="cs"/>
          <w:b/>
          <w:bCs/>
          <w:sz w:val="32"/>
          <w:szCs w:val="32"/>
          <w:rtl/>
          <w:lang w:bidi="ar-DZ"/>
        </w:rPr>
        <w:t>.</w:t>
      </w:r>
      <w:r w:rsidR="00AD3962" w:rsidRPr="0001336C">
        <w:rPr>
          <w:rFonts w:ascii="Simplified Arabic" w:eastAsia="Times New Roman" w:hAnsi="Simplified Arabic" w:cs="Simplified Arabic" w:hint="cs"/>
          <w:b/>
          <w:bCs/>
          <w:sz w:val="32"/>
          <w:szCs w:val="32"/>
          <w:rtl/>
          <w:lang w:bidi="ar-DZ"/>
        </w:rPr>
        <w:t xml:space="preserve"> </w:t>
      </w:r>
    </w:p>
    <w:p w:rsidR="00AD3962" w:rsidRDefault="00AD3962" w:rsidP="00FE2AD5">
      <w:pPr>
        <w:bidi/>
        <w:spacing w:line="276" w:lineRule="auto"/>
        <w:ind w:firstLine="708"/>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lastRenderedPageBreak/>
        <w:t xml:space="preserve"> جدير بالتنويه أن الحنابلة يتفقون في جواز اعتصار الأب مع المالكية والشافعية ويختلفون معهم في اعتصار الأم  قال الأثرم "قلت لأبي عبد الله: الرجوع للمرأة فيما أعطته  ولدها كالرجل؟ قال: ليست هي عندي كالرجل، لأن الأب يأخذ من مال ولده والأم لا تأخذ، و ذكر حديث عائشة (أَطْيبُ مَا أَكَلَ الرَّجُلُ من كَسْبِه وإنَّ ولدَهُ من كَسْبهِ)</w:t>
      </w:r>
      <w:r w:rsidRPr="00AB7819">
        <w:rPr>
          <w:rStyle w:val="a4"/>
          <w:rFonts w:ascii="Simplified Arabic" w:eastAsia="Times New Roman" w:hAnsi="Simplified Arabic" w:cs="Simplified Arabic"/>
          <w:b/>
          <w:bCs/>
          <w:sz w:val="32"/>
          <w:szCs w:val="32"/>
          <w:rtl/>
          <w:lang w:bidi="ar-DZ"/>
        </w:rPr>
        <w:footnoteReference w:id="30"/>
      </w:r>
      <w:r>
        <w:rPr>
          <w:rFonts w:ascii="Simplified Arabic" w:eastAsia="Times New Roman" w:hAnsi="Simplified Arabic" w:cs="Simplified Arabic" w:hint="cs"/>
          <w:sz w:val="32"/>
          <w:szCs w:val="32"/>
          <w:rtl/>
          <w:lang w:bidi="ar-DZ"/>
        </w:rPr>
        <w:t xml:space="preserve">. أمّا </w:t>
      </w:r>
      <w:r w:rsidRPr="00AB7819">
        <w:rPr>
          <w:rFonts w:ascii="Simplified Arabic" w:eastAsia="Times New Roman" w:hAnsi="Simplified Arabic" w:cs="Simplified Arabic" w:hint="cs"/>
          <w:sz w:val="32"/>
          <w:szCs w:val="32"/>
          <w:rtl/>
          <w:lang w:bidi="ar-DZ"/>
        </w:rPr>
        <w:t>الظاهرية</w:t>
      </w:r>
      <w:r>
        <w:rPr>
          <w:rFonts w:ascii="Simplified Arabic" w:eastAsia="Times New Roman" w:hAnsi="Simplified Arabic" w:cs="Simplified Arabic" w:hint="cs"/>
          <w:sz w:val="32"/>
          <w:szCs w:val="32"/>
          <w:rtl/>
          <w:lang w:bidi="ar-DZ"/>
        </w:rPr>
        <w:t xml:space="preserve"> فقد</w:t>
      </w:r>
      <w:r w:rsidRPr="00AB7819">
        <w:rPr>
          <w:rFonts w:ascii="Simplified Arabic" w:eastAsia="Times New Roman" w:hAnsi="Simplified Arabic" w:cs="Simplified Arabic" w:hint="cs"/>
          <w:sz w:val="32"/>
          <w:szCs w:val="32"/>
          <w:rtl/>
          <w:lang w:bidi="ar-DZ"/>
        </w:rPr>
        <w:t xml:space="preserve"> منعوا الرجوع في الهبة مطلقا وإن كانت من الوالد لولده.</w:t>
      </w:r>
      <w:r>
        <w:rPr>
          <w:rFonts w:ascii="Simplified Arabic" w:eastAsia="Times New Roman" w:hAnsi="Simplified Arabic" w:cs="Simplified Arabic" w:hint="cs"/>
          <w:sz w:val="32"/>
          <w:szCs w:val="32"/>
          <w:rtl/>
          <w:lang w:bidi="ar-DZ"/>
        </w:rPr>
        <w:t xml:space="preserve"> أيضا مسألة تعدي الرجوع عن الهبة إلى الجد والجدة لأنهما من الأصول فهي مسألة خلافية بين أصحاب هذا الرأي فقد قال الشافعية "</w:t>
      </w:r>
      <w:r w:rsidRPr="006F10F3">
        <w:rPr>
          <w:rFonts w:ascii="Simplified Arabic" w:eastAsia="Times New Roman" w:hAnsi="Simplified Arabic" w:cs="Simplified Arabic" w:hint="cs"/>
          <w:sz w:val="32"/>
          <w:szCs w:val="32"/>
          <w:rtl/>
          <w:lang w:bidi="ar-DZ"/>
        </w:rPr>
        <w:t>يملك</w:t>
      </w:r>
      <w:r>
        <w:rPr>
          <w:rFonts w:ascii="Simplified Arabic" w:eastAsia="Times New Roman" w:hAnsi="Simplified Arabic" w:cs="Simplified Arabic" w:hint="cs"/>
          <w:sz w:val="32"/>
          <w:szCs w:val="32"/>
          <w:rtl/>
          <w:lang w:bidi="ar-DZ"/>
        </w:rPr>
        <w:t xml:space="preserve"> الجد حق</w:t>
      </w:r>
      <w:r w:rsidRPr="006F10F3">
        <w:rPr>
          <w:rFonts w:ascii="Simplified Arabic" w:eastAsia="Times New Roman" w:hAnsi="Simplified Arabic" w:cs="Simplified Arabic"/>
          <w:sz w:val="32"/>
          <w:szCs w:val="32"/>
          <w:rtl/>
          <w:lang w:bidi="ar-DZ"/>
        </w:rPr>
        <w:t xml:space="preserve"> </w:t>
      </w:r>
      <w:r w:rsidRPr="006F10F3">
        <w:rPr>
          <w:rFonts w:ascii="Simplified Arabic" w:eastAsia="Times New Roman" w:hAnsi="Simplified Arabic" w:cs="Simplified Arabic" w:hint="cs"/>
          <w:sz w:val="32"/>
          <w:szCs w:val="32"/>
          <w:rtl/>
          <w:lang w:bidi="ar-DZ"/>
        </w:rPr>
        <w:t>الرجوع</w:t>
      </w:r>
      <w:r>
        <w:rPr>
          <w:rFonts w:ascii="Simplified Arabic" w:eastAsia="Times New Roman" w:hAnsi="Simplified Arabic" w:cs="Simplified Arabic" w:hint="cs"/>
          <w:sz w:val="32"/>
          <w:szCs w:val="32"/>
          <w:rtl/>
          <w:lang w:bidi="ar-DZ"/>
        </w:rPr>
        <w:t>"</w:t>
      </w:r>
      <w:r w:rsidRPr="00143EFD">
        <w:rPr>
          <w:rStyle w:val="a4"/>
          <w:rFonts w:ascii="Simplified Arabic" w:eastAsia="Times New Roman" w:hAnsi="Simplified Arabic" w:cs="Simplified Arabic"/>
          <w:b/>
          <w:bCs/>
          <w:sz w:val="32"/>
          <w:szCs w:val="32"/>
          <w:rtl/>
          <w:lang w:bidi="ar-DZ"/>
        </w:rPr>
        <w:footnoteReference w:id="31"/>
      </w:r>
      <w:r w:rsidR="00FE2AD5">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 xml:space="preserve"> و يتفق الحنابلة والمالكية على أنه لا يحق له الرجوع، "</w:t>
      </w:r>
      <w:r w:rsidRPr="00546328">
        <w:rPr>
          <w:rFonts w:ascii="Simplified Arabic" w:eastAsia="Times New Roman" w:hAnsi="Simplified Arabic" w:cs="Simplified Arabic" w:hint="cs"/>
          <w:sz w:val="32"/>
          <w:szCs w:val="32"/>
          <w:rtl/>
          <w:lang w:bidi="ar-DZ"/>
        </w:rPr>
        <w:t>وَجَازَ</w:t>
      </w:r>
      <w:r w:rsidRPr="00546328">
        <w:rPr>
          <w:rFonts w:ascii="Simplified Arabic" w:eastAsia="Times New Roman" w:hAnsi="Simplified Arabic" w:cs="Simplified Arabic"/>
          <w:sz w:val="32"/>
          <w:szCs w:val="32"/>
          <w:rtl/>
          <w:lang w:bidi="ar-DZ"/>
        </w:rPr>
        <w:t xml:space="preserve"> </w:t>
      </w:r>
      <w:r w:rsidRPr="00546328">
        <w:rPr>
          <w:rFonts w:ascii="Simplified Arabic" w:eastAsia="Times New Roman" w:hAnsi="Simplified Arabic" w:cs="Simplified Arabic" w:hint="cs"/>
          <w:sz w:val="32"/>
          <w:szCs w:val="32"/>
          <w:rtl/>
          <w:lang w:bidi="ar-DZ"/>
        </w:rPr>
        <w:t>لِلْأَبِ</w:t>
      </w:r>
      <w:r w:rsidRPr="00546328">
        <w:rPr>
          <w:rFonts w:ascii="Simplified Arabic" w:eastAsia="Times New Roman" w:hAnsi="Simplified Arabic" w:cs="Simplified Arabic"/>
          <w:sz w:val="32"/>
          <w:szCs w:val="32"/>
          <w:rtl/>
          <w:lang w:bidi="ar-DZ"/>
        </w:rPr>
        <w:t xml:space="preserve"> </w:t>
      </w:r>
      <w:r w:rsidRPr="00546328">
        <w:rPr>
          <w:rFonts w:ascii="Simplified Arabic" w:eastAsia="Times New Roman" w:hAnsi="Simplified Arabic" w:cs="Simplified Arabic" w:hint="cs"/>
          <w:sz w:val="32"/>
          <w:szCs w:val="32"/>
          <w:rtl/>
          <w:lang w:bidi="ar-DZ"/>
        </w:rPr>
        <w:t>فَقَطْ</w:t>
      </w:r>
      <w:r w:rsidRPr="00546328">
        <w:rPr>
          <w:rFonts w:ascii="Simplified Arabic" w:eastAsia="Times New Roman" w:hAnsi="Simplified Arabic" w:cs="Simplified Arabic"/>
          <w:sz w:val="32"/>
          <w:szCs w:val="32"/>
          <w:rtl/>
          <w:lang w:bidi="ar-DZ"/>
        </w:rPr>
        <w:t xml:space="preserve"> </w:t>
      </w:r>
      <w:r w:rsidRPr="00546328">
        <w:rPr>
          <w:rFonts w:ascii="Simplified Arabic" w:eastAsia="Times New Roman" w:hAnsi="Simplified Arabic" w:cs="Simplified Arabic" w:hint="cs"/>
          <w:sz w:val="32"/>
          <w:szCs w:val="32"/>
          <w:rtl/>
          <w:lang w:bidi="ar-DZ"/>
        </w:rPr>
        <w:t>لَا</w:t>
      </w:r>
      <w:r w:rsidRPr="00546328">
        <w:rPr>
          <w:rFonts w:ascii="Simplified Arabic" w:eastAsia="Times New Roman" w:hAnsi="Simplified Arabic" w:cs="Simplified Arabic"/>
          <w:sz w:val="32"/>
          <w:szCs w:val="32"/>
          <w:rtl/>
          <w:lang w:bidi="ar-DZ"/>
        </w:rPr>
        <w:t xml:space="preserve"> </w:t>
      </w:r>
      <w:r w:rsidRPr="00546328">
        <w:rPr>
          <w:rFonts w:ascii="Simplified Arabic" w:eastAsia="Times New Roman" w:hAnsi="Simplified Arabic" w:cs="Simplified Arabic" w:hint="cs"/>
          <w:sz w:val="32"/>
          <w:szCs w:val="32"/>
          <w:rtl/>
          <w:lang w:bidi="ar-DZ"/>
        </w:rPr>
        <w:t>الْجَدِّ</w:t>
      </w:r>
      <w:r w:rsidRPr="00546328">
        <w:rPr>
          <w:rFonts w:ascii="Simplified Arabic" w:eastAsia="Times New Roman" w:hAnsi="Simplified Arabic" w:cs="Simplified Arabic"/>
          <w:sz w:val="32"/>
          <w:szCs w:val="32"/>
          <w:rtl/>
          <w:lang w:bidi="ar-DZ"/>
        </w:rPr>
        <w:t xml:space="preserve"> (</w:t>
      </w:r>
      <w:r w:rsidRPr="00546328">
        <w:rPr>
          <w:rFonts w:ascii="Simplified Arabic" w:eastAsia="Times New Roman" w:hAnsi="Simplified Arabic" w:cs="Simplified Arabic" w:hint="cs"/>
          <w:sz w:val="32"/>
          <w:szCs w:val="32"/>
          <w:rtl/>
          <w:lang w:bidi="ar-DZ"/>
        </w:rPr>
        <w:t>اعْتِصَارُهَا</w:t>
      </w:r>
      <w:r w:rsidRPr="00546328">
        <w:rPr>
          <w:rFonts w:ascii="Simplified Arabic" w:eastAsia="Times New Roman" w:hAnsi="Simplified Arabic" w:cs="Simplified Arabic"/>
          <w:sz w:val="32"/>
          <w:szCs w:val="32"/>
          <w:rtl/>
          <w:lang w:bidi="ar-DZ"/>
        </w:rPr>
        <w:t>)</w:t>
      </w:r>
      <w:r>
        <w:rPr>
          <w:rFonts w:ascii="Simplified Arabic" w:eastAsia="Times New Roman" w:hAnsi="Simplified Arabic" w:cs="Simplified Arabic" w:hint="cs"/>
          <w:sz w:val="32"/>
          <w:szCs w:val="32"/>
          <w:rtl/>
          <w:lang w:bidi="ar-DZ"/>
        </w:rPr>
        <w:t xml:space="preserve"> "</w:t>
      </w:r>
      <w:r w:rsidRPr="00546328">
        <w:rPr>
          <w:rStyle w:val="a4"/>
          <w:rFonts w:ascii="Simplified Arabic" w:eastAsia="Times New Roman" w:hAnsi="Simplified Arabic" w:cs="Simplified Arabic"/>
          <w:b/>
          <w:bCs/>
          <w:sz w:val="32"/>
          <w:szCs w:val="32"/>
          <w:rtl/>
          <w:lang w:bidi="ar-DZ"/>
        </w:rPr>
        <w:footnoteReference w:id="32"/>
      </w:r>
      <w:r>
        <w:rPr>
          <w:rFonts w:ascii="Simplified Arabic" w:eastAsia="Times New Roman" w:hAnsi="Simplified Arabic" w:cs="Simplified Arabic" w:hint="cs"/>
          <w:sz w:val="32"/>
          <w:szCs w:val="32"/>
          <w:rtl/>
          <w:lang w:bidi="ar-DZ"/>
        </w:rPr>
        <w:t>.</w:t>
      </w:r>
      <w:r w:rsidR="00FE2AD5">
        <w:rPr>
          <w:rFonts w:ascii="Simplified Arabic" w:eastAsia="Times New Roman" w:hAnsi="Simplified Arabic" w:cs="Simplified Arabic" w:hint="cs"/>
          <w:sz w:val="32"/>
          <w:szCs w:val="32"/>
          <w:rtl/>
          <w:lang w:bidi="ar-DZ"/>
        </w:rPr>
        <w:t xml:space="preserve"> </w:t>
      </w:r>
      <w:r w:rsidRPr="00A94A23">
        <w:rPr>
          <w:rFonts w:ascii="Simplified Arabic" w:eastAsia="Times New Roman" w:hAnsi="Simplified Arabic" w:cs="Simplified Arabic" w:hint="cs"/>
          <w:sz w:val="32"/>
          <w:szCs w:val="32"/>
          <w:rtl/>
          <w:lang w:bidi="ar-DZ"/>
        </w:rPr>
        <w:t>وقال</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ابن</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هبيرة</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وأما</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الجد</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فلا</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يملك</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الرجوع</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عن</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أبي</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حنيفة</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وأحمد</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ومالك،</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وقال</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الشافعي</w:t>
      </w:r>
      <w:r w:rsidRPr="00A94A23">
        <w:rPr>
          <w:rFonts w:ascii="Simplified Arabic" w:eastAsia="Times New Roman" w:hAnsi="Simplified Arabic" w:cs="Simplified Arabic"/>
          <w:sz w:val="32"/>
          <w:szCs w:val="32"/>
          <w:rtl/>
          <w:lang w:bidi="ar-DZ"/>
        </w:rPr>
        <w:t xml:space="preserve">: </w:t>
      </w:r>
      <w:r w:rsidRPr="00A94A23">
        <w:rPr>
          <w:rFonts w:ascii="Simplified Arabic" w:eastAsia="Times New Roman" w:hAnsi="Simplified Arabic" w:cs="Simplified Arabic" w:hint="cs"/>
          <w:sz w:val="32"/>
          <w:szCs w:val="32"/>
          <w:rtl/>
          <w:lang w:bidi="ar-DZ"/>
        </w:rPr>
        <w:t>يملك</w:t>
      </w:r>
      <w:r>
        <w:rPr>
          <w:rFonts w:ascii="Simplified Arabic" w:eastAsia="Times New Roman" w:hAnsi="Simplified Arabic" w:cs="Simplified Arabic" w:hint="cs"/>
          <w:sz w:val="32"/>
          <w:szCs w:val="32"/>
          <w:rtl/>
          <w:lang w:bidi="ar-DZ"/>
        </w:rPr>
        <w:t>.</w:t>
      </w:r>
      <w:r w:rsidR="00FE2AD5">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وتأخذ الجدّة حكم الجدّ .</w:t>
      </w:r>
    </w:p>
    <w:p w:rsidR="00AD3962" w:rsidRPr="00FD4298" w:rsidRDefault="00AF0768" w:rsidP="00AF0768">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b/>
          <w:bCs/>
          <w:sz w:val="32"/>
          <w:szCs w:val="32"/>
          <w:rtl/>
          <w:lang w:bidi="ar-DZ"/>
        </w:rPr>
        <w:t>2 ــ</w:t>
      </w:r>
      <w:r w:rsidR="00AD3962" w:rsidRPr="00FB51C8">
        <w:rPr>
          <w:rFonts w:ascii="Simplified Arabic" w:eastAsia="Times New Roman" w:hAnsi="Simplified Arabic" w:cs="Simplified Arabic"/>
          <w:b/>
          <w:bCs/>
          <w:sz w:val="32"/>
          <w:szCs w:val="32"/>
          <w:rtl/>
          <w:lang w:bidi="ar-DZ"/>
        </w:rPr>
        <w:t xml:space="preserve"> </w:t>
      </w:r>
      <w:r w:rsidR="00DE19EF">
        <w:rPr>
          <w:rFonts w:ascii="Simplified Arabic" w:eastAsia="Times New Roman" w:hAnsi="Simplified Arabic" w:cs="Simplified Arabic" w:hint="cs"/>
          <w:b/>
          <w:bCs/>
          <w:sz w:val="32"/>
          <w:szCs w:val="32"/>
          <w:rtl/>
          <w:lang w:bidi="ar-DZ"/>
        </w:rPr>
        <w:t>الأحناف و</w:t>
      </w:r>
      <w:r w:rsidR="00AD3962">
        <w:rPr>
          <w:rFonts w:ascii="Simplified Arabic" w:eastAsia="Times New Roman" w:hAnsi="Simplified Arabic" w:cs="Simplified Arabic" w:hint="cs"/>
          <w:b/>
          <w:bCs/>
          <w:sz w:val="32"/>
          <w:szCs w:val="32"/>
          <w:rtl/>
          <w:lang w:bidi="ar-DZ"/>
        </w:rPr>
        <w:t>الزيدية</w:t>
      </w:r>
      <w:r w:rsidR="00AD3962" w:rsidRPr="00FB51C8">
        <w:rPr>
          <w:rFonts w:ascii="Simplified Arabic" w:eastAsia="Times New Roman" w:hAnsi="Simplified Arabic" w:cs="Simplified Arabic"/>
          <w:b/>
          <w:bCs/>
          <w:sz w:val="32"/>
          <w:szCs w:val="32"/>
          <w:rtl/>
          <w:lang w:bidi="ar-DZ"/>
        </w:rPr>
        <w:t>:</w:t>
      </w:r>
      <w:r w:rsidR="00AD3962">
        <w:rPr>
          <w:rFonts w:ascii="Simplified Arabic" w:eastAsia="Times New Roman" w:hAnsi="Simplified Arabic" w:cs="Simplified Arabic" w:hint="cs"/>
          <w:b/>
          <w:bCs/>
          <w:sz w:val="32"/>
          <w:szCs w:val="32"/>
          <w:rtl/>
          <w:lang w:bidi="ar-DZ"/>
        </w:rPr>
        <w:t xml:space="preserve"> </w:t>
      </w:r>
      <w:r w:rsidR="00AD3962" w:rsidRPr="00FD4298">
        <w:rPr>
          <w:rFonts w:ascii="Simplified Arabic" w:eastAsia="Times New Roman" w:hAnsi="Simplified Arabic" w:cs="Simplified Arabic" w:hint="cs"/>
          <w:sz w:val="32"/>
          <w:szCs w:val="32"/>
          <w:rtl/>
          <w:lang w:bidi="ar-DZ"/>
        </w:rPr>
        <w:t>ذهب الأحناف والزيد</w:t>
      </w:r>
      <w:r w:rsidR="00AD3962">
        <w:rPr>
          <w:rFonts w:ascii="Simplified Arabic" w:eastAsia="Times New Roman" w:hAnsi="Simplified Arabic" w:cs="Simplified Arabic" w:hint="cs"/>
          <w:sz w:val="32"/>
          <w:szCs w:val="32"/>
          <w:rtl/>
          <w:lang w:bidi="ar-DZ"/>
        </w:rPr>
        <w:t>ي</w:t>
      </w:r>
      <w:r w:rsidR="00AD3962" w:rsidRPr="00FD4298">
        <w:rPr>
          <w:rFonts w:ascii="Simplified Arabic" w:eastAsia="Times New Roman" w:hAnsi="Simplified Arabic" w:cs="Simplified Arabic" w:hint="cs"/>
          <w:sz w:val="32"/>
          <w:szCs w:val="32"/>
          <w:rtl/>
          <w:lang w:bidi="ar-DZ"/>
        </w:rPr>
        <w:t>ة إلى القول بأن الهبة</w:t>
      </w:r>
      <w:r w:rsidR="00AD3962">
        <w:rPr>
          <w:rFonts w:ascii="Simplified Arabic" w:eastAsia="Times New Roman" w:hAnsi="Simplified Arabic" w:cs="Simplified Arabic" w:hint="cs"/>
          <w:sz w:val="32"/>
          <w:szCs w:val="32"/>
          <w:rtl/>
          <w:lang w:bidi="ar-DZ"/>
        </w:rPr>
        <w:t xml:space="preserve"> عقد </w:t>
      </w:r>
      <w:r w:rsidR="00AD3962" w:rsidRPr="00FD4298">
        <w:rPr>
          <w:rFonts w:ascii="Simplified Arabic" w:eastAsia="Times New Roman" w:hAnsi="Simplified Arabic" w:cs="Simplified Arabic" w:hint="cs"/>
          <w:sz w:val="32"/>
          <w:szCs w:val="32"/>
          <w:rtl/>
          <w:lang w:bidi="ar-DZ"/>
        </w:rPr>
        <w:t>جائز غير ملزم إذ يمكن الرجوع فيه</w:t>
      </w:r>
      <w:r w:rsidR="00AD3962">
        <w:rPr>
          <w:rFonts w:ascii="Simplified Arabic" w:eastAsia="Times New Roman" w:hAnsi="Simplified Arabic" w:cs="Simplified Arabic" w:hint="cs"/>
          <w:sz w:val="32"/>
          <w:szCs w:val="32"/>
          <w:rtl/>
          <w:lang w:bidi="ar-DZ"/>
        </w:rPr>
        <w:t xml:space="preserve"> </w:t>
      </w:r>
      <w:r w:rsidR="00AD3962" w:rsidRPr="00FD4298">
        <w:rPr>
          <w:rFonts w:ascii="Simplified Arabic" w:eastAsia="Times New Roman" w:hAnsi="Simplified Arabic" w:cs="Simplified Arabic" w:hint="cs"/>
          <w:sz w:val="32"/>
          <w:szCs w:val="32"/>
          <w:rtl/>
          <w:lang w:bidi="ar-DZ"/>
        </w:rPr>
        <w:t xml:space="preserve"> </w:t>
      </w:r>
      <w:r w:rsidR="00AD3962">
        <w:rPr>
          <w:rFonts w:ascii="Simplified Arabic" w:eastAsia="Times New Roman" w:hAnsi="Simplified Arabic" w:cs="Simplified Arabic" w:hint="cs"/>
          <w:sz w:val="32"/>
          <w:szCs w:val="32"/>
          <w:rtl/>
          <w:lang w:bidi="ar-DZ"/>
        </w:rPr>
        <w:t xml:space="preserve">إلا في حال وجود مانع يحول دون الرجوع </w:t>
      </w:r>
      <w:r w:rsidR="00CE52A0" w:rsidRPr="00CE52A0">
        <w:rPr>
          <w:rStyle w:val="a4"/>
          <w:rFonts w:ascii="Simplified Arabic" w:eastAsia="Times New Roman" w:hAnsi="Simplified Arabic" w:cs="Simplified Arabic"/>
          <w:b/>
          <w:bCs/>
          <w:sz w:val="32"/>
          <w:szCs w:val="32"/>
          <w:rtl/>
          <w:lang w:bidi="ar-DZ"/>
        </w:rPr>
        <w:footnoteReference w:id="33"/>
      </w:r>
      <w:r w:rsidR="00AD3962">
        <w:rPr>
          <w:rFonts w:ascii="Simplified Arabic" w:eastAsia="Times New Roman" w:hAnsi="Simplified Arabic" w:cs="Simplified Arabic" w:hint="cs"/>
          <w:sz w:val="32"/>
          <w:szCs w:val="32"/>
          <w:rtl/>
          <w:lang w:bidi="ar-DZ"/>
        </w:rPr>
        <w:t xml:space="preserve">. </w:t>
      </w:r>
    </w:p>
    <w:p w:rsidR="00AD3962" w:rsidRDefault="00AD3962" w:rsidP="00CA5F73">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 قد استدلوا ب</w:t>
      </w:r>
      <w:r w:rsidRPr="00D8239F">
        <w:rPr>
          <w:rFonts w:ascii="Simplified Arabic" w:eastAsia="Times New Roman" w:hAnsi="Simplified Arabic" w:cs="Simplified Arabic" w:hint="cs"/>
          <w:sz w:val="32"/>
          <w:szCs w:val="32"/>
          <w:rtl/>
          <w:lang w:bidi="ar-DZ"/>
        </w:rPr>
        <w:t>ق</w:t>
      </w:r>
      <w:r>
        <w:rPr>
          <w:rFonts w:ascii="Simplified Arabic" w:eastAsia="Times New Roman" w:hAnsi="Simplified Arabic" w:cs="Simplified Arabic" w:hint="cs"/>
          <w:sz w:val="32"/>
          <w:szCs w:val="32"/>
          <w:rtl/>
          <w:lang w:bidi="ar-DZ"/>
        </w:rPr>
        <w:t>و</w:t>
      </w:r>
      <w:r w:rsidRPr="00D8239F">
        <w:rPr>
          <w:rFonts w:ascii="Simplified Arabic" w:eastAsia="Times New Roman" w:hAnsi="Simplified Arabic" w:cs="Simplified Arabic" w:hint="cs"/>
          <w:sz w:val="32"/>
          <w:szCs w:val="32"/>
          <w:rtl/>
          <w:lang w:bidi="ar-DZ"/>
        </w:rPr>
        <w:t>ل</w:t>
      </w:r>
      <w:r>
        <w:rPr>
          <w:rFonts w:ascii="Simplified Arabic" w:eastAsia="Times New Roman" w:hAnsi="Simplified Arabic" w:cs="Simplified Arabic" w:hint="cs"/>
          <w:sz w:val="32"/>
          <w:szCs w:val="32"/>
          <w:rtl/>
          <w:lang w:bidi="ar-DZ"/>
        </w:rPr>
        <w:t>ه</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تعالى</w:t>
      </w:r>
      <w:r w:rsidRPr="00D8239F">
        <w:rPr>
          <w:rFonts w:ascii="Simplified Arabic" w:eastAsia="Times New Roman" w:hAnsi="Simplified Arabic" w:cs="Simplified Arabic"/>
          <w:sz w:val="32"/>
          <w:szCs w:val="32"/>
          <w:rtl/>
          <w:lang w:bidi="ar-DZ"/>
        </w:rPr>
        <w:t xml:space="preserve">: ﴿ </w:t>
      </w:r>
      <w:r w:rsidRPr="0004109A">
        <w:rPr>
          <w:rFonts w:ascii="Simplified Arabic" w:eastAsia="Times New Roman" w:hAnsi="Simplified Arabic" w:cs="KFGQPC Uthmanic Script HAFS" w:hint="cs"/>
          <w:b/>
          <w:bCs/>
          <w:sz w:val="32"/>
          <w:szCs w:val="32"/>
          <w:rtl/>
          <w:lang w:bidi="ar-DZ"/>
        </w:rPr>
        <w:t>وَإِذَا</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حُيِّيتُمْ</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بِتَحِيَّةٍ</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فَحَيُّوا</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بِأَحْسَنَ</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مِنْهَا</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أَوْ</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رُدُّوهَا</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إِنَّ</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اللَّهَ</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كَانَ</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عَلَى</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كُلِّ</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شَيْءٍ</w:t>
      </w:r>
      <w:r w:rsidRPr="0004109A">
        <w:rPr>
          <w:rFonts w:ascii="Simplified Arabic" w:eastAsia="Times New Roman" w:hAnsi="Simplified Arabic" w:cs="KFGQPC Uthmanic Script HAFS"/>
          <w:b/>
          <w:bCs/>
          <w:sz w:val="32"/>
          <w:szCs w:val="32"/>
          <w:rtl/>
          <w:lang w:bidi="ar-DZ"/>
        </w:rPr>
        <w:t xml:space="preserve"> </w:t>
      </w:r>
      <w:r w:rsidRPr="0004109A">
        <w:rPr>
          <w:rFonts w:ascii="Simplified Arabic" w:eastAsia="Times New Roman" w:hAnsi="Simplified Arabic" w:cs="KFGQPC Uthmanic Script HAFS" w:hint="cs"/>
          <w:b/>
          <w:bCs/>
          <w:sz w:val="32"/>
          <w:szCs w:val="32"/>
          <w:rtl/>
          <w:lang w:bidi="ar-DZ"/>
        </w:rPr>
        <w:t>حَسِيبًا</w:t>
      </w:r>
      <w:r w:rsidRPr="00D8239F">
        <w:rPr>
          <w:rFonts w:ascii="Simplified Arabic" w:eastAsia="Times New Roman" w:hAnsi="Simplified Arabic" w:cs="Simplified Arabic"/>
          <w:sz w:val="32"/>
          <w:szCs w:val="32"/>
          <w:rtl/>
          <w:lang w:bidi="ar-DZ"/>
        </w:rPr>
        <w:t xml:space="preserve"> ﴾ [</w:t>
      </w:r>
      <w:r w:rsidRPr="00D8239F">
        <w:rPr>
          <w:rFonts w:ascii="Simplified Arabic" w:eastAsia="Times New Roman" w:hAnsi="Simplified Arabic" w:cs="Simplified Arabic" w:hint="cs"/>
          <w:sz w:val="32"/>
          <w:szCs w:val="32"/>
          <w:rtl/>
          <w:lang w:bidi="ar-DZ"/>
        </w:rPr>
        <w:t>النساء</w:t>
      </w:r>
      <w:r w:rsidRPr="00D8239F">
        <w:rPr>
          <w:rFonts w:ascii="Simplified Arabic" w:eastAsia="Times New Roman" w:hAnsi="Simplified Arabic" w:cs="Simplified Arabic"/>
          <w:sz w:val="32"/>
          <w:szCs w:val="32"/>
          <w:rtl/>
          <w:lang w:bidi="ar-DZ"/>
        </w:rPr>
        <w:t>: 8</w:t>
      </w:r>
      <w:r w:rsidR="00CA5F73">
        <w:rPr>
          <w:rFonts w:ascii="Simplified Arabic" w:eastAsia="Times New Roman" w:hAnsi="Simplified Arabic" w:cs="Simplified Arabic" w:hint="cs"/>
          <w:sz w:val="32"/>
          <w:szCs w:val="32"/>
          <w:rtl/>
          <w:lang w:bidi="ar-DZ"/>
        </w:rPr>
        <w:t>5</w:t>
      </w:r>
      <w:r w:rsidRPr="00D8239F">
        <w:rPr>
          <w:rFonts w:ascii="Simplified Arabic" w:eastAsia="Times New Roman" w:hAnsi="Simplified Arabic" w:cs="Simplified Arabic"/>
          <w:sz w:val="32"/>
          <w:szCs w:val="32"/>
          <w:rtl/>
          <w:lang w:bidi="ar-DZ"/>
        </w:rPr>
        <w:t>].</w:t>
      </w:r>
      <w:r w:rsidRPr="00D8239F">
        <w:rPr>
          <w:rFonts w:ascii="Simplified Arabic" w:eastAsia="Times New Roman" w:hAnsi="Simplified Arabic" w:cs="Simplified Arabic" w:hint="cs"/>
          <w:sz w:val="32"/>
          <w:szCs w:val="32"/>
          <w:rtl/>
          <w:lang w:bidi="ar-DZ"/>
        </w:rPr>
        <w:t xml:space="preserve"> </w:t>
      </w:r>
    </w:p>
    <w:p w:rsidR="00AD3962" w:rsidRDefault="00AD3962" w:rsidP="009211A2">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ووجه الدلالة في الآية الكريمة أن لفظة "التحية" تحمل على عدة معاني منها : السلام و الثناء و الهدية بالمال ، والهدية أقرب في المعنى ، لورود لفظة " ردوها" فالرد لا يكون إلا على الأعيان لا الأعراض لأنه عبارة عن إرجاع للشيء، وهذا دليل على جواز الرجوع عن الهبة بعد القبض</w:t>
      </w:r>
      <w:r w:rsidR="00FB3220" w:rsidRPr="00FB3220">
        <w:rPr>
          <w:rStyle w:val="a4"/>
          <w:rFonts w:ascii="Simplified Arabic" w:eastAsia="Times New Roman" w:hAnsi="Simplified Arabic" w:cs="Simplified Arabic"/>
          <w:b/>
          <w:bCs/>
          <w:sz w:val="32"/>
          <w:szCs w:val="32"/>
          <w:rtl/>
          <w:lang w:bidi="ar-DZ"/>
        </w:rPr>
        <w:footnoteReference w:id="34"/>
      </w:r>
      <w:r>
        <w:rPr>
          <w:rFonts w:ascii="Simplified Arabic" w:eastAsia="Times New Roman" w:hAnsi="Simplified Arabic" w:cs="Simplified Arabic" w:hint="cs"/>
          <w:sz w:val="32"/>
          <w:szCs w:val="32"/>
          <w:rtl/>
          <w:lang w:bidi="ar-DZ"/>
        </w:rPr>
        <w:t>.</w:t>
      </w:r>
    </w:p>
    <w:p w:rsidR="00AD3962" w:rsidRDefault="00AD3962" w:rsidP="00C3170A">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lastRenderedPageBreak/>
        <w:t>و استدلوا أيضًا بما روي عن  أبي هريرة رضي الله عنه أن النبي صلى الله عليه و سلم قال :</w:t>
      </w:r>
      <w:r w:rsidR="002D231E">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(ا</w:t>
      </w:r>
      <w:r w:rsidR="00D05F82">
        <w:rPr>
          <w:rFonts w:ascii="Simplified Arabic" w:eastAsia="Times New Roman" w:hAnsi="Simplified Arabic" w:cs="Simplified Arabic" w:hint="cs"/>
          <w:sz w:val="32"/>
          <w:szCs w:val="32"/>
          <w:rtl/>
          <w:lang w:bidi="ar-DZ"/>
        </w:rPr>
        <w:t>لوَاهِبُ</w:t>
      </w:r>
      <w:r>
        <w:rPr>
          <w:rFonts w:ascii="Simplified Arabic" w:eastAsia="Times New Roman" w:hAnsi="Simplified Arabic" w:cs="Simplified Arabic" w:hint="cs"/>
          <w:sz w:val="32"/>
          <w:szCs w:val="32"/>
          <w:rtl/>
          <w:lang w:bidi="ar-DZ"/>
        </w:rPr>
        <w:t xml:space="preserve"> أحقُ بِهِبَتهِ مَا لم يُثبْ مِنهَا </w:t>
      </w:r>
      <w:r w:rsidR="002D231E">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Pr="00AB7819">
        <w:rPr>
          <w:rStyle w:val="a4"/>
          <w:rFonts w:ascii="Simplified Arabic" w:eastAsia="Times New Roman" w:hAnsi="Simplified Arabic" w:cs="Simplified Arabic"/>
          <w:b/>
          <w:bCs/>
          <w:sz w:val="32"/>
          <w:szCs w:val="32"/>
          <w:rtl/>
          <w:lang w:bidi="ar-DZ"/>
        </w:rPr>
        <w:footnoteReference w:id="35"/>
      </w:r>
      <w:r>
        <w:rPr>
          <w:rFonts w:ascii="Simplified Arabic" w:eastAsia="Times New Roman" w:hAnsi="Simplified Arabic" w:cs="Simplified Arabic" w:hint="cs"/>
          <w:sz w:val="32"/>
          <w:szCs w:val="32"/>
          <w:rtl/>
          <w:lang w:bidi="ar-DZ"/>
        </w:rPr>
        <w:t>،</w:t>
      </w:r>
      <w:r w:rsidRPr="005E5ABF">
        <w:rPr>
          <w:rFonts w:hint="cs"/>
          <w:rtl/>
        </w:rPr>
        <w:t xml:space="preserve"> </w:t>
      </w:r>
      <w:r w:rsidRPr="005E5ABF">
        <w:rPr>
          <w:rFonts w:ascii="Simplified Arabic" w:eastAsia="Times New Roman" w:hAnsi="Simplified Arabic" w:cs="Simplified Arabic" w:hint="cs"/>
          <w:sz w:val="32"/>
          <w:szCs w:val="32"/>
          <w:rtl/>
          <w:lang w:bidi="ar-DZ"/>
        </w:rPr>
        <w:t>الحديث</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نصٌّ</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في</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جواز</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الرجوع</w:t>
      </w:r>
      <w:r w:rsidRPr="005E5AB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عن</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الهِبَة؛</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لأنه</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صلى</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الله</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عليه</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وسلم</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جعل</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الواهب</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أحق</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بهبته</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ما</w:t>
      </w:r>
      <w:r w:rsidRPr="005E5ABF">
        <w:rPr>
          <w:rFonts w:ascii="Simplified Arabic" w:eastAsia="Times New Roman" w:hAnsi="Simplified Arabic" w:cs="Simplified Arabic"/>
          <w:sz w:val="32"/>
          <w:szCs w:val="32"/>
          <w:rtl/>
          <w:lang w:bidi="ar-DZ"/>
        </w:rPr>
        <w:t xml:space="preserve"> </w:t>
      </w:r>
      <w:r w:rsidRPr="005E5ABF">
        <w:rPr>
          <w:rFonts w:ascii="Simplified Arabic" w:eastAsia="Times New Roman" w:hAnsi="Simplified Arabic" w:cs="Simplified Arabic" w:hint="cs"/>
          <w:sz w:val="32"/>
          <w:szCs w:val="32"/>
          <w:rtl/>
          <w:lang w:bidi="ar-DZ"/>
        </w:rPr>
        <w:t>لم</w:t>
      </w:r>
      <w:r w:rsidRPr="005E5AB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يتحصل على عوض أو مقابل فهو دليل على جواز الرجوع عن الهبة بعد قبضها.</w:t>
      </w:r>
    </w:p>
    <w:p w:rsidR="00AD3962" w:rsidRDefault="00AD3962" w:rsidP="00C3170A">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 استدلوا أيضًا بإجماع</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الصحابة</w:t>
      </w:r>
      <w:r>
        <w:rPr>
          <w:rFonts w:ascii="Simplified Arabic" w:eastAsia="Times New Roman" w:hAnsi="Simplified Arabic" w:cs="Simplified Arabic" w:hint="cs"/>
          <w:sz w:val="32"/>
          <w:szCs w:val="32"/>
          <w:rtl/>
          <w:lang w:bidi="ar-DZ"/>
        </w:rPr>
        <w:t xml:space="preserve"> رضوان الله عليهم</w:t>
      </w:r>
      <w:r w:rsidRPr="00D8239F">
        <w:rPr>
          <w:rFonts w:ascii="Simplified Arabic" w:eastAsia="Times New Roman" w:hAnsi="Simplified Arabic" w:cs="Simplified Arabic" w:hint="cs"/>
          <w:sz w:val="32"/>
          <w:szCs w:val="32"/>
          <w:rtl/>
          <w:lang w:bidi="ar-DZ"/>
        </w:rPr>
        <w:t>؛</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فإنه</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رُوي</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عن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سيدنا</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عمر</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وعثمان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وعلي</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وأبي</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الدرداء</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وعبد</w:t>
      </w:r>
      <w:r>
        <w:rPr>
          <w:rFonts w:ascii="Simplified Arabic" w:eastAsia="Times New Roman" w:hAnsi="Simplified Arabic" w:cs="Simplified Arabic" w:hint="cs"/>
          <w:sz w:val="32"/>
          <w:szCs w:val="32"/>
          <w:rtl/>
          <w:lang w:bidi="ar-DZ"/>
        </w:rPr>
        <w:t xml:space="preserve"> </w:t>
      </w:r>
      <w:r w:rsidRPr="00D8239F">
        <w:rPr>
          <w:rFonts w:ascii="Simplified Arabic" w:eastAsia="Times New Roman" w:hAnsi="Simplified Arabic" w:cs="Simplified Arabic" w:hint="cs"/>
          <w:sz w:val="32"/>
          <w:szCs w:val="32"/>
          <w:rtl/>
          <w:lang w:bidi="ar-DZ"/>
        </w:rPr>
        <w:t>الله</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بن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عُمر</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وكثير</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من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الصحابة</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القول</w:t>
      </w:r>
      <w:r>
        <w:rPr>
          <w:rFonts w:ascii="Simplified Arabic" w:eastAsia="Times New Roman" w:hAnsi="Simplified Arabic" w:cs="Simplified Arabic" w:hint="cs"/>
          <w:sz w:val="32"/>
          <w:szCs w:val="32"/>
          <w:rtl/>
          <w:lang w:bidi="ar-DZ"/>
        </w:rPr>
        <w:t>:</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بجواز</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الرجوع</w:t>
      </w:r>
      <w:r w:rsidRPr="00D8239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عن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الهبة ،</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ولم</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يَرِد</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عن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غيرهم</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خلافه،</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فيكون</w:t>
      </w:r>
      <w:r w:rsidRPr="00D8239F">
        <w:rPr>
          <w:rFonts w:ascii="Simplified Arabic" w:eastAsia="Times New Roman" w:hAnsi="Simplified Arabic" w:cs="Simplified Arabic"/>
          <w:sz w:val="32"/>
          <w:szCs w:val="32"/>
          <w:rtl/>
          <w:lang w:bidi="ar-DZ"/>
        </w:rPr>
        <w:t xml:space="preserve"> </w:t>
      </w:r>
      <w:r w:rsidRPr="00D8239F">
        <w:rPr>
          <w:rFonts w:ascii="Simplified Arabic" w:eastAsia="Times New Roman" w:hAnsi="Simplified Arabic" w:cs="Simplified Arabic" w:hint="cs"/>
          <w:sz w:val="32"/>
          <w:szCs w:val="32"/>
          <w:rtl/>
          <w:lang w:bidi="ar-DZ"/>
        </w:rPr>
        <w:t>إجماعًا</w:t>
      </w:r>
      <w:r w:rsidRPr="005E5AB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w:t>
      </w:r>
      <w:r w:rsidR="0056618A" w:rsidRPr="00C3170A">
        <w:rPr>
          <w:rStyle w:val="a4"/>
          <w:rFonts w:ascii="Simplified Arabic" w:eastAsia="Times New Roman" w:hAnsi="Simplified Arabic" w:cs="Simplified Arabic"/>
          <w:b/>
          <w:bCs/>
          <w:sz w:val="32"/>
          <w:szCs w:val="32"/>
          <w:rtl/>
          <w:lang w:bidi="ar-DZ"/>
        </w:rPr>
        <w:footnoteReference w:id="36"/>
      </w:r>
    </w:p>
    <w:p w:rsidR="00AD3962" w:rsidRDefault="00AD3962" w:rsidP="0029395C">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و من </w:t>
      </w:r>
      <w:r w:rsidRPr="002C5397">
        <w:rPr>
          <w:rFonts w:ascii="Simplified Arabic" w:eastAsia="Times New Roman" w:hAnsi="Simplified Arabic" w:cs="Simplified Arabic" w:hint="cs"/>
          <w:sz w:val="32"/>
          <w:szCs w:val="32"/>
          <w:rtl/>
          <w:lang w:bidi="ar-DZ"/>
        </w:rPr>
        <w:t>المَعقول</w:t>
      </w:r>
      <w:r>
        <w:rPr>
          <w:rFonts w:ascii="Simplified Arabic" w:eastAsia="Times New Roman" w:hAnsi="Simplified Arabic" w:cs="Simplified Arabic" w:hint="cs"/>
          <w:sz w:val="32"/>
          <w:szCs w:val="32"/>
          <w:rtl/>
          <w:lang w:bidi="ar-DZ"/>
        </w:rPr>
        <w:t xml:space="preserve"> استدلوا بأن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الهِبة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العقود</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ال</w:t>
      </w:r>
      <w:r w:rsidRPr="002C5397">
        <w:rPr>
          <w:rFonts w:ascii="Simplified Arabic" w:eastAsia="Times New Roman" w:hAnsi="Simplified Arabic" w:cs="Simplified Arabic" w:hint="cs"/>
          <w:sz w:val="32"/>
          <w:szCs w:val="32"/>
          <w:rtl/>
          <w:lang w:bidi="ar-DZ"/>
        </w:rPr>
        <w:t>متعلِّقة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 xml:space="preserve">بأصحابها </w:t>
      </w:r>
      <w:r>
        <w:rPr>
          <w:rFonts w:ascii="Simplified Arabic" w:eastAsia="Times New Roman" w:hAnsi="Simplified Arabic" w:cs="Simplified Arabic" w:hint="cs"/>
          <w:sz w:val="32"/>
          <w:szCs w:val="32"/>
          <w:rtl/>
          <w:lang w:bidi="ar-DZ"/>
        </w:rPr>
        <w:t>فتختلف</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فيه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المَقاصد</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و النوايا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والدوافع،</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وهذه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المقاصد</w:t>
      </w:r>
      <w:r>
        <w:rPr>
          <w:rFonts w:ascii="Simplified Arabic" w:eastAsia="Times New Roman" w:hAnsi="Simplified Arabic" w:cs="Simplified Arabic" w:hint="cs"/>
          <w:sz w:val="32"/>
          <w:szCs w:val="32"/>
          <w:rtl/>
          <w:lang w:bidi="ar-DZ"/>
        </w:rPr>
        <w:t xml:space="preserve"> و النوايا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يطَّلع</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عليها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أحد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 xml:space="preserve">غيرهم </w:t>
      </w:r>
      <w:r>
        <w:rPr>
          <w:rFonts w:ascii="Simplified Arabic" w:eastAsia="Times New Roman" w:hAnsi="Simplified Arabic" w:cs="Simplified Arabic" w:hint="cs"/>
          <w:sz w:val="32"/>
          <w:szCs w:val="32"/>
          <w:rtl/>
          <w:lang w:bidi="ar-DZ"/>
        </w:rPr>
        <w:t>.</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فقد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يهب</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بقصد</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 الثواب و </w:t>
      </w:r>
      <w:r w:rsidRPr="002C5397">
        <w:rPr>
          <w:rFonts w:ascii="Simplified Arabic" w:eastAsia="Times New Roman" w:hAnsi="Simplified Arabic" w:cs="Simplified Arabic" w:hint="cs"/>
          <w:sz w:val="32"/>
          <w:szCs w:val="32"/>
          <w:rtl/>
          <w:lang w:bidi="ar-DZ"/>
        </w:rPr>
        <w:t>الإحسان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على</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الموهوب</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له</w:t>
      </w:r>
      <w:r>
        <w:rPr>
          <w:rFonts w:ascii="Simplified Arabic" w:eastAsia="Times New Roman" w:hAnsi="Simplified Arabic" w:cs="Simplified Arabic" w:hint="cs"/>
          <w:sz w:val="32"/>
          <w:szCs w:val="32"/>
          <w:rtl/>
          <w:lang w:bidi="ar-DZ"/>
        </w:rPr>
        <w:t>،</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يهب</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طمعًا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في</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المكافأة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والمجازاة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عرفًا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وعادةً،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يَحصل</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هذا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المقصود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الموهوب</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وفوات</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المقصود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مُحتمَل</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للفسْخِ</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يمنع</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لزومه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كالبيع؛</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لأنه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يعدم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الرضا،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والرضا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كما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هو</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شرط</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في</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الصحَّة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فهو</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شرْط</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اللزوم،</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شبيه ب</w:t>
      </w:r>
      <w:r w:rsidRPr="002C5397">
        <w:rPr>
          <w:rFonts w:ascii="Simplified Arabic" w:eastAsia="Times New Roman" w:hAnsi="Simplified Arabic" w:cs="Simplified Arabic" w:hint="cs"/>
          <w:sz w:val="32"/>
          <w:szCs w:val="32"/>
          <w:rtl/>
          <w:lang w:bidi="ar-DZ"/>
        </w:rPr>
        <w:t>البَيع</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ف</w:t>
      </w:r>
      <w:r w:rsidRPr="002C5397">
        <w:rPr>
          <w:rFonts w:ascii="Simplified Arabic" w:eastAsia="Times New Roman" w:hAnsi="Simplified Arabic" w:cs="Simplified Arabic" w:hint="cs"/>
          <w:sz w:val="32"/>
          <w:szCs w:val="32"/>
          <w:rtl/>
          <w:lang w:bidi="ar-DZ"/>
        </w:rPr>
        <w:t>إذا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وجد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المُشتري</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بالمَبيع</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عيبًا،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ولم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يَلزمه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العقد؛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لعدم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الرِّضا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عند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عدم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حصول</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المقصود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وهو</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السلامة،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وكذلك</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الهِبَة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إذا</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يتحقَّق</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مَقصود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الواهب</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من</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الهِبَة</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لم</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يلزمه</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عقد</w:t>
      </w:r>
      <w:r w:rsidRPr="002C5397">
        <w:rPr>
          <w:rFonts w:ascii="Simplified Arabic" w:eastAsia="Times New Roman" w:hAnsi="Simplified Arabic" w:cs="Simplified Arabic"/>
          <w:sz w:val="32"/>
          <w:szCs w:val="32"/>
          <w:rtl/>
          <w:lang w:bidi="ar-DZ"/>
        </w:rPr>
        <w:t xml:space="preserve"> </w:t>
      </w:r>
      <w:r w:rsidRPr="002C5397">
        <w:rPr>
          <w:rFonts w:ascii="Simplified Arabic" w:eastAsia="Times New Roman" w:hAnsi="Simplified Arabic" w:cs="Simplified Arabic" w:hint="cs"/>
          <w:sz w:val="32"/>
          <w:szCs w:val="32"/>
          <w:rtl/>
          <w:lang w:bidi="ar-DZ"/>
        </w:rPr>
        <w:t>الهبة،</w:t>
      </w:r>
      <w:r w:rsidRPr="002C5397">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و يمكنه الرجوع عنها</w:t>
      </w:r>
      <w:r w:rsidR="0029395C" w:rsidRPr="0084185E">
        <w:rPr>
          <w:rStyle w:val="a4"/>
          <w:rFonts w:ascii="Simplified Arabic" w:eastAsia="Times New Roman" w:hAnsi="Simplified Arabic" w:cs="Simplified Arabic"/>
          <w:b/>
          <w:bCs/>
          <w:sz w:val="32"/>
          <w:szCs w:val="32"/>
          <w:rtl/>
          <w:lang w:bidi="ar-DZ"/>
        </w:rPr>
        <w:footnoteReference w:id="37"/>
      </w:r>
      <w:r>
        <w:rPr>
          <w:rFonts w:ascii="Simplified Arabic" w:eastAsia="Times New Roman" w:hAnsi="Simplified Arabic" w:cs="Simplified Arabic" w:hint="cs"/>
          <w:sz w:val="32"/>
          <w:szCs w:val="32"/>
          <w:rtl/>
          <w:lang w:bidi="ar-DZ"/>
        </w:rPr>
        <w:t>.</w:t>
      </w:r>
    </w:p>
    <w:p w:rsidR="00AD3962" w:rsidRPr="00EF090B" w:rsidRDefault="00AD3962" w:rsidP="00EF090B">
      <w:pPr>
        <w:bidi/>
        <w:spacing w:line="276"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ab/>
      </w:r>
      <w:r w:rsidR="00EF090B" w:rsidRPr="00EF090B">
        <w:rPr>
          <w:rFonts w:ascii="Simplified Arabic" w:eastAsia="Times New Roman" w:hAnsi="Simplified Arabic" w:cs="Simplified Arabic" w:hint="cs"/>
          <w:sz w:val="32"/>
          <w:szCs w:val="32"/>
          <w:rtl/>
          <w:lang w:bidi="ar-DZ"/>
        </w:rPr>
        <w:t xml:space="preserve">يرجح الفقهاء </w:t>
      </w:r>
      <w:r w:rsidRPr="00EF090B">
        <w:rPr>
          <w:rFonts w:ascii="Simplified Arabic" w:eastAsia="Times New Roman" w:hAnsi="Simplified Arabic" w:cs="Simplified Arabic" w:hint="cs"/>
          <w:sz w:val="32"/>
          <w:szCs w:val="32"/>
          <w:rtl/>
          <w:lang w:bidi="ar-DZ"/>
        </w:rPr>
        <w:t>رأي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جم</w:t>
      </w:r>
      <w:r w:rsidR="00FB3220" w:rsidRPr="00EF090B">
        <w:rPr>
          <w:rFonts w:ascii="Simplified Arabic" w:eastAsia="Times New Roman" w:hAnsi="Simplified Arabic" w:cs="Simplified Arabic" w:hint="cs"/>
          <w:sz w:val="32"/>
          <w:szCs w:val="32"/>
          <w:rtl/>
          <w:lang w:bidi="ar-DZ"/>
        </w:rPr>
        <w:t>هور</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العلماء والذي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يَرى</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لزوم</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الهبة،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وعدم</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جواز</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الرجوع</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فيها،</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شريطة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القبض</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في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المنقول</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كالمَكيل</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والموزون،</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وكذلك</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التسجيل</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في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الدوائر</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الرسمية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بالنسبة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للعقار،</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 هذا نظراً لقوة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الأدلة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الواردة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 حجيتها في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ذلك</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سندًا</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ومتنًا</w:t>
      </w:r>
      <w:r w:rsidRPr="00EF090B">
        <w:rPr>
          <w:rFonts w:ascii="Simplified Arabic" w:eastAsia="Times New Roman" w:hAnsi="Simplified Arabic" w:cs="Simplified Arabic" w:hint="cs"/>
          <w:sz w:val="32"/>
          <w:szCs w:val="32"/>
          <w:rtl/>
          <w:lang w:val="en-US" w:bidi="ar-DZ"/>
        </w:rPr>
        <w:t xml:space="preserve"> ، </w:t>
      </w:r>
      <w:r w:rsidRPr="00EF090B">
        <w:rPr>
          <w:rFonts w:ascii="Simplified Arabic" w:eastAsia="Times New Roman" w:hAnsi="Simplified Arabic" w:cs="Simplified Arabic" w:hint="cs"/>
          <w:sz w:val="32"/>
          <w:szCs w:val="32"/>
          <w:rtl/>
          <w:lang w:bidi="ar-DZ"/>
        </w:rPr>
        <w:t>بنقيض</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وجهات النظر</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التي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أوردها</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الحنفية،</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و التي لا</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تستند</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إلى</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دليل</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مقبول؛</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مما يجعلها</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تسقط</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في</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الاعتبار</w:t>
      </w:r>
      <w:r w:rsidRPr="00EF090B">
        <w:rPr>
          <w:rFonts w:ascii="Simplified Arabic" w:eastAsia="Times New Roman" w:hAnsi="Simplified Arabic" w:cs="Simplified Arabic"/>
          <w:sz w:val="32"/>
          <w:szCs w:val="32"/>
          <w:rtl/>
          <w:lang w:bidi="ar-DZ"/>
        </w:rPr>
        <w:t xml:space="preserve"> </w:t>
      </w:r>
      <w:r w:rsidRPr="00EF090B">
        <w:rPr>
          <w:rFonts w:ascii="Simplified Arabic" w:eastAsia="Times New Roman" w:hAnsi="Simplified Arabic" w:cs="Simplified Arabic" w:hint="cs"/>
          <w:sz w:val="32"/>
          <w:szCs w:val="32"/>
          <w:rtl/>
          <w:lang w:bidi="ar-DZ"/>
        </w:rPr>
        <w:t>الشرعي .</w:t>
      </w:r>
    </w:p>
    <w:p w:rsidR="00AD3962" w:rsidRPr="00317ECB" w:rsidRDefault="00AD3962" w:rsidP="009211A2">
      <w:pPr>
        <w:bidi/>
        <w:spacing w:line="276" w:lineRule="auto"/>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lastRenderedPageBreak/>
        <w:t>إضافة إلى ذلك</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تحقيق</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المقصد</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الشرعي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من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الهبة،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والذي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يتمثَّل</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بالأجر</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والثواب</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والمحبة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بين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الناس،</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w:t>
      </w:r>
      <w:r>
        <w:rPr>
          <w:rFonts w:ascii="Simplified Arabic" w:eastAsia="Times New Roman" w:hAnsi="Simplified Arabic" w:cs="Simplified Arabic" w:hint="cs"/>
          <w:sz w:val="32"/>
          <w:szCs w:val="32"/>
          <w:rtl/>
          <w:lang w:bidi="ar-DZ"/>
        </w:rPr>
        <w:t xml:space="preserve"> لا</w:t>
      </w:r>
      <w:r w:rsidRPr="00317ECB">
        <w:rPr>
          <w:rFonts w:ascii="Simplified Arabic" w:eastAsia="Times New Roman" w:hAnsi="Simplified Arabic" w:cs="Simplified Arabic" w:hint="cs"/>
          <w:sz w:val="32"/>
          <w:szCs w:val="32"/>
          <w:rtl/>
          <w:lang w:bidi="ar-DZ"/>
        </w:rPr>
        <w:t>رتباط</w:t>
      </w:r>
      <w:r>
        <w:rPr>
          <w:rFonts w:ascii="Simplified Arabic" w:eastAsia="Times New Roman" w:hAnsi="Simplified Arabic" w:cs="Simplified Arabic" w:hint="cs"/>
          <w:sz w:val="32"/>
          <w:szCs w:val="32"/>
          <w:rtl/>
          <w:lang w:bidi="ar-DZ"/>
        </w:rPr>
        <w:t>ها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بمَحاسن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الأخلاق</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وحسْن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 xml:space="preserve">العادات </w:t>
      </w:r>
      <w:r>
        <w:rPr>
          <w:rFonts w:ascii="Simplified Arabic" w:eastAsia="Times New Roman" w:hAnsi="Simplified Arabic" w:cs="Simplified Arabic" w:hint="cs"/>
          <w:sz w:val="32"/>
          <w:szCs w:val="32"/>
          <w:rtl/>
          <w:lang w:bidi="ar-DZ"/>
        </w:rPr>
        <w:t>،</w:t>
      </w:r>
      <w:r w:rsidRPr="00317ECB">
        <w:rPr>
          <w:rFonts w:ascii="Simplified Arabic" w:eastAsia="Times New Roman" w:hAnsi="Simplified Arabic" w:cs="Simplified Arabic" w:hint="cs"/>
          <w:sz w:val="32"/>
          <w:szCs w:val="32"/>
          <w:rtl/>
          <w:lang w:bidi="ar-DZ"/>
        </w:rPr>
        <w:t>والرجوع</w:t>
      </w:r>
      <w:r>
        <w:rPr>
          <w:rFonts w:ascii="Simplified Arabic" w:eastAsia="Times New Roman" w:hAnsi="Simplified Arabic" w:cs="Simplified Arabic" w:hint="cs"/>
          <w:sz w:val="32"/>
          <w:szCs w:val="32"/>
          <w:rtl/>
          <w:lang w:bidi="ar-DZ"/>
        </w:rPr>
        <w:t xml:space="preserve"> عنها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يؤدِّي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إلى</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الخصومة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والتنازع</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والعَداوة،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وهذه</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أمور</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محرَّمة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وباطِلة،</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و بالتالي ما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يؤدي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إليها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وهو</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الرجوع</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يكون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باطلاً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بالبَداهة</w:t>
      </w:r>
      <w:r w:rsidRPr="00317ECB">
        <w:rPr>
          <w:rFonts w:ascii="Simplified Arabic" w:eastAsia="Times New Roman" w:hAnsi="Simplified Arabic" w:cs="Simplified Arabic"/>
          <w:sz w:val="32"/>
          <w:szCs w:val="32"/>
          <w:lang w:bidi="ar-DZ"/>
        </w:rPr>
        <w:t>.</w:t>
      </w:r>
    </w:p>
    <w:p w:rsidR="00AD3962" w:rsidRPr="00CC7F54" w:rsidRDefault="00AD3962" w:rsidP="009211A2">
      <w:pPr>
        <w:bidi/>
        <w:spacing w:line="276" w:lineRule="auto"/>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أيضًا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من</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باب</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الحفاظ</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على</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مبدأ</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استقرار</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المعاملات</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بين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الناس،</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وهو</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مبدأ</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راسخٌ</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ومهمٌّ</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في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التعامُل</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بين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الناس،</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وتعليق</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أَمر</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الهِبة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بقَصد</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الإنسان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ونيَّته</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المُتغيِّرة،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يؤدِّي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إلى</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عدم</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استقرار</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التعامُل</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بين</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الناس؛</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ولهذا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يجب</w:t>
      </w:r>
      <w:r w:rsidRPr="00317ECB">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إناطة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الهِبَة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بمَقصدها</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الشرعي</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الثابت؛</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لأنَّه</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يمثِّل</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حكمة</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تشريع</w:t>
      </w:r>
      <w:r w:rsidRPr="00317ECB">
        <w:rPr>
          <w:rFonts w:ascii="Simplified Arabic" w:eastAsia="Times New Roman" w:hAnsi="Simplified Arabic" w:cs="Simplified Arabic"/>
          <w:sz w:val="32"/>
          <w:szCs w:val="32"/>
          <w:rtl/>
          <w:lang w:bidi="ar-DZ"/>
        </w:rPr>
        <w:t xml:space="preserve"> </w:t>
      </w:r>
      <w:r w:rsidRPr="00317ECB">
        <w:rPr>
          <w:rFonts w:ascii="Simplified Arabic" w:eastAsia="Times New Roman" w:hAnsi="Simplified Arabic" w:cs="Simplified Arabic" w:hint="cs"/>
          <w:sz w:val="32"/>
          <w:szCs w:val="32"/>
          <w:rtl/>
          <w:lang w:bidi="ar-DZ"/>
        </w:rPr>
        <w:t>الهِبة</w:t>
      </w:r>
      <w:r w:rsidRPr="00317ECB">
        <w:rPr>
          <w:rFonts w:ascii="Simplified Arabic" w:eastAsia="Times New Roman" w:hAnsi="Simplified Arabic" w:cs="Simplified Arabic"/>
          <w:sz w:val="32"/>
          <w:szCs w:val="32"/>
          <w:lang w:bidi="ar-DZ"/>
        </w:rPr>
        <w:t>.</w:t>
      </w:r>
    </w:p>
    <w:p w:rsidR="00AD3962" w:rsidRDefault="00AF0768" w:rsidP="009211A2">
      <w:pPr>
        <w:bidi/>
        <w:spacing w:line="276" w:lineRule="auto"/>
        <w:jc w:val="both"/>
        <w:rPr>
          <w:rFonts w:ascii="Simplified Arabic" w:eastAsia="Times New Roman" w:hAnsi="Simplified Arabic" w:cs="Simplified Arabic"/>
          <w:b/>
          <w:bCs/>
          <w:sz w:val="48"/>
          <w:szCs w:val="48"/>
          <w:rtl/>
          <w:lang w:bidi="ar-DZ"/>
        </w:rPr>
      </w:pPr>
      <w:r>
        <w:rPr>
          <w:rFonts w:ascii="Simplified Arabic" w:hAnsi="Simplified Arabic" w:cs="Simplified Arabic" w:hint="cs"/>
          <w:b/>
          <w:bCs/>
          <w:sz w:val="32"/>
          <w:szCs w:val="32"/>
          <w:rtl/>
          <w:lang w:bidi="ar-DZ"/>
        </w:rPr>
        <w:t>الفرع</w:t>
      </w:r>
      <w:r w:rsidR="00AD3962" w:rsidRPr="000F351A">
        <w:rPr>
          <w:rFonts w:ascii="Simplified Arabic" w:hAnsi="Simplified Arabic" w:cs="Simplified Arabic"/>
          <w:b/>
          <w:bCs/>
          <w:sz w:val="32"/>
          <w:szCs w:val="32"/>
          <w:rtl/>
          <w:lang w:bidi="ar-DZ"/>
        </w:rPr>
        <w:t xml:space="preserve"> الثاني: حكم الرجوع عن الهبة في قانون الأسرة الجزائري</w:t>
      </w:r>
    </w:p>
    <w:p w:rsidR="00AD3962" w:rsidRDefault="00AD3962" w:rsidP="009211A2">
      <w:pPr>
        <w:bidi/>
        <w:spacing w:line="360" w:lineRule="auto"/>
        <w:jc w:val="both"/>
        <w:rPr>
          <w:rFonts w:ascii="Cambria" w:eastAsia="Times New Roman" w:hAnsi="Cambria" w:cs="Times New Roman"/>
          <w:sz w:val="32"/>
          <w:szCs w:val="32"/>
          <w:rtl/>
          <w:lang w:bidi="ar-DZ"/>
        </w:rPr>
      </w:pPr>
      <w:r>
        <w:rPr>
          <w:rFonts w:ascii="Cambria" w:eastAsia="Times New Roman" w:hAnsi="Cambria" w:cs="Times New Roman" w:hint="cs"/>
          <w:sz w:val="32"/>
          <w:szCs w:val="32"/>
          <w:rtl/>
          <w:lang w:bidi="ar-DZ"/>
        </w:rPr>
        <w:tab/>
        <w:t>نظم المشرع الجزائري أحكام الهبة ضمن قانون الأسرة في الكتاب الرابع في المواد من 202 إلى 212  ، و قد تتطرق إلى مسألة الرجوع عن الهبة  في نص المادة 211 من قانون الأسرة. و قد جعل لزوم عقد الهبة و عدم الرجوع عنها الأصل ، و استثناءً يمكن للوالدين الرجوع عن هبتهما لولدهما ،</w:t>
      </w:r>
      <w:r w:rsidRPr="00541BA5">
        <w:rPr>
          <w:rFonts w:ascii="Cambria" w:eastAsia="Times New Roman" w:hAnsi="Cambria" w:cs="Times New Roman"/>
          <w:sz w:val="32"/>
          <w:szCs w:val="32"/>
          <w:rtl/>
          <w:lang w:bidi="ar-DZ"/>
        </w:rPr>
        <w:t xml:space="preserve"> </w:t>
      </w:r>
      <w:r w:rsidRPr="00541BA5">
        <w:rPr>
          <w:rFonts w:ascii="Cambria" w:eastAsia="Times New Roman" w:hAnsi="Cambria" w:cs="Times New Roman" w:hint="cs"/>
          <w:sz w:val="32"/>
          <w:szCs w:val="32"/>
          <w:rtl/>
          <w:lang w:bidi="ar-DZ"/>
        </w:rPr>
        <w:t>باستثناء</w:t>
      </w:r>
      <w:r w:rsidRPr="00541BA5">
        <w:rPr>
          <w:rFonts w:ascii="Cambria" w:eastAsia="Times New Roman" w:hAnsi="Cambria" w:cs="Times New Roman"/>
          <w:sz w:val="32"/>
          <w:szCs w:val="32"/>
          <w:rtl/>
          <w:lang w:bidi="ar-DZ"/>
        </w:rPr>
        <w:t xml:space="preserve"> </w:t>
      </w:r>
      <w:r w:rsidRPr="00541BA5">
        <w:rPr>
          <w:rFonts w:ascii="Cambria" w:eastAsia="Times New Roman" w:hAnsi="Cambria" w:cs="Times New Roman" w:hint="cs"/>
          <w:sz w:val="32"/>
          <w:szCs w:val="32"/>
          <w:rtl/>
          <w:lang w:bidi="ar-DZ"/>
        </w:rPr>
        <w:t>حالات</w:t>
      </w:r>
      <w:r w:rsidRPr="00541BA5">
        <w:rPr>
          <w:rFonts w:ascii="Cambria" w:eastAsia="Times New Roman" w:hAnsi="Cambria" w:cs="Times New Roman"/>
          <w:sz w:val="32"/>
          <w:szCs w:val="32"/>
          <w:rtl/>
          <w:lang w:bidi="ar-DZ"/>
        </w:rPr>
        <w:t xml:space="preserve"> </w:t>
      </w:r>
      <w:r w:rsidRPr="00541BA5">
        <w:rPr>
          <w:rFonts w:ascii="Cambria" w:eastAsia="Times New Roman" w:hAnsi="Cambria" w:cs="Times New Roman" w:hint="cs"/>
          <w:sz w:val="32"/>
          <w:szCs w:val="32"/>
          <w:rtl/>
          <w:lang w:bidi="ar-DZ"/>
        </w:rPr>
        <w:t>نصت</w:t>
      </w:r>
      <w:r w:rsidRPr="00541BA5">
        <w:rPr>
          <w:rFonts w:ascii="Cambria" w:eastAsia="Times New Roman" w:hAnsi="Cambria" w:cs="Times New Roman"/>
          <w:sz w:val="32"/>
          <w:szCs w:val="32"/>
          <w:rtl/>
          <w:lang w:bidi="ar-DZ"/>
        </w:rPr>
        <w:t xml:space="preserve"> </w:t>
      </w:r>
      <w:r w:rsidRPr="00541BA5">
        <w:rPr>
          <w:rFonts w:ascii="Cambria" w:eastAsia="Times New Roman" w:hAnsi="Cambria" w:cs="Times New Roman" w:hint="cs"/>
          <w:sz w:val="32"/>
          <w:szCs w:val="32"/>
          <w:rtl/>
          <w:lang w:bidi="ar-DZ"/>
        </w:rPr>
        <w:t>عليها</w:t>
      </w:r>
      <w:r w:rsidRPr="00541BA5">
        <w:rPr>
          <w:rFonts w:ascii="Cambria" w:eastAsia="Times New Roman" w:hAnsi="Cambria" w:cs="Times New Roman"/>
          <w:sz w:val="32"/>
          <w:szCs w:val="32"/>
          <w:rtl/>
          <w:lang w:bidi="ar-DZ"/>
        </w:rPr>
        <w:t xml:space="preserve"> </w:t>
      </w:r>
      <w:r>
        <w:rPr>
          <w:rFonts w:ascii="Cambria" w:eastAsia="Times New Roman" w:hAnsi="Cambria" w:cs="Times New Roman" w:hint="cs"/>
          <w:sz w:val="32"/>
          <w:szCs w:val="32"/>
          <w:rtl/>
          <w:lang w:bidi="ar-DZ"/>
        </w:rPr>
        <w:t>المادة سالفة الذكر: "للأبوين حق الرجوع في الهبة لولدهما مهما كان سنه إلا في الحالات التالية :</w:t>
      </w:r>
    </w:p>
    <w:p w:rsidR="00AD3962" w:rsidRDefault="00AD3962" w:rsidP="009211A2">
      <w:pPr>
        <w:bidi/>
        <w:spacing w:line="360" w:lineRule="auto"/>
        <w:jc w:val="both"/>
        <w:rPr>
          <w:rFonts w:ascii="Cambria" w:eastAsia="Times New Roman" w:hAnsi="Cambria" w:cs="Times New Roman"/>
          <w:sz w:val="32"/>
          <w:szCs w:val="32"/>
          <w:rtl/>
          <w:lang w:bidi="ar-DZ"/>
        </w:rPr>
      </w:pPr>
      <w:r>
        <w:rPr>
          <w:rFonts w:ascii="Cambria" w:eastAsia="Times New Roman" w:hAnsi="Cambria" w:cs="Times New Roman" w:hint="cs"/>
          <w:sz w:val="32"/>
          <w:szCs w:val="32"/>
          <w:rtl/>
          <w:lang w:bidi="ar-DZ"/>
        </w:rPr>
        <w:t>1 ـ إذا كانت الهبة  من أجل زواج الموهوب له .</w:t>
      </w:r>
    </w:p>
    <w:p w:rsidR="00AD3962" w:rsidRDefault="00AD3962" w:rsidP="009211A2">
      <w:pPr>
        <w:bidi/>
        <w:spacing w:line="360" w:lineRule="auto"/>
        <w:jc w:val="both"/>
        <w:rPr>
          <w:rFonts w:ascii="Cambria" w:eastAsia="Times New Roman" w:hAnsi="Cambria" w:cs="Times New Roman"/>
          <w:sz w:val="32"/>
          <w:szCs w:val="32"/>
          <w:rtl/>
          <w:lang w:bidi="ar-DZ"/>
        </w:rPr>
      </w:pPr>
      <w:r>
        <w:rPr>
          <w:rFonts w:ascii="Cambria" w:eastAsia="Times New Roman" w:hAnsi="Cambria" w:cs="Times New Roman" w:hint="cs"/>
          <w:sz w:val="32"/>
          <w:szCs w:val="32"/>
          <w:rtl/>
          <w:lang w:bidi="ar-DZ"/>
        </w:rPr>
        <w:t>2 ـ إذا كانت الهبة لضمان قرض أو أداء دين .</w:t>
      </w:r>
    </w:p>
    <w:p w:rsidR="00AD3962" w:rsidRPr="00446D79" w:rsidRDefault="00AD3962" w:rsidP="009211A2">
      <w:pPr>
        <w:bidi/>
        <w:spacing w:line="360" w:lineRule="auto"/>
        <w:jc w:val="both"/>
        <w:rPr>
          <w:rFonts w:ascii="Cambria" w:eastAsia="Times New Roman" w:hAnsi="Cambria" w:cs="Times New Roman"/>
          <w:sz w:val="32"/>
          <w:szCs w:val="32"/>
          <w:rtl/>
          <w:lang w:bidi="ar-DZ"/>
        </w:rPr>
      </w:pPr>
      <w:r>
        <w:rPr>
          <w:rFonts w:ascii="Cambria" w:eastAsia="Times New Roman" w:hAnsi="Cambria" w:cs="Times New Roman" w:hint="cs"/>
          <w:sz w:val="32"/>
          <w:szCs w:val="32"/>
          <w:rtl/>
          <w:lang w:bidi="ar-DZ"/>
        </w:rPr>
        <w:t>3 ـ إذا تصرف الموهوب له في الشيء الموهوب بالبيع ، أو التبرع ، أو ضاع منه ، أو أدخل فيه ما غيّر طبيعته "</w:t>
      </w:r>
      <w:r w:rsidRPr="000F770A">
        <w:rPr>
          <w:rStyle w:val="a4"/>
          <w:rFonts w:ascii="Cambria" w:eastAsia="Times New Roman" w:hAnsi="Cambria" w:cs="Times New Roman"/>
          <w:b/>
          <w:bCs/>
          <w:sz w:val="32"/>
          <w:szCs w:val="32"/>
          <w:rtl/>
          <w:lang w:bidi="ar-DZ"/>
        </w:rPr>
        <w:footnoteReference w:id="38"/>
      </w:r>
      <w:r>
        <w:rPr>
          <w:rFonts w:ascii="Cambria" w:eastAsia="Times New Roman" w:hAnsi="Cambria" w:cs="Times New Roman" w:hint="cs"/>
          <w:sz w:val="32"/>
          <w:szCs w:val="32"/>
          <w:rtl/>
          <w:lang w:bidi="ar-DZ"/>
        </w:rPr>
        <w:t xml:space="preserve"> ، ولعل السبب في قصر الرجوع في الهبة للأبوين هو حماية و ضمانة لهما من التبذير الذي يقم به الأبناء في هذه الأموال</w:t>
      </w:r>
      <w:r w:rsidRPr="000F770A">
        <w:rPr>
          <w:rStyle w:val="a4"/>
          <w:rFonts w:ascii="Cambria" w:eastAsia="Times New Roman" w:hAnsi="Cambria" w:cs="Times New Roman"/>
          <w:b/>
          <w:bCs/>
          <w:sz w:val="32"/>
          <w:szCs w:val="32"/>
          <w:rtl/>
          <w:lang w:bidi="ar-DZ"/>
        </w:rPr>
        <w:footnoteReference w:id="39"/>
      </w:r>
      <w:r w:rsidR="00D06AB0">
        <w:rPr>
          <w:rFonts w:ascii="Cambria" w:eastAsia="Times New Roman" w:hAnsi="Cambria" w:cs="Times New Roman" w:hint="cs"/>
          <w:sz w:val="32"/>
          <w:szCs w:val="32"/>
          <w:rtl/>
          <w:lang w:bidi="ar-DZ"/>
        </w:rPr>
        <w:t>.</w:t>
      </w:r>
    </w:p>
    <w:p w:rsidR="00AD3962" w:rsidRDefault="00AD3962" w:rsidP="00B30D67">
      <w:pPr>
        <w:bidi/>
        <w:spacing w:line="360" w:lineRule="auto"/>
        <w:jc w:val="both"/>
        <w:rPr>
          <w:sz w:val="32"/>
          <w:szCs w:val="32"/>
          <w:rtl/>
          <w:lang w:bidi="ar-DZ"/>
        </w:rPr>
      </w:pPr>
      <w:r>
        <w:rPr>
          <w:rFonts w:hint="cs"/>
          <w:sz w:val="32"/>
          <w:szCs w:val="32"/>
          <w:rtl/>
          <w:lang w:bidi="ar-DZ"/>
        </w:rPr>
        <w:t>و هذا ما أكدته العديد من القرارات القض</w:t>
      </w:r>
      <w:r w:rsidRPr="000F770A">
        <w:rPr>
          <w:rFonts w:hint="cs"/>
          <w:sz w:val="32"/>
          <w:szCs w:val="32"/>
          <w:rtl/>
          <w:lang w:bidi="ar-DZ"/>
        </w:rPr>
        <w:t xml:space="preserve">ائية </w:t>
      </w:r>
      <w:r>
        <w:rPr>
          <w:rFonts w:hint="cs"/>
          <w:sz w:val="32"/>
          <w:szCs w:val="32"/>
          <w:rtl/>
          <w:lang w:bidi="ar-DZ"/>
        </w:rPr>
        <w:t>الصادرة عن المحكمة العليا</w:t>
      </w:r>
      <w:r w:rsidRPr="00223E26">
        <w:rPr>
          <w:rStyle w:val="a4"/>
          <w:b/>
          <w:bCs/>
          <w:sz w:val="32"/>
          <w:szCs w:val="32"/>
          <w:rtl/>
          <w:lang w:bidi="ar-DZ"/>
        </w:rPr>
        <w:footnoteReference w:id="40"/>
      </w:r>
      <w:r w:rsidRPr="00223E26">
        <w:rPr>
          <w:rFonts w:hint="cs"/>
          <w:b/>
          <w:bCs/>
          <w:sz w:val="32"/>
          <w:szCs w:val="32"/>
          <w:rtl/>
          <w:lang w:bidi="ar-DZ"/>
        </w:rPr>
        <w:t xml:space="preserve"> </w:t>
      </w:r>
      <w:r>
        <w:rPr>
          <w:rFonts w:hint="cs"/>
          <w:sz w:val="32"/>
          <w:szCs w:val="32"/>
          <w:rtl/>
          <w:lang w:bidi="ar-DZ"/>
        </w:rPr>
        <w:t>.</w:t>
      </w:r>
    </w:p>
    <w:p w:rsidR="00AD3962" w:rsidRDefault="00AD3962" w:rsidP="00C3170A">
      <w:pPr>
        <w:bidi/>
        <w:spacing w:line="360" w:lineRule="auto"/>
        <w:ind w:firstLine="708"/>
        <w:jc w:val="both"/>
        <w:rPr>
          <w:sz w:val="32"/>
          <w:szCs w:val="32"/>
          <w:rtl/>
          <w:lang w:bidi="ar-DZ"/>
        </w:rPr>
      </w:pPr>
      <w:r>
        <w:rPr>
          <w:rFonts w:hint="cs"/>
          <w:sz w:val="32"/>
          <w:szCs w:val="32"/>
          <w:rtl/>
          <w:lang w:bidi="ar-DZ"/>
        </w:rPr>
        <w:lastRenderedPageBreak/>
        <w:t>غير أنه يعاب على المشرع الجزائري في مسألة الرجوع عن الهبة؛ عدم تحديد موقفه فيما إذا كان لفظ الأبوين يقتصر على الأم والأب أم يتعدى ذلك إلى الجد والجدة بحكم أنهما من الأصول.</w:t>
      </w:r>
      <w:r w:rsidR="00C3170A">
        <w:rPr>
          <w:rFonts w:hint="cs"/>
          <w:sz w:val="32"/>
          <w:szCs w:val="32"/>
          <w:rtl/>
          <w:lang w:bidi="ar-DZ"/>
        </w:rPr>
        <w:t xml:space="preserve"> </w:t>
      </w:r>
      <w:r>
        <w:rPr>
          <w:rFonts w:hint="cs"/>
          <w:sz w:val="32"/>
          <w:szCs w:val="32"/>
          <w:rtl/>
          <w:lang w:bidi="ar-DZ"/>
        </w:rPr>
        <w:t xml:space="preserve">هذا الأمر تسبب في تضارب وتناقض </w:t>
      </w:r>
      <w:r w:rsidRPr="00D84E83">
        <w:rPr>
          <w:rFonts w:hint="cs"/>
          <w:sz w:val="32"/>
          <w:szCs w:val="32"/>
          <w:rtl/>
          <w:lang w:bidi="ar-DZ"/>
        </w:rPr>
        <w:t>بين</w:t>
      </w:r>
      <w:r>
        <w:rPr>
          <w:rFonts w:hint="cs"/>
          <w:sz w:val="32"/>
          <w:szCs w:val="32"/>
          <w:rtl/>
          <w:lang w:bidi="ar-DZ"/>
        </w:rPr>
        <w:t xml:space="preserve"> اجتهادات المحكمة العليا في قرارتها إذ تارة تلتزم بحرفية نص المادة 211من قانون الأسرة إذ يقتصر الرجوع على الأب والأم، </w:t>
      </w:r>
      <w:r w:rsidRPr="00D84E83">
        <w:rPr>
          <w:rFonts w:hint="cs"/>
          <w:sz w:val="32"/>
          <w:szCs w:val="32"/>
          <w:rtl/>
          <w:lang w:bidi="ar-DZ"/>
        </w:rPr>
        <w:t>وتارة</w:t>
      </w:r>
      <w:r>
        <w:rPr>
          <w:rFonts w:hint="cs"/>
          <w:sz w:val="32"/>
          <w:szCs w:val="32"/>
          <w:rtl/>
          <w:lang w:bidi="ar-DZ"/>
        </w:rPr>
        <w:t xml:space="preserve"> بتأويل نص المادة السابقة</w:t>
      </w:r>
      <w:r w:rsidRPr="00D84E83">
        <w:rPr>
          <w:rFonts w:hint="cs"/>
          <w:sz w:val="32"/>
          <w:szCs w:val="32"/>
          <w:rtl/>
          <w:lang w:bidi="ar-DZ"/>
        </w:rPr>
        <w:t xml:space="preserve">  تتعدى</w:t>
      </w:r>
      <w:r>
        <w:rPr>
          <w:rFonts w:hint="cs"/>
          <w:b/>
          <w:bCs/>
          <w:sz w:val="32"/>
          <w:szCs w:val="32"/>
          <w:rtl/>
          <w:lang w:bidi="ar-DZ"/>
        </w:rPr>
        <w:t xml:space="preserve"> </w:t>
      </w:r>
      <w:r>
        <w:rPr>
          <w:rFonts w:hint="cs"/>
          <w:sz w:val="32"/>
          <w:szCs w:val="32"/>
          <w:rtl/>
          <w:lang w:bidi="ar-DZ"/>
        </w:rPr>
        <w:t>إلى الأصول وبالتالي يشمل الرجوع عن الهبة إلى الجد والجدة.</w:t>
      </w:r>
    </w:p>
    <w:p w:rsidR="00AD3962" w:rsidRDefault="00AD3962" w:rsidP="00C3170A">
      <w:pPr>
        <w:bidi/>
        <w:spacing w:line="360" w:lineRule="auto"/>
        <w:ind w:firstLine="708"/>
        <w:jc w:val="both"/>
        <w:rPr>
          <w:b/>
          <w:bCs/>
          <w:sz w:val="32"/>
          <w:szCs w:val="32"/>
          <w:rtl/>
          <w:lang w:bidi="ar-DZ"/>
        </w:rPr>
      </w:pPr>
      <w:r>
        <w:rPr>
          <w:rFonts w:hint="cs"/>
          <w:sz w:val="32"/>
          <w:szCs w:val="32"/>
          <w:rtl/>
          <w:lang w:bidi="ar-DZ"/>
        </w:rPr>
        <w:t xml:space="preserve">غير أن هذا الإشكال القانوني الحاصل يمكن تجاوزه من خلال العودة إلى نص المادة 222 من قانون الأسرة </w:t>
      </w:r>
      <w:r w:rsidRPr="00B25CF3">
        <w:rPr>
          <w:rFonts w:hint="cs"/>
          <w:sz w:val="32"/>
          <w:szCs w:val="32"/>
          <w:rtl/>
          <w:lang w:bidi="ar-DZ"/>
        </w:rPr>
        <w:t>و التي تحيلنا بالرجوع إلى أحكام</w:t>
      </w:r>
      <w:r>
        <w:rPr>
          <w:rFonts w:hint="cs"/>
          <w:sz w:val="32"/>
          <w:szCs w:val="32"/>
          <w:rtl/>
          <w:lang w:bidi="ar-DZ"/>
        </w:rPr>
        <w:t xml:space="preserve"> الشريعة الإسلامية سيما المذهب المالكي المتبع</w:t>
      </w:r>
      <w:r w:rsidRPr="00C62480">
        <w:rPr>
          <w:rFonts w:hint="cs"/>
          <w:sz w:val="32"/>
          <w:szCs w:val="32"/>
          <w:rtl/>
          <w:lang w:bidi="ar-DZ"/>
        </w:rPr>
        <w:t xml:space="preserve">، وكذا </w:t>
      </w:r>
      <w:r w:rsidRPr="00BD0425">
        <w:rPr>
          <w:rFonts w:hint="cs"/>
          <w:sz w:val="32"/>
          <w:szCs w:val="32"/>
          <w:rtl/>
          <w:lang w:bidi="ar-DZ"/>
        </w:rPr>
        <w:t>الالتزام حرفيا بنص المادة 211  سالفة الذكر،</w:t>
      </w:r>
      <w:r w:rsidR="00C3170A">
        <w:rPr>
          <w:rFonts w:hint="cs"/>
          <w:sz w:val="32"/>
          <w:szCs w:val="32"/>
          <w:rtl/>
          <w:lang w:bidi="ar-DZ"/>
        </w:rPr>
        <w:t xml:space="preserve"> </w:t>
      </w:r>
      <w:r>
        <w:rPr>
          <w:rFonts w:hint="cs"/>
          <w:sz w:val="32"/>
          <w:szCs w:val="32"/>
          <w:rtl/>
          <w:lang w:bidi="ar-DZ"/>
        </w:rPr>
        <w:t xml:space="preserve">الشيء الذي يمكِّنُنَا من القول </w:t>
      </w:r>
      <w:r w:rsidRPr="00BD0425">
        <w:rPr>
          <w:rFonts w:hint="cs"/>
          <w:sz w:val="32"/>
          <w:szCs w:val="32"/>
          <w:rtl/>
          <w:lang w:bidi="ar-DZ"/>
        </w:rPr>
        <w:t>في الأخير على أن الرجوع عن الهبة مقصور على الأب</w:t>
      </w:r>
      <w:r>
        <w:rPr>
          <w:rFonts w:hint="cs"/>
          <w:sz w:val="32"/>
          <w:szCs w:val="32"/>
          <w:rtl/>
          <w:lang w:bidi="ar-DZ"/>
        </w:rPr>
        <w:t xml:space="preserve"> </w:t>
      </w:r>
      <w:r w:rsidRPr="00BD0425">
        <w:rPr>
          <w:rFonts w:hint="cs"/>
          <w:sz w:val="32"/>
          <w:szCs w:val="32"/>
          <w:rtl/>
          <w:lang w:bidi="ar-DZ"/>
        </w:rPr>
        <w:t>والأم</w:t>
      </w:r>
      <w:r>
        <w:rPr>
          <w:rFonts w:hint="cs"/>
          <w:sz w:val="32"/>
          <w:szCs w:val="32"/>
          <w:rtl/>
          <w:lang w:bidi="ar-DZ"/>
        </w:rPr>
        <w:t xml:space="preserve"> دون غيرهما </w:t>
      </w:r>
      <w:r w:rsidRPr="00BD0425">
        <w:rPr>
          <w:rFonts w:hint="cs"/>
          <w:sz w:val="32"/>
          <w:szCs w:val="32"/>
          <w:rtl/>
          <w:lang w:bidi="ar-DZ"/>
        </w:rPr>
        <w:t>.</w:t>
      </w:r>
    </w:p>
    <w:p w:rsidR="00AE3446" w:rsidRDefault="00AD3962" w:rsidP="00AE3446">
      <w:pPr>
        <w:bidi/>
        <w:spacing w:line="360" w:lineRule="auto"/>
        <w:ind w:firstLine="708"/>
        <w:jc w:val="both"/>
        <w:rPr>
          <w:sz w:val="32"/>
          <w:szCs w:val="32"/>
          <w:rtl/>
          <w:lang w:bidi="ar-DZ"/>
        </w:rPr>
      </w:pPr>
      <w:r w:rsidRPr="00BD0425">
        <w:rPr>
          <w:rFonts w:hint="cs"/>
          <w:sz w:val="32"/>
          <w:szCs w:val="32"/>
          <w:rtl/>
          <w:lang w:bidi="ar-DZ"/>
        </w:rPr>
        <w:t>وجدير</w:t>
      </w:r>
      <w:r>
        <w:rPr>
          <w:rFonts w:hint="cs"/>
          <w:sz w:val="32"/>
          <w:szCs w:val="32"/>
          <w:rtl/>
          <w:lang w:bidi="ar-DZ"/>
        </w:rPr>
        <w:t xml:space="preserve"> بالتنويه</w:t>
      </w:r>
      <w:r w:rsidRPr="00BD0425">
        <w:rPr>
          <w:sz w:val="32"/>
          <w:szCs w:val="32"/>
          <w:rtl/>
          <w:lang w:bidi="ar-DZ"/>
        </w:rPr>
        <w:t xml:space="preserve"> </w:t>
      </w:r>
      <w:r>
        <w:rPr>
          <w:rFonts w:hint="cs"/>
          <w:sz w:val="32"/>
          <w:szCs w:val="32"/>
          <w:rtl/>
          <w:lang w:bidi="ar-DZ"/>
        </w:rPr>
        <w:t>أن المشرع الجزائري لم يترك الرجوع عن الهبة للأبوين على الإطلاق بل استثنى من حق الرجوع ما تعلق بالمصلحة العامة بنص</w:t>
      </w:r>
      <w:r w:rsidRPr="00BD0425">
        <w:rPr>
          <w:sz w:val="32"/>
          <w:szCs w:val="32"/>
          <w:rtl/>
          <w:lang w:bidi="ar-DZ"/>
        </w:rPr>
        <w:t xml:space="preserve"> </w:t>
      </w:r>
      <w:r w:rsidRPr="00BD0425">
        <w:rPr>
          <w:rFonts w:hint="cs"/>
          <w:sz w:val="32"/>
          <w:szCs w:val="32"/>
          <w:rtl/>
          <w:lang w:bidi="ar-DZ"/>
        </w:rPr>
        <w:t>المادة</w:t>
      </w:r>
      <w:r w:rsidRPr="00BD0425">
        <w:rPr>
          <w:sz w:val="32"/>
          <w:szCs w:val="32"/>
          <w:rtl/>
          <w:lang w:bidi="ar-DZ"/>
        </w:rPr>
        <w:t xml:space="preserve"> 212 </w:t>
      </w:r>
      <w:r w:rsidRPr="00BD0425">
        <w:rPr>
          <w:rFonts w:hint="cs"/>
          <w:sz w:val="32"/>
          <w:szCs w:val="32"/>
          <w:rtl/>
          <w:lang w:bidi="ar-DZ"/>
        </w:rPr>
        <w:t>من</w:t>
      </w:r>
      <w:r w:rsidRPr="00BD0425">
        <w:rPr>
          <w:sz w:val="32"/>
          <w:szCs w:val="32"/>
          <w:rtl/>
          <w:lang w:bidi="ar-DZ"/>
        </w:rPr>
        <w:t xml:space="preserve"> </w:t>
      </w:r>
      <w:r w:rsidRPr="00BD0425">
        <w:rPr>
          <w:rFonts w:hint="cs"/>
          <w:sz w:val="32"/>
          <w:szCs w:val="32"/>
          <w:rtl/>
          <w:lang w:bidi="ar-DZ"/>
        </w:rPr>
        <w:t>قانون</w:t>
      </w:r>
      <w:r w:rsidRPr="00BD0425">
        <w:rPr>
          <w:sz w:val="32"/>
          <w:szCs w:val="32"/>
          <w:rtl/>
          <w:lang w:bidi="ar-DZ"/>
        </w:rPr>
        <w:t xml:space="preserve"> </w:t>
      </w:r>
      <w:r w:rsidRPr="00BD0425">
        <w:rPr>
          <w:rFonts w:hint="cs"/>
          <w:sz w:val="32"/>
          <w:szCs w:val="32"/>
          <w:rtl/>
          <w:lang w:bidi="ar-DZ"/>
        </w:rPr>
        <w:t>الأسرة</w:t>
      </w:r>
      <w:r>
        <w:rPr>
          <w:rFonts w:hint="cs"/>
          <w:sz w:val="32"/>
          <w:szCs w:val="32"/>
          <w:rtl/>
          <w:lang w:bidi="ar-DZ"/>
        </w:rPr>
        <w:t xml:space="preserve"> "الهبة بقصد المنفعة العامة لا رجوع فيها "</w:t>
      </w:r>
      <w:r w:rsidRPr="00E059E1">
        <w:rPr>
          <w:rStyle w:val="a4"/>
          <w:b/>
          <w:bCs/>
          <w:sz w:val="32"/>
          <w:szCs w:val="32"/>
          <w:rtl/>
          <w:lang w:bidi="ar-DZ"/>
        </w:rPr>
        <w:footnoteReference w:id="41"/>
      </w:r>
      <w:r>
        <w:rPr>
          <w:rFonts w:hint="cs"/>
          <w:sz w:val="32"/>
          <w:szCs w:val="32"/>
          <w:rtl/>
          <w:lang w:bidi="ar-DZ"/>
        </w:rPr>
        <w:t>.</w:t>
      </w:r>
      <w:r w:rsidR="00AE3446" w:rsidRPr="00AE3446">
        <w:rPr>
          <w:rFonts w:hint="cs"/>
          <w:sz w:val="32"/>
          <w:szCs w:val="32"/>
          <w:rtl/>
          <w:lang w:bidi="ar-DZ"/>
        </w:rPr>
        <w:t xml:space="preserve"> </w:t>
      </w:r>
    </w:p>
    <w:p w:rsidR="00AD3962" w:rsidRDefault="00AE3446" w:rsidP="00C3170A">
      <w:pPr>
        <w:bidi/>
        <w:spacing w:line="360" w:lineRule="auto"/>
        <w:ind w:firstLine="708"/>
        <w:jc w:val="both"/>
        <w:rPr>
          <w:sz w:val="32"/>
          <w:szCs w:val="32"/>
          <w:rtl/>
          <w:lang w:bidi="ar-DZ"/>
        </w:rPr>
      </w:pPr>
      <w:r>
        <w:rPr>
          <w:rFonts w:hint="cs"/>
          <w:sz w:val="32"/>
          <w:szCs w:val="32"/>
          <w:rtl/>
          <w:lang w:bidi="ar-DZ"/>
        </w:rPr>
        <w:t>أيضاً أكد المشرع الجزائري على تعذر ممارسة حق الرجوع من قبل الأشخاص المخولين قانونا، إذا ما تعلق الأمر ببعض الهبات اللازمة. و بالمقابل أغفل التأكيد على الاجراءات الواجب اتباعها في حالة الرجوع لأنها إجراءات ضرورية تختلف باختلاف طريقة الرجوع، و باختلاف طبيعة المال الموهوب</w:t>
      </w:r>
      <w:r w:rsidRPr="00CF3587">
        <w:rPr>
          <w:rStyle w:val="a4"/>
          <w:b/>
          <w:bCs/>
          <w:sz w:val="32"/>
          <w:szCs w:val="32"/>
          <w:rtl/>
          <w:lang w:bidi="ar-DZ"/>
        </w:rPr>
        <w:footnoteReference w:id="42"/>
      </w:r>
      <w:r>
        <w:rPr>
          <w:rFonts w:hint="cs"/>
          <w:sz w:val="32"/>
          <w:szCs w:val="32"/>
          <w:rtl/>
          <w:lang w:bidi="ar-DZ"/>
        </w:rPr>
        <w:t>.</w:t>
      </w:r>
    </w:p>
    <w:p w:rsidR="00043895" w:rsidRDefault="00043895" w:rsidP="00043895">
      <w:pPr>
        <w:bidi/>
        <w:spacing w:line="360" w:lineRule="auto"/>
        <w:jc w:val="both"/>
        <w:rPr>
          <w:b/>
          <w:bCs/>
          <w:sz w:val="32"/>
          <w:szCs w:val="32"/>
          <w:rtl/>
          <w:lang w:bidi="ar-DZ"/>
        </w:rPr>
      </w:pPr>
      <w:r>
        <w:rPr>
          <w:b/>
          <w:bCs/>
          <w:sz w:val="32"/>
          <w:szCs w:val="32"/>
          <w:rtl/>
          <w:lang w:bidi="ar-DZ"/>
        </w:rPr>
        <w:br/>
      </w:r>
      <w:r>
        <w:rPr>
          <w:rFonts w:hint="cs"/>
          <w:b/>
          <w:bCs/>
          <w:sz w:val="32"/>
          <w:szCs w:val="32"/>
          <w:rtl/>
          <w:lang w:bidi="ar-DZ"/>
        </w:rPr>
        <w:br/>
      </w:r>
      <w:r>
        <w:rPr>
          <w:b/>
          <w:bCs/>
          <w:sz w:val="32"/>
          <w:szCs w:val="32"/>
          <w:rtl/>
          <w:lang w:bidi="ar-DZ"/>
        </w:rPr>
        <w:br/>
      </w:r>
      <w:r>
        <w:rPr>
          <w:rFonts w:hint="cs"/>
          <w:b/>
          <w:bCs/>
          <w:sz w:val="32"/>
          <w:szCs w:val="32"/>
          <w:rtl/>
          <w:lang w:bidi="ar-DZ"/>
        </w:rPr>
        <w:br/>
      </w:r>
    </w:p>
    <w:p w:rsidR="00AD3962" w:rsidRDefault="00AD3962" w:rsidP="00043895">
      <w:pPr>
        <w:bidi/>
        <w:spacing w:line="360" w:lineRule="auto"/>
        <w:jc w:val="both"/>
        <w:rPr>
          <w:b/>
          <w:bCs/>
          <w:sz w:val="32"/>
          <w:szCs w:val="32"/>
          <w:rtl/>
          <w:lang w:bidi="ar-DZ"/>
        </w:rPr>
      </w:pPr>
      <w:r w:rsidRPr="00573948">
        <w:rPr>
          <w:rFonts w:hint="cs"/>
          <w:b/>
          <w:bCs/>
          <w:sz w:val="32"/>
          <w:szCs w:val="32"/>
          <w:rtl/>
          <w:lang w:bidi="ar-DZ"/>
        </w:rPr>
        <w:lastRenderedPageBreak/>
        <w:t>المطلب</w:t>
      </w:r>
      <w:r w:rsidR="00036F91">
        <w:rPr>
          <w:rFonts w:hint="cs"/>
          <w:b/>
          <w:bCs/>
          <w:sz w:val="32"/>
          <w:szCs w:val="32"/>
          <w:rtl/>
          <w:lang w:bidi="ar-DZ"/>
        </w:rPr>
        <w:t xml:space="preserve"> الثاني</w:t>
      </w:r>
      <w:r w:rsidRPr="00573948">
        <w:rPr>
          <w:b/>
          <w:bCs/>
          <w:sz w:val="32"/>
          <w:szCs w:val="32"/>
          <w:rtl/>
          <w:lang w:bidi="ar-DZ"/>
        </w:rPr>
        <w:t xml:space="preserve"> : </w:t>
      </w:r>
      <w:r w:rsidRPr="00573948">
        <w:rPr>
          <w:rFonts w:hint="cs"/>
          <w:b/>
          <w:bCs/>
          <w:sz w:val="32"/>
          <w:szCs w:val="32"/>
          <w:rtl/>
          <w:lang w:bidi="ar-DZ"/>
        </w:rPr>
        <w:t>كيفية</w:t>
      </w:r>
      <w:r w:rsidRPr="00573948">
        <w:rPr>
          <w:b/>
          <w:bCs/>
          <w:sz w:val="32"/>
          <w:szCs w:val="32"/>
          <w:rtl/>
          <w:lang w:bidi="ar-DZ"/>
        </w:rPr>
        <w:t xml:space="preserve"> </w:t>
      </w:r>
      <w:r w:rsidRPr="00573948">
        <w:rPr>
          <w:rFonts w:hint="cs"/>
          <w:b/>
          <w:bCs/>
          <w:sz w:val="32"/>
          <w:szCs w:val="32"/>
          <w:rtl/>
          <w:lang w:bidi="ar-DZ"/>
        </w:rPr>
        <w:t>الرجوع</w:t>
      </w:r>
      <w:r w:rsidRPr="00573948">
        <w:rPr>
          <w:b/>
          <w:bCs/>
          <w:sz w:val="32"/>
          <w:szCs w:val="32"/>
          <w:rtl/>
          <w:lang w:bidi="ar-DZ"/>
        </w:rPr>
        <w:t xml:space="preserve"> </w:t>
      </w:r>
      <w:r w:rsidRPr="00573948">
        <w:rPr>
          <w:rFonts w:hint="cs"/>
          <w:b/>
          <w:bCs/>
          <w:sz w:val="32"/>
          <w:szCs w:val="32"/>
          <w:rtl/>
          <w:lang w:bidi="ar-DZ"/>
        </w:rPr>
        <w:t>عن</w:t>
      </w:r>
      <w:r w:rsidRPr="00573948">
        <w:rPr>
          <w:b/>
          <w:bCs/>
          <w:sz w:val="32"/>
          <w:szCs w:val="32"/>
          <w:rtl/>
          <w:lang w:bidi="ar-DZ"/>
        </w:rPr>
        <w:t xml:space="preserve"> </w:t>
      </w:r>
      <w:r w:rsidRPr="00573948">
        <w:rPr>
          <w:rFonts w:hint="cs"/>
          <w:b/>
          <w:bCs/>
          <w:sz w:val="32"/>
          <w:szCs w:val="32"/>
          <w:rtl/>
          <w:lang w:bidi="ar-DZ"/>
        </w:rPr>
        <w:t>الهبة</w:t>
      </w:r>
      <w:r w:rsidRPr="00573948">
        <w:rPr>
          <w:b/>
          <w:bCs/>
          <w:sz w:val="32"/>
          <w:szCs w:val="32"/>
          <w:rtl/>
          <w:lang w:bidi="ar-DZ"/>
        </w:rPr>
        <w:t>.</w:t>
      </w:r>
    </w:p>
    <w:p w:rsidR="00E93BDF" w:rsidRDefault="00AD3962" w:rsidP="009E5574">
      <w:pPr>
        <w:bidi/>
        <w:spacing w:line="276" w:lineRule="auto"/>
        <w:jc w:val="both"/>
        <w:rPr>
          <w:rFonts w:ascii="Simplified Arabic" w:hAnsi="Simplified Arabic" w:cs="Simplified Arabic"/>
          <w:b/>
          <w:bCs/>
          <w:sz w:val="32"/>
          <w:szCs w:val="32"/>
          <w:rtl/>
          <w:lang w:bidi="ar-DZ"/>
        </w:rPr>
      </w:pPr>
      <w:r>
        <w:rPr>
          <w:rFonts w:hint="cs"/>
          <w:b/>
          <w:bCs/>
          <w:sz w:val="32"/>
          <w:szCs w:val="32"/>
          <w:rtl/>
          <w:lang w:bidi="ar-DZ"/>
        </w:rPr>
        <w:tab/>
      </w:r>
      <w:r w:rsidR="009E5574" w:rsidRPr="009E5574">
        <w:rPr>
          <w:rFonts w:hint="cs"/>
          <w:sz w:val="32"/>
          <w:szCs w:val="32"/>
          <w:rtl/>
          <w:lang w:bidi="ar-DZ"/>
        </w:rPr>
        <w:t xml:space="preserve">من أجل معرفة الكيفية التي ينتهجها الواهب في </w:t>
      </w:r>
      <w:r w:rsidR="009E5574">
        <w:rPr>
          <w:rFonts w:hint="cs"/>
          <w:sz w:val="32"/>
          <w:szCs w:val="32"/>
          <w:rtl/>
          <w:lang w:bidi="ar-DZ"/>
        </w:rPr>
        <w:t>رجوعه عن هبته و استرداده للشيء الموهوب</w:t>
      </w:r>
      <w:r w:rsidR="009E5574">
        <w:rPr>
          <w:rFonts w:ascii="Simplified Arabic" w:hAnsi="Simplified Arabic" w:cs="Simplified Arabic" w:hint="cs"/>
          <w:sz w:val="32"/>
          <w:szCs w:val="32"/>
          <w:rtl/>
          <w:lang w:bidi="ar-DZ"/>
        </w:rPr>
        <w:t xml:space="preserve"> قسمنا هذا المطلب</w:t>
      </w:r>
      <w:r w:rsidR="000E4C7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إلى </w:t>
      </w:r>
      <w:r w:rsidR="00B30D67">
        <w:rPr>
          <w:rFonts w:ascii="Simplified Arabic" w:hAnsi="Simplified Arabic" w:cs="Simplified Arabic" w:hint="cs"/>
          <w:sz w:val="32"/>
          <w:szCs w:val="32"/>
          <w:rtl/>
          <w:lang w:bidi="ar-DZ"/>
        </w:rPr>
        <w:t xml:space="preserve">فرعين حيث يتضمن الفرع الأول الرجوع عن الهبة بالتراضي </w:t>
      </w:r>
      <w:r w:rsidR="000E4C76">
        <w:rPr>
          <w:rFonts w:ascii="Simplified Arabic" w:hAnsi="Simplified Arabic" w:cs="Simplified Arabic" w:hint="cs"/>
          <w:sz w:val="32"/>
          <w:szCs w:val="32"/>
          <w:rtl/>
          <w:lang w:bidi="ar-DZ"/>
        </w:rPr>
        <w:t>ويتضمن الفرع الثاني الرجوع عن الهبة بالتقاضي</w:t>
      </w:r>
      <w:r w:rsidR="009E5574">
        <w:rPr>
          <w:rFonts w:ascii="Simplified Arabic" w:hAnsi="Simplified Arabic" w:cs="Simplified Arabic" w:hint="cs"/>
          <w:sz w:val="32"/>
          <w:szCs w:val="32"/>
          <w:rtl/>
          <w:lang w:bidi="ar-DZ"/>
        </w:rPr>
        <w:t>، في الفقه الإسلامي و قانون الأسرة الجزائري</w:t>
      </w:r>
      <w:r w:rsidR="000E4C76">
        <w:rPr>
          <w:rFonts w:ascii="Simplified Arabic" w:hAnsi="Simplified Arabic" w:cs="Simplified Arabic" w:hint="cs"/>
          <w:sz w:val="32"/>
          <w:szCs w:val="32"/>
          <w:rtl/>
          <w:lang w:bidi="ar-DZ"/>
        </w:rPr>
        <w:t xml:space="preserve"> .</w:t>
      </w:r>
    </w:p>
    <w:p w:rsidR="00AD3962" w:rsidRPr="00573948" w:rsidRDefault="00AD3962" w:rsidP="009211A2">
      <w:pPr>
        <w:bidi/>
        <w:spacing w:line="276" w:lineRule="auto"/>
        <w:jc w:val="both"/>
        <w:rPr>
          <w:rFonts w:ascii="Simplified Arabic" w:hAnsi="Simplified Arabic" w:cs="Simplified Arabic"/>
          <w:b/>
          <w:bCs/>
          <w:sz w:val="32"/>
          <w:szCs w:val="32"/>
          <w:rtl/>
          <w:lang w:bidi="ar-DZ"/>
        </w:rPr>
      </w:pPr>
      <w:r w:rsidRPr="00573948">
        <w:rPr>
          <w:rFonts w:ascii="Simplified Arabic" w:hAnsi="Simplified Arabic" w:cs="Simplified Arabic"/>
          <w:b/>
          <w:bCs/>
          <w:sz w:val="32"/>
          <w:szCs w:val="32"/>
          <w:rtl/>
          <w:lang w:bidi="ar-DZ"/>
        </w:rPr>
        <w:t>الفرع الأول :الرجوع عن الهبة بالتراضي.</w:t>
      </w:r>
    </w:p>
    <w:p w:rsidR="00AD3962" w:rsidRPr="00573948" w:rsidRDefault="00AD3962" w:rsidP="00E52329">
      <w:pPr>
        <w:bidi/>
        <w:spacing w:line="276" w:lineRule="auto"/>
        <w:jc w:val="both"/>
        <w:rPr>
          <w:rFonts w:ascii="Simplified Arabic" w:hAnsi="Simplified Arabic" w:cs="Simplified Arabic"/>
          <w:sz w:val="32"/>
          <w:szCs w:val="32"/>
          <w:lang w:bidi="ar-DZ"/>
        </w:rPr>
      </w:pPr>
      <w:r w:rsidRPr="00573948">
        <w:rPr>
          <w:rFonts w:ascii="Simplified Arabic" w:hAnsi="Simplified Arabic" w:cs="Simplified Arabic" w:hint="cs"/>
          <w:sz w:val="32"/>
          <w:szCs w:val="32"/>
          <w:rtl/>
          <w:lang w:bidi="ar-DZ"/>
        </w:rPr>
        <w:t xml:space="preserve">سنستعرض في هذا الفرع </w:t>
      </w:r>
      <w:r w:rsidR="00543DA9">
        <w:rPr>
          <w:rFonts w:ascii="Simplified Arabic" w:hAnsi="Simplified Arabic" w:cs="Simplified Arabic" w:hint="cs"/>
          <w:sz w:val="32"/>
          <w:szCs w:val="32"/>
          <w:rtl/>
          <w:lang w:bidi="ar-DZ"/>
        </w:rPr>
        <w:t xml:space="preserve">أولاً الرجوع عن الهبة بالتراضي في </w:t>
      </w:r>
      <w:r w:rsidRPr="00573948">
        <w:rPr>
          <w:rFonts w:ascii="Simplified Arabic" w:hAnsi="Simplified Arabic" w:cs="Simplified Arabic" w:hint="cs"/>
          <w:sz w:val="32"/>
          <w:szCs w:val="32"/>
          <w:rtl/>
          <w:lang w:bidi="ar-DZ"/>
        </w:rPr>
        <w:t xml:space="preserve">الفقه الإسلامي </w:t>
      </w:r>
      <w:r w:rsidR="00E52329">
        <w:rPr>
          <w:rFonts w:ascii="Simplified Arabic" w:hAnsi="Simplified Arabic" w:cs="Simplified Arabic" w:hint="cs"/>
          <w:sz w:val="32"/>
          <w:szCs w:val="32"/>
          <w:rtl/>
          <w:lang w:bidi="ar-DZ"/>
        </w:rPr>
        <w:t>ثانياً</w:t>
      </w:r>
      <w:r w:rsidR="00E52329" w:rsidRPr="00E52329">
        <w:rPr>
          <w:rFonts w:hint="cs"/>
          <w:rtl/>
        </w:rPr>
        <w:t xml:space="preserve"> </w:t>
      </w:r>
      <w:r w:rsidR="00E52329" w:rsidRPr="00E52329">
        <w:rPr>
          <w:rFonts w:ascii="Simplified Arabic" w:hAnsi="Simplified Arabic" w:cs="Simplified Arabic" w:hint="cs"/>
          <w:sz w:val="32"/>
          <w:szCs w:val="32"/>
          <w:rtl/>
          <w:lang w:bidi="ar-DZ"/>
        </w:rPr>
        <w:t>الرجوع</w:t>
      </w:r>
      <w:r w:rsidR="00E52329" w:rsidRPr="00E52329">
        <w:rPr>
          <w:rFonts w:ascii="Simplified Arabic" w:hAnsi="Simplified Arabic" w:cs="Simplified Arabic"/>
          <w:sz w:val="32"/>
          <w:szCs w:val="32"/>
          <w:rtl/>
          <w:lang w:bidi="ar-DZ"/>
        </w:rPr>
        <w:t xml:space="preserve"> </w:t>
      </w:r>
      <w:r w:rsidR="00E52329" w:rsidRPr="00E52329">
        <w:rPr>
          <w:rFonts w:ascii="Simplified Arabic" w:hAnsi="Simplified Arabic" w:cs="Simplified Arabic" w:hint="cs"/>
          <w:sz w:val="32"/>
          <w:szCs w:val="32"/>
          <w:rtl/>
          <w:lang w:bidi="ar-DZ"/>
        </w:rPr>
        <w:t>عن</w:t>
      </w:r>
      <w:r w:rsidR="00E52329" w:rsidRPr="00E52329">
        <w:rPr>
          <w:rFonts w:ascii="Simplified Arabic" w:hAnsi="Simplified Arabic" w:cs="Simplified Arabic"/>
          <w:sz w:val="32"/>
          <w:szCs w:val="32"/>
          <w:rtl/>
          <w:lang w:bidi="ar-DZ"/>
        </w:rPr>
        <w:t xml:space="preserve"> </w:t>
      </w:r>
      <w:r w:rsidR="00E52329" w:rsidRPr="00E52329">
        <w:rPr>
          <w:rFonts w:ascii="Simplified Arabic" w:hAnsi="Simplified Arabic" w:cs="Simplified Arabic" w:hint="cs"/>
          <w:sz w:val="32"/>
          <w:szCs w:val="32"/>
          <w:rtl/>
          <w:lang w:bidi="ar-DZ"/>
        </w:rPr>
        <w:t>الهبة</w:t>
      </w:r>
      <w:r w:rsidR="00E52329" w:rsidRPr="00E52329">
        <w:rPr>
          <w:rFonts w:ascii="Simplified Arabic" w:hAnsi="Simplified Arabic" w:cs="Simplified Arabic"/>
          <w:sz w:val="32"/>
          <w:szCs w:val="32"/>
          <w:rtl/>
          <w:lang w:bidi="ar-DZ"/>
        </w:rPr>
        <w:t xml:space="preserve"> </w:t>
      </w:r>
      <w:r w:rsidR="00E52329" w:rsidRPr="00E52329">
        <w:rPr>
          <w:rFonts w:ascii="Simplified Arabic" w:hAnsi="Simplified Arabic" w:cs="Simplified Arabic" w:hint="cs"/>
          <w:sz w:val="32"/>
          <w:szCs w:val="32"/>
          <w:rtl/>
          <w:lang w:bidi="ar-DZ"/>
        </w:rPr>
        <w:t>بالتراضي</w:t>
      </w:r>
      <w:r w:rsidRPr="00573948">
        <w:rPr>
          <w:rFonts w:ascii="Simplified Arabic" w:hAnsi="Simplified Arabic" w:cs="Simplified Arabic" w:hint="cs"/>
          <w:sz w:val="32"/>
          <w:szCs w:val="32"/>
          <w:rtl/>
          <w:lang w:bidi="ar-DZ"/>
        </w:rPr>
        <w:t xml:space="preserve"> </w:t>
      </w:r>
      <w:r w:rsidR="00E52329">
        <w:rPr>
          <w:rFonts w:ascii="Simplified Arabic" w:hAnsi="Simplified Arabic" w:cs="Simplified Arabic" w:hint="cs"/>
          <w:sz w:val="32"/>
          <w:szCs w:val="32"/>
          <w:rtl/>
          <w:lang w:bidi="ar-DZ"/>
        </w:rPr>
        <w:t xml:space="preserve">في </w:t>
      </w:r>
      <w:r w:rsidRPr="00573948">
        <w:rPr>
          <w:rFonts w:ascii="Simplified Arabic" w:hAnsi="Simplified Arabic" w:cs="Simplified Arabic" w:hint="cs"/>
          <w:sz w:val="32"/>
          <w:szCs w:val="32"/>
          <w:rtl/>
          <w:lang w:bidi="ar-DZ"/>
        </w:rPr>
        <w:t>قانون الأسرة الجزائري</w:t>
      </w:r>
      <w:r>
        <w:rPr>
          <w:rFonts w:ascii="Simplified Arabic" w:hAnsi="Simplified Arabic" w:cs="Simplified Arabic" w:hint="cs"/>
          <w:sz w:val="32"/>
          <w:szCs w:val="32"/>
          <w:rtl/>
          <w:lang w:bidi="ar-DZ"/>
        </w:rPr>
        <w:t>.</w:t>
      </w:r>
    </w:p>
    <w:p w:rsidR="00AD3962" w:rsidRPr="00573948" w:rsidRDefault="00AD3962" w:rsidP="009211A2">
      <w:pPr>
        <w:bidi/>
        <w:spacing w:line="276" w:lineRule="auto"/>
        <w:jc w:val="both"/>
        <w:rPr>
          <w:rFonts w:ascii="Simplified Arabic" w:hAnsi="Simplified Arabic" w:cs="Simplified Arabic"/>
          <w:b/>
          <w:bCs/>
          <w:sz w:val="32"/>
          <w:szCs w:val="32"/>
          <w:rtl/>
          <w:lang w:bidi="ar-DZ"/>
        </w:rPr>
      </w:pPr>
      <w:r w:rsidRPr="00573948">
        <w:rPr>
          <w:rFonts w:ascii="Simplified Arabic" w:hAnsi="Simplified Arabic" w:cs="Simplified Arabic"/>
          <w:b/>
          <w:bCs/>
          <w:sz w:val="32"/>
          <w:szCs w:val="32"/>
          <w:rtl/>
          <w:lang w:bidi="ar-DZ"/>
        </w:rPr>
        <w:t>أولا : الرجوع عن الهبة بالتراضي في الفقه الإسلامي.</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ab/>
      </w:r>
      <w:r w:rsidRPr="00573948">
        <w:rPr>
          <w:rFonts w:ascii="Simplified Arabic" w:hAnsi="Simplified Arabic" w:cs="Simplified Arabic"/>
          <w:sz w:val="32"/>
          <w:szCs w:val="32"/>
          <w:rtl/>
          <w:lang w:bidi="ar-DZ"/>
        </w:rPr>
        <w:t>اختلف الفقهاء في مسألة الرجوع عن الهبة بالترضي على قولين أحدهما لجمهور الفقهاء و آخر للأحناف .</w:t>
      </w:r>
    </w:p>
    <w:p w:rsidR="00AD3962" w:rsidRPr="00573948" w:rsidRDefault="00AD3962" w:rsidP="001B0456">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1 ـ جمهور الفقهاء</w:t>
      </w:r>
      <w:r w:rsidRPr="00573948">
        <w:rPr>
          <w:rFonts w:ascii="Simplified Arabic" w:hAnsi="Simplified Arabic" w:cs="Simplified Arabic"/>
          <w:sz w:val="32"/>
          <w:szCs w:val="32"/>
          <w:rtl/>
          <w:lang w:bidi="ar-DZ"/>
        </w:rPr>
        <w:t xml:space="preserve"> </w:t>
      </w:r>
      <w:r w:rsidRPr="00573948">
        <w:rPr>
          <w:rFonts w:ascii="Simplified Arabic" w:hAnsi="Simplified Arabic" w:cs="Simplified Arabic"/>
          <w:b/>
          <w:bCs/>
          <w:sz w:val="32"/>
          <w:szCs w:val="32"/>
          <w:rtl/>
          <w:lang w:bidi="ar-DZ"/>
        </w:rPr>
        <w:t>من المالكية و الشافعية و الحنابلة</w:t>
      </w:r>
      <w:r w:rsidRPr="00573948">
        <w:rPr>
          <w:rFonts w:ascii="Simplified Arabic" w:hAnsi="Simplified Arabic" w:cs="Simplified Arabic"/>
          <w:sz w:val="32"/>
          <w:szCs w:val="32"/>
          <w:rtl/>
          <w:lang w:bidi="ar-DZ"/>
        </w:rPr>
        <w:t>: ذهبوا إلى أن رجوع الواهب لا يفتقر إلى حكم الحاكم، ولا رضا الموهوب له، بمعنى إذا ثبت حق الرجوع عن الهبة فإنه لا يخرج عن الإرادة المنفردة للواهب وحده فالأمر لا يتوقف على التراضي أو التقاضي</w:t>
      </w:r>
      <w:r w:rsidR="00E446D2" w:rsidRPr="00573948">
        <w:rPr>
          <w:rFonts w:ascii="Simplified Arabic" w:hAnsi="Simplified Arabic" w:cs="Simplified Arabic"/>
          <w:b/>
          <w:bCs/>
          <w:sz w:val="32"/>
          <w:szCs w:val="32"/>
          <w:vertAlign w:val="superscript"/>
          <w:rtl/>
          <w:lang w:bidi="ar-DZ"/>
        </w:rPr>
        <w:footnoteReference w:id="43"/>
      </w:r>
      <w:r w:rsidR="001B0456">
        <w:rPr>
          <w:rFonts w:ascii="Simplified Arabic" w:hAnsi="Simplified Arabic" w:cs="Simplified Arabic" w:hint="cs"/>
          <w:sz w:val="32"/>
          <w:szCs w:val="32"/>
          <w:rtl/>
          <w:lang w:bidi="ar-DZ"/>
        </w:rPr>
        <w:t>.</w:t>
      </w:r>
      <w:r w:rsidRPr="00573948">
        <w:rPr>
          <w:rFonts w:ascii="Simplified Arabic" w:hAnsi="Simplified Arabic" w:cs="Simplified Arabic"/>
          <w:sz w:val="32"/>
          <w:szCs w:val="32"/>
          <w:rtl/>
          <w:lang w:bidi="ar-DZ"/>
        </w:rPr>
        <w:t xml:space="preserve"> </w:t>
      </w:r>
    </w:p>
    <w:p w:rsidR="00AD3962" w:rsidRPr="00573948" w:rsidRDefault="00AD3962" w:rsidP="00155C31">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2 ـ الأحناف :</w:t>
      </w:r>
      <w:r w:rsidRPr="00573948">
        <w:rPr>
          <w:rFonts w:ascii="Simplified Arabic" w:hAnsi="Simplified Arabic" w:cs="Simplified Arabic"/>
          <w:sz w:val="32"/>
          <w:szCs w:val="32"/>
          <w:rtl/>
          <w:lang w:bidi="ar-DZ"/>
        </w:rPr>
        <w:t xml:space="preserve"> لقد اختلف الأحناف في حكم عقد الهبة بعد الرجوع بالتراضي على قولين بين من اعتبرها فسخا، و من اعتبرها هبة مبتدأة (جديدة)</w:t>
      </w:r>
      <w:r w:rsidR="001B0456" w:rsidRPr="001B0456">
        <w:rPr>
          <w:rStyle w:val="a4"/>
          <w:rFonts w:ascii="Simplified Arabic" w:hAnsi="Simplified Arabic" w:cs="Simplified Arabic"/>
          <w:b/>
          <w:bCs/>
          <w:sz w:val="32"/>
          <w:szCs w:val="32"/>
          <w:rtl/>
          <w:lang w:bidi="ar-DZ"/>
        </w:rPr>
        <w:footnoteReference w:id="44"/>
      </w:r>
      <w:r w:rsidRPr="00573948">
        <w:rPr>
          <w:rFonts w:ascii="Simplified Arabic" w:hAnsi="Simplified Arabic" w:cs="Simplified Arabic"/>
          <w:sz w:val="32"/>
          <w:szCs w:val="32"/>
          <w:rtl/>
          <w:lang w:bidi="ar-DZ"/>
        </w:rPr>
        <w:t>.</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 </w:t>
      </w:r>
      <w:r w:rsidRPr="00573948">
        <w:rPr>
          <w:rFonts w:ascii="Simplified Arabic" w:hAnsi="Simplified Arabic" w:cs="Simplified Arabic"/>
          <w:b/>
          <w:bCs/>
          <w:sz w:val="32"/>
          <w:szCs w:val="32"/>
          <w:rtl/>
          <w:lang w:bidi="ar-DZ"/>
        </w:rPr>
        <w:t>القول الأول:</w:t>
      </w:r>
      <w:r w:rsidRPr="00573948">
        <w:rPr>
          <w:rFonts w:ascii="Simplified Arabic" w:hAnsi="Simplified Arabic" w:cs="Simplified Arabic"/>
          <w:sz w:val="32"/>
          <w:szCs w:val="32"/>
          <w:rtl/>
          <w:lang w:bidi="ar-DZ"/>
        </w:rPr>
        <w:t xml:space="preserve"> وهو قول أئمة الحنفية الثلاثة: </w:t>
      </w:r>
      <w:r w:rsidRPr="00573948">
        <w:rPr>
          <w:rFonts w:ascii="Simplified Arabic" w:hAnsi="Simplified Arabic" w:cs="Simplified Arabic"/>
          <w:b/>
          <w:bCs/>
          <w:sz w:val="32"/>
          <w:szCs w:val="32"/>
          <w:rtl/>
          <w:lang w:bidi="ar-DZ"/>
        </w:rPr>
        <w:t>أبي حنيفة، وأبي يوسف، ومحمد</w:t>
      </w:r>
      <w:r w:rsidRPr="00573948">
        <w:rPr>
          <w:rFonts w:ascii="Simplified Arabic" w:hAnsi="Simplified Arabic" w:cs="Simplified Arabic"/>
          <w:sz w:val="32"/>
          <w:szCs w:val="32"/>
          <w:lang w:bidi="ar-DZ"/>
        </w:rPr>
        <w:t>.</w:t>
      </w:r>
      <w:r w:rsidRPr="00573948">
        <w:rPr>
          <w:rFonts w:ascii="Simplified Arabic" w:hAnsi="Simplified Arabic" w:cs="Simplified Arabic"/>
          <w:sz w:val="32"/>
          <w:szCs w:val="32"/>
          <w:rtl/>
          <w:lang w:bidi="ar-DZ"/>
        </w:rPr>
        <w:t xml:space="preserve"> إذ </w:t>
      </w:r>
      <w:r w:rsidRPr="00573948">
        <w:rPr>
          <w:rFonts w:ascii="Simplified Arabic" w:hAnsi="Simplified Arabic" w:cs="Simplified Arabic"/>
          <w:sz w:val="32"/>
          <w:szCs w:val="32"/>
          <w:rtl/>
          <w:lang w:val="en-US" w:bidi="ar-DZ"/>
        </w:rPr>
        <w:t>قالوا:</w:t>
      </w:r>
      <w:r w:rsidRPr="00573948">
        <w:rPr>
          <w:rFonts w:ascii="Simplified Arabic" w:hAnsi="Simplified Arabic" w:cs="Simplified Arabic"/>
          <w:sz w:val="32"/>
          <w:szCs w:val="32"/>
          <w:rtl/>
          <w:lang w:bidi="ar-DZ"/>
        </w:rPr>
        <w:t xml:space="preserve"> أن الرجوع عن الهبة بالتراضي يعتبر فسخا، فينفسخ به عقد الهبة</w:t>
      </w:r>
      <w:r w:rsidRPr="00573948">
        <w:rPr>
          <w:rFonts w:ascii="Simplified Arabic" w:hAnsi="Simplified Arabic" w:cs="Simplified Arabic"/>
          <w:sz w:val="32"/>
          <w:szCs w:val="32"/>
          <w:lang w:bidi="ar-DZ"/>
        </w:rPr>
        <w:t>.</w:t>
      </w:r>
    </w:p>
    <w:p w:rsidR="00AD3962" w:rsidRPr="00573948" w:rsidRDefault="00AD3962" w:rsidP="00155C31">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و قد استدل أصحاب هذا الرأي بأن الواهب يستوفي حق نفسه، و استيفاء الحق لا يتوقف على قضاء القاضي ، بخلاف الرد بالعيب بعد القبض بغير القضاء، و مما يدل على أنه يستوفي </w:t>
      </w:r>
      <w:r w:rsidRPr="00573948">
        <w:rPr>
          <w:rFonts w:ascii="Simplified Arabic" w:hAnsi="Simplified Arabic" w:cs="Simplified Arabic"/>
          <w:sz w:val="32"/>
          <w:szCs w:val="32"/>
          <w:rtl/>
          <w:lang w:bidi="ar-DZ"/>
        </w:rPr>
        <w:lastRenderedPageBreak/>
        <w:t>حقه بالفسخ أن الهبة عقد يقبل الفسخ، فإذا انفسخ العقد بالرجوع عاد الموهوب إلى قديم ملك الواهب ،و يملكه الواهب و إن</w:t>
      </w:r>
      <w:r w:rsidR="00155C31">
        <w:rPr>
          <w:rFonts w:ascii="Simplified Arabic" w:hAnsi="Simplified Arabic" w:cs="Simplified Arabic"/>
          <w:sz w:val="32"/>
          <w:szCs w:val="32"/>
          <w:rtl/>
          <w:lang w:bidi="ar-DZ"/>
        </w:rPr>
        <w:t xml:space="preserve"> لم يقبضه</w:t>
      </w:r>
      <w:r w:rsidRPr="00573948">
        <w:rPr>
          <w:rFonts w:ascii="Simplified Arabic" w:hAnsi="Simplified Arabic" w:cs="Simplified Arabic"/>
          <w:sz w:val="32"/>
          <w:szCs w:val="32"/>
          <w:rtl/>
          <w:lang w:bidi="ar-DZ"/>
        </w:rPr>
        <w:t>، لأن القبض يعتبر في انتقال الملك لا في عود قديم الملك كالفسخ في باب البيع فهو كالرجوع بقضاء القاضي</w:t>
      </w:r>
      <w:r w:rsidRPr="00573948">
        <w:rPr>
          <w:rFonts w:ascii="Simplified Arabic" w:hAnsi="Simplified Arabic" w:cs="Simplified Arabic"/>
          <w:b/>
          <w:bCs/>
          <w:sz w:val="32"/>
          <w:szCs w:val="32"/>
          <w:vertAlign w:val="superscript"/>
          <w:rtl/>
          <w:lang w:bidi="ar-DZ"/>
        </w:rPr>
        <w:footnoteReference w:id="45"/>
      </w:r>
      <w:r w:rsidRPr="00573948">
        <w:rPr>
          <w:rFonts w:ascii="Simplified Arabic" w:hAnsi="Simplified Arabic" w:cs="Simplified Arabic"/>
          <w:sz w:val="32"/>
          <w:szCs w:val="32"/>
          <w:rtl/>
          <w:lang w:bidi="ar-DZ"/>
        </w:rPr>
        <w:t xml:space="preserve">.  </w:t>
      </w:r>
    </w:p>
    <w:p w:rsidR="00AD3962" w:rsidRPr="00573948" w:rsidRDefault="00AD3962" w:rsidP="009211A2">
      <w:pPr>
        <w:bidi/>
        <w:spacing w:line="276" w:lineRule="auto"/>
        <w:ind w:firstLine="708"/>
        <w:jc w:val="both"/>
        <w:rPr>
          <w:rFonts w:ascii="Simplified Arabic" w:hAnsi="Simplified Arabic" w:cs="Simplified Arabic"/>
          <w:sz w:val="32"/>
          <w:szCs w:val="32"/>
          <w:rtl/>
        </w:rPr>
      </w:pPr>
      <w:r w:rsidRPr="00573948">
        <w:rPr>
          <w:rFonts w:ascii="Simplified Arabic" w:hAnsi="Simplified Arabic" w:cs="Simplified Arabic"/>
          <w:sz w:val="32"/>
          <w:szCs w:val="32"/>
          <w:rtl/>
          <w:lang w:bidi="ar-DZ"/>
        </w:rPr>
        <w:t>و أيضا استدلوا بأن هذا العقد جائز الفسخ ؛ لإقرار حق الرجوع فيه، وما هو جائز الفسخ يستلزم جواز استيفاء حق ثابت له ،</w:t>
      </w:r>
      <w:r w:rsidRPr="00573948">
        <w:rPr>
          <w:rFonts w:ascii="Simplified Arabic" w:hAnsi="Simplified Arabic" w:cs="Simplified Arabic"/>
          <w:rtl/>
        </w:rPr>
        <w:t xml:space="preserve"> </w:t>
      </w:r>
      <w:r w:rsidRPr="00573948">
        <w:rPr>
          <w:rFonts w:ascii="Simplified Arabic" w:hAnsi="Simplified Arabic" w:cs="Simplified Arabic"/>
          <w:sz w:val="32"/>
          <w:szCs w:val="32"/>
          <w:rtl/>
          <w:lang w:bidi="ar-DZ"/>
        </w:rPr>
        <w:t xml:space="preserve"> ولا فرق في ذلك بين الرضا والقضاء، لأن الواهب والموهوب له يفعلان بالتراضي على الرجوع في الهبة ما يفعله القاضي إذا حكم بذلك، وهو الفسخ. و قد ذكر في "كتاب درر الحكام" العديد من المسائل تصب في هذا المعنى و التي تُؤكد هذا الرأي منها :</w:t>
      </w:r>
      <w:r w:rsidRPr="00573948">
        <w:rPr>
          <w:rFonts w:ascii="Simplified Arabic" w:hAnsi="Simplified Arabic" w:cs="Simplified Arabic"/>
          <w:rtl/>
        </w:rPr>
        <w:t xml:space="preserve">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ــ لو وهب شخص مالا مملوكا له قابلا للقسمة و سلمه للموهوب له ، ثم رجع عن نصف الحصة الشائعة كان رجوعه معتبرا (صحيحاً) و الحال أنه لو كان هبة جديدة لما صح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ــ  لا تتوقف صحة الرجوع عن الهبة على القبض لأن القبض يعتبر في انتقال الملك لا في رجوع الملك القديم ، بعكس ما لوكان الرجوع هبة مبتدأة إذا لتوقف على القبض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ــ لو وهب أحد مالا لآخر و سلمه إياه ، و وهب الموهوب له المال الموهوب لشخص ثالث و قبضه هذا الأخير ، ثم رجع الواهب الثاني ، فللواهب الأول الرجوع أيضا و هذا لأن الرجوع فسخ ، أمّا إذا كان هبة مبتدأة لم يصح رجوعه</w:t>
      </w:r>
      <w:r w:rsidRPr="00573948">
        <w:rPr>
          <w:rFonts w:ascii="Simplified Arabic" w:hAnsi="Simplified Arabic" w:cs="Simplified Arabic"/>
          <w:b/>
          <w:bCs/>
          <w:sz w:val="32"/>
          <w:szCs w:val="32"/>
          <w:vertAlign w:val="superscript"/>
          <w:rtl/>
          <w:lang w:bidi="ar-DZ"/>
        </w:rPr>
        <w:footnoteReference w:id="46"/>
      </w:r>
      <w:r w:rsidRPr="00573948">
        <w:rPr>
          <w:rFonts w:ascii="Simplified Arabic" w:hAnsi="Simplified Arabic" w:cs="Simplified Arabic"/>
          <w:sz w:val="32"/>
          <w:szCs w:val="32"/>
          <w:rtl/>
          <w:lang w:bidi="ar-DZ"/>
        </w:rPr>
        <w:t>.</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القول الثاني:</w:t>
      </w:r>
      <w:r w:rsidRPr="00573948">
        <w:rPr>
          <w:rFonts w:ascii="Simplified Arabic" w:hAnsi="Simplified Arabic" w:cs="Simplified Arabic"/>
          <w:sz w:val="32"/>
          <w:szCs w:val="32"/>
          <w:rtl/>
          <w:lang w:bidi="ar-DZ"/>
        </w:rPr>
        <w:t xml:space="preserve"> وهو قول </w:t>
      </w:r>
      <w:r w:rsidRPr="00573948">
        <w:rPr>
          <w:rFonts w:ascii="Simplified Arabic" w:hAnsi="Simplified Arabic" w:cs="Simplified Arabic"/>
          <w:b/>
          <w:bCs/>
          <w:sz w:val="32"/>
          <w:szCs w:val="32"/>
          <w:rtl/>
          <w:lang w:bidi="ar-DZ"/>
        </w:rPr>
        <w:t>زفر</w:t>
      </w:r>
      <w:r w:rsidRPr="00573948">
        <w:rPr>
          <w:rFonts w:ascii="Simplified Arabic" w:hAnsi="Simplified Arabic" w:cs="Simplified Arabic"/>
          <w:sz w:val="32"/>
          <w:szCs w:val="32"/>
          <w:rtl/>
          <w:lang w:bidi="ar-DZ"/>
        </w:rPr>
        <w:t xml:space="preserve"> من الحنفية إذ قال  أن الرجوع عن الهبة بالتراضي يعتبر هبة مبتدأة (جديدة</w:t>
      </w:r>
      <w:r w:rsidRPr="00573948">
        <w:rPr>
          <w:rFonts w:ascii="Simplified Arabic" w:hAnsi="Simplified Arabic" w:cs="Simplified Arabic"/>
          <w:sz w:val="32"/>
          <w:szCs w:val="32"/>
          <w:lang w:bidi="ar-DZ"/>
        </w:rPr>
        <w:t>.(</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قال الكاساني: "وقال زفر: إنه هبة مبتدأة، وجه قوله: أن ملك الموهوب عاد إلى الواهب بتراضيهما، فأشبه الرد بالعيب، فيعتبر عقدا جديدا في حق ثالث كالرد بالعيب بعد القبض"</w:t>
      </w:r>
      <w:r w:rsidRPr="00573948">
        <w:rPr>
          <w:rFonts w:ascii="Simplified Arabic" w:hAnsi="Simplified Arabic" w:cs="Simplified Arabic"/>
          <w:b/>
          <w:bCs/>
          <w:sz w:val="32"/>
          <w:szCs w:val="32"/>
          <w:vertAlign w:val="superscript"/>
          <w:rtl/>
          <w:lang w:bidi="ar-DZ"/>
        </w:rPr>
        <w:footnoteReference w:id="47"/>
      </w:r>
      <w:r w:rsidRPr="00573948">
        <w:rPr>
          <w:rFonts w:ascii="Simplified Arabic" w:hAnsi="Simplified Arabic" w:cs="Simplified Arabic"/>
          <w:sz w:val="32"/>
          <w:szCs w:val="32"/>
          <w:rtl/>
          <w:lang w:bidi="ar-DZ"/>
        </w:rPr>
        <w:t xml:space="preserve">. </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lastRenderedPageBreak/>
        <w:t>و قد استدلوا بأن المُلك عاد إلى الواهب بتراضيهما، فأشبه الرد بالعيب في البيع، فإنه إن كان بقضاء القاضي كان فسخا، وإن كان بالتراضي كان بيعا مبتدأ، فكذلك الرجوع في الهبة، وإن كان بقضاء القاضي كان فسخا، وإن كان بالتراضي كان هبة مبتدأة</w:t>
      </w:r>
      <w:r w:rsidRPr="00573948">
        <w:rPr>
          <w:rFonts w:ascii="Simplified Arabic" w:hAnsi="Simplified Arabic" w:cs="Simplified Arabic"/>
          <w:sz w:val="32"/>
          <w:szCs w:val="32"/>
          <w:lang w:bidi="ar-DZ"/>
        </w:rPr>
        <w:t>.</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كما استدلوا برد هبة الموهوب له حال مرض الموت برضاه بغير قضاء يعتبر ذلك من الثلث، وهذا دليل أن الرد برضاه يعتبر هبة مبتدأة، فلو اعتبرنا ذلك فسخا لما اعتبر من ثلث تركة المريض، والرجوع في الهبة بالتراضي مثل رد الهبة في مرض الموت برضاه، فيكون هبة مبتدأة</w:t>
      </w:r>
      <w:r w:rsidRPr="00573948">
        <w:rPr>
          <w:rFonts w:ascii="Simplified Arabic" w:hAnsi="Simplified Arabic" w:cs="Simplified Arabic"/>
          <w:sz w:val="32"/>
          <w:szCs w:val="32"/>
          <w:lang w:bidi="ar-DZ"/>
        </w:rPr>
        <w:t>.</w:t>
      </w:r>
    </w:p>
    <w:p w:rsidR="00AD3962" w:rsidRPr="00573948" w:rsidRDefault="00AD3962" w:rsidP="006234DF">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الراجح </w:t>
      </w:r>
      <w:r w:rsidR="006234DF">
        <w:rPr>
          <w:rFonts w:ascii="Simplified Arabic" w:hAnsi="Simplified Arabic" w:cs="Simplified Arabic" w:hint="cs"/>
          <w:sz w:val="32"/>
          <w:szCs w:val="32"/>
          <w:rtl/>
          <w:lang w:bidi="ar-DZ"/>
        </w:rPr>
        <w:t xml:space="preserve">عند الفقهاء </w:t>
      </w:r>
      <w:r w:rsidRPr="00573948">
        <w:rPr>
          <w:rFonts w:ascii="Simplified Arabic" w:hAnsi="Simplified Arabic" w:cs="Simplified Arabic"/>
          <w:sz w:val="32"/>
          <w:szCs w:val="32"/>
          <w:rtl/>
          <w:lang w:bidi="ar-DZ"/>
        </w:rPr>
        <w:t xml:space="preserve">القول الأول، بمعنى أن الرجوع بالتراضي يعتبر فسخا، لا هبة مبتدأة ؛ ومما يؤيد هذا القول قوة الأدلة التي ذكرها الحنفية خصوصا ما تعلق  بالمسائل المذكورة في " درر الحكام " التي تدل دلالة واضحة على أن الرجوع في الهبة بالتراضي فسخا لا هبة مبتدأة . </w:t>
      </w:r>
    </w:p>
    <w:p w:rsidR="00AD3962" w:rsidRPr="00573948" w:rsidRDefault="00AD3962" w:rsidP="009211A2">
      <w:pPr>
        <w:bidi/>
        <w:spacing w:line="276" w:lineRule="auto"/>
        <w:jc w:val="both"/>
        <w:rPr>
          <w:rFonts w:ascii="Simplified Arabic" w:hAnsi="Simplified Arabic" w:cs="Simplified Arabic"/>
          <w:b/>
          <w:bCs/>
          <w:sz w:val="32"/>
          <w:szCs w:val="32"/>
          <w:rtl/>
          <w:lang w:bidi="ar-DZ"/>
        </w:rPr>
      </w:pPr>
      <w:r w:rsidRPr="00573948">
        <w:rPr>
          <w:rFonts w:ascii="Simplified Arabic" w:hAnsi="Simplified Arabic" w:cs="Simplified Arabic"/>
          <w:b/>
          <w:bCs/>
          <w:sz w:val="32"/>
          <w:szCs w:val="32"/>
          <w:rtl/>
          <w:lang w:bidi="ar-DZ"/>
        </w:rPr>
        <w:t>ثانيا :الرجوع عن الهبة  بالتراضي في قانون الأسرة الجزائري</w:t>
      </w:r>
    </w:p>
    <w:p w:rsidR="00AD3962" w:rsidRPr="00573948" w:rsidRDefault="00AD3962" w:rsidP="002F23BC">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رغم تناول المشرع الجزائري مسألة الرجوع عن الهبة بنص المادة 211 من قانون الأسرة و الذي قصره على الوالدين الأب و الأم فقط دون غيرهما مع غياب الموانع التي تحول دون الرجوع و التي حددها حرفيا في نفس المادة إلا أنه لم ينص على الرجوع عنها  بالتراضي ، غير أنه يمكن الاستناد إلى القواعد العامة التي تجيز لطرفي العقد نقضه و إنهاءه بالاتفاق و هذا بموجب المادة 106 من القانون المدني و التي تنص على ما يلي "العقد شريعة المتعاقدين لا يجوز نقضه أو تعديله إلا باتفاق الطرفين أو للأسباب التي يقرها القانون"</w:t>
      </w:r>
      <w:r w:rsidRPr="00573948">
        <w:rPr>
          <w:rFonts w:ascii="Simplified Arabic" w:hAnsi="Simplified Arabic" w:cs="Simplified Arabic"/>
          <w:b/>
          <w:bCs/>
          <w:sz w:val="32"/>
          <w:szCs w:val="32"/>
          <w:vertAlign w:val="superscript"/>
          <w:rtl/>
          <w:lang w:bidi="ar-DZ"/>
        </w:rPr>
        <w:footnoteReference w:id="48"/>
      </w:r>
      <w:r w:rsidRPr="00573948">
        <w:rPr>
          <w:rFonts w:ascii="Simplified Arabic" w:hAnsi="Simplified Arabic" w:cs="Simplified Arabic"/>
          <w:sz w:val="32"/>
          <w:szCs w:val="32"/>
          <w:rtl/>
          <w:lang w:bidi="ar-DZ"/>
        </w:rPr>
        <w:t xml:space="preserve"> ، وبما أن الهبة عقد بنص المادة 206 من قانون الأسرة ، و بالتالي يمكن الرجوع عنها و ذلك بالإقالة منها عن  طريق التراضي بين المتعاقدين مع مراعاة الاجراءات اللازمة في ما إذا كان عقار أو منقول . </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lastRenderedPageBreak/>
        <w:t>كما يشترط لصحة الرجوع في عقد الهبة بالتراضي أن يتم بإيجاب وقبول متطابقين صادرين من متعاقدين يتمتعان بأهلية التصرف، وأن تكون إرادتهما سليمة خالية من عيوب الرضا بالإضافة إلى أن يتم ذلك في عقد رسمي مثبت</w:t>
      </w:r>
      <w:r w:rsidRPr="00573948">
        <w:rPr>
          <w:rFonts w:ascii="Simplified Arabic" w:hAnsi="Simplified Arabic" w:cs="Simplified Arabic"/>
          <w:b/>
          <w:bCs/>
          <w:sz w:val="32"/>
          <w:szCs w:val="32"/>
          <w:vertAlign w:val="superscript"/>
          <w:rtl/>
          <w:lang w:bidi="ar-DZ"/>
        </w:rPr>
        <w:footnoteReference w:id="49"/>
      </w:r>
      <w:r w:rsidRPr="00573948">
        <w:rPr>
          <w:rFonts w:ascii="Simplified Arabic" w:hAnsi="Simplified Arabic" w:cs="Simplified Arabic"/>
          <w:sz w:val="32"/>
          <w:szCs w:val="32"/>
          <w:rtl/>
          <w:lang w:bidi="ar-DZ"/>
        </w:rPr>
        <w:t xml:space="preserve"> .</w:t>
      </w:r>
    </w:p>
    <w:p w:rsidR="00AD3962" w:rsidRPr="00573948" w:rsidRDefault="00AD3962" w:rsidP="002F23BC">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وبالرغم من عدم وجود نص قانوني صريح ينص على الرجوع عن الهبة بالتراضي ، إلا أنه صدر اجتهاد قضائي عن المحكمة العليا بغرفه</w:t>
      </w:r>
      <w:r w:rsidR="002F23BC">
        <w:rPr>
          <w:rFonts w:ascii="Simplified Arabic" w:hAnsi="Simplified Arabic" w:cs="Simplified Arabic" w:hint="cs"/>
          <w:sz w:val="32"/>
          <w:szCs w:val="32"/>
          <w:rtl/>
          <w:lang w:bidi="ar-DZ"/>
        </w:rPr>
        <w:t>ا</w:t>
      </w:r>
      <w:r w:rsidRPr="00573948">
        <w:rPr>
          <w:rFonts w:ascii="Simplified Arabic" w:hAnsi="Simplified Arabic" w:cs="Simplified Arabic"/>
          <w:sz w:val="32"/>
          <w:szCs w:val="32"/>
          <w:rtl/>
          <w:lang w:bidi="ar-DZ"/>
        </w:rPr>
        <w:t xml:space="preserve"> مجتمعة تكرس الرجوع بطريق التراضي</w:t>
      </w:r>
      <w:r w:rsidRPr="00573948">
        <w:rPr>
          <w:rFonts w:ascii="Simplified Arabic" w:hAnsi="Simplified Arabic" w:cs="Simplified Arabic"/>
          <w:b/>
          <w:bCs/>
          <w:sz w:val="32"/>
          <w:szCs w:val="32"/>
          <w:vertAlign w:val="superscript"/>
          <w:rtl/>
          <w:lang w:bidi="ar-DZ"/>
        </w:rPr>
        <w:footnoteReference w:id="50"/>
      </w:r>
      <w:r w:rsidRPr="00573948">
        <w:rPr>
          <w:rFonts w:ascii="Simplified Arabic" w:hAnsi="Simplified Arabic" w:cs="Simplified Arabic"/>
          <w:sz w:val="32"/>
          <w:szCs w:val="32"/>
          <w:rtl/>
          <w:lang w:bidi="ar-DZ"/>
        </w:rPr>
        <w:t>.</w:t>
      </w:r>
    </w:p>
    <w:p w:rsidR="00AD3962" w:rsidRPr="00573948" w:rsidRDefault="00AD3962" w:rsidP="009211A2">
      <w:pPr>
        <w:bidi/>
        <w:spacing w:line="276" w:lineRule="auto"/>
        <w:jc w:val="both"/>
        <w:rPr>
          <w:rFonts w:ascii="Simplified Arabic" w:hAnsi="Simplified Arabic" w:cs="Simplified Arabic"/>
          <w:rtl/>
        </w:rPr>
      </w:pPr>
      <w:r w:rsidRPr="00573948">
        <w:rPr>
          <w:rFonts w:ascii="Simplified Arabic" w:hAnsi="Simplified Arabic" w:cs="Simplified Arabic"/>
          <w:b/>
          <w:bCs/>
          <w:sz w:val="32"/>
          <w:szCs w:val="32"/>
          <w:rtl/>
          <w:lang w:bidi="ar-DZ"/>
        </w:rPr>
        <w:t>الفرع الثاني :الرجوع عن الهبة بالتقاضي.</w:t>
      </w:r>
    </w:p>
    <w:p w:rsidR="00AD3962" w:rsidRPr="00573948" w:rsidRDefault="00AD3962" w:rsidP="00D06AB0">
      <w:pPr>
        <w:bidi/>
        <w:spacing w:line="276" w:lineRule="auto"/>
        <w:ind w:firstLine="708"/>
        <w:jc w:val="both"/>
        <w:rPr>
          <w:rFonts w:ascii="Simplified Arabic" w:hAnsi="Simplified Arabic" w:cs="Simplified Arabic"/>
          <w:b/>
          <w:bCs/>
          <w:sz w:val="32"/>
          <w:szCs w:val="32"/>
          <w:rtl/>
          <w:lang w:bidi="ar-DZ"/>
        </w:rPr>
      </w:pPr>
      <w:r w:rsidRPr="00573948">
        <w:rPr>
          <w:rFonts w:ascii="Simplified Arabic" w:hAnsi="Simplified Arabic" w:cs="Simplified Arabic"/>
          <w:sz w:val="32"/>
          <w:szCs w:val="32"/>
          <w:rtl/>
          <w:lang w:bidi="ar-DZ"/>
        </w:rPr>
        <w:t>يعد التقاضي الوجه الثاني في رجوع الواهب عن هبته ،</w:t>
      </w:r>
      <w:r w:rsidR="00D06AB0">
        <w:rPr>
          <w:rFonts w:ascii="Simplified Arabic" w:hAnsi="Simplified Arabic" w:cs="Simplified Arabic" w:hint="cs"/>
          <w:sz w:val="32"/>
          <w:szCs w:val="32"/>
          <w:rtl/>
          <w:lang w:bidi="ar-DZ"/>
        </w:rPr>
        <w:t>وسندرج في هذا الفرع</w:t>
      </w:r>
      <w:r w:rsidR="00D06AB0" w:rsidRPr="00D06AB0">
        <w:rPr>
          <w:rFonts w:hint="cs"/>
          <w:rtl/>
        </w:rPr>
        <w:t xml:space="preserve"> </w:t>
      </w:r>
      <w:r w:rsidR="00D06AB0">
        <w:rPr>
          <w:rFonts w:hint="cs"/>
          <w:rtl/>
        </w:rPr>
        <w:t xml:space="preserve"> </w:t>
      </w:r>
      <w:r w:rsidR="00D06AB0" w:rsidRPr="00D06AB0">
        <w:rPr>
          <w:rFonts w:ascii="Simplified Arabic" w:hAnsi="Simplified Arabic" w:cs="Simplified Arabic" w:hint="cs"/>
          <w:sz w:val="32"/>
          <w:szCs w:val="32"/>
          <w:rtl/>
          <w:lang w:bidi="ar-DZ"/>
        </w:rPr>
        <w:t>أولا</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الرجوع</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عن</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الهبة</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بالتقاضي</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في</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الفقه</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الإسلامي</w:t>
      </w:r>
      <w:r w:rsidR="00D06AB0">
        <w:rPr>
          <w:rFonts w:ascii="Simplified Arabic" w:hAnsi="Simplified Arabic" w:cs="Simplified Arabic" w:hint="cs"/>
          <w:sz w:val="32"/>
          <w:szCs w:val="32"/>
          <w:rtl/>
          <w:lang w:bidi="ar-DZ"/>
        </w:rPr>
        <w:t xml:space="preserve"> و</w:t>
      </w:r>
      <w:r w:rsidR="00D06AB0" w:rsidRPr="00D06AB0">
        <w:rPr>
          <w:rFonts w:ascii="Simplified Arabic" w:hAnsi="Simplified Arabic" w:cs="Simplified Arabic" w:hint="cs"/>
          <w:sz w:val="32"/>
          <w:szCs w:val="32"/>
          <w:rtl/>
          <w:lang w:bidi="ar-DZ"/>
        </w:rPr>
        <w:t>ثانيا</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الرجوع</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عن</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الهبة</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بالتقاضي</w:t>
      </w:r>
      <w:r w:rsidR="00D06AB0">
        <w:rPr>
          <w:rFonts w:ascii="Simplified Arabic" w:hAnsi="Simplified Arabic" w:cs="Simplified Arabic" w:hint="cs"/>
          <w:sz w:val="32"/>
          <w:szCs w:val="32"/>
          <w:rtl/>
          <w:lang w:bidi="ar-DZ"/>
        </w:rPr>
        <w:t xml:space="preserve"> </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في</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قانون</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الأسرة</w:t>
      </w:r>
      <w:r w:rsidR="00D06AB0" w:rsidRPr="00D06AB0">
        <w:rPr>
          <w:rFonts w:ascii="Simplified Arabic" w:hAnsi="Simplified Arabic" w:cs="Simplified Arabic"/>
          <w:sz w:val="32"/>
          <w:szCs w:val="32"/>
          <w:rtl/>
          <w:lang w:bidi="ar-DZ"/>
        </w:rPr>
        <w:t xml:space="preserve"> </w:t>
      </w:r>
      <w:r w:rsidR="00D06AB0" w:rsidRPr="00D06AB0">
        <w:rPr>
          <w:rFonts w:ascii="Simplified Arabic" w:hAnsi="Simplified Arabic" w:cs="Simplified Arabic" w:hint="cs"/>
          <w:sz w:val="32"/>
          <w:szCs w:val="32"/>
          <w:rtl/>
          <w:lang w:bidi="ar-DZ"/>
        </w:rPr>
        <w:t>الجزائري</w:t>
      </w:r>
      <w:r w:rsidR="00D06AB0">
        <w:rPr>
          <w:rFonts w:ascii="Simplified Arabic" w:hAnsi="Simplified Arabic" w:cs="Simplified Arabic" w:hint="cs"/>
          <w:sz w:val="32"/>
          <w:szCs w:val="32"/>
          <w:rtl/>
          <w:lang w:bidi="ar-DZ"/>
        </w:rPr>
        <w:t>.</w:t>
      </w:r>
      <w:r w:rsidR="00D06AB0" w:rsidRPr="00D06AB0">
        <w:rPr>
          <w:rFonts w:ascii="Simplified Arabic" w:hAnsi="Simplified Arabic" w:cs="Simplified Arabic"/>
          <w:sz w:val="32"/>
          <w:szCs w:val="32"/>
          <w:rtl/>
          <w:lang w:bidi="ar-DZ"/>
        </w:rPr>
        <w:t xml:space="preserve"> </w:t>
      </w:r>
      <w:r w:rsidRPr="00573948">
        <w:rPr>
          <w:rFonts w:ascii="Simplified Arabic" w:hAnsi="Simplified Arabic" w:cs="Simplified Arabic"/>
          <w:b/>
          <w:bCs/>
          <w:sz w:val="32"/>
          <w:szCs w:val="32"/>
          <w:rtl/>
          <w:lang w:bidi="ar-DZ"/>
        </w:rPr>
        <w:t>أولا : الرجوع عن الهبة بالتقاضي في الفقه الإسلامي.</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ab/>
      </w:r>
      <w:r w:rsidRPr="00573948">
        <w:rPr>
          <w:rFonts w:ascii="Simplified Arabic" w:hAnsi="Simplified Arabic" w:cs="Simplified Arabic"/>
          <w:sz w:val="32"/>
          <w:szCs w:val="32"/>
          <w:rtl/>
          <w:lang w:bidi="ar-DZ"/>
        </w:rPr>
        <w:t xml:space="preserve">ـ يرى </w:t>
      </w:r>
      <w:r w:rsidRPr="00573948">
        <w:rPr>
          <w:rFonts w:ascii="Simplified Arabic" w:hAnsi="Simplified Arabic" w:cs="Simplified Arabic"/>
          <w:b/>
          <w:bCs/>
          <w:sz w:val="32"/>
          <w:szCs w:val="32"/>
          <w:rtl/>
          <w:lang w:bidi="ar-DZ"/>
        </w:rPr>
        <w:t>المالكية و الشافعية و من وافقهم</w:t>
      </w:r>
      <w:r w:rsidRPr="00573948">
        <w:rPr>
          <w:rFonts w:ascii="Simplified Arabic" w:hAnsi="Simplified Arabic" w:cs="Simplified Arabic"/>
          <w:sz w:val="32"/>
          <w:szCs w:val="32"/>
          <w:rtl/>
          <w:lang w:bidi="ar-DZ"/>
        </w:rPr>
        <w:t xml:space="preserve"> </w:t>
      </w:r>
      <w:r w:rsidRPr="00573948">
        <w:rPr>
          <w:rFonts w:ascii="Simplified Arabic" w:hAnsi="Simplified Arabic" w:cs="Simplified Arabic"/>
          <w:b/>
          <w:bCs/>
          <w:sz w:val="32"/>
          <w:szCs w:val="32"/>
          <w:rtl/>
          <w:lang w:bidi="ar-DZ"/>
        </w:rPr>
        <w:t xml:space="preserve"> </w:t>
      </w:r>
      <w:r w:rsidRPr="00573948">
        <w:rPr>
          <w:rFonts w:ascii="Simplified Arabic" w:hAnsi="Simplified Arabic" w:cs="Simplified Arabic"/>
          <w:sz w:val="32"/>
          <w:szCs w:val="32"/>
          <w:rtl/>
          <w:lang w:bidi="ar-DZ"/>
        </w:rPr>
        <w:t>أن من هو ثابت حقه في الرجوع ؛ لا يحتاج في رجوعه إلى تراضٍ أو تقاضٍ لأنه لا حاجة في ذلك مع ثبوت حق الرجوع له.</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 و لكن يناقش الأمر بلجوء الواهب إلى التقاضي مع الموهوب له  إذا لم يحصل التراضي بينهما  لوضع حد للنزاع  بالاستناد إلى لأدلة التالية  .</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ـ قياس الرجوع في الهبة على الفسخ فما يثبت فيه حق الرجوع  في الفسخ بسبب العيب لا يصح إلا بالتراضي أو التقاضي فكذلك الأمر في الرجوع عن الهبة لعدم الفارق ، سيما إذا كانت الهبة بعوض .</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ـ قياس الواهب العائد في هبته على الدائن الذي يطالب بأخذ دينه من جنس آخر من مال مدني و الدائن  لا يمكنه ذلك إلى برضى المدين أو بحكم القاضي ، فنفس الشيء بالنسبة للواهب .</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lastRenderedPageBreak/>
        <w:t>ـ الرجوع في الهبة على الأخذ بالشفعة يكون بالتراضي بين الطرفين أو بقضاء القاضي ، فكذلك الأمر بالنسبة للواهب.</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يرى </w:t>
      </w:r>
      <w:r w:rsidRPr="00573948">
        <w:rPr>
          <w:rFonts w:ascii="Simplified Arabic" w:hAnsi="Simplified Arabic" w:cs="Simplified Arabic"/>
          <w:b/>
          <w:bCs/>
          <w:sz w:val="32"/>
          <w:szCs w:val="32"/>
          <w:rtl/>
          <w:lang w:bidi="ar-DZ"/>
        </w:rPr>
        <w:t xml:space="preserve">الحنفية أن </w:t>
      </w:r>
      <w:r w:rsidRPr="00573948">
        <w:rPr>
          <w:rFonts w:ascii="Simplified Arabic" w:hAnsi="Simplified Arabic" w:cs="Simplified Arabic"/>
          <w:sz w:val="32"/>
          <w:szCs w:val="32"/>
          <w:rtl/>
          <w:lang w:bidi="ar-DZ"/>
        </w:rPr>
        <w:t xml:space="preserve">التراضي مطلوب لرجوع الواهب فإذا لم يتم التراضي فكلاهما يشترط الرجوع إلى القضاء لاستصدار حكم الرجوع ، إلا أن الفقه الحنفي اكتفى في حال الرجوع بالتقاضي بعدم وجود مانع يمنع الواهب من الرجوع في الهبة </w:t>
      </w:r>
      <w:r w:rsidRPr="00573948">
        <w:rPr>
          <w:rFonts w:ascii="Simplified Arabic" w:hAnsi="Simplified Arabic" w:cs="Simplified Arabic"/>
          <w:b/>
          <w:bCs/>
          <w:sz w:val="32"/>
          <w:szCs w:val="32"/>
          <w:vertAlign w:val="superscript"/>
          <w:rtl/>
          <w:lang w:bidi="ar-DZ"/>
        </w:rPr>
        <w:footnoteReference w:id="51"/>
      </w:r>
      <w:r w:rsidRPr="00573948">
        <w:rPr>
          <w:rFonts w:ascii="Simplified Arabic" w:hAnsi="Simplified Arabic" w:cs="Simplified Arabic"/>
          <w:sz w:val="32"/>
          <w:szCs w:val="32"/>
          <w:rtl/>
          <w:lang w:bidi="ar-DZ"/>
        </w:rPr>
        <w:t>.</w:t>
      </w:r>
    </w:p>
    <w:p w:rsidR="00AD3962" w:rsidRPr="00573948" w:rsidRDefault="00AD3962" w:rsidP="009211A2">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جدير بالذكر أن فقهاء الشريعة الإسلامية لم يختلفوا بخصوص تكييف الرجوع إن تم بمعية القاضي ، إذا اعتبروه فسخا للهبة </w:t>
      </w:r>
      <w:r w:rsidRPr="00573948">
        <w:rPr>
          <w:rFonts w:ascii="Simplified Arabic" w:hAnsi="Simplified Arabic" w:cs="Simplified Arabic"/>
          <w:b/>
          <w:bCs/>
          <w:sz w:val="32"/>
          <w:szCs w:val="32"/>
          <w:vertAlign w:val="superscript"/>
          <w:rtl/>
          <w:lang w:bidi="ar-DZ"/>
        </w:rPr>
        <w:footnoteReference w:id="52"/>
      </w:r>
      <w:r w:rsidRPr="00573948">
        <w:rPr>
          <w:rFonts w:ascii="Simplified Arabic" w:hAnsi="Simplified Arabic" w:cs="Simplified Arabic"/>
          <w:sz w:val="32"/>
          <w:szCs w:val="32"/>
          <w:rtl/>
          <w:lang w:bidi="ar-DZ"/>
        </w:rPr>
        <w:t>، و اختلفوا في الرجوع عن الهبة الذي يقع بعيدا عن القضاء.</w:t>
      </w:r>
    </w:p>
    <w:p w:rsidR="00AD3962" w:rsidRPr="00573948" w:rsidRDefault="00AD3962" w:rsidP="009211A2">
      <w:pPr>
        <w:bidi/>
        <w:spacing w:line="276" w:lineRule="auto"/>
        <w:jc w:val="both"/>
        <w:rPr>
          <w:rFonts w:ascii="Simplified Arabic" w:hAnsi="Simplified Arabic" w:cs="Simplified Arabic"/>
          <w:b/>
          <w:bCs/>
          <w:sz w:val="32"/>
          <w:szCs w:val="32"/>
          <w:rtl/>
          <w:lang w:bidi="ar-DZ"/>
        </w:rPr>
      </w:pPr>
      <w:r w:rsidRPr="00573948">
        <w:rPr>
          <w:rFonts w:ascii="Simplified Arabic" w:hAnsi="Simplified Arabic" w:cs="Simplified Arabic"/>
          <w:b/>
          <w:bCs/>
          <w:sz w:val="32"/>
          <w:szCs w:val="32"/>
          <w:rtl/>
          <w:lang w:bidi="ar-DZ"/>
        </w:rPr>
        <w:t>ثانيا :الرجوع عن الهبة  بالتقاضي  في قانون الأسرة الجزائري</w:t>
      </w:r>
    </w:p>
    <w:p w:rsidR="005878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b/>
          <w:bCs/>
          <w:sz w:val="32"/>
          <w:szCs w:val="32"/>
          <w:rtl/>
          <w:lang w:bidi="ar-DZ"/>
        </w:rPr>
        <w:t xml:space="preserve"> </w:t>
      </w:r>
      <w:r w:rsidRPr="00573948">
        <w:rPr>
          <w:rFonts w:ascii="Simplified Arabic" w:hAnsi="Simplified Arabic" w:cs="Simplified Arabic"/>
          <w:b/>
          <w:bCs/>
          <w:sz w:val="32"/>
          <w:szCs w:val="32"/>
          <w:rtl/>
          <w:lang w:bidi="ar-DZ"/>
        </w:rPr>
        <w:tab/>
      </w:r>
      <w:r w:rsidRPr="00573948">
        <w:rPr>
          <w:rFonts w:ascii="Simplified Arabic" w:hAnsi="Simplified Arabic" w:cs="Simplified Arabic"/>
          <w:sz w:val="32"/>
          <w:szCs w:val="32"/>
          <w:rtl/>
          <w:lang w:bidi="ar-DZ"/>
        </w:rPr>
        <w:t xml:space="preserve">الملاحظ أن المشرع الجزائري لم يصدر نصاً صريحا في قانون الأسرة الجزائري يقضي بلجوء أحد الأبوين (الأب والأم) ، إلى القضاء في حال لم يتمكن من الرجوع عن الهبة بالتراضي ، لكن و من خلال الاطلاع على نص المادة 211 </w:t>
      </w:r>
      <w:r w:rsidRPr="00573948">
        <w:rPr>
          <w:rFonts w:ascii="Simplified Arabic" w:hAnsi="Simplified Arabic" w:cs="Simplified Arabic"/>
          <w:sz w:val="32"/>
          <w:szCs w:val="32"/>
          <w:rtl/>
          <w:lang w:bidi="ar-DZ"/>
        </w:rPr>
        <w:tab/>
        <w:t xml:space="preserve">من </w:t>
      </w:r>
      <w:r w:rsidRPr="00573948">
        <w:rPr>
          <w:rFonts w:ascii="Simplified Arabic" w:hAnsi="Simplified Arabic" w:cs="Simplified Arabic" w:hint="cs"/>
          <w:sz w:val="32"/>
          <w:szCs w:val="32"/>
          <w:rtl/>
          <w:lang w:bidi="ar-DZ"/>
        </w:rPr>
        <w:t xml:space="preserve"> ق أ ج </w:t>
      </w:r>
      <w:r w:rsidRPr="00573948">
        <w:rPr>
          <w:rFonts w:ascii="Simplified Arabic" w:hAnsi="Simplified Arabic" w:cs="Simplified Arabic"/>
          <w:sz w:val="32"/>
          <w:szCs w:val="32"/>
          <w:rtl/>
          <w:lang w:bidi="ar-DZ"/>
        </w:rPr>
        <w:t xml:space="preserve"> يستفاد منها ضمنيا أحقية الأبوين استثناء في الرجوع عن الهبة عن طريق التقاضي، برفع دعوى قضائية موضوعها الرجوع عن الهبة ، و وفق شروط شكلية عامة من كالصفة ، و المصلحة ، والأهلية بالإضافة إلى شرط شهر عريضة الافتتاح إذا كان محلها عقار حسب المادة 85 من قانون الإجراءات المدنية و الإدارية</w:t>
      </w:r>
      <w:r w:rsidRPr="00573948">
        <w:rPr>
          <w:rFonts w:ascii="Simplified Arabic" w:hAnsi="Simplified Arabic" w:cs="Simplified Arabic"/>
          <w:b/>
          <w:bCs/>
          <w:sz w:val="32"/>
          <w:szCs w:val="32"/>
          <w:vertAlign w:val="superscript"/>
          <w:rtl/>
          <w:lang w:bidi="ar-DZ"/>
        </w:rPr>
        <w:footnoteReference w:id="53"/>
      </w:r>
      <w:r w:rsidRPr="00573948">
        <w:rPr>
          <w:rFonts w:ascii="Simplified Arabic" w:hAnsi="Simplified Arabic" w:cs="Simplified Arabic"/>
          <w:sz w:val="32"/>
          <w:szCs w:val="32"/>
          <w:rtl/>
          <w:lang w:bidi="ar-DZ"/>
        </w:rPr>
        <w:t xml:space="preserve">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الإضافة للشروط الشكلية هناك شروط موضوعية محددة أشارت إليها المادة 211 من قانون الأسرة الجزائري  و التي استثناء تخول لأبوين فقط دون سواهما حق الرجوع عن الهبة بالتقاضي و استثناء لا يجوز لهما الرجوع في الحالات التالية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1ـ إذا كانت الهبة من أجل زواج الموهوب له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lastRenderedPageBreak/>
        <w:t xml:space="preserve">2 ـ إذا كانت الهبة لضمان قرض أو قضاء دين : بحيث لا يمكن لأحد الأبوين الرجوع عن الهبة إذا كانت لضمان قرض في ذمة الابن الموهوب له لأنها تصير هبة لازمة لا يمكن الرجوع عنها . </w:t>
      </w:r>
    </w:p>
    <w:p w:rsidR="00AD3962" w:rsidRPr="00573948" w:rsidRDefault="00AD3962" w:rsidP="009211A2">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3 ـ إذا تصرف الموهوب له في الشيء الموهوب ببيع أو تبرع أو هلك المال بين يديه أو أدخل عليه ما غيّر من طبيعته .</w:t>
      </w:r>
    </w:p>
    <w:p w:rsidR="00AD3962" w:rsidRPr="00573948" w:rsidRDefault="00AD3962" w:rsidP="00A730A3">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و هناك </w:t>
      </w:r>
      <w:r w:rsidR="00A730A3">
        <w:rPr>
          <w:rFonts w:ascii="Simplified Arabic" w:hAnsi="Simplified Arabic" w:cs="Simplified Arabic" w:hint="cs"/>
          <w:sz w:val="32"/>
          <w:szCs w:val="32"/>
          <w:rtl/>
          <w:lang w:bidi="ar-DZ"/>
        </w:rPr>
        <w:t>مانع آخر</w:t>
      </w:r>
      <w:r w:rsidRPr="00573948">
        <w:rPr>
          <w:rFonts w:ascii="Simplified Arabic" w:hAnsi="Simplified Arabic" w:cs="Simplified Arabic"/>
          <w:sz w:val="32"/>
          <w:szCs w:val="32"/>
          <w:rtl/>
          <w:lang w:bidi="ar-DZ"/>
        </w:rPr>
        <w:t xml:space="preserve"> ورد في نص المادة 212 من قانون الأسرة و هذا عندما تكون الهبة بقصد المنفعة العامة .</w:t>
      </w:r>
    </w:p>
    <w:p w:rsidR="00AD3962" w:rsidRPr="00573948" w:rsidRDefault="00AD3962" w:rsidP="0010706B">
      <w:pPr>
        <w:bidi/>
        <w:spacing w:line="276" w:lineRule="auto"/>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عند حصول الواهب أي أحد الأبوين على حكم قضائي نهائي ممهور بالصيغة التنفيذية فحواه الرجوع عن الهبة ، على الواهب حينها أن يقوم بشهر هذا الحكم لدى المحافظة العقارية المختصة من أجل نقل الملكية من الموهوب له إلى الواهب </w:t>
      </w:r>
      <w:r w:rsidR="00E96100" w:rsidRPr="0010706B">
        <w:rPr>
          <w:rStyle w:val="a4"/>
          <w:rFonts w:ascii="Simplified Arabic" w:hAnsi="Simplified Arabic" w:cs="Simplified Arabic"/>
          <w:b/>
          <w:bCs/>
          <w:sz w:val="32"/>
          <w:szCs w:val="32"/>
          <w:rtl/>
          <w:lang w:bidi="ar-DZ"/>
        </w:rPr>
        <w:footnoteReference w:id="54"/>
      </w:r>
      <w:r w:rsidRPr="0010706B">
        <w:rPr>
          <w:rFonts w:ascii="Simplified Arabic" w:hAnsi="Simplified Arabic" w:cs="Simplified Arabic"/>
          <w:b/>
          <w:bCs/>
          <w:sz w:val="32"/>
          <w:szCs w:val="32"/>
          <w:rtl/>
          <w:lang w:bidi="ar-DZ"/>
        </w:rPr>
        <w:t xml:space="preserve"> </w:t>
      </w:r>
      <w:r w:rsidRPr="00573948">
        <w:rPr>
          <w:rFonts w:ascii="Simplified Arabic" w:hAnsi="Simplified Arabic" w:cs="Simplified Arabic"/>
          <w:sz w:val="32"/>
          <w:szCs w:val="32"/>
          <w:rtl/>
          <w:lang w:bidi="ar-DZ"/>
        </w:rPr>
        <w:t xml:space="preserve"> </w:t>
      </w:r>
    </w:p>
    <w:p w:rsidR="00AD3962" w:rsidRPr="00573948" w:rsidRDefault="00AD3962" w:rsidP="002F23BC">
      <w:pPr>
        <w:bidi/>
        <w:spacing w:line="276" w:lineRule="auto"/>
        <w:ind w:firstLine="708"/>
        <w:jc w:val="both"/>
        <w:rPr>
          <w:rFonts w:ascii="Simplified Arabic" w:hAnsi="Simplified Arabic" w:cs="Simplified Arabic"/>
          <w:sz w:val="32"/>
          <w:szCs w:val="32"/>
          <w:rtl/>
          <w:lang w:bidi="ar-DZ"/>
        </w:rPr>
      </w:pPr>
      <w:r w:rsidRPr="00573948">
        <w:rPr>
          <w:rFonts w:ascii="Simplified Arabic" w:hAnsi="Simplified Arabic" w:cs="Simplified Arabic"/>
          <w:sz w:val="32"/>
          <w:szCs w:val="32"/>
          <w:rtl/>
          <w:lang w:bidi="ar-DZ"/>
        </w:rPr>
        <w:t xml:space="preserve">يعاب على المشرع الجزائري من خلال نص المادة 211 من قانون الأسرة أنه لم يتطرق لبعض الهبات الأخرى اللازمة التي يمكن أن ينجر عنها اشكالات قانونية  </w:t>
      </w:r>
      <w:r w:rsidR="002F23BC">
        <w:rPr>
          <w:rFonts w:ascii="Simplified Arabic" w:hAnsi="Simplified Arabic" w:cs="Simplified Arabic" w:hint="cs"/>
          <w:sz w:val="32"/>
          <w:szCs w:val="32"/>
          <w:rtl/>
          <w:lang w:bidi="ar-DZ"/>
        </w:rPr>
        <w:t xml:space="preserve">حال </w:t>
      </w:r>
      <w:r w:rsidRPr="00573948">
        <w:rPr>
          <w:rFonts w:ascii="Simplified Arabic" w:hAnsi="Simplified Arabic" w:cs="Simplified Arabic"/>
          <w:sz w:val="32"/>
          <w:szCs w:val="32"/>
          <w:rtl/>
          <w:lang w:bidi="ar-DZ"/>
        </w:rPr>
        <w:t>الرجوع عنها كالهبة بعوض و التي أجازتها المادة 202 من نفس القانون" يجوز للواهب أن يشترط على الموهب له القيام بالتزام"</w:t>
      </w:r>
      <w:r w:rsidR="00E249B1" w:rsidRPr="00D2604D">
        <w:rPr>
          <w:rStyle w:val="a4"/>
          <w:rFonts w:ascii="Simplified Arabic" w:hAnsi="Simplified Arabic" w:cs="Simplified Arabic"/>
          <w:b/>
          <w:bCs/>
          <w:sz w:val="32"/>
          <w:szCs w:val="32"/>
          <w:rtl/>
          <w:lang w:bidi="ar-DZ"/>
        </w:rPr>
        <w:footnoteReference w:id="55"/>
      </w:r>
      <w:r w:rsidRPr="00573948">
        <w:rPr>
          <w:rFonts w:ascii="Simplified Arabic" w:hAnsi="Simplified Arabic" w:cs="Simplified Arabic"/>
          <w:sz w:val="32"/>
          <w:szCs w:val="32"/>
          <w:rtl/>
          <w:lang w:bidi="ar-DZ"/>
        </w:rPr>
        <w:t>.</w:t>
      </w:r>
      <w:r w:rsidR="00900C92">
        <w:rPr>
          <w:rFonts w:ascii="Simplified Arabic" w:hAnsi="Simplified Arabic" w:cs="Simplified Arabic" w:hint="cs"/>
          <w:sz w:val="32"/>
          <w:szCs w:val="32"/>
          <w:rtl/>
          <w:lang w:bidi="ar-DZ"/>
        </w:rPr>
        <w:t xml:space="preserve"> </w:t>
      </w:r>
      <w:r w:rsidRPr="00573948">
        <w:rPr>
          <w:rFonts w:ascii="Simplified Arabic" w:hAnsi="Simplified Arabic" w:cs="Simplified Arabic"/>
          <w:sz w:val="32"/>
          <w:szCs w:val="32"/>
          <w:rtl/>
          <w:lang w:bidi="ar-DZ"/>
        </w:rPr>
        <w:t>أو كهبة الصدقة و أعمال البر ؛ لأنها من باب كسب الثواب فهي لازمة لتحقق غرضها بمجرد صدورها و حصول الواهب على الجزاء المعنوي المنشود</w:t>
      </w:r>
      <w:r w:rsidR="006E421F">
        <w:rPr>
          <w:rFonts w:ascii="Simplified Arabic" w:hAnsi="Simplified Arabic" w:cs="Simplified Arabic" w:hint="cs"/>
          <w:sz w:val="32"/>
          <w:szCs w:val="32"/>
          <w:rtl/>
          <w:lang w:bidi="ar-DZ"/>
        </w:rPr>
        <w:t xml:space="preserve">، </w:t>
      </w:r>
      <w:r w:rsidRPr="00573948">
        <w:rPr>
          <w:rFonts w:ascii="Simplified Arabic" w:hAnsi="Simplified Arabic" w:cs="Simplified Arabic"/>
          <w:sz w:val="32"/>
          <w:szCs w:val="32"/>
          <w:rtl/>
          <w:lang w:bidi="ar-DZ"/>
        </w:rPr>
        <w:t>أو موت أحد المتعاقدين فتتحول الهبة من غير لازمة إلى هبة لازمة ، فبموت أحد الوالدين  لا يمكن للورثة  من ممارسة حق الرجوع لأنه حق متصل بشخص الواهب ، و إن كان مات الموهوب له فإن ملكية الشيء الموهوب ينتقل إلى الورثة كون الميراث أحد أسباب الملكية .</w:t>
      </w:r>
    </w:p>
    <w:p w:rsidR="00AD3962" w:rsidRDefault="00AD3962" w:rsidP="009211A2">
      <w:pPr>
        <w:bidi/>
        <w:spacing w:line="276" w:lineRule="auto"/>
        <w:jc w:val="both"/>
        <w:rPr>
          <w:rFonts w:ascii="Simplified Arabic" w:hAnsi="Simplified Arabic" w:cs="Simplified Arabic"/>
          <w:b/>
          <w:bCs/>
          <w:sz w:val="32"/>
          <w:szCs w:val="32"/>
          <w:rtl/>
          <w:lang w:bidi="ar-DZ"/>
        </w:rPr>
      </w:pPr>
    </w:p>
    <w:p w:rsidR="00AD3962" w:rsidRDefault="00AD3962" w:rsidP="00AD3962">
      <w:pPr>
        <w:bidi/>
        <w:spacing w:line="276" w:lineRule="auto"/>
        <w:jc w:val="both"/>
        <w:rPr>
          <w:rFonts w:ascii="Simplified Arabic" w:hAnsi="Simplified Arabic" w:cs="Simplified Arabic"/>
          <w:b/>
          <w:bCs/>
          <w:sz w:val="32"/>
          <w:szCs w:val="32"/>
          <w:rtl/>
          <w:lang w:bidi="ar-DZ"/>
        </w:rPr>
      </w:pPr>
    </w:p>
    <w:p w:rsidR="00AD3962" w:rsidRDefault="00AD3962" w:rsidP="004C374C">
      <w:pPr>
        <w:bidi/>
        <w:spacing w:line="276" w:lineRule="auto"/>
        <w:jc w:val="center"/>
        <w:rPr>
          <w:rFonts w:ascii="Simplified Arabic" w:hAnsi="Simplified Arabic" w:cs="Simplified Arabic"/>
          <w:b/>
          <w:bCs/>
          <w:sz w:val="32"/>
          <w:szCs w:val="32"/>
          <w:rtl/>
          <w:lang w:bidi="ar-DZ"/>
        </w:rPr>
      </w:pPr>
      <w:r w:rsidRPr="00DC36F2">
        <w:rPr>
          <w:rFonts w:ascii="Simplified Arabic" w:hAnsi="Simplified Arabic" w:cs="Simplified Arabic" w:hint="cs"/>
          <w:b/>
          <w:bCs/>
          <w:sz w:val="32"/>
          <w:szCs w:val="32"/>
          <w:rtl/>
          <w:lang w:bidi="ar-DZ"/>
        </w:rPr>
        <w:lastRenderedPageBreak/>
        <w:t>خلاصة</w:t>
      </w:r>
      <w:r w:rsidRPr="00DC36F2">
        <w:rPr>
          <w:rFonts w:ascii="Simplified Arabic" w:hAnsi="Simplified Arabic" w:cs="Simplified Arabic"/>
          <w:b/>
          <w:bCs/>
          <w:sz w:val="32"/>
          <w:szCs w:val="32"/>
          <w:rtl/>
          <w:lang w:bidi="ar-DZ"/>
        </w:rPr>
        <w:t xml:space="preserve"> </w:t>
      </w:r>
      <w:r w:rsidRPr="00DC36F2">
        <w:rPr>
          <w:rFonts w:ascii="Simplified Arabic" w:hAnsi="Simplified Arabic" w:cs="Simplified Arabic" w:hint="cs"/>
          <w:b/>
          <w:bCs/>
          <w:sz w:val="32"/>
          <w:szCs w:val="32"/>
          <w:rtl/>
          <w:lang w:bidi="ar-DZ"/>
        </w:rPr>
        <w:t>الفصل</w:t>
      </w:r>
      <w:r w:rsidRPr="00DC36F2">
        <w:rPr>
          <w:rFonts w:ascii="Simplified Arabic" w:hAnsi="Simplified Arabic" w:cs="Simplified Arabic"/>
          <w:b/>
          <w:bCs/>
          <w:sz w:val="32"/>
          <w:szCs w:val="32"/>
          <w:rtl/>
          <w:lang w:bidi="ar-DZ"/>
        </w:rPr>
        <w:t xml:space="preserve"> </w:t>
      </w:r>
      <w:r w:rsidRPr="00DC36F2">
        <w:rPr>
          <w:rFonts w:ascii="Simplified Arabic" w:hAnsi="Simplified Arabic" w:cs="Simplified Arabic" w:hint="cs"/>
          <w:b/>
          <w:bCs/>
          <w:sz w:val="32"/>
          <w:szCs w:val="32"/>
          <w:rtl/>
          <w:lang w:bidi="ar-DZ"/>
        </w:rPr>
        <w:t>الأول</w:t>
      </w:r>
      <w:r w:rsidRPr="00DC36F2">
        <w:rPr>
          <w:rFonts w:ascii="Simplified Arabic" w:hAnsi="Simplified Arabic" w:cs="Simplified Arabic"/>
          <w:b/>
          <w:bCs/>
          <w:sz w:val="32"/>
          <w:szCs w:val="32"/>
          <w:rtl/>
          <w:lang w:bidi="ar-DZ"/>
        </w:rPr>
        <w:t>:</w:t>
      </w:r>
    </w:p>
    <w:p w:rsidR="000D30E6" w:rsidRDefault="00AD3962" w:rsidP="000D30E6">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EA4722">
        <w:rPr>
          <w:rFonts w:ascii="Simplified Arabic" w:hAnsi="Simplified Arabic" w:cs="Simplified Arabic" w:hint="cs"/>
          <w:sz w:val="32"/>
          <w:szCs w:val="32"/>
          <w:rtl/>
          <w:lang w:bidi="ar-DZ"/>
        </w:rPr>
        <w:t>كخلاصة لهذا الفصل يمكن القول</w:t>
      </w:r>
      <w:r w:rsidR="004B4B83">
        <w:rPr>
          <w:rFonts w:ascii="Simplified Arabic" w:hAnsi="Simplified Arabic" w:cs="Simplified Arabic" w:hint="cs"/>
          <w:sz w:val="32"/>
          <w:szCs w:val="32"/>
          <w:rtl/>
          <w:lang w:bidi="ar-DZ"/>
        </w:rPr>
        <w:t xml:space="preserve"> أن</w:t>
      </w:r>
      <w:r w:rsidR="00647AD0">
        <w:rPr>
          <w:rFonts w:ascii="Simplified Arabic" w:hAnsi="Simplified Arabic" w:cs="Simplified Arabic" w:hint="cs"/>
          <w:sz w:val="32"/>
          <w:szCs w:val="32"/>
          <w:rtl/>
          <w:lang w:bidi="ar-DZ"/>
        </w:rPr>
        <w:t xml:space="preserve"> الفقه الإسلامي اعتبر الرجوع مرة نقض </w:t>
      </w:r>
      <w:r w:rsidR="000D30E6">
        <w:rPr>
          <w:rFonts w:ascii="Simplified Arabic" w:hAnsi="Simplified Arabic" w:cs="Simplified Arabic" w:hint="cs"/>
          <w:sz w:val="32"/>
          <w:szCs w:val="32"/>
          <w:rtl/>
          <w:lang w:bidi="ar-DZ"/>
        </w:rPr>
        <w:t xml:space="preserve">كنقض الوصية، ومرة فسخ، بقولهم </w:t>
      </w:r>
      <w:r w:rsidR="000D30E6">
        <w:rPr>
          <w:rFonts w:ascii="Simplified Arabic" w:eastAsia="Times New Roman" w:hAnsi="Simplified Arabic" w:cs="Simplified Arabic" w:hint="cs"/>
          <w:sz w:val="32"/>
          <w:szCs w:val="32"/>
          <w:rtl/>
          <w:lang w:bidi="ar-DZ"/>
        </w:rPr>
        <w:t>ف</w:t>
      </w:r>
      <w:r w:rsidR="000D30E6" w:rsidRPr="0089611E">
        <w:rPr>
          <w:rFonts w:ascii="Simplified Arabic" w:eastAsia="Times New Roman" w:hAnsi="Simplified Arabic" w:cs="Simplified Arabic"/>
          <w:sz w:val="32"/>
          <w:szCs w:val="32"/>
          <w:rtl/>
          <w:lang w:bidi="ar-DZ"/>
        </w:rPr>
        <w:t>الرجوع فسخ العقد بعد تمامه</w:t>
      </w:r>
      <w:r w:rsidR="000D30E6">
        <w:rPr>
          <w:rFonts w:ascii="Simplified Arabic" w:hAnsi="Simplified Arabic" w:cs="Simplified Arabic" w:hint="cs"/>
          <w:sz w:val="32"/>
          <w:szCs w:val="32"/>
          <w:rtl/>
          <w:lang w:bidi="ar-DZ"/>
        </w:rPr>
        <w:t xml:space="preserve"> ، ويعرف في القانون بأنه</w:t>
      </w:r>
      <w:r w:rsidR="004B4B83">
        <w:rPr>
          <w:rFonts w:ascii="Simplified Arabic" w:hAnsi="Simplified Arabic" w:cs="Simplified Arabic" w:hint="cs"/>
          <w:sz w:val="32"/>
          <w:szCs w:val="32"/>
          <w:rtl/>
          <w:lang w:bidi="ar-DZ"/>
        </w:rPr>
        <w:t xml:space="preserve"> </w:t>
      </w:r>
      <w:r w:rsidR="00647AD0" w:rsidRPr="00647AD0">
        <w:rPr>
          <w:rFonts w:ascii="Simplified Arabic" w:hAnsi="Simplified Arabic" w:cs="Simplified Arabic" w:hint="cs"/>
          <w:sz w:val="32"/>
          <w:szCs w:val="32"/>
          <w:rtl/>
          <w:lang w:bidi="ar-DZ"/>
        </w:rPr>
        <w:t>عود</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الواهب</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في</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هبته</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بالقول</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أو</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الفعل</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بغية</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ارجاعها</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أو</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استردادها</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من</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الموهوب</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له</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رضاء</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أو</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قضاء</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وفق</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شروط</w:t>
      </w:r>
      <w:r w:rsidR="00647AD0" w:rsidRPr="00647AD0">
        <w:rPr>
          <w:rFonts w:ascii="Simplified Arabic" w:hAnsi="Simplified Arabic" w:cs="Simplified Arabic"/>
          <w:sz w:val="32"/>
          <w:szCs w:val="32"/>
          <w:rtl/>
          <w:lang w:bidi="ar-DZ"/>
        </w:rPr>
        <w:t xml:space="preserve"> </w:t>
      </w:r>
      <w:r w:rsidR="00647AD0" w:rsidRPr="00647AD0">
        <w:rPr>
          <w:rFonts w:ascii="Simplified Arabic" w:hAnsi="Simplified Arabic" w:cs="Simplified Arabic" w:hint="cs"/>
          <w:sz w:val="32"/>
          <w:szCs w:val="32"/>
          <w:rtl/>
          <w:lang w:bidi="ar-DZ"/>
        </w:rPr>
        <w:t>معين</w:t>
      </w:r>
      <w:r w:rsidR="000D30E6">
        <w:rPr>
          <w:rFonts w:ascii="Simplified Arabic" w:hAnsi="Simplified Arabic" w:cs="Simplified Arabic" w:hint="cs"/>
          <w:sz w:val="32"/>
          <w:szCs w:val="32"/>
          <w:rtl/>
          <w:lang w:bidi="ar-DZ"/>
        </w:rPr>
        <w:t>ة.</w:t>
      </w:r>
    </w:p>
    <w:p w:rsidR="00EA4722" w:rsidRDefault="00377F74" w:rsidP="00F4653D">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عرف</w:t>
      </w:r>
      <w:r w:rsidR="000D30E6">
        <w:rPr>
          <w:rFonts w:ascii="Simplified Arabic" w:hAnsi="Simplified Arabic" w:cs="Simplified Arabic" w:hint="cs"/>
          <w:sz w:val="32"/>
          <w:szCs w:val="32"/>
          <w:rtl/>
          <w:lang w:bidi="ar-DZ"/>
        </w:rPr>
        <w:t xml:space="preserve"> الفقه الإسلامي</w:t>
      </w:r>
      <w:r>
        <w:rPr>
          <w:rFonts w:ascii="Simplified Arabic" w:hAnsi="Simplified Arabic" w:cs="Simplified Arabic" w:hint="cs"/>
          <w:sz w:val="32"/>
          <w:szCs w:val="32"/>
          <w:rtl/>
          <w:lang w:bidi="ar-DZ"/>
        </w:rPr>
        <w:t xml:space="preserve"> الهبة</w:t>
      </w:r>
      <w:r w:rsidR="004B4B83">
        <w:rPr>
          <w:rFonts w:ascii="Simplified Arabic" w:hAnsi="Simplified Arabic" w:cs="Simplified Arabic" w:hint="cs"/>
          <w:sz w:val="32"/>
          <w:szCs w:val="32"/>
          <w:rtl/>
          <w:lang w:bidi="ar-DZ"/>
        </w:rPr>
        <w:t xml:space="preserve"> </w:t>
      </w:r>
      <w:r w:rsidR="00CC1A79">
        <w:rPr>
          <w:rFonts w:ascii="Simplified Arabic" w:hAnsi="Simplified Arabic" w:cs="Simplified Arabic" w:hint="cs"/>
          <w:sz w:val="32"/>
          <w:szCs w:val="32"/>
          <w:rtl/>
          <w:lang w:bidi="ar-DZ"/>
        </w:rPr>
        <w:t>ب</w:t>
      </w:r>
      <w:r w:rsidR="004B4B83">
        <w:rPr>
          <w:rFonts w:ascii="Simplified Arabic" w:hAnsi="Simplified Arabic" w:cs="Simplified Arabic" w:hint="cs"/>
          <w:sz w:val="32"/>
          <w:szCs w:val="32"/>
          <w:rtl/>
          <w:lang w:bidi="ar-DZ"/>
        </w:rPr>
        <w:t>أنها تمليك بلا عوض حال الحياة</w:t>
      </w:r>
      <w:r w:rsidR="00362491">
        <w:rPr>
          <w:rFonts w:ascii="Simplified Arabic" w:hAnsi="Simplified Arabic" w:cs="Simplified Arabic" w:hint="cs"/>
          <w:sz w:val="32"/>
          <w:szCs w:val="32"/>
          <w:rtl/>
          <w:lang w:bidi="ar-DZ"/>
        </w:rPr>
        <w:t>،</w:t>
      </w:r>
      <w:r w:rsidR="00362491" w:rsidRPr="00362491">
        <w:rPr>
          <w:rFonts w:ascii="Simplified Arabic" w:hAnsi="Simplified Arabic" w:cs="Simplified Arabic" w:hint="cs"/>
          <w:sz w:val="32"/>
          <w:szCs w:val="32"/>
          <w:rtl/>
          <w:lang w:bidi="ar-DZ"/>
        </w:rPr>
        <w:t xml:space="preserve"> </w:t>
      </w:r>
      <w:r w:rsidR="00362491">
        <w:rPr>
          <w:rFonts w:ascii="Simplified Arabic" w:hAnsi="Simplified Arabic" w:cs="Simplified Arabic" w:hint="cs"/>
          <w:sz w:val="32"/>
          <w:szCs w:val="32"/>
          <w:rtl/>
          <w:lang w:bidi="ar-DZ"/>
        </w:rPr>
        <w:t>و</w:t>
      </w:r>
      <w:r w:rsidR="00362491" w:rsidRPr="00D60ECF">
        <w:rPr>
          <w:rFonts w:ascii="Simplified Arabic" w:hAnsi="Simplified Arabic" w:cs="Simplified Arabic" w:hint="cs"/>
          <w:sz w:val="32"/>
          <w:szCs w:val="32"/>
          <w:rtl/>
          <w:lang w:bidi="ar-DZ"/>
        </w:rPr>
        <w:t>خص</w:t>
      </w:r>
      <w:r w:rsidR="00362491" w:rsidRPr="00D60ECF">
        <w:rPr>
          <w:rFonts w:ascii="Simplified Arabic" w:hAnsi="Simplified Arabic" w:cs="Simplified Arabic"/>
          <w:sz w:val="32"/>
          <w:szCs w:val="32"/>
          <w:rtl/>
          <w:lang w:bidi="ar-DZ"/>
        </w:rPr>
        <w:t xml:space="preserve"> </w:t>
      </w:r>
      <w:r w:rsidR="00362491">
        <w:rPr>
          <w:rFonts w:ascii="Simplified Arabic" w:hAnsi="Simplified Arabic" w:cs="Simplified Arabic" w:hint="cs"/>
          <w:sz w:val="32"/>
          <w:szCs w:val="32"/>
          <w:rtl/>
          <w:lang w:bidi="ar-DZ"/>
        </w:rPr>
        <w:t xml:space="preserve">المشرع الجزائري </w:t>
      </w:r>
      <w:r w:rsidR="00362491" w:rsidRPr="00D60ECF">
        <w:rPr>
          <w:rFonts w:ascii="Simplified Arabic" w:hAnsi="Simplified Arabic" w:cs="Simplified Arabic" w:hint="cs"/>
          <w:sz w:val="32"/>
          <w:szCs w:val="32"/>
          <w:rtl/>
          <w:lang w:bidi="ar-DZ"/>
        </w:rPr>
        <w:t>الهبة</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بتعريف</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ضمن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نص</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المادة</w:t>
      </w:r>
      <w:r w:rsidR="00362491" w:rsidRPr="00D60ECF">
        <w:rPr>
          <w:rFonts w:ascii="Simplified Arabic" w:hAnsi="Simplified Arabic" w:cs="Simplified Arabic"/>
          <w:sz w:val="32"/>
          <w:szCs w:val="32"/>
          <w:rtl/>
          <w:lang w:bidi="ar-DZ"/>
        </w:rPr>
        <w:t xml:space="preserve"> 202 </w:t>
      </w:r>
      <w:r w:rsidR="00362491" w:rsidRPr="00D60ECF">
        <w:rPr>
          <w:rFonts w:ascii="Simplified Arabic" w:hAnsi="Simplified Arabic" w:cs="Simplified Arabic" w:hint="cs"/>
          <w:sz w:val="32"/>
          <w:szCs w:val="32"/>
          <w:rtl/>
          <w:lang w:bidi="ar-DZ"/>
        </w:rPr>
        <w:t>من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ق</w:t>
      </w:r>
      <w:r w:rsidR="00362491" w:rsidRPr="00D60ECF">
        <w:rPr>
          <w:rFonts w:ascii="Simplified Arabic" w:hAnsi="Simplified Arabic" w:cs="Simplified Arabic"/>
          <w:sz w:val="32"/>
          <w:szCs w:val="32"/>
          <w:rtl/>
          <w:lang w:bidi="ar-DZ"/>
        </w:rPr>
        <w:t>.</w:t>
      </w:r>
      <w:r w:rsidR="00362491" w:rsidRPr="00D60ECF">
        <w:rPr>
          <w:rFonts w:ascii="Simplified Arabic" w:hAnsi="Simplified Arabic" w:cs="Simplified Arabic" w:hint="cs"/>
          <w:sz w:val="32"/>
          <w:szCs w:val="32"/>
          <w:rtl/>
          <w:lang w:bidi="ar-DZ"/>
        </w:rPr>
        <w:t>أ</w:t>
      </w:r>
      <w:r w:rsidR="00362491" w:rsidRPr="00D60ECF">
        <w:rPr>
          <w:rFonts w:ascii="Simplified Arabic" w:hAnsi="Simplified Arabic" w:cs="Simplified Arabic"/>
          <w:sz w:val="32"/>
          <w:szCs w:val="32"/>
          <w:rtl/>
          <w:lang w:bidi="ar-DZ"/>
        </w:rPr>
        <w:t>.</w:t>
      </w:r>
      <w:r w:rsidR="00362491" w:rsidRPr="00D60ECF">
        <w:rPr>
          <w:rFonts w:ascii="Simplified Arabic" w:hAnsi="Simplified Arabic" w:cs="Simplified Arabic" w:hint="cs"/>
          <w:sz w:val="32"/>
          <w:szCs w:val="32"/>
          <w:rtl/>
          <w:lang w:bidi="ar-DZ"/>
        </w:rPr>
        <w:t>ج</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بأنها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تمليك</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بلا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عوض</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و</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اعتبرها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عقد</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شكلي</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وجب</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إفراغه</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في</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عقد</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رسمي،</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إذا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كان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الشيء</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الموهب</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عقارا،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فلابد</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أن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يحرر</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في</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الشكل</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الرسمي،</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من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طرف</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موثق،</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و</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يتخذ</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إجراءات</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خاصة</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إذا</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كان</w:t>
      </w:r>
      <w:r w:rsidR="00362491" w:rsidRPr="00D60ECF">
        <w:rPr>
          <w:rFonts w:ascii="Simplified Arabic" w:hAnsi="Simplified Arabic" w:cs="Simplified Arabic"/>
          <w:sz w:val="32"/>
          <w:szCs w:val="32"/>
          <w:rtl/>
          <w:lang w:bidi="ar-DZ"/>
        </w:rPr>
        <w:t xml:space="preserve"> </w:t>
      </w:r>
      <w:r w:rsidR="00362491" w:rsidRPr="00D60ECF">
        <w:rPr>
          <w:rFonts w:ascii="Simplified Arabic" w:hAnsi="Simplified Arabic" w:cs="Simplified Arabic" w:hint="cs"/>
          <w:sz w:val="32"/>
          <w:szCs w:val="32"/>
          <w:rtl/>
          <w:lang w:bidi="ar-DZ"/>
        </w:rPr>
        <w:t>منقولا</w:t>
      </w:r>
      <w:r w:rsidR="00362491" w:rsidRPr="00D60ECF">
        <w:rPr>
          <w:rFonts w:ascii="Simplified Arabic" w:hAnsi="Simplified Arabic" w:cs="Simplified Arabic"/>
          <w:sz w:val="32"/>
          <w:szCs w:val="32"/>
          <w:rtl/>
          <w:lang w:bidi="ar-DZ"/>
        </w:rPr>
        <w:t>.</w:t>
      </w:r>
    </w:p>
    <w:p w:rsidR="00A1699A" w:rsidRDefault="00CC1A79" w:rsidP="00A23D5D">
      <w:pPr>
        <w:bidi/>
        <w:spacing w:line="276" w:lineRule="auto"/>
        <w:jc w:val="both"/>
        <w:rPr>
          <w:rFonts w:ascii="Simplified Arabic" w:hAnsi="Simplified Arabic" w:cs="Simplified Arabic"/>
          <w:sz w:val="32"/>
          <w:szCs w:val="32"/>
          <w:rtl/>
          <w:lang w:bidi="ar-DZ"/>
        </w:rPr>
      </w:pPr>
      <w:r w:rsidRPr="000336D5">
        <w:rPr>
          <w:rFonts w:ascii="Simplified Arabic" w:hAnsi="Simplified Arabic" w:cs="Simplified Arabic" w:hint="cs"/>
          <w:color w:val="000000" w:themeColor="text1"/>
          <w:sz w:val="32"/>
          <w:szCs w:val="32"/>
          <w:rtl/>
          <w:lang w:bidi="ar-DZ"/>
        </w:rPr>
        <w:t xml:space="preserve">مرد الخلاف في الفقه الإسلامي حول حكم الرجوع عن الهبة </w:t>
      </w:r>
      <w:r w:rsidR="00FE65E0" w:rsidRPr="000336D5">
        <w:rPr>
          <w:rFonts w:ascii="Simplified Arabic" w:hAnsi="Simplified Arabic" w:cs="Simplified Arabic" w:hint="cs"/>
          <w:color w:val="000000" w:themeColor="text1"/>
          <w:sz w:val="32"/>
          <w:szCs w:val="32"/>
          <w:rtl/>
          <w:lang w:bidi="ar-DZ"/>
        </w:rPr>
        <w:t>قبل القبض</w:t>
      </w:r>
      <w:r w:rsidR="000336D5" w:rsidRPr="000336D5">
        <w:rPr>
          <w:rFonts w:ascii="Simplified Arabic" w:hAnsi="Simplified Arabic" w:cs="Simplified Arabic" w:hint="cs"/>
          <w:color w:val="000000" w:themeColor="text1"/>
          <w:sz w:val="32"/>
          <w:szCs w:val="32"/>
          <w:rtl/>
          <w:lang w:bidi="ar-DZ"/>
        </w:rPr>
        <w:t xml:space="preserve"> و بعده في أصل العقد</w:t>
      </w:r>
      <w:r w:rsidR="000336D5">
        <w:rPr>
          <w:rFonts w:ascii="Simplified Arabic" w:hAnsi="Simplified Arabic" w:cs="Simplified Arabic" w:hint="cs"/>
          <w:sz w:val="32"/>
          <w:szCs w:val="32"/>
          <w:rtl/>
          <w:lang w:bidi="ar-DZ"/>
        </w:rPr>
        <w:t xml:space="preserve"> إن كان عقد جائز أم لازم</w:t>
      </w:r>
      <w:r w:rsidR="000336D5" w:rsidRPr="000336D5">
        <w:rPr>
          <w:rFonts w:ascii="Simplified Arabic" w:hAnsi="Simplified Arabic" w:cs="Simplified Arabic" w:hint="cs"/>
          <w:sz w:val="32"/>
          <w:szCs w:val="32"/>
          <w:rtl/>
          <w:lang w:bidi="ar-DZ"/>
        </w:rPr>
        <w:t xml:space="preserve"> </w:t>
      </w:r>
      <w:r w:rsidR="00FE65E0" w:rsidRPr="000336D5">
        <w:rPr>
          <w:rFonts w:ascii="Simplified Arabic" w:hAnsi="Simplified Arabic" w:cs="Simplified Arabic" w:hint="cs"/>
          <w:sz w:val="32"/>
          <w:szCs w:val="32"/>
          <w:rtl/>
          <w:lang w:bidi="ar-DZ"/>
        </w:rPr>
        <w:t xml:space="preserve"> </w:t>
      </w:r>
      <w:r w:rsidR="000336D5">
        <w:rPr>
          <w:rFonts w:ascii="Simplified Arabic" w:hAnsi="Simplified Arabic" w:cs="Simplified Arabic" w:hint="cs"/>
          <w:sz w:val="32"/>
          <w:szCs w:val="32"/>
          <w:rtl/>
          <w:lang w:bidi="ar-DZ"/>
        </w:rPr>
        <w:t>حيث اعتبر المالكية عقد الهبة عقد لازم لايجوز الرجوع عنه</w:t>
      </w:r>
      <w:r w:rsidR="00A23D5D">
        <w:rPr>
          <w:rFonts w:ascii="Simplified Arabic" w:hAnsi="Simplified Arabic" w:cs="Simplified Arabic" w:hint="cs"/>
          <w:sz w:val="32"/>
          <w:szCs w:val="32"/>
          <w:rtl/>
          <w:lang w:bidi="ar-DZ"/>
        </w:rPr>
        <w:t xml:space="preserve"> و استثناءً يجوز للأبوين الرجوع فيما وهباه لولدهما و هذا ما يعرف عندهم</w:t>
      </w:r>
      <w:r w:rsidR="00A1699A" w:rsidRPr="00A1699A">
        <w:rPr>
          <w:rFonts w:ascii="Simplified Arabic" w:hAnsi="Simplified Arabic" w:cs="Simplified Arabic"/>
          <w:sz w:val="32"/>
          <w:szCs w:val="32"/>
          <w:rtl/>
          <w:lang w:bidi="ar-DZ"/>
        </w:rPr>
        <w:t xml:space="preserve"> </w:t>
      </w:r>
      <w:r w:rsidR="00A23D5D" w:rsidRPr="00A1699A">
        <w:rPr>
          <w:rFonts w:ascii="Simplified Arabic" w:hAnsi="Simplified Arabic" w:cs="Simplified Arabic" w:hint="cs"/>
          <w:sz w:val="32"/>
          <w:szCs w:val="32"/>
          <w:rtl/>
          <w:lang w:bidi="ar-DZ"/>
        </w:rPr>
        <w:t>بالاعتصار</w:t>
      </w:r>
      <w:r w:rsidR="00A23D5D" w:rsidRPr="00A1699A">
        <w:rPr>
          <w:rFonts w:ascii="Simplified Arabic" w:hAnsi="Simplified Arabic" w:cs="Simplified Arabic"/>
          <w:sz w:val="32"/>
          <w:szCs w:val="32"/>
          <w:rtl/>
          <w:lang w:bidi="ar-DZ"/>
        </w:rPr>
        <w:t xml:space="preserve"> </w:t>
      </w:r>
      <w:r w:rsidR="00A23D5D" w:rsidRPr="00A1699A">
        <w:rPr>
          <w:rFonts w:ascii="Simplified Arabic" w:hAnsi="Simplified Arabic" w:cs="Simplified Arabic" w:hint="cs"/>
          <w:sz w:val="32"/>
          <w:szCs w:val="32"/>
          <w:rtl/>
          <w:lang w:bidi="ar-DZ"/>
        </w:rPr>
        <w:t>في</w:t>
      </w:r>
      <w:r w:rsidR="00A23D5D" w:rsidRPr="00A1699A">
        <w:rPr>
          <w:rFonts w:ascii="Simplified Arabic" w:hAnsi="Simplified Arabic" w:cs="Simplified Arabic"/>
          <w:sz w:val="32"/>
          <w:szCs w:val="32"/>
          <w:rtl/>
          <w:lang w:bidi="ar-DZ"/>
        </w:rPr>
        <w:t xml:space="preserve"> </w:t>
      </w:r>
      <w:r w:rsidR="00A23D5D" w:rsidRPr="00A1699A">
        <w:rPr>
          <w:rFonts w:ascii="Simplified Arabic" w:hAnsi="Simplified Arabic" w:cs="Simplified Arabic" w:hint="cs"/>
          <w:sz w:val="32"/>
          <w:szCs w:val="32"/>
          <w:rtl/>
          <w:lang w:bidi="ar-DZ"/>
        </w:rPr>
        <w:t xml:space="preserve">الهبة </w:t>
      </w:r>
      <w:r w:rsidR="00A1699A" w:rsidRPr="00A1699A">
        <w:rPr>
          <w:rFonts w:ascii="Simplified Arabic" w:hAnsi="Simplified Arabic" w:cs="Simplified Arabic" w:hint="cs"/>
          <w:sz w:val="32"/>
          <w:szCs w:val="32"/>
          <w:rtl/>
          <w:lang w:bidi="ar-DZ"/>
        </w:rPr>
        <w:t>،</w:t>
      </w:r>
      <w:r w:rsidR="00A23D5D">
        <w:rPr>
          <w:rFonts w:ascii="Simplified Arabic" w:hAnsi="Simplified Arabic" w:cs="Simplified Arabic" w:hint="cs"/>
          <w:sz w:val="32"/>
          <w:szCs w:val="32"/>
          <w:rtl/>
          <w:lang w:bidi="ar-DZ"/>
        </w:rPr>
        <w:t>و</w:t>
      </w:r>
      <w:r w:rsidR="00A1699A" w:rsidRPr="00A1699A">
        <w:rPr>
          <w:rFonts w:ascii="Simplified Arabic" w:hAnsi="Simplified Arabic" w:cs="Simplified Arabic" w:hint="cs"/>
          <w:sz w:val="32"/>
          <w:szCs w:val="32"/>
          <w:rtl/>
          <w:lang w:bidi="ar-DZ"/>
        </w:rPr>
        <w:t>قد</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أخذ</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المشرع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الجزائري</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بهذا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الرأي</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واعتبر</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الهبة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لازمة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بعد</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القبض</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رغم</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أنه</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لم</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ينص</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صراحة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على</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عدم</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جواز</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الرجوع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عن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الهبة</w:t>
      </w:r>
      <w:r w:rsidR="00A1699A" w:rsidRPr="00A1699A">
        <w:rPr>
          <w:rFonts w:ascii="Simplified Arabic" w:hAnsi="Simplified Arabic" w:cs="Simplified Arabic"/>
          <w:sz w:val="32"/>
          <w:szCs w:val="32"/>
          <w:rtl/>
          <w:lang w:bidi="ar-DZ"/>
        </w:rPr>
        <w:t xml:space="preserve"> </w:t>
      </w:r>
      <w:r w:rsidR="00A23D5D">
        <w:rPr>
          <w:rFonts w:ascii="Simplified Arabic" w:hAnsi="Simplified Arabic" w:cs="Simplified Arabic" w:hint="cs"/>
          <w:sz w:val="32"/>
          <w:szCs w:val="32"/>
          <w:rtl/>
          <w:lang w:bidi="ar-DZ"/>
        </w:rPr>
        <w:t>إ</w:t>
      </w:r>
      <w:r w:rsidR="00A1699A" w:rsidRPr="00A1699A">
        <w:rPr>
          <w:rFonts w:ascii="Simplified Arabic" w:hAnsi="Simplified Arabic" w:cs="Simplified Arabic" w:hint="cs"/>
          <w:sz w:val="32"/>
          <w:szCs w:val="32"/>
          <w:rtl/>
          <w:lang w:bidi="ar-DZ"/>
        </w:rPr>
        <w:t>لا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أن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ذلك</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يفهم</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ضمنياً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نص</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المادة</w:t>
      </w:r>
      <w:r w:rsidR="00A1699A" w:rsidRPr="00A1699A">
        <w:rPr>
          <w:rFonts w:ascii="Simplified Arabic" w:hAnsi="Simplified Arabic" w:cs="Simplified Arabic"/>
          <w:sz w:val="32"/>
          <w:szCs w:val="32"/>
          <w:rtl/>
          <w:lang w:bidi="ar-DZ"/>
        </w:rPr>
        <w:t xml:space="preserve"> 211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قانون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الأسرة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و</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استثناء</w:t>
      </w:r>
      <w:r w:rsidR="00A23D5D">
        <w:rPr>
          <w:rFonts w:ascii="Simplified Arabic" w:hAnsi="Simplified Arabic" w:cs="Simplified Arabic" w:hint="cs"/>
          <w:sz w:val="32"/>
          <w:szCs w:val="32"/>
          <w:rtl/>
          <w:lang w:bidi="ar-DZ"/>
        </w:rPr>
        <w:t>ً</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ذلك،</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يجوز</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للأبوين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الرجوع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في</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هبتهما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لولدهما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ما</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لم</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يوجد</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مانع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الموانع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المحددة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بنص</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المادة</w:t>
      </w:r>
      <w:r w:rsidR="00A1699A" w:rsidRPr="00A1699A">
        <w:rPr>
          <w:rFonts w:ascii="Simplified Arabic" w:hAnsi="Simplified Arabic" w:cs="Simplified Arabic"/>
          <w:sz w:val="32"/>
          <w:szCs w:val="32"/>
          <w:rtl/>
          <w:lang w:bidi="ar-DZ"/>
        </w:rPr>
        <w:t xml:space="preserve"> 211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ق</w:t>
      </w:r>
      <w:r w:rsidR="00A1699A" w:rsidRPr="00A1699A">
        <w:rPr>
          <w:rFonts w:ascii="Simplified Arabic" w:hAnsi="Simplified Arabic" w:cs="Simplified Arabic"/>
          <w:sz w:val="32"/>
          <w:szCs w:val="32"/>
          <w:rtl/>
          <w:lang w:bidi="ar-DZ"/>
        </w:rPr>
        <w:t>.</w:t>
      </w:r>
      <w:r w:rsidR="00A1699A" w:rsidRPr="00A1699A">
        <w:rPr>
          <w:rFonts w:ascii="Simplified Arabic" w:hAnsi="Simplified Arabic" w:cs="Simplified Arabic" w:hint="cs"/>
          <w:sz w:val="32"/>
          <w:szCs w:val="32"/>
          <w:rtl/>
          <w:lang w:bidi="ar-DZ"/>
        </w:rPr>
        <w:t>أ</w:t>
      </w:r>
      <w:r w:rsidR="00A1699A" w:rsidRPr="00A1699A">
        <w:rPr>
          <w:rFonts w:ascii="Simplified Arabic" w:hAnsi="Simplified Arabic" w:cs="Simplified Arabic"/>
          <w:sz w:val="32"/>
          <w:szCs w:val="32"/>
          <w:rtl/>
          <w:lang w:bidi="ar-DZ"/>
        </w:rPr>
        <w:t>.</w:t>
      </w:r>
      <w:r w:rsidR="00A1699A" w:rsidRPr="00A1699A">
        <w:rPr>
          <w:rFonts w:ascii="Simplified Arabic" w:hAnsi="Simplified Arabic" w:cs="Simplified Arabic" w:hint="cs"/>
          <w:sz w:val="32"/>
          <w:szCs w:val="32"/>
          <w:rtl/>
          <w:lang w:bidi="ar-DZ"/>
        </w:rPr>
        <w:t>ج</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بالإضافة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إلى</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مانع</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الهبة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بقصد</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المنفعة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العامة</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خلال</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نص</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المادة</w:t>
      </w:r>
      <w:r w:rsidR="00A1699A" w:rsidRPr="00A1699A">
        <w:rPr>
          <w:rFonts w:ascii="Simplified Arabic" w:hAnsi="Simplified Arabic" w:cs="Simplified Arabic"/>
          <w:sz w:val="32"/>
          <w:szCs w:val="32"/>
          <w:rtl/>
          <w:lang w:bidi="ar-DZ"/>
        </w:rPr>
        <w:t xml:space="preserve">212 </w:t>
      </w:r>
      <w:r w:rsidR="00A1699A" w:rsidRPr="00A1699A">
        <w:rPr>
          <w:rFonts w:ascii="Simplified Arabic" w:hAnsi="Simplified Arabic" w:cs="Simplified Arabic" w:hint="cs"/>
          <w:sz w:val="32"/>
          <w:szCs w:val="32"/>
          <w:rtl/>
          <w:lang w:bidi="ar-DZ"/>
        </w:rPr>
        <w:t>من</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ذات</w:t>
      </w:r>
      <w:r w:rsidR="00A1699A" w:rsidRPr="00A1699A">
        <w:rPr>
          <w:rFonts w:ascii="Simplified Arabic" w:hAnsi="Simplified Arabic" w:cs="Simplified Arabic"/>
          <w:sz w:val="32"/>
          <w:szCs w:val="32"/>
          <w:rtl/>
          <w:lang w:bidi="ar-DZ"/>
        </w:rPr>
        <w:t xml:space="preserve"> </w:t>
      </w:r>
      <w:r w:rsidR="00A1699A" w:rsidRPr="00A1699A">
        <w:rPr>
          <w:rFonts w:ascii="Simplified Arabic" w:hAnsi="Simplified Arabic" w:cs="Simplified Arabic" w:hint="cs"/>
          <w:sz w:val="32"/>
          <w:szCs w:val="32"/>
          <w:rtl/>
          <w:lang w:bidi="ar-DZ"/>
        </w:rPr>
        <w:t>القانون</w:t>
      </w:r>
      <w:r w:rsidR="00A1699A" w:rsidRPr="00A1699A">
        <w:rPr>
          <w:rFonts w:ascii="Simplified Arabic" w:hAnsi="Simplified Arabic" w:cs="Simplified Arabic"/>
          <w:sz w:val="32"/>
          <w:szCs w:val="32"/>
          <w:rtl/>
          <w:lang w:bidi="ar-DZ"/>
        </w:rPr>
        <w:t>.</w:t>
      </w:r>
    </w:p>
    <w:p w:rsidR="00900C92" w:rsidRDefault="008E2464" w:rsidP="00647AD0">
      <w:pPr>
        <w:bidi/>
        <w:spacing w:line="276" w:lineRule="auto"/>
        <w:ind w:firstLine="708"/>
        <w:jc w:val="both"/>
        <w:rPr>
          <w:sz w:val="36"/>
          <w:szCs w:val="36"/>
          <w:rtl/>
          <w:lang w:bidi="ar-DZ"/>
        </w:rPr>
        <w:sectPr w:rsidR="00900C92" w:rsidSect="0088452A">
          <w:footerReference w:type="default" r:id="rId21"/>
          <w:footnotePr>
            <w:numRestart w:val="eachPage"/>
          </w:footnotePr>
          <w:pgSz w:w="11906" w:h="16838"/>
          <w:pgMar w:top="1134" w:right="1134" w:bottom="1134" w:left="851" w:header="709" w:footer="709" w:gutter="0"/>
          <w:pgNumType w:start="13"/>
          <w:cols w:space="708"/>
          <w:docGrid w:linePitch="360"/>
        </w:sectPr>
      </w:pPr>
      <w:r>
        <w:rPr>
          <w:rFonts w:ascii="Simplified Arabic" w:eastAsia="Calibri" w:hAnsi="Simplified Arabic" w:cs="Simplified Arabic" w:hint="cs"/>
          <w:sz w:val="32"/>
          <w:szCs w:val="32"/>
          <w:rtl/>
          <w:lang w:bidi="ar-DZ"/>
        </w:rPr>
        <w:t xml:space="preserve">لقد </w:t>
      </w:r>
      <w:r w:rsidRPr="009E4C43">
        <w:rPr>
          <w:rFonts w:ascii="Simplified Arabic" w:eastAsia="Calibri" w:hAnsi="Simplified Arabic" w:cs="Simplified Arabic" w:hint="cs"/>
          <w:sz w:val="32"/>
          <w:szCs w:val="32"/>
          <w:rtl/>
          <w:lang w:bidi="ar-DZ"/>
        </w:rPr>
        <w:t xml:space="preserve">اختلف فقهاء الشريعة حول الرجوع عن الهبة </w:t>
      </w:r>
      <w:r w:rsidR="004C374C">
        <w:rPr>
          <w:rFonts w:ascii="Simplified Arabic" w:eastAsia="Calibri" w:hAnsi="Simplified Arabic" w:cs="Simplified Arabic" w:hint="cs"/>
          <w:sz w:val="32"/>
          <w:szCs w:val="32"/>
          <w:rtl/>
          <w:lang w:bidi="ar-DZ"/>
        </w:rPr>
        <w:t xml:space="preserve">بالتراضي </w:t>
      </w:r>
      <w:r>
        <w:rPr>
          <w:rFonts w:ascii="Simplified Arabic" w:eastAsia="Calibri" w:hAnsi="Simplified Arabic" w:cs="Simplified Arabic" w:hint="cs"/>
          <w:sz w:val="32"/>
          <w:szCs w:val="32"/>
          <w:rtl/>
          <w:lang w:bidi="ar-DZ"/>
        </w:rPr>
        <w:t>واتفق</w:t>
      </w:r>
      <w:r w:rsidR="004C374C">
        <w:rPr>
          <w:rFonts w:ascii="Simplified Arabic" w:eastAsia="Calibri" w:hAnsi="Simplified Arabic" w:cs="Simplified Arabic" w:hint="cs"/>
          <w:sz w:val="32"/>
          <w:szCs w:val="32"/>
          <w:rtl/>
          <w:lang w:bidi="ar-DZ"/>
        </w:rPr>
        <w:t>وا</w:t>
      </w:r>
      <w:r w:rsidR="00AE2810">
        <w:rPr>
          <w:rFonts w:ascii="Simplified Arabic" w:eastAsia="Calibri" w:hAnsi="Simplified Arabic" w:cs="Simplified Arabic" w:hint="cs"/>
          <w:sz w:val="32"/>
          <w:szCs w:val="32"/>
          <w:rtl/>
          <w:lang w:bidi="ar-DZ"/>
        </w:rPr>
        <w:t xml:space="preserve"> بالرجوع بطريق التقاضي إذ اعتبروا </w:t>
      </w:r>
      <w:r>
        <w:rPr>
          <w:rFonts w:ascii="Simplified Arabic" w:eastAsia="Calibri" w:hAnsi="Simplified Arabic" w:cs="Simplified Arabic" w:hint="cs"/>
          <w:sz w:val="32"/>
          <w:szCs w:val="32"/>
          <w:rtl/>
          <w:lang w:bidi="ar-DZ"/>
        </w:rPr>
        <w:t xml:space="preserve"> الرجوع بالتقاضي فسخاً</w:t>
      </w:r>
      <w:r w:rsidRPr="009E4C43">
        <w:rPr>
          <w:rFonts w:ascii="Simplified Arabic" w:eastAsia="Calibri" w:hAnsi="Simplified Arabic" w:cs="Simplified Arabic" w:hint="cs"/>
          <w:sz w:val="32"/>
          <w:szCs w:val="32"/>
          <w:rtl/>
          <w:lang w:bidi="ar-DZ"/>
        </w:rPr>
        <w:t>.</w:t>
      </w:r>
      <w:r w:rsidR="004B4B83">
        <w:rPr>
          <w:rFonts w:ascii="Simplified Arabic" w:eastAsia="Calibri" w:hAnsi="Simplified Arabic" w:cs="Simplified Arabic" w:hint="cs"/>
          <w:sz w:val="32"/>
          <w:szCs w:val="32"/>
          <w:rtl/>
          <w:lang w:bidi="ar-DZ"/>
        </w:rPr>
        <w:t xml:space="preserve"> </w:t>
      </w:r>
      <w:r w:rsidR="004B4B83">
        <w:rPr>
          <w:rFonts w:ascii="Simplified Arabic" w:hAnsi="Simplified Arabic" w:cs="Simplified Arabic" w:hint="cs"/>
          <w:sz w:val="32"/>
          <w:szCs w:val="32"/>
          <w:rtl/>
          <w:lang w:bidi="ar-DZ"/>
        </w:rPr>
        <w:t>و</w:t>
      </w:r>
      <w:r w:rsidR="00D96FB9" w:rsidRPr="00D96FB9">
        <w:rPr>
          <w:rFonts w:ascii="Simplified Arabic" w:hAnsi="Simplified Arabic" w:cs="Simplified Arabic" w:hint="cs"/>
          <w:sz w:val="32"/>
          <w:szCs w:val="32"/>
          <w:rtl/>
          <w:lang w:bidi="ar-DZ"/>
        </w:rPr>
        <w:t>اعتبر</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المشرع</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الجزائري</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الرجوع</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عن</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الهبة</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بالتراضي</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إقالة</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منه</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،و</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إعادة</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الحالة</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إلى</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ما</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كانت</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عليه</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قبل</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التعاقد،</w:t>
      </w:r>
      <w:r w:rsidR="00647AD0">
        <w:rPr>
          <w:rFonts w:ascii="Simplified Arabic" w:hAnsi="Simplified Arabic" w:cs="Simplified Arabic" w:hint="cs"/>
          <w:sz w:val="32"/>
          <w:szCs w:val="32"/>
          <w:rtl/>
          <w:lang w:bidi="ar-DZ"/>
        </w:rPr>
        <w:t xml:space="preserve"> </w:t>
      </w:r>
      <w:r w:rsidR="00D96FB9" w:rsidRPr="00D96FB9">
        <w:rPr>
          <w:rFonts w:ascii="Simplified Arabic" w:hAnsi="Simplified Arabic" w:cs="Simplified Arabic" w:hint="cs"/>
          <w:sz w:val="32"/>
          <w:szCs w:val="32"/>
          <w:rtl/>
          <w:lang w:bidi="ar-DZ"/>
        </w:rPr>
        <w:t>ويقتضي</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ذلك</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إفراغ</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إرادة</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كل</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من</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الواهب</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والموهوب</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له</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في</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قالب</w:t>
      </w:r>
      <w:r w:rsidR="00D96FB9" w:rsidRPr="00D96FB9">
        <w:rPr>
          <w:rFonts w:ascii="Simplified Arabic" w:hAnsi="Simplified Arabic" w:cs="Simplified Arabic"/>
          <w:sz w:val="32"/>
          <w:szCs w:val="32"/>
          <w:rtl/>
          <w:lang w:bidi="ar-DZ"/>
        </w:rPr>
        <w:t xml:space="preserve"> </w:t>
      </w:r>
      <w:r w:rsidR="00D96FB9" w:rsidRPr="00D96FB9">
        <w:rPr>
          <w:rFonts w:ascii="Simplified Arabic" w:hAnsi="Simplified Arabic" w:cs="Simplified Arabic" w:hint="cs"/>
          <w:sz w:val="32"/>
          <w:szCs w:val="32"/>
          <w:rtl/>
          <w:lang w:bidi="ar-DZ"/>
        </w:rPr>
        <w:t>رسمي</w:t>
      </w:r>
      <w:r w:rsidR="004B4B83">
        <w:rPr>
          <w:rFonts w:ascii="Simplified Arabic" w:hAnsi="Simplified Arabic" w:cs="Simplified Arabic" w:hint="cs"/>
          <w:sz w:val="32"/>
          <w:szCs w:val="32"/>
          <w:rtl/>
          <w:lang w:bidi="ar-DZ"/>
        </w:rPr>
        <w:t xml:space="preserve">، أما </w:t>
      </w:r>
      <w:r w:rsidR="00E64189">
        <w:rPr>
          <w:rFonts w:ascii="Simplified Arabic" w:hAnsi="Simplified Arabic" w:cs="Simplified Arabic" w:hint="cs"/>
          <w:sz w:val="32"/>
          <w:szCs w:val="32"/>
          <w:rtl/>
          <w:lang w:bidi="ar-DZ"/>
        </w:rPr>
        <w:t xml:space="preserve">الرجوع </w:t>
      </w:r>
      <w:r w:rsidR="004B4B83">
        <w:rPr>
          <w:rFonts w:ascii="Simplified Arabic" w:hAnsi="Simplified Arabic" w:cs="Simplified Arabic" w:hint="cs"/>
          <w:sz w:val="32"/>
          <w:szCs w:val="32"/>
          <w:rtl/>
          <w:lang w:bidi="ar-DZ"/>
        </w:rPr>
        <w:t>بطريق التقاضي فقد اشار</w:t>
      </w:r>
      <w:r w:rsidR="00942831">
        <w:rPr>
          <w:rFonts w:ascii="Simplified Arabic" w:hAnsi="Simplified Arabic" w:cs="Simplified Arabic" w:hint="cs"/>
          <w:sz w:val="32"/>
          <w:szCs w:val="32"/>
          <w:rtl/>
          <w:lang w:bidi="ar-DZ"/>
        </w:rPr>
        <w:t xml:space="preserve"> إليه</w:t>
      </w:r>
      <w:r w:rsidR="004B4B83">
        <w:rPr>
          <w:rFonts w:ascii="Simplified Arabic" w:hAnsi="Simplified Arabic" w:cs="Simplified Arabic" w:hint="cs"/>
          <w:sz w:val="32"/>
          <w:szCs w:val="32"/>
          <w:rtl/>
          <w:lang w:bidi="ar-DZ"/>
        </w:rPr>
        <w:t xml:space="preserve"> ضمنياً بموجب المادة</w:t>
      </w:r>
      <w:r w:rsidR="00A108C7">
        <w:rPr>
          <w:rFonts w:ascii="Simplified Arabic" w:hAnsi="Simplified Arabic" w:cs="Simplified Arabic" w:hint="cs"/>
          <w:sz w:val="32"/>
          <w:szCs w:val="32"/>
          <w:rtl/>
          <w:lang w:bidi="ar-DZ"/>
        </w:rPr>
        <w:t>211 من ق أ ج.</w:t>
      </w:r>
      <w:r w:rsidR="00D96FB9" w:rsidRPr="00D96FB9">
        <w:rPr>
          <w:rFonts w:ascii="Simplified Arabic" w:hAnsi="Simplified Arabic" w:cs="Simplified Arabic"/>
          <w:sz w:val="32"/>
          <w:szCs w:val="32"/>
          <w:rtl/>
          <w:lang w:bidi="ar-DZ"/>
        </w:rPr>
        <w:t xml:space="preserve"> </w:t>
      </w:r>
      <w:r w:rsidR="00AD3962">
        <w:rPr>
          <w:rFonts w:ascii="Simplified Arabic" w:hAnsi="Simplified Arabic" w:cs="Simplified Arabic" w:hint="cs"/>
          <w:sz w:val="32"/>
          <w:szCs w:val="32"/>
          <w:rtl/>
          <w:lang w:bidi="ar-DZ"/>
        </w:rPr>
        <w:tab/>
      </w:r>
    </w:p>
    <w:p w:rsidR="00900C92" w:rsidRPr="003753CF" w:rsidRDefault="00B9083C" w:rsidP="00B9083C">
      <w:pPr>
        <w:tabs>
          <w:tab w:val="left" w:pos="4011"/>
        </w:tabs>
        <w:bidi/>
        <w:spacing w:line="276" w:lineRule="auto"/>
        <w:jc w:val="both"/>
        <w:rPr>
          <w:rStyle w:val="a9"/>
        </w:rPr>
      </w:pPr>
      <w:r>
        <w:rPr>
          <w:rStyle w:val="a9"/>
          <w:rtl/>
        </w:rPr>
        <w:lastRenderedPageBreak/>
        <w:tab/>
      </w: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both"/>
        <w:rPr>
          <w:rFonts w:ascii="Simplified Arabic" w:hAnsi="Simplified Arabic" w:cs="Simplified Arabic"/>
          <w:b/>
          <w:bCs/>
          <w:sz w:val="32"/>
          <w:szCs w:val="32"/>
          <w:rtl/>
        </w:rPr>
      </w:pPr>
    </w:p>
    <w:p w:rsidR="00900C92" w:rsidRDefault="00900C92" w:rsidP="00900C92">
      <w:pPr>
        <w:bidi/>
        <w:spacing w:line="276" w:lineRule="auto"/>
        <w:jc w:val="both"/>
        <w:rPr>
          <w:rFonts w:ascii="Simplified Arabic" w:hAnsi="Simplified Arabic" w:cs="Simplified Arabic"/>
          <w:b/>
          <w:bCs/>
          <w:sz w:val="32"/>
          <w:szCs w:val="32"/>
          <w:rtl/>
        </w:rPr>
      </w:pP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center"/>
        <w:rPr>
          <w:rFonts w:ascii="Simplified Arabic" w:hAnsi="Simplified Arabic" w:cs="Simplified Arabic"/>
          <w:sz w:val="32"/>
          <w:szCs w:val="32"/>
          <w:rtl/>
        </w:rPr>
      </w:pPr>
      <w:r w:rsidRPr="00EB7786">
        <w:rPr>
          <w:rFonts w:ascii="Simplified Arabic" w:hAnsi="Simplified Arabic" w:cs="Simplified Arabic"/>
          <w:b/>
          <w:bCs/>
          <w:sz w:val="36"/>
          <w:szCs w:val="36"/>
          <w:rtl/>
        </w:rPr>
        <w:t xml:space="preserve">الفصل الثاني: </w:t>
      </w:r>
      <w:r w:rsidRPr="00F823AD">
        <w:rPr>
          <w:rFonts w:ascii="Simplified Arabic" w:hAnsi="Simplified Arabic" w:cs="Simplified Arabic" w:hint="cs"/>
          <w:b/>
          <w:bCs/>
          <w:sz w:val="36"/>
          <w:szCs w:val="36"/>
          <w:rtl/>
        </w:rPr>
        <w:t>أحكام</w:t>
      </w:r>
      <w:r w:rsidRPr="00F823AD">
        <w:rPr>
          <w:rFonts w:ascii="Simplified Arabic" w:hAnsi="Simplified Arabic" w:cs="Simplified Arabic"/>
          <w:b/>
          <w:bCs/>
          <w:sz w:val="36"/>
          <w:szCs w:val="36"/>
          <w:rtl/>
        </w:rPr>
        <w:t xml:space="preserve"> </w:t>
      </w:r>
      <w:r w:rsidRPr="00F823AD">
        <w:rPr>
          <w:rFonts w:ascii="Simplified Arabic" w:hAnsi="Simplified Arabic" w:cs="Simplified Arabic" w:hint="cs"/>
          <w:b/>
          <w:bCs/>
          <w:sz w:val="36"/>
          <w:szCs w:val="36"/>
          <w:rtl/>
        </w:rPr>
        <w:t>متعلقة</w:t>
      </w:r>
      <w:r w:rsidRPr="00F823AD">
        <w:rPr>
          <w:rFonts w:ascii="Simplified Arabic" w:hAnsi="Simplified Arabic" w:cs="Simplified Arabic"/>
          <w:b/>
          <w:bCs/>
          <w:sz w:val="36"/>
          <w:szCs w:val="36"/>
          <w:rtl/>
        </w:rPr>
        <w:t xml:space="preserve">  </w:t>
      </w:r>
      <w:r w:rsidRPr="00F823AD">
        <w:rPr>
          <w:rFonts w:ascii="Simplified Arabic" w:hAnsi="Simplified Arabic" w:cs="Simplified Arabic" w:hint="cs"/>
          <w:b/>
          <w:bCs/>
          <w:sz w:val="36"/>
          <w:szCs w:val="36"/>
          <w:rtl/>
        </w:rPr>
        <w:t>بالرجوع</w:t>
      </w:r>
      <w:r w:rsidRPr="00F823AD">
        <w:rPr>
          <w:rFonts w:ascii="Simplified Arabic" w:hAnsi="Simplified Arabic" w:cs="Simplified Arabic"/>
          <w:b/>
          <w:bCs/>
          <w:sz w:val="36"/>
          <w:szCs w:val="36"/>
          <w:rtl/>
        </w:rPr>
        <w:t xml:space="preserve"> </w:t>
      </w:r>
      <w:r w:rsidRPr="00F823AD">
        <w:rPr>
          <w:rFonts w:ascii="Simplified Arabic" w:hAnsi="Simplified Arabic" w:cs="Simplified Arabic" w:hint="cs"/>
          <w:b/>
          <w:bCs/>
          <w:sz w:val="36"/>
          <w:szCs w:val="36"/>
          <w:rtl/>
        </w:rPr>
        <w:t>عن</w:t>
      </w:r>
      <w:r w:rsidRPr="00F823AD">
        <w:rPr>
          <w:rFonts w:ascii="Simplified Arabic" w:hAnsi="Simplified Arabic" w:cs="Simplified Arabic"/>
          <w:b/>
          <w:bCs/>
          <w:sz w:val="36"/>
          <w:szCs w:val="36"/>
          <w:rtl/>
        </w:rPr>
        <w:t xml:space="preserve"> </w:t>
      </w:r>
      <w:r w:rsidRPr="00F823AD">
        <w:rPr>
          <w:rFonts w:ascii="Simplified Arabic" w:hAnsi="Simplified Arabic" w:cs="Simplified Arabic" w:hint="cs"/>
          <w:b/>
          <w:bCs/>
          <w:sz w:val="36"/>
          <w:szCs w:val="36"/>
          <w:rtl/>
        </w:rPr>
        <w:t>الهبة</w:t>
      </w:r>
    </w:p>
    <w:p w:rsidR="00900C92" w:rsidRPr="00EB7786" w:rsidRDefault="00900C92" w:rsidP="00900C92">
      <w:pPr>
        <w:bidi/>
        <w:spacing w:line="276" w:lineRule="auto"/>
        <w:jc w:val="center"/>
        <w:rPr>
          <w:rFonts w:ascii="Simplified Arabic" w:hAnsi="Simplified Arabic" w:cs="Simplified Arabic"/>
          <w:sz w:val="32"/>
          <w:szCs w:val="32"/>
          <w:rtl/>
        </w:rPr>
      </w:pPr>
      <w:r w:rsidRPr="00EB7786">
        <w:rPr>
          <w:rFonts w:ascii="Simplified Arabic" w:hAnsi="Simplified Arabic" w:cs="Simplified Arabic"/>
          <w:sz w:val="32"/>
          <w:szCs w:val="32"/>
          <w:rtl/>
        </w:rPr>
        <w:t>ويحتوي على مبحثين:</w:t>
      </w:r>
    </w:p>
    <w:p w:rsidR="00900C92" w:rsidRPr="00EB7786" w:rsidRDefault="00900C92" w:rsidP="00900C92">
      <w:pPr>
        <w:bidi/>
        <w:spacing w:line="276" w:lineRule="auto"/>
        <w:jc w:val="center"/>
        <w:rPr>
          <w:rFonts w:ascii="Simplified Arabic" w:hAnsi="Simplified Arabic" w:cs="Simplified Arabic"/>
          <w:b/>
          <w:bCs/>
          <w:sz w:val="36"/>
          <w:szCs w:val="36"/>
          <w:rtl/>
        </w:rPr>
      </w:pPr>
      <w:r w:rsidRPr="00EB7786">
        <w:rPr>
          <w:rFonts w:ascii="Simplified Arabic" w:hAnsi="Simplified Arabic" w:cs="Simplified Arabic"/>
          <w:b/>
          <w:bCs/>
          <w:sz w:val="36"/>
          <w:szCs w:val="36"/>
          <w:rtl/>
        </w:rPr>
        <w:t xml:space="preserve">المبحث الأول: </w:t>
      </w:r>
      <w:r w:rsidRPr="00813EB7">
        <w:rPr>
          <w:rFonts w:ascii="Simplified Arabic" w:hAnsi="Simplified Arabic" w:cs="Simplified Arabic" w:hint="cs"/>
          <w:b/>
          <w:bCs/>
          <w:sz w:val="36"/>
          <w:szCs w:val="36"/>
          <w:rtl/>
        </w:rPr>
        <w:t>أعذار</w:t>
      </w:r>
      <w:r w:rsidRPr="00813EB7">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و</w:t>
      </w:r>
      <w:r w:rsidRPr="00813EB7">
        <w:rPr>
          <w:rFonts w:ascii="Simplified Arabic" w:hAnsi="Simplified Arabic" w:cs="Simplified Arabic"/>
          <w:b/>
          <w:bCs/>
          <w:sz w:val="36"/>
          <w:szCs w:val="36"/>
          <w:rtl/>
        </w:rPr>
        <w:t xml:space="preserve"> </w:t>
      </w:r>
      <w:r w:rsidRPr="00813EB7">
        <w:rPr>
          <w:rFonts w:ascii="Simplified Arabic" w:hAnsi="Simplified Arabic" w:cs="Simplified Arabic" w:hint="cs"/>
          <w:b/>
          <w:bCs/>
          <w:sz w:val="36"/>
          <w:szCs w:val="36"/>
          <w:rtl/>
        </w:rPr>
        <w:t>موانع</w:t>
      </w:r>
      <w:r w:rsidRPr="00813EB7">
        <w:rPr>
          <w:rFonts w:ascii="Simplified Arabic" w:hAnsi="Simplified Arabic" w:cs="Simplified Arabic"/>
          <w:b/>
          <w:bCs/>
          <w:sz w:val="36"/>
          <w:szCs w:val="36"/>
          <w:rtl/>
        </w:rPr>
        <w:t xml:space="preserve"> </w:t>
      </w:r>
      <w:r w:rsidRPr="00813EB7">
        <w:rPr>
          <w:rFonts w:ascii="Simplified Arabic" w:hAnsi="Simplified Arabic" w:cs="Simplified Arabic" w:hint="cs"/>
          <w:b/>
          <w:bCs/>
          <w:sz w:val="36"/>
          <w:szCs w:val="36"/>
          <w:rtl/>
        </w:rPr>
        <w:t>الرجوع</w:t>
      </w:r>
      <w:r w:rsidRPr="00813EB7">
        <w:rPr>
          <w:rFonts w:ascii="Simplified Arabic" w:hAnsi="Simplified Arabic" w:cs="Simplified Arabic"/>
          <w:b/>
          <w:bCs/>
          <w:sz w:val="36"/>
          <w:szCs w:val="36"/>
          <w:rtl/>
        </w:rPr>
        <w:t xml:space="preserve"> </w:t>
      </w:r>
      <w:r w:rsidRPr="00813EB7">
        <w:rPr>
          <w:rFonts w:ascii="Simplified Arabic" w:hAnsi="Simplified Arabic" w:cs="Simplified Arabic" w:hint="cs"/>
          <w:b/>
          <w:bCs/>
          <w:sz w:val="36"/>
          <w:szCs w:val="36"/>
          <w:rtl/>
        </w:rPr>
        <w:t>عن</w:t>
      </w:r>
      <w:r w:rsidRPr="00813EB7">
        <w:rPr>
          <w:rFonts w:ascii="Simplified Arabic" w:hAnsi="Simplified Arabic" w:cs="Simplified Arabic"/>
          <w:b/>
          <w:bCs/>
          <w:sz w:val="36"/>
          <w:szCs w:val="36"/>
          <w:rtl/>
        </w:rPr>
        <w:t xml:space="preserve"> </w:t>
      </w:r>
      <w:r w:rsidRPr="00813EB7">
        <w:rPr>
          <w:rFonts w:ascii="Simplified Arabic" w:hAnsi="Simplified Arabic" w:cs="Simplified Arabic" w:hint="cs"/>
          <w:b/>
          <w:bCs/>
          <w:sz w:val="36"/>
          <w:szCs w:val="36"/>
          <w:rtl/>
        </w:rPr>
        <w:t>الهبة</w:t>
      </w:r>
      <w:r w:rsidRPr="00EB7786">
        <w:rPr>
          <w:rFonts w:ascii="Simplified Arabic" w:hAnsi="Simplified Arabic" w:cs="Simplified Arabic"/>
          <w:b/>
          <w:bCs/>
          <w:sz w:val="36"/>
          <w:szCs w:val="36"/>
          <w:rtl/>
        </w:rPr>
        <w:t>.</w:t>
      </w:r>
    </w:p>
    <w:p w:rsidR="00900C92" w:rsidRPr="00EB7786" w:rsidRDefault="00900C92" w:rsidP="00900C92">
      <w:pPr>
        <w:bidi/>
        <w:spacing w:line="276" w:lineRule="auto"/>
        <w:jc w:val="center"/>
        <w:rPr>
          <w:rFonts w:ascii="Simplified Arabic" w:hAnsi="Simplified Arabic" w:cs="Simplified Arabic"/>
          <w:b/>
          <w:bCs/>
          <w:sz w:val="36"/>
          <w:szCs w:val="36"/>
        </w:rPr>
      </w:pPr>
      <w:r w:rsidRPr="00EB7786">
        <w:rPr>
          <w:rFonts w:ascii="Simplified Arabic" w:hAnsi="Simplified Arabic" w:cs="Simplified Arabic"/>
          <w:b/>
          <w:bCs/>
          <w:sz w:val="36"/>
          <w:szCs w:val="36"/>
          <w:rtl/>
        </w:rPr>
        <w:t>المبحث الثاني : أثار الرجوع عن الهبة.</w:t>
      </w:r>
    </w:p>
    <w:p w:rsidR="00900C92" w:rsidRPr="00EB7786" w:rsidRDefault="00900C92" w:rsidP="00900C92">
      <w:pPr>
        <w:bidi/>
        <w:spacing w:line="276" w:lineRule="auto"/>
        <w:jc w:val="both"/>
        <w:rPr>
          <w:rFonts w:ascii="Simplified Arabic" w:hAnsi="Simplified Arabic" w:cs="Simplified Arabic"/>
          <w:b/>
          <w:bCs/>
          <w:sz w:val="32"/>
          <w:szCs w:val="32"/>
        </w:rPr>
      </w:pPr>
    </w:p>
    <w:p w:rsidR="00900C92" w:rsidRPr="00EB7786" w:rsidRDefault="00900C92" w:rsidP="00900C92">
      <w:pPr>
        <w:bidi/>
        <w:spacing w:line="276" w:lineRule="auto"/>
        <w:jc w:val="both"/>
        <w:rPr>
          <w:rFonts w:ascii="Simplified Arabic" w:hAnsi="Simplified Arabic" w:cs="Simplified Arabic"/>
          <w:b/>
          <w:bCs/>
          <w:sz w:val="32"/>
          <w:szCs w:val="32"/>
          <w:rtl/>
        </w:rPr>
      </w:pPr>
    </w:p>
    <w:p w:rsidR="00900C92" w:rsidRPr="00EB7786" w:rsidRDefault="00900C92" w:rsidP="00900C92">
      <w:pPr>
        <w:bidi/>
        <w:spacing w:line="276" w:lineRule="auto"/>
        <w:jc w:val="both"/>
        <w:rPr>
          <w:rFonts w:ascii="Simplified Arabic" w:hAnsi="Simplified Arabic" w:cs="Simplified Arabic"/>
          <w:b/>
          <w:bCs/>
          <w:sz w:val="32"/>
          <w:szCs w:val="32"/>
          <w:rtl/>
        </w:rPr>
      </w:pPr>
    </w:p>
    <w:p w:rsidR="00900C92" w:rsidRPr="00EB7786" w:rsidRDefault="00900C92" w:rsidP="00900C92">
      <w:pPr>
        <w:bidi/>
        <w:spacing w:line="276" w:lineRule="auto"/>
        <w:jc w:val="both"/>
        <w:rPr>
          <w:rFonts w:ascii="Simplified Arabic" w:hAnsi="Simplified Arabic" w:cs="Simplified Arabic"/>
          <w:b/>
          <w:bCs/>
          <w:sz w:val="32"/>
          <w:szCs w:val="32"/>
          <w:rtl/>
        </w:rPr>
      </w:pPr>
    </w:p>
    <w:p w:rsidR="00900C92" w:rsidRDefault="00900C92" w:rsidP="00900C92">
      <w:pPr>
        <w:bidi/>
        <w:spacing w:line="276" w:lineRule="auto"/>
        <w:jc w:val="both"/>
        <w:rPr>
          <w:rFonts w:ascii="Simplified Arabic" w:hAnsi="Simplified Arabic" w:cs="Simplified Arabic"/>
          <w:b/>
          <w:bCs/>
          <w:sz w:val="32"/>
          <w:szCs w:val="32"/>
          <w:rtl/>
        </w:rPr>
      </w:pPr>
    </w:p>
    <w:p w:rsidR="004973DB" w:rsidRPr="00EB7786" w:rsidRDefault="004973DB" w:rsidP="004973DB">
      <w:pPr>
        <w:bidi/>
        <w:spacing w:line="276" w:lineRule="auto"/>
        <w:jc w:val="both"/>
        <w:rPr>
          <w:rFonts w:ascii="Simplified Arabic" w:hAnsi="Simplified Arabic" w:cs="Simplified Arabic"/>
          <w:b/>
          <w:bCs/>
          <w:sz w:val="32"/>
          <w:szCs w:val="32"/>
          <w:rtl/>
          <w:lang w:bidi="ar-DZ"/>
        </w:rPr>
      </w:pPr>
    </w:p>
    <w:p w:rsidR="00900C92" w:rsidRPr="00EB7786" w:rsidRDefault="00900C92" w:rsidP="00900C92">
      <w:pPr>
        <w:bidi/>
        <w:spacing w:line="276" w:lineRule="auto"/>
        <w:jc w:val="both"/>
        <w:rPr>
          <w:rFonts w:ascii="Simplified Arabic" w:hAnsi="Simplified Arabic" w:cs="Simplified Arabic"/>
          <w:b/>
          <w:bCs/>
          <w:sz w:val="32"/>
          <w:szCs w:val="32"/>
          <w:rtl/>
        </w:rPr>
      </w:pPr>
    </w:p>
    <w:p w:rsidR="00900C92" w:rsidRDefault="00900C92" w:rsidP="00900C92">
      <w:pPr>
        <w:bidi/>
        <w:spacing w:line="276" w:lineRule="auto"/>
        <w:jc w:val="center"/>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lastRenderedPageBreak/>
        <w:t xml:space="preserve">الفصل الثاني: </w:t>
      </w:r>
      <w:r w:rsidRPr="00B14556">
        <w:rPr>
          <w:rFonts w:ascii="Simplified Arabic" w:hAnsi="Simplified Arabic" w:cs="Simplified Arabic" w:hint="cs"/>
          <w:b/>
          <w:bCs/>
          <w:sz w:val="32"/>
          <w:szCs w:val="32"/>
          <w:rtl/>
          <w:lang w:bidi="ar-DZ"/>
        </w:rPr>
        <w:t>أحكام</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متعلقة</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بالرجوع</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عن</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الهبة</w:t>
      </w:r>
    </w:p>
    <w:p w:rsidR="000D30E6" w:rsidRPr="00EB7786" w:rsidRDefault="000D30E6" w:rsidP="000D30E6">
      <w:pPr>
        <w:bidi/>
        <w:spacing w:line="276" w:lineRule="auto"/>
        <w:jc w:val="center"/>
        <w:rPr>
          <w:rFonts w:ascii="Simplified Arabic" w:hAnsi="Simplified Arabic" w:cs="Simplified Arabic"/>
          <w:b/>
          <w:bCs/>
          <w:sz w:val="32"/>
          <w:szCs w:val="32"/>
          <w:rtl/>
          <w:lang w:bidi="ar-DZ"/>
        </w:rPr>
      </w:pPr>
    </w:p>
    <w:p w:rsidR="00900C92" w:rsidRDefault="00586595" w:rsidP="00D03C91">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اختلف فقهاء الشريعة و فقهاء القانون حول العديد من المسائل المتعلقة بتصرف الرجوع عن الهبة و منها أعذار و موانع الرجوع و ما يترتب عن هذا التصرف من أثار سواء على الواهب أو والموهب</w:t>
      </w:r>
      <w:r w:rsidR="006D0F56">
        <w:rPr>
          <w:rFonts w:ascii="Simplified Arabic" w:hAnsi="Simplified Arabic" w:cs="Simplified Arabic" w:hint="cs"/>
          <w:sz w:val="32"/>
          <w:szCs w:val="32"/>
          <w:rtl/>
          <w:lang w:bidi="ar-DZ"/>
        </w:rPr>
        <w:t xml:space="preserve"> له</w:t>
      </w:r>
      <w:r>
        <w:rPr>
          <w:rFonts w:ascii="Simplified Arabic" w:hAnsi="Simplified Arabic" w:cs="Simplified Arabic" w:hint="cs"/>
          <w:sz w:val="32"/>
          <w:szCs w:val="32"/>
          <w:rtl/>
          <w:lang w:bidi="ar-DZ"/>
        </w:rPr>
        <w:t xml:space="preserve"> أو الغير</w:t>
      </w:r>
      <w:r w:rsidR="00D03C91">
        <w:rPr>
          <w:rFonts w:ascii="Simplified Arabic" w:hAnsi="Simplified Arabic" w:cs="Simplified Arabic" w:hint="cs"/>
          <w:sz w:val="32"/>
          <w:szCs w:val="32"/>
          <w:rtl/>
          <w:lang w:bidi="ar-DZ"/>
        </w:rPr>
        <w:t xml:space="preserve"> في الفقه الإسلامي و كذا قانون الأسرة الجزائري،</w:t>
      </w:r>
      <w:r>
        <w:rPr>
          <w:rFonts w:ascii="Simplified Arabic" w:hAnsi="Simplified Arabic" w:cs="Simplified Arabic" w:hint="cs"/>
          <w:sz w:val="32"/>
          <w:szCs w:val="32"/>
          <w:rtl/>
          <w:lang w:bidi="ar-DZ"/>
        </w:rPr>
        <w:t xml:space="preserve"> لذلك </w:t>
      </w:r>
      <w:r w:rsidR="002F23BC">
        <w:rPr>
          <w:rFonts w:ascii="Simplified Arabic" w:hAnsi="Simplified Arabic" w:cs="Simplified Arabic" w:hint="cs"/>
          <w:sz w:val="32"/>
          <w:szCs w:val="32"/>
          <w:rtl/>
          <w:lang w:bidi="ar-DZ"/>
        </w:rPr>
        <w:t>قسمنا هذا الفصل</w:t>
      </w:r>
      <w:r w:rsidR="00846757">
        <w:rPr>
          <w:rFonts w:ascii="Simplified Arabic" w:hAnsi="Simplified Arabic" w:cs="Simplified Arabic" w:hint="cs"/>
          <w:sz w:val="32"/>
          <w:szCs w:val="32"/>
          <w:rtl/>
          <w:lang w:bidi="ar-DZ"/>
        </w:rPr>
        <w:t xml:space="preserve"> </w:t>
      </w:r>
      <w:r w:rsidR="002F23BC">
        <w:rPr>
          <w:rFonts w:ascii="Simplified Arabic" w:hAnsi="Simplified Arabic" w:cs="Simplified Arabic" w:hint="cs"/>
          <w:sz w:val="32"/>
          <w:szCs w:val="32"/>
          <w:rtl/>
          <w:lang w:bidi="ar-DZ"/>
        </w:rPr>
        <w:t xml:space="preserve">إلى مبحثين حيث </w:t>
      </w:r>
      <w:r w:rsidR="00900C92">
        <w:rPr>
          <w:rFonts w:ascii="Simplified Arabic" w:hAnsi="Simplified Arabic" w:cs="Simplified Arabic" w:hint="cs"/>
          <w:sz w:val="32"/>
          <w:szCs w:val="32"/>
          <w:rtl/>
          <w:lang w:bidi="ar-DZ"/>
        </w:rPr>
        <w:t xml:space="preserve">نتناول في </w:t>
      </w:r>
      <w:r w:rsidR="002F23BC">
        <w:rPr>
          <w:rFonts w:ascii="Simplified Arabic" w:hAnsi="Simplified Arabic" w:cs="Simplified Arabic" w:hint="cs"/>
          <w:sz w:val="32"/>
          <w:szCs w:val="32"/>
          <w:rtl/>
          <w:lang w:bidi="ar-DZ"/>
        </w:rPr>
        <w:t>المبحث الأول أعذار وموانع الرجوع عن الهبة  و</w:t>
      </w:r>
      <w:r w:rsidR="00846757">
        <w:rPr>
          <w:rFonts w:ascii="Simplified Arabic" w:hAnsi="Simplified Arabic" w:cs="Simplified Arabic" w:hint="cs"/>
          <w:sz w:val="32"/>
          <w:szCs w:val="32"/>
          <w:rtl/>
          <w:lang w:bidi="ar-DZ"/>
        </w:rPr>
        <w:t>ال</w:t>
      </w:r>
      <w:r w:rsidR="002F23BC">
        <w:rPr>
          <w:rFonts w:ascii="Simplified Arabic" w:hAnsi="Simplified Arabic" w:cs="Simplified Arabic" w:hint="cs"/>
          <w:sz w:val="32"/>
          <w:szCs w:val="32"/>
          <w:rtl/>
          <w:lang w:bidi="ar-DZ"/>
        </w:rPr>
        <w:t xml:space="preserve">مبحث </w:t>
      </w:r>
      <w:r w:rsidR="00846757">
        <w:rPr>
          <w:rFonts w:ascii="Simplified Arabic" w:hAnsi="Simplified Arabic" w:cs="Simplified Arabic" w:hint="cs"/>
          <w:sz w:val="32"/>
          <w:szCs w:val="32"/>
          <w:rtl/>
          <w:lang w:bidi="ar-DZ"/>
        </w:rPr>
        <w:t>الث</w:t>
      </w:r>
      <w:r w:rsidR="002F23BC">
        <w:rPr>
          <w:rFonts w:ascii="Simplified Arabic" w:hAnsi="Simplified Arabic" w:cs="Simplified Arabic" w:hint="cs"/>
          <w:sz w:val="32"/>
          <w:szCs w:val="32"/>
          <w:rtl/>
          <w:lang w:bidi="ar-DZ"/>
        </w:rPr>
        <w:t>اني أثار الرجوع عن الهبة</w:t>
      </w:r>
      <w:r w:rsidR="00D03C91">
        <w:rPr>
          <w:rFonts w:ascii="Simplified Arabic" w:hAnsi="Simplified Arabic" w:cs="Simplified Arabic" w:hint="cs"/>
          <w:sz w:val="32"/>
          <w:szCs w:val="32"/>
          <w:rtl/>
          <w:lang w:bidi="ar-DZ"/>
        </w:rPr>
        <w:t xml:space="preserve"> .</w:t>
      </w:r>
      <w:r w:rsidR="002F23BC">
        <w:rPr>
          <w:rFonts w:ascii="Simplified Arabic" w:hAnsi="Simplified Arabic" w:cs="Simplified Arabic" w:hint="cs"/>
          <w:sz w:val="32"/>
          <w:szCs w:val="32"/>
          <w:rtl/>
          <w:lang w:bidi="ar-DZ"/>
        </w:rPr>
        <w:t xml:space="preserve"> </w:t>
      </w:r>
    </w:p>
    <w:p w:rsidR="00900C92" w:rsidRDefault="00900C92" w:rsidP="00900C92">
      <w:pPr>
        <w:bidi/>
        <w:spacing w:line="276" w:lineRule="auto"/>
        <w:jc w:val="center"/>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t xml:space="preserve">المبحث الأول: </w:t>
      </w:r>
      <w:r w:rsidRPr="00B14556">
        <w:rPr>
          <w:rFonts w:ascii="Simplified Arabic" w:hAnsi="Simplified Arabic" w:cs="Simplified Arabic" w:hint="cs"/>
          <w:b/>
          <w:bCs/>
          <w:sz w:val="32"/>
          <w:szCs w:val="32"/>
          <w:rtl/>
          <w:lang w:bidi="ar-DZ"/>
        </w:rPr>
        <w:t>أعذار</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و</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موانع</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الرجوع</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عن</w:t>
      </w:r>
      <w:r w:rsidRPr="00B14556">
        <w:rPr>
          <w:rFonts w:ascii="Simplified Arabic" w:hAnsi="Simplified Arabic" w:cs="Simplified Arabic"/>
          <w:b/>
          <w:bCs/>
          <w:sz w:val="32"/>
          <w:szCs w:val="32"/>
          <w:rtl/>
          <w:lang w:bidi="ar-DZ"/>
        </w:rPr>
        <w:t xml:space="preserve"> </w:t>
      </w:r>
      <w:r w:rsidRPr="00B14556">
        <w:rPr>
          <w:rFonts w:ascii="Simplified Arabic" w:hAnsi="Simplified Arabic" w:cs="Simplified Arabic" w:hint="cs"/>
          <w:b/>
          <w:bCs/>
          <w:sz w:val="32"/>
          <w:szCs w:val="32"/>
          <w:rtl/>
          <w:lang w:bidi="ar-DZ"/>
        </w:rPr>
        <w:t>الهبة</w:t>
      </w:r>
      <w:r w:rsidRPr="00EB7786">
        <w:rPr>
          <w:rFonts w:ascii="Simplified Arabic" w:hAnsi="Simplified Arabic" w:cs="Simplified Arabic"/>
          <w:b/>
          <w:bCs/>
          <w:sz w:val="32"/>
          <w:szCs w:val="32"/>
          <w:rtl/>
          <w:lang w:bidi="ar-DZ"/>
        </w:rPr>
        <w:t>.</w:t>
      </w:r>
    </w:p>
    <w:p w:rsidR="00900C92" w:rsidRDefault="00900C92" w:rsidP="00F4653D">
      <w:pPr>
        <w:bidi/>
        <w:spacing w:line="276" w:lineRule="auto"/>
        <w:ind w:firstLine="708"/>
        <w:jc w:val="both"/>
        <w:rPr>
          <w:rFonts w:ascii="Simplified Arabic" w:hAnsi="Simplified Arabic" w:cs="Simplified Arabic"/>
          <w:sz w:val="32"/>
          <w:szCs w:val="32"/>
          <w:rtl/>
          <w:lang w:bidi="ar-DZ"/>
        </w:rPr>
      </w:pPr>
      <w:r w:rsidRPr="00C452B5">
        <w:rPr>
          <w:rFonts w:ascii="Simplified Arabic" w:hAnsi="Simplified Arabic" w:cs="Simplified Arabic" w:hint="cs"/>
          <w:sz w:val="32"/>
          <w:szCs w:val="32"/>
          <w:rtl/>
          <w:lang w:bidi="ar-DZ"/>
        </w:rPr>
        <w:t xml:space="preserve">من خلال </w:t>
      </w:r>
      <w:r w:rsidR="00586595">
        <w:rPr>
          <w:rFonts w:ascii="Simplified Arabic" w:hAnsi="Simplified Arabic" w:cs="Simplified Arabic" w:hint="cs"/>
          <w:sz w:val="32"/>
          <w:szCs w:val="32"/>
          <w:rtl/>
          <w:lang w:bidi="ar-DZ"/>
        </w:rPr>
        <w:t>الأعذار و الموانع التي</w:t>
      </w:r>
      <w:r w:rsidR="008C00CC">
        <w:rPr>
          <w:rFonts w:ascii="Simplified Arabic" w:hAnsi="Simplified Arabic" w:cs="Simplified Arabic" w:hint="cs"/>
          <w:sz w:val="32"/>
          <w:szCs w:val="32"/>
          <w:rtl/>
          <w:lang w:bidi="ar-DZ"/>
        </w:rPr>
        <w:t xml:space="preserve"> </w:t>
      </w:r>
      <w:r w:rsidR="00523191">
        <w:rPr>
          <w:rFonts w:ascii="Simplified Arabic" w:hAnsi="Simplified Arabic" w:cs="Simplified Arabic" w:hint="cs"/>
          <w:sz w:val="32"/>
          <w:szCs w:val="32"/>
          <w:rtl/>
          <w:lang w:bidi="ar-DZ"/>
        </w:rPr>
        <w:t xml:space="preserve">وضعها </w:t>
      </w:r>
      <w:r w:rsidR="00586595">
        <w:rPr>
          <w:rFonts w:ascii="Simplified Arabic" w:hAnsi="Simplified Arabic" w:cs="Simplified Arabic" w:hint="cs"/>
          <w:sz w:val="32"/>
          <w:szCs w:val="32"/>
          <w:rtl/>
          <w:lang w:bidi="ar-DZ"/>
        </w:rPr>
        <w:t>فقهاء الشريعة الإسلامية و المشرع الجزائري</w:t>
      </w:r>
      <w:r w:rsidR="00523191">
        <w:rPr>
          <w:rFonts w:ascii="Simplified Arabic" w:hAnsi="Simplified Arabic" w:cs="Simplified Arabic" w:hint="cs"/>
          <w:sz w:val="32"/>
          <w:szCs w:val="32"/>
          <w:rtl/>
          <w:lang w:bidi="ar-DZ"/>
        </w:rPr>
        <w:t xml:space="preserve"> </w:t>
      </w:r>
      <w:r w:rsidR="008C00CC">
        <w:rPr>
          <w:rFonts w:ascii="Simplified Arabic" w:hAnsi="Simplified Arabic" w:cs="Simplified Arabic" w:hint="cs"/>
          <w:sz w:val="32"/>
          <w:szCs w:val="32"/>
          <w:rtl/>
          <w:lang w:bidi="ar-DZ"/>
        </w:rPr>
        <w:t xml:space="preserve">حول مسألة الرجوع عن الهبة و ما دار حولها من خلاف </w:t>
      </w:r>
      <w:r w:rsidR="00586595">
        <w:rPr>
          <w:rFonts w:ascii="Simplified Arabic" w:hAnsi="Simplified Arabic" w:cs="Simplified Arabic" w:hint="cs"/>
          <w:sz w:val="32"/>
          <w:szCs w:val="32"/>
          <w:rtl/>
          <w:lang w:bidi="ar-DZ"/>
        </w:rPr>
        <w:t xml:space="preserve">قسمنا هذا المبحث إلى مطلبين </w:t>
      </w:r>
      <w:r w:rsidR="00F4653D">
        <w:rPr>
          <w:rFonts w:ascii="Simplified Arabic" w:hAnsi="Simplified Arabic" w:cs="Simplified Arabic" w:hint="cs"/>
          <w:sz w:val="32"/>
          <w:szCs w:val="32"/>
          <w:rtl/>
          <w:lang w:bidi="ar-DZ"/>
        </w:rPr>
        <w:t xml:space="preserve">حيث تضمن </w:t>
      </w:r>
      <w:r w:rsidR="00586595">
        <w:rPr>
          <w:rFonts w:ascii="Simplified Arabic" w:hAnsi="Simplified Arabic" w:cs="Simplified Arabic" w:hint="cs"/>
          <w:sz w:val="32"/>
          <w:szCs w:val="32"/>
          <w:rtl/>
          <w:lang w:bidi="ar-DZ"/>
        </w:rPr>
        <w:t>المطلب الأول</w:t>
      </w:r>
      <w:r w:rsidR="00586595" w:rsidRPr="00586595">
        <w:rPr>
          <w:rFonts w:ascii="Simplified Arabic" w:eastAsia="Calibri" w:hAnsi="Simplified Arabic" w:cs="Simplified Arabic" w:hint="cs"/>
          <w:b/>
          <w:bCs/>
          <w:sz w:val="32"/>
          <w:szCs w:val="32"/>
          <w:rtl/>
          <w:lang w:bidi="ar-DZ"/>
        </w:rPr>
        <w:t xml:space="preserve"> </w:t>
      </w:r>
      <w:r w:rsidR="00586595" w:rsidRPr="00586595">
        <w:rPr>
          <w:rFonts w:ascii="Simplified Arabic" w:hAnsi="Simplified Arabic" w:cs="Simplified Arabic" w:hint="cs"/>
          <w:sz w:val="32"/>
          <w:szCs w:val="32"/>
          <w:rtl/>
          <w:lang w:bidi="ar-DZ"/>
        </w:rPr>
        <w:t>لأعذار الرجوع عن الهبة</w:t>
      </w:r>
      <w:r w:rsidR="00586595">
        <w:rPr>
          <w:rFonts w:ascii="Simplified Arabic" w:hAnsi="Simplified Arabic" w:cs="Simplified Arabic" w:hint="cs"/>
          <w:sz w:val="32"/>
          <w:szCs w:val="32"/>
          <w:rtl/>
          <w:lang w:bidi="ar-DZ"/>
        </w:rPr>
        <w:t xml:space="preserve"> و المطلب الثاني </w:t>
      </w:r>
      <w:r>
        <w:rPr>
          <w:rFonts w:ascii="Simplified Arabic" w:hAnsi="Simplified Arabic" w:cs="Simplified Arabic" w:hint="cs"/>
          <w:sz w:val="32"/>
          <w:szCs w:val="32"/>
          <w:rtl/>
          <w:lang w:bidi="ar-DZ"/>
        </w:rPr>
        <w:t>موانع</w:t>
      </w:r>
      <w:r w:rsidR="00586595" w:rsidRPr="00586595">
        <w:rPr>
          <w:rFonts w:hint="cs"/>
          <w:rtl/>
        </w:rPr>
        <w:t xml:space="preserve"> </w:t>
      </w:r>
      <w:r w:rsidR="00586595" w:rsidRPr="00586595">
        <w:rPr>
          <w:rFonts w:ascii="Simplified Arabic" w:hAnsi="Simplified Arabic" w:cs="Simplified Arabic" w:hint="cs"/>
          <w:sz w:val="32"/>
          <w:szCs w:val="32"/>
          <w:rtl/>
          <w:lang w:bidi="ar-DZ"/>
        </w:rPr>
        <w:t>الرجوع</w:t>
      </w:r>
      <w:r w:rsidR="00586595" w:rsidRPr="00586595">
        <w:rPr>
          <w:rFonts w:ascii="Simplified Arabic" w:hAnsi="Simplified Arabic" w:cs="Simplified Arabic"/>
          <w:sz w:val="32"/>
          <w:szCs w:val="32"/>
          <w:rtl/>
          <w:lang w:bidi="ar-DZ"/>
        </w:rPr>
        <w:t xml:space="preserve"> </w:t>
      </w:r>
      <w:r w:rsidR="00586595" w:rsidRPr="00586595">
        <w:rPr>
          <w:rFonts w:ascii="Simplified Arabic" w:hAnsi="Simplified Arabic" w:cs="Simplified Arabic" w:hint="cs"/>
          <w:sz w:val="32"/>
          <w:szCs w:val="32"/>
          <w:rtl/>
          <w:lang w:bidi="ar-DZ"/>
        </w:rPr>
        <w:t>عن</w:t>
      </w:r>
      <w:r w:rsidR="00586595" w:rsidRPr="00586595">
        <w:rPr>
          <w:rFonts w:ascii="Simplified Arabic" w:hAnsi="Simplified Arabic" w:cs="Simplified Arabic"/>
          <w:sz w:val="32"/>
          <w:szCs w:val="32"/>
          <w:rtl/>
          <w:lang w:bidi="ar-DZ"/>
        </w:rPr>
        <w:t xml:space="preserve"> </w:t>
      </w:r>
      <w:r w:rsidR="00586595" w:rsidRPr="00586595">
        <w:rPr>
          <w:rFonts w:ascii="Simplified Arabic" w:hAnsi="Simplified Arabic" w:cs="Simplified Arabic" w:hint="cs"/>
          <w:sz w:val="32"/>
          <w:szCs w:val="32"/>
          <w:rtl/>
          <w:lang w:bidi="ar-DZ"/>
        </w:rPr>
        <w:t>الهبة</w:t>
      </w:r>
      <w:r>
        <w:rPr>
          <w:rFonts w:ascii="Simplified Arabic" w:hAnsi="Simplified Arabic" w:cs="Simplified Arabic" w:hint="cs"/>
          <w:sz w:val="32"/>
          <w:szCs w:val="32"/>
          <w:rtl/>
          <w:lang w:bidi="ar-DZ"/>
        </w:rPr>
        <w:t xml:space="preserve"> </w:t>
      </w:r>
      <w:r w:rsidR="008C00CC">
        <w:rPr>
          <w:rFonts w:ascii="Simplified Arabic" w:hAnsi="Simplified Arabic" w:cs="Simplified Arabic" w:hint="cs"/>
          <w:sz w:val="32"/>
          <w:szCs w:val="32"/>
          <w:rtl/>
          <w:lang w:bidi="ar-DZ"/>
        </w:rPr>
        <w:t>مستعرضين موقف الفقه الإسلامي و المشرع الجزائري من خلالهما.</w:t>
      </w:r>
    </w:p>
    <w:p w:rsidR="00900C92" w:rsidRPr="00813EB7" w:rsidRDefault="00900C92" w:rsidP="00900C92">
      <w:pPr>
        <w:bidi/>
        <w:spacing w:line="276" w:lineRule="auto"/>
        <w:jc w:val="both"/>
        <w:rPr>
          <w:rFonts w:ascii="Simplified Arabic" w:eastAsia="Calibri" w:hAnsi="Simplified Arabic" w:cs="Simplified Arabic"/>
          <w:b/>
          <w:bCs/>
          <w:sz w:val="32"/>
          <w:szCs w:val="32"/>
          <w:rtl/>
          <w:lang w:bidi="ar-DZ"/>
        </w:rPr>
      </w:pPr>
      <w:r w:rsidRPr="00813EB7">
        <w:rPr>
          <w:rFonts w:ascii="Simplified Arabic" w:eastAsia="Calibri" w:hAnsi="Simplified Arabic" w:cs="Simplified Arabic"/>
          <w:b/>
          <w:bCs/>
          <w:sz w:val="32"/>
          <w:szCs w:val="32"/>
          <w:rtl/>
          <w:lang w:bidi="ar-DZ"/>
        </w:rPr>
        <w:t>المطلب الأول :</w:t>
      </w:r>
      <w:r w:rsidRPr="00813EB7">
        <w:rPr>
          <w:rFonts w:ascii="Simplified Arabic" w:eastAsia="Calibri" w:hAnsi="Simplified Arabic" w:cs="Simplified Arabic" w:hint="cs"/>
          <w:b/>
          <w:bCs/>
          <w:sz w:val="32"/>
          <w:szCs w:val="32"/>
          <w:rtl/>
          <w:lang w:bidi="ar-DZ"/>
        </w:rPr>
        <w:t>أعذار الرجوع عن الهبة</w:t>
      </w:r>
      <w:r w:rsidR="00B96ABA">
        <w:rPr>
          <w:rFonts w:ascii="Simplified Arabic" w:eastAsia="Calibri" w:hAnsi="Simplified Arabic" w:cs="Simplified Arabic" w:hint="cs"/>
          <w:b/>
          <w:bCs/>
          <w:sz w:val="32"/>
          <w:szCs w:val="32"/>
          <w:rtl/>
          <w:lang w:bidi="ar-DZ"/>
        </w:rPr>
        <w:t xml:space="preserve"> في الفقه الإسلامي</w:t>
      </w:r>
      <w:r w:rsidRPr="00813EB7">
        <w:rPr>
          <w:rFonts w:ascii="Simplified Arabic" w:eastAsia="Calibri" w:hAnsi="Simplified Arabic" w:cs="Simplified Arabic"/>
          <w:b/>
          <w:bCs/>
          <w:sz w:val="32"/>
          <w:szCs w:val="32"/>
          <w:rtl/>
          <w:lang w:bidi="ar-DZ"/>
        </w:rPr>
        <w:t xml:space="preserve"> </w:t>
      </w:r>
      <w:r w:rsidR="00B96ABA">
        <w:rPr>
          <w:rFonts w:ascii="Simplified Arabic" w:eastAsia="Calibri" w:hAnsi="Simplified Arabic" w:cs="Simplified Arabic" w:hint="cs"/>
          <w:b/>
          <w:bCs/>
          <w:sz w:val="32"/>
          <w:szCs w:val="32"/>
          <w:rtl/>
          <w:lang w:bidi="ar-DZ"/>
        </w:rPr>
        <w:t>و القانون</w:t>
      </w:r>
    </w:p>
    <w:p w:rsidR="00900C92" w:rsidRPr="00813EB7" w:rsidRDefault="00900C92" w:rsidP="008C00CC">
      <w:pPr>
        <w:bidi/>
        <w:spacing w:line="276" w:lineRule="auto"/>
        <w:ind w:firstLine="708"/>
        <w:jc w:val="both"/>
        <w:rPr>
          <w:rFonts w:ascii="Simplified Arabic" w:eastAsia="Calibri" w:hAnsi="Simplified Arabic" w:cs="Simplified Arabic"/>
          <w:sz w:val="32"/>
          <w:szCs w:val="32"/>
          <w:lang w:bidi="ar-DZ"/>
        </w:rPr>
      </w:pPr>
      <w:r w:rsidRPr="00813EB7">
        <w:rPr>
          <w:rFonts w:ascii="Simplified Arabic" w:eastAsia="Calibri" w:hAnsi="Simplified Arabic" w:cs="Simplified Arabic" w:hint="cs"/>
          <w:sz w:val="32"/>
          <w:szCs w:val="32"/>
          <w:rtl/>
          <w:lang w:bidi="ar-DZ"/>
        </w:rPr>
        <w:t xml:space="preserve">اختلف فقهاء الشريعة و فقهاء القانون </w:t>
      </w:r>
      <w:r w:rsidR="00523191">
        <w:rPr>
          <w:rFonts w:ascii="Simplified Arabic" w:eastAsia="Calibri" w:hAnsi="Simplified Arabic" w:cs="Simplified Arabic" w:hint="cs"/>
          <w:sz w:val="32"/>
          <w:szCs w:val="32"/>
          <w:rtl/>
          <w:lang w:bidi="ar-DZ"/>
        </w:rPr>
        <w:t>بين</w:t>
      </w:r>
      <w:r w:rsidRPr="00813EB7">
        <w:rPr>
          <w:rFonts w:ascii="Simplified Arabic" w:eastAsia="Calibri" w:hAnsi="Simplified Arabic" w:cs="Simplified Arabic" w:hint="cs"/>
          <w:sz w:val="32"/>
          <w:szCs w:val="32"/>
          <w:rtl/>
          <w:lang w:bidi="ar-DZ"/>
        </w:rPr>
        <w:t xml:space="preserve"> من اشترط</w:t>
      </w:r>
      <w:r w:rsidR="008C00CC">
        <w:rPr>
          <w:rFonts w:ascii="Simplified Arabic" w:eastAsia="Calibri" w:hAnsi="Simplified Arabic" w:cs="Simplified Arabic" w:hint="cs"/>
          <w:sz w:val="32"/>
          <w:szCs w:val="32"/>
          <w:rtl/>
          <w:lang w:bidi="ar-DZ"/>
        </w:rPr>
        <w:t xml:space="preserve"> أعذارا</w:t>
      </w:r>
      <w:r w:rsidR="0031251B">
        <w:rPr>
          <w:rFonts w:ascii="Simplified Arabic" w:eastAsia="Calibri" w:hAnsi="Simplified Arabic" w:cs="Simplified Arabic" w:hint="cs"/>
          <w:sz w:val="32"/>
          <w:szCs w:val="32"/>
          <w:rtl/>
          <w:lang w:bidi="ar-DZ"/>
        </w:rPr>
        <w:t>ً</w:t>
      </w:r>
      <w:r w:rsidR="008C00CC">
        <w:rPr>
          <w:rFonts w:ascii="Simplified Arabic" w:eastAsia="Calibri" w:hAnsi="Simplified Arabic" w:cs="Simplified Arabic" w:hint="cs"/>
          <w:sz w:val="32"/>
          <w:szCs w:val="32"/>
          <w:rtl/>
          <w:lang w:bidi="ar-DZ"/>
        </w:rPr>
        <w:t xml:space="preserve"> للرجوع</w:t>
      </w:r>
      <w:r w:rsidRPr="00813EB7">
        <w:rPr>
          <w:rFonts w:ascii="Simplified Arabic" w:eastAsia="Calibri" w:hAnsi="Simplified Arabic" w:cs="Simplified Arabic" w:hint="cs"/>
          <w:sz w:val="32"/>
          <w:szCs w:val="32"/>
          <w:rtl/>
          <w:lang w:bidi="ar-DZ"/>
        </w:rPr>
        <w:t xml:space="preserve"> </w:t>
      </w:r>
      <w:r w:rsidR="00523191">
        <w:rPr>
          <w:rFonts w:ascii="Simplified Arabic" w:eastAsia="Calibri" w:hAnsi="Simplified Arabic" w:cs="Simplified Arabic" w:hint="cs"/>
          <w:sz w:val="32"/>
          <w:szCs w:val="32"/>
          <w:rtl/>
          <w:lang w:bidi="ar-DZ"/>
        </w:rPr>
        <w:t>و بين من</w:t>
      </w:r>
      <w:r w:rsidRPr="00813EB7">
        <w:rPr>
          <w:rFonts w:ascii="Simplified Arabic" w:eastAsia="Calibri" w:hAnsi="Simplified Arabic" w:cs="Simplified Arabic" w:hint="cs"/>
          <w:sz w:val="32"/>
          <w:szCs w:val="32"/>
          <w:rtl/>
          <w:lang w:bidi="ar-DZ"/>
        </w:rPr>
        <w:t xml:space="preserve"> لم يشترط</w:t>
      </w:r>
      <w:r w:rsidR="00523191">
        <w:rPr>
          <w:rFonts w:ascii="Simplified Arabic" w:eastAsia="Calibri" w:hAnsi="Simplified Arabic" w:cs="Simplified Arabic" w:hint="cs"/>
          <w:sz w:val="32"/>
          <w:szCs w:val="32"/>
          <w:rtl/>
          <w:lang w:bidi="ar-DZ"/>
        </w:rPr>
        <w:t xml:space="preserve"> هذه الأعذار</w:t>
      </w:r>
      <w:r w:rsidR="008C00CC">
        <w:rPr>
          <w:rFonts w:ascii="Simplified Arabic" w:eastAsia="Calibri" w:hAnsi="Simplified Arabic" w:cs="Simplified Arabic" w:hint="cs"/>
          <w:sz w:val="32"/>
          <w:szCs w:val="32"/>
          <w:rtl/>
          <w:lang w:bidi="ar-DZ"/>
        </w:rPr>
        <w:t>،</w:t>
      </w:r>
      <w:r w:rsidRPr="00813EB7">
        <w:rPr>
          <w:rFonts w:ascii="Simplified Arabic" w:eastAsia="Calibri" w:hAnsi="Simplified Arabic" w:cs="Simplified Arabic" w:hint="cs"/>
          <w:sz w:val="32"/>
          <w:szCs w:val="32"/>
          <w:rtl/>
          <w:lang w:bidi="ar-DZ"/>
        </w:rPr>
        <w:t xml:space="preserve"> </w:t>
      </w:r>
      <w:r w:rsidR="00523191">
        <w:rPr>
          <w:rFonts w:ascii="Simplified Arabic" w:eastAsia="Calibri" w:hAnsi="Simplified Arabic" w:cs="Simplified Arabic" w:hint="cs"/>
          <w:sz w:val="32"/>
          <w:szCs w:val="32"/>
          <w:rtl/>
          <w:lang w:bidi="ar-DZ"/>
        </w:rPr>
        <w:t>وعليه قسمنا هذا</w:t>
      </w:r>
      <w:r w:rsidRPr="00813EB7">
        <w:rPr>
          <w:rFonts w:ascii="Simplified Arabic" w:eastAsia="Calibri" w:hAnsi="Simplified Arabic" w:cs="Simplified Arabic" w:hint="cs"/>
          <w:sz w:val="32"/>
          <w:szCs w:val="32"/>
          <w:rtl/>
          <w:lang w:bidi="ar-DZ"/>
        </w:rPr>
        <w:t xml:space="preserve"> المطلب </w:t>
      </w:r>
      <w:r w:rsidR="00523191">
        <w:rPr>
          <w:rFonts w:ascii="Simplified Arabic" w:eastAsia="Calibri" w:hAnsi="Simplified Arabic" w:cs="Simplified Arabic" w:hint="cs"/>
          <w:sz w:val="32"/>
          <w:szCs w:val="32"/>
          <w:rtl/>
          <w:lang w:bidi="ar-DZ"/>
        </w:rPr>
        <w:t>إلى</w:t>
      </w:r>
      <w:r w:rsidRPr="00813EB7">
        <w:rPr>
          <w:rFonts w:ascii="Simplified Arabic" w:eastAsia="Calibri" w:hAnsi="Simplified Arabic" w:cs="Simplified Arabic" w:hint="cs"/>
          <w:sz w:val="32"/>
          <w:szCs w:val="32"/>
          <w:rtl/>
          <w:lang w:bidi="ar-DZ"/>
        </w:rPr>
        <w:t xml:space="preserve"> </w:t>
      </w:r>
      <w:r w:rsidR="00523191">
        <w:rPr>
          <w:rFonts w:ascii="Simplified Arabic" w:eastAsia="Calibri" w:hAnsi="Simplified Arabic" w:cs="Simplified Arabic" w:hint="cs"/>
          <w:sz w:val="32"/>
          <w:szCs w:val="32"/>
          <w:rtl/>
          <w:lang w:bidi="ar-DZ"/>
        </w:rPr>
        <w:t xml:space="preserve">فرعين الفرع الأول يتناول </w:t>
      </w:r>
      <w:r w:rsidR="00523191" w:rsidRPr="00523191">
        <w:rPr>
          <w:rFonts w:ascii="Simplified Arabic" w:eastAsia="Calibri" w:hAnsi="Simplified Arabic" w:cs="Simplified Arabic" w:hint="cs"/>
          <w:sz w:val="32"/>
          <w:szCs w:val="32"/>
          <w:rtl/>
          <w:lang w:bidi="ar-DZ"/>
        </w:rPr>
        <w:t>أعذار</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الرجوع</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عن</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الهبة</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في</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الفقه</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 xml:space="preserve">الإسلامي </w:t>
      </w:r>
      <w:r w:rsidR="00523191">
        <w:rPr>
          <w:rFonts w:ascii="Simplified Arabic" w:eastAsia="Calibri" w:hAnsi="Simplified Arabic" w:cs="Simplified Arabic" w:hint="cs"/>
          <w:sz w:val="32"/>
          <w:szCs w:val="32"/>
          <w:rtl/>
          <w:lang w:bidi="ar-DZ"/>
        </w:rPr>
        <w:t xml:space="preserve">و الفرع الثاني </w:t>
      </w:r>
      <w:r w:rsidR="00523191" w:rsidRPr="00523191">
        <w:rPr>
          <w:rFonts w:ascii="Simplified Arabic" w:eastAsia="Calibri" w:hAnsi="Simplified Arabic" w:cs="Simplified Arabic" w:hint="cs"/>
          <w:sz w:val="32"/>
          <w:szCs w:val="32"/>
          <w:rtl/>
          <w:lang w:bidi="ar-DZ"/>
        </w:rPr>
        <w:t>أعذار</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الرجوع</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عن</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الهبة</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في</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قانون</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الأسرة</w:t>
      </w:r>
      <w:r w:rsidR="00523191" w:rsidRPr="00523191">
        <w:rPr>
          <w:rFonts w:ascii="Simplified Arabic" w:eastAsia="Calibri" w:hAnsi="Simplified Arabic" w:cs="Simplified Arabic"/>
          <w:sz w:val="32"/>
          <w:szCs w:val="32"/>
          <w:rtl/>
          <w:lang w:bidi="ar-DZ"/>
        </w:rPr>
        <w:t xml:space="preserve"> </w:t>
      </w:r>
      <w:r w:rsidR="00523191" w:rsidRPr="00523191">
        <w:rPr>
          <w:rFonts w:ascii="Simplified Arabic" w:eastAsia="Calibri" w:hAnsi="Simplified Arabic" w:cs="Simplified Arabic" w:hint="cs"/>
          <w:sz w:val="32"/>
          <w:szCs w:val="32"/>
          <w:rtl/>
          <w:lang w:bidi="ar-DZ"/>
        </w:rPr>
        <w:t>الجزائري</w:t>
      </w:r>
      <w:r w:rsidR="00523191">
        <w:rPr>
          <w:rFonts w:ascii="Simplified Arabic" w:eastAsia="Calibri" w:hAnsi="Simplified Arabic" w:cs="Simplified Arabic" w:hint="cs"/>
          <w:sz w:val="32"/>
          <w:szCs w:val="32"/>
          <w:rtl/>
          <w:lang w:bidi="ar-DZ"/>
        </w:rPr>
        <w:t>.</w:t>
      </w:r>
      <w:r w:rsidR="00523191" w:rsidRPr="00523191">
        <w:rPr>
          <w:rFonts w:ascii="Simplified Arabic" w:eastAsia="Calibri" w:hAnsi="Simplified Arabic" w:cs="Simplified Arabic" w:hint="cs"/>
          <w:sz w:val="32"/>
          <w:szCs w:val="32"/>
          <w:rtl/>
          <w:lang w:bidi="ar-DZ"/>
        </w:rPr>
        <w:t xml:space="preserve"> </w:t>
      </w:r>
    </w:p>
    <w:p w:rsidR="00900C92" w:rsidRPr="00813EB7" w:rsidRDefault="00900C92" w:rsidP="00900C92">
      <w:pPr>
        <w:bidi/>
        <w:spacing w:line="276" w:lineRule="auto"/>
        <w:jc w:val="both"/>
        <w:rPr>
          <w:rFonts w:ascii="Simplified Arabic" w:eastAsia="Calibri" w:hAnsi="Simplified Arabic" w:cs="Simplified Arabic"/>
          <w:b/>
          <w:bCs/>
          <w:sz w:val="32"/>
          <w:szCs w:val="32"/>
          <w:rtl/>
          <w:lang w:bidi="ar-DZ"/>
        </w:rPr>
      </w:pPr>
      <w:r w:rsidRPr="00813EB7">
        <w:rPr>
          <w:rFonts w:ascii="Simplified Arabic" w:eastAsia="Calibri" w:hAnsi="Simplified Arabic" w:cs="Simplified Arabic"/>
          <w:b/>
          <w:bCs/>
          <w:sz w:val="32"/>
          <w:szCs w:val="32"/>
          <w:rtl/>
          <w:lang w:bidi="ar-DZ"/>
        </w:rPr>
        <w:t>الفرع الأول :</w:t>
      </w:r>
      <w:r w:rsidRPr="00813EB7">
        <w:rPr>
          <w:rFonts w:ascii="Simplified Arabic" w:eastAsia="Calibri" w:hAnsi="Simplified Arabic" w:cs="Simplified Arabic" w:hint="cs"/>
          <w:b/>
          <w:bCs/>
          <w:sz w:val="32"/>
          <w:szCs w:val="32"/>
          <w:rtl/>
          <w:lang w:bidi="ar-DZ"/>
        </w:rPr>
        <w:t xml:space="preserve"> أعذار الرجوع</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عن</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الهبة</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في</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الفقه</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الإسلامي</w:t>
      </w:r>
      <w:r w:rsidRPr="00813EB7">
        <w:rPr>
          <w:rFonts w:ascii="Simplified Arabic" w:eastAsia="Calibri" w:hAnsi="Simplified Arabic" w:cs="Simplified Arabic"/>
          <w:b/>
          <w:bCs/>
          <w:sz w:val="32"/>
          <w:szCs w:val="32"/>
          <w:rtl/>
          <w:lang w:bidi="ar-DZ"/>
        </w:rPr>
        <w:t>.</w:t>
      </w:r>
    </w:p>
    <w:p w:rsidR="00E93BDF" w:rsidRDefault="00900C92" w:rsidP="00F4653D">
      <w:pPr>
        <w:bidi/>
        <w:spacing w:line="276" w:lineRule="auto"/>
        <w:jc w:val="both"/>
        <w:rPr>
          <w:rFonts w:ascii="Simplified Arabic" w:eastAsia="Calibri" w:hAnsi="Simplified Arabic" w:cs="Simplified Arabic"/>
          <w:b/>
          <w:bCs/>
          <w:sz w:val="32"/>
          <w:szCs w:val="32"/>
          <w:rtl/>
          <w:lang w:bidi="ar-DZ"/>
        </w:rPr>
      </w:pPr>
      <w:r w:rsidRPr="00813EB7">
        <w:rPr>
          <w:rFonts w:ascii="Simplified Arabic" w:eastAsia="Calibri" w:hAnsi="Simplified Arabic" w:cs="Simplified Arabic" w:hint="cs"/>
          <w:sz w:val="32"/>
          <w:szCs w:val="32"/>
          <w:rtl/>
          <w:lang w:bidi="ar-DZ"/>
        </w:rPr>
        <w:tab/>
        <w:t xml:space="preserve"> لقد انقسم فقهاء الشريعة الإسلامية </w:t>
      </w:r>
      <w:r w:rsidR="00B36427">
        <w:rPr>
          <w:rFonts w:ascii="Simplified Arabic" w:eastAsia="Calibri" w:hAnsi="Simplified Arabic" w:cs="Simplified Arabic" w:hint="cs"/>
          <w:sz w:val="32"/>
          <w:szCs w:val="32"/>
          <w:rtl/>
          <w:lang w:bidi="ar-DZ"/>
        </w:rPr>
        <w:t xml:space="preserve">في مسألة أعذار الرجوع عن الهبة </w:t>
      </w:r>
      <w:r w:rsidRPr="00813EB7">
        <w:rPr>
          <w:rFonts w:ascii="Simplified Arabic" w:eastAsia="Calibri" w:hAnsi="Simplified Arabic" w:cs="Simplified Arabic" w:hint="cs"/>
          <w:sz w:val="32"/>
          <w:szCs w:val="32"/>
          <w:rtl/>
          <w:lang w:bidi="ar-DZ"/>
        </w:rPr>
        <w:t xml:space="preserve">إلى اتجاهين ، </w:t>
      </w:r>
      <w:r w:rsidR="00F4653D">
        <w:rPr>
          <w:rFonts w:ascii="Simplified Arabic" w:eastAsia="Calibri" w:hAnsi="Simplified Arabic" w:cs="Simplified Arabic" w:hint="cs"/>
          <w:sz w:val="32"/>
          <w:szCs w:val="32"/>
          <w:rtl/>
          <w:lang w:bidi="ar-DZ"/>
        </w:rPr>
        <w:t>اتجاه</w:t>
      </w:r>
      <w:r w:rsidR="008961C4">
        <w:rPr>
          <w:rFonts w:ascii="Simplified Arabic" w:eastAsia="Calibri" w:hAnsi="Simplified Arabic" w:cs="Simplified Arabic" w:hint="cs"/>
          <w:sz w:val="32"/>
          <w:szCs w:val="32"/>
          <w:rtl/>
          <w:lang w:bidi="ar-DZ"/>
        </w:rPr>
        <w:t xml:space="preserve"> </w:t>
      </w:r>
      <w:r w:rsidR="00F4653D">
        <w:rPr>
          <w:rFonts w:ascii="Simplified Arabic" w:eastAsia="Calibri" w:hAnsi="Simplified Arabic" w:cs="Simplified Arabic" w:hint="cs"/>
          <w:sz w:val="32"/>
          <w:szCs w:val="32"/>
          <w:rtl/>
          <w:lang w:bidi="ar-DZ"/>
        </w:rPr>
        <w:t>أول ل</w:t>
      </w:r>
      <w:r w:rsidR="00B96ABA">
        <w:rPr>
          <w:rFonts w:ascii="Simplified Arabic" w:eastAsia="Calibri" w:hAnsi="Simplified Arabic" w:cs="Simplified Arabic" w:hint="cs"/>
          <w:sz w:val="32"/>
          <w:szCs w:val="32"/>
          <w:rtl/>
          <w:lang w:bidi="ar-DZ"/>
        </w:rPr>
        <w:t>جمهور الفقهاء</w:t>
      </w:r>
      <w:r w:rsidRPr="00813EB7">
        <w:rPr>
          <w:rFonts w:ascii="Simplified Arabic" w:eastAsia="Calibri" w:hAnsi="Simplified Arabic" w:cs="Simplified Arabic" w:hint="cs"/>
          <w:sz w:val="32"/>
          <w:szCs w:val="32"/>
          <w:rtl/>
          <w:lang w:bidi="ar-DZ"/>
        </w:rPr>
        <w:t xml:space="preserve"> </w:t>
      </w:r>
      <w:r w:rsidR="008961C4">
        <w:rPr>
          <w:rFonts w:ascii="Simplified Arabic" w:eastAsia="Calibri" w:hAnsi="Simplified Arabic" w:cs="Simplified Arabic" w:hint="cs"/>
          <w:sz w:val="32"/>
          <w:szCs w:val="32"/>
          <w:rtl/>
          <w:lang w:bidi="ar-DZ"/>
        </w:rPr>
        <w:t>، و</w:t>
      </w:r>
      <w:r w:rsidR="00F4653D">
        <w:rPr>
          <w:rFonts w:ascii="Simplified Arabic" w:eastAsia="Calibri" w:hAnsi="Simplified Arabic" w:cs="Simplified Arabic" w:hint="cs"/>
          <w:sz w:val="32"/>
          <w:szCs w:val="32"/>
          <w:rtl/>
          <w:lang w:bidi="ar-DZ"/>
        </w:rPr>
        <w:t>اتجاه ثاني</w:t>
      </w:r>
      <w:r w:rsidR="00B36427">
        <w:rPr>
          <w:rFonts w:ascii="Simplified Arabic" w:eastAsia="Calibri" w:hAnsi="Simplified Arabic" w:cs="Simplified Arabic" w:hint="cs"/>
          <w:sz w:val="32"/>
          <w:szCs w:val="32"/>
          <w:rtl/>
          <w:lang w:bidi="ar-DZ"/>
        </w:rPr>
        <w:t xml:space="preserve"> </w:t>
      </w:r>
      <w:r w:rsidR="00F4653D">
        <w:rPr>
          <w:rFonts w:ascii="Simplified Arabic" w:eastAsia="Calibri" w:hAnsi="Simplified Arabic" w:cs="Simplified Arabic" w:hint="cs"/>
          <w:sz w:val="32"/>
          <w:szCs w:val="32"/>
          <w:rtl/>
          <w:lang w:bidi="ar-DZ"/>
        </w:rPr>
        <w:t>للأحناف</w:t>
      </w:r>
      <w:r w:rsidR="00B36427">
        <w:rPr>
          <w:rFonts w:ascii="Simplified Arabic" w:eastAsia="Calibri" w:hAnsi="Simplified Arabic" w:cs="Simplified Arabic" w:hint="cs"/>
          <w:sz w:val="32"/>
          <w:szCs w:val="32"/>
          <w:rtl/>
          <w:lang w:bidi="ar-DZ"/>
        </w:rPr>
        <w:t>.</w:t>
      </w:r>
    </w:p>
    <w:p w:rsidR="000D30E6" w:rsidRDefault="000D30E6" w:rsidP="000D30E6">
      <w:pPr>
        <w:bidi/>
        <w:spacing w:line="276" w:lineRule="auto"/>
        <w:jc w:val="both"/>
        <w:rPr>
          <w:rFonts w:ascii="Simplified Arabic" w:eastAsia="Calibri" w:hAnsi="Simplified Arabic" w:cs="Simplified Arabic"/>
          <w:b/>
          <w:bCs/>
          <w:sz w:val="32"/>
          <w:szCs w:val="32"/>
          <w:rtl/>
          <w:lang w:bidi="ar-DZ"/>
        </w:rPr>
      </w:pPr>
    </w:p>
    <w:p w:rsidR="000D30E6" w:rsidRDefault="000D30E6" w:rsidP="000D30E6">
      <w:pPr>
        <w:bidi/>
        <w:spacing w:line="276" w:lineRule="auto"/>
        <w:jc w:val="both"/>
        <w:rPr>
          <w:rFonts w:ascii="Simplified Arabic" w:eastAsia="Calibri" w:hAnsi="Simplified Arabic" w:cs="Simplified Arabic"/>
          <w:b/>
          <w:bCs/>
          <w:sz w:val="32"/>
          <w:szCs w:val="32"/>
          <w:lang w:bidi="ar-DZ"/>
        </w:rPr>
      </w:pPr>
    </w:p>
    <w:p w:rsidR="00B36427" w:rsidRDefault="00F4653D" w:rsidP="008961C4">
      <w:pPr>
        <w:bidi/>
        <w:spacing w:line="276"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lastRenderedPageBreak/>
        <w:t>اتجاه أول:</w:t>
      </w:r>
      <w:r w:rsidR="008961C4">
        <w:rPr>
          <w:rFonts w:ascii="Simplified Arabic" w:eastAsia="Calibri" w:hAnsi="Simplified Arabic" w:cs="Simplified Arabic" w:hint="cs"/>
          <w:b/>
          <w:bCs/>
          <w:sz w:val="32"/>
          <w:szCs w:val="32"/>
          <w:rtl/>
          <w:lang w:bidi="ar-DZ"/>
        </w:rPr>
        <w:t xml:space="preserve"> </w:t>
      </w:r>
      <w:r w:rsidR="00B96ABA">
        <w:rPr>
          <w:rFonts w:ascii="Simplified Arabic" w:eastAsia="Calibri" w:hAnsi="Simplified Arabic" w:cs="Simplified Arabic" w:hint="cs"/>
          <w:b/>
          <w:bCs/>
          <w:sz w:val="32"/>
          <w:szCs w:val="32"/>
          <w:rtl/>
          <w:lang w:bidi="ar-DZ"/>
        </w:rPr>
        <w:t>جمهور الفقهاء</w:t>
      </w:r>
      <w:r w:rsidR="00B36427" w:rsidRPr="00B36427">
        <w:rPr>
          <w:rFonts w:ascii="Simplified Arabic" w:eastAsia="Calibri" w:hAnsi="Simplified Arabic" w:cs="Simplified Arabic" w:hint="cs"/>
          <w:b/>
          <w:bCs/>
          <w:sz w:val="32"/>
          <w:szCs w:val="32"/>
          <w:rtl/>
          <w:lang w:bidi="ar-DZ"/>
        </w:rPr>
        <w:t xml:space="preserve"> :</w:t>
      </w:r>
    </w:p>
    <w:p w:rsidR="00900C92" w:rsidRPr="00813EB7" w:rsidRDefault="00900C92" w:rsidP="00792CC4">
      <w:pPr>
        <w:bidi/>
        <w:spacing w:line="276" w:lineRule="auto"/>
        <w:jc w:val="both"/>
        <w:rPr>
          <w:rFonts w:ascii="Simplified Arabic" w:eastAsia="Calibri" w:hAnsi="Simplified Arabic" w:cs="Simplified Arabic"/>
          <w:sz w:val="32"/>
          <w:szCs w:val="32"/>
          <w:rtl/>
          <w:lang w:bidi="ar-DZ"/>
        </w:rPr>
      </w:pPr>
      <w:r w:rsidRPr="00813EB7">
        <w:rPr>
          <w:rFonts w:ascii="Simplified Arabic" w:eastAsia="Calibri" w:hAnsi="Simplified Arabic" w:cs="Simplified Arabic" w:hint="cs"/>
          <w:b/>
          <w:bCs/>
          <w:sz w:val="32"/>
          <w:szCs w:val="32"/>
          <w:rtl/>
          <w:lang w:bidi="ar-DZ"/>
        </w:rPr>
        <w:tab/>
      </w:r>
      <w:r w:rsidR="00B96ABA" w:rsidRPr="00B96ABA">
        <w:rPr>
          <w:rFonts w:ascii="Simplified Arabic" w:eastAsia="Calibri" w:hAnsi="Simplified Arabic" w:cs="Simplified Arabic" w:hint="cs"/>
          <w:sz w:val="32"/>
          <w:szCs w:val="32"/>
          <w:rtl/>
          <w:lang w:bidi="ar-DZ"/>
        </w:rPr>
        <w:t>ي</w:t>
      </w:r>
      <w:r w:rsidR="00B36427" w:rsidRPr="00B96ABA">
        <w:rPr>
          <w:rFonts w:ascii="Simplified Arabic" w:eastAsia="Calibri" w:hAnsi="Simplified Arabic" w:cs="Simplified Arabic" w:hint="cs"/>
          <w:sz w:val="32"/>
          <w:szCs w:val="32"/>
          <w:rtl/>
          <w:lang w:bidi="ar-DZ"/>
        </w:rPr>
        <w:t>ر</w:t>
      </w:r>
      <w:r w:rsidR="00B96ABA">
        <w:rPr>
          <w:rFonts w:ascii="Simplified Arabic" w:eastAsia="Calibri" w:hAnsi="Simplified Arabic" w:cs="Simplified Arabic" w:hint="cs"/>
          <w:sz w:val="32"/>
          <w:szCs w:val="32"/>
          <w:rtl/>
          <w:lang w:bidi="ar-DZ"/>
        </w:rPr>
        <w:t>ى</w:t>
      </w:r>
      <w:r w:rsidR="00B36427" w:rsidRPr="00B96ABA">
        <w:rPr>
          <w:rFonts w:ascii="Simplified Arabic" w:eastAsia="Calibri" w:hAnsi="Simplified Arabic" w:cs="Simplified Arabic" w:hint="cs"/>
          <w:sz w:val="32"/>
          <w:szCs w:val="32"/>
          <w:rtl/>
          <w:lang w:bidi="ar-DZ"/>
        </w:rPr>
        <w:t xml:space="preserve"> </w:t>
      </w:r>
      <w:r w:rsidRPr="00B96ABA">
        <w:rPr>
          <w:rFonts w:ascii="Simplified Arabic" w:eastAsia="Calibri" w:hAnsi="Simplified Arabic" w:cs="Simplified Arabic" w:hint="cs"/>
          <w:sz w:val="32"/>
          <w:szCs w:val="32"/>
          <w:rtl/>
          <w:lang w:bidi="ar-DZ"/>
        </w:rPr>
        <w:t>جمهور</w:t>
      </w:r>
      <w:r w:rsidRPr="00813EB7">
        <w:rPr>
          <w:rFonts w:ascii="Simplified Arabic" w:eastAsia="Calibri" w:hAnsi="Simplified Arabic" w:cs="Simplified Arabic" w:hint="cs"/>
          <w:sz w:val="32"/>
          <w:szCs w:val="32"/>
          <w:rtl/>
          <w:lang w:bidi="ar-DZ"/>
        </w:rPr>
        <w:t xml:space="preserve"> الفقهاء من المالكية و الشافعية و الحنابلة أن الهبة عقد لازم لا يجوز الرجوع فيه ، واستثناءً أجازوا رجوع الوالد في هبته إذا تقرر لهذا الأخير حق الرجوع فيما وهب لابنه صغيراً أو كبيراً فإنه يلزم بتقديم عذر مبرر </w:t>
      </w:r>
      <w:r w:rsidRPr="00461B58">
        <w:rPr>
          <w:rFonts w:ascii="Simplified Arabic" w:eastAsia="Calibri" w:hAnsi="Simplified Arabic" w:cs="Simplified Arabic" w:hint="cs"/>
          <w:sz w:val="32"/>
          <w:szCs w:val="32"/>
          <w:rtl/>
          <w:lang w:bidi="ar-DZ"/>
        </w:rPr>
        <w:t>يبيح له ذلك لأن الرجوع في الهبة بغير عذر يعتبر مكروهاً.</w:t>
      </w:r>
    </w:p>
    <w:p w:rsidR="00900C92" w:rsidRPr="00813EB7" w:rsidRDefault="00995FE5" w:rsidP="00995FE5">
      <w:pPr>
        <w:bidi/>
        <w:spacing w:line="276" w:lineRule="auto"/>
        <w:ind w:firstLine="708"/>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و قد اشترط أصحاب هذا الاتجاه </w:t>
      </w:r>
      <w:r w:rsidR="00900C92" w:rsidRPr="00813EB7">
        <w:rPr>
          <w:rFonts w:ascii="Simplified Arabic" w:eastAsia="Calibri" w:hAnsi="Simplified Arabic" w:cs="Simplified Arabic" w:hint="cs"/>
          <w:sz w:val="32"/>
          <w:szCs w:val="32"/>
          <w:rtl/>
          <w:lang w:bidi="ar-DZ"/>
        </w:rPr>
        <w:t>مجموعة من الأعذار يجوز</w:t>
      </w:r>
      <w:r>
        <w:rPr>
          <w:rFonts w:ascii="Simplified Arabic" w:eastAsia="Calibri" w:hAnsi="Simplified Arabic" w:cs="Simplified Arabic" w:hint="cs"/>
          <w:sz w:val="32"/>
          <w:szCs w:val="32"/>
          <w:rtl/>
          <w:lang w:bidi="ar-DZ"/>
        </w:rPr>
        <w:t xml:space="preserve"> من خلالها </w:t>
      </w:r>
      <w:r w:rsidR="00900C92" w:rsidRPr="00813EB7">
        <w:rPr>
          <w:rFonts w:ascii="Simplified Arabic" w:eastAsia="Calibri" w:hAnsi="Simplified Arabic" w:cs="Simplified Arabic" w:hint="cs"/>
          <w:sz w:val="32"/>
          <w:szCs w:val="32"/>
          <w:rtl/>
          <w:lang w:bidi="ar-DZ"/>
        </w:rPr>
        <w:t xml:space="preserve"> للوالد إذا ما توفرت</w:t>
      </w:r>
      <w:r>
        <w:rPr>
          <w:rFonts w:ascii="Simplified Arabic" w:eastAsia="Calibri" w:hAnsi="Simplified Arabic" w:cs="Simplified Arabic" w:hint="cs"/>
          <w:sz w:val="32"/>
          <w:szCs w:val="32"/>
          <w:rtl/>
          <w:lang w:bidi="ar-DZ"/>
        </w:rPr>
        <w:t xml:space="preserve"> هذه الأعذار</w:t>
      </w:r>
      <w:r w:rsidR="00900C92" w:rsidRPr="00813EB7">
        <w:rPr>
          <w:rFonts w:ascii="Simplified Arabic" w:eastAsia="Calibri" w:hAnsi="Simplified Arabic" w:cs="Simplified Arabic" w:hint="cs"/>
          <w:sz w:val="32"/>
          <w:szCs w:val="32"/>
          <w:rtl/>
          <w:lang w:bidi="ar-DZ"/>
        </w:rPr>
        <w:t xml:space="preserve"> الرجوع عما وهب لولده نجملها فيما يلي :</w:t>
      </w:r>
      <w:r w:rsidR="00900C92" w:rsidRPr="00813EB7">
        <w:rPr>
          <w:rFonts w:ascii="Simplified Arabic" w:eastAsia="Calibri" w:hAnsi="Simplified Arabic" w:cs="Simplified Arabic" w:hint="cs"/>
          <w:sz w:val="32"/>
          <w:szCs w:val="32"/>
          <w:rtl/>
          <w:lang w:bidi="ar-DZ"/>
        </w:rPr>
        <w:tab/>
      </w:r>
    </w:p>
    <w:p w:rsidR="00900C92" w:rsidRPr="00813EB7"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hint="cs"/>
          <w:sz w:val="32"/>
          <w:szCs w:val="32"/>
          <w:rtl/>
          <w:lang w:bidi="ar-DZ"/>
        </w:rPr>
        <w:t xml:space="preserve"> - 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يتزوج</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الولد</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بعد</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إبرام</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الهبة</w:t>
      </w:r>
      <w:r w:rsidRPr="00813EB7">
        <w:rPr>
          <w:rFonts w:ascii="Simplified Arabic" w:eastAsia="Calibri" w:hAnsi="Simplified Arabic" w:cs="Simplified Arabic"/>
          <w:sz w:val="32"/>
          <w:szCs w:val="32"/>
          <w:lang w:bidi="ar-DZ"/>
        </w:rPr>
        <w:t>.</w:t>
      </w:r>
    </w:p>
    <w:p w:rsidR="00900C92" w:rsidRPr="00813EB7"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sz w:val="32"/>
          <w:szCs w:val="32"/>
          <w:lang w:bidi="ar-DZ"/>
        </w:rPr>
        <w:t xml:space="preserve">- </w:t>
      </w:r>
      <w:r w:rsidRPr="00813EB7">
        <w:rPr>
          <w:rFonts w:ascii="Simplified Arabic" w:eastAsia="Calibri" w:hAnsi="Simplified Arabic" w:cs="Simplified Arabic" w:hint="cs"/>
          <w:sz w:val="32"/>
          <w:szCs w:val="32"/>
          <w:rtl/>
          <w:lang w:bidi="ar-DZ"/>
        </w:rPr>
        <w:t xml:space="preserve"> 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يجد</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دين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أجل</w:t>
      </w:r>
      <w:r w:rsidRPr="00813EB7">
        <w:rPr>
          <w:rFonts w:ascii="Simplified Arabic" w:eastAsia="Calibri" w:hAnsi="Simplified Arabic" w:cs="Simplified Arabic"/>
          <w:sz w:val="32"/>
          <w:szCs w:val="32"/>
          <w:lang w:bidi="ar-DZ"/>
        </w:rPr>
        <w:t>.</w:t>
      </w:r>
    </w:p>
    <w:p w:rsidR="00900C92" w:rsidRPr="00813EB7"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sz w:val="32"/>
          <w:szCs w:val="32"/>
          <w:lang w:bidi="ar-DZ"/>
        </w:rPr>
        <w:t xml:space="preserve"> - </w:t>
      </w:r>
      <w:r w:rsidRPr="00813EB7">
        <w:rPr>
          <w:rFonts w:ascii="Simplified Arabic" w:eastAsia="Calibri" w:hAnsi="Simplified Arabic" w:cs="Simplified Arabic" w:hint="cs"/>
          <w:sz w:val="32"/>
          <w:szCs w:val="32"/>
          <w:rtl/>
          <w:lang w:bidi="ar-DZ"/>
        </w:rPr>
        <w:t>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تتغير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الهبة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عن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حالها</w:t>
      </w:r>
      <w:r w:rsidRPr="00813EB7">
        <w:rPr>
          <w:rFonts w:ascii="Simplified Arabic" w:eastAsia="Calibri" w:hAnsi="Simplified Arabic" w:cs="Simplified Arabic"/>
          <w:sz w:val="32"/>
          <w:szCs w:val="32"/>
          <w:lang w:bidi="ar-DZ"/>
        </w:rPr>
        <w:t>.</w:t>
      </w:r>
    </w:p>
    <w:p w:rsidR="00900C92" w:rsidRPr="00813EB7"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sz w:val="32"/>
          <w:szCs w:val="32"/>
          <w:lang w:bidi="ar-DZ"/>
        </w:rPr>
        <w:t xml:space="preserve"> - </w:t>
      </w:r>
      <w:r w:rsidRPr="00813EB7">
        <w:rPr>
          <w:rFonts w:ascii="Simplified Arabic" w:eastAsia="Calibri" w:hAnsi="Simplified Arabic" w:cs="Simplified Arabic" w:hint="cs"/>
          <w:sz w:val="32"/>
          <w:szCs w:val="32"/>
          <w:rtl/>
          <w:lang w:bidi="ar-DZ"/>
        </w:rPr>
        <w:t>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يحدث</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فيها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حدثا</w:t>
      </w:r>
      <w:r w:rsidRPr="00813EB7">
        <w:rPr>
          <w:rFonts w:ascii="Simplified Arabic" w:eastAsia="Calibri" w:hAnsi="Simplified Arabic" w:cs="Simplified Arabic"/>
          <w:sz w:val="32"/>
          <w:szCs w:val="32"/>
          <w:lang w:bidi="ar-DZ"/>
        </w:rPr>
        <w:t>.</w:t>
      </w:r>
    </w:p>
    <w:p w:rsidR="00900C92" w:rsidRPr="00813EB7"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sz w:val="32"/>
          <w:szCs w:val="32"/>
          <w:lang w:bidi="ar-DZ"/>
        </w:rPr>
        <w:t xml:space="preserve">- </w:t>
      </w:r>
      <w:r w:rsidRPr="00813EB7">
        <w:rPr>
          <w:rFonts w:ascii="Simplified Arabic" w:eastAsia="Calibri" w:hAnsi="Simplified Arabic" w:cs="Simplified Arabic" w:hint="cs"/>
          <w:sz w:val="32"/>
          <w:szCs w:val="32"/>
          <w:rtl/>
          <w:lang w:bidi="ar-DZ"/>
        </w:rPr>
        <w:t xml:space="preserve"> 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يمرض</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الواهب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أو</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وله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الرجوع</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إذا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زال</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المرض</w:t>
      </w:r>
      <w:r w:rsidRPr="00813EB7">
        <w:rPr>
          <w:rFonts w:ascii="Simplified Arabic" w:eastAsia="Calibri" w:hAnsi="Simplified Arabic" w:cs="Simplified Arabic"/>
          <w:sz w:val="32"/>
          <w:szCs w:val="32"/>
          <w:lang w:bidi="ar-DZ"/>
        </w:rPr>
        <w:t>.</w:t>
      </w:r>
    </w:p>
    <w:p w:rsidR="00900C92" w:rsidRPr="00813EB7" w:rsidRDefault="00900C92" w:rsidP="004860A8">
      <w:pPr>
        <w:bidi/>
        <w:spacing w:line="276" w:lineRule="auto"/>
        <w:rPr>
          <w:rFonts w:ascii="Simplified Arabic" w:eastAsia="Calibri" w:hAnsi="Simplified Arabic" w:cs="Simplified Arabic"/>
          <w:sz w:val="32"/>
          <w:szCs w:val="32"/>
          <w:rtl/>
          <w:lang w:val="en-US" w:bidi="ar-DZ"/>
        </w:rPr>
      </w:pPr>
      <w:r w:rsidRPr="00813EB7">
        <w:rPr>
          <w:rFonts w:ascii="Simplified Arabic" w:eastAsia="Calibri" w:hAnsi="Simplified Arabic" w:cs="Simplified Arabic"/>
          <w:sz w:val="32"/>
          <w:szCs w:val="32"/>
          <w:lang w:bidi="ar-DZ"/>
        </w:rPr>
        <w:t xml:space="preserve">- </w:t>
      </w:r>
      <w:r w:rsidRPr="00813EB7">
        <w:rPr>
          <w:rFonts w:ascii="Simplified Arabic" w:eastAsia="Calibri" w:hAnsi="Simplified Arabic" w:cs="Simplified Arabic" w:hint="cs"/>
          <w:sz w:val="32"/>
          <w:szCs w:val="32"/>
          <w:rtl/>
          <w:lang w:bidi="ar-DZ"/>
        </w:rPr>
        <w:t xml:space="preserve"> أن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تزيد</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العين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الموهوبة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زيادة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متصلة</w:t>
      </w:r>
      <w:r w:rsidRPr="00813EB7">
        <w:rPr>
          <w:rFonts w:ascii="Simplified Arabic" w:eastAsia="Calibri" w:hAnsi="Simplified Arabic" w:cs="Simplified Arabic"/>
          <w:sz w:val="32"/>
          <w:szCs w:val="32"/>
          <w:lang w:bidi="ar-DZ"/>
        </w:rPr>
        <w:t xml:space="preserve"> . </w:t>
      </w:r>
    </w:p>
    <w:p w:rsidR="00900C92" w:rsidRDefault="00900C92" w:rsidP="00900C92">
      <w:pPr>
        <w:bidi/>
        <w:spacing w:line="276" w:lineRule="auto"/>
        <w:rPr>
          <w:rFonts w:ascii="Simplified Arabic" w:eastAsia="Calibri" w:hAnsi="Simplified Arabic" w:cs="Simplified Arabic"/>
          <w:sz w:val="32"/>
          <w:szCs w:val="32"/>
          <w:rtl/>
          <w:lang w:bidi="ar-DZ"/>
        </w:rPr>
      </w:pPr>
      <w:r w:rsidRPr="00813EB7">
        <w:rPr>
          <w:rFonts w:ascii="Simplified Arabic" w:eastAsia="Calibri" w:hAnsi="Simplified Arabic" w:cs="Simplified Arabic"/>
          <w:sz w:val="32"/>
          <w:szCs w:val="32"/>
          <w:lang w:bidi="ar-DZ"/>
        </w:rPr>
        <w:t xml:space="preserve">- </w:t>
      </w:r>
      <w:r w:rsidRPr="00813EB7">
        <w:rPr>
          <w:rFonts w:ascii="Simplified Arabic" w:eastAsia="Calibri" w:hAnsi="Simplified Arabic" w:cs="Simplified Arabic" w:hint="cs"/>
          <w:sz w:val="32"/>
          <w:szCs w:val="32"/>
          <w:rtl/>
          <w:lang w:bidi="ar-DZ"/>
        </w:rPr>
        <w:t xml:space="preserve"> ألا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يخرج</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الشيء</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عن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ملك</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ببيع</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أو</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هبة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أو</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وقف</w:t>
      </w:r>
      <w:r w:rsidRPr="00813EB7">
        <w:rPr>
          <w:rFonts w:ascii="Simplified Arabic" w:eastAsia="Calibri" w:hAnsi="Simplified Arabic" w:cs="Simplified Arabic"/>
          <w:sz w:val="32"/>
          <w:szCs w:val="32"/>
          <w:lang w:bidi="ar-DZ"/>
        </w:rPr>
        <w:t>.</w:t>
      </w:r>
    </w:p>
    <w:p w:rsidR="004860A8" w:rsidRPr="004860A8" w:rsidRDefault="004860A8" w:rsidP="004860A8">
      <w:pPr>
        <w:bidi/>
        <w:spacing w:line="276" w:lineRule="auto"/>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 أن لا تتعلق بالهبة رغبة لغير الولد</w:t>
      </w:r>
      <w:r w:rsidRPr="004860A8">
        <w:rPr>
          <w:rStyle w:val="a4"/>
          <w:rFonts w:ascii="Simplified Arabic" w:eastAsia="Calibri" w:hAnsi="Simplified Arabic" w:cs="Simplified Arabic"/>
          <w:b/>
          <w:bCs/>
          <w:sz w:val="32"/>
          <w:szCs w:val="32"/>
          <w:rtl/>
          <w:lang w:bidi="ar-DZ"/>
        </w:rPr>
        <w:footnoteReference w:id="56"/>
      </w:r>
      <w:r>
        <w:rPr>
          <w:rFonts w:ascii="Simplified Arabic" w:eastAsia="Calibri" w:hAnsi="Simplified Arabic" w:cs="Simplified Arabic" w:hint="cs"/>
          <w:sz w:val="32"/>
          <w:szCs w:val="32"/>
          <w:rtl/>
          <w:lang w:bidi="ar-DZ"/>
        </w:rPr>
        <w:t xml:space="preserve"> .</w:t>
      </w:r>
    </w:p>
    <w:p w:rsidR="00900C92" w:rsidRPr="00B966CC" w:rsidRDefault="00F4653D" w:rsidP="00F4653D">
      <w:pPr>
        <w:bidi/>
        <w:spacing w:line="276"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اتجاه ثاني</w:t>
      </w:r>
      <w:r w:rsidR="00650E4F">
        <w:rPr>
          <w:rFonts w:ascii="Simplified Arabic" w:eastAsia="Calibri" w:hAnsi="Simplified Arabic" w:cs="Simplified Arabic" w:hint="cs"/>
          <w:b/>
          <w:bCs/>
          <w:sz w:val="32"/>
          <w:szCs w:val="32"/>
          <w:rtl/>
          <w:lang w:bidi="ar-DZ"/>
        </w:rPr>
        <w:t xml:space="preserve"> </w:t>
      </w:r>
      <w:r>
        <w:rPr>
          <w:rFonts w:ascii="Simplified Arabic" w:eastAsia="Calibri" w:hAnsi="Simplified Arabic" w:cs="Simplified Arabic" w:hint="cs"/>
          <w:b/>
          <w:bCs/>
          <w:sz w:val="32"/>
          <w:szCs w:val="32"/>
          <w:rtl/>
          <w:lang w:bidi="ar-DZ"/>
        </w:rPr>
        <w:t>للأ</w:t>
      </w:r>
      <w:r w:rsidR="008961C4">
        <w:rPr>
          <w:rFonts w:ascii="Simplified Arabic" w:eastAsia="Calibri" w:hAnsi="Simplified Arabic" w:cs="Simplified Arabic" w:hint="cs"/>
          <w:b/>
          <w:bCs/>
          <w:sz w:val="32"/>
          <w:szCs w:val="32"/>
          <w:rtl/>
          <w:lang w:bidi="ar-DZ"/>
        </w:rPr>
        <w:t>حناف</w:t>
      </w:r>
      <w:r w:rsidR="00B966CC" w:rsidRPr="00B966CC">
        <w:rPr>
          <w:rFonts w:ascii="Simplified Arabic" w:eastAsia="Calibri" w:hAnsi="Simplified Arabic" w:cs="Simplified Arabic" w:hint="cs"/>
          <w:b/>
          <w:bCs/>
          <w:sz w:val="32"/>
          <w:szCs w:val="32"/>
          <w:rtl/>
          <w:lang w:bidi="ar-DZ"/>
        </w:rPr>
        <w:t xml:space="preserve"> </w:t>
      </w:r>
      <w:r w:rsidR="00900C92" w:rsidRPr="00B966CC">
        <w:rPr>
          <w:rFonts w:ascii="Simplified Arabic" w:eastAsia="Calibri" w:hAnsi="Simplified Arabic" w:cs="Simplified Arabic"/>
          <w:b/>
          <w:bCs/>
          <w:sz w:val="32"/>
          <w:szCs w:val="32"/>
          <w:lang w:bidi="ar-DZ"/>
        </w:rPr>
        <w:t>:</w:t>
      </w:r>
    </w:p>
    <w:p w:rsidR="00900C92" w:rsidRPr="00813EB7" w:rsidRDefault="00B96ABA" w:rsidP="00B96ABA">
      <w:pPr>
        <w:bidi/>
        <w:spacing w:line="276" w:lineRule="auto"/>
        <w:ind w:firstLine="708"/>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اتجه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المـذهب</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الحنفـي</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خـلاف</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مـا</w:t>
      </w:r>
      <w:r w:rsidR="00900C92" w:rsidRPr="00813EB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اتجه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إليـه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جمهـور</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الفقهـاء</w:t>
      </w:r>
      <w:r w:rsidR="00900C92" w:rsidRPr="00813EB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إذ يرى</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أنصـار</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هـذا الاتجــاه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أن</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الأصــل</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هــو</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جــواز</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الرجــوع</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في</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الهبــة</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مطلقــا</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إلا</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إذا</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وجــد</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مــانع</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مــن</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موانعــه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فمــتى</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بــدا للواهـب</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أن</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يرجـع</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فيمـا</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وهـب</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للموهـوب</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لـه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جـاز</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لـه</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ذلـك</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دون</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أن</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يلـزم</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بتقـديم</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أعـذار</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تبـيح</w:t>
      </w:r>
      <w:r w:rsidR="00900C92" w:rsidRPr="00813EB7">
        <w:rPr>
          <w:rFonts w:ascii="Simplified Arabic" w:eastAsia="Calibri" w:hAnsi="Simplified Arabic" w:cs="Simplified Arabic"/>
          <w:sz w:val="32"/>
          <w:szCs w:val="32"/>
          <w:rtl/>
          <w:lang w:bidi="ar-DZ"/>
        </w:rPr>
        <w:t xml:space="preserve"> </w:t>
      </w:r>
      <w:r w:rsidR="00900C92" w:rsidRPr="00813EB7">
        <w:rPr>
          <w:rFonts w:ascii="Simplified Arabic" w:eastAsia="Calibri" w:hAnsi="Simplified Arabic" w:cs="Simplified Arabic" w:hint="cs"/>
          <w:sz w:val="32"/>
          <w:szCs w:val="32"/>
          <w:rtl/>
          <w:lang w:bidi="ar-DZ"/>
        </w:rPr>
        <w:t>لـه الرجـوع</w:t>
      </w:r>
      <w:r w:rsidR="002B480F" w:rsidRPr="00B96ABA">
        <w:rPr>
          <w:rStyle w:val="a4"/>
          <w:rFonts w:ascii="Simplified Arabic" w:eastAsia="Calibri" w:hAnsi="Simplified Arabic" w:cs="Simplified Arabic"/>
          <w:b/>
          <w:bCs/>
          <w:sz w:val="32"/>
          <w:szCs w:val="32"/>
          <w:rtl/>
          <w:lang w:bidi="ar-DZ"/>
        </w:rPr>
        <w:footnoteReference w:id="57"/>
      </w:r>
      <w:r w:rsidR="00900C92" w:rsidRPr="00813EB7">
        <w:rPr>
          <w:rFonts w:ascii="Simplified Arabic" w:eastAsia="Calibri" w:hAnsi="Simplified Arabic" w:cs="Simplified Arabic"/>
          <w:sz w:val="32"/>
          <w:szCs w:val="32"/>
          <w:rtl/>
          <w:lang w:bidi="ar-DZ"/>
        </w:rPr>
        <w:t>.</w:t>
      </w:r>
      <w:r w:rsidR="00900C92" w:rsidRPr="00813EB7">
        <w:rPr>
          <w:rFonts w:ascii="Simplified Arabic" w:eastAsia="Calibri" w:hAnsi="Simplified Arabic" w:cs="Simplified Arabic" w:hint="cs"/>
          <w:sz w:val="32"/>
          <w:szCs w:val="32"/>
          <w:rtl/>
          <w:lang w:bidi="ar-DZ"/>
        </w:rPr>
        <w:t xml:space="preserve"> و بالتالي </w:t>
      </w:r>
      <w:r w:rsidR="00900C92" w:rsidRPr="00813EB7">
        <w:rPr>
          <w:rFonts w:ascii="Simplified Arabic" w:eastAsia="Calibri" w:hAnsi="Simplified Arabic" w:cs="Simplified Arabic" w:hint="cs"/>
          <w:sz w:val="32"/>
          <w:szCs w:val="32"/>
          <w:rtl/>
          <w:lang w:bidi="ar-DZ"/>
        </w:rPr>
        <w:lastRenderedPageBreak/>
        <w:t>و متى انتفت الموانع جاز للواهب الرجوع في هبته متى شاء و لأي سبب يراه مناسباً و على القاضي الاستجابة في حال تقدم الواهب بطلب الرجوع و من ثمة إعادة الحالة إلى ما كانت عليه من قبل فيسترد الواهب الشيء الموهوب.</w:t>
      </w:r>
    </w:p>
    <w:p w:rsidR="00900C92" w:rsidRPr="00813EB7" w:rsidRDefault="00900C92" w:rsidP="00900C92">
      <w:pPr>
        <w:bidi/>
        <w:spacing w:line="276" w:lineRule="auto"/>
        <w:ind w:firstLine="708"/>
        <w:jc w:val="both"/>
        <w:rPr>
          <w:rFonts w:ascii="Simplified Arabic" w:eastAsia="Calibri" w:hAnsi="Simplified Arabic" w:cs="Simplified Arabic"/>
          <w:sz w:val="32"/>
          <w:szCs w:val="32"/>
          <w:rtl/>
          <w:lang w:bidi="ar-DZ"/>
        </w:rPr>
      </w:pPr>
      <w:r w:rsidRPr="00813EB7">
        <w:rPr>
          <w:rFonts w:ascii="Simplified Arabic" w:eastAsia="Calibri" w:hAnsi="Simplified Arabic" w:cs="Simplified Arabic" w:hint="cs"/>
          <w:sz w:val="32"/>
          <w:szCs w:val="32"/>
          <w:rtl/>
          <w:lang w:bidi="ar-DZ"/>
        </w:rPr>
        <w:t xml:space="preserve"> وبـرر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أنصـار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هـذا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الاتجـاه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مـوقفهم</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بـأن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اسـتقلال</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الواهـب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بتقـديم</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العـذر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الـذي</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يجيـز</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لـه الرجوع</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ليس</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فيه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أي</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ضرر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بـالموهوب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لـه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أو</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الغـير</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الـذي</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تعامـل</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معـه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ذلـك</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الموهـوب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لـه</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لم</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يلتـزم بشيء</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في</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المقابـل،</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فضـلا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علـى</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أن</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موانـع</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الرجـوع</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وحـدها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كافيـة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لتقييـد</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إرادة</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الواهـب</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في</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اسـتعمال هذا</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الحق</w:t>
      </w:r>
      <w:r w:rsidRPr="00813EB7">
        <w:rPr>
          <w:rFonts w:ascii="Simplified Arabic" w:eastAsia="Calibri" w:hAnsi="Simplified Arabic" w:cs="Simplified Arabic"/>
          <w:b/>
          <w:bCs/>
          <w:sz w:val="32"/>
          <w:szCs w:val="32"/>
          <w:vertAlign w:val="superscript"/>
          <w:rtl/>
          <w:lang w:bidi="ar-DZ"/>
        </w:rPr>
        <w:footnoteReference w:id="58"/>
      </w:r>
      <w:r w:rsidRPr="00813EB7">
        <w:rPr>
          <w:rFonts w:ascii="Simplified Arabic" w:eastAsia="Calibri" w:hAnsi="Simplified Arabic" w:cs="Simplified Arabic" w:hint="cs"/>
          <w:sz w:val="32"/>
          <w:szCs w:val="32"/>
          <w:rtl/>
          <w:lang w:bidi="ar-DZ"/>
        </w:rPr>
        <w:t>.</w:t>
      </w:r>
    </w:p>
    <w:p w:rsidR="00900C92" w:rsidRPr="00813EB7" w:rsidRDefault="00900C92" w:rsidP="00900C92">
      <w:pPr>
        <w:bidi/>
        <w:spacing w:line="276" w:lineRule="auto"/>
        <w:jc w:val="both"/>
        <w:rPr>
          <w:rFonts w:ascii="Simplified Arabic" w:eastAsia="Calibri" w:hAnsi="Simplified Arabic" w:cs="Simplified Arabic"/>
          <w:b/>
          <w:bCs/>
          <w:sz w:val="32"/>
          <w:szCs w:val="32"/>
          <w:rtl/>
          <w:lang w:bidi="ar-DZ"/>
        </w:rPr>
      </w:pPr>
      <w:r w:rsidRPr="00813EB7">
        <w:rPr>
          <w:rFonts w:ascii="Simplified Arabic" w:eastAsia="Calibri" w:hAnsi="Simplified Arabic" w:cs="Simplified Arabic"/>
          <w:b/>
          <w:bCs/>
          <w:sz w:val="32"/>
          <w:szCs w:val="32"/>
          <w:rtl/>
          <w:lang w:bidi="ar-DZ"/>
        </w:rPr>
        <w:t xml:space="preserve">الفرع </w:t>
      </w:r>
      <w:r w:rsidRPr="00813EB7">
        <w:rPr>
          <w:rFonts w:ascii="Simplified Arabic" w:eastAsia="Calibri" w:hAnsi="Simplified Arabic" w:cs="Simplified Arabic" w:hint="cs"/>
          <w:b/>
          <w:bCs/>
          <w:sz w:val="32"/>
          <w:szCs w:val="32"/>
          <w:rtl/>
          <w:lang w:bidi="ar-DZ"/>
        </w:rPr>
        <w:t>الثاني</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 xml:space="preserve"> أعذار الرجوع</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عن</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الهبة</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في</w:t>
      </w:r>
      <w:r w:rsidRPr="00813EB7">
        <w:rPr>
          <w:rFonts w:ascii="Simplified Arabic" w:eastAsia="Calibri" w:hAnsi="Simplified Arabic" w:cs="Simplified Arabic"/>
          <w:b/>
          <w:bCs/>
          <w:sz w:val="32"/>
          <w:szCs w:val="32"/>
          <w:rtl/>
          <w:lang w:bidi="ar-DZ"/>
        </w:rPr>
        <w:t xml:space="preserve"> </w:t>
      </w:r>
      <w:r w:rsidRPr="00813EB7">
        <w:rPr>
          <w:rFonts w:ascii="Simplified Arabic" w:eastAsia="Calibri" w:hAnsi="Simplified Arabic" w:cs="Simplified Arabic" w:hint="cs"/>
          <w:b/>
          <w:bCs/>
          <w:sz w:val="32"/>
          <w:szCs w:val="32"/>
          <w:rtl/>
          <w:lang w:bidi="ar-DZ"/>
        </w:rPr>
        <w:t>قانون الأسرة الجزائري.</w:t>
      </w:r>
    </w:p>
    <w:p w:rsidR="00900C92" w:rsidRPr="00813EB7" w:rsidRDefault="00900C92" w:rsidP="00900C92">
      <w:pPr>
        <w:bidi/>
        <w:spacing w:line="276" w:lineRule="auto"/>
        <w:jc w:val="both"/>
        <w:rPr>
          <w:rFonts w:ascii="Simplified Arabic" w:eastAsia="Calibri" w:hAnsi="Simplified Arabic" w:cs="Simplified Arabic"/>
          <w:sz w:val="32"/>
          <w:szCs w:val="32"/>
          <w:rtl/>
          <w:lang w:bidi="ar-DZ"/>
        </w:rPr>
      </w:pPr>
      <w:r w:rsidRPr="00813EB7">
        <w:rPr>
          <w:rFonts w:ascii="Simplified Arabic" w:eastAsia="Calibri" w:hAnsi="Simplified Arabic" w:cs="Simplified Arabic" w:hint="cs"/>
          <w:b/>
          <w:bCs/>
          <w:sz w:val="32"/>
          <w:szCs w:val="32"/>
          <w:rtl/>
          <w:lang w:bidi="ar-DZ"/>
        </w:rPr>
        <w:tab/>
      </w:r>
      <w:r w:rsidRPr="00813EB7">
        <w:rPr>
          <w:rFonts w:ascii="Simplified Arabic" w:eastAsia="Calibri" w:hAnsi="Simplified Arabic" w:cs="Simplified Arabic" w:hint="cs"/>
          <w:sz w:val="32"/>
          <w:szCs w:val="32"/>
          <w:rtl/>
          <w:lang w:bidi="ar-DZ"/>
        </w:rPr>
        <w:t xml:space="preserve">عودةً إلى أحكام قانون الأسرة الجزائري نجد أن المشرع اعتبر عقد الهبة عقد ملزماٌ لا يجوز الرجوع عنه و استثناءً يمكن للأبوين الرجوع عن هبتهما ما لم يحول بينهما و بين حقهما مانعا من الموانع المحددة بنص المادة 211 من قانون الأسرة ، و لم يرد نصاً يوجب توافر عذرٍ مقبول عند ممارسة أحد الأبوين حقه في الرجوع ، و لعل مردُّ ذلك أن أحد الأبوين في رجوعه عن هبته لابنه لا يكون إلا لضرورة ملحة او من أجل مصلحة قدرها في رأيه فمن المعقول عدم مطالبة الأب بتقديم عذرٍ يبرر رجوعه عن هبته لابنه.  </w:t>
      </w:r>
    </w:p>
    <w:p w:rsidR="00900C92" w:rsidRDefault="00900C92" w:rsidP="00900C92">
      <w:pPr>
        <w:bidi/>
        <w:spacing w:line="276" w:lineRule="auto"/>
        <w:jc w:val="both"/>
        <w:rPr>
          <w:rFonts w:ascii="Simplified Arabic" w:eastAsia="Calibri" w:hAnsi="Simplified Arabic" w:cs="Simplified Arabic"/>
          <w:sz w:val="32"/>
          <w:szCs w:val="32"/>
          <w:rtl/>
          <w:lang w:bidi="ar-DZ"/>
        </w:rPr>
      </w:pPr>
      <w:r w:rsidRPr="00813EB7">
        <w:rPr>
          <w:rFonts w:ascii="Simplified Arabic" w:eastAsia="Calibri" w:hAnsi="Simplified Arabic" w:cs="Simplified Arabic" w:hint="cs"/>
          <w:sz w:val="32"/>
          <w:szCs w:val="32"/>
          <w:rtl/>
          <w:lang w:bidi="ar-DZ"/>
        </w:rPr>
        <w:tab/>
        <w:t>و ترتيبا على ذلك فإن متى عرض على القاضي الجزائري النزاع حول أحقية الوالد في الرجوع في هبته لولده وجب عليه أولاً النظر في مدى توافر إحدى حالات المنع المذكورة علـى</w:t>
      </w:r>
      <w:r w:rsidRPr="00813EB7">
        <w:rPr>
          <w:rFonts w:ascii="Simplified Arabic" w:eastAsia="Calibri" w:hAnsi="Simplified Arabic" w:cs="Simplified Arabic"/>
          <w:sz w:val="32"/>
          <w:szCs w:val="32"/>
          <w:rtl/>
          <w:lang w:bidi="ar-DZ"/>
        </w:rPr>
        <w:t xml:space="preserve"> </w:t>
      </w:r>
      <w:r w:rsidRPr="00813EB7">
        <w:rPr>
          <w:rFonts w:ascii="Simplified Arabic" w:eastAsia="Calibri" w:hAnsi="Simplified Arabic" w:cs="Simplified Arabic" w:hint="cs"/>
          <w:sz w:val="32"/>
          <w:szCs w:val="32"/>
          <w:rtl/>
          <w:lang w:bidi="ar-DZ"/>
        </w:rPr>
        <w:t xml:space="preserve">سـبيل الحصر في المادة 211 سالفة الذكر فإذا وجد المانع حكم للموهب له وقضي بعدم الرجوع أما إذا اختفى المانع وجب عليه الاستجابة لطلب الواهب دون اشتراط السبب المقبول من عدمه ، ومن ثم القضاء بالرجوع و إعادة الحالة إلى ما كانت عليه قبل التعاقد </w:t>
      </w:r>
      <w:r w:rsidRPr="00813EB7">
        <w:rPr>
          <w:rFonts w:ascii="Simplified Arabic" w:eastAsia="Calibri" w:hAnsi="Simplified Arabic" w:cs="Simplified Arabic"/>
          <w:b/>
          <w:bCs/>
          <w:sz w:val="32"/>
          <w:szCs w:val="32"/>
          <w:vertAlign w:val="superscript"/>
          <w:rtl/>
          <w:lang w:bidi="ar-DZ"/>
        </w:rPr>
        <w:footnoteReference w:id="59"/>
      </w:r>
      <w:r w:rsidRPr="00813EB7">
        <w:rPr>
          <w:rFonts w:ascii="Simplified Arabic" w:eastAsia="Calibri" w:hAnsi="Simplified Arabic" w:cs="Simplified Arabic" w:hint="cs"/>
          <w:sz w:val="32"/>
          <w:szCs w:val="32"/>
          <w:rtl/>
          <w:lang w:bidi="ar-DZ"/>
        </w:rPr>
        <w:t>.</w:t>
      </w:r>
    </w:p>
    <w:p w:rsidR="00434A45" w:rsidRDefault="00434A45" w:rsidP="00900C92">
      <w:pPr>
        <w:bidi/>
        <w:spacing w:line="276" w:lineRule="auto"/>
        <w:jc w:val="both"/>
        <w:rPr>
          <w:rFonts w:ascii="Simplified Arabic" w:hAnsi="Simplified Arabic" w:cs="Simplified Arabic"/>
          <w:b/>
          <w:bCs/>
          <w:sz w:val="32"/>
          <w:szCs w:val="32"/>
          <w:rtl/>
          <w:lang w:bidi="ar-DZ"/>
        </w:rPr>
      </w:pPr>
    </w:p>
    <w:p w:rsidR="00900C92" w:rsidRPr="00EB7786" w:rsidRDefault="00900C92" w:rsidP="00434A45">
      <w:pPr>
        <w:bidi/>
        <w:spacing w:line="276" w:lineRule="auto"/>
        <w:jc w:val="both"/>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lastRenderedPageBreak/>
        <w:t>المطلب الثاني : موانع الرجوع عن الهبة</w:t>
      </w:r>
      <w:r w:rsidR="005B4EFB">
        <w:rPr>
          <w:rFonts w:ascii="Simplified Arabic" w:hAnsi="Simplified Arabic" w:cs="Simplified Arabic" w:hint="cs"/>
          <w:b/>
          <w:bCs/>
          <w:sz w:val="32"/>
          <w:szCs w:val="32"/>
          <w:rtl/>
          <w:lang w:bidi="ar-DZ"/>
        </w:rPr>
        <w:t xml:space="preserve"> في الفقه الإسلامي و القانون</w:t>
      </w:r>
      <w:r w:rsidRPr="00EB7786">
        <w:rPr>
          <w:rFonts w:ascii="Simplified Arabic" w:hAnsi="Simplified Arabic" w:cs="Simplified Arabic"/>
          <w:b/>
          <w:bCs/>
          <w:sz w:val="32"/>
          <w:szCs w:val="32"/>
          <w:rtl/>
          <w:lang w:bidi="ar-DZ"/>
        </w:rPr>
        <w:t xml:space="preserve"> .</w:t>
      </w:r>
    </w:p>
    <w:p w:rsidR="00900C92" w:rsidRPr="00EB7786" w:rsidRDefault="00900C92" w:rsidP="001055D9">
      <w:pPr>
        <w:bidi/>
        <w:spacing w:line="276" w:lineRule="auto"/>
        <w:ind w:firstLine="708"/>
        <w:jc w:val="both"/>
        <w:rPr>
          <w:rFonts w:ascii="Simplified Arabic" w:hAnsi="Simplified Arabic" w:cs="Simplified Arabic"/>
          <w:sz w:val="32"/>
          <w:szCs w:val="32"/>
          <w:lang w:bidi="ar-DZ"/>
        </w:rPr>
      </w:pPr>
      <w:r w:rsidRPr="00EB7786">
        <w:rPr>
          <w:rFonts w:ascii="Simplified Arabic" w:hAnsi="Simplified Arabic" w:cs="Simplified Arabic"/>
          <w:sz w:val="32"/>
          <w:szCs w:val="32"/>
          <w:rtl/>
          <w:lang w:bidi="ar-DZ"/>
        </w:rPr>
        <w:t xml:space="preserve">وضع فقهاء الشريعة و فقهاء القانون مجموعة من الموانع ،  </w:t>
      </w:r>
      <w:r w:rsidR="001055D9">
        <w:rPr>
          <w:rFonts w:ascii="Simplified Arabic" w:hAnsi="Simplified Arabic" w:cs="Simplified Arabic" w:hint="cs"/>
          <w:sz w:val="32"/>
          <w:szCs w:val="32"/>
          <w:rtl/>
          <w:lang w:bidi="ar-DZ"/>
        </w:rPr>
        <w:t>ل</w:t>
      </w:r>
      <w:r w:rsidRPr="00EB7786">
        <w:rPr>
          <w:rFonts w:ascii="Simplified Arabic" w:hAnsi="Simplified Arabic" w:cs="Simplified Arabic"/>
          <w:sz w:val="32"/>
          <w:szCs w:val="32"/>
          <w:rtl/>
          <w:lang w:bidi="ar-DZ"/>
        </w:rPr>
        <w:t>استرداد الهبة من الموهوب له ، من أجل حماية تلك الحقوق التي اكتسبها ، وصيانة لحقوق الغير ،</w:t>
      </w:r>
      <w:r>
        <w:rPr>
          <w:rFonts w:ascii="Simplified Arabic" w:hAnsi="Simplified Arabic" w:cs="Simplified Arabic" w:hint="cs"/>
          <w:sz w:val="32"/>
          <w:szCs w:val="32"/>
          <w:rtl/>
          <w:lang w:bidi="ar-DZ"/>
        </w:rPr>
        <w:t xml:space="preserve"> </w:t>
      </w:r>
      <w:r w:rsidRPr="00EB7786">
        <w:rPr>
          <w:rFonts w:ascii="Simplified Arabic" w:hAnsi="Simplified Arabic" w:cs="Simplified Arabic"/>
          <w:sz w:val="32"/>
          <w:szCs w:val="32"/>
          <w:rtl/>
          <w:lang w:bidi="ar-DZ"/>
        </w:rPr>
        <w:t>و ضمان</w:t>
      </w:r>
      <w:r w:rsidR="001055D9">
        <w:rPr>
          <w:rFonts w:ascii="Simplified Arabic" w:hAnsi="Simplified Arabic" w:cs="Simplified Arabic"/>
          <w:sz w:val="32"/>
          <w:szCs w:val="32"/>
          <w:rtl/>
          <w:lang w:bidi="ar-DZ"/>
        </w:rPr>
        <w:t xml:space="preserve">ة لاستقرار المعاملات بين الناس </w:t>
      </w:r>
      <w:r w:rsidRPr="00EB7786">
        <w:rPr>
          <w:rFonts w:ascii="Simplified Arabic" w:hAnsi="Simplified Arabic" w:cs="Simplified Arabic"/>
          <w:sz w:val="32"/>
          <w:szCs w:val="32"/>
          <w:rtl/>
          <w:lang w:bidi="ar-DZ"/>
        </w:rPr>
        <w:t>. و</w:t>
      </w:r>
      <w:r w:rsidR="002B480F">
        <w:rPr>
          <w:rFonts w:ascii="Simplified Arabic" w:hAnsi="Simplified Arabic" w:cs="Simplified Arabic" w:hint="cs"/>
          <w:sz w:val="32"/>
          <w:szCs w:val="32"/>
          <w:rtl/>
          <w:lang w:bidi="ar-DZ"/>
        </w:rPr>
        <w:t>سنتطرق إلى هذه المسألة من خلال فرعين ، الفرع الأول</w:t>
      </w:r>
      <w:r w:rsidR="002B480F" w:rsidRPr="002B480F">
        <w:rPr>
          <w:rFonts w:hint="cs"/>
          <w:rtl/>
        </w:rPr>
        <w:t xml:space="preserve"> </w:t>
      </w:r>
      <w:r w:rsidR="002B480F" w:rsidRPr="002B480F">
        <w:rPr>
          <w:rFonts w:ascii="Simplified Arabic" w:hAnsi="Simplified Arabic" w:cs="Simplified Arabic" w:hint="cs"/>
          <w:sz w:val="32"/>
          <w:szCs w:val="32"/>
          <w:rtl/>
          <w:lang w:bidi="ar-DZ"/>
        </w:rPr>
        <w:t>موانع</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الرجوع</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عن</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الهبة</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في</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الفقه</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الإسلامي</w:t>
      </w:r>
      <w:r w:rsidR="002B480F">
        <w:rPr>
          <w:rFonts w:ascii="Simplified Arabic" w:hAnsi="Simplified Arabic" w:cs="Simplified Arabic" w:hint="cs"/>
          <w:sz w:val="32"/>
          <w:szCs w:val="32"/>
          <w:rtl/>
          <w:lang w:bidi="ar-DZ"/>
        </w:rPr>
        <w:t xml:space="preserve">، والفرع الثاني </w:t>
      </w:r>
      <w:r w:rsidR="002B480F" w:rsidRPr="002B480F">
        <w:rPr>
          <w:rFonts w:ascii="Simplified Arabic" w:hAnsi="Simplified Arabic" w:cs="Simplified Arabic" w:hint="cs"/>
          <w:sz w:val="32"/>
          <w:szCs w:val="32"/>
          <w:rtl/>
          <w:lang w:bidi="ar-DZ"/>
        </w:rPr>
        <w:t>موانع</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الرجوع</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عن</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الهبة</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في</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قانون</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الأسرة</w:t>
      </w:r>
      <w:r w:rsidR="002B480F" w:rsidRPr="002B480F">
        <w:rPr>
          <w:rFonts w:ascii="Simplified Arabic" w:hAnsi="Simplified Arabic" w:cs="Simplified Arabic"/>
          <w:sz w:val="32"/>
          <w:szCs w:val="32"/>
          <w:rtl/>
          <w:lang w:bidi="ar-DZ"/>
        </w:rPr>
        <w:t xml:space="preserve"> </w:t>
      </w:r>
      <w:r w:rsidR="002B480F" w:rsidRPr="002B480F">
        <w:rPr>
          <w:rFonts w:ascii="Simplified Arabic" w:hAnsi="Simplified Arabic" w:cs="Simplified Arabic" w:hint="cs"/>
          <w:sz w:val="32"/>
          <w:szCs w:val="32"/>
          <w:rtl/>
          <w:lang w:bidi="ar-DZ"/>
        </w:rPr>
        <w:t>الجزائري</w:t>
      </w:r>
      <w:r w:rsidRPr="00EB7786">
        <w:rPr>
          <w:rFonts w:ascii="Simplified Arabic" w:hAnsi="Simplified Arabic" w:cs="Simplified Arabic"/>
          <w:sz w:val="32"/>
          <w:szCs w:val="32"/>
          <w:rtl/>
          <w:lang w:bidi="ar-DZ"/>
        </w:rPr>
        <w:t xml:space="preserve"> </w:t>
      </w:r>
      <w:r w:rsidR="002B480F">
        <w:rPr>
          <w:rFonts w:ascii="Simplified Arabic" w:hAnsi="Simplified Arabic" w:cs="Simplified Arabic" w:hint="cs"/>
          <w:sz w:val="32"/>
          <w:szCs w:val="32"/>
          <w:rtl/>
          <w:lang w:bidi="ar-DZ"/>
        </w:rPr>
        <w:t>.</w:t>
      </w:r>
    </w:p>
    <w:p w:rsidR="00900C92" w:rsidRPr="00EB7786" w:rsidRDefault="00900C92" w:rsidP="00900C92">
      <w:pPr>
        <w:bidi/>
        <w:spacing w:line="276" w:lineRule="auto"/>
        <w:jc w:val="both"/>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t>الفرع الأول : موانع الرجوع عن الهبة في الفقه الإسلامي .</w:t>
      </w:r>
    </w:p>
    <w:p w:rsidR="00900C92" w:rsidRPr="00EB7786" w:rsidRDefault="00900C92" w:rsidP="001055D9">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b/>
          <w:bCs/>
          <w:sz w:val="32"/>
          <w:szCs w:val="32"/>
          <w:rtl/>
          <w:lang w:bidi="ar-DZ"/>
        </w:rPr>
        <w:tab/>
      </w:r>
      <w:r w:rsidRPr="00EB7786">
        <w:rPr>
          <w:rFonts w:ascii="Simplified Arabic" w:hAnsi="Simplified Arabic" w:cs="Simplified Arabic"/>
          <w:sz w:val="32"/>
          <w:szCs w:val="32"/>
          <w:rtl/>
          <w:lang w:bidi="ar-DZ"/>
        </w:rPr>
        <w:t xml:space="preserve">مثلما كان الخلاف بين الفقهاء حول حكم الرجوع عن الهبة </w:t>
      </w:r>
      <w:r w:rsidR="001055D9">
        <w:rPr>
          <w:rFonts w:ascii="Simplified Arabic" w:hAnsi="Simplified Arabic" w:cs="Simplified Arabic" w:hint="cs"/>
          <w:sz w:val="32"/>
          <w:szCs w:val="32"/>
          <w:rtl/>
          <w:lang w:bidi="ar-DZ"/>
        </w:rPr>
        <w:t>فقد</w:t>
      </w:r>
      <w:r w:rsidRPr="00EB7786">
        <w:rPr>
          <w:rFonts w:ascii="Simplified Arabic" w:hAnsi="Simplified Arabic" w:cs="Simplified Arabic"/>
          <w:sz w:val="32"/>
          <w:szCs w:val="32"/>
          <w:rtl/>
          <w:lang w:bidi="ar-DZ"/>
        </w:rPr>
        <w:t xml:space="preserve"> اختلفوا </w:t>
      </w:r>
      <w:r w:rsidR="001055D9">
        <w:rPr>
          <w:rFonts w:ascii="Simplified Arabic" w:hAnsi="Simplified Arabic" w:cs="Simplified Arabic" w:hint="cs"/>
          <w:sz w:val="32"/>
          <w:szCs w:val="32"/>
          <w:rtl/>
          <w:lang w:bidi="ar-DZ"/>
        </w:rPr>
        <w:t xml:space="preserve">أيضاً </w:t>
      </w:r>
      <w:r w:rsidRPr="00EB7786">
        <w:rPr>
          <w:rFonts w:ascii="Simplified Arabic" w:hAnsi="Simplified Arabic" w:cs="Simplified Arabic"/>
          <w:sz w:val="32"/>
          <w:szCs w:val="32"/>
          <w:rtl/>
          <w:lang w:bidi="ar-DZ"/>
        </w:rPr>
        <w:t>حول  موانع الرجوع</w:t>
      </w:r>
      <w:r w:rsidR="001055D9">
        <w:rPr>
          <w:rFonts w:ascii="Simplified Arabic" w:hAnsi="Simplified Arabic" w:cs="Simplified Arabic" w:hint="cs"/>
          <w:sz w:val="32"/>
          <w:szCs w:val="32"/>
          <w:rtl/>
          <w:lang w:bidi="ar-DZ"/>
        </w:rPr>
        <w:t xml:space="preserve"> عنها </w:t>
      </w:r>
      <w:r w:rsidRPr="00EB7786">
        <w:rPr>
          <w:rFonts w:ascii="Simplified Arabic" w:hAnsi="Simplified Arabic" w:cs="Simplified Arabic"/>
          <w:sz w:val="32"/>
          <w:szCs w:val="32"/>
          <w:rtl/>
          <w:lang w:bidi="ar-DZ"/>
        </w:rPr>
        <w:t xml:space="preserve">و هذا ما سنتطرق إليه </w:t>
      </w:r>
      <w:r w:rsidR="001055D9">
        <w:rPr>
          <w:rFonts w:ascii="Simplified Arabic" w:hAnsi="Simplified Arabic" w:cs="Simplified Arabic" w:hint="cs"/>
          <w:sz w:val="32"/>
          <w:szCs w:val="32"/>
          <w:rtl/>
          <w:lang w:bidi="ar-DZ"/>
        </w:rPr>
        <w:t xml:space="preserve">فيما يأتي ، أولاً موانع الرجوع عند جمهور الفقهاء ، وثانياً موانع الرجوع عند الأحناف </w:t>
      </w:r>
      <w:r w:rsidRPr="00EB7786">
        <w:rPr>
          <w:rFonts w:ascii="Simplified Arabic" w:hAnsi="Simplified Arabic" w:cs="Simplified Arabic"/>
          <w:sz w:val="32"/>
          <w:szCs w:val="32"/>
          <w:rtl/>
          <w:lang w:bidi="ar-DZ"/>
        </w:rPr>
        <w:t xml:space="preserve"> .</w:t>
      </w:r>
    </w:p>
    <w:p w:rsidR="00900C92" w:rsidRPr="00EB7786" w:rsidRDefault="00900C92" w:rsidP="00900C92">
      <w:pPr>
        <w:bidi/>
        <w:spacing w:line="276" w:lineRule="auto"/>
        <w:jc w:val="both"/>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t xml:space="preserve">أولاً: </w:t>
      </w:r>
      <w:r w:rsidR="001055D9">
        <w:rPr>
          <w:rFonts w:ascii="Simplified Arabic" w:hAnsi="Simplified Arabic" w:cs="Simplified Arabic" w:hint="cs"/>
          <w:b/>
          <w:bCs/>
          <w:sz w:val="32"/>
          <w:szCs w:val="32"/>
          <w:rtl/>
          <w:lang w:bidi="ar-DZ"/>
        </w:rPr>
        <w:t xml:space="preserve">موانع الرجوع </w:t>
      </w:r>
      <w:r w:rsidRPr="00EB7786">
        <w:rPr>
          <w:rFonts w:ascii="Simplified Arabic" w:hAnsi="Simplified Arabic" w:cs="Simplified Arabic"/>
          <w:b/>
          <w:bCs/>
          <w:sz w:val="32"/>
          <w:szCs w:val="32"/>
          <w:rtl/>
          <w:lang w:bidi="ar-DZ"/>
        </w:rPr>
        <w:t>عند جمهور الفقهاء :</w:t>
      </w:r>
    </w:p>
    <w:p w:rsidR="00900C92" w:rsidRPr="00EB7786" w:rsidRDefault="00900C92" w:rsidP="00DD5494">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b/>
          <w:bCs/>
          <w:sz w:val="32"/>
          <w:szCs w:val="32"/>
          <w:rtl/>
          <w:lang w:bidi="ar-DZ"/>
        </w:rPr>
        <w:tab/>
      </w:r>
      <w:r w:rsidRPr="00EB7786">
        <w:rPr>
          <w:rFonts w:ascii="Simplified Arabic" w:hAnsi="Simplified Arabic" w:cs="Simplified Arabic"/>
          <w:sz w:val="32"/>
          <w:szCs w:val="32"/>
          <w:rtl/>
          <w:lang w:bidi="ar-DZ"/>
        </w:rPr>
        <w:t xml:space="preserve">يعتبر المالكية و الشافعية و الحنابلة أن عقد الهبة من العقود اللازمة التي لا يجوز للواهب الرجوع عنها بعد القبض ، غير أنهم استثنوا من ذلك الأبوين إذ يحق لهما استرداد ما وهباه لولدهما ، على شريطة انتفاء الموانع الشرعية </w:t>
      </w:r>
      <w:r w:rsidR="00E64189">
        <w:rPr>
          <w:rFonts w:ascii="Simplified Arabic" w:hAnsi="Simplified Arabic" w:cs="Simplified Arabic" w:hint="cs"/>
          <w:sz w:val="32"/>
          <w:szCs w:val="32"/>
          <w:rtl/>
          <w:lang w:bidi="ar-DZ"/>
        </w:rPr>
        <w:t>الآتية:</w:t>
      </w:r>
    </w:p>
    <w:p w:rsidR="00900C92" w:rsidRPr="00EB7786" w:rsidRDefault="00900C92" w:rsidP="00900C92">
      <w:pPr>
        <w:bidi/>
        <w:spacing w:line="276" w:lineRule="auto"/>
        <w:jc w:val="both"/>
        <w:rPr>
          <w:rFonts w:ascii="Simplified Arabic" w:hAnsi="Simplified Arabic" w:cs="Simplified Arabic"/>
          <w:sz w:val="32"/>
          <w:szCs w:val="32"/>
          <w:rtl/>
          <w:lang w:bidi="ar-DZ"/>
        </w:rPr>
      </w:pPr>
      <w:r w:rsidRPr="00C44278">
        <w:rPr>
          <w:rFonts w:ascii="Simplified Arabic" w:hAnsi="Simplified Arabic" w:cs="Simplified Arabic"/>
          <w:b/>
          <w:bCs/>
          <w:sz w:val="32"/>
          <w:szCs w:val="32"/>
          <w:rtl/>
          <w:lang w:bidi="ar-DZ"/>
        </w:rPr>
        <w:t>1ـ مرض الواهب أو الموهوب له مرضا مخيفا</w:t>
      </w:r>
      <w:r w:rsidRPr="00EB7786">
        <w:rPr>
          <w:rFonts w:ascii="Simplified Arabic" w:hAnsi="Simplified Arabic" w:cs="Simplified Arabic"/>
          <w:sz w:val="32"/>
          <w:szCs w:val="32"/>
          <w:rtl/>
          <w:lang w:bidi="ar-DZ"/>
        </w:rPr>
        <w:t xml:space="preserve"> : و به قال المالكية و المراد بالمرض المخيف هنا هو كل مرض يقعد المريض عن قضاء مصالحه و يغلب فيه الهلاك و يتصل به الموت</w:t>
      </w:r>
      <w:r>
        <w:rPr>
          <w:rFonts w:ascii="Simplified Arabic" w:hAnsi="Simplified Arabic" w:cs="Simplified Arabic" w:hint="cs"/>
          <w:sz w:val="32"/>
          <w:szCs w:val="32"/>
          <w:rtl/>
          <w:lang w:bidi="ar-DZ"/>
        </w:rPr>
        <w:t xml:space="preserve"> ؛ أي يكثر فيه الموت غالبا</w:t>
      </w:r>
      <w:r w:rsidRPr="00EB778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كالفلج أو الطاعون أو الحمة المطبقة وغيرها</w:t>
      </w:r>
      <w:r w:rsidRPr="00EB778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rsidR="00900C92" w:rsidRPr="00EB7786" w:rsidRDefault="00900C92" w:rsidP="00900C92">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sz w:val="32"/>
          <w:szCs w:val="32"/>
          <w:rtl/>
          <w:lang w:bidi="ar-DZ"/>
        </w:rPr>
        <w:t>وروى ابنُ حبيب عن مالك أنّه قال: "لا يعتصر مريض ولا يعتصر منه." فأمّا المريض فلا يعتصر؛ لأنّه يعتصر لغيره من الورثة وليسوا بآباء؛ لأنّه لا يعتصر إِلَّا الأب. ولا يعتصر منه؛ لأنّه حق الورثة قد تعلّق بماله، كما لو تعلّق حق الغرماء بماله لامتنع الاعتصار</w:t>
      </w:r>
      <w:r w:rsidRPr="00EB7786">
        <w:rPr>
          <w:rStyle w:val="a4"/>
          <w:rFonts w:ascii="Simplified Arabic" w:hAnsi="Simplified Arabic" w:cs="Simplified Arabic"/>
          <w:b/>
          <w:bCs/>
          <w:sz w:val="32"/>
          <w:szCs w:val="32"/>
          <w:rtl/>
          <w:lang w:bidi="ar-DZ"/>
        </w:rPr>
        <w:footnoteReference w:id="60"/>
      </w:r>
      <w:r w:rsidRPr="00EB7786">
        <w:rPr>
          <w:rFonts w:ascii="Simplified Arabic" w:hAnsi="Simplified Arabic" w:cs="Simplified Arabic"/>
          <w:sz w:val="32"/>
          <w:szCs w:val="32"/>
          <w:rtl/>
          <w:lang w:bidi="ar-DZ"/>
        </w:rPr>
        <w:t>.</w:t>
      </w:r>
    </w:p>
    <w:p w:rsidR="00900C92" w:rsidRPr="00EB7786" w:rsidRDefault="00900C92" w:rsidP="00900C92">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sz w:val="32"/>
          <w:szCs w:val="32"/>
          <w:rtl/>
          <w:lang w:bidi="ar-DZ"/>
        </w:rPr>
        <w:lastRenderedPageBreak/>
        <w:t>هذا و يشترط في المرض أن يكون حاصلا ً بعد ما تم</w:t>
      </w:r>
      <w:r>
        <w:rPr>
          <w:rFonts w:ascii="Simplified Arabic" w:hAnsi="Simplified Arabic" w:cs="Simplified Arabic" w:hint="cs"/>
          <w:sz w:val="32"/>
          <w:szCs w:val="32"/>
          <w:rtl/>
          <w:lang w:bidi="ar-DZ"/>
        </w:rPr>
        <w:t xml:space="preserve"> </w:t>
      </w:r>
      <w:r w:rsidRPr="00EB7786">
        <w:rPr>
          <w:rFonts w:ascii="Simplified Arabic" w:hAnsi="Simplified Arabic" w:cs="Simplified Arabic"/>
          <w:sz w:val="32"/>
          <w:szCs w:val="32"/>
          <w:rtl/>
          <w:lang w:bidi="ar-DZ"/>
        </w:rPr>
        <w:t xml:space="preserve">انعقاد الهبة لا قبلها فإذا كان المرض محققا قبل انعقاد الهبة جاز الرجوع عنها  ، و يقرر المالكية على المختار من المذهب إنه إذا زال المرض المخيف عن الواهب أو الموهوب له عاد للوالد حق اعتصار الهبة </w:t>
      </w:r>
      <w:r w:rsidRPr="00EB7786">
        <w:rPr>
          <w:rStyle w:val="a4"/>
          <w:rFonts w:ascii="Simplified Arabic" w:hAnsi="Simplified Arabic" w:cs="Simplified Arabic"/>
          <w:b/>
          <w:bCs/>
          <w:sz w:val="32"/>
          <w:szCs w:val="32"/>
          <w:rtl/>
          <w:lang w:bidi="ar-DZ"/>
        </w:rPr>
        <w:footnoteReference w:id="61"/>
      </w:r>
      <w:r w:rsidRPr="00EB7786">
        <w:rPr>
          <w:rFonts w:ascii="Simplified Arabic" w:hAnsi="Simplified Arabic" w:cs="Simplified Arabic"/>
          <w:sz w:val="32"/>
          <w:szCs w:val="32"/>
          <w:rtl/>
          <w:lang w:bidi="ar-DZ"/>
        </w:rPr>
        <w:t>.</w:t>
      </w:r>
      <w:r w:rsidRPr="008F3C1D">
        <w:rPr>
          <w:rFonts w:ascii="Simplified Arabic" w:hAnsi="Simplified Arabic" w:cs="Simplified Arabic" w:hint="cs"/>
          <w:sz w:val="32"/>
          <w:szCs w:val="32"/>
          <w:rtl/>
          <w:lang w:bidi="ar-DZ"/>
        </w:rPr>
        <w:t xml:space="preserve"> </w:t>
      </w:r>
    </w:p>
    <w:p w:rsidR="00900C92" w:rsidRDefault="00900C92" w:rsidP="00DD5494">
      <w:pPr>
        <w:bidi/>
        <w:spacing w:line="276" w:lineRule="auto"/>
        <w:jc w:val="both"/>
        <w:rPr>
          <w:rFonts w:ascii="Simplified Arabic" w:hAnsi="Simplified Arabic" w:cs="Simplified Arabic"/>
          <w:sz w:val="32"/>
          <w:szCs w:val="32"/>
          <w:rtl/>
          <w:lang w:bidi="ar-DZ"/>
        </w:rPr>
      </w:pPr>
      <w:r w:rsidRPr="00C44278">
        <w:rPr>
          <w:rFonts w:ascii="Simplified Arabic" w:hAnsi="Simplified Arabic" w:cs="Simplified Arabic"/>
          <w:b/>
          <w:bCs/>
          <w:sz w:val="32"/>
          <w:szCs w:val="32"/>
          <w:rtl/>
          <w:lang w:bidi="ar-DZ"/>
        </w:rPr>
        <w:t>2 ـ مانع نكاح أو مداينة الموهوب له</w:t>
      </w:r>
      <w:r w:rsidRPr="00EB7786">
        <w:rPr>
          <w:rFonts w:ascii="Simplified Arabic" w:hAnsi="Simplified Arabic" w:cs="Simplified Arabic"/>
          <w:sz w:val="32"/>
          <w:szCs w:val="32"/>
          <w:rtl/>
          <w:lang w:bidi="ar-DZ"/>
        </w:rPr>
        <w:t xml:space="preserve"> :و به قال المالكية و الحنابلة ،و المقصود بها أنه لا يمكن للأب اعتصار ما وهبه لولده و قد تعلق بالهبة رغبة لغير الولد بأن زوجوه  أو داينوه  بسبب </w:t>
      </w:r>
      <w:r>
        <w:rPr>
          <w:rFonts w:ascii="Simplified Arabic" w:hAnsi="Simplified Arabic" w:cs="Simplified Arabic" w:hint="cs"/>
          <w:sz w:val="32"/>
          <w:szCs w:val="32"/>
          <w:rtl/>
          <w:lang w:bidi="ar-DZ"/>
        </w:rPr>
        <w:t>ي</w:t>
      </w:r>
      <w:r w:rsidRPr="00EB7786">
        <w:rPr>
          <w:rFonts w:ascii="Simplified Arabic" w:hAnsi="Simplified Arabic" w:cs="Simplified Arabic"/>
          <w:sz w:val="32"/>
          <w:szCs w:val="32"/>
          <w:rtl/>
          <w:lang w:bidi="ar-DZ"/>
        </w:rPr>
        <w:t>سره بالهبة ففي هذه الحالة لا يجوز للأب الرجوع</w:t>
      </w:r>
      <w:r>
        <w:rPr>
          <w:rFonts w:ascii="Simplified Arabic" w:hAnsi="Simplified Arabic" w:cs="Simplified Arabic" w:hint="cs"/>
          <w:sz w:val="32"/>
          <w:szCs w:val="32"/>
          <w:rtl/>
          <w:lang w:bidi="ar-DZ"/>
        </w:rPr>
        <w:t>،</w:t>
      </w:r>
      <w:r w:rsidR="00D53B51">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كما هو الحال أيضا إن وهب الأب ابنته هبة فيتزوجها رَجُلٌ ويرفع في صداقها لغناها ومالها بسبب هذه الهبة فيمنع أبوها على الرجوع عن هبته</w:t>
      </w:r>
      <w:r w:rsidR="00DD5494" w:rsidRPr="00DD5494">
        <w:rPr>
          <w:rStyle w:val="a4"/>
          <w:rFonts w:ascii="Simplified Arabic" w:hAnsi="Simplified Arabic" w:cs="Simplified Arabic"/>
          <w:b/>
          <w:bCs/>
          <w:sz w:val="32"/>
          <w:szCs w:val="32"/>
          <w:rtl/>
          <w:lang w:bidi="ar-DZ"/>
        </w:rPr>
        <w:footnoteReference w:id="62"/>
      </w:r>
      <w:r w:rsidR="00DD5494">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اشترط فيها المالكية :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أن تكون الهبة مما قد غيرت حال المدين إلى يسرٍ فإن كانت الحال واحدة كحال يوم الهبة جاز فيها الاعتصار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لا بد من توافر القصد لدى الغير الذي تعامل مع الموهوب له ليسره .</w:t>
      </w:r>
    </w:p>
    <w:p w:rsidR="00900C92" w:rsidRDefault="00900C92" w:rsidP="00BC1B5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 أن يكون تعامل الغير مع الموهوب له بعد حصوله على الهبة سواء كانت مداينة أو زواج فإن سبق الهبة جاز للأب الاعتصار؛ لأن علة المنع هي الحفاظ على حقوق الغير، والذين تعاملوا مع الابن ليسره بالهبة التي حصل عليها .  </w:t>
      </w:r>
    </w:p>
    <w:p w:rsidR="00900C92" w:rsidRPr="00EB7786" w:rsidRDefault="00900C92" w:rsidP="00BC1B5C">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sz w:val="32"/>
          <w:szCs w:val="32"/>
          <w:rtl/>
          <w:lang w:bidi="ar-DZ"/>
        </w:rPr>
        <w:lastRenderedPageBreak/>
        <w:tab/>
        <w:t xml:space="preserve">كما أن هبة الدين لما هو عليه إبراء، و الإبراء إسقاط للدين، والساقط لا يعود كما تنص عليه القاعدة الفقهية </w:t>
      </w:r>
      <w:r w:rsidRPr="00EB7786">
        <w:rPr>
          <w:rStyle w:val="a4"/>
          <w:rFonts w:ascii="Simplified Arabic" w:hAnsi="Simplified Arabic" w:cs="Simplified Arabic"/>
          <w:b/>
          <w:bCs/>
          <w:sz w:val="32"/>
          <w:szCs w:val="32"/>
          <w:rtl/>
          <w:lang w:bidi="ar-DZ"/>
        </w:rPr>
        <w:footnoteReference w:id="63"/>
      </w:r>
      <w:r w:rsidRPr="00EB7786">
        <w:rPr>
          <w:rFonts w:ascii="Simplified Arabic" w:hAnsi="Simplified Arabic" w:cs="Simplified Arabic"/>
          <w:sz w:val="32"/>
          <w:szCs w:val="32"/>
          <w:rtl/>
          <w:lang w:bidi="ar-DZ"/>
        </w:rPr>
        <w:t xml:space="preserve">.   </w:t>
      </w:r>
    </w:p>
    <w:p w:rsidR="00900C92" w:rsidRPr="00EB7786" w:rsidRDefault="00900C92" w:rsidP="00BC1B5C">
      <w:pPr>
        <w:bidi/>
        <w:spacing w:line="276" w:lineRule="auto"/>
        <w:jc w:val="both"/>
        <w:rPr>
          <w:rFonts w:ascii="Simplified Arabic" w:hAnsi="Simplified Arabic" w:cs="Simplified Arabic"/>
          <w:sz w:val="32"/>
          <w:szCs w:val="32"/>
          <w:rtl/>
        </w:rPr>
      </w:pPr>
      <w:r w:rsidRPr="00C44278">
        <w:rPr>
          <w:rFonts w:ascii="Simplified Arabic" w:hAnsi="Simplified Arabic" w:cs="Simplified Arabic"/>
          <w:b/>
          <w:bCs/>
          <w:sz w:val="32"/>
          <w:szCs w:val="32"/>
          <w:rtl/>
          <w:lang w:bidi="ar-DZ"/>
        </w:rPr>
        <w:t>3 ـ مانع خروج الشيء الموهوب من ملك  الواهب</w:t>
      </w:r>
      <w:r w:rsidRPr="00EB7786">
        <w:rPr>
          <w:rFonts w:ascii="Simplified Arabic" w:hAnsi="Simplified Arabic" w:cs="Simplified Arabic"/>
          <w:sz w:val="32"/>
          <w:szCs w:val="32"/>
          <w:rtl/>
          <w:lang w:bidi="ar-DZ"/>
        </w:rPr>
        <w:t>: أخذ بهذا المانع جمهور الفقهاء من مالكية و شافعية و حنابلة و الظاهرية، فيعتبر جمهور الفقهاء إذا تصرف الولد في الشيء الموهوب عن طريق البيع أو الهبة أو الرهن أو نحوها صار مانعا يمنع الواهب من الرجوع عن هبته، وحجتهم أنه إذا جاز للواهب الرجوع بعد تصرف الموهوب له بنقل الملكية للغير كان ذلك تصرفا مبطلاً لغير ملك الموهوب له</w:t>
      </w:r>
      <w:r w:rsidR="00DD5494" w:rsidRPr="0020309B">
        <w:rPr>
          <w:rStyle w:val="a4"/>
          <w:rFonts w:ascii="Simplified Arabic" w:hAnsi="Simplified Arabic" w:cs="Simplified Arabic"/>
          <w:b/>
          <w:bCs/>
          <w:sz w:val="32"/>
          <w:szCs w:val="32"/>
          <w:rtl/>
          <w:lang w:bidi="ar-DZ"/>
        </w:rPr>
        <w:footnoteReference w:id="64"/>
      </w:r>
      <w:r w:rsidR="00DD5494">
        <w:rPr>
          <w:rFonts w:ascii="Simplified Arabic" w:hAnsi="Simplified Arabic" w:cs="Simplified Arabic" w:hint="cs"/>
          <w:sz w:val="32"/>
          <w:szCs w:val="32"/>
          <w:rtl/>
          <w:lang w:bidi="ar-DZ"/>
        </w:rPr>
        <w:t>.</w:t>
      </w:r>
      <w:r w:rsidRPr="00EB7786">
        <w:rPr>
          <w:rFonts w:ascii="Simplified Arabic" w:hAnsi="Simplified Arabic" w:cs="Simplified Arabic"/>
          <w:sz w:val="32"/>
          <w:szCs w:val="32"/>
          <w:rtl/>
          <w:lang w:bidi="ar-DZ"/>
        </w:rPr>
        <w:t xml:space="preserve"> .</w:t>
      </w:r>
    </w:p>
    <w:p w:rsidR="00900C92" w:rsidRPr="00EB7786" w:rsidRDefault="00900C92" w:rsidP="00BC1B5C">
      <w:pPr>
        <w:bidi/>
        <w:spacing w:line="276" w:lineRule="auto"/>
        <w:jc w:val="both"/>
        <w:rPr>
          <w:rFonts w:ascii="Simplified Arabic" w:hAnsi="Simplified Arabic" w:cs="Simplified Arabic"/>
          <w:sz w:val="32"/>
          <w:szCs w:val="32"/>
          <w:rtl/>
          <w:lang w:bidi="ar-DZ"/>
        </w:rPr>
      </w:pPr>
      <w:r w:rsidRPr="00EB7786">
        <w:rPr>
          <w:rFonts w:ascii="Simplified Arabic" w:hAnsi="Simplified Arabic" w:cs="Simplified Arabic"/>
          <w:sz w:val="32"/>
          <w:szCs w:val="32"/>
          <w:rtl/>
          <w:lang w:bidi="ar-DZ"/>
        </w:rPr>
        <w:tab/>
        <w:t>غير أن الشافعية والحنابلة تعمقوا و فصلوا في هذا المانع على وجه دقيق من خلال اشتراطهم ثلاث شروط :</w:t>
      </w:r>
    </w:p>
    <w:p w:rsidR="00900C92" w:rsidRDefault="00900C92" w:rsidP="00900C92">
      <w:pPr>
        <w:bidi/>
        <w:spacing w:line="276" w:lineRule="auto"/>
        <w:jc w:val="both"/>
        <w:rPr>
          <w:rFonts w:ascii="Simplified Arabic" w:hAnsi="Simplified Arabic" w:cs="Simplified Arabic"/>
          <w:sz w:val="32"/>
          <w:szCs w:val="32"/>
          <w:rtl/>
          <w:lang w:bidi="ar-DZ"/>
        </w:rPr>
      </w:pPr>
      <w:r w:rsidRPr="00C7493E">
        <w:rPr>
          <w:rFonts w:ascii="Simplified Arabic" w:hAnsi="Simplified Arabic" w:cs="Simplified Arabic"/>
          <w:b/>
          <w:bCs/>
          <w:sz w:val="32"/>
          <w:szCs w:val="32"/>
          <w:rtl/>
          <w:lang w:bidi="ar-DZ"/>
        </w:rPr>
        <w:t>الشرط الأول :</w:t>
      </w:r>
      <w:r w:rsidRPr="00EB7786">
        <w:rPr>
          <w:rFonts w:ascii="Simplified Arabic" w:hAnsi="Simplified Arabic" w:cs="Simplified Arabic"/>
          <w:sz w:val="32"/>
          <w:szCs w:val="32"/>
          <w:rtl/>
          <w:lang w:bidi="ar-DZ"/>
        </w:rPr>
        <w:t xml:space="preserve"> أن يكون الولد قد  تصرف كليا في الشيء الموهوب لا في جزء منه ، ففي حال تصرف في جزء منه جاز للوا</w:t>
      </w:r>
      <w:r>
        <w:rPr>
          <w:rFonts w:ascii="Simplified Arabic" w:hAnsi="Simplified Arabic" w:cs="Simplified Arabic" w:hint="cs"/>
          <w:sz w:val="32"/>
          <w:szCs w:val="32"/>
          <w:rtl/>
          <w:lang w:bidi="ar-DZ"/>
        </w:rPr>
        <w:t>ل</w:t>
      </w:r>
      <w:r w:rsidRPr="00EB7786">
        <w:rPr>
          <w:rFonts w:ascii="Simplified Arabic" w:hAnsi="Simplified Arabic" w:cs="Simplified Arabic"/>
          <w:sz w:val="32"/>
          <w:szCs w:val="32"/>
          <w:rtl/>
          <w:lang w:bidi="ar-DZ"/>
        </w:rPr>
        <w:t>د الرجوع فيما بقي من الشيء الموهوب.</w:t>
      </w:r>
    </w:p>
    <w:p w:rsidR="00900C92" w:rsidRDefault="00900C92" w:rsidP="00900C92">
      <w:pPr>
        <w:bidi/>
        <w:spacing w:line="276" w:lineRule="auto"/>
        <w:jc w:val="both"/>
        <w:rPr>
          <w:rFonts w:ascii="Simplified Arabic" w:hAnsi="Simplified Arabic" w:cs="Simplified Arabic"/>
          <w:b/>
          <w:bCs/>
          <w:sz w:val="32"/>
          <w:szCs w:val="32"/>
          <w:rtl/>
          <w:lang w:bidi="ar-DZ"/>
        </w:rPr>
      </w:pPr>
      <w:r w:rsidRPr="00C7493E">
        <w:rPr>
          <w:rFonts w:ascii="Simplified Arabic" w:hAnsi="Simplified Arabic" w:cs="Simplified Arabic" w:hint="cs"/>
          <w:b/>
          <w:bCs/>
          <w:sz w:val="32"/>
          <w:szCs w:val="32"/>
          <w:rtl/>
          <w:lang w:bidi="ar-DZ"/>
        </w:rPr>
        <w:t>الشرط الثاني</w:t>
      </w:r>
      <w:r>
        <w:rPr>
          <w:rFonts w:ascii="Simplified Arabic" w:hAnsi="Simplified Arabic" w:cs="Simplified Arabic" w:hint="cs"/>
          <w:b/>
          <w:bCs/>
          <w:sz w:val="32"/>
          <w:szCs w:val="32"/>
          <w:rtl/>
          <w:lang w:bidi="ar-DZ"/>
        </w:rPr>
        <w:t xml:space="preserve"> :</w:t>
      </w:r>
      <w:r w:rsidRPr="00C7493E">
        <w:rPr>
          <w:rFonts w:ascii="Simplified Arabic" w:hAnsi="Simplified Arabic" w:cs="Simplified Arabic" w:hint="cs"/>
          <w:sz w:val="32"/>
          <w:szCs w:val="32"/>
          <w:rtl/>
          <w:lang w:bidi="ar-DZ"/>
        </w:rPr>
        <w:t xml:space="preserve"> بقاء الشيء الموهوب تحت تصرف الموهب له أي حيازة الولد للعين و</w:t>
      </w:r>
      <w:r>
        <w:rPr>
          <w:rFonts w:ascii="Simplified Arabic" w:hAnsi="Simplified Arabic" w:cs="Simplified Arabic" w:hint="cs"/>
          <w:sz w:val="32"/>
          <w:szCs w:val="32"/>
          <w:rtl/>
          <w:lang w:bidi="ar-DZ"/>
        </w:rPr>
        <w:t xml:space="preserve"> يكون</w:t>
      </w:r>
      <w:r w:rsidRPr="00C7493E">
        <w:rPr>
          <w:rFonts w:ascii="Simplified Arabic" w:hAnsi="Simplified Arabic" w:cs="Simplified Arabic" w:hint="cs"/>
          <w:sz w:val="32"/>
          <w:szCs w:val="32"/>
          <w:rtl/>
          <w:lang w:bidi="ar-DZ"/>
        </w:rPr>
        <w:t xml:space="preserve"> قادرًا على التصرف فيها</w:t>
      </w:r>
      <w:r>
        <w:rPr>
          <w:rFonts w:ascii="Simplified Arabic" w:hAnsi="Simplified Arabic" w:cs="Simplified Arabic" w:hint="cs"/>
          <w:b/>
          <w:b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الشرط الثالث : </w:t>
      </w:r>
      <w:r>
        <w:rPr>
          <w:rFonts w:ascii="Simplified Arabic" w:hAnsi="Simplified Arabic" w:cs="Simplified Arabic" w:hint="cs"/>
          <w:sz w:val="32"/>
          <w:szCs w:val="32"/>
          <w:rtl/>
          <w:lang w:bidi="ar-DZ"/>
        </w:rPr>
        <w:t>أن يكون تصرف الولد للعين الموهوبة تصرفا نهائيا فإذا عاد إلى الموهوب له الملك بسبب الفسخ مثلا فإن ذلك لا يمنع الواهب من استرداد هبته</w:t>
      </w:r>
      <w:r w:rsidRPr="00C7493E">
        <w:rPr>
          <w:rStyle w:val="a4"/>
          <w:rFonts w:ascii="Simplified Arabic" w:hAnsi="Simplified Arabic" w:cs="Simplified Arabic"/>
          <w:b/>
          <w:bCs/>
          <w:sz w:val="32"/>
          <w:szCs w:val="32"/>
          <w:rtl/>
          <w:lang w:bidi="ar-DZ"/>
        </w:rPr>
        <w:footnoteReference w:id="65"/>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sidRPr="00C44278">
        <w:rPr>
          <w:rFonts w:ascii="Simplified Arabic" w:hAnsi="Simplified Arabic" w:cs="Simplified Arabic" w:hint="cs"/>
          <w:b/>
          <w:bCs/>
          <w:sz w:val="32"/>
          <w:szCs w:val="32"/>
          <w:rtl/>
          <w:lang w:bidi="ar-DZ"/>
        </w:rPr>
        <w:t xml:space="preserve">4 ـ </w:t>
      </w:r>
      <w:r>
        <w:rPr>
          <w:rFonts w:ascii="Simplified Arabic" w:hAnsi="Simplified Arabic" w:cs="Simplified Arabic" w:hint="cs"/>
          <w:b/>
          <w:bCs/>
          <w:sz w:val="32"/>
          <w:szCs w:val="32"/>
          <w:rtl/>
          <w:lang w:bidi="ar-DZ"/>
        </w:rPr>
        <w:t>مانع الزيادة في الشيء الموهوب</w:t>
      </w:r>
      <w:r>
        <w:rPr>
          <w:rFonts w:ascii="Simplified Arabic" w:hAnsi="Simplified Arabic" w:cs="Simplified Arabic" w:hint="cs"/>
          <w:sz w:val="32"/>
          <w:szCs w:val="32"/>
          <w:rtl/>
          <w:lang w:bidi="ar-DZ"/>
        </w:rPr>
        <w:t xml:space="preserve"> : بمعنى كبر الشيء الموهوب بعد ما كان صغيراً أو سمن بعد هزال أو الزيادة بنقصان كهزل سمين ، و قد عللوا ما ذهبوا إليه ؛ بأن الزيادة لم تدخل في محل </w:t>
      </w:r>
      <w:r>
        <w:rPr>
          <w:rFonts w:ascii="Simplified Arabic" w:hAnsi="Simplified Arabic" w:cs="Simplified Arabic" w:hint="cs"/>
          <w:sz w:val="32"/>
          <w:szCs w:val="32"/>
          <w:rtl/>
          <w:lang w:bidi="ar-DZ"/>
        </w:rPr>
        <w:lastRenderedPageBreak/>
        <w:t>العقد ، و أن الزيادة ملك للموهوب كونها نماء للشيء الموهوب و الذي تملكه الموهوب له ، و أيضا بالنظر إلى الضر الذي يلحق بالموهب له فلزم المنع من أجل درء الضرر ، إضافة إلى كون الزيادة تغير طبيعة العين لتصبح غير العين الموهوبة</w:t>
      </w:r>
      <w:r w:rsidR="00792CC4" w:rsidRPr="005A53CF">
        <w:rPr>
          <w:rStyle w:val="a4"/>
          <w:rFonts w:ascii="Simplified Arabic" w:hAnsi="Simplified Arabic" w:cs="Simplified Arabic"/>
          <w:b/>
          <w:bCs/>
          <w:sz w:val="32"/>
          <w:szCs w:val="32"/>
          <w:rtl/>
          <w:lang w:bidi="ar-DZ"/>
        </w:rPr>
        <w:footnoteReference w:id="66"/>
      </w:r>
      <w:r>
        <w:rPr>
          <w:rFonts w:ascii="Simplified Arabic" w:hAnsi="Simplified Arabic" w:cs="Simplified Arabic" w:hint="cs"/>
          <w:sz w:val="32"/>
          <w:szCs w:val="32"/>
          <w:rtl/>
          <w:lang w:bidi="ar-DZ"/>
        </w:rPr>
        <w:t xml:space="preserve"> .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إذا تغيرت قيمة الشيء الموهوب بتغير الأسواق ؛ فالراجح عند المالكية لا يكون مانعا من  اعتصار الأب لهبته ؛ لأن ذات الهبة باقية على حالها ،و زيادة القيمة أو نقصانها لا يؤثران على صحتها ، لاختلاف السعر باختلاف المكان</w:t>
      </w:r>
      <w:r w:rsidRPr="00576CE6">
        <w:rPr>
          <w:rStyle w:val="a4"/>
          <w:rFonts w:ascii="Simplified Arabic" w:hAnsi="Simplified Arabic" w:cs="Simplified Arabic"/>
          <w:b/>
          <w:bCs/>
          <w:sz w:val="32"/>
          <w:szCs w:val="32"/>
          <w:rtl/>
          <w:lang w:bidi="ar-DZ"/>
        </w:rPr>
        <w:footnoteReference w:id="67"/>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sidRPr="00C070FF">
        <w:rPr>
          <w:rFonts w:ascii="Simplified Arabic" w:hAnsi="Simplified Arabic" w:cs="Simplified Arabic" w:hint="cs"/>
          <w:b/>
          <w:bCs/>
          <w:sz w:val="32"/>
          <w:szCs w:val="32"/>
          <w:rtl/>
          <w:lang w:bidi="ar-DZ"/>
        </w:rPr>
        <w:t xml:space="preserve">5 ـ مانع الهبة على وجه الصدقة </w:t>
      </w:r>
      <w:r>
        <w:rPr>
          <w:rFonts w:ascii="Simplified Arabic" w:hAnsi="Simplified Arabic" w:cs="Simplified Arabic" w:hint="cs"/>
          <w:sz w:val="32"/>
          <w:szCs w:val="32"/>
          <w:rtl/>
          <w:lang w:bidi="ar-DZ"/>
        </w:rPr>
        <w:t>: اجمع على هذا المانع جمهور الفقهاء من مالكية و شافعية و حنابلة على اعتبار أنها هبة لازمة لا يجوز الرجوع عنها إلا على سبيل التراضي ، وعلة المنع في  ذلك أن الواهب قد نال غرضه الذي يصبوا إليه بمجرد صدور الهبة و هو نيل الأجر و الثواب مقابلا معنويا لهبته التي هي مقابل مادي</w:t>
      </w:r>
      <w:r w:rsidR="006F6172" w:rsidRPr="006F6172">
        <w:rPr>
          <w:rStyle w:val="a4"/>
          <w:rFonts w:ascii="Simplified Arabic" w:hAnsi="Simplified Arabic" w:cs="Simplified Arabic"/>
          <w:b/>
          <w:bCs/>
          <w:sz w:val="32"/>
          <w:szCs w:val="32"/>
          <w:rtl/>
          <w:lang w:bidi="ar-DZ"/>
        </w:rPr>
        <w:footnoteReference w:id="68"/>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sidRPr="00C91DF1">
        <w:rPr>
          <w:rFonts w:ascii="Simplified Arabic" w:hAnsi="Simplified Arabic" w:cs="Simplified Arabic" w:hint="cs"/>
          <w:b/>
          <w:bCs/>
          <w:sz w:val="32"/>
          <w:szCs w:val="32"/>
          <w:rtl/>
          <w:lang w:bidi="ar-DZ"/>
        </w:rPr>
        <w:t>6 ـ مانع الحجر على الولد الموهوب له :</w:t>
      </w:r>
      <w:r>
        <w:rPr>
          <w:rFonts w:ascii="Simplified Arabic" w:hAnsi="Simplified Arabic" w:cs="Simplified Arabic" w:hint="cs"/>
          <w:sz w:val="32"/>
          <w:szCs w:val="32"/>
          <w:rtl/>
          <w:lang w:bidi="ar-DZ"/>
        </w:rPr>
        <w:t xml:space="preserve"> و قد قال بهذا المانع الشافعية و الحنابلة ففي حال حجر على الولد الموهوب له سواء كان لسفه أو لإفلاس يمنع الواهب من الرجوع فيما وهب لابنه لما فيه من ابطال لحق الغير و إلحاقاً للضرر بهم ، فإذا زال هذا المانع بإبطال حكم الحجر للسفه أو خروج الموهوب له من حالة الإفلاس جاز للواهب الرجوع عن هبته</w:t>
      </w:r>
      <w:r w:rsidR="00B3648B" w:rsidRPr="00B3648B">
        <w:rPr>
          <w:rStyle w:val="a4"/>
          <w:rFonts w:ascii="Simplified Arabic" w:hAnsi="Simplified Arabic" w:cs="Simplified Arabic"/>
          <w:b/>
          <w:bCs/>
          <w:sz w:val="32"/>
          <w:szCs w:val="32"/>
          <w:rtl/>
          <w:lang w:bidi="ar-DZ"/>
        </w:rPr>
        <w:footnoteReference w:id="69"/>
      </w:r>
      <w:r>
        <w:rPr>
          <w:rFonts w:ascii="Simplified Arabic" w:hAnsi="Simplified Arabic" w:cs="Simplified Arabic" w:hint="cs"/>
          <w:sz w:val="32"/>
          <w:szCs w:val="32"/>
          <w:rtl/>
          <w:lang w:bidi="ar-DZ"/>
        </w:rPr>
        <w:t xml:space="preserve"> . </w:t>
      </w:r>
    </w:p>
    <w:p w:rsidR="00900C92" w:rsidRDefault="00900C92" w:rsidP="00BC1B5C">
      <w:pPr>
        <w:bidi/>
        <w:spacing w:line="276" w:lineRule="auto"/>
        <w:jc w:val="both"/>
        <w:rPr>
          <w:rFonts w:ascii="Simplified Arabic" w:hAnsi="Simplified Arabic" w:cs="Simplified Arabic"/>
          <w:sz w:val="32"/>
          <w:szCs w:val="32"/>
          <w:rtl/>
          <w:lang w:bidi="ar-DZ"/>
        </w:rPr>
      </w:pPr>
      <w:r w:rsidRPr="000835BD">
        <w:rPr>
          <w:rFonts w:ascii="Simplified Arabic" w:hAnsi="Simplified Arabic" w:cs="Simplified Arabic" w:hint="cs"/>
          <w:b/>
          <w:bCs/>
          <w:sz w:val="32"/>
          <w:szCs w:val="32"/>
          <w:rtl/>
          <w:lang w:bidi="ar-DZ"/>
        </w:rPr>
        <w:t xml:space="preserve">7ـ مانع هلاك أو استهلاك العين الموهوبة </w:t>
      </w:r>
      <w:r>
        <w:rPr>
          <w:rFonts w:ascii="Simplified Arabic" w:hAnsi="Simplified Arabic" w:cs="Simplified Arabic" w:hint="cs"/>
          <w:sz w:val="32"/>
          <w:szCs w:val="32"/>
          <w:rtl/>
          <w:lang w:bidi="ar-DZ"/>
        </w:rPr>
        <w:t>: ذهب جمهور الفقهاء إلى أنه إذا هلكت أو استهلكت العين الموهوبة جزئياً أو كلياً كان ذلك مانع من الرجوع عن الهبة، كما أنه لا يجوز الرجوع بقيمتها و العلة في استحالة الرجوع هو انعدام المحل بسبب الهلاك أو الاستهلاك</w:t>
      </w:r>
      <w:r w:rsidR="00EC352B" w:rsidRPr="00833F6A">
        <w:rPr>
          <w:rStyle w:val="a4"/>
          <w:rFonts w:ascii="Simplified Arabic" w:hAnsi="Simplified Arabic" w:cs="Simplified Arabic"/>
          <w:b/>
          <w:bCs/>
          <w:sz w:val="32"/>
          <w:szCs w:val="32"/>
          <w:rtl/>
          <w:lang w:bidi="ar-DZ"/>
        </w:rPr>
        <w:footnoteReference w:id="70"/>
      </w:r>
      <w:r>
        <w:rPr>
          <w:rFonts w:ascii="Simplified Arabic" w:hAnsi="Simplified Arabic" w:cs="Simplified Arabic" w:hint="cs"/>
          <w:sz w:val="32"/>
          <w:szCs w:val="32"/>
          <w:rtl/>
          <w:lang w:bidi="ar-DZ"/>
        </w:rPr>
        <w:t>.</w:t>
      </w:r>
    </w:p>
    <w:p w:rsidR="00900C92" w:rsidRDefault="00900C92" w:rsidP="000B72DB">
      <w:pPr>
        <w:bidi/>
        <w:spacing w:line="276" w:lineRule="auto"/>
        <w:jc w:val="both"/>
        <w:rPr>
          <w:rFonts w:ascii="Simplified Arabic" w:hAnsi="Simplified Arabic" w:cs="Simplified Arabic"/>
          <w:sz w:val="32"/>
          <w:szCs w:val="32"/>
          <w:rtl/>
          <w:lang w:bidi="ar-DZ"/>
        </w:rPr>
      </w:pPr>
      <w:r w:rsidRPr="009D02F7">
        <w:rPr>
          <w:rFonts w:ascii="Simplified Arabic" w:hAnsi="Simplified Arabic" w:cs="Simplified Arabic" w:hint="cs"/>
          <w:b/>
          <w:bCs/>
          <w:sz w:val="32"/>
          <w:szCs w:val="32"/>
          <w:rtl/>
          <w:lang w:bidi="ar-DZ"/>
        </w:rPr>
        <w:lastRenderedPageBreak/>
        <w:t xml:space="preserve">ثانياً </w:t>
      </w:r>
      <w:r w:rsidR="001055D9">
        <w:rPr>
          <w:rFonts w:ascii="Simplified Arabic" w:hAnsi="Simplified Arabic" w:cs="Simplified Arabic" w:hint="cs"/>
          <w:b/>
          <w:bCs/>
          <w:sz w:val="32"/>
          <w:szCs w:val="32"/>
          <w:rtl/>
          <w:lang w:bidi="ar-DZ"/>
        </w:rPr>
        <w:t>:موانع الرجوع</w:t>
      </w:r>
      <w:r w:rsidRPr="009D02F7">
        <w:rPr>
          <w:rFonts w:ascii="Simplified Arabic" w:hAnsi="Simplified Arabic" w:cs="Simplified Arabic" w:hint="cs"/>
          <w:b/>
          <w:bCs/>
          <w:sz w:val="32"/>
          <w:szCs w:val="32"/>
          <w:rtl/>
          <w:lang w:bidi="ar-DZ"/>
        </w:rPr>
        <w:t xml:space="preserve"> عند الأحناف</w:t>
      </w:r>
      <w:r>
        <w:rPr>
          <w:rFonts w:ascii="Simplified Arabic" w:hAnsi="Simplified Arabic" w:cs="Simplified Arabic" w:hint="cs"/>
          <w:sz w:val="32"/>
          <w:szCs w:val="32"/>
          <w:rtl/>
          <w:lang w:bidi="ar-DZ"/>
        </w:rPr>
        <w:t xml:space="preserve"> : يرى الأحناف أن الأصل في عقد الهبة الجواز وعد اللزوم بمعنى أن للواهب حق فسخ عقد الهبة بعد لتقابض والرجوع فيها ، حتى وإن لم يرضى الموهوب له، إلا أن هناك حالات من المنع يصبح فيها العقد لازماً يمنع على الواهب الرجوع فيها إن لم يرض الموهب له، أو المطالبة بها قضائياً</w:t>
      </w:r>
      <w:r w:rsidRPr="00CC3B42">
        <w:rPr>
          <w:rStyle w:val="a4"/>
          <w:rFonts w:ascii="Simplified Arabic" w:hAnsi="Simplified Arabic" w:cs="Simplified Arabic"/>
          <w:b/>
          <w:bCs/>
          <w:sz w:val="32"/>
          <w:szCs w:val="32"/>
          <w:rtl/>
          <w:lang w:bidi="ar-DZ"/>
        </w:rPr>
        <w:footnoteReference w:id="71"/>
      </w:r>
      <w:r>
        <w:rPr>
          <w:rFonts w:ascii="Simplified Arabic" w:hAnsi="Simplified Arabic" w:cs="Simplified Arabic" w:hint="cs"/>
          <w:sz w:val="32"/>
          <w:szCs w:val="32"/>
          <w:rtl/>
          <w:lang w:bidi="ar-DZ"/>
        </w:rPr>
        <w:t xml:space="preserve"> ، و قد جمعوها في عبارة "دمع خزقة " فالدال رمز للزيادة المتصلة في نفس العين، و الميم للموت، و العين للعوض ، و الخاء لخروج الموهوب من ملك الموهب له ، و الزاي للزوجية ، و القاف للقرابة، و الهاء للهلاك</w:t>
      </w:r>
      <w:r w:rsidRPr="00203210">
        <w:rPr>
          <w:rStyle w:val="a4"/>
          <w:rFonts w:ascii="Simplified Arabic" w:hAnsi="Simplified Arabic" w:cs="Simplified Arabic"/>
          <w:b/>
          <w:bCs/>
          <w:sz w:val="32"/>
          <w:szCs w:val="32"/>
          <w:rtl/>
          <w:lang w:bidi="ar-DZ"/>
        </w:rPr>
        <w:footnoteReference w:id="72"/>
      </w:r>
      <w:r w:rsidRPr="00203210">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و من هذه الموانع ما تقوم من وقت صدور الهبة و أخرى تطرأ بعدها :</w:t>
      </w:r>
    </w:p>
    <w:p w:rsidR="00900C92" w:rsidRDefault="00900C92" w:rsidP="00900C92">
      <w:pPr>
        <w:bidi/>
        <w:spacing w:line="276" w:lineRule="auto"/>
        <w:jc w:val="both"/>
        <w:rPr>
          <w:rFonts w:ascii="Simplified Arabic" w:hAnsi="Simplified Arabic" w:cs="Simplified Arabic"/>
          <w:sz w:val="32"/>
          <w:szCs w:val="32"/>
          <w:rtl/>
          <w:lang w:bidi="ar-DZ"/>
        </w:rPr>
      </w:pPr>
      <w:r w:rsidRPr="00CC3B42">
        <w:rPr>
          <w:rFonts w:ascii="Simplified Arabic" w:hAnsi="Simplified Arabic" w:cs="Simplified Arabic" w:hint="cs"/>
          <w:b/>
          <w:bCs/>
          <w:sz w:val="32"/>
          <w:szCs w:val="32"/>
          <w:rtl/>
          <w:lang w:bidi="ar-DZ"/>
        </w:rPr>
        <w:t>1 ـ موانع قائمة من صدور الهبة</w:t>
      </w:r>
      <w:r>
        <w:rPr>
          <w:rFonts w:ascii="Simplified Arabic" w:hAnsi="Simplified Arabic" w:cs="Simplified Arabic" w:hint="cs"/>
          <w:sz w:val="32"/>
          <w:szCs w:val="32"/>
          <w:rtl/>
          <w:lang w:bidi="ar-DZ"/>
        </w:rPr>
        <w:t xml:space="preserve"> :و هي مانع العوض و مانع القرابة و مانع الزوجية.</w:t>
      </w:r>
    </w:p>
    <w:p w:rsidR="00900C92" w:rsidRDefault="00900C92" w:rsidP="00A72991">
      <w:pPr>
        <w:bidi/>
        <w:spacing w:line="276" w:lineRule="auto"/>
        <w:jc w:val="both"/>
        <w:rPr>
          <w:rFonts w:ascii="Simplified Arabic" w:hAnsi="Simplified Arabic" w:cs="Simplified Arabic"/>
          <w:sz w:val="32"/>
          <w:szCs w:val="32"/>
          <w:rtl/>
          <w:lang w:bidi="ar-DZ"/>
        </w:rPr>
      </w:pPr>
      <w:r w:rsidRPr="005C27C6">
        <w:rPr>
          <w:rFonts w:ascii="Simplified Arabic" w:hAnsi="Simplified Arabic" w:cs="Simplified Arabic" w:hint="cs"/>
          <w:b/>
          <w:bCs/>
          <w:sz w:val="32"/>
          <w:szCs w:val="32"/>
          <w:rtl/>
          <w:lang w:bidi="ar-DZ"/>
        </w:rPr>
        <w:t>أ ـ العوض</w:t>
      </w:r>
      <w:r>
        <w:rPr>
          <w:rFonts w:ascii="Simplified Arabic" w:hAnsi="Simplified Arabic" w:cs="Simplified Arabic" w:hint="cs"/>
          <w:sz w:val="32"/>
          <w:szCs w:val="32"/>
          <w:rtl/>
          <w:lang w:bidi="ar-DZ"/>
        </w:rPr>
        <w:t xml:space="preserve"> : و يقصد بها حصول الواهب على مقابل مادي نظير هبته ، فإذا قبض الواهب هذا المقابل امتنع عن الواهب أن يرجع في هبته لما روي عن أبي هريرة رصي الله عنه أن النبي صلى الله عليه و سلم قال </w:t>
      </w:r>
      <w:r w:rsidR="003D355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(الوَاهِبُ أَحقُ بِهِبَتهِ ما لمْ يُثَب عنهَا</w:t>
      </w:r>
      <w:r w:rsidR="003D355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sidRPr="00A92558">
        <w:rPr>
          <w:rStyle w:val="a4"/>
          <w:rFonts w:ascii="Simplified Arabic" w:hAnsi="Simplified Arabic" w:cs="Simplified Arabic"/>
          <w:b/>
          <w:bCs/>
          <w:sz w:val="32"/>
          <w:szCs w:val="32"/>
          <w:rtl/>
          <w:lang w:bidi="ar-DZ"/>
        </w:rPr>
        <w:footnoteReference w:id="73"/>
      </w:r>
      <w:r>
        <w:rPr>
          <w:rFonts w:ascii="Simplified Arabic" w:hAnsi="Simplified Arabic" w:cs="Simplified Arabic" w:hint="cs"/>
          <w:sz w:val="32"/>
          <w:szCs w:val="32"/>
          <w:rtl/>
          <w:lang w:bidi="ar-DZ"/>
        </w:rPr>
        <w:t>، و</w:t>
      </w:r>
      <w:r w:rsidR="00A72991">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جه الاستدلال في الحديث أن التعويض دليل على أن مقصود الواهب هو الوصول إلى العوض، فإذا وصل فقد حصل مقصوده ، فيمنع الرجوع، سواء قلّ العوض أو كثر</w:t>
      </w:r>
      <w:r w:rsidRPr="00A92558">
        <w:rPr>
          <w:rStyle w:val="a4"/>
          <w:rFonts w:ascii="Simplified Arabic" w:hAnsi="Simplified Arabic" w:cs="Simplified Arabic"/>
          <w:b/>
          <w:bCs/>
          <w:sz w:val="32"/>
          <w:szCs w:val="32"/>
          <w:rtl/>
          <w:lang w:bidi="ar-DZ"/>
        </w:rPr>
        <w:footnoteReference w:id="74"/>
      </w:r>
      <w:r>
        <w:rPr>
          <w:rFonts w:ascii="Simplified Arabic" w:hAnsi="Simplified Arabic" w:cs="Simplified Arabic" w:hint="cs"/>
          <w:sz w:val="32"/>
          <w:szCs w:val="32"/>
          <w:rtl/>
          <w:lang w:bidi="ar-DZ"/>
        </w:rPr>
        <w:t xml:space="preserve">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دليل ثاني أنه إذا قبض العوض فقد سلم له بدلها، فلا يكمن للواهب أن يرجع عن هبته تماماً كالبيع.</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 قد اشترط الأحناف في العوض حتى يكون مانع ما يلي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أن يقبل الواهب العوض ويتم قبضه وأن يكون هذا العوض مفرزاً إذا كان معينا بنوعه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ولا يكون العوض بعض من الشيء الموهوب أي جزءاً من الهبة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ــ </w:t>
      </w:r>
      <w:r w:rsidR="00E2369B">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أن يُعلِمَ الموهوب له الواهب بأن ما قدمه له يُعدُّ عِوضًا مقابل هبتة فإن لم يتصرف الواهب على هذا النحو عدّ تصرفه هبةً مبتدئة يجوز الرجوع فيها لكلا الطرفين.</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ــ وأن يشمل العوض كل الشيء الموهوب فإذا كان عوضا عن بعض الشيء الموهوب  جاز للواهب الرجوع في هبته عن الجزء المتبقي الذي لم يعوض عنه. </w:t>
      </w:r>
    </w:p>
    <w:p w:rsidR="00647150" w:rsidRDefault="00900C92" w:rsidP="00B03223">
      <w:pPr>
        <w:bidi/>
        <w:spacing w:line="276" w:lineRule="auto"/>
        <w:jc w:val="both"/>
        <w:rPr>
          <w:rFonts w:ascii="Simplified Arabic" w:hAnsi="Simplified Arabic" w:cs="Simplified Arabic"/>
          <w:sz w:val="32"/>
          <w:szCs w:val="32"/>
          <w:rtl/>
          <w:lang w:bidi="ar-DZ"/>
        </w:rPr>
      </w:pPr>
      <w:r w:rsidRPr="000112D3">
        <w:rPr>
          <w:rFonts w:ascii="Simplified Arabic" w:hAnsi="Simplified Arabic" w:cs="Simplified Arabic" w:hint="cs"/>
          <w:b/>
          <w:bCs/>
          <w:sz w:val="32"/>
          <w:szCs w:val="32"/>
          <w:rtl/>
          <w:lang w:bidi="ar-DZ"/>
        </w:rPr>
        <w:t xml:space="preserve">ب ـ مانع القرابة المحرمية </w:t>
      </w:r>
      <w:r>
        <w:rPr>
          <w:rFonts w:ascii="Simplified Arabic" w:hAnsi="Simplified Arabic" w:cs="Simplified Arabic" w:hint="cs"/>
          <w:sz w:val="32"/>
          <w:szCs w:val="32"/>
          <w:rtl/>
          <w:lang w:bidi="ar-DZ"/>
        </w:rPr>
        <w:t>: و يقصد بها كل قرابة د</w:t>
      </w:r>
      <w:r w:rsidR="00B03223">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 بين اثنين تحرم زواج أحدها بالأخر، حيث أن هذه الصلة تعتبر مانعاً من موانع الرجوع عند الأحناف </w:t>
      </w:r>
      <w:r w:rsidRPr="000112D3">
        <w:rPr>
          <w:rStyle w:val="a4"/>
          <w:rFonts w:ascii="Simplified Arabic" w:hAnsi="Simplified Arabic" w:cs="Simplified Arabic"/>
          <w:b/>
          <w:bCs/>
          <w:sz w:val="32"/>
          <w:szCs w:val="32"/>
          <w:rtl/>
          <w:lang w:bidi="ar-DZ"/>
        </w:rPr>
        <w:footnoteReference w:id="75"/>
      </w:r>
      <w:r>
        <w:rPr>
          <w:rFonts w:ascii="Simplified Arabic" w:hAnsi="Simplified Arabic" w:cs="Simplified Arabic" w:hint="cs"/>
          <w:sz w:val="32"/>
          <w:szCs w:val="32"/>
          <w:rtl/>
          <w:lang w:bidi="ar-DZ"/>
        </w:rPr>
        <w:t xml:space="preserve">. فهبة المحارم هبة لازمة لأن الغرض منها هو صلة الرحم، و قد حققت الغرض المنشود من وقت صدورها فلا يجوز الرجوع في هبة ذوي الرحم المحارم فهي تعد عوض معنوي و سبباً في كسب الثواب مصداقًا لقوله تعالى </w:t>
      </w:r>
      <w:r w:rsidRPr="007C088B">
        <w:rPr>
          <w:rFonts w:ascii="Simplified Arabic" w:hAnsi="Simplified Arabic" w:cs="Simplified Arabic"/>
          <w:sz w:val="32"/>
          <w:szCs w:val="32"/>
          <w:rtl/>
          <w:lang w:bidi="ar-DZ"/>
        </w:rPr>
        <w:t>﴿</w:t>
      </w:r>
      <w:r w:rsidRPr="00647150">
        <w:rPr>
          <w:rFonts w:ascii="Simplified Arabic" w:hAnsi="Simplified Arabic" w:cs="Simplified Arabic"/>
          <w:b/>
          <w:bCs/>
          <w:sz w:val="32"/>
          <w:szCs w:val="32"/>
          <w:rtl/>
          <w:lang w:bidi="ar-DZ"/>
        </w:rPr>
        <w:t xml:space="preserve"> </w:t>
      </w:r>
      <w:r w:rsidRPr="00647150">
        <w:rPr>
          <w:rFonts w:ascii="Gabriola" w:eastAsia="FangSong" w:hAnsi="Gabriola" w:cs="KFGQPC Uthmanic Script HAFS"/>
          <w:b/>
          <w:bCs/>
          <w:sz w:val="32"/>
          <w:szCs w:val="32"/>
          <w:rtl/>
          <w:lang w:bidi="ar-DZ"/>
        </w:rPr>
        <w:t>فَهَلْ عَسَيْتُمْ إِن تَوَلَّيْتُمْ أَن تُفْسِدُوا فِي الْأَرْضِ وَتُقَطِّعُوا أَرْحَامَكُمْ</w:t>
      </w:r>
      <w:r w:rsidRPr="007C088B">
        <w:rPr>
          <w:rFonts w:ascii="Simplified Arabic" w:hAnsi="Simplified Arabic" w:cs="Simplified Arabic"/>
          <w:sz w:val="32"/>
          <w:szCs w:val="32"/>
          <w:rtl/>
          <w:lang w:bidi="ar-DZ"/>
        </w:rPr>
        <w:t xml:space="preserve">﴾[ </w:t>
      </w:r>
      <w:r w:rsidRPr="007C088B">
        <w:rPr>
          <w:rFonts w:ascii="Simplified Arabic" w:hAnsi="Simplified Arabic" w:cs="Simplified Arabic" w:hint="cs"/>
          <w:sz w:val="32"/>
          <w:szCs w:val="32"/>
          <w:rtl/>
          <w:lang w:bidi="ar-DZ"/>
        </w:rPr>
        <w:t>سورة</w:t>
      </w:r>
      <w:r w:rsidRPr="007C088B">
        <w:rPr>
          <w:rFonts w:ascii="Simplified Arabic" w:hAnsi="Simplified Arabic" w:cs="Simplified Arabic"/>
          <w:sz w:val="32"/>
          <w:szCs w:val="32"/>
          <w:rtl/>
          <w:lang w:bidi="ar-DZ"/>
        </w:rPr>
        <w:t xml:space="preserve"> </w:t>
      </w:r>
      <w:r w:rsidRPr="007C088B">
        <w:rPr>
          <w:rFonts w:ascii="Simplified Arabic" w:hAnsi="Simplified Arabic" w:cs="Simplified Arabic" w:hint="cs"/>
          <w:sz w:val="32"/>
          <w:szCs w:val="32"/>
          <w:rtl/>
          <w:lang w:bidi="ar-DZ"/>
        </w:rPr>
        <w:t>محمد</w:t>
      </w:r>
      <w:r w:rsidRPr="007C088B">
        <w:rPr>
          <w:rFonts w:ascii="Simplified Arabic" w:hAnsi="Simplified Arabic" w:cs="Simplified Arabic"/>
          <w:sz w:val="32"/>
          <w:szCs w:val="32"/>
          <w:rtl/>
          <w:lang w:bidi="ar-DZ"/>
        </w:rPr>
        <w:t>: 2</w:t>
      </w:r>
      <w:r w:rsidR="00CA5F73">
        <w:rPr>
          <w:rFonts w:ascii="Simplified Arabic" w:hAnsi="Simplified Arabic" w:cs="Simplified Arabic" w:hint="cs"/>
          <w:sz w:val="32"/>
          <w:szCs w:val="32"/>
          <w:rtl/>
          <w:lang w:bidi="ar-DZ"/>
        </w:rPr>
        <w:t>3</w:t>
      </w:r>
      <w:r w:rsidRPr="007C088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 واستدلوا بحديث النبي صلى الله عليه و سلم : </w:t>
      </w:r>
      <w:r w:rsidR="003D355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(إذَا كَانتِ الهِبَةُ لِذِي رَحِم مُحرم ، لمْ يُرْجَعْ فِيهَا)</w:t>
      </w:r>
      <w:r w:rsidR="003D3550">
        <w:rPr>
          <w:rFonts w:ascii="Simplified Arabic" w:hAnsi="Simplified Arabic" w:cs="Simplified Arabic" w:hint="cs"/>
          <w:sz w:val="32"/>
          <w:szCs w:val="32"/>
          <w:rtl/>
          <w:lang w:bidi="ar-DZ"/>
        </w:rPr>
        <w:t>)</w:t>
      </w:r>
      <w:r w:rsidRPr="00E57A0E">
        <w:rPr>
          <w:rStyle w:val="a4"/>
          <w:rFonts w:ascii="Simplified Arabic" w:hAnsi="Simplified Arabic" w:cs="Simplified Arabic"/>
          <w:b/>
          <w:bCs/>
          <w:sz w:val="32"/>
          <w:szCs w:val="32"/>
          <w:rtl/>
          <w:lang w:bidi="ar-DZ"/>
        </w:rPr>
        <w:footnoteReference w:id="76"/>
      </w:r>
      <w:r>
        <w:rPr>
          <w:rFonts w:ascii="Simplified Arabic" w:hAnsi="Simplified Arabic" w:cs="Simplified Arabic" w:hint="cs"/>
          <w:sz w:val="32"/>
          <w:szCs w:val="32"/>
          <w:rtl/>
          <w:lang w:bidi="ar-DZ"/>
        </w:rPr>
        <w:t xml:space="preserve">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فصريح الحديث عدم جواز رجوع الواهب عن هبة وهبها لذي رحم من المحارم باجتماع الوصفين معًا. بمعنى أنه لو وهب الواهب هبة لذي رحم غير محرم كأولاد العم و العمة و غيرها، أو كانت الهبة لمحرم غير ذي رحم كأخيه أو أخته من الرضاعة وغيرها؛ جاز للواهب الرجوع في هبته لعدم تحقق المانع . </w:t>
      </w:r>
    </w:p>
    <w:p w:rsidR="00900C92" w:rsidRDefault="00900C92" w:rsidP="00E2369B">
      <w:pPr>
        <w:bidi/>
        <w:spacing w:line="276" w:lineRule="auto"/>
        <w:jc w:val="both"/>
        <w:rPr>
          <w:rFonts w:ascii="Simplified Arabic" w:hAnsi="Simplified Arabic" w:cs="Simplified Arabic"/>
          <w:sz w:val="32"/>
          <w:szCs w:val="32"/>
          <w:rtl/>
          <w:lang w:bidi="ar-DZ"/>
        </w:rPr>
      </w:pPr>
      <w:r w:rsidRPr="00012CBA">
        <w:rPr>
          <w:rFonts w:ascii="Simplified Arabic" w:hAnsi="Simplified Arabic" w:cs="Simplified Arabic" w:hint="cs"/>
          <w:b/>
          <w:bCs/>
          <w:sz w:val="32"/>
          <w:szCs w:val="32"/>
          <w:rtl/>
          <w:lang w:bidi="ar-DZ"/>
        </w:rPr>
        <w:t xml:space="preserve">ج ـ مانع الزوجية </w:t>
      </w:r>
      <w:r>
        <w:rPr>
          <w:rFonts w:ascii="Simplified Arabic" w:hAnsi="Simplified Arabic" w:cs="Simplified Arabic" w:hint="cs"/>
          <w:sz w:val="32"/>
          <w:szCs w:val="32"/>
          <w:rtl/>
          <w:lang w:bidi="ar-DZ"/>
        </w:rPr>
        <w:t xml:space="preserve">: و يقصد به أنه ليس لِرجلٍ أن يرجع عن هبته التي وهب لمرأةٍ  كانت زوجةً له وقت الهبة ولو بعد أن يطلقها ، فلو كانت الهبة زمن الخطبة ثم تزوجها جاز له أن يرجع عن هبته حتى و لو دخل بها، و مرد ذلك عند الأحناف أن الزوجة نظير القرابة </w:t>
      </w:r>
      <w:r w:rsidR="00E2369B">
        <w:rPr>
          <w:rFonts w:ascii="Simplified Arabic" w:hAnsi="Simplified Arabic" w:cs="Simplified Arabic" w:hint="cs"/>
          <w:sz w:val="32"/>
          <w:szCs w:val="32"/>
          <w:rtl/>
          <w:lang w:bidi="ar-DZ"/>
        </w:rPr>
        <w:t xml:space="preserve">متى كان التوارث بينهما بلا </w:t>
      </w:r>
      <w:r w:rsidR="00E2369B">
        <w:rPr>
          <w:rFonts w:ascii="Simplified Arabic" w:hAnsi="Simplified Arabic" w:cs="Simplified Arabic" w:hint="cs"/>
          <w:sz w:val="32"/>
          <w:szCs w:val="32"/>
          <w:rtl/>
          <w:lang w:bidi="ar-DZ"/>
        </w:rPr>
        <w:lastRenderedPageBreak/>
        <w:t>حاجب،</w:t>
      </w:r>
      <w:r>
        <w:rPr>
          <w:rFonts w:ascii="Simplified Arabic" w:hAnsi="Simplified Arabic" w:cs="Simplified Arabic" w:hint="cs"/>
          <w:sz w:val="32"/>
          <w:szCs w:val="32"/>
          <w:rtl/>
          <w:lang w:bidi="ar-DZ"/>
        </w:rPr>
        <w:t xml:space="preserve"> ولأن القصد من هبة أحدهما للأخر من أجل الصلة و التودد و التراحم بينهما دو</w:t>
      </w:r>
      <w:r w:rsidR="00E2369B">
        <w:rPr>
          <w:rFonts w:ascii="Simplified Arabic" w:hAnsi="Simplified Arabic" w:cs="Simplified Arabic" w:hint="cs"/>
          <w:sz w:val="32"/>
          <w:szCs w:val="32"/>
          <w:rtl/>
          <w:lang w:bidi="ar-DZ"/>
        </w:rPr>
        <w:t>ن مقابل عوض،</w:t>
      </w:r>
      <w:r>
        <w:rPr>
          <w:rFonts w:ascii="Simplified Arabic" w:hAnsi="Simplified Arabic" w:cs="Simplified Arabic" w:hint="cs"/>
          <w:sz w:val="32"/>
          <w:szCs w:val="32"/>
          <w:rtl/>
          <w:lang w:bidi="ar-DZ"/>
        </w:rPr>
        <w:t xml:space="preserve"> تماما فيما هو حاصل في القرابة المحرمية، فلا يمكن الرجوع بعد تحقق المقصود</w:t>
      </w:r>
      <w:r w:rsidR="00561256" w:rsidRPr="00561256">
        <w:rPr>
          <w:rStyle w:val="a4"/>
          <w:rFonts w:ascii="Simplified Arabic" w:hAnsi="Simplified Arabic" w:cs="Simplified Arabic"/>
          <w:b/>
          <w:bCs/>
          <w:sz w:val="32"/>
          <w:szCs w:val="32"/>
          <w:rtl/>
          <w:lang w:bidi="ar-DZ"/>
        </w:rPr>
        <w:footnoteReference w:id="77"/>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w:t>
      </w:r>
      <w:r w:rsidRPr="009616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أساس لزوم الهبة أثناء قيام الزوجية يكمن</w:t>
      </w:r>
      <w:r w:rsidR="00E2369B">
        <w:rPr>
          <w:rFonts w:ascii="Simplified Arabic" w:hAnsi="Simplified Arabic" w:cs="Simplified Arabic" w:hint="cs"/>
          <w:sz w:val="32"/>
          <w:szCs w:val="32"/>
          <w:rtl/>
          <w:lang w:bidi="ar-DZ"/>
        </w:rPr>
        <w:t xml:space="preserve"> في الحض على تقوية رباط الزوجية</w:t>
      </w:r>
      <w:r>
        <w:rPr>
          <w:rFonts w:ascii="Simplified Arabic" w:hAnsi="Simplified Arabic" w:cs="Simplified Arabic" w:hint="cs"/>
          <w:sz w:val="32"/>
          <w:szCs w:val="32"/>
          <w:rtl/>
          <w:lang w:bidi="ar-DZ"/>
        </w:rPr>
        <w:t xml:space="preserve">، ومن أحد الزوجين من الإقدام على ما يسئ للآخر </w:t>
      </w:r>
      <w:r w:rsidRPr="00411302">
        <w:rPr>
          <w:rStyle w:val="a4"/>
          <w:rFonts w:ascii="Simplified Arabic" w:hAnsi="Simplified Arabic" w:cs="Simplified Arabic"/>
          <w:b/>
          <w:bCs/>
          <w:sz w:val="32"/>
          <w:szCs w:val="32"/>
          <w:rtl/>
          <w:lang w:bidi="ar-DZ"/>
        </w:rPr>
        <w:footnoteReference w:id="78"/>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مما يناسب ذكره أيضا كون ان الخاطب إذا أهدى إلى مخطوبته هدايا قبل العقد ثم عدل عن الزواج بها أو عقد عليها أو دخل بها أو لم يدخل بها ، كان له حق الرجوع في هديته ما لم يود مانع من الموانع ، كهلاك الهدية أو خروجها من ملك الموهوب لها أو تغييرها أو أخذها عوضا عنها </w:t>
      </w:r>
      <w:r w:rsidRPr="0075297C">
        <w:rPr>
          <w:rStyle w:val="a4"/>
          <w:rFonts w:ascii="Simplified Arabic" w:hAnsi="Simplified Arabic" w:cs="Simplified Arabic"/>
          <w:b/>
          <w:bCs/>
          <w:sz w:val="32"/>
          <w:szCs w:val="32"/>
          <w:rtl/>
          <w:lang w:bidi="ar-DZ"/>
        </w:rPr>
        <w:footnoteReference w:id="79"/>
      </w:r>
      <w:r>
        <w:rPr>
          <w:rFonts w:ascii="Simplified Arabic" w:hAnsi="Simplified Arabic" w:cs="Simplified Arabic" w:hint="cs"/>
          <w:sz w:val="32"/>
          <w:szCs w:val="32"/>
          <w:rtl/>
          <w:lang w:bidi="ar-DZ"/>
        </w:rPr>
        <w:t>.</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2</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ـ</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موانع</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قائمة</w:t>
      </w:r>
      <w:r w:rsidRPr="00F623CF">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بعد</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صدور</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الهبة</w:t>
      </w:r>
      <w:r w:rsidRPr="00F623CF">
        <w:rPr>
          <w:rFonts w:ascii="Simplified Arabic" w:hAnsi="Simplified Arabic" w:cs="Simplified Arabic"/>
          <w:b/>
          <w:bCs/>
          <w:sz w:val="32"/>
          <w:szCs w:val="32"/>
          <w:rtl/>
          <w:lang w:bidi="ar-DZ"/>
        </w:rPr>
        <w:t xml:space="preserve"> :</w:t>
      </w:r>
      <w:r>
        <w:rPr>
          <w:rFonts w:ascii="Simplified Arabic" w:hAnsi="Simplified Arabic" w:cs="Simplified Arabic" w:hint="cs"/>
          <w:sz w:val="32"/>
          <w:szCs w:val="32"/>
          <w:rtl/>
          <w:lang w:bidi="ar-DZ"/>
        </w:rPr>
        <w:t xml:space="preserve"> ومتمثلةً في مانع الزيادة المتصلة في نفس العين، مانع موت أحد المتعاقدين ومانع خروج الشيء الموهوب عن ملك الموهوب له، و هلاك العين الموهوبة .</w:t>
      </w:r>
    </w:p>
    <w:p w:rsidR="00900C92" w:rsidRDefault="00900C92" w:rsidP="00E2369B">
      <w:pPr>
        <w:bidi/>
        <w:spacing w:line="276" w:lineRule="auto"/>
        <w:jc w:val="both"/>
        <w:rPr>
          <w:rFonts w:ascii="Simplified Arabic" w:hAnsi="Simplified Arabic" w:cs="Simplified Arabic"/>
          <w:sz w:val="32"/>
          <w:szCs w:val="32"/>
          <w:rtl/>
          <w:lang w:bidi="ar-DZ"/>
        </w:rPr>
      </w:pPr>
      <w:r w:rsidRPr="00F623CF">
        <w:rPr>
          <w:rFonts w:ascii="Simplified Arabic" w:hAnsi="Simplified Arabic" w:cs="Simplified Arabic" w:hint="cs"/>
          <w:b/>
          <w:bCs/>
          <w:sz w:val="32"/>
          <w:szCs w:val="32"/>
          <w:rtl/>
          <w:lang w:bidi="ar-DZ"/>
        </w:rPr>
        <w:t>أ ـ مانع</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الزيادة</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المتصلة</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في</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نفس</w:t>
      </w:r>
      <w:r w:rsidRPr="00F623CF">
        <w:rPr>
          <w:rFonts w:ascii="Simplified Arabic" w:hAnsi="Simplified Arabic" w:cs="Simplified Arabic"/>
          <w:b/>
          <w:bCs/>
          <w:sz w:val="32"/>
          <w:szCs w:val="32"/>
          <w:rtl/>
          <w:lang w:bidi="ar-DZ"/>
        </w:rPr>
        <w:t xml:space="preserve"> </w:t>
      </w:r>
      <w:r w:rsidRPr="00F623CF">
        <w:rPr>
          <w:rFonts w:ascii="Simplified Arabic" w:hAnsi="Simplified Arabic" w:cs="Simplified Arabic" w:hint="cs"/>
          <w:b/>
          <w:bCs/>
          <w:sz w:val="32"/>
          <w:szCs w:val="32"/>
          <w:rtl/>
          <w:lang w:bidi="ar-DZ"/>
        </w:rPr>
        <w:t>العين :</w:t>
      </w:r>
      <w:r>
        <w:rPr>
          <w:rFonts w:ascii="Simplified Arabic" w:hAnsi="Simplified Arabic" w:cs="Simplified Arabic" w:hint="cs"/>
          <w:sz w:val="32"/>
          <w:szCs w:val="32"/>
          <w:rtl/>
          <w:lang w:bidi="ar-DZ"/>
        </w:rPr>
        <w:t xml:space="preserve"> و قد قسمها الأحناف إلى قسمين زيادة متصلة وأخرى منفصلة و كلٌّ منها إما متولدة وأو غير متولدة من الأصل و الذي يمنع الرجوع في الهبة هو الزيادة المتصلة بنوعيها</w:t>
      </w:r>
      <w:r w:rsidRPr="0075297C">
        <w:rPr>
          <w:rStyle w:val="a4"/>
          <w:rFonts w:ascii="Simplified Arabic" w:hAnsi="Simplified Arabic" w:cs="Simplified Arabic"/>
          <w:b/>
          <w:bCs/>
          <w:sz w:val="32"/>
          <w:szCs w:val="32"/>
          <w:rtl/>
          <w:lang w:bidi="ar-DZ"/>
        </w:rPr>
        <w:footnoteReference w:id="80"/>
      </w:r>
      <w:r>
        <w:rPr>
          <w:rFonts w:ascii="Simplified Arabic" w:hAnsi="Simplified Arabic" w:cs="Simplified Arabic" w:hint="cs"/>
          <w:sz w:val="32"/>
          <w:szCs w:val="32"/>
          <w:rtl/>
          <w:lang w:bidi="ar-DZ"/>
        </w:rPr>
        <w:t xml:space="preserve">. والعلة في المنع عند وجود الزيادة المتصلة المتولدة أن من ملك الشيء الموهوب فقد ملك جميع نمائه، والنماء ناشئ من ملكه فلا شيء منه  للواهب لأن حقه ثابت في الأصل ولا يتعداه إلى ما نمى، وأيضا بخصوص الزيادة المتصلة  بأصل العين و التي لا يمكن فصلها  دون أن يهلك الأصل، وهناك زيادة منفصلة و التي يكون الرجوع فيها لإمكانية الفصل بين الأصل الذي هو العين الموهوبة والزيادة المتولدة كنتاج المواشي أو غير متولدة كإجارة الدار .  </w:t>
      </w:r>
    </w:p>
    <w:p w:rsidR="00900C92" w:rsidRDefault="00900C92" w:rsidP="00E2369B">
      <w:pPr>
        <w:bidi/>
        <w:spacing w:line="276" w:lineRule="auto"/>
        <w:jc w:val="both"/>
        <w:rPr>
          <w:rFonts w:ascii="Simplified Arabic" w:hAnsi="Simplified Arabic" w:cs="Simplified Arabic"/>
          <w:sz w:val="32"/>
          <w:szCs w:val="32"/>
          <w:rtl/>
          <w:lang w:bidi="ar-DZ"/>
        </w:rPr>
      </w:pPr>
      <w:r w:rsidRPr="00363BF3">
        <w:rPr>
          <w:rFonts w:ascii="Simplified Arabic" w:hAnsi="Simplified Arabic" w:cs="Simplified Arabic" w:hint="cs"/>
          <w:b/>
          <w:bCs/>
          <w:sz w:val="32"/>
          <w:szCs w:val="32"/>
          <w:rtl/>
          <w:lang w:bidi="ar-DZ"/>
        </w:rPr>
        <w:t>ب ـ مانع موت أح</w:t>
      </w:r>
      <w:r>
        <w:rPr>
          <w:rFonts w:ascii="Simplified Arabic" w:hAnsi="Simplified Arabic" w:cs="Simplified Arabic" w:hint="cs"/>
          <w:b/>
          <w:bCs/>
          <w:sz w:val="32"/>
          <w:szCs w:val="32"/>
          <w:rtl/>
          <w:lang w:bidi="ar-DZ"/>
        </w:rPr>
        <w:t>د</w:t>
      </w:r>
      <w:r w:rsidRPr="00363BF3">
        <w:rPr>
          <w:rFonts w:ascii="Simplified Arabic" w:hAnsi="Simplified Arabic" w:cs="Simplified Arabic" w:hint="cs"/>
          <w:b/>
          <w:bCs/>
          <w:sz w:val="32"/>
          <w:szCs w:val="32"/>
          <w:rtl/>
          <w:lang w:bidi="ar-DZ"/>
        </w:rPr>
        <w:t xml:space="preserve"> المتعاقدين</w:t>
      </w:r>
      <w:r>
        <w:rPr>
          <w:rFonts w:ascii="Simplified Arabic" w:hAnsi="Simplified Arabic" w:cs="Simplified Arabic" w:hint="cs"/>
          <w:sz w:val="32"/>
          <w:szCs w:val="32"/>
          <w:rtl/>
          <w:lang w:bidi="ar-DZ"/>
        </w:rPr>
        <w:t xml:space="preserve"> : وضع فقهاء الحنفية فرضيتين أما هذا المانع أحداهما موت الواهب أو الموهوب له قبل قبض الهبة والفرضية الثانية وفاة أحدهما بعد القبض.</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ــ وفاة الواهب أو الموهوب له قبل القبض</w:t>
      </w:r>
      <w:r w:rsidRPr="00E001F4">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حيث أن عقد الهبة عقد إرفاق، لا يملك إلا بالقبض </w:t>
      </w:r>
      <w:r w:rsidR="00E2369B">
        <w:rPr>
          <w:rFonts w:ascii="Simplified Arabic" w:hAnsi="Simplified Arabic" w:cs="Simplified Arabic" w:hint="cs"/>
          <w:sz w:val="32"/>
          <w:szCs w:val="32"/>
          <w:rtl/>
          <w:lang w:bidi="ar-DZ"/>
        </w:rPr>
        <w:t>والحيازة</w:t>
      </w:r>
      <w:r>
        <w:rPr>
          <w:rFonts w:ascii="Simplified Arabic" w:hAnsi="Simplified Arabic" w:cs="Simplified Arabic" w:hint="cs"/>
          <w:sz w:val="32"/>
          <w:szCs w:val="32"/>
          <w:rtl/>
          <w:lang w:bidi="ar-DZ"/>
        </w:rPr>
        <w:t>، والموت قبله يفقده شرطه الذي هو القبض، فتكون باطلة، وهو ما وافق جمهور الفقهاء</w:t>
      </w:r>
      <w:r w:rsidRPr="007559C1">
        <w:rPr>
          <w:rStyle w:val="a4"/>
          <w:rFonts w:ascii="Simplified Arabic" w:hAnsi="Simplified Arabic" w:cs="Simplified Arabic"/>
          <w:b/>
          <w:bCs/>
          <w:sz w:val="32"/>
          <w:szCs w:val="32"/>
          <w:rtl/>
          <w:lang w:bidi="ar-DZ"/>
        </w:rPr>
        <w:footnoteReference w:id="81"/>
      </w:r>
      <w:r>
        <w:rPr>
          <w:rFonts w:ascii="Simplified Arabic" w:hAnsi="Simplified Arabic" w:cs="Simplified Arabic" w:hint="cs"/>
          <w:sz w:val="32"/>
          <w:szCs w:val="32"/>
          <w:rtl/>
          <w:lang w:bidi="ar-DZ"/>
        </w:rPr>
        <w:t>.</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E001F4">
        <w:rPr>
          <w:rFonts w:ascii="Simplified Arabic" w:hAnsi="Simplified Arabic" w:cs="Simplified Arabic" w:hint="cs"/>
          <w:sz w:val="32"/>
          <w:szCs w:val="32"/>
          <w:rtl/>
          <w:lang w:bidi="ar-DZ"/>
        </w:rPr>
        <w:t>لأن</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تمام</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الهبة</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بالقبض</w:t>
      </w:r>
      <w:r>
        <w:rPr>
          <w:rFonts w:ascii="Simplified Arabic" w:hAnsi="Simplified Arabic" w:cs="Simplified Arabic" w:hint="cs"/>
          <w:sz w:val="32"/>
          <w:szCs w:val="32"/>
          <w:rtl/>
          <w:lang w:bidi="ar-DZ"/>
        </w:rPr>
        <w:t>،</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وكان</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القبض</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في</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الهبة</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كالقبول</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في</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البيع</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من</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حيث</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إن</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الملك</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يثبت</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به</w:t>
      </w:r>
      <w:r>
        <w:rPr>
          <w:rFonts w:ascii="Simplified Arabic" w:hAnsi="Simplified Arabic" w:cs="Simplified Arabic" w:hint="cs"/>
          <w:sz w:val="32"/>
          <w:szCs w:val="32"/>
          <w:rtl/>
          <w:lang w:bidi="ar-DZ"/>
        </w:rPr>
        <w:t>،</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فكما</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أن</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موت</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أحدهما</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بعد</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الإيجاب</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قبل</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القبول</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يبطل</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البيع</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فكذلك</w:t>
      </w:r>
      <w:r w:rsidRPr="00E001F4">
        <w:rPr>
          <w:rFonts w:ascii="Simplified Arabic" w:hAnsi="Simplified Arabic" w:cs="Simplified Arabic"/>
          <w:sz w:val="32"/>
          <w:szCs w:val="32"/>
          <w:rtl/>
          <w:lang w:bidi="ar-DZ"/>
        </w:rPr>
        <w:t xml:space="preserve"> </w:t>
      </w:r>
      <w:r w:rsidRPr="00E001F4">
        <w:rPr>
          <w:rFonts w:ascii="Simplified Arabic" w:hAnsi="Simplified Arabic" w:cs="Simplified Arabic" w:hint="cs"/>
          <w:sz w:val="32"/>
          <w:szCs w:val="32"/>
          <w:rtl/>
          <w:lang w:bidi="ar-DZ"/>
        </w:rPr>
        <w:t>الهبة</w:t>
      </w:r>
      <w:r w:rsidRPr="00E001F4">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بعد القبض فبموت الموهوب له يمتنع الرجوع ، لأن الملك انتقل إلى ورثته ، </w:t>
      </w:r>
      <w:r w:rsidR="00E2369B">
        <w:rPr>
          <w:rFonts w:ascii="Simplified Arabic" w:hAnsi="Simplified Arabic" w:cs="Simplified Arabic" w:hint="cs"/>
          <w:sz w:val="32"/>
          <w:szCs w:val="32"/>
          <w:rtl/>
          <w:lang w:bidi="ar-DZ"/>
        </w:rPr>
        <w:t>يصير تماماً كما لو كان في حياته،</w:t>
      </w:r>
      <w:r>
        <w:rPr>
          <w:rFonts w:ascii="Simplified Arabic" w:hAnsi="Simplified Arabic" w:cs="Simplified Arabic" w:hint="cs"/>
          <w:sz w:val="32"/>
          <w:szCs w:val="32"/>
          <w:rtl/>
          <w:lang w:bidi="ar-DZ"/>
        </w:rPr>
        <w:t xml:space="preserve"> وكذلك الأمر بالنسبة للواهب لأن الملك ينتقل إلى ورثته وهو أجنبي لم تحدث منه الهبة </w:t>
      </w:r>
      <w:r w:rsidRPr="00363BF3">
        <w:rPr>
          <w:rStyle w:val="a4"/>
          <w:rFonts w:ascii="Simplified Arabic" w:hAnsi="Simplified Arabic" w:cs="Simplified Arabic"/>
          <w:b/>
          <w:bCs/>
          <w:sz w:val="32"/>
          <w:szCs w:val="32"/>
          <w:rtl/>
          <w:lang w:bidi="ar-DZ"/>
        </w:rPr>
        <w:footnoteReference w:id="82"/>
      </w:r>
      <w:r>
        <w:rPr>
          <w:rFonts w:ascii="Simplified Arabic" w:hAnsi="Simplified Arabic" w:cs="Simplified Arabic" w:hint="cs"/>
          <w:sz w:val="32"/>
          <w:szCs w:val="32"/>
          <w:rtl/>
          <w:lang w:bidi="ar-DZ"/>
        </w:rPr>
        <w:t xml:space="preserve">. فالرجوع حق شخصي متصل بالواهب فبموته لا ينتقل إلى الورثة بالتالي يمتنع الورثة عن الرجوع.  </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ج ـ </w:t>
      </w:r>
      <w:r w:rsidRPr="00680E45">
        <w:rPr>
          <w:rFonts w:ascii="Simplified Arabic" w:hAnsi="Simplified Arabic" w:cs="Simplified Arabic" w:hint="cs"/>
          <w:b/>
          <w:bCs/>
          <w:sz w:val="32"/>
          <w:szCs w:val="32"/>
          <w:rtl/>
          <w:lang w:bidi="ar-DZ"/>
        </w:rPr>
        <w:t>مانع</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خروج</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الشيء</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الموهوب</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عن</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ملك</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الموهوب</w:t>
      </w:r>
      <w:r w:rsidRPr="00680E45">
        <w:rPr>
          <w:rFonts w:ascii="Simplified Arabic" w:hAnsi="Simplified Arabic" w:cs="Simplified Arabic"/>
          <w:b/>
          <w:bCs/>
          <w:sz w:val="32"/>
          <w:szCs w:val="32"/>
          <w:rtl/>
          <w:lang w:bidi="ar-DZ"/>
        </w:rPr>
        <w:t xml:space="preserve"> </w:t>
      </w:r>
      <w:r w:rsidRPr="00680E45">
        <w:rPr>
          <w:rFonts w:ascii="Simplified Arabic" w:hAnsi="Simplified Arabic" w:cs="Simplified Arabic" w:hint="cs"/>
          <w:b/>
          <w:bCs/>
          <w:sz w:val="32"/>
          <w:szCs w:val="32"/>
          <w:rtl/>
          <w:lang w:bidi="ar-DZ"/>
        </w:rPr>
        <w:t>له</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 يمتنع الرجوع إذا تصرف الموهوب له في الشيء الموهوب بصفة نهائية ونقل ملكيتها سواء كان ذلك ببيعٍ أو هبةٍ أو اسقاطًا لها كأن جعلها وقفاً أو إبراءً، وقد سلمها للغير نهائيا كاملة غير منقوصة، فلو كان تصرف الموهوب له في جزء من الشيء الموهوب جاز الرجوع فيما بقي من الهبة.</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فإن خرجت الهبة من الموهوب له بهذه الكيفية وحتى وإن رجع إليه الملك بعد ذلك بطريق آخر كالإرث، فإن هذا يمنع الرجوع على اعتبار أن تبدل الملك كتبدل العين فصار كعين أخرى فلا يرجع فيها وفي هذا حماية لحقوق الغير الذي انتقل إليه من الموهوب له </w:t>
      </w:r>
      <w:r w:rsidRPr="007E0C26">
        <w:rPr>
          <w:rStyle w:val="a4"/>
          <w:rFonts w:ascii="Simplified Arabic" w:hAnsi="Simplified Arabic" w:cs="Simplified Arabic"/>
          <w:b/>
          <w:bCs/>
          <w:sz w:val="32"/>
          <w:szCs w:val="32"/>
          <w:rtl/>
          <w:lang w:bidi="ar-DZ"/>
        </w:rPr>
        <w:footnoteReference w:id="83"/>
      </w:r>
      <w:r>
        <w:rPr>
          <w:rFonts w:ascii="Simplified Arabic" w:hAnsi="Simplified Arabic" w:cs="Simplified Arabic" w:hint="cs"/>
          <w:sz w:val="32"/>
          <w:szCs w:val="32"/>
          <w:rtl/>
          <w:lang w:bidi="ar-DZ"/>
        </w:rPr>
        <w:t>.</w:t>
      </w:r>
    </w:p>
    <w:p w:rsidR="00900C92" w:rsidRDefault="00900C92" w:rsidP="00E2369B">
      <w:pPr>
        <w:bidi/>
        <w:spacing w:line="276" w:lineRule="auto"/>
        <w:jc w:val="both"/>
        <w:rPr>
          <w:rFonts w:ascii="Simplified Arabic" w:hAnsi="Simplified Arabic" w:cs="Simplified Arabic"/>
          <w:sz w:val="32"/>
          <w:szCs w:val="32"/>
          <w:rtl/>
          <w:lang w:bidi="ar-DZ"/>
        </w:rPr>
      </w:pPr>
      <w:r w:rsidRPr="007559C1">
        <w:rPr>
          <w:rFonts w:ascii="Simplified Arabic" w:hAnsi="Simplified Arabic" w:cs="Simplified Arabic" w:hint="cs"/>
          <w:b/>
          <w:bCs/>
          <w:sz w:val="32"/>
          <w:szCs w:val="32"/>
          <w:rtl/>
          <w:lang w:bidi="ar-DZ"/>
        </w:rPr>
        <w:t>د ـ هلاك</w:t>
      </w:r>
      <w:r w:rsidRPr="007559C1">
        <w:rPr>
          <w:rFonts w:ascii="Simplified Arabic" w:hAnsi="Simplified Arabic" w:cs="Simplified Arabic"/>
          <w:b/>
          <w:bCs/>
          <w:sz w:val="32"/>
          <w:szCs w:val="32"/>
          <w:rtl/>
          <w:lang w:bidi="ar-DZ"/>
        </w:rPr>
        <w:t xml:space="preserve"> </w:t>
      </w:r>
      <w:r w:rsidRPr="007559C1">
        <w:rPr>
          <w:rFonts w:ascii="Simplified Arabic" w:hAnsi="Simplified Arabic" w:cs="Simplified Arabic" w:hint="cs"/>
          <w:b/>
          <w:bCs/>
          <w:sz w:val="32"/>
          <w:szCs w:val="32"/>
          <w:rtl/>
          <w:lang w:bidi="ar-DZ"/>
        </w:rPr>
        <w:t>العين</w:t>
      </w:r>
      <w:r w:rsidRPr="007559C1">
        <w:rPr>
          <w:rFonts w:ascii="Simplified Arabic" w:hAnsi="Simplified Arabic" w:cs="Simplified Arabic"/>
          <w:b/>
          <w:bCs/>
          <w:sz w:val="32"/>
          <w:szCs w:val="32"/>
          <w:rtl/>
          <w:lang w:bidi="ar-DZ"/>
        </w:rPr>
        <w:t xml:space="preserve"> </w:t>
      </w:r>
      <w:r w:rsidRPr="007559C1">
        <w:rPr>
          <w:rFonts w:ascii="Simplified Arabic" w:hAnsi="Simplified Arabic" w:cs="Simplified Arabic" w:hint="cs"/>
          <w:b/>
          <w:bCs/>
          <w:sz w:val="32"/>
          <w:szCs w:val="32"/>
          <w:rtl/>
          <w:lang w:bidi="ar-DZ"/>
        </w:rPr>
        <w:t>الموهوبة :</w:t>
      </w:r>
      <w:r>
        <w:rPr>
          <w:rFonts w:ascii="Simplified Arabic" w:hAnsi="Simplified Arabic" w:cs="Simplified Arabic" w:hint="cs"/>
          <w:sz w:val="32"/>
          <w:szCs w:val="32"/>
          <w:rtl/>
          <w:lang w:bidi="ar-DZ"/>
        </w:rPr>
        <w:t xml:space="preserve"> أي هلاك العين او استهلاكها، فهلاك العين الموهوبة معناها فناء مادة الشيء بحيث يفوت الغرض المقصود منه عادة أو لم يعد نافعا كسابق عهده سواء تعلق بفعل </w:t>
      </w:r>
      <w:r>
        <w:rPr>
          <w:rFonts w:ascii="Simplified Arabic" w:hAnsi="Simplified Arabic" w:cs="Simplified Arabic" w:hint="cs"/>
          <w:sz w:val="32"/>
          <w:szCs w:val="32"/>
          <w:rtl/>
          <w:lang w:bidi="ar-DZ"/>
        </w:rPr>
        <w:lastRenderedPageBreak/>
        <w:t xml:space="preserve">الإنسان أو قوة قاهرة . والمقصود باستهلاكها أي خروج الشيء من أن يكون منتفعا به منفعة مطلوبة منه غالبا </w:t>
      </w:r>
      <w:r w:rsidRPr="00A906D4">
        <w:rPr>
          <w:rStyle w:val="a4"/>
          <w:rFonts w:ascii="Simplified Arabic" w:hAnsi="Simplified Arabic" w:cs="Simplified Arabic"/>
          <w:b/>
          <w:bCs/>
          <w:sz w:val="32"/>
          <w:szCs w:val="32"/>
          <w:rtl/>
          <w:lang w:bidi="ar-DZ"/>
        </w:rPr>
        <w:footnoteReference w:id="84"/>
      </w:r>
      <w:r w:rsidR="00E2369B">
        <w:rPr>
          <w:rFonts w:ascii="Simplified Arabic" w:hAnsi="Simplified Arabic" w:cs="Simplified Arabic" w:hint="cs"/>
          <w:sz w:val="32"/>
          <w:szCs w:val="32"/>
          <w:rtl/>
          <w:lang w:bidi="ar-DZ"/>
        </w:rPr>
        <w:t>.</w:t>
      </w:r>
    </w:p>
    <w:p w:rsidR="00900C92" w:rsidRDefault="00900C92" w:rsidP="00E2369B">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فهلاك العين أو استهلاكها يعدّ مانع من الرجوع عن الهبة والعلة في ذلك أنه لم يعد هناك سبيل للواهب في الرجوع عن شيء هلك أو استهلك لأن الهلاك أو الاستهلاك سببان من أسباب زوال الملك، كما لا يمكن الرجوع في قيمتها لأنها غير واردة كهبة في العقد، و لا يمكن للواهب الرجوع عن هبته حتى وإن كان الموهوب له هو المتسبب في تلفها لأنه يكون بذلك تصرف في ملكيته ولم يكن متعديا . </w:t>
      </w:r>
    </w:p>
    <w:p w:rsidR="00900C92" w:rsidRDefault="00900C92" w:rsidP="00E2369B">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غير أن الحنفية يفرقون بين الهلاك الكلي للعين الموهوبة وهلاكها الجزئي، إذ يعتبرون هلاكها الكلي مانعاً من موانع الرجوع بخلاف الهلاك الجزئي والذي لا يمنع الواهب الرجوع في الجزء المتبقي . أما إن تغير حال الهبة من حال  إلى آخر كأن تكون الهبة قطعة ذهب فتتغير إلى حلي مثلا فهنا ينطبق عليها نفس حكم إذا هلكت لتغير في أصلها </w:t>
      </w:r>
      <w:r w:rsidRPr="00BE2817">
        <w:rPr>
          <w:rStyle w:val="a4"/>
          <w:rFonts w:ascii="Simplified Arabic" w:hAnsi="Simplified Arabic" w:cs="Simplified Arabic"/>
          <w:b/>
          <w:bCs/>
          <w:sz w:val="32"/>
          <w:szCs w:val="32"/>
          <w:rtl/>
          <w:lang w:bidi="ar-DZ"/>
        </w:rPr>
        <w:footnoteReference w:id="85"/>
      </w:r>
      <w:r>
        <w:rPr>
          <w:rFonts w:ascii="Simplified Arabic" w:hAnsi="Simplified Arabic" w:cs="Simplified Arabic" w:hint="cs"/>
          <w:sz w:val="32"/>
          <w:szCs w:val="32"/>
          <w:rtl/>
          <w:lang w:bidi="ar-DZ"/>
        </w:rPr>
        <w:t xml:space="preserve">. </w:t>
      </w:r>
    </w:p>
    <w:p w:rsidR="00900C92" w:rsidRPr="0051586F"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كما أن الموهوب له لو انه ادعى بهلك العين الموهوبة فإنه يصدق  </w:t>
      </w:r>
      <w:r w:rsidRPr="00BE2817">
        <w:rPr>
          <w:rFonts w:ascii="Simplified Arabic" w:hAnsi="Simplified Arabic" w:cs="Simplified Arabic" w:hint="cs"/>
          <w:sz w:val="32"/>
          <w:szCs w:val="32"/>
          <w:rtl/>
          <w:lang w:bidi="ar-DZ"/>
        </w:rPr>
        <w:t>بدون</w:t>
      </w:r>
      <w:r w:rsidRPr="00BE2817">
        <w:rPr>
          <w:rFonts w:ascii="Simplified Arabic" w:hAnsi="Simplified Arabic" w:cs="Simplified Arabic"/>
          <w:sz w:val="32"/>
          <w:szCs w:val="32"/>
          <w:rtl/>
          <w:lang w:bidi="ar-DZ"/>
        </w:rPr>
        <w:t xml:space="preserve"> </w:t>
      </w:r>
      <w:r w:rsidRPr="00BE2817">
        <w:rPr>
          <w:rFonts w:ascii="Simplified Arabic" w:hAnsi="Simplified Arabic" w:cs="Simplified Arabic" w:hint="cs"/>
          <w:sz w:val="32"/>
          <w:szCs w:val="32"/>
          <w:rtl/>
          <w:lang w:bidi="ar-DZ"/>
        </w:rPr>
        <w:t>حلف</w:t>
      </w:r>
      <w:r w:rsidRPr="0051586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Pr="0051586F">
        <w:rPr>
          <w:rFonts w:ascii="Simplified Arabic" w:hAnsi="Simplified Arabic" w:cs="Simplified Arabic" w:hint="cs"/>
          <w:sz w:val="32"/>
          <w:szCs w:val="32"/>
          <w:rtl/>
          <w:lang w:bidi="ar-DZ"/>
        </w:rPr>
        <w:t xml:space="preserve"> يشير ق</w:t>
      </w:r>
      <w:r>
        <w:rPr>
          <w:rFonts w:ascii="Simplified Arabic" w:hAnsi="Simplified Arabic" w:cs="Simplified Arabic" w:hint="cs"/>
          <w:sz w:val="32"/>
          <w:szCs w:val="32"/>
          <w:rtl/>
          <w:lang w:bidi="ar-DZ"/>
        </w:rPr>
        <w:t>اضيخ</w:t>
      </w:r>
      <w:r w:rsidRPr="0051586F">
        <w:rPr>
          <w:rFonts w:ascii="Simplified Arabic" w:hAnsi="Simplified Arabic" w:cs="Simplified Arabic" w:hint="cs"/>
          <w:sz w:val="32"/>
          <w:szCs w:val="32"/>
          <w:rtl/>
          <w:lang w:bidi="ar-DZ"/>
        </w:rPr>
        <w:t>ان</w:t>
      </w:r>
      <w:r>
        <w:rPr>
          <w:rFonts w:ascii="Simplified Arabic" w:hAnsi="Simplified Arabic" w:cs="Simplified Arabic" w:hint="cs"/>
          <w:sz w:val="32"/>
          <w:szCs w:val="32"/>
          <w:rtl/>
          <w:lang w:bidi="ar-DZ"/>
        </w:rPr>
        <w:t xml:space="preserve"> في فتاواه من باب الاستحلاف " وأشار بقوله صدق إلى أن القول قوله بغير يمين ولهذا قال في الخلاصة : لو قال الموهوب له هلكت فالقول قوله ولا يمين عليه فإن قال الواهب في هذه حلف المنكر أنها ليس هذه "</w:t>
      </w:r>
      <w:r w:rsidRPr="007C088B">
        <w:rPr>
          <w:rStyle w:val="a4"/>
          <w:rFonts w:ascii="Simplified Arabic" w:hAnsi="Simplified Arabic" w:cs="Simplified Arabic"/>
          <w:b/>
          <w:bCs/>
          <w:sz w:val="32"/>
          <w:szCs w:val="32"/>
          <w:rtl/>
          <w:lang w:bidi="ar-DZ"/>
        </w:rPr>
        <w:footnoteReference w:id="86"/>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b/>
          <w:bCs/>
          <w:sz w:val="32"/>
          <w:szCs w:val="32"/>
          <w:rtl/>
          <w:lang w:bidi="ar-DZ"/>
        </w:rPr>
      </w:pPr>
      <w:r w:rsidRPr="00EB7786">
        <w:rPr>
          <w:rFonts w:ascii="Simplified Arabic" w:hAnsi="Simplified Arabic" w:cs="Simplified Arabic"/>
          <w:b/>
          <w:bCs/>
          <w:sz w:val="32"/>
          <w:szCs w:val="32"/>
          <w:rtl/>
          <w:lang w:bidi="ar-DZ"/>
        </w:rPr>
        <w:t>فرع الثاني : موانع الرجوع عن الهبة في قانون الأسرة الجزائري</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وكما كان الحال عند فقهاء الشريعة الإسلامية من تنظيم لموانع الرجوع عن الهبة فقد تطرق التشريع الوضعي إلى تحديد جملة من الموانع تحول دون رجوع الواهب عن هبته منها المشرع الجزائري ضمن قانون الأسرة.</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حيث أنه جاء في نص المادة 211 من قانون الأسرة : "للأبوين الرجوع في هبتهما لولدهما مهما كان سنه إلا في الحالات التالية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1ـ إذا كانت الهبة من اجل زواج الموهوب له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ـ إذا كانت الهبة لضمان قرض أو قضاء دين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3ـ إذا تصرف الموهوب له في الشيء الموهوب ببيع أو تبرع أو ضاع منه أو ادخل عليه ما غير طبيعته"</w:t>
      </w:r>
    </w:p>
    <w:p w:rsidR="00900C92" w:rsidRDefault="00900C92" w:rsidP="001069D4">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جاء في نص المادة 212 على أن "الهبة بقصد المنفعة العامة لا رجوع فيها".</w:t>
      </w:r>
    </w:p>
    <w:p w:rsidR="00900C92" w:rsidRDefault="00900C92" w:rsidP="00E2369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يتبين من خلال هذين النصين أن المشرع الجزائري أقر حق الرجوع عن الهبة استثناء للأبوين دون سواهما ويكون بذلك قد أخذ برأي جمهور الفقهاء وقد  حدد الحالات التي تمنع استعمال حق الرجوع عن الهبة بالنسبة للأبوين حصرها في ثلاثة  من خلال نص المادة 211 من قانون الأسرة :</w:t>
      </w:r>
    </w:p>
    <w:p w:rsidR="00900C92" w:rsidRDefault="00900C92" w:rsidP="00B50685">
      <w:pPr>
        <w:bidi/>
        <w:spacing w:line="276" w:lineRule="auto"/>
        <w:jc w:val="both"/>
        <w:rPr>
          <w:rFonts w:ascii="Simplified Arabic" w:hAnsi="Simplified Arabic" w:cs="Simplified Arabic"/>
          <w:sz w:val="32"/>
          <w:szCs w:val="32"/>
          <w:rtl/>
          <w:lang w:bidi="ar-DZ"/>
        </w:rPr>
      </w:pPr>
      <w:r w:rsidRPr="005F3814">
        <w:rPr>
          <w:rFonts w:ascii="Simplified Arabic" w:hAnsi="Simplified Arabic" w:cs="Simplified Arabic" w:hint="cs"/>
          <w:b/>
          <w:bCs/>
          <w:sz w:val="32"/>
          <w:szCs w:val="32"/>
          <w:rtl/>
          <w:lang w:bidi="ar-DZ"/>
        </w:rPr>
        <w:t>أولاً إذا</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كانت</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الهبة</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من</w:t>
      </w:r>
      <w:r w:rsidRPr="005F3814">
        <w:rPr>
          <w:rFonts w:ascii="Simplified Arabic" w:hAnsi="Simplified Arabic" w:cs="Simplified Arabic"/>
          <w:b/>
          <w:bCs/>
          <w:sz w:val="32"/>
          <w:szCs w:val="32"/>
          <w:rtl/>
          <w:lang w:bidi="ar-DZ"/>
        </w:rPr>
        <w:t xml:space="preserve"> </w:t>
      </w:r>
      <w:r w:rsidR="00B50685">
        <w:rPr>
          <w:rFonts w:ascii="Simplified Arabic" w:hAnsi="Simplified Arabic" w:cs="Simplified Arabic" w:hint="cs"/>
          <w:b/>
          <w:bCs/>
          <w:sz w:val="32"/>
          <w:szCs w:val="32"/>
          <w:rtl/>
          <w:lang w:bidi="ar-DZ"/>
        </w:rPr>
        <w:t>أ</w:t>
      </w:r>
      <w:r w:rsidRPr="005F3814">
        <w:rPr>
          <w:rFonts w:ascii="Simplified Arabic" w:hAnsi="Simplified Arabic" w:cs="Simplified Arabic" w:hint="cs"/>
          <w:b/>
          <w:bCs/>
          <w:sz w:val="32"/>
          <w:szCs w:val="32"/>
          <w:rtl/>
          <w:lang w:bidi="ar-DZ"/>
        </w:rPr>
        <w:t>جل</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زواج</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الموهوب</w:t>
      </w:r>
      <w:r w:rsidRPr="005F3814">
        <w:rPr>
          <w:rFonts w:ascii="Simplified Arabic" w:hAnsi="Simplified Arabic" w:cs="Simplified Arabic"/>
          <w:b/>
          <w:bCs/>
          <w:sz w:val="32"/>
          <w:szCs w:val="32"/>
          <w:rtl/>
          <w:lang w:bidi="ar-DZ"/>
        </w:rPr>
        <w:t xml:space="preserve"> </w:t>
      </w:r>
      <w:r w:rsidRPr="005F3814">
        <w:rPr>
          <w:rFonts w:ascii="Simplified Arabic" w:hAnsi="Simplified Arabic" w:cs="Simplified Arabic" w:hint="cs"/>
          <w:b/>
          <w:bCs/>
          <w:sz w:val="32"/>
          <w:szCs w:val="32"/>
          <w:rtl/>
          <w:lang w:bidi="ar-DZ"/>
        </w:rPr>
        <w:t>له</w:t>
      </w:r>
      <w:r>
        <w:rPr>
          <w:rFonts w:ascii="Simplified Arabic" w:hAnsi="Simplified Arabic" w:cs="Simplified Arabic" w:hint="cs"/>
          <w:sz w:val="32"/>
          <w:szCs w:val="32"/>
          <w:rtl/>
          <w:lang w:bidi="ar-DZ"/>
        </w:rPr>
        <w:t xml:space="preserve"> :</w:t>
      </w:r>
    </w:p>
    <w:p w:rsidR="00900C92" w:rsidRDefault="00900C92" w:rsidP="00B50685">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كانت الهبة من أحد الوالدين على نحو بغية تزويج ولدهما أو مساعدته من أجل الزواج  ، فإنهما لا يستطيعان اعتصار الهبة فالعبرة بنية الوالد الواهب فلو كان ما قدمه على سبيل العارية جاز للوالد الرجوع، و الملاحظ أن المشرع الجزائري استمد هذا المانع من المذهب المالكي الذي يمنع اعتصار الهبة إن تعامل الغير مع الولد الموهوب له لعلمهم بحصوله على هبة من أحد الأبوين ومنها أن يزوجوه فالرجوع في هذه الحالة يُعدُّ مساساً بحق الغير الذي قبل الزواج من الموهب له. ولعل السبب في منع الرجوع هو </w:t>
      </w:r>
      <w:r w:rsidR="00B50685">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 xml:space="preserve">ن الغرض من الهبة تحقق بمجرد إبرام عقد الزواج فلا محل بعد ذلك للرجوع </w:t>
      </w:r>
      <w:r w:rsidRPr="003456C9">
        <w:rPr>
          <w:rStyle w:val="a4"/>
          <w:rFonts w:ascii="Simplified Arabic" w:hAnsi="Simplified Arabic" w:cs="Simplified Arabic"/>
          <w:b/>
          <w:bCs/>
          <w:sz w:val="32"/>
          <w:szCs w:val="32"/>
          <w:rtl/>
          <w:lang w:bidi="ar-DZ"/>
        </w:rPr>
        <w:footnoteReference w:id="87"/>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بالإضافة إلى أن قدسية عقد الزواج تحول دون التلاعب بكل ماله علاقة به و دفعاً لكل ما قد يدفع الزوجين إلى المطالبة بفكها.    </w:t>
      </w:r>
    </w:p>
    <w:p w:rsidR="00900C92" w:rsidRDefault="00900C92" w:rsidP="00900C92">
      <w:pPr>
        <w:bidi/>
        <w:spacing w:line="276" w:lineRule="auto"/>
        <w:jc w:val="both"/>
        <w:rPr>
          <w:rFonts w:ascii="Simplified Arabic" w:hAnsi="Simplified Arabic" w:cs="Simplified Arabic"/>
          <w:sz w:val="32"/>
          <w:szCs w:val="32"/>
          <w:rtl/>
          <w:lang w:bidi="ar-DZ"/>
        </w:rPr>
      </w:pPr>
      <w:r w:rsidRPr="00D00EE1">
        <w:rPr>
          <w:rFonts w:ascii="Simplified Arabic" w:hAnsi="Simplified Arabic" w:cs="Simplified Arabic" w:hint="cs"/>
          <w:b/>
          <w:bCs/>
          <w:sz w:val="32"/>
          <w:szCs w:val="32"/>
          <w:rtl/>
          <w:lang w:bidi="ar-DZ"/>
        </w:rPr>
        <w:lastRenderedPageBreak/>
        <w:t>ثانياً</w:t>
      </w:r>
      <w:r w:rsidRPr="00D00EE1">
        <w:rPr>
          <w:rFonts w:hint="cs"/>
          <w:b/>
          <w:bCs/>
          <w:rtl/>
        </w:rPr>
        <w:t xml:space="preserve"> </w:t>
      </w:r>
      <w:r w:rsidRPr="00D00EE1">
        <w:rPr>
          <w:rFonts w:ascii="Simplified Arabic" w:hAnsi="Simplified Arabic" w:cs="Simplified Arabic" w:hint="cs"/>
          <w:b/>
          <w:bCs/>
          <w:sz w:val="32"/>
          <w:szCs w:val="32"/>
          <w:rtl/>
          <w:lang w:bidi="ar-DZ"/>
        </w:rPr>
        <w:t>إذا</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كانت</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الهبة</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لضمان</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قرض</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أو</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قضاء</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دين</w:t>
      </w:r>
      <w:r w:rsidRPr="00D00EE1">
        <w:rPr>
          <w:rFonts w:ascii="Simplified Arabic" w:hAnsi="Simplified Arabic" w:cs="Simplified Arabic"/>
          <w:b/>
          <w:bCs/>
          <w:sz w:val="32"/>
          <w:szCs w:val="32"/>
          <w:rtl/>
          <w:lang w:bidi="ar-DZ"/>
        </w:rPr>
        <w:t xml:space="preserve"> </w:t>
      </w:r>
      <w:r w:rsidRPr="00D00EE1">
        <w:rPr>
          <w:rFonts w:ascii="Simplified Arabic" w:hAnsi="Simplified Arabic" w:cs="Simplified Arabic" w:hint="cs"/>
          <w:b/>
          <w:bCs/>
          <w:sz w:val="32"/>
          <w:szCs w:val="32"/>
          <w:rtl/>
          <w:lang w:bidi="ar-DZ"/>
        </w:rPr>
        <w:t>:</w:t>
      </w:r>
    </w:p>
    <w:p w:rsidR="00900C92" w:rsidRDefault="00900C92" w:rsidP="003739E9">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بمعنى أنه إذا أراد الوالد أن يضمن قرض لولده أو يسدد دين عليه من خلال هبة يهبها إياه فإنه يمتنع عن الرجوع عنها لأن الوالد الواهب في هذه الحالة يكون </w:t>
      </w:r>
      <w:r w:rsidR="003739E9">
        <w:rPr>
          <w:rFonts w:ascii="Simplified Arabic" w:hAnsi="Simplified Arabic" w:cs="Simplified Arabic" w:hint="cs"/>
          <w:sz w:val="32"/>
          <w:szCs w:val="32"/>
          <w:rtl/>
          <w:lang w:bidi="ar-DZ"/>
        </w:rPr>
        <w:t>بمثابة كفيل ضامن للدين أو القرض،</w:t>
      </w:r>
      <w:r>
        <w:rPr>
          <w:rFonts w:ascii="Simplified Arabic" w:hAnsi="Simplified Arabic" w:cs="Simplified Arabic" w:hint="cs"/>
          <w:sz w:val="32"/>
          <w:szCs w:val="32"/>
          <w:rtl/>
          <w:lang w:bidi="ar-DZ"/>
        </w:rPr>
        <w:t xml:space="preserve"> وهذا ما نصت عليه المادة 211 من قانون الأسرة في فقرتها الثانية . و تكون الهبة الضامنة للقرض أو قضاء الدين لازمة من وقت صدورها لتحقيق غرض الواهب وبالتالي لا يجوز الرجوع عنها ما لم يتراضيا ، و في حال رجوع الواهب بعقد توثيقي مثبت للرجوع ، يقع إثبات المانع  على الموهب له من خلال التقدم برفع دعوى قضائية يطالب فيها بإلغاء الرجوع</w:t>
      </w:r>
      <w:r w:rsidR="003739E9">
        <w:rPr>
          <w:rFonts w:ascii="Simplified Arabic" w:hAnsi="Simplified Arabic" w:cs="Simplified Arabic" w:hint="cs"/>
          <w:sz w:val="32"/>
          <w:szCs w:val="32"/>
          <w:rtl/>
          <w:lang w:bidi="ar-DZ"/>
        </w:rPr>
        <w:t xml:space="preserve"> عن الهبة و ذلك بتقديم الأدلة و</w:t>
      </w:r>
      <w:r>
        <w:rPr>
          <w:rFonts w:ascii="Simplified Arabic" w:hAnsi="Simplified Arabic" w:cs="Simplified Arabic" w:hint="cs"/>
          <w:sz w:val="32"/>
          <w:szCs w:val="32"/>
          <w:rtl/>
          <w:lang w:bidi="ar-DZ"/>
        </w:rPr>
        <w:t>القرائن بخصوص وجود دين ففي حال عجزه على إثبات المانع فإن القضاء يقضي لصالح الواهب</w:t>
      </w:r>
      <w:r w:rsidR="00EF248B">
        <w:rPr>
          <w:rStyle w:val="a4"/>
          <w:rFonts w:ascii="Simplified Arabic" w:hAnsi="Simplified Arabic" w:cs="Simplified Arabic"/>
          <w:sz w:val="32"/>
          <w:szCs w:val="32"/>
          <w:rtl/>
          <w:lang w:bidi="ar-DZ"/>
        </w:rPr>
        <w:footnoteReference w:id="88"/>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b/>
          <w:bCs/>
          <w:sz w:val="32"/>
          <w:szCs w:val="32"/>
          <w:rtl/>
          <w:lang w:bidi="ar-DZ"/>
        </w:rPr>
      </w:pPr>
      <w:r w:rsidRPr="00057A65">
        <w:rPr>
          <w:rFonts w:ascii="Simplified Arabic" w:hAnsi="Simplified Arabic" w:cs="Simplified Arabic" w:hint="cs"/>
          <w:b/>
          <w:bCs/>
          <w:sz w:val="32"/>
          <w:szCs w:val="32"/>
          <w:rtl/>
          <w:lang w:bidi="ar-DZ"/>
        </w:rPr>
        <w:t>ثالثاً</w:t>
      </w:r>
      <w:r w:rsidRPr="00057A65">
        <w:rPr>
          <w:rFonts w:hint="cs"/>
          <w:b/>
          <w:bCs/>
          <w:rtl/>
        </w:rPr>
        <w:t xml:space="preserve"> </w:t>
      </w:r>
      <w:r w:rsidRPr="00057A65">
        <w:rPr>
          <w:rFonts w:ascii="Simplified Arabic" w:hAnsi="Simplified Arabic" w:cs="Simplified Arabic" w:hint="cs"/>
          <w:b/>
          <w:bCs/>
          <w:sz w:val="32"/>
          <w:szCs w:val="32"/>
          <w:rtl/>
          <w:lang w:bidi="ar-DZ"/>
        </w:rPr>
        <w:t>إذا</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تصرف</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الموهوب</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له</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في</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الشيء</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الموهوب</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ببيع</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أو</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تبرع</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أو</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ضاع</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منه</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أو</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ادخل</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عليه</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ما</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غير</w:t>
      </w:r>
      <w:r w:rsidRPr="00057A65">
        <w:rPr>
          <w:rFonts w:ascii="Simplified Arabic" w:hAnsi="Simplified Arabic" w:cs="Simplified Arabic"/>
          <w:b/>
          <w:bCs/>
          <w:sz w:val="32"/>
          <w:szCs w:val="32"/>
          <w:rtl/>
          <w:lang w:bidi="ar-DZ"/>
        </w:rPr>
        <w:t xml:space="preserve"> </w:t>
      </w:r>
      <w:r w:rsidRPr="00057A65">
        <w:rPr>
          <w:rFonts w:ascii="Simplified Arabic" w:hAnsi="Simplified Arabic" w:cs="Simplified Arabic" w:hint="cs"/>
          <w:b/>
          <w:bCs/>
          <w:sz w:val="32"/>
          <w:szCs w:val="32"/>
          <w:rtl/>
          <w:lang w:bidi="ar-DZ"/>
        </w:rPr>
        <w:t>طبيعته</w:t>
      </w:r>
      <w:r>
        <w:rPr>
          <w:rFonts w:ascii="Simplified Arabic" w:hAnsi="Simplified Arabic" w:cs="Simplified Arabic" w:hint="cs"/>
          <w:b/>
          <w:bCs/>
          <w:sz w:val="32"/>
          <w:szCs w:val="32"/>
          <w:rtl/>
          <w:lang w:bidi="ar-DZ"/>
        </w:rPr>
        <w:t xml:space="preserve"> :</w:t>
      </w:r>
    </w:p>
    <w:p w:rsidR="00900C92" w:rsidRDefault="00900C92" w:rsidP="00900C92">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 ــ </w:t>
      </w:r>
      <w:r w:rsidRPr="0094267F">
        <w:rPr>
          <w:rFonts w:ascii="Simplified Arabic" w:hAnsi="Simplified Arabic" w:cs="Simplified Arabic" w:hint="cs"/>
          <w:b/>
          <w:bCs/>
          <w:sz w:val="32"/>
          <w:szCs w:val="32"/>
          <w:rtl/>
          <w:lang w:bidi="ar-DZ"/>
        </w:rPr>
        <w:t>إذا</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تصرف</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الموهوب</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له</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في</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الشيء</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الموهوب</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ببيع</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أو</w:t>
      </w:r>
      <w:r w:rsidRPr="0094267F">
        <w:rPr>
          <w:rFonts w:ascii="Simplified Arabic" w:hAnsi="Simplified Arabic" w:cs="Simplified Arabic"/>
          <w:b/>
          <w:bCs/>
          <w:sz w:val="32"/>
          <w:szCs w:val="32"/>
          <w:rtl/>
          <w:lang w:bidi="ar-DZ"/>
        </w:rPr>
        <w:t xml:space="preserve"> </w:t>
      </w:r>
      <w:r w:rsidRPr="0094267F">
        <w:rPr>
          <w:rFonts w:ascii="Simplified Arabic" w:hAnsi="Simplified Arabic" w:cs="Simplified Arabic" w:hint="cs"/>
          <w:b/>
          <w:bCs/>
          <w:sz w:val="32"/>
          <w:szCs w:val="32"/>
          <w:rtl/>
          <w:lang w:bidi="ar-DZ"/>
        </w:rPr>
        <w:t>تبرع</w:t>
      </w:r>
      <w:r>
        <w:rPr>
          <w:rFonts w:ascii="Simplified Arabic" w:hAnsi="Simplified Arabic" w:cs="Simplified Arabic" w:hint="cs"/>
          <w:b/>
          <w:bCs/>
          <w:sz w:val="32"/>
          <w:szCs w:val="32"/>
          <w:rtl/>
          <w:lang w:bidi="ar-DZ"/>
        </w:rPr>
        <w:t xml:space="preserve">: </w:t>
      </w:r>
    </w:p>
    <w:p w:rsidR="00900C92" w:rsidRDefault="00900C92" w:rsidP="00BC1B5C">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بمجرد</w:t>
      </w:r>
      <w:r w:rsidRPr="000C6781">
        <w:rPr>
          <w:rFonts w:ascii="Simplified Arabic" w:hAnsi="Simplified Arabic" w:cs="Simplified Arabic" w:hint="cs"/>
          <w:sz w:val="32"/>
          <w:szCs w:val="32"/>
          <w:rtl/>
          <w:lang w:bidi="ar-DZ"/>
        </w:rPr>
        <w:t xml:space="preserve"> تصرف</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الموهوب له في الشيء </w:t>
      </w:r>
      <w:r w:rsidRPr="000C6781">
        <w:rPr>
          <w:rFonts w:ascii="Simplified Arabic" w:hAnsi="Simplified Arabic" w:cs="Simplified Arabic" w:hint="cs"/>
          <w:sz w:val="32"/>
          <w:szCs w:val="32"/>
          <w:rtl/>
          <w:lang w:bidi="ar-DZ"/>
        </w:rPr>
        <w:t xml:space="preserve">الموهوب  ببيع </w:t>
      </w:r>
      <w:r>
        <w:rPr>
          <w:rFonts w:ascii="Simplified Arabic" w:hAnsi="Simplified Arabic" w:cs="Simplified Arabic" w:hint="cs"/>
          <w:sz w:val="32"/>
          <w:szCs w:val="32"/>
          <w:rtl/>
          <w:lang w:bidi="ar-DZ"/>
        </w:rPr>
        <w:t xml:space="preserve">فإن ملكيته تنتقل للغير ونفس الأمر إن تبرع </w:t>
      </w:r>
      <w:r w:rsidRPr="000C6781">
        <w:rPr>
          <w:rFonts w:ascii="Simplified Arabic" w:hAnsi="Simplified Arabic" w:cs="Simplified Arabic" w:hint="cs"/>
          <w:sz w:val="32"/>
          <w:szCs w:val="32"/>
          <w:rtl/>
          <w:lang w:bidi="ar-DZ"/>
        </w:rPr>
        <w:t>بالشيء الموهوب سواء كان هبةً أو وقفاً</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فإن ملكيته تنتقل لغيره، ففي حال النزاع على الموهوب له أن يقدم عقداً صحيحاً يؤكد من خلاله تصرفه في الشيء الموهوب سواء بالبيع أو الهبة بنقل الملكية للغير ولابد أن يكون تاريخ العقد سابقًا لدعوى الرجوع او تاريخ العقد التوثيقي المثبت للرجوع،</w:t>
      </w:r>
      <w:r w:rsidRPr="008B604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وما يؤكد هذا الأمر قرار المحكمة العليا بقرارها الصادر بتاريخ 1</w:t>
      </w:r>
      <w:r w:rsidR="00BC1B5C">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/05/2005 لا يصوغ للأب الرجوع عن هبته طبقاً للمادة 211 في فقرتها الثالثة من قانون الأسرة الجزائري لكون الموهوب له (ب-ع) وهب بدوره الشقة لزوجته قبل رفع دعوى من قبل الواهب</w:t>
      </w:r>
      <w:r w:rsidRPr="00B3291A">
        <w:rPr>
          <w:rStyle w:val="a4"/>
          <w:rFonts w:ascii="Simplified Arabic" w:hAnsi="Simplified Arabic" w:cs="Simplified Arabic"/>
          <w:b/>
          <w:bCs/>
          <w:sz w:val="32"/>
          <w:szCs w:val="32"/>
          <w:rtl/>
          <w:lang w:bidi="ar-DZ"/>
        </w:rPr>
        <w:footnoteReference w:id="89"/>
      </w:r>
      <w:r>
        <w:rPr>
          <w:rFonts w:ascii="Simplified Arabic" w:hAnsi="Simplified Arabic" w:cs="Simplified Arabic" w:hint="cs"/>
          <w:sz w:val="32"/>
          <w:szCs w:val="32"/>
          <w:rtl/>
          <w:lang w:bidi="ar-DZ"/>
        </w:rPr>
        <w:t>.</w:t>
      </w:r>
    </w:p>
    <w:p w:rsidR="00900C92" w:rsidRDefault="00900C92" w:rsidP="003739E9">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من خلال ما سبق يتبين أن هذا المانع تقرر حمايةً لحقوق الغير المتصرف إليه </w:t>
      </w:r>
      <w:r w:rsidR="003739E9">
        <w:rPr>
          <w:rFonts w:ascii="Simplified Arabic" w:hAnsi="Simplified Arabic" w:cs="Simplified Arabic" w:hint="cs"/>
          <w:sz w:val="32"/>
          <w:szCs w:val="32"/>
          <w:rtl/>
          <w:lang w:bidi="ar-DZ"/>
        </w:rPr>
        <w:t>حتى يكون في مأمن من رجوع الواهب</w:t>
      </w:r>
      <w:r>
        <w:rPr>
          <w:rFonts w:ascii="Simplified Arabic" w:hAnsi="Simplified Arabic" w:cs="Simplified Arabic" w:hint="cs"/>
          <w:sz w:val="32"/>
          <w:szCs w:val="32"/>
          <w:rtl/>
          <w:lang w:bidi="ar-DZ"/>
        </w:rPr>
        <w:t xml:space="preserve">، و ننوه أنه لوكان تصرف الموهوب له غير نهائي بأن فسخ عقد البيع أو أبطل بأي سبب من أسباب البطلان؛ فإن هذا الأمر لا يعطي الحق للواهب بالرجوع . </w:t>
      </w:r>
      <w:r>
        <w:rPr>
          <w:rFonts w:ascii="Simplified Arabic" w:hAnsi="Simplified Arabic" w:cs="Simplified Arabic" w:hint="cs"/>
          <w:b/>
          <w:bCs/>
          <w:sz w:val="32"/>
          <w:szCs w:val="32"/>
          <w:rtl/>
          <w:lang w:bidi="ar-DZ"/>
        </w:rPr>
        <w:t xml:space="preserve"> </w:t>
      </w:r>
    </w:p>
    <w:p w:rsidR="00EC1D5F" w:rsidRDefault="00EC1D5F" w:rsidP="00900C92">
      <w:pPr>
        <w:bidi/>
        <w:spacing w:line="276" w:lineRule="auto"/>
        <w:jc w:val="both"/>
        <w:rPr>
          <w:rFonts w:ascii="Simplified Arabic" w:hAnsi="Simplified Arabic" w:cs="Simplified Arabic"/>
          <w:b/>
          <w:bCs/>
          <w:sz w:val="32"/>
          <w:szCs w:val="32"/>
          <w:rtl/>
          <w:lang w:bidi="ar-DZ"/>
        </w:rPr>
      </w:pPr>
    </w:p>
    <w:p w:rsidR="00900C92" w:rsidRDefault="00900C92" w:rsidP="00EC1D5F">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 ـ ضياع الشيء الموهوب:</w:t>
      </w:r>
    </w:p>
    <w:p w:rsidR="00900C92" w:rsidRDefault="00900C92" w:rsidP="003739E9">
      <w:pPr>
        <w:bidi/>
        <w:spacing w:line="276" w:lineRule="auto"/>
        <w:ind w:firstLine="56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بمعنى هلاك أو فقدان العين الموهوبة دون قصد أو اختيار وخروجها من يد الموهوب له</w:t>
      </w:r>
      <w:r w:rsidRPr="0094267F">
        <w:rPr>
          <w:rFonts w:ascii="Simplified Arabic" w:hAnsi="Simplified Arabic" w:cs="Simplified Arabic" w:hint="cs"/>
          <w:sz w:val="32"/>
          <w:szCs w:val="32"/>
          <w:rtl/>
          <w:lang w:bidi="ar-DZ"/>
        </w:rPr>
        <w:t>، ففي هذا الحال على الموهوب له ان يثبت هلاك العين الموهوبة أو فقدانها</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بواقعة مادية تبين أسباب</w:t>
      </w:r>
      <w:r w:rsidR="003739E9">
        <w:rPr>
          <w:rFonts w:ascii="Simplified Arabic" w:hAnsi="Simplified Arabic" w:cs="Simplified Arabic" w:hint="cs"/>
          <w:sz w:val="32"/>
          <w:szCs w:val="32"/>
          <w:rtl/>
          <w:lang w:bidi="ar-DZ"/>
        </w:rPr>
        <w:t xml:space="preserve"> التي أدت إلى فقدانها أو هلاكها</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ت</w:t>
      </w:r>
      <w:r w:rsidRPr="00B3291A">
        <w:rPr>
          <w:rFonts w:ascii="Simplified Arabic" w:hAnsi="Simplified Arabic" w:cs="Simplified Arabic" w:hint="cs"/>
          <w:sz w:val="32"/>
          <w:szCs w:val="32"/>
          <w:rtl/>
          <w:lang w:bidi="ar-DZ"/>
        </w:rPr>
        <w:t>منع عن الواهب الرجوع عن هبته، ما</w:t>
      </w:r>
      <w:r>
        <w:rPr>
          <w:rFonts w:ascii="Simplified Arabic" w:hAnsi="Simplified Arabic" w:cs="Simplified Arabic" w:hint="cs"/>
          <w:sz w:val="32"/>
          <w:szCs w:val="32"/>
          <w:rtl/>
          <w:lang w:bidi="ar-DZ"/>
        </w:rPr>
        <w:t xml:space="preserve"> </w:t>
      </w:r>
      <w:r w:rsidRPr="00B3291A">
        <w:rPr>
          <w:rFonts w:ascii="Simplified Arabic" w:hAnsi="Simplified Arabic" w:cs="Simplified Arabic" w:hint="cs"/>
          <w:sz w:val="32"/>
          <w:szCs w:val="32"/>
          <w:rtl/>
          <w:lang w:bidi="ar-DZ"/>
        </w:rPr>
        <w:t>لم يزل هذا المانع</w:t>
      </w:r>
      <w:r>
        <w:rPr>
          <w:rFonts w:ascii="Simplified Arabic" w:hAnsi="Simplified Arabic" w:cs="Simplified Arabic" w:hint="cs"/>
          <w:sz w:val="32"/>
          <w:szCs w:val="32"/>
          <w:rtl/>
          <w:lang w:bidi="ar-DZ"/>
        </w:rPr>
        <w:t xml:space="preserve"> قائماً وهذا في حال كان الهلاك كلياً أمّا إن كان الهلاك جزئياً جاز للواهب الرجوع في الباقي لخلوه من مانع الرجوع في هذا الجزء . </w:t>
      </w:r>
    </w:p>
    <w:p w:rsidR="00900C92" w:rsidRDefault="00900C92" w:rsidP="00900C92">
      <w:pPr>
        <w:bidi/>
        <w:spacing w:line="276" w:lineRule="auto"/>
        <w:jc w:val="both"/>
        <w:rPr>
          <w:rFonts w:ascii="Simplified Arabic" w:hAnsi="Simplified Arabic" w:cs="Simplified Arabic"/>
          <w:b/>
          <w:bCs/>
          <w:sz w:val="32"/>
          <w:szCs w:val="32"/>
          <w:rtl/>
          <w:lang w:bidi="ar-DZ"/>
        </w:rPr>
      </w:pPr>
      <w:r w:rsidRPr="00B3291A">
        <w:rPr>
          <w:rFonts w:ascii="Simplified Arabic" w:hAnsi="Simplified Arabic" w:cs="Simplified Arabic" w:hint="cs"/>
          <w:b/>
          <w:bCs/>
          <w:sz w:val="32"/>
          <w:szCs w:val="32"/>
          <w:rtl/>
          <w:lang w:bidi="ar-DZ"/>
        </w:rPr>
        <w:t>ج ـ التغيير في طبيعة الشيء الموهوب :</w:t>
      </w:r>
    </w:p>
    <w:p w:rsidR="00900C92" w:rsidRDefault="00900C92" w:rsidP="00BC2D4D">
      <w:pPr>
        <w:bidi/>
        <w:spacing w:line="276" w:lineRule="auto"/>
        <w:ind w:firstLine="708"/>
        <w:jc w:val="both"/>
        <w:rPr>
          <w:rFonts w:ascii="Simplified Arabic" w:hAnsi="Simplified Arabic" w:cs="Simplified Arabic"/>
          <w:sz w:val="32"/>
          <w:szCs w:val="32"/>
          <w:rtl/>
          <w:lang w:bidi="ar-DZ"/>
        </w:rPr>
      </w:pPr>
      <w:r w:rsidRPr="00C9585D">
        <w:rPr>
          <w:rFonts w:ascii="Simplified Arabic" w:hAnsi="Simplified Arabic" w:cs="Simplified Arabic" w:hint="cs"/>
          <w:sz w:val="32"/>
          <w:szCs w:val="32"/>
          <w:rtl/>
          <w:lang w:bidi="ar-DZ"/>
        </w:rPr>
        <w:t>التغيير</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في</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الشيء</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الموهوب</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يكون</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نتيجة</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تصرف</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الموهوب</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له</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في</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الشيء</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الموهوب</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تصرفا</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ماديا</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نتج</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عنه</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زيادة</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في</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قيمته</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كالبناء</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أو</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الغرس،</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فإن</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هذه</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الزيادة</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تمنع</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الرجوع</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و</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تجعل</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الهبة</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لازمة،</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و</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هذا</w:t>
      </w:r>
      <w:r w:rsidRPr="00C9585D">
        <w:rPr>
          <w:rFonts w:ascii="Simplified Arabic" w:hAnsi="Simplified Arabic" w:cs="Simplified Arabic"/>
          <w:sz w:val="32"/>
          <w:szCs w:val="32"/>
          <w:rtl/>
          <w:lang w:bidi="ar-DZ"/>
        </w:rPr>
        <w:t xml:space="preserve"> </w:t>
      </w:r>
      <w:r w:rsidRPr="00C9585D">
        <w:rPr>
          <w:rFonts w:ascii="Simplified Arabic" w:hAnsi="Simplified Arabic" w:cs="Simplified Arabic" w:hint="cs"/>
          <w:sz w:val="32"/>
          <w:szCs w:val="32"/>
          <w:rtl/>
          <w:lang w:bidi="ar-DZ"/>
        </w:rPr>
        <w:t>ما</w:t>
      </w:r>
      <w:r w:rsidR="00BC2D4D">
        <w:rPr>
          <w:rFonts w:ascii="Simplified Arabic" w:hAnsi="Simplified Arabic" w:cs="Simplified Arabic" w:hint="cs"/>
          <w:sz w:val="32"/>
          <w:szCs w:val="32"/>
          <w:rtl/>
          <w:lang w:bidi="ar-DZ"/>
        </w:rPr>
        <w:t xml:space="preserve"> يؤكده</w:t>
      </w:r>
      <w:r w:rsidRPr="00C9585D">
        <w:rPr>
          <w:rFonts w:ascii="Simplified Arabic" w:hAnsi="Simplified Arabic" w:cs="Simplified Arabic" w:hint="cs"/>
          <w:sz w:val="32"/>
          <w:szCs w:val="32"/>
          <w:rtl/>
          <w:lang w:bidi="ar-DZ"/>
        </w:rPr>
        <w:t xml:space="preserve"> قر</w:t>
      </w:r>
      <w:r w:rsidR="003739E9">
        <w:rPr>
          <w:rFonts w:ascii="Simplified Arabic" w:hAnsi="Simplified Arabic" w:cs="Simplified Arabic" w:hint="cs"/>
          <w:sz w:val="32"/>
          <w:szCs w:val="32"/>
          <w:rtl/>
          <w:lang w:bidi="ar-DZ"/>
        </w:rPr>
        <w:t>ار المحمة العليا،</w:t>
      </w:r>
      <w:r w:rsidRPr="00C9585D">
        <w:rPr>
          <w:rFonts w:ascii="Simplified Arabic" w:hAnsi="Simplified Arabic" w:cs="Simplified Arabic" w:hint="cs"/>
          <w:sz w:val="32"/>
          <w:szCs w:val="32"/>
          <w:rtl/>
          <w:lang w:bidi="ar-DZ"/>
        </w:rPr>
        <w:t xml:space="preserve"> ملف 153622 الصادر بتاريخ : 11/03/1998</w:t>
      </w:r>
      <w:r w:rsidRPr="00C9585D">
        <w:rPr>
          <w:rStyle w:val="a4"/>
          <w:rFonts w:ascii="Simplified Arabic" w:hAnsi="Simplified Arabic" w:cs="Simplified Arabic"/>
          <w:b/>
          <w:bCs/>
          <w:sz w:val="32"/>
          <w:szCs w:val="32"/>
          <w:rtl/>
          <w:lang w:bidi="ar-DZ"/>
        </w:rPr>
        <w:footnoteReference w:id="90"/>
      </w:r>
      <w:r w:rsidRPr="00C9585D">
        <w:rPr>
          <w:rFonts w:ascii="Simplified Arabic" w:hAnsi="Simplified Arabic" w:cs="Simplified Arabic"/>
          <w:sz w:val="32"/>
          <w:szCs w:val="32"/>
          <w:rtl/>
          <w:lang w:bidi="ar-DZ"/>
        </w:rPr>
        <w:t>.</w:t>
      </w:r>
    </w:p>
    <w:p w:rsidR="00900C92" w:rsidRDefault="00900C92" w:rsidP="003739E9">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غير أنه إذا زالت</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الزيادة</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المانعة</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من</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الرجوع</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كإزالة</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البناء</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او</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قلع</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الغرس،</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فإن</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حق</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الواهب</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في</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الرجوع</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قائم</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لانتفاء</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المانع</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من</w:t>
      </w:r>
      <w:r w:rsidRPr="00966526">
        <w:rPr>
          <w:rFonts w:ascii="Simplified Arabic" w:hAnsi="Simplified Arabic" w:cs="Simplified Arabic"/>
          <w:sz w:val="32"/>
          <w:szCs w:val="32"/>
          <w:rtl/>
          <w:lang w:bidi="ar-DZ"/>
        </w:rPr>
        <w:t xml:space="preserve"> </w:t>
      </w:r>
      <w:r w:rsidRPr="00966526">
        <w:rPr>
          <w:rFonts w:ascii="Simplified Arabic" w:hAnsi="Simplified Arabic" w:cs="Simplified Arabic" w:hint="cs"/>
          <w:sz w:val="32"/>
          <w:szCs w:val="32"/>
          <w:rtl/>
          <w:lang w:bidi="ar-DZ"/>
        </w:rPr>
        <w:t>ذلك</w:t>
      </w:r>
      <w:r w:rsidRPr="00966526">
        <w:rPr>
          <w:rFonts w:ascii="Simplified Arabic" w:hAnsi="Simplified Arabic" w:cs="Simplified Arabic"/>
          <w:sz w:val="32"/>
          <w:szCs w:val="32"/>
          <w:rtl/>
          <w:lang w:bidi="ar-DZ"/>
        </w:rPr>
        <w:t xml:space="preserve"> .</w:t>
      </w:r>
    </w:p>
    <w:p w:rsidR="00900C92" w:rsidRPr="00966526" w:rsidRDefault="00900C92" w:rsidP="00900C92">
      <w:pPr>
        <w:bidi/>
        <w:spacing w:line="276" w:lineRule="auto"/>
        <w:jc w:val="both"/>
        <w:rPr>
          <w:rFonts w:ascii="Simplified Arabic" w:hAnsi="Simplified Arabic" w:cs="Simplified Arabic"/>
          <w:sz w:val="32"/>
          <w:szCs w:val="32"/>
          <w:rtl/>
          <w:lang w:bidi="ar-DZ"/>
        </w:rPr>
      </w:pPr>
      <w:r w:rsidRPr="00966526">
        <w:rPr>
          <w:rFonts w:ascii="Simplified Arabic" w:hAnsi="Simplified Arabic" w:cs="Simplified Arabic" w:hint="cs"/>
          <w:b/>
          <w:bCs/>
          <w:sz w:val="32"/>
          <w:szCs w:val="32"/>
          <w:rtl/>
          <w:lang w:bidi="ar-DZ"/>
        </w:rPr>
        <w:t>د ـ الهبة بقصد المنفعة العامة :</w:t>
      </w:r>
      <w:r w:rsidRPr="00966526">
        <w:rPr>
          <w:rFonts w:ascii="Simplified Arabic" w:hAnsi="Simplified Arabic" w:cs="Simplified Arabic" w:hint="cs"/>
          <w:sz w:val="32"/>
          <w:szCs w:val="32"/>
          <w:rtl/>
          <w:lang w:bidi="ar-DZ"/>
        </w:rPr>
        <w:t xml:space="preserve"> </w:t>
      </w:r>
    </w:p>
    <w:p w:rsidR="00900C92" w:rsidRDefault="00900C92" w:rsidP="003739E9">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نص المادة 212 من قانون الأسرة الجزائري يمنع الواهب من حقه في الرجوع إذا كانت الهبة بقصد منفعة عامة بمعنى أن يهب الأفراد أموالهم إلى الدولة أو الجماعات المحلية كهبة </w:t>
      </w:r>
      <w:r>
        <w:rPr>
          <w:rFonts w:ascii="Simplified Arabic" w:hAnsi="Simplified Arabic" w:cs="Simplified Arabic" w:hint="cs"/>
          <w:sz w:val="32"/>
          <w:szCs w:val="32"/>
          <w:rtl/>
          <w:lang w:bidi="ar-DZ"/>
        </w:rPr>
        <w:lastRenderedPageBreak/>
        <w:t>قطعة أرض من أجل بناء مدرسة أو مستشفى أو مسجد وغيرها ففي هذه الحالة لا يمكن للواهب الرجوع عن هبته</w:t>
      </w:r>
      <w:r w:rsidR="003739E9">
        <w:rPr>
          <w:rFonts w:ascii="Simplified Arabic" w:hAnsi="Simplified Arabic" w:cs="Simplified Arabic" w:hint="cs"/>
          <w:sz w:val="32"/>
          <w:szCs w:val="32"/>
          <w:rtl/>
          <w:lang w:bidi="ar-DZ"/>
        </w:rPr>
        <w:t>، و</w:t>
      </w:r>
      <w:r>
        <w:rPr>
          <w:rFonts w:ascii="Simplified Arabic" w:hAnsi="Simplified Arabic" w:cs="Simplified Arabic" w:hint="cs"/>
          <w:sz w:val="32"/>
          <w:szCs w:val="32"/>
          <w:rtl/>
          <w:lang w:bidi="ar-DZ"/>
        </w:rPr>
        <w:t>ما يؤكد ذللك ما سا</w:t>
      </w:r>
      <w:r w:rsidR="000B385E">
        <w:rPr>
          <w:rFonts w:ascii="Simplified Arabic" w:hAnsi="Simplified Arabic" w:cs="Simplified Arabic" w:hint="cs"/>
          <w:sz w:val="32"/>
          <w:szCs w:val="32"/>
          <w:rtl/>
          <w:lang w:bidi="ar-DZ"/>
        </w:rPr>
        <w:t>ر عليه الاجتهاد القضائي في قراراته</w:t>
      </w:r>
      <w:r w:rsidRPr="00796F69">
        <w:rPr>
          <w:rFonts w:ascii="Simplified Arabic" w:hAnsi="Simplified Arabic" w:cs="Simplified Arabic"/>
          <w:sz w:val="32"/>
          <w:szCs w:val="32"/>
          <w:rtl/>
          <w:lang w:bidi="ar-DZ"/>
        </w:rPr>
        <w:t xml:space="preserve"> </w:t>
      </w:r>
      <w:r w:rsidRPr="00796F69">
        <w:rPr>
          <w:rStyle w:val="a4"/>
          <w:rFonts w:ascii="Simplified Arabic" w:hAnsi="Simplified Arabic" w:cs="Simplified Arabic"/>
          <w:b/>
          <w:bCs/>
          <w:sz w:val="32"/>
          <w:szCs w:val="32"/>
          <w:rtl/>
          <w:lang w:bidi="ar-DZ"/>
        </w:rPr>
        <w:footnoteReference w:id="91"/>
      </w:r>
      <w:r w:rsidRPr="00796F69">
        <w:rPr>
          <w:rFonts w:ascii="Simplified Arabic" w:hAnsi="Simplified Arabic" w:cs="Simplified Arabic"/>
          <w:sz w:val="32"/>
          <w:szCs w:val="32"/>
          <w:rtl/>
          <w:lang w:bidi="ar-DZ"/>
        </w:rPr>
        <w:t xml:space="preserve"> .</w:t>
      </w:r>
    </w:p>
    <w:p w:rsidR="00BC2D4D" w:rsidRDefault="00BC2D4D" w:rsidP="00BC2D4D">
      <w:pPr>
        <w:bidi/>
        <w:spacing w:line="276" w:lineRule="auto"/>
        <w:ind w:firstLine="708"/>
        <w:jc w:val="both"/>
        <w:rPr>
          <w:rFonts w:ascii="Simplified Arabic" w:hAnsi="Simplified Arabic" w:cs="Simplified Arabic"/>
          <w:sz w:val="32"/>
          <w:szCs w:val="32"/>
          <w:rtl/>
          <w:lang w:bidi="ar-DZ"/>
        </w:rPr>
      </w:pPr>
    </w:p>
    <w:p w:rsidR="00BC2D4D" w:rsidRDefault="00BC2D4D" w:rsidP="00BC2D4D">
      <w:pPr>
        <w:bidi/>
        <w:spacing w:line="276" w:lineRule="auto"/>
        <w:ind w:firstLine="708"/>
        <w:jc w:val="both"/>
        <w:rPr>
          <w:rFonts w:ascii="Simplified Arabic" w:hAnsi="Simplified Arabic" w:cs="Simplified Arabic"/>
          <w:sz w:val="32"/>
          <w:szCs w:val="32"/>
          <w:rtl/>
          <w:lang w:bidi="ar-DZ"/>
        </w:rPr>
      </w:pPr>
    </w:p>
    <w:p w:rsidR="00900C92" w:rsidRPr="00AA270C" w:rsidRDefault="00900C92" w:rsidP="00900C92">
      <w:pPr>
        <w:bidi/>
        <w:spacing w:line="360" w:lineRule="auto"/>
        <w:jc w:val="center"/>
        <w:rPr>
          <w:rFonts w:ascii="Simplified Arabic" w:hAnsi="Simplified Arabic" w:cs="Simplified Arabic"/>
          <w:b/>
          <w:bCs/>
          <w:sz w:val="36"/>
          <w:szCs w:val="36"/>
          <w:rtl/>
          <w:lang w:bidi="ar-DZ"/>
        </w:rPr>
      </w:pPr>
      <w:r w:rsidRPr="00AA270C">
        <w:rPr>
          <w:rFonts w:ascii="Simplified Arabic" w:hAnsi="Simplified Arabic" w:cs="Simplified Arabic" w:hint="cs"/>
          <w:b/>
          <w:bCs/>
          <w:sz w:val="36"/>
          <w:szCs w:val="36"/>
          <w:rtl/>
          <w:lang w:bidi="ar-DZ"/>
        </w:rPr>
        <w:t>المبحث</w:t>
      </w:r>
      <w:r w:rsidRPr="00AA270C">
        <w:rPr>
          <w:rFonts w:ascii="Simplified Arabic" w:hAnsi="Simplified Arabic" w:cs="Simplified Arabic"/>
          <w:b/>
          <w:bCs/>
          <w:sz w:val="36"/>
          <w:szCs w:val="36"/>
          <w:rtl/>
          <w:lang w:bidi="ar-DZ"/>
        </w:rPr>
        <w:t xml:space="preserve"> </w:t>
      </w:r>
      <w:r w:rsidRPr="00AA270C">
        <w:rPr>
          <w:rFonts w:ascii="Simplified Arabic" w:hAnsi="Simplified Arabic" w:cs="Simplified Arabic" w:hint="cs"/>
          <w:b/>
          <w:bCs/>
          <w:sz w:val="36"/>
          <w:szCs w:val="36"/>
          <w:rtl/>
          <w:lang w:bidi="ar-DZ"/>
        </w:rPr>
        <w:t>الثاني</w:t>
      </w:r>
      <w:r w:rsidRPr="00AA270C">
        <w:rPr>
          <w:rFonts w:ascii="Simplified Arabic" w:hAnsi="Simplified Arabic" w:cs="Simplified Arabic"/>
          <w:b/>
          <w:bCs/>
          <w:sz w:val="36"/>
          <w:szCs w:val="36"/>
          <w:rtl/>
          <w:lang w:bidi="ar-DZ"/>
        </w:rPr>
        <w:t xml:space="preserve"> : </w:t>
      </w:r>
      <w:r w:rsidRPr="00AA270C">
        <w:rPr>
          <w:rFonts w:ascii="Simplified Arabic" w:hAnsi="Simplified Arabic" w:cs="Simplified Arabic" w:hint="cs"/>
          <w:b/>
          <w:bCs/>
          <w:sz w:val="36"/>
          <w:szCs w:val="36"/>
          <w:rtl/>
          <w:lang w:bidi="ar-DZ"/>
        </w:rPr>
        <w:t>أثار</w:t>
      </w:r>
      <w:r w:rsidRPr="00AA270C">
        <w:rPr>
          <w:rFonts w:ascii="Simplified Arabic" w:hAnsi="Simplified Arabic" w:cs="Simplified Arabic"/>
          <w:b/>
          <w:bCs/>
          <w:sz w:val="36"/>
          <w:szCs w:val="36"/>
          <w:rtl/>
          <w:lang w:bidi="ar-DZ"/>
        </w:rPr>
        <w:t xml:space="preserve"> </w:t>
      </w:r>
      <w:r w:rsidRPr="00AA270C">
        <w:rPr>
          <w:rFonts w:ascii="Simplified Arabic" w:hAnsi="Simplified Arabic" w:cs="Simplified Arabic" w:hint="cs"/>
          <w:b/>
          <w:bCs/>
          <w:sz w:val="36"/>
          <w:szCs w:val="36"/>
          <w:rtl/>
          <w:lang w:bidi="ar-DZ"/>
        </w:rPr>
        <w:t>الرجوع</w:t>
      </w:r>
      <w:r w:rsidRPr="00AA270C">
        <w:rPr>
          <w:rFonts w:ascii="Simplified Arabic" w:hAnsi="Simplified Arabic" w:cs="Simplified Arabic"/>
          <w:b/>
          <w:bCs/>
          <w:sz w:val="36"/>
          <w:szCs w:val="36"/>
          <w:rtl/>
          <w:lang w:bidi="ar-DZ"/>
        </w:rPr>
        <w:t xml:space="preserve"> </w:t>
      </w:r>
      <w:r w:rsidRPr="00AA270C">
        <w:rPr>
          <w:rFonts w:ascii="Simplified Arabic" w:hAnsi="Simplified Arabic" w:cs="Simplified Arabic" w:hint="cs"/>
          <w:b/>
          <w:bCs/>
          <w:sz w:val="36"/>
          <w:szCs w:val="36"/>
          <w:rtl/>
          <w:lang w:bidi="ar-DZ"/>
        </w:rPr>
        <w:t>عن</w:t>
      </w:r>
      <w:r w:rsidRPr="00AA270C">
        <w:rPr>
          <w:rFonts w:ascii="Simplified Arabic" w:hAnsi="Simplified Arabic" w:cs="Simplified Arabic"/>
          <w:b/>
          <w:bCs/>
          <w:sz w:val="36"/>
          <w:szCs w:val="36"/>
          <w:rtl/>
          <w:lang w:bidi="ar-DZ"/>
        </w:rPr>
        <w:t xml:space="preserve"> </w:t>
      </w:r>
      <w:r w:rsidRPr="00AA270C">
        <w:rPr>
          <w:rFonts w:ascii="Simplified Arabic" w:hAnsi="Simplified Arabic" w:cs="Simplified Arabic" w:hint="cs"/>
          <w:b/>
          <w:bCs/>
          <w:sz w:val="36"/>
          <w:szCs w:val="36"/>
          <w:rtl/>
          <w:lang w:bidi="ar-DZ"/>
        </w:rPr>
        <w:t>الهبة</w:t>
      </w:r>
      <w:r w:rsidRPr="00AA270C">
        <w:rPr>
          <w:rFonts w:ascii="Simplified Arabic" w:hAnsi="Simplified Arabic" w:cs="Simplified Arabic"/>
          <w:b/>
          <w:bCs/>
          <w:sz w:val="36"/>
          <w:szCs w:val="36"/>
          <w:rtl/>
          <w:lang w:bidi="ar-DZ"/>
        </w:rPr>
        <w:t>.</w:t>
      </w:r>
    </w:p>
    <w:p w:rsidR="00900C92" w:rsidRPr="00AA270C"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سنتناول في هذا المبحث الأثار المترتبة بسبب الرجوع عن الهبة في الفقه الإسلامي و قانون الأسرة الجزائري لأنه إذا تم الرجوع عن الهبة سواءً بإرادة منفردة من الواهب دون رضى الموهب له  أو بالتراضي أو التقاضي فستنشأ عنه </w:t>
      </w:r>
      <w:r w:rsidRPr="00AA270C">
        <w:rPr>
          <w:rFonts w:ascii="Simplified Arabic" w:hAnsi="Simplified Arabic" w:cs="Simplified Arabic" w:hint="cs"/>
          <w:sz w:val="32"/>
          <w:szCs w:val="32"/>
          <w:rtl/>
          <w:lang w:bidi="ar-DZ"/>
        </w:rPr>
        <w:t xml:space="preserve">أثاراً </w:t>
      </w:r>
      <w:r>
        <w:rPr>
          <w:rFonts w:ascii="Simplified Arabic" w:hAnsi="Simplified Arabic" w:cs="Simplified Arabic" w:hint="cs"/>
          <w:sz w:val="32"/>
          <w:szCs w:val="32"/>
          <w:rtl/>
          <w:lang w:bidi="ar-DZ"/>
        </w:rPr>
        <w:t xml:space="preserve">مختلفة سواءً بين المتعاقدين أو بالنسبة للغير الذي قد تمس حقوقه جراء هذا الرجوع .  </w:t>
      </w:r>
      <w:r w:rsidRPr="00AA270C">
        <w:rPr>
          <w:rFonts w:ascii="Simplified Arabic" w:hAnsi="Simplified Arabic" w:cs="Simplified Arabic" w:hint="cs"/>
          <w:sz w:val="32"/>
          <w:szCs w:val="32"/>
          <w:rtl/>
          <w:lang w:bidi="ar-DZ"/>
        </w:rPr>
        <w:t xml:space="preserve"> </w:t>
      </w:r>
    </w:p>
    <w:p w:rsidR="00900C92" w:rsidRDefault="00900C92" w:rsidP="007F4CB6">
      <w:pPr>
        <w:bidi/>
        <w:spacing w:line="276" w:lineRule="auto"/>
        <w:rPr>
          <w:rFonts w:ascii="Simplified Arabic" w:hAnsi="Simplified Arabic" w:cs="Simplified Arabic"/>
          <w:b/>
          <w:bCs/>
          <w:sz w:val="32"/>
          <w:szCs w:val="32"/>
          <w:rtl/>
          <w:lang w:bidi="ar-DZ"/>
        </w:rPr>
      </w:pPr>
      <w:r w:rsidRPr="00276123">
        <w:rPr>
          <w:rFonts w:ascii="Simplified Arabic" w:hAnsi="Simplified Arabic" w:cs="Simplified Arabic"/>
          <w:b/>
          <w:bCs/>
          <w:sz w:val="32"/>
          <w:szCs w:val="32"/>
          <w:rtl/>
          <w:lang w:bidi="ar-DZ"/>
        </w:rPr>
        <w:t>المطلب الأول : أثار الرجوع عن الهبة في الفقه الإسلامي.</w:t>
      </w:r>
    </w:p>
    <w:p w:rsidR="00900C92" w:rsidRDefault="00900C92" w:rsidP="003739E9">
      <w:pPr>
        <w:bidi/>
        <w:spacing w:line="276" w:lineRule="auto"/>
        <w:ind w:firstLine="708"/>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يرتب الرجوع عن الهبة </w:t>
      </w:r>
      <w:r w:rsidRPr="00AA270C">
        <w:rPr>
          <w:rFonts w:ascii="Simplified Arabic" w:hAnsi="Simplified Arabic" w:cs="Simplified Arabic" w:hint="cs"/>
          <w:sz w:val="32"/>
          <w:szCs w:val="32"/>
          <w:rtl/>
          <w:lang w:bidi="ar-DZ"/>
        </w:rPr>
        <w:t>أثار</w:t>
      </w:r>
      <w:r>
        <w:rPr>
          <w:rFonts w:ascii="Simplified Arabic" w:hAnsi="Simplified Arabic" w:cs="Simplified Arabic" w:hint="cs"/>
          <w:sz w:val="32"/>
          <w:szCs w:val="32"/>
          <w:rtl/>
          <w:lang w:bidi="ar-DZ"/>
        </w:rPr>
        <w:t>ً</w:t>
      </w:r>
      <w:r w:rsidRPr="00AA270C">
        <w:rPr>
          <w:rFonts w:ascii="Simplified Arabic" w:hAnsi="Simplified Arabic" w:cs="Simplified Arabic"/>
          <w:sz w:val="32"/>
          <w:szCs w:val="32"/>
          <w:rtl/>
          <w:lang w:bidi="ar-DZ"/>
        </w:rPr>
        <w:t xml:space="preserve"> </w:t>
      </w:r>
      <w:r w:rsidRPr="00AA270C">
        <w:rPr>
          <w:rFonts w:ascii="Simplified Arabic" w:hAnsi="Simplified Arabic" w:cs="Simplified Arabic" w:hint="cs"/>
          <w:sz w:val="32"/>
          <w:szCs w:val="32"/>
          <w:rtl/>
          <w:lang w:bidi="ar-DZ"/>
        </w:rPr>
        <w:t>بالنسبة</w:t>
      </w:r>
      <w:r w:rsidRPr="00AA270C">
        <w:rPr>
          <w:rFonts w:ascii="Simplified Arabic" w:hAnsi="Simplified Arabic" w:cs="Simplified Arabic"/>
          <w:sz w:val="32"/>
          <w:szCs w:val="32"/>
          <w:rtl/>
          <w:lang w:bidi="ar-DZ"/>
        </w:rPr>
        <w:t xml:space="preserve"> </w:t>
      </w:r>
      <w:r w:rsidRPr="00AA270C">
        <w:rPr>
          <w:rFonts w:ascii="Simplified Arabic" w:hAnsi="Simplified Arabic" w:cs="Simplified Arabic" w:hint="cs"/>
          <w:sz w:val="32"/>
          <w:szCs w:val="32"/>
          <w:rtl/>
          <w:lang w:bidi="ar-DZ"/>
        </w:rPr>
        <w:t>لأطراف</w:t>
      </w:r>
      <w:r>
        <w:rPr>
          <w:rFonts w:ascii="Simplified Arabic" w:hAnsi="Simplified Arabic" w:cs="Simplified Arabic" w:hint="cs"/>
          <w:sz w:val="32"/>
          <w:szCs w:val="32"/>
          <w:rtl/>
          <w:lang w:bidi="ar-DZ"/>
        </w:rPr>
        <w:t xml:space="preserve"> </w:t>
      </w:r>
      <w:r w:rsidRPr="00AA270C">
        <w:rPr>
          <w:rFonts w:ascii="Simplified Arabic" w:hAnsi="Simplified Arabic" w:cs="Simplified Arabic" w:hint="cs"/>
          <w:sz w:val="32"/>
          <w:szCs w:val="32"/>
          <w:rtl/>
          <w:lang w:bidi="ar-DZ"/>
        </w:rPr>
        <w:t>العقد</w:t>
      </w:r>
      <w:r w:rsidR="003739E9">
        <w:rPr>
          <w:rFonts w:ascii="Simplified Arabic" w:hAnsi="Simplified Arabic" w:cs="Simplified Arabic" w:hint="cs"/>
          <w:sz w:val="32"/>
          <w:szCs w:val="32"/>
          <w:rtl/>
          <w:lang w:bidi="ar-DZ"/>
        </w:rPr>
        <w:t xml:space="preserve"> </w:t>
      </w:r>
      <w:r w:rsidRPr="00AA270C">
        <w:rPr>
          <w:rFonts w:hint="cs"/>
          <w:rtl/>
        </w:rPr>
        <w:t xml:space="preserve"> </w:t>
      </w:r>
      <w:r>
        <w:rPr>
          <w:rFonts w:ascii="Simplified Arabic" w:hAnsi="Simplified Arabic" w:cs="Simplified Arabic" w:hint="cs"/>
          <w:sz w:val="32"/>
          <w:szCs w:val="32"/>
          <w:rtl/>
          <w:lang w:bidi="ar-DZ"/>
        </w:rPr>
        <w:t>وأيضاً</w:t>
      </w:r>
      <w:r w:rsidRPr="00AA270C">
        <w:rPr>
          <w:rFonts w:hint="cs"/>
          <w:rtl/>
        </w:rPr>
        <w:t xml:space="preserve"> </w:t>
      </w:r>
      <w:r w:rsidRPr="00AA270C">
        <w:rPr>
          <w:rFonts w:ascii="Simplified Arabic" w:hAnsi="Simplified Arabic" w:cs="Simplified Arabic" w:hint="cs"/>
          <w:sz w:val="32"/>
          <w:szCs w:val="32"/>
          <w:rtl/>
          <w:lang w:bidi="ar-DZ"/>
        </w:rPr>
        <w:t>بالنسبة</w:t>
      </w:r>
      <w:r w:rsidRPr="00AA270C">
        <w:rPr>
          <w:rFonts w:ascii="Simplified Arabic" w:hAnsi="Simplified Arabic" w:cs="Simplified Arabic"/>
          <w:sz w:val="32"/>
          <w:szCs w:val="32"/>
          <w:rtl/>
          <w:lang w:bidi="ar-DZ"/>
        </w:rPr>
        <w:t xml:space="preserve"> </w:t>
      </w:r>
      <w:r w:rsidR="003739E9">
        <w:rPr>
          <w:rFonts w:ascii="Simplified Arabic" w:hAnsi="Simplified Arabic" w:cs="Simplified Arabic" w:hint="cs"/>
          <w:sz w:val="32"/>
          <w:szCs w:val="32"/>
          <w:rtl/>
          <w:lang w:bidi="ar-DZ"/>
        </w:rPr>
        <w:t>للغي</w:t>
      </w:r>
      <w:r>
        <w:rPr>
          <w:rFonts w:ascii="Simplified Arabic" w:hAnsi="Simplified Arabic" w:cs="Simplified Arabic" w:hint="cs"/>
          <w:sz w:val="32"/>
          <w:szCs w:val="32"/>
          <w:rtl/>
          <w:lang w:bidi="ar-DZ"/>
        </w:rPr>
        <w:t>، وقد أتفق فقها الشريعة على بعض الأثر المترتبة و اختلفوا في أخرى و هذا ما سنتطرق إليه في هذا المطلب .</w:t>
      </w:r>
      <w:r w:rsidRPr="00AA270C">
        <w:rPr>
          <w:rFonts w:ascii="Simplified Arabic" w:hAnsi="Simplified Arabic" w:cs="Simplified Arabic" w:hint="cs"/>
          <w:sz w:val="32"/>
          <w:szCs w:val="32"/>
          <w:rtl/>
          <w:lang w:bidi="ar-DZ"/>
        </w:rPr>
        <w:t xml:space="preserve"> </w:t>
      </w:r>
    </w:p>
    <w:p w:rsidR="00900C92" w:rsidRDefault="00900C92" w:rsidP="007F4CB6">
      <w:pPr>
        <w:bidi/>
        <w:spacing w:line="276" w:lineRule="auto"/>
        <w:rPr>
          <w:rFonts w:ascii="Simplified Arabic" w:hAnsi="Simplified Arabic" w:cs="Simplified Arabic"/>
          <w:b/>
          <w:bCs/>
          <w:sz w:val="32"/>
          <w:szCs w:val="32"/>
          <w:rtl/>
          <w:lang w:bidi="ar-DZ"/>
        </w:rPr>
      </w:pPr>
      <w:r w:rsidRPr="00276123">
        <w:rPr>
          <w:rFonts w:ascii="Simplified Arabic" w:hAnsi="Simplified Arabic" w:cs="Simplified Arabic"/>
          <w:b/>
          <w:bCs/>
          <w:sz w:val="32"/>
          <w:szCs w:val="32"/>
          <w:rtl/>
          <w:lang w:bidi="ar-DZ"/>
        </w:rPr>
        <w:t>الفرع الأول :أثار الرجوع عن الهبة بالنسبة لأطراف العقد</w:t>
      </w:r>
      <w:r w:rsidRPr="00276123">
        <w:rPr>
          <w:rFonts w:ascii="Simplified Arabic" w:hAnsi="Simplified Arabic" w:cs="Simplified Arabic"/>
          <w:b/>
          <w:bCs/>
          <w:sz w:val="32"/>
          <w:szCs w:val="32"/>
          <w:lang w:bidi="ar-DZ"/>
        </w:rPr>
        <w:t>.</w:t>
      </w:r>
    </w:p>
    <w:p w:rsidR="00900C92" w:rsidRDefault="00900C92" w:rsidP="00900C92">
      <w:pPr>
        <w:bidi/>
        <w:spacing w:line="276" w:lineRule="auto"/>
        <w:rPr>
          <w:rFonts w:ascii="Simplified Arabic" w:hAnsi="Simplified Arabic" w:cs="Simplified Arabic"/>
          <w:sz w:val="32"/>
          <w:szCs w:val="32"/>
          <w:rtl/>
          <w:lang w:bidi="ar-DZ"/>
        </w:rPr>
      </w:pPr>
      <w:r w:rsidRPr="00203643">
        <w:rPr>
          <w:rFonts w:ascii="Simplified Arabic" w:hAnsi="Simplified Arabic" w:cs="Simplified Arabic" w:hint="cs"/>
          <w:sz w:val="32"/>
          <w:szCs w:val="32"/>
          <w:rtl/>
          <w:lang w:bidi="ar-DZ"/>
        </w:rPr>
        <w:t xml:space="preserve">يترتب على الرجوع عن الهبة بالنسبة لأطراف العقد : رد العين الموهوبة إلى الواهب ، ورجوع الواهب بالثمار ، و رجوع الموهوب له بالمصروفات. </w:t>
      </w:r>
    </w:p>
    <w:p w:rsidR="00900C92" w:rsidRPr="00203643" w:rsidRDefault="00900C92" w:rsidP="00900C92">
      <w:pPr>
        <w:bidi/>
        <w:spacing w:line="276" w:lineRule="auto"/>
        <w:rPr>
          <w:rFonts w:ascii="Simplified Arabic" w:hAnsi="Simplified Arabic" w:cs="Simplified Arabic"/>
          <w:b/>
          <w:bCs/>
          <w:sz w:val="32"/>
          <w:szCs w:val="32"/>
          <w:rtl/>
          <w:lang w:bidi="ar-DZ"/>
        </w:rPr>
      </w:pPr>
      <w:r w:rsidRPr="00203643">
        <w:rPr>
          <w:rFonts w:ascii="Simplified Arabic" w:hAnsi="Simplified Arabic" w:cs="Simplified Arabic" w:hint="cs"/>
          <w:b/>
          <w:bCs/>
          <w:sz w:val="32"/>
          <w:szCs w:val="32"/>
          <w:rtl/>
          <w:lang w:bidi="ar-DZ"/>
        </w:rPr>
        <w:t>أولاً :</w:t>
      </w:r>
      <w:r w:rsidRPr="00203643">
        <w:rPr>
          <w:rFonts w:hint="cs"/>
          <w:b/>
          <w:bCs/>
          <w:rtl/>
        </w:rPr>
        <w:t xml:space="preserve"> </w:t>
      </w:r>
      <w:r w:rsidRPr="00203643">
        <w:rPr>
          <w:rFonts w:ascii="Simplified Arabic" w:hAnsi="Simplified Arabic" w:cs="Simplified Arabic" w:hint="cs"/>
          <w:b/>
          <w:bCs/>
          <w:sz w:val="32"/>
          <w:szCs w:val="32"/>
          <w:rtl/>
          <w:lang w:bidi="ar-DZ"/>
        </w:rPr>
        <w:t>رد</w:t>
      </w:r>
      <w:r w:rsidRPr="00203643">
        <w:rPr>
          <w:rFonts w:ascii="Simplified Arabic" w:hAnsi="Simplified Arabic" w:cs="Simplified Arabic"/>
          <w:b/>
          <w:bCs/>
          <w:sz w:val="32"/>
          <w:szCs w:val="32"/>
          <w:rtl/>
          <w:lang w:bidi="ar-DZ"/>
        </w:rPr>
        <w:t xml:space="preserve"> </w:t>
      </w:r>
      <w:r w:rsidRPr="00203643">
        <w:rPr>
          <w:rFonts w:ascii="Simplified Arabic" w:hAnsi="Simplified Arabic" w:cs="Simplified Arabic" w:hint="cs"/>
          <w:b/>
          <w:bCs/>
          <w:sz w:val="32"/>
          <w:szCs w:val="32"/>
          <w:rtl/>
          <w:lang w:bidi="ar-DZ"/>
        </w:rPr>
        <w:t>العين</w:t>
      </w:r>
      <w:r w:rsidRPr="00203643">
        <w:rPr>
          <w:rFonts w:ascii="Simplified Arabic" w:hAnsi="Simplified Arabic" w:cs="Simplified Arabic"/>
          <w:b/>
          <w:bCs/>
          <w:sz w:val="32"/>
          <w:szCs w:val="32"/>
          <w:rtl/>
          <w:lang w:bidi="ar-DZ"/>
        </w:rPr>
        <w:t xml:space="preserve"> </w:t>
      </w:r>
      <w:r w:rsidRPr="00203643">
        <w:rPr>
          <w:rFonts w:ascii="Simplified Arabic" w:hAnsi="Simplified Arabic" w:cs="Simplified Arabic" w:hint="cs"/>
          <w:b/>
          <w:bCs/>
          <w:sz w:val="32"/>
          <w:szCs w:val="32"/>
          <w:rtl/>
          <w:lang w:bidi="ar-DZ"/>
        </w:rPr>
        <w:t>الموهوبة</w:t>
      </w:r>
      <w:r w:rsidRPr="00203643">
        <w:rPr>
          <w:rFonts w:ascii="Simplified Arabic" w:hAnsi="Simplified Arabic" w:cs="Simplified Arabic"/>
          <w:b/>
          <w:bCs/>
          <w:sz w:val="32"/>
          <w:szCs w:val="32"/>
          <w:rtl/>
          <w:lang w:bidi="ar-DZ"/>
        </w:rPr>
        <w:t xml:space="preserve"> </w:t>
      </w:r>
      <w:r w:rsidRPr="00203643">
        <w:rPr>
          <w:rFonts w:ascii="Simplified Arabic" w:hAnsi="Simplified Arabic" w:cs="Simplified Arabic" w:hint="cs"/>
          <w:b/>
          <w:bCs/>
          <w:sz w:val="32"/>
          <w:szCs w:val="32"/>
          <w:rtl/>
          <w:lang w:bidi="ar-DZ"/>
        </w:rPr>
        <w:t>إلى</w:t>
      </w:r>
      <w:r w:rsidRPr="00203643">
        <w:rPr>
          <w:rFonts w:ascii="Simplified Arabic" w:hAnsi="Simplified Arabic" w:cs="Simplified Arabic"/>
          <w:b/>
          <w:bCs/>
          <w:sz w:val="32"/>
          <w:szCs w:val="32"/>
          <w:rtl/>
          <w:lang w:bidi="ar-DZ"/>
        </w:rPr>
        <w:t xml:space="preserve"> </w:t>
      </w:r>
      <w:r w:rsidRPr="00203643">
        <w:rPr>
          <w:rFonts w:ascii="Simplified Arabic" w:hAnsi="Simplified Arabic" w:cs="Simplified Arabic" w:hint="cs"/>
          <w:b/>
          <w:bCs/>
          <w:sz w:val="32"/>
          <w:szCs w:val="32"/>
          <w:rtl/>
          <w:lang w:bidi="ar-DZ"/>
        </w:rPr>
        <w:t>الواهب :</w:t>
      </w:r>
    </w:p>
    <w:p w:rsidR="00900C92" w:rsidRDefault="00900C92" w:rsidP="003739E9">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الرجوع في</w:t>
      </w:r>
      <w:r w:rsidRPr="00203643">
        <w:rPr>
          <w:rFonts w:ascii="Simplified Arabic" w:hAnsi="Simplified Arabic" w:cs="Simplified Arabic" w:hint="cs"/>
          <w:sz w:val="32"/>
          <w:szCs w:val="32"/>
          <w:rtl/>
          <w:lang w:bidi="ar-DZ"/>
        </w:rPr>
        <w:t xml:space="preserve"> الهبة فسخ لها يترتب على ذلك اعتبار الهبة كأن لم تكن فيعود الموهوب بذلك إلى ملك الموهوب ولو لم يقبضه وهذا ما</w:t>
      </w:r>
      <w:r>
        <w:rPr>
          <w:rFonts w:ascii="Simplified Arabic" w:hAnsi="Simplified Arabic" w:cs="Simplified Arabic" w:hint="cs"/>
          <w:sz w:val="32"/>
          <w:szCs w:val="32"/>
          <w:rtl/>
          <w:lang w:bidi="ar-DZ"/>
        </w:rPr>
        <w:t xml:space="preserve"> </w:t>
      </w:r>
      <w:r w:rsidRPr="00203643">
        <w:rPr>
          <w:rFonts w:ascii="Simplified Arabic" w:hAnsi="Simplified Arabic" w:cs="Simplified Arabic" w:hint="cs"/>
          <w:sz w:val="32"/>
          <w:szCs w:val="32"/>
          <w:rtl/>
          <w:lang w:bidi="ar-DZ"/>
        </w:rPr>
        <w:t>ذهب إليه جمهور الفقهاء</w:t>
      </w:r>
      <w:r>
        <w:rPr>
          <w:rFonts w:ascii="Simplified Arabic" w:hAnsi="Simplified Arabic" w:cs="Simplified Arabic" w:hint="cs"/>
          <w:sz w:val="32"/>
          <w:szCs w:val="32"/>
          <w:rtl/>
          <w:lang w:bidi="ar-DZ"/>
        </w:rPr>
        <w:t xml:space="preserve"> من المالكية والشافعية والحنابلة، كما وافق الحنفية جمهور الفقهاء إذا كان الرجوع في الهبة بالتقاضي</w:t>
      </w:r>
      <w:r w:rsidRPr="00E87868">
        <w:rPr>
          <w:rStyle w:val="a4"/>
          <w:rFonts w:ascii="Simplified Arabic" w:hAnsi="Simplified Arabic" w:cs="Simplified Arabic"/>
          <w:b/>
          <w:bCs/>
          <w:sz w:val="32"/>
          <w:szCs w:val="32"/>
          <w:rtl/>
          <w:lang w:bidi="ar-DZ"/>
        </w:rPr>
        <w:footnoteReference w:id="92"/>
      </w:r>
      <w:r>
        <w:rPr>
          <w:rFonts w:ascii="Simplified Arabic" w:hAnsi="Simplified Arabic" w:cs="Simplified Arabic" w:hint="cs"/>
          <w:sz w:val="32"/>
          <w:szCs w:val="32"/>
          <w:rtl/>
          <w:lang w:bidi="ar-DZ"/>
        </w:rPr>
        <w:t xml:space="preserve"> ، أما إذا كان بالتراضي فقد اختلفوا فيما بينهم وأكثرهم مال إلى القول بأن الرجوع  ينشأ عنه الفسخ بالتراضي أو التقاضي، غير أن زُفر خالفهم القول وقا</w:t>
      </w:r>
      <w:r w:rsidR="003739E9">
        <w:rPr>
          <w:rFonts w:ascii="Simplified Arabic" w:hAnsi="Simplified Arabic" w:cs="Simplified Arabic" w:hint="cs"/>
          <w:sz w:val="32"/>
          <w:szCs w:val="32"/>
          <w:rtl/>
          <w:lang w:bidi="ar-DZ"/>
        </w:rPr>
        <w:t>ل أن الرجوع بالتراضي هبة مبتدأة</w:t>
      </w:r>
      <w:r>
        <w:rPr>
          <w:rFonts w:ascii="Simplified Arabic" w:hAnsi="Simplified Arabic" w:cs="Simplified Arabic" w:hint="cs"/>
          <w:sz w:val="32"/>
          <w:szCs w:val="32"/>
          <w:rtl/>
          <w:lang w:bidi="ar-DZ"/>
        </w:rPr>
        <w:t>، ومرد الخلاف بينهم في هل أن الرجوع بالتراضي نقص في العقد الأصلي أم أنه اتفاق على إنشاء عقد جديد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وعليه فإنه يترتب على الموهوب له الالتزام برد الهبة إلى الواهب و قد اختلف الفقهاء حول وقت الرجوع على قولين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القول الأول  ما ذهب إليه جمهور الفقهاء إلى القول بأن وقت الرجوع من وقت علم الموهوب له برجوع الواهب عن هبته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القول الثاني و هو ما ذهب إليه الحنفية  إذ قالوا أن وقت الرجوع هو وقت التراضي إذا تم الرجوع بالتراضي بين الطرفين أو وقت الطلب المقدم إلى القاضي إذا ما تم بطريق التقاضي</w:t>
      </w:r>
      <w:r w:rsidRPr="0040778E">
        <w:rPr>
          <w:rStyle w:val="a4"/>
          <w:rFonts w:ascii="Simplified Arabic" w:hAnsi="Simplified Arabic" w:cs="Simplified Arabic"/>
          <w:b/>
          <w:bCs/>
          <w:sz w:val="32"/>
          <w:szCs w:val="32"/>
          <w:rtl/>
          <w:lang w:bidi="ar-DZ"/>
        </w:rPr>
        <w:footnoteReference w:id="93"/>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b/>
          <w:bCs/>
          <w:sz w:val="32"/>
          <w:szCs w:val="32"/>
          <w:rtl/>
          <w:lang w:bidi="ar-DZ"/>
        </w:rPr>
      </w:pPr>
      <w:r w:rsidRPr="002135C0">
        <w:rPr>
          <w:rFonts w:ascii="Simplified Arabic" w:hAnsi="Simplified Arabic" w:cs="Simplified Arabic" w:hint="cs"/>
          <w:b/>
          <w:bCs/>
          <w:sz w:val="32"/>
          <w:szCs w:val="32"/>
          <w:rtl/>
          <w:lang w:bidi="ar-DZ"/>
        </w:rPr>
        <w:t>ثانياً: رجوع</w:t>
      </w:r>
      <w:r w:rsidRPr="002135C0">
        <w:rPr>
          <w:rFonts w:ascii="Simplified Arabic" w:hAnsi="Simplified Arabic" w:cs="Simplified Arabic"/>
          <w:b/>
          <w:bCs/>
          <w:sz w:val="32"/>
          <w:szCs w:val="32"/>
          <w:rtl/>
          <w:lang w:bidi="ar-DZ"/>
        </w:rPr>
        <w:t xml:space="preserve"> </w:t>
      </w:r>
      <w:r w:rsidRPr="002135C0">
        <w:rPr>
          <w:rFonts w:ascii="Simplified Arabic" w:hAnsi="Simplified Arabic" w:cs="Simplified Arabic" w:hint="cs"/>
          <w:b/>
          <w:bCs/>
          <w:sz w:val="32"/>
          <w:szCs w:val="32"/>
          <w:rtl/>
          <w:lang w:bidi="ar-DZ"/>
        </w:rPr>
        <w:t>الواهب</w:t>
      </w:r>
      <w:r w:rsidRPr="002135C0">
        <w:rPr>
          <w:rFonts w:ascii="Simplified Arabic" w:hAnsi="Simplified Arabic" w:cs="Simplified Arabic"/>
          <w:b/>
          <w:bCs/>
          <w:sz w:val="32"/>
          <w:szCs w:val="32"/>
          <w:rtl/>
          <w:lang w:bidi="ar-DZ"/>
        </w:rPr>
        <w:t xml:space="preserve"> </w:t>
      </w:r>
      <w:r w:rsidRPr="002135C0">
        <w:rPr>
          <w:rFonts w:ascii="Simplified Arabic" w:hAnsi="Simplified Arabic" w:cs="Simplified Arabic" w:hint="cs"/>
          <w:b/>
          <w:bCs/>
          <w:sz w:val="32"/>
          <w:szCs w:val="32"/>
          <w:rtl/>
          <w:lang w:bidi="ar-DZ"/>
        </w:rPr>
        <w:t>بالثمار:</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Pr="002135C0">
        <w:rPr>
          <w:rFonts w:ascii="Simplified Arabic" w:hAnsi="Simplified Arabic" w:cs="Simplified Arabic" w:hint="cs"/>
          <w:sz w:val="32"/>
          <w:szCs w:val="32"/>
          <w:rtl/>
          <w:lang w:bidi="ar-DZ"/>
        </w:rPr>
        <w:t>و يقصد بها</w:t>
      </w:r>
      <w:r>
        <w:rPr>
          <w:rFonts w:ascii="Simplified Arabic" w:hAnsi="Simplified Arabic" w:cs="Simplified Arabic" w:hint="cs"/>
          <w:sz w:val="32"/>
          <w:szCs w:val="32"/>
          <w:rtl/>
          <w:lang w:bidi="ar-DZ"/>
        </w:rPr>
        <w:t xml:space="preserve"> الزيادة الحاصلة في الشيء الموهوب بعد قبضه سواء كانت الزيادة متصلة أو منفصلة ، فبقاء الشيء الموهوب بيد الموهوب له من شأنه أن يحسنه أو ينميه مما يجعل لها ثماراً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ففي الزيادة المنفصلة اتفق الفقهاء على أن الثمار سواء كانت متولدة كالثمرة أو اللبن بعد الحليب أو غير متولدة كالغلة فهنا الثمار من حق الموهوب له  لا حق للواهب فيها </w:t>
      </w:r>
      <w:r w:rsidRPr="003709DB">
        <w:rPr>
          <w:rStyle w:val="a4"/>
          <w:rFonts w:ascii="Simplified Arabic" w:hAnsi="Simplified Arabic" w:cs="Simplified Arabic"/>
          <w:b/>
          <w:bCs/>
          <w:sz w:val="32"/>
          <w:szCs w:val="32"/>
          <w:rtl/>
          <w:lang w:bidi="ar-DZ"/>
        </w:rPr>
        <w:footnoteReference w:id="94"/>
      </w:r>
      <w:r>
        <w:rPr>
          <w:rFonts w:ascii="Simplified Arabic" w:hAnsi="Simplified Arabic" w:cs="Simplified Arabic" w:hint="cs"/>
          <w:sz w:val="32"/>
          <w:szCs w:val="32"/>
          <w:rtl/>
          <w:lang w:bidi="ar-DZ"/>
        </w:rPr>
        <w:t>.</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إذا كانت الثمار متصلة فهناك خلاف بين الفقهاء ففقهاء المالكية و الحنفية و الحنابلة يروا أنها للموهوب له إذا كان يمنع على الواهب الرجوع فيها هذا و تبعاً للأصل أي الشيء الموهوب و الثمرة ملكها للواهب لا تمنع فيها الرجوع فهي إذن للواهب تبعاً للأصل أما الشافعية يروا أن هذه الثمار من حق الواهب</w:t>
      </w:r>
      <w:r w:rsidRPr="003709DB">
        <w:rPr>
          <w:rStyle w:val="a4"/>
          <w:rFonts w:ascii="Simplified Arabic" w:hAnsi="Simplified Arabic" w:cs="Simplified Arabic"/>
          <w:b/>
          <w:bCs/>
          <w:sz w:val="32"/>
          <w:szCs w:val="32"/>
          <w:rtl/>
          <w:lang w:bidi="ar-DZ"/>
        </w:rPr>
        <w:footnoteReference w:id="95"/>
      </w:r>
      <w:r>
        <w:rPr>
          <w:rFonts w:ascii="Simplified Arabic" w:hAnsi="Simplified Arabic" w:cs="Simplified Arabic" w:hint="cs"/>
          <w:sz w:val="32"/>
          <w:szCs w:val="32"/>
          <w:rtl/>
          <w:lang w:bidi="ar-DZ"/>
        </w:rPr>
        <w:t xml:space="preserve">. </w:t>
      </w:r>
    </w:p>
    <w:p w:rsidR="00900C92" w:rsidRPr="00977398" w:rsidRDefault="00900C92" w:rsidP="00900C92">
      <w:pPr>
        <w:bidi/>
        <w:spacing w:line="276" w:lineRule="auto"/>
        <w:jc w:val="both"/>
        <w:rPr>
          <w:rFonts w:ascii="Simplified Arabic" w:hAnsi="Simplified Arabic" w:cs="Simplified Arabic"/>
          <w:b/>
          <w:bCs/>
          <w:sz w:val="32"/>
          <w:szCs w:val="32"/>
          <w:rtl/>
          <w:lang w:bidi="ar-DZ"/>
        </w:rPr>
      </w:pPr>
      <w:r w:rsidRPr="00977398">
        <w:rPr>
          <w:rFonts w:ascii="Simplified Arabic" w:hAnsi="Simplified Arabic" w:cs="Simplified Arabic" w:hint="cs"/>
          <w:b/>
          <w:bCs/>
          <w:sz w:val="32"/>
          <w:szCs w:val="32"/>
          <w:rtl/>
          <w:lang w:bidi="ar-DZ"/>
        </w:rPr>
        <w:t>ثالثا: رجوع</w:t>
      </w:r>
      <w:r w:rsidRPr="00977398">
        <w:rPr>
          <w:rFonts w:ascii="Simplified Arabic" w:hAnsi="Simplified Arabic" w:cs="Simplified Arabic"/>
          <w:b/>
          <w:bCs/>
          <w:sz w:val="32"/>
          <w:szCs w:val="32"/>
          <w:rtl/>
          <w:lang w:bidi="ar-DZ"/>
        </w:rPr>
        <w:t xml:space="preserve"> </w:t>
      </w:r>
      <w:r w:rsidRPr="00977398">
        <w:rPr>
          <w:rFonts w:ascii="Simplified Arabic" w:hAnsi="Simplified Arabic" w:cs="Simplified Arabic" w:hint="cs"/>
          <w:b/>
          <w:bCs/>
          <w:sz w:val="32"/>
          <w:szCs w:val="32"/>
          <w:rtl/>
          <w:lang w:bidi="ar-DZ"/>
        </w:rPr>
        <w:t>الموهوب</w:t>
      </w:r>
      <w:r w:rsidRPr="00977398">
        <w:rPr>
          <w:rFonts w:ascii="Simplified Arabic" w:hAnsi="Simplified Arabic" w:cs="Simplified Arabic"/>
          <w:b/>
          <w:bCs/>
          <w:sz w:val="32"/>
          <w:szCs w:val="32"/>
          <w:rtl/>
          <w:lang w:bidi="ar-DZ"/>
        </w:rPr>
        <w:t xml:space="preserve"> </w:t>
      </w:r>
      <w:r w:rsidRPr="00977398">
        <w:rPr>
          <w:rFonts w:ascii="Simplified Arabic" w:hAnsi="Simplified Arabic" w:cs="Simplified Arabic" w:hint="cs"/>
          <w:b/>
          <w:bCs/>
          <w:sz w:val="32"/>
          <w:szCs w:val="32"/>
          <w:rtl/>
          <w:lang w:bidi="ar-DZ"/>
        </w:rPr>
        <w:t>له</w:t>
      </w:r>
      <w:r w:rsidRPr="00977398">
        <w:rPr>
          <w:rFonts w:ascii="Simplified Arabic" w:hAnsi="Simplified Arabic" w:cs="Simplified Arabic"/>
          <w:b/>
          <w:bCs/>
          <w:sz w:val="32"/>
          <w:szCs w:val="32"/>
          <w:rtl/>
          <w:lang w:bidi="ar-DZ"/>
        </w:rPr>
        <w:t xml:space="preserve"> </w:t>
      </w:r>
      <w:r w:rsidRPr="00977398">
        <w:rPr>
          <w:rFonts w:ascii="Simplified Arabic" w:hAnsi="Simplified Arabic" w:cs="Simplified Arabic" w:hint="cs"/>
          <w:b/>
          <w:bCs/>
          <w:sz w:val="32"/>
          <w:szCs w:val="32"/>
          <w:rtl/>
          <w:lang w:bidi="ar-DZ"/>
        </w:rPr>
        <w:t>بالمصروفات :</w:t>
      </w:r>
    </w:p>
    <w:p w:rsidR="00900C92" w:rsidRPr="00977398"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انطلاقاً من القاعدة الفقهية  الغنم بالغرم بمعنى</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التكاليف</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والخسارة</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التي</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تحصل</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من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الشيء</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تكون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على</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مَن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ينتفع</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به</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شرعًا؛</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أي</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إن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مَن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ينال</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نفع</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شيء</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يجب</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أن</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يتحمل</w:t>
      </w:r>
      <w:r w:rsidRPr="00977398">
        <w:rPr>
          <w:rFonts w:ascii="Simplified Arabic" w:hAnsi="Simplified Arabic" w:cs="Simplified Arabic"/>
          <w:sz w:val="32"/>
          <w:szCs w:val="32"/>
          <w:rtl/>
          <w:lang w:bidi="ar-DZ"/>
        </w:rPr>
        <w:t xml:space="preserve"> </w:t>
      </w:r>
      <w:r w:rsidRPr="00977398">
        <w:rPr>
          <w:rFonts w:ascii="Simplified Arabic" w:hAnsi="Simplified Arabic" w:cs="Simplified Arabic" w:hint="cs"/>
          <w:sz w:val="32"/>
          <w:szCs w:val="32"/>
          <w:rtl/>
          <w:lang w:bidi="ar-DZ"/>
        </w:rPr>
        <w:t>ضررَه</w:t>
      </w:r>
      <w:r w:rsidRPr="00977398">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فإن الفقهاء قالوا بأنه يحق للموهب له الرجوع على ما انفق من مصروفات في تنمية و تحسين الشيء الموهوب إذا كان الرجوع قبل حصوله على الثمار كما يحق للموهب له بالرجوع على الواهب بما أنفق من مصروفات على الهبة بعد الرجوع لانتقال ملكية الثمار للواهب</w:t>
      </w:r>
      <w:r w:rsidR="0027476B">
        <w:rPr>
          <w:rStyle w:val="a4"/>
          <w:rFonts w:ascii="Simplified Arabic" w:hAnsi="Simplified Arabic" w:cs="Simplified Arabic"/>
          <w:sz w:val="32"/>
          <w:szCs w:val="32"/>
          <w:rtl/>
          <w:lang w:bidi="ar-DZ"/>
        </w:rPr>
        <w:footnoteReference w:id="96"/>
      </w:r>
      <w:r>
        <w:rPr>
          <w:rFonts w:ascii="Simplified Arabic" w:hAnsi="Simplified Arabic" w:cs="Simplified Arabic" w:hint="cs"/>
          <w:sz w:val="32"/>
          <w:szCs w:val="32"/>
          <w:rtl/>
          <w:lang w:bidi="ar-DZ"/>
        </w:rPr>
        <w:t xml:space="preserve">.  </w:t>
      </w:r>
    </w:p>
    <w:p w:rsidR="00900C92" w:rsidRDefault="00900C92" w:rsidP="00900C92">
      <w:pPr>
        <w:bidi/>
        <w:spacing w:line="276" w:lineRule="auto"/>
        <w:rPr>
          <w:rFonts w:ascii="Simplified Arabic" w:hAnsi="Simplified Arabic" w:cs="Simplified Arabic"/>
          <w:b/>
          <w:bCs/>
          <w:sz w:val="32"/>
          <w:szCs w:val="32"/>
          <w:rtl/>
          <w:lang w:bidi="ar-DZ"/>
        </w:rPr>
      </w:pPr>
      <w:r w:rsidRPr="00276123">
        <w:rPr>
          <w:rFonts w:ascii="Simplified Arabic" w:hAnsi="Simplified Arabic" w:cs="Simplified Arabic"/>
          <w:b/>
          <w:bCs/>
          <w:sz w:val="32"/>
          <w:szCs w:val="32"/>
          <w:rtl/>
          <w:lang w:bidi="ar-DZ"/>
        </w:rPr>
        <w:t>الفرع الثاني : أثار  الرجوع عن الهبة بالنسبة للغير</w:t>
      </w:r>
      <w:r w:rsidRPr="00276123">
        <w:rPr>
          <w:rFonts w:ascii="Simplified Arabic" w:hAnsi="Simplified Arabic" w:cs="Simplified Arabic"/>
          <w:b/>
          <w:bCs/>
          <w:sz w:val="32"/>
          <w:szCs w:val="32"/>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Pr="00BD5E73">
        <w:rPr>
          <w:rFonts w:ascii="Simplified Arabic" w:hAnsi="Simplified Arabic" w:cs="Simplified Arabic" w:hint="cs"/>
          <w:sz w:val="32"/>
          <w:szCs w:val="32"/>
          <w:rtl/>
          <w:lang w:bidi="ar-DZ"/>
        </w:rPr>
        <w:t xml:space="preserve">لقد اتخذ الفقه الإسلامي موقفاً دقيقاً </w:t>
      </w:r>
      <w:r>
        <w:rPr>
          <w:rFonts w:ascii="Simplified Arabic" w:hAnsi="Simplified Arabic" w:cs="Simplified Arabic" w:hint="cs"/>
          <w:sz w:val="32"/>
          <w:szCs w:val="32"/>
          <w:rtl/>
          <w:lang w:bidi="ar-DZ"/>
        </w:rPr>
        <w:t xml:space="preserve">، من مسألة حقوق الغير عند بحث أثار الرجوع في الهبة ، فلم يبحث الفقهاء المسلمون اثر الرجوع في الهبة على حقوق الغير ، ولكنهم بحثوا في أثر حقوق الغير على الرجوع ، ذلك لأن حقوق الغير عندهم أقوى من أن </w:t>
      </w:r>
      <w:r w:rsidRPr="00904D23">
        <w:rPr>
          <w:rFonts w:ascii="Simplified Arabic" w:hAnsi="Simplified Arabic" w:cs="Simplified Arabic" w:hint="cs"/>
          <w:sz w:val="32"/>
          <w:szCs w:val="32"/>
          <w:rtl/>
          <w:lang w:bidi="ar-DZ"/>
        </w:rPr>
        <w:t>تتأثر</w:t>
      </w:r>
      <w:r>
        <w:rPr>
          <w:rFonts w:ascii="Simplified Arabic" w:hAnsi="Simplified Arabic" w:cs="Simplified Arabic" w:hint="cs"/>
          <w:sz w:val="32"/>
          <w:szCs w:val="32"/>
          <w:rtl/>
          <w:lang w:bidi="ar-DZ"/>
        </w:rPr>
        <w:t xml:space="preserve"> </w:t>
      </w:r>
      <w:r w:rsidRPr="00904D23">
        <w:rPr>
          <w:rFonts w:ascii="Simplified Arabic" w:hAnsi="Simplified Arabic" w:cs="Simplified Arabic" w:hint="cs"/>
          <w:sz w:val="32"/>
          <w:szCs w:val="32"/>
          <w:rtl/>
          <w:lang w:bidi="ar-DZ"/>
        </w:rPr>
        <w:t>بالرجوع،</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في</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حال</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اكتسب</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الغ</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ر</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منه</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حقا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شرع</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صحيحا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وعلى</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اعتبار</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ان</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حق</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الرجوع</w:t>
      </w:r>
      <w:r>
        <w:rPr>
          <w:rFonts w:ascii="Simplified Arabic" w:hAnsi="Simplified Arabic" w:cs="Simplified Arabic" w:hint="cs"/>
          <w:sz w:val="32"/>
          <w:szCs w:val="32"/>
          <w:rtl/>
          <w:lang w:bidi="ar-DZ"/>
        </w:rPr>
        <w:t xml:space="preserve"> </w:t>
      </w:r>
      <w:r w:rsidRPr="00904D23">
        <w:rPr>
          <w:rFonts w:ascii="Simplified Arabic" w:hAnsi="Simplified Arabic" w:cs="Simplified Arabic" w:hint="cs"/>
          <w:sz w:val="32"/>
          <w:szCs w:val="32"/>
          <w:rtl/>
          <w:lang w:bidi="ar-DZ"/>
        </w:rPr>
        <w:t>هو</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حق</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ضع</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ف</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كونه</w:t>
      </w:r>
      <w:r w:rsidRPr="00904D2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شكل</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استثناء</w:t>
      </w:r>
      <w:r>
        <w:rPr>
          <w:rFonts w:ascii="Simplified Arabic" w:hAnsi="Simplified Arabic" w:cs="Simplified Arabic" w:hint="cs"/>
          <w:sz w:val="32"/>
          <w:szCs w:val="32"/>
          <w:rtl/>
          <w:lang w:bidi="ar-DZ"/>
        </w:rPr>
        <w:t>ً</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على</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مبدا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القوة</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الملزمة</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للعقد</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 </w:t>
      </w:r>
      <w:r w:rsidRPr="00904D23">
        <w:rPr>
          <w:rFonts w:ascii="Simplified Arabic" w:hAnsi="Simplified Arabic" w:cs="Simplified Arabic" w:hint="cs"/>
          <w:sz w:val="32"/>
          <w:szCs w:val="32"/>
          <w:rtl/>
          <w:lang w:bidi="ar-DZ"/>
        </w:rPr>
        <w:t>وجوب</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الوفاء</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بها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اذ</w:t>
      </w:r>
      <w:r>
        <w:rPr>
          <w:rFonts w:ascii="Simplified Arabic" w:hAnsi="Simplified Arabic" w:cs="Simplified Arabic" w:hint="cs"/>
          <w:sz w:val="32"/>
          <w:szCs w:val="32"/>
          <w:rtl/>
          <w:lang w:bidi="ar-DZ"/>
        </w:rPr>
        <w:t xml:space="preserve"> </w:t>
      </w:r>
      <w:r w:rsidRPr="00904D23">
        <w:rPr>
          <w:rFonts w:ascii="Simplified Arabic" w:hAnsi="Simplified Arabic" w:cs="Simplified Arabic" w:hint="cs"/>
          <w:sz w:val="32"/>
          <w:szCs w:val="32"/>
          <w:rtl/>
          <w:lang w:bidi="ar-DZ"/>
        </w:rPr>
        <w:t>ان</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الشرع</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الحنيف</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قرر</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الرجوع</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لأسباب</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خاصة،</w:t>
      </w:r>
      <w:r w:rsidRPr="00904D2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w:t>
      </w:r>
      <w:r w:rsidRPr="00904D23">
        <w:rPr>
          <w:rFonts w:ascii="Simplified Arabic" w:hAnsi="Simplified Arabic" w:cs="Simplified Arabic" w:hint="cs"/>
          <w:sz w:val="32"/>
          <w:szCs w:val="32"/>
          <w:rtl/>
          <w:lang w:bidi="ar-DZ"/>
        </w:rPr>
        <w:t>رت</w:t>
      </w:r>
      <w:r>
        <w:rPr>
          <w:rFonts w:ascii="Simplified Arabic" w:hAnsi="Simplified Arabic" w:cs="Simplified Arabic" w:hint="cs"/>
          <w:sz w:val="32"/>
          <w:szCs w:val="32"/>
          <w:rtl/>
          <w:lang w:bidi="ar-DZ"/>
        </w:rPr>
        <w:t>أ</w:t>
      </w:r>
      <w:r w:rsidRPr="00904D23">
        <w:rPr>
          <w:rFonts w:ascii="Simplified Arabic" w:hAnsi="Simplified Arabic" w:cs="Simplified Arabic" w:hint="cs"/>
          <w:sz w:val="32"/>
          <w:szCs w:val="32"/>
          <w:rtl/>
          <w:lang w:bidi="ar-DZ"/>
        </w:rPr>
        <w:t>ها</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ضرورية</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لتحقيق</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التوازن</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المنشود</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في</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المعاملات</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المال</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ة</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ب</w:t>
      </w:r>
      <w:r>
        <w:rPr>
          <w:rFonts w:ascii="Simplified Arabic" w:hAnsi="Simplified Arabic" w:cs="Simplified Arabic" w:hint="cs"/>
          <w:sz w:val="32"/>
          <w:szCs w:val="32"/>
          <w:rtl/>
          <w:lang w:bidi="ar-DZ"/>
        </w:rPr>
        <w:t>ي</w:t>
      </w:r>
      <w:r w:rsidRPr="00904D23">
        <w:rPr>
          <w:rFonts w:ascii="Simplified Arabic" w:hAnsi="Simplified Arabic" w:cs="Simplified Arabic" w:hint="cs"/>
          <w:sz w:val="32"/>
          <w:szCs w:val="32"/>
          <w:rtl/>
          <w:lang w:bidi="ar-DZ"/>
        </w:rPr>
        <w:t>ن</w:t>
      </w:r>
      <w:r w:rsidRPr="00904D23">
        <w:rPr>
          <w:rFonts w:ascii="Simplified Arabic" w:hAnsi="Simplified Arabic" w:cs="Simplified Arabic"/>
          <w:sz w:val="32"/>
          <w:szCs w:val="32"/>
          <w:rtl/>
          <w:lang w:bidi="ar-DZ"/>
        </w:rPr>
        <w:t xml:space="preserve"> </w:t>
      </w:r>
      <w:r w:rsidRPr="00904D23">
        <w:rPr>
          <w:rFonts w:ascii="Simplified Arabic" w:hAnsi="Simplified Arabic" w:cs="Simplified Arabic" w:hint="cs"/>
          <w:sz w:val="32"/>
          <w:szCs w:val="32"/>
          <w:rtl/>
          <w:lang w:bidi="ar-DZ"/>
        </w:rPr>
        <w:t>العباد</w:t>
      </w:r>
      <w:r w:rsidRPr="00034407">
        <w:rPr>
          <w:rStyle w:val="a4"/>
          <w:rFonts w:ascii="Simplified Arabic" w:hAnsi="Simplified Arabic" w:cs="Simplified Arabic"/>
          <w:b/>
          <w:bCs/>
          <w:sz w:val="32"/>
          <w:szCs w:val="32"/>
          <w:rtl/>
          <w:lang w:bidi="ar-DZ"/>
        </w:rPr>
        <w:footnoteReference w:id="97"/>
      </w:r>
      <w:r w:rsidRPr="00904D23">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900C92" w:rsidRPr="00F24BCB"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إذا ما يمكن استخلاصه هو أن الرجوع عن الهبة ليس له اثر رجعي بالنسبة للغير حسن النية و لكن و بالنظر إلى المبادئ العامة للفقه الإسلامي فإنه يجب المحافظة على حقوق الغير انطلاقا من قاعدة لا ضرر و لا ضرار</w:t>
      </w:r>
      <w:r>
        <w:rPr>
          <w:rStyle w:val="a4"/>
          <w:rFonts w:ascii="Simplified Arabic" w:hAnsi="Simplified Arabic" w:cs="Simplified Arabic" w:hint="cs"/>
          <w:b/>
          <w:bCs/>
          <w:sz w:val="32"/>
          <w:szCs w:val="32"/>
          <w:vertAlign w:val="baseline"/>
          <w:rtl/>
          <w:lang w:bidi="ar-DZ"/>
        </w:rPr>
        <w:t>.</w:t>
      </w:r>
    </w:p>
    <w:p w:rsidR="00900C92" w:rsidRDefault="004C62CB" w:rsidP="00900C92">
      <w:pPr>
        <w:bidi/>
        <w:spacing w:line="276"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الثاني : أثار</w:t>
      </w:r>
      <w:r w:rsidR="00900C92" w:rsidRPr="00276123">
        <w:rPr>
          <w:rFonts w:ascii="Simplified Arabic" w:hAnsi="Simplified Arabic" w:cs="Simplified Arabic"/>
          <w:b/>
          <w:bCs/>
          <w:sz w:val="32"/>
          <w:szCs w:val="32"/>
          <w:rtl/>
          <w:lang w:bidi="ar-DZ"/>
        </w:rPr>
        <w:t xml:space="preserve"> الرجوع عن الهبة في قانون الأسرة الجزائري</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Pr="00F24BCB">
        <w:rPr>
          <w:rFonts w:ascii="Simplified Arabic" w:hAnsi="Simplified Arabic" w:cs="Simplified Arabic" w:hint="cs"/>
          <w:sz w:val="32"/>
          <w:szCs w:val="32"/>
          <w:rtl/>
          <w:lang w:bidi="ar-DZ"/>
        </w:rPr>
        <w:t>يعتبر</w:t>
      </w:r>
      <w:r>
        <w:rPr>
          <w:rFonts w:ascii="Simplified Arabic" w:hAnsi="Simplified Arabic" w:cs="Simplified Arabic" w:hint="cs"/>
          <w:sz w:val="32"/>
          <w:szCs w:val="32"/>
          <w:rtl/>
          <w:lang w:bidi="ar-DZ"/>
        </w:rPr>
        <w:t xml:space="preserve"> المشرع الجزائري عقد الهبة عقداً لازماً لا يجوز الرجوع عنه كأصلٍ عام ، و لكن أجاز استثناءً للأبوين حق الرجوع ما لم يكن هناك مانع  من موانع الرجوع و التي أورها في نص المادة 211 من قانون الأسرة ، و يترتب على الرجوع عن الهبة البطلان ، و اعتبارها كأن لم تكن.</w:t>
      </w:r>
    </w:p>
    <w:p w:rsidR="00900C92" w:rsidRDefault="00900C92" w:rsidP="007B7BB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من الملاحظ أن المشرع الجزائري لم يعالج الأثار المترتبة عن الرجوع في عقد الهبة ضمن قانون الأسرة مثلما هو الأمر عند بعض التشريعات العربية و غيرها،</w:t>
      </w:r>
      <w:r>
        <w:rPr>
          <w:rFonts w:ascii="Simplified Arabic" w:hAnsi="Simplified Arabic" w:cs="Simplified Arabic" w:hint="cs"/>
          <w:sz w:val="32"/>
          <w:szCs w:val="32"/>
          <w:rtl/>
          <w:lang w:bidi="ar-DZ"/>
        </w:rPr>
        <w:tab/>
        <w:t xml:space="preserve">وقد يكون مرد ذلك هو عدم </w:t>
      </w:r>
      <w:r w:rsidR="007B7BBA">
        <w:rPr>
          <w:rFonts w:ascii="Simplified Arabic" w:hAnsi="Simplified Arabic" w:cs="Simplified Arabic" w:hint="cs"/>
          <w:sz w:val="32"/>
          <w:szCs w:val="32"/>
          <w:rtl/>
          <w:lang w:bidi="ar-DZ"/>
        </w:rPr>
        <w:t>الجواز أصلا في الرجوع عن الهبة،</w:t>
      </w:r>
      <w:r>
        <w:rPr>
          <w:rFonts w:ascii="Simplified Arabic" w:hAnsi="Simplified Arabic" w:cs="Simplified Arabic" w:hint="cs"/>
          <w:sz w:val="32"/>
          <w:szCs w:val="32"/>
          <w:rtl/>
          <w:lang w:bidi="ar-DZ"/>
        </w:rPr>
        <w:t xml:space="preserve"> وقصر الأمر على الأبوين دون غيرهما بإرادتهم المنفردة</w:t>
      </w:r>
      <w:r w:rsidR="007B7BB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دون التوقف على رضى الموهوب له حتى من دون اللجوء إلى القضاء </w:t>
      </w:r>
      <w:r w:rsidRPr="004C11F5">
        <w:rPr>
          <w:rStyle w:val="a4"/>
          <w:rFonts w:ascii="Simplified Arabic" w:hAnsi="Simplified Arabic" w:cs="Simplified Arabic"/>
          <w:b/>
          <w:bCs/>
          <w:sz w:val="32"/>
          <w:szCs w:val="32"/>
          <w:rtl/>
          <w:lang w:bidi="ar-DZ"/>
        </w:rPr>
        <w:footnoteReference w:id="98"/>
      </w:r>
      <w:r>
        <w:rPr>
          <w:rFonts w:ascii="Simplified Arabic" w:hAnsi="Simplified Arabic" w:cs="Simplified Arabic" w:hint="cs"/>
          <w:sz w:val="32"/>
          <w:szCs w:val="32"/>
          <w:rtl/>
          <w:lang w:bidi="ar-DZ"/>
        </w:rPr>
        <w:t xml:space="preserve">. </w:t>
      </w:r>
    </w:p>
    <w:p w:rsidR="00900C92" w:rsidRDefault="00900C92" w:rsidP="00CA5D77">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ان انحلال هذه رابطة التعاقدية يرتب أثاراً سواء تعلق الأمر بالمتعاقدين أو في مواجهة الغير وعليه سنتناول في هذا المطلب فرعين أحدهما نتطرق فيه إلى أثار الرجوع عن عقد الهبة بالنسبة للمتعاقدين وفرع ثاني نتطرق فيه إلى أثار الرجوع عن الهبة بالنسبة للغير.</w:t>
      </w:r>
    </w:p>
    <w:p w:rsidR="00900C92" w:rsidRPr="004C11F5" w:rsidRDefault="00900C92" w:rsidP="004C62CB">
      <w:pPr>
        <w:bidi/>
        <w:spacing w:line="276" w:lineRule="auto"/>
        <w:rPr>
          <w:rFonts w:ascii="Simplified Arabic" w:hAnsi="Simplified Arabic" w:cs="Simplified Arabic"/>
          <w:b/>
          <w:bCs/>
          <w:sz w:val="32"/>
          <w:szCs w:val="32"/>
          <w:rtl/>
          <w:lang w:bidi="ar-DZ"/>
        </w:rPr>
      </w:pPr>
      <w:r w:rsidRPr="004C11F5">
        <w:rPr>
          <w:rFonts w:ascii="Simplified Arabic" w:hAnsi="Simplified Arabic" w:cs="Simplified Arabic" w:hint="cs"/>
          <w:b/>
          <w:bCs/>
          <w:sz w:val="32"/>
          <w:szCs w:val="32"/>
          <w:rtl/>
          <w:lang w:bidi="ar-DZ"/>
        </w:rPr>
        <w:t>الفرع</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الأول</w:t>
      </w:r>
      <w:r w:rsidRPr="004C11F5">
        <w:rPr>
          <w:rFonts w:ascii="Simplified Arabic" w:hAnsi="Simplified Arabic" w:cs="Simplified Arabic"/>
          <w:b/>
          <w:bCs/>
          <w:sz w:val="32"/>
          <w:szCs w:val="32"/>
          <w:rtl/>
          <w:lang w:bidi="ar-DZ"/>
        </w:rPr>
        <w:t xml:space="preserve"> : </w:t>
      </w:r>
      <w:r w:rsidRPr="004C11F5">
        <w:rPr>
          <w:rFonts w:ascii="Simplified Arabic" w:hAnsi="Simplified Arabic" w:cs="Simplified Arabic" w:hint="cs"/>
          <w:b/>
          <w:bCs/>
          <w:sz w:val="32"/>
          <w:szCs w:val="32"/>
          <w:rtl/>
          <w:lang w:bidi="ar-DZ"/>
        </w:rPr>
        <w:t>أثار</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الرجوع</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عن</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الهبة</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بالنسبة</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لأطراف</w:t>
      </w:r>
      <w:r w:rsidRPr="004C11F5">
        <w:rPr>
          <w:rFonts w:ascii="Simplified Arabic" w:hAnsi="Simplified Arabic" w:cs="Simplified Arabic"/>
          <w:b/>
          <w:bCs/>
          <w:sz w:val="32"/>
          <w:szCs w:val="32"/>
          <w:rtl/>
          <w:lang w:bidi="ar-DZ"/>
        </w:rPr>
        <w:t xml:space="preserve"> </w:t>
      </w:r>
      <w:r w:rsidRPr="004C11F5">
        <w:rPr>
          <w:rFonts w:ascii="Simplified Arabic" w:hAnsi="Simplified Arabic" w:cs="Simplified Arabic" w:hint="cs"/>
          <w:b/>
          <w:bCs/>
          <w:sz w:val="32"/>
          <w:szCs w:val="32"/>
          <w:rtl/>
          <w:lang w:bidi="ar-DZ"/>
        </w:rPr>
        <w:t>العقد</w:t>
      </w:r>
      <w:r w:rsidRPr="004C11F5">
        <w:rPr>
          <w:rFonts w:ascii="Simplified Arabic" w:hAnsi="Simplified Arabic" w:cs="Simplified Arabic"/>
          <w:b/>
          <w:bCs/>
          <w:sz w:val="32"/>
          <w:szCs w:val="32"/>
          <w:lang w:bidi="ar-DZ"/>
        </w:rPr>
        <w:t>.</w:t>
      </w:r>
    </w:p>
    <w:p w:rsidR="00900C92" w:rsidRDefault="00CA5D77" w:rsidP="005A3284">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900C92" w:rsidRPr="001740B3">
        <w:rPr>
          <w:rFonts w:ascii="Simplified Arabic" w:hAnsi="Simplified Arabic" w:cs="Simplified Arabic" w:hint="cs"/>
          <w:sz w:val="32"/>
          <w:szCs w:val="32"/>
          <w:rtl/>
          <w:lang w:bidi="ar-DZ"/>
        </w:rPr>
        <w:t>بالنظر لعدم ورود نص</w:t>
      </w:r>
      <w:r>
        <w:rPr>
          <w:rFonts w:ascii="Simplified Arabic" w:hAnsi="Simplified Arabic" w:cs="Simplified Arabic" w:hint="cs"/>
          <w:sz w:val="32"/>
          <w:szCs w:val="32"/>
          <w:rtl/>
          <w:lang w:bidi="ar-DZ"/>
        </w:rPr>
        <w:t xml:space="preserve"> قانوني يفصل في مسألة</w:t>
      </w:r>
      <w:r w:rsidR="00900C92" w:rsidRPr="001740B3">
        <w:rPr>
          <w:rFonts w:ascii="Simplified Arabic" w:hAnsi="Simplified Arabic" w:cs="Simplified Arabic" w:hint="cs"/>
          <w:sz w:val="32"/>
          <w:szCs w:val="32"/>
          <w:rtl/>
          <w:lang w:bidi="ar-DZ"/>
        </w:rPr>
        <w:t xml:space="preserve"> أثار الرجوع عن الهبة </w:t>
      </w:r>
      <w:r>
        <w:rPr>
          <w:rFonts w:ascii="Simplified Arabic" w:hAnsi="Simplified Arabic" w:cs="Simplified Arabic" w:hint="cs"/>
          <w:sz w:val="32"/>
          <w:szCs w:val="32"/>
          <w:rtl/>
          <w:lang w:bidi="ar-DZ"/>
        </w:rPr>
        <w:t xml:space="preserve">فقد </w:t>
      </w:r>
      <w:r w:rsidR="00900C92" w:rsidRPr="001740B3">
        <w:rPr>
          <w:rFonts w:ascii="Simplified Arabic" w:hAnsi="Simplified Arabic" w:cs="Simplified Arabic" w:hint="cs"/>
          <w:sz w:val="32"/>
          <w:szCs w:val="32"/>
          <w:rtl/>
          <w:lang w:bidi="ar-DZ"/>
        </w:rPr>
        <w:t xml:space="preserve">خلق بعض التعقيدات القضائية أمام القاضي </w:t>
      </w:r>
      <w:r>
        <w:rPr>
          <w:rFonts w:ascii="Simplified Arabic" w:hAnsi="Simplified Arabic" w:cs="Simplified Arabic" w:hint="cs"/>
          <w:sz w:val="32"/>
          <w:szCs w:val="32"/>
          <w:rtl/>
          <w:lang w:bidi="ar-DZ"/>
        </w:rPr>
        <w:t>.</w:t>
      </w:r>
      <w:r w:rsidR="00900C92" w:rsidRPr="001740B3">
        <w:rPr>
          <w:rFonts w:ascii="Simplified Arabic" w:hAnsi="Simplified Arabic" w:cs="Simplified Arabic" w:hint="cs"/>
          <w:sz w:val="32"/>
          <w:szCs w:val="32"/>
          <w:rtl/>
          <w:lang w:bidi="ar-DZ"/>
        </w:rPr>
        <w:t xml:space="preserve"> الذي </w:t>
      </w:r>
      <w:r>
        <w:rPr>
          <w:rFonts w:ascii="Simplified Arabic" w:hAnsi="Simplified Arabic" w:cs="Simplified Arabic" w:hint="cs"/>
          <w:sz w:val="32"/>
          <w:szCs w:val="32"/>
          <w:rtl/>
          <w:lang w:bidi="ar-DZ"/>
        </w:rPr>
        <w:t>كان ي</w:t>
      </w:r>
      <w:r w:rsidR="00900C92" w:rsidRPr="001740B3">
        <w:rPr>
          <w:rFonts w:ascii="Simplified Arabic" w:hAnsi="Simplified Arabic" w:cs="Simplified Arabic" w:hint="cs"/>
          <w:sz w:val="32"/>
          <w:szCs w:val="32"/>
          <w:rtl/>
          <w:lang w:bidi="ar-DZ"/>
        </w:rPr>
        <w:t xml:space="preserve">لجأ </w:t>
      </w:r>
      <w:r>
        <w:rPr>
          <w:rFonts w:ascii="Simplified Arabic" w:hAnsi="Simplified Arabic" w:cs="Simplified Arabic" w:hint="cs"/>
          <w:sz w:val="32"/>
          <w:szCs w:val="32"/>
          <w:rtl/>
          <w:lang w:bidi="ar-DZ"/>
        </w:rPr>
        <w:t xml:space="preserve">في كل مرة </w:t>
      </w:r>
      <w:r w:rsidR="00900C92" w:rsidRPr="001740B3">
        <w:rPr>
          <w:rFonts w:ascii="Simplified Arabic" w:hAnsi="Simplified Arabic" w:cs="Simplified Arabic" w:hint="cs"/>
          <w:sz w:val="32"/>
          <w:szCs w:val="32"/>
          <w:rtl/>
          <w:lang w:bidi="ar-DZ"/>
        </w:rPr>
        <w:t xml:space="preserve">إلى سلطته التقديرية من خلال إما أن </w:t>
      </w:r>
      <w:r>
        <w:rPr>
          <w:rFonts w:ascii="Simplified Arabic" w:hAnsi="Simplified Arabic" w:cs="Simplified Arabic" w:hint="cs"/>
          <w:sz w:val="32"/>
          <w:szCs w:val="32"/>
          <w:rtl/>
          <w:lang w:bidi="ar-DZ"/>
        </w:rPr>
        <w:t>يعتمد على</w:t>
      </w:r>
      <w:r w:rsidR="00900C92" w:rsidRPr="001740B3">
        <w:rPr>
          <w:rFonts w:ascii="Simplified Arabic" w:hAnsi="Simplified Arabic" w:cs="Simplified Arabic" w:hint="cs"/>
          <w:sz w:val="32"/>
          <w:szCs w:val="32"/>
          <w:rtl/>
          <w:lang w:bidi="ar-DZ"/>
        </w:rPr>
        <w:t xml:space="preserve"> قواعد الشريعة الإسلامية على اعتبار أن الهبة منصوص عليها ضمن قانون الأسرة و الذي ينص بدوره في مادته 222 على أنه " كل ما لم يرد عليه النص في هذا القانون يرجع فيه إلى أحكام الشريعة الإسلامية"</w:t>
      </w:r>
      <w:r w:rsidR="005A3284" w:rsidRPr="005A3284">
        <w:rPr>
          <w:rStyle w:val="a4"/>
          <w:rFonts w:ascii="Simplified Arabic" w:hAnsi="Simplified Arabic" w:cs="Simplified Arabic"/>
          <w:b/>
          <w:bCs/>
          <w:sz w:val="32"/>
          <w:szCs w:val="32"/>
          <w:rtl/>
          <w:lang w:bidi="ar-DZ"/>
        </w:rPr>
        <w:footnoteReference w:id="99"/>
      </w:r>
      <w:r w:rsidR="00900C92" w:rsidRPr="001740B3">
        <w:rPr>
          <w:rFonts w:ascii="Simplified Arabic" w:hAnsi="Simplified Arabic" w:cs="Simplified Arabic" w:hint="cs"/>
          <w:sz w:val="32"/>
          <w:szCs w:val="32"/>
          <w:rtl/>
          <w:lang w:bidi="ar-DZ"/>
        </w:rPr>
        <w:t xml:space="preserve">، و إما يلجأ إلى القانون المدني على اعتباره أن الهبة عقد كسائر العقود تسري عليه الأحكام المنظمة </w:t>
      </w:r>
      <w:r w:rsidR="00900C92">
        <w:rPr>
          <w:rFonts w:ascii="Simplified Arabic" w:hAnsi="Simplified Arabic" w:cs="Simplified Arabic" w:hint="cs"/>
          <w:sz w:val="32"/>
          <w:szCs w:val="32"/>
          <w:rtl/>
          <w:lang w:bidi="ar-DZ"/>
        </w:rPr>
        <w:t>لها.</w:t>
      </w:r>
    </w:p>
    <w:p w:rsidR="00900C92" w:rsidRPr="004C11F5" w:rsidRDefault="00900C92" w:rsidP="00900C92">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sidRPr="004C11F5">
        <w:rPr>
          <w:rFonts w:ascii="Simplified Arabic" w:hAnsi="Simplified Arabic" w:cs="Simplified Arabic" w:hint="cs"/>
          <w:b/>
          <w:bCs/>
          <w:sz w:val="32"/>
          <w:szCs w:val="32"/>
          <w:rtl/>
          <w:lang w:bidi="ar-DZ"/>
        </w:rPr>
        <w:t xml:space="preserve"> على الموهوب له رد العين الموهبة إلى الواهب :</w:t>
      </w:r>
    </w:p>
    <w:p w:rsidR="00900C92" w:rsidRDefault="00900C92" w:rsidP="00CE3BE7">
      <w:pPr>
        <w:bidi/>
        <w:spacing w:line="276" w:lineRule="auto"/>
        <w:jc w:val="both"/>
        <w:rPr>
          <w:rFonts w:ascii="Simplified Arabic" w:hAnsi="Simplified Arabic" w:cs="Simplified Arabic"/>
          <w:sz w:val="32"/>
          <w:szCs w:val="32"/>
          <w:rtl/>
          <w:lang w:bidi="ar-DZ"/>
        </w:rPr>
      </w:pPr>
      <w:r w:rsidRPr="001740B3">
        <w:rPr>
          <w:rFonts w:ascii="Simplified Arabic" w:hAnsi="Simplified Arabic" w:cs="Simplified Arabic" w:hint="cs"/>
          <w:sz w:val="32"/>
          <w:szCs w:val="32"/>
          <w:rtl/>
          <w:lang w:bidi="ar-DZ"/>
        </w:rPr>
        <w:t xml:space="preserve">    </w:t>
      </w:r>
      <w:r w:rsidRPr="00DF042A">
        <w:rPr>
          <w:rFonts w:ascii="Simplified Arabic" w:hAnsi="Simplified Arabic" w:cs="Simplified Arabic" w:hint="cs"/>
          <w:sz w:val="32"/>
          <w:szCs w:val="32"/>
          <w:rtl/>
          <w:lang w:bidi="ar-DZ"/>
        </w:rPr>
        <w:t xml:space="preserve">يترتب على رجوع أحد الأبوين عن الهبة اعتبارها كأن لم تكن و بالتالي الرجوع إلى الحالة التي كان عليها قبل إبرام العقد </w:t>
      </w:r>
      <w:r>
        <w:rPr>
          <w:rFonts w:ascii="Simplified Arabic" w:hAnsi="Simplified Arabic" w:cs="Simplified Arabic" w:hint="cs"/>
          <w:sz w:val="32"/>
          <w:szCs w:val="32"/>
          <w:rtl/>
          <w:lang w:bidi="ar-DZ"/>
        </w:rPr>
        <w:t xml:space="preserve">، </w:t>
      </w:r>
      <w:r w:rsidR="00490764" w:rsidRPr="00490764">
        <w:rPr>
          <w:rFonts w:ascii="Simplified Arabic" w:hAnsi="Simplified Arabic" w:cs="Simplified Arabic"/>
          <w:sz w:val="32"/>
          <w:szCs w:val="32"/>
          <w:rtl/>
          <w:lang w:bidi="ar-DZ"/>
        </w:rPr>
        <w:t>و</w:t>
      </w:r>
      <w:r w:rsidR="001E1E2A">
        <w:rPr>
          <w:rFonts w:ascii="Simplified Arabic" w:hAnsi="Simplified Arabic" w:cs="Simplified Arabic"/>
          <w:sz w:val="32"/>
          <w:szCs w:val="32"/>
          <w:rtl/>
          <w:lang w:bidi="ar-DZ"/>
        </w:rPr>
        <w:t>لكن حتى تفسخ الهبة ، يجب التقا</w:t>
      </w:r>
      <w:r w:rsidR="001E1E2A">
        <w:rPr>
          <w:rFonts w:ascii="Simplified Arabic" w:hAnsi="Simplified Arabic" w:cs="Simplified Arabic" w:hint="cs"/>
          <w:sz w:val="32"/>
          <w:szCs w:val="32"/>
          <w:rtl/>
          <w:lang w:bidi="ar-DZ"/>
        </w:rPr>
        <w:t>يل</w:t>
      </w:r>
      <w:r w:rsidR="00490764" w:rsidRPr="00490764">
        <w:rPr>
          <w:rFonts w:ascii="Simplified Arabic" w:hAnsi="Simplified Arabic" w:cs="Simplified Arabic"/>
          <w:sz w:val="32"/>
          <w:szCs w:val="32"/>
          <w:rtl/>
          <w:lang w:bidi="ar-DZ"/>
        </w:rPr>
        <w:t xml:space="preserve"> منها بالتراضي على الرجوع</w:t>
      </w:r>
      <w:r w:rsidR="001E1E2A">
        <w:rPr>
          <w:rFonts w:ascii="Simplified Arabic" w:hAnsi="Simplified Arabic" w:cs="Simplified Arabic" w:hint="cs"/>
          <w:sz w:val="32"/>
          <w:szCs w:val="32"/>
          <w:rtl/>
          <w:lang w:val="en-US" w:bidi="ar-DZ"/>
        </w:rPr>
        <w:t>،</w:t>
      </w:r>
      <w:r w:rsidR="00490764" w:rsidRPr="00490764">
        <w:rPr>
          <w:rFonts w:ascii="Simplified Arabic" w:hAnsi="Simplified Arabic" w:cs="Simplified Arabic"/>
          <w:sz w:val="32"/>
          <w:szCs w:val="32"/>
          <w:lang w:bidi="ar-DZ"/>
        </w:rPr>
        <w:t xml:space="preserve"> </w:t>
      </w:r>
      <w:r w:rsidR="001E1E2A">
        <w:rPr>
          <w:rFonts w:ascii="Simplified Arabic" w:hAnsi="Simplified Arabic" w:cs="Simplified Arabic" w:hint="cs"/>
          <w:sz w:val="32"/>
          <w:szCs w:val="32"/>
          <w:rtl/>
          <w:lang w:bidi="ar-DZ"/>
        </w:rPr>
        <w:t xml:space="preserve">كما </w:t>
      </w:r>
      <w:r w:rsidR="001E1E2A" w:rsidRPr="00DF042A">
        <w:rPr>
          <w:rFonts w:ascii="Simplified Arabic" w:hAnsi="Simplified Arabic" w:cs="Simplified Arabic" w:hint="cs"/>
          <w:sz w:val="32"/>
          <w:szCs w:val="32"/>
          <w:rtl/>
          <w:lang w:bidi="ar-DZ"/>
        </w:rPr>
        <w:t xml:space="preserve">يجوز للوالد الواهب بإرادته المنفردة ممارسة حقه في الرجوع  بمجرد أن يتقدم بتصريح بالرجوع أمام الموثق </w:t>
      </w:r>
      <w:r w:rsidR="00490764" w:rsidRPr="00490764">
        <w:rPr>
          <w:rFonts w:ascii="Simplified Arabic" w:hAnsi="Simplified Arabic" w:cs="Simplified Arabic"/>
          <w:sz w:val="32"/>
          <w:szCs w:val="32"/>
          <w:rtl/>
          <w:lang w:bidi="ar-DZ"/>
        </w:rPr>
        <w:t>، أو صدور حكم قضائي بفسخها</w:t>
      </w:r>
      <w:r w:rsidR="00490764" w:rsidRPr="001E1E2A">
        <w:rPr>
          <w:rFonts w:ascii="Simplified Arabic" w:hAnsi="Simplified Arabic" w:cs="Simplified Arabic"/>
          <w:sz w:val="32"/>
          <w:szCs w:val="32"/>
          <w:rtl/>
          <w:lang w:bidi="ar-DZ"/>
        </w:rPr>
        <w:t xml:space="preserve"> </w:t>
      </w:r>
      <w:r w:rsidR="001E1E2A" w:rsidRPr="001E1E2A">
        <w:rPr>
          <w:rFonts w:ascii="Simplified Arabic" w:hAnsi="Simplified Arabic" w:cs="Simplified Arabic" w:hint="cs"/>
          <w:sz w:val="32"/>
          <w:szCs w:val="32"/>
          <w:rtl/>
          <w:lang w:bidi="ar-DZ"/>
        </w:rPr>
        <w:t>،</w:t>
      </w:r>
      <w:r w:rsidR="00490764">
        <w:rPr>
          <w:rtl/>
        </w:rPr>
        <w:t xml:space="preserve"> </w:t>
      </w:r>
      <w:r w:rsidR="001E1E2A">
        <w:rPr>
          <w:rFonts w:ascii="Simplified Arabic" w:hAnsi="Simplified Arabic" w:cs="Simplified Arabic" w:hint="cs"/>
          <w:sz w:val="32"/>
          <w:szCs w:val="32"/>
          <w:rtl/>
          <w:lang w:bidi="ar-DZ"/>
        </w:rPr>
        <w:t xml:space="preserve">حينها </w:t>
      </w:r>
      <w:r w:rsidRPr="00DF042A">
        <w:rPr>
          <w:rFonts w:ascii="Simplified Arabic" w:hAnsi="Simplified Arabic" w:cs="Simplified Arabic" w:hint="cs"/>
          <w:sz w:val="32"/>
          <w:szCs w:val="32"/>
          <w:rtl/>
          <w:lang w:bidi="ar-DZ"/>
        </w:rPr>
        <w:t>يمكن للواهب أن يسترد العين الموهبة من الموهوب له جبراً و دون رض</w:t>
      </w:r>
      <w:r w:rsidR="00E62BC2">
        <w:rPr>
          <w:rFonts w:ascii="Simplified Arabic" w:hAnsi="Simplified Arabic" w:cs="Simplified Arabic" w:hint="cs"/>
          <w:sz w:val="32"/>
          <w:szCs w:val="32"/>
          <w:rtl/>
          <w:lang w:bidi="ar-DZ"/>
        </w:rPr>
        <w:t>اً من الموهوب له</w:t>
      </w:r>
      <w:r w:rsidR="00E62BC2" w:rsidRPr="00CE3BE7">
        <w:rPr>
          <w:rStyle w:val="a4"/>
          <w:rFonts w:ascii="Simplified Arabic" w:hAnsi="Simplified Arabic" w:cs="Simplified Arabic"/>
          <w:b/>
          <w:bCs/>
          <w:sz w:val="32"/>
          <w:szCs w:val="32"/>
          <w:rtl/>
          <w:lang w:bidi="ar-DZ"/>
        </w:rPr>
        <w:footnoteReference w:id="100"/>
      </w:r>
      <w:r w:rsidR="00CE3BE7">
        <w:rPr>
          <w:rFonts w:ascii="Simplified Arabic" w:hAnsi="Simplified Arabic" w:cs="Simplified Arabic" w:hint="cs"/>
          <w:sz w:val="32"/>
          <w:szCs w:val="32"/>
          <w:rtl/>
          <w:lang w:bidi="ar-DZ"/>
        </w:rPr>
        <w:t>.</w:t>
      </w:r>
      <w:r w:rsidRPr="00DF042A">
        <w:rPr>
          <w:rFonts w:ascii="Simplified Arabic" w:hAnsi="Simplified Arabic" w:cs="Simplified Arabic" w:hint="cs"/>
          <w:sz w:val="32"/>
          <w:szCs w:val="32"/>
          <w:rtl/>
          <w:lang w:bidi="ar-DZ"/>
        </w:rPr>
        <w:t xml:space="preserve"> </w:t>
      </w:r>
      <w:r w:rsidR="001E1E2A">
        <w:rPr>
          <w:rFonts w:ascii="Simplified Arabic" w:hAnsi="Simplified Arabic" w:cs="Simplified Arabic" w:hint="cs"/>
          <w:sz w:val="32"/>
          <w:szCs w:val="32"/>
          <w:rtl/>
          <w:lang w:bidi="ar-DZ"/>
        </w:rPr>
        <w:t xml:space="preserve">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فلا يبقى أمام الولد الموهوب له و الذي فقد الشيء الموهوب سوى اللجوء إلى القضاء للمطالبة بحقوقه عن طريق إثبات قيام مانع من الموانع المنصوص عليها في المادة 211 من قانون الأسرة الجزائري أو  إذا كان قد أدخل على الشيء الموهوب ما غير طبيعته او زاد في قيمته و للقاضي السلطة التقديرية في تبيين ذلك.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في حال امتنع الولد الموهوب له على تسليم الشيء الموهوب ؛ قام الوالد الواهب بإعذاره بضرورة تسليمه الموهوب إياه</w:t>
      </w:r>
      <w:r w:rsidRPr="0044199F">
        <w:rPr>
          <w:rStyle w:val="a4"/>
          <w:rFonts w:ascii="Simplified Arabic" w:hAnsi="Simplified Arabic" w:cs="Simplified Arabic"/>
          <w:b/>
          <w:bCs/>
          <w:sz w:val="32"/>
          <w:szCs w:val="32"/>
          <w:rtl/>
          <w:lang w:bidi="ar-DZ"/>
        </w:rPr>
        <w:footnoteReference w:id="101"/>
      </w:r>
      <w:r>
        <w:rPr>
          <w:rFonts w:ascii="Simplified Arabic" w:hAnsi="Simplified Arabic" w:cs="Simplified Arabic" w:hint="cs"/>
          <w:sz w:val="32"/>
          <w:szCs w:val="32"/>
          <w:rtl/>
          <w:lang w:bidi="ar-DZ"/>
        </w:rPr>
        <w:t xml:space="preserve">.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sidRPr="00DF042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لكن في حال هلاك الشيء الموهوب لابد أن نميز بين أمرين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إذا هلك الشيء الموهوب في يد الموهوب له بعد أن تم الرجوع في الهبة ، فإن هلك بفعل الموهوب له أو باستهلاكه إياه كان ضامناً لهذا الهلاك و وجب عليه تعويض الواهب</w:t>
      </w:r>
      <w:r w:rsidRPr="00F12D46">
        <w:rPr>
          <w:rStyle w:val="a4"/>
          <w:rFonts w:ascii="Simplified Arabic" w:hAnsi="Simplified Arabic" w:cs="Simplified Arabic"/>
          <w:b/>
          <w:bCs/>
          <w:sz w:val="32"/>
          <w:szCs w:val="32"/>
          <w:rtl/>
          <w:lang w:bidi="ar-DZ"/>
        </w:rPr>
        <w:footnoteReference w:id="102"/>
      </w:r>
      <w:r>
        <w:rPr>
          <w:rFonts w:ascii="Simplified Arabic" w:hAnsi="Simplified Arabic" w:cs="Simplified Arabic" w:hint="cs"/>
          <w:sz w:val="32"/>
          <w:szCs w:val="32"/>
          <w:rtl/>
          <w:lang w:bidi="ar-DZ"/>
        </w:rPr>
        <w:t xml:space="preserve">. </w:t>
      </w:r>
    </w:p>
    <w:p w:rsidR="00900C92" w:rsidRDefault="00900C92" w:rsidP="00696F3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 إذ هلك الشيء الموهوب بسبب أجنبي فيقع الهلاك على الواهب ما لم يكن قد أعذر الموهوب له بالتسليم و هلك الشيء بعد الإعذار، فالهلاك في هذه الحالة يقع على عاتق الموهوب له وهذا تطبيقاً للقواعد العامة</w:t>
      </w:r>
      <w:r w:rsidRPr="006C7064">
        <w:rPr>
          <w:rStyle w:val="a4"/>
          <w:rFonts w:ascii="Simplified Arabic" w:hAnsi="Simplified Arabic" w:cs="Simplified Arabic"/>
          <w:b/>
          <w:bCs/>
          <w:sz w:val="32"/>
          <w:szCs w:val="32"/>
          <w:rtl/>
          <w:lang w:bidi="ar-DZ"/>
        </w:rPr>
        <w:footnoteReference w:id="103"/>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Pr="003F2867">
        <w:rPr>
          <w:rFonts w:ascii="Simplified Arabic" w:hAnsi="Simplified Arabic" w:cs="Simplified Arabic" w:hint="cs"/>
          <w:b/>
          <w:bCs/>
          <w:sz w:val="32"/>
          <w:szCs w:val="32"/>
          <w:rtl/>
          <w:lang w:bidi="ar-DZ"/>
        </w:rPr>
        <w:t xml:space="preserve"> رجوع الواهب بالثمرات </w:t>
      </w:r>
      <w:r>
        <w:rPr>
          <w:rFonts w:ascii="Simplified Arabic" w:hAnsi="Simplified Arabic" w:cs="Simplified Arabic" w:hint="cs"/>
          <w:b/>
          <w:bCs/>
          <w:sz w:val="32"/>
          <w:szCs w:val="32"/>
          <w:rtl/>
          <w:lang w:bidi="ar-DZ"/>
        </w:rPr>
        <w:t>:</w:t>
      </w:r>
      <w:r w:rsidRPr="003F2867">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ab/>
      </w:r>
    </w:p>
    <w:p w:rsidR="00900C92" w:rsidRDefault="00900C92" w:rsidP="00900C92">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لم يورد المشرع الجزائري تعريفاً خاصاً للثمرات و لكن استناداً إلى الفقه نستطيع أن نفرق بين نوعين من الثمرات ثمرات "مادية" إما تولد ذاتياً أو تحتاج تدخل الإنسان كالمزروعات ، و ثمرات "مدنية" و هي ما يغل من الدخل النقدي مقابل تحويله للغير للاستفادة منه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تبقى الثمرات بيد الموهوب له إلى غاية يوم الرجوع بالتراضي أو بالتقاضي لأنه يعتبر إلى ذلك اليوم حسن النية فهي ملك له و لا يطالب بردها للواهب . </w:t>
      </w:r>
    </w:p>
    <w:p w:rsidR="00900C92" w:rsidRDefault="00900C92" w:rsidP="00696F3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أما من يوم التراضي على الرجوع في الهبة أو من  يوم رفع دعوى الرجوع أمام القضاء لعذر مقبول فإن الولد الموهوب له  يصبح سيء النية، ومن ثم  ليس له أن يملك الثمار، و عليه يجب أن  يردها إلى الواهب من  ذلك الوقت</w:t>
      </w:r>
      <w:r w:rsidRPr="003F2867">
        <w:rPr>
          <w:rStyle w:val="a4"/>
          <w:rFonts w:ascii="Simplified Arabic" w:hAnsi="Simplified Arabic" w:cs="Simplified Arabic"/>
          <w:b/>
          <w:bCs/>
          <w:sz w:val="32"/>
          <w:szCs w:val="32"/>
          <w:rtl/>
          <w:lang w:bidi="ar-DZ"/>
        </w:rPr>
        <w:footnoteReference w:id="104"/>
      </w:r>
      <w:r>
        <w:rPr>
          <w:rFonts w:ascii="Simplified Arabic" w:hAnsi="Simplified Arabic" w:cs="Simplified Arabic" w:hint="cs"/>
          <w:sz w:val="32"/>
          <w:szCs w:val="32"/>
          <w:rtl/>
          <w:lang w:bidi="ar-DZ"/>
        </w:rPr>
        <w:t xml:space="preserve">. </w:t>
      </w:r>
    </w:p>
    <w:p w:rsidR="00900C92" w:rsidRDefault="00900C92" w:rsidP="00696F3C">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w:t>
      </w:r>
      <w:r w:rsidRPr="003F2867">
        <w:rPr>
          <w:rFonts w:ascii="Simplified Arabic" w:hAnsi="Simplified Arabic" w:cs="Simplified Arabic" w:hint="cs"/>
          <w:b/>
          <w:bCs/>
          <w:sz w:val="32"/>
          <w:szCs w:val="32"/>
          <w:rtl/>
          <w:lang w:bidi="ar-DZ"/>
        </w:rPr>
        <w:t xml:space="preserve"> رجوع الموهوب له بالمصروفات</w:t>
      </w:r>
    </w:p>
    <w:p w:rsidR="00900C92" w:rsidRPr="00BE1DDF" w:rsidRDefault="00900C92" w:rsidP="00696F3C">
      <w:pPr>
        <w:bidi/>
        <w:spacing w:line="276" w:lineRule="auto"/>
        <w:ind w:firstLine="708"/>
        <w:jc w:val="both"/>
        <w:rPr>
          <w:rFonts w:ascii="Simplified Arabic" w:hAnsi="Simplified Arabic" w:cs="Simplified Arabic"/>
          <w:b/>
          <w:bCs/>
          <w:sz w:val="32"/>
          <w:szCs w:val="32"/>
          <w:lang w:bidi="ar-DZ"/>
        </w:rPr>
      </w:pP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رجوع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قد</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أنفق</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مصروفات</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الهبة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يكون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الشكل</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التالي</w:t>
      </w:r>
      <w:r w:rsidRPr="00A51F36">
        <w:rPr>
          <w:rFonts w:ascii="Simplified Arabic" w:hAnsi="Simplified Arabic" w:cs="Simplified Arabic"/>
          <w:sz w:val="32"/>
          <w:szCs w:val="32"/>
          <w:rtl/>
          <w:lang w:bidi="ar-DZ"/>
        </w:rPr>
        <w:t xml:space="preserve">: </w:t>
      </w:r>
    </w:p>
    <w:p w:rsidR="00900C92" w:rsidRPr="00A51F36" w:rsidRDefault="00900C92" w:rsidP="00900C92">
      <w:pPr>
        <w:bidi/>
        <w:spacing w:line="276" w:lineRule="auto"/>
        <w:jc w:val="both"/>
        <w:rPr>
          <w:rFonts w:ascii="Simplified Arabic" w:hAnsi="Simplified Arabic" w:cs="Simplified Arabic"/>
          <w:sz w:val="32"/>
          <w:szCs w:val="32"/>
          <w:lang w:bidi="ar-DZ"/>
        </w:rPr>
      </w:pPr>
      <w:r w:rsidRPr="00A51F36">
        <w:rPr>
          <w:rFonts w:ascii="Simplified Arabic" w:hAnsi="Simplified Arabic" w:cs="Simplified Arabic"/>
          <w:b/>
          <w:bCs/>
          <w:sz w:val="32"/>
          <w:szCs w:val="32"/>
          <w:rtl/>
          <w:lang w:bidi="ar-DZ"/>
        </w:rPr>
        <w:t xml:space="preserve">1 </w:t>
      </w:r>
      <w:r w:rsidRPr="00A51F36">
        <w:rPr>
          <w:rFonts w:ascii="Simplified Arabic" w:hAnsi="Simplified Arabic" w:cs="Simplified Arabic" w:hint="cs"/>
          <w:b/>
          <w:bCs/>
          <w:sz w:val="32"/>
          <w:szCs w:val="32"/>
          <w:rtl/>
          <w:lang w:bidi="ar-DZ"/>
        </w:rPr>
        <w:t>ـ</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المصاريف</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الضرورية</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هي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أنفقه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الواهب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سبيل</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المحافظة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الشيء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صيانته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فيستطيع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يسترد</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كل</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مصاريفه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الضرورية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بحيث</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يرجع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كلها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الواهب</w:t>
      </w:r>
      <w:r w:rsidRPr="00A51F36">
        <w:rPr>
          <w:rFonts w:ascii="Simplified Arabic" w:hAnsi="Simplified Arabic" w:cs="Simplified Arabic"/>
          <w:sz w:val="32"/>
          <w:szCs w:val="32"/>
          <w:rtl/>
          <w:lang w:bidi="ar-DZ"/>
        </w:rPr>
        <w:t>.</w:t>
      </w:r>
    </w:p>
    <w:p w:rsidR="00900C92" w:rsidRPr="00A51F36" w:rsidRDefault="00900C92" w:rsidP="00900C92">
      <w:pPr>
        <w:bidi/>
        <w:spacing w:line="276" w:lineRule="auto"/>
        <w:jc w:val="both"/>
        <w:rPr>
          <w:rFonts w:ascii="Simplified Arabic" w:hAnsi="Simplified Arabic" w:cs="Simplified Arabic"/>
          <w:sz w:val="32"/>
          <w:szCs w:val="32"/>
          <w:lang w:bidi="ar-DZ"/>
        </w:rPr>
      </w:pPr>
      <w:r w:rsidRPr="00A51F36">
        <w:rPr>
          <w:rFonts w:ascii="Simplified Arabic" w:hAnsi="Simplified Arabic" w:cs="Simplified Arabic"/>
          <w:b/>
          <w:bCs/>
          <w:sz w:val="32"/>
          <w:szCs w:val="32"/>
          <w:rtl/>
          <w:lang w:bidi="ar-DZ"/>
        </w:rPr>
        <w:t xml:space="preserve">2 </w:t>
      </w:r>
      <w:r w:rsidRPr="00A51F36">
        <w:rPr>
          <w:rFonts w:ascii="Simplified Arabic" w:hAnsi="Simplified Arabic" w:cs="Simplified Arabic" w:hint="cs"/>
          <w:b/>
          <w:bCs/>
          <w:sz w:val="32"/>
          <w:szCs w:val="32"/>
          <w:rtl/>
          <w:lang w:bidi="ar-DZ"/>
        </w:rPr>
        <w:t>ـ</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المصروفات</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النافعة</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يقصد</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المصروفات</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التي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أنفقها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الشيء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بغية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زيادة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قيمته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منفعته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فيرجع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الواهب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بأقل</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القيمتين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إما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بالمصروفات</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التي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أنفقها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زاد</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قيمة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الشيء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بسبب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هذه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المصروفات</w:t>
      </w:r>
      <w:r w:rsidRPr="00A51F36">
        <w:rPr>
          <w:rFonts w:ascii="Simplified Arabic" w:hAnsi="Simplified Arabic" w:cs="Simplified Arabic"/>
          <w:sz w:val="32"/>
          <w:szCs w:val="32"/>
          <w:rtl/>
          <w:lang w:bidi="ar-DZ"/>
        </w:rPr>
        <w:t xml:space="preserve"> .</w:t>
      </w:r>
    </w:p>
    <w:p w:rsidR="00900C92" w:rsidRPr="00A51F36" w:rsidRDefault="00900C92" w:rsidP="00900C92">
      <w:pPr>
        <w:bidi/>
        <w:spacing w:line="276" w:lineRule="auto"/>
        <w:jc w:val="both"/>
        <w:rPr>
          <w:rFonts w:ascii="Simplified Arabic" w:hAnsi="Simplified Arabic" w:cs="Simplified Arabic"/>
          <w:sz w:val="32"/>
          <w:szCs w:val="32"/>
          <w:rtl/>
          <w:lang w:bidi="ar-DZ"/>
        </w:rPr>
      </w:pPr>
      <w:r w:rsidRPr="00A51F36">
        <w:rPr>
          <w:rFonts w:ascii="Simplified Arabic" w:hAnsi="Simplified Arabic" w:cs="Simplified Arabic"/>
          <w:b/>
          <w:bCs/>
          <w:sz w:val="32"/>
          <w:szCs w:val="32"/>
          <w:rtl/>
          <w:lang w:bidi="ar-DZ"/>
        </w:rPr>
        <w:t xml:space="preserve">3 </w:t>
      </w:r>
      <w:r w:rsidRPr="00A51F36">
        <w:rPr>
          <w:rFonts w:ascii="Simplified Arabic" w:hAnsi="Simplified Arabic" w:cs="Simplified Arabic" w:hint="cs"/>
          <w:b/>
          <w:bCs/>
          <w:sz w:val="32"/>
          <w:szCs w:val="32"/>
          <w:rtl/>
          <w:lang w:bidi="ar-DZ"/>
        </w:rPr>
        <w:t>ـ</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المصروفات</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hint="cs"/>
          <w:b/>
          <w:bCs/>
          <w:sz w:val="32"/>
          <w:szCs w:val="32"/>
          <w:rtl/>
          <w:lang w:bidi="ar-DZ"/>
        </w:rPr>
        <w:t>الكمالية</w:t>
      </w:r>
      <w:r w:rsidRPr="00A51F36">
        <w:rPr>
          <w:rFonts w:ascii="Simplified Arabic" w:hAnsi="Simplified Arabic" w:cs="Simplified Arabic"/>
          <w:b/>
          <w:bCs/>
          <w:sz w:val="32"/>
          <w:szCs w:val="32"/>
          <w:rtl/>
          <w:lang w:bidi="ar-DZ"/>
        </w:rPr>
        <w:t xml:space="preserve"> :</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يقصد</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تلك</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المصاريف</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التي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أنفقها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الشيء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بغية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تزيينه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زخرفته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حكم</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هذه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المصاريف</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عاتق</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له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دون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حقه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الرجوع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إبقاء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حقه</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في</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نزع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استحدث</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العين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الموهوبة</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شرط</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إبقاء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العين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حالتها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الأولى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كما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يمن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أن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يتفق</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كلاً</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الواهب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و</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الموهوب</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على</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إبقاء</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التزيين</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مقابل</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دفع</w:t>
      </w:r>
      <w:r w:rsidRPr="00A51F36">
        <w:rPr>
          <w:rFonts w:ascii="Simplified Arabic" w:hAnsi="Simplified Arabic" w:cs="Simplified Arabic"/>
          <w:sz w:val="32"/>
          <w:szCs w:val="32"/>
          <w:rtl/>
          <w:lang w:bidi="ar-DZ"/>
        </w:rPr>
        <w:t xml:space="preserve"> </w:t>
      </w:r>
      <w:r w:rsidRPr="00A51F36">
        <w:rPr>
          <w:rFonts w:ascii="Simplified Arabic" w:hAnsi="Simplified Arabic" w:cs="Simplified Arabic" w:hint="cs"/>
          <w:sz w:val="32"/>
          <w:szCs w:val="32"/>
          <w:rtl/>
          <w:lang w:bidi="ar-DZ"/>
        </w:rPr>
        <w:t>قيمته</w:t>
      </w:r>
      <w:r w:rsidR="00E41061" w:rsidRPr="00800B4A">
        <w:rPr>
          <w:rStyle w:val="a4"/>
          <w:rFonts w:ascii="Simplified Arabic" w:hAnsi="Simplified Arabic" w:cs="Simplified Arabic"/>
          <w:b/>
          <w:bCs/>
          <w:sz w:val="32"/>
          <w:szCs w:val="32"/>
          <w:rtl/>
          <w:lang w:bidi="ar-DZ"/>
        </w:rPr>
        <w:footnoteReference w:id="105"/>
      </w:r>
      <w:r w:rsidRPr="00A51F36">
        <w:rPr>
          <w:rFonts w:ascii="Simplified Arabic" w:hAnsi="Simplified Arabic" w:cs="Simplified Arabic"/>
          <w:sz w:val="32"/>
          <w:szCs w:val="32"/>
          <w:rtl/>
          <w:lang w:bidi="ar-DZ"/>
        </w:rPr>
        <w:t xml:space="preserve">.    </w:t>
      </w:r>
    </w:p>
    <w:p w:rsidR="004A6C51" w:rsidRDefault="004A6C51" w:rsidP="005A3284">
      <w:pPr>
        <w:bidi/>
        <w:spacing w:line="276" w:lineRule="auto"/>
        <w:jc w:val="both"/>
        <w:rPr>
          <w:rFonts w:ascii="Simplified Arabic" w:hAnsi="Simplified Arabic" w:cs="Simplified Arabic"/>
          <w:b/>
          <w:bCs/>
          <w:sz w:val="32"/>
          <w:szCs w:val="32"/>
          <w:rtl/>
          <w:lang w:bidi="ar-DZ"/>
        </w:rPr>
      </w:pPr>
    </w:p>
    <w:p w:rsidR="004A6C51" w:rsidRDefault="004A6C51" w:rsidP="004A6C51">
      <w:pPr>
        <w:bidi/>
        <w:spacing w:line="276" w:lineRule="auto"/>
        <w:jc w:val="both"/>
        <w:rPr>
          <w:rFonts w:ascii="Simplified Arabic" w:hAnsi="Simplified Arabic" w:cs="Simplified Arabic"/>
          <w:b/>
          <w:bCs/>
          <w:sz w:val="32"/>
          <w:szCs w:val="32"/>
          <w:rtl/>
          <w:lang w:bidi="ar-DZ"/>
        </w:rPr>
      </w:pPr>
    </w:p>
    <w:p w:rsidR="004A6C51" w:rsidRDefault="004A6C51" w:rsidP="004A6C51">
      <w:pPr>
        <w:bidi/>
        <w:spacing w:line="276" w:lineRule="auto"/>
        <w:jc w:val="both"/>
        <w:rPr>
          <w:rFonts w:ascii="Simplified Arabic" w:hAnsi="Simplified Arabic" w:cs="Simplified Arabic"/>
          <w:b/>
          <w:bCs/>
          <w:sz w:val="32"/>
          <w:szCs w:val="32"/>
          <w:rtl/>
          <w:lang w:bidi="ar-DZ"/>
        </w:rPr>
      </w:pPr>
    </w:p>
    <w:p w:rsidR="004A6C51" w:rsidRDefault="004A6C51" w:rsidP="004A6C51">
      <w:pPr>
        <w:bidi/>
        <w:spacing w:line="276" w:lineRule="auto"/>
        <w:jc w:val="both"/>
        <w:rPr>
          <w:rFonts w:ascii="Simplified Arabic" w:hAnsi="Simplified Arabic" w:cs="Simplified Arabic"/>
          <w:b/>
          <w:bCs/>
          <w:sz w:val="32"/>
          <w:szCs w:val="32"/>
          <w:rtl/>
          <w:lang w:bidi="ar-DZ"/>
        </w:rPr>
      </w:pPr>
    </w:p>
    <w:p w:rsidR="00900C92" w:rsidRPr="005D7223" w:rsidRDefault="00900C92" w:rsidP="004A6C51">
      <w:pPr>
        <w:bidi/>
        <w:spacing w:line="276" w:lineRule="auto"/>
        <w:jc w:val="both"/>
        <w:rPr>
          <w:rFonts w:ascii="Simplified Arabic" w:hAnsi="Simplified Arabic" w:cs="Simplified Arabic"/>
          <w:b/>
          <w:bCs/>
          <w:sz w:val="32"/>
          <w:szCs w:val="32"/>
          <w:rtl/>
          <w:lang w:bidi="ar-DZ"/>
        </w:rPr>
      </w:pPr>
      <w:r w:rsidRPr="005D7223">
        <w:rPr>
          <w:rFonts w:ascii="Simplified Arabic" w:hAnsi="Simplified Arabic" w:cs="Simplified Arabic"/>
          <w:b/>
          <w:bCs/>
          <w:sz w:val="32"/>
          <w:szCs w:val="32"/>
          <w:rtl/>
          <w:lang w:bidi="ar-DZ"/>
        </w:rPr>
        <w:t>الفرع الثاني : أثار الرجوع عن الهبة بالنسبة للغير.</w:t>
      </w:r>
    </w:p>
    <w:p w:rsidR="00900C92" w:rsidRPr="005D7223" w:rsidRDefault="00900C92" w:rsidP="00900C92">
      <w:pPr>
        <w:bidi/>
        <w:spacing w:line="276" w:lineRule="auto"/>
        <w:jc w:val="both"/>
        <w:rPr>
          <w:rFonts w:ascii="Simplified Arabic" w:hAnsi="Simplified Arabic" w:cs="Simplified Arabic"/>
          <w:sz w:val="32"/>
          <w:szCs w:val="32"/>
          <w:rtl/>
          <w:lang w:bidi="ar-DZ"/>
        </w:rPr>
      </w:pPr>
      <w:r w:rsidRPr="005D7223">
        <w:rPr>
          <w:rFonts w:ascii="Simplified Arabic" w:hAnsi="Simplified Arabic" w:cs="Simplified Arabic"/>
          <w:b/>
          <w:bCs/>
          <w:sz w:val="32"/>
          <w:szCs w:val="32"/>
          <w:rtl/>
          <w:lang w:bidi="ar-DZ"/>
        </w:rPr>
        <w:tab/>
      </w:r>
      <w:r w:rsidRPr="005D7223">
        <w:rPr>
          <w:rFonts w:ascii="Simplified Arabic" w:hAnsi="Simplified Arabic" w:cs="Simplified Arabic"/>
          <w:sz w:val="32"/>
          <w:szCs w:val="32"/>
          <w:rtl/>
          <w:lang w:bidi="ar-DZ"/>
        </w:rPr>
        <w:t>سواء كان الرجوع عن الهبة بالتراضي أو التقاضي فليس هناك أثار مترتبة على الغير ، بل هناك حماية لحقوق الغير حسن النية و فق ما تقرره القواعد العامة في هذا الصدد .</w:t>
      </w:r>
    </w:p>
    <w:p w:rsidR="00900C92" w:rsidRDefault="00900C92" w:rsidP="00900C92">
      <w:pPr>
        <w:bidi/>
        <w:spacing w:line="276" w:lineRule="auto"/>
        <w:ind w:firstLine="708"/>
        <w:jc w:val="both"/>
        <w:rPr>
          <w:rFonts w:ascii="Simplified Arabic" w:hAnsi="Simplified Arabic" w:cs="Simplified Arabic"/>
          <w:sz w:val="32"/>
          <w:szCs w:val="32"/>
          <w:rtl/>
          <w:lang w:bidi="ar-DZ"/>
        </w:rPr>
      </w:pPr>
      <w:r w:rsidRPr="005D7223">
        <w:rPr>
          <w:rFonts w:ascii="Simplified Arabic" w:hAnsi="Simplified Arabic" w:cs="Simplified Arabic"/>
          <w:sz w:val="32"/>
          <w:szCs w:val="32"/>
          <w:rtl/>
          <w:lang w:bidi="ar-DZ"/>
        </w:rPr>
        <w:t>و من هذا المنطلق يجب التفريق بين مسألتين الأولى في ما إذا كان الموهوب له قد تصرف في العين الموهبة عن طريق نقل الملكية بالبيع أو الهبة أو الوقف ، و الثانية في ما إذا كان  قد رتب على تصرفه هذا حقاً عينياً كرهنٍ أو حق ارتفاق و غيرها من الحقوق العينية.</w:t>
      </w:r>
    </w:p>
    <w:p w:rsidR="00900C92" w:rsidRDefault="00900C92" w:rsidP="00696F3C">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Pr="005D7223">
        <w:rPr>
          <w:rFonts w:ascii="Simplified Arabic" w:hAnsi="Simplified Arabic" w:cs="Simplified Arabic" w:hint="cs"/>
          <w:b/>
          <w:bCs/>
          <w:sz w:val="32"/>
          <w:szCs w:val="32"/>
          <w:rtl/>
          <w:lang w:bidi="ar-DZ"/>
        </w:rPr>
        <w:t xml:space="preserve"> تصرف الموهوب في العين الموهوبة</w:t>
      </w:r>
      <w:r>
        <w:rPr>
          <w:rFonts w:ascii="Simplified Arabic" w:hAnsi="Simplified Arabic" w:cs="Simplified Arabic" w:hint="cs"/>
          <w:b/>
          <w:bCs/>
          <w:sz w:val="32"/>
          <w:szCs w:val="32"/>
          <w:rtl/>
          <w:lang w:bidi="ar-DZ"/>
        </w:rPr>
        <w:t xml:space="preserve"> تصرفاً نهائياً</w:t>
      </w:r>
      <w:r w:rsidRPr="005D7223">
        <w:rPr>
          <w:rFonts w:ascii="Simplified Arabic" w:hAnsi="Simplified Arabic" w:cs="Simplified Arabic" w:hint="cs"/>
          <w:b/>
          <w:bCs/>
          <w:sz w:val="32"/>
          <w:szCs w:val="32"/>
          <w:rtl/>
          <w:lang w:bidi="ar-DZ"/>
        </w:rPr>
        <w:t xml:space="preserve"> :</w:t>
      </w:r>
    </w:p>
    <w:p w:rsidR="00900C92" w:rsidRDefault="00900C92" w:rsidP="00696F3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إذا تصرف الموهوب له في  العين الموهبة تصرفاً نهائيا كبيع أو هبة أو ما إلى ذلك وقد انتقلت الملكية أو سقطت بهذا التصرف شريطة أن يكون هذا التصرف سابقاً لممارسة الواهب حق الرجوع، فإن الهبة تصبح لازمة ولا يمكن للواهب الرجوع فيها سواء عن طريق التراضي أو التقاضي أو تعلق الأمر بمنقول أو عقار، و بالتالي يحفظ حق  الغير ويصير محمياً. ولا يقال في هذه الحالة أن الرجوع  في الهبة ليس له أثر رجعي، بل الأصح يقال أن الرجوع في الهبة ممتنع أصلاً</w:t>
      </w:r>
      <w:r w:rsidRPr="00E60AEE">
        <w:rPr>
          <w:rStyle w:val="a4"/>
          <w:rFonts w:ascii="Simplified Arabic" w:hAnsi="Simplified Arabic" w:cs="Simplified Arabic"/>
          <w:b/>
          <w:bCs/>
          <w:sz w:val="32"/>
          <w:szCs w:val="32"/>
          <w:rtl/>
          <w:lang w:bidi="ar-DZ"/>
        </w:rPr>
        <w:footnoteReference w:id="106"/>
      </w:r>
      <w:r>
        <w:rPr>
          <w:rFonts w:ascii="Simplified Arabic" w:hAnsi="Simplified Arabic" w:cs="Simplified Arabic" w:hint="cs"/>
          <w:sz w:val="32"/>
          <w:szCs w:val="32"/>
          <w:rtl/>
          <w:lang w:bidi="ar-DZ"/>
        </w:rPr>
        <w:t>.</w:t>
      </w:r>
    </w:p>
    <w:p w:rsidR="00900C92" w:rsidRDefault="00900C92" w:rsidP="00696F3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يجدر بالإشارة أنه إذا امتنع الموهوب له بالرجوع في العين الموهوبة، فإنه حتى وإن قام العذر المقبول للرجوع ، فإنه لا يستطيع مطالبة الموهوب له بالتعويض أو المطالبة بثمن العين الموهوبة.  </w:t>
      </w:r>
    </w:p>
    <w:p w:rsidR="00900C92" w:rsidRDefault="00900C92" w:rsidP="00696F3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أما إذا تصرف الموهوب له في العين الموهوبة بعد شهر الدع</w:t>
      </w:r>
      <w:r w:rsidR="00696F3C">
        <w:rPr>
          <w:rFonts w:ascii="Simplified Arabic" w:hAnsi="Simplified Arabic" w:cs="Simplified Arabic" w:hint="cs"/>
          <w:sz w:val="32"/>
          <w:szCs w:val="32"/>
          <w:rtl/>
          <w:lang w:bidi="ar-DZ"/>
        </w:rPr>
        <w:t>وى إذا كان الشيء الموهوب عقاراً</w:t>
      </w:r>
      <w:r>
        <w:rPr>
          <w:rFonts w:ascii="Simplified Arabic" w:hAnsi="Simplified Arabic" w:cs="Simplified Arabic" w:hint="cs"/>
          <w:sz w:val="32"/>
          <w:szCs w:val="32"/>
          <w:rtl/>
          <w:lang w:bidi="ar-DZ"/>
        </w:rPr>
        <w:t>، فحق الواهب في الرجوع يتطلب مسبقاً شهر دعوى الرجوع بالمحافظة العقارية طبقاً لما جاء في نص المادة85 من المرسوم67/63</w:t>
      </w:r>
      <w:r w:rsidR="00696F3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المؤرخ في 25/03/1976المتعلق بالتأمين ا</w:t>
      </w:r>
      <w:r w:rsidR="00696F3C">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سجل العقاري</w:t>
      </w:r>
      <w:r w:rsidRPr="004348D6">
        <w:rPr>
          <w:rStyle w:val="a4"/>
          <w:rFonts w:ascii="Simplified Arabic" w:hAnsi="Simplified Arabic" w:cs="Simplified Arabic"/>
          <w:b/>
          <w:bCs/>
          <w:sz w:val="32"/>
          <w:szCs w:val="32"/>
          <w:rtl/>
          <w:lang w:bidi="ar-DZ"/>
        </w:rPr>
        <w:footnoteReference w:id="107"/>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هذا من اجل إعلام الغير بأن الشيء الموهوب محل نزاع أمام القضاء ، و الهدف من الدعوى الحفاظ على حقوق المدعي الواهب في حال صدور الحكم لصالحه بتثبيت حقه في الرجوع</w:t>
      </w:r>
      <w:r w:rsidRPr="004348D6">
        <w:rPr>
          <w:rStyle w:val="a4"/>
          <w:rFonts w:ascii="Simplified Arabic" w:hAnsi="Simplified Arabic" w:cs="Simplified Arabic"/>
          <w:b/>
          <w:bCs/>
          <w:sz w:val="32"/>
          <w:szCs w:val="32"/>
          <w:rtl/>
          <w:lang w:bidi="ar-DZ"/>
        </w:rPr>
        <w:footnoteReference w:id="108"/>
      </w:r>
      <w:r>
        <w:rPr>
          <w:rFonts w:ascii="Simplified Arabic" w:hAnsi="Simplified Arabic" w:cs="Simplified Arabic" w:hint="cs"/>
          <w:sz w:val="32"/>
          <w:szCs w:val="32"/>
          <w:rtl/>
          <w:lang w:bidi="ar-DZ"/>
        </w:rPr>
        <w:t>.</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إذا كان الشيء الموهوب منقولاً و كان الرجوع بالتراضي ، فإن الرجوع لا يؤثر في حقوق الغير ، و لا يسترد الواهب المنقول و لا مثقلا بهذه الحقوق ، أما إذا كان الرجوع بالتقاضي فالفسخ بحكم قضائي يكون بأثر رجعي بالنسبة للغير ، فيسترد الموهوب المنقول خاليا من هذه الحقوق ، مالم يكن هذا الغير حازه بسوء نية في هذه الحالة الواهب يسترد المنقول مثقلاً  بهذه الحقوق</w:t>
      </w:r>
      <w:r w:rsidRPr="00BD4CFC">
        <w:rPr>
          <w:rStyle w:val="a4"/>
          <w:rFonts w:ascii="Simplified Arabic" w:hAnsi="Simplified Arabic" w:cs="Simplified Arabic"/>
          <w:b/>
          <w:bCs/>
          <w:sz w:val="32"/>
          <w:szCs w:val="32"/>
          <w:rtl/>
          <w:lang w:bidi="ar-DZ"/>
        </w:rPr>
        <w:footnoteReference w:id="109"/>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Pr="00E60AEE">
        <w:rPr>
          <w:rFonts w:ascii="Simplified Arabic" w:hAnsi="Simplified Arabic" w:cs="Simplified Arabic" w:hint="cs"/>
          <w:b/>
          <w:bCs/>
          <w:sz w:val="32"/>
          <w:szCs w:val="32"/>
          <w:rtl/>
          <w:lang w:bidi="ar-DZ"/>
        </w:rPr>
        <w:t xml:space="preserve"> ترتيب الموهوب له على الشيء الموهوب حقاً عينياً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Pr="00595F17">
        <w:rPr>
          <w:rFonts w:ascii="Simplified Arabic" w:hAnsi="Simplified Arabic" w:cs="Simplified Arabic" w:hint="cs"/>
          <w:sz w:val="32"/>
          <w:szCs w:val="32"/>
          <w:rtl/>
          <w:lang w:bidi="ar-DZ"/>
        </w:rPr>
        <w:t xml:space="preserve"> قد لا يتصرف الموهوب له في الشيء الموه</w:t>
      </w:r>
      <w:r>
        <w:rPr>
          <w:rFonts w:ascii="Simplified Arabic" w:hAnsi="Simplified Arabic" w:cs="Simplified Arabic" w:hint="cs"/>
          <w:sz w:val="32"/>
          <w:szCs w:val="32"/>
          <w:rtl/>
          <w:lang w:bidi="ar-DZ"/>
        </w:rPr>
        <w:t>وب تصرفاً نهائياً و قد يرتب عليه حقوقاً عينية كالرهن أو حق انتفاع أو ارتفاق و غيرها من الحقوق العينية لصالح الغير ، فنكون أمام حالتين لابد من التفريق بينهما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  حالة ترتيب حق عيني قبل شهر دعوى الرجوع أو عقد التراضي على الرجوع : هنا حق الغير يترتب في مواجهة الواهب ، فيسترد العقار مثقلا بالحق العيني المترتب على الغير ،و لا يحق للواهب هنا الرجوع بالتعويض على الموهوب له ، أما إذا ثبت لأن الغير سيء النية متى كان عالما بتوفر عذر من أعذار الرجوع وقت نشوء حقه فإن هذا الحق لا يرد في مواجهة الواهب الذي يسترد العقار الموهوب خاليا من حقوق الغير</w:t>
      </w:r>
      <w:r w:rsidRPr="006200C5">
        <w:rPr>
          <w:rStyle w:val="a4"/>
          <w:rFonts w:ascii="Simplified Arabic" w:hAnsi="Simplified Arabic" w:cs="Simplified Arabic"/>
          <w:b/>
          <w:bCs/>
          <w:sz w:val="32"/>
          <w:szCs w:val="32"/>
          <w:rtl/>
          <w:lang w:bidi="ar-DZ"/>
        </w:rPr>
        <w:footnoteReference w:id="110"/>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 حالة ترتيب حق عيني على الغير بعد شهر دعوى الرجوع أو عقد الرجوع بالتراضي : فحق الغير في هذه الحالة لا يسري في مواجهة الواهب ، الذي يسترد العقار الموهوب خالياً من كل حق للغير الذي يرجع على الموهوب له بالتعويض طبقاً للقواعد العامة</w:t>
      </w:r>
      <w:r w:rsidRPr="006200C5">
        <w:rPr>
          <w:rStyle w:val="a4"/>
          <w:rFonts w:ascii="Simplified Arabic" w:hAnsi="Simplified Arabic" w:cs="Simplified Arabic"/>
          <w:b/>
          <w:bCs/>
          <w:sz w:val="32"/>
          <w:szCs w:val="32"/>
          <w:rtl/>
          <w:lang w:bidi="ar-DZ"/>
        </w:rPr>
        <w:footnoteReference w:id="111"/>
      </w:r>
      <w:r>
        <w:rPr>
          <w:rFonts w:ascii="Simplified Arabic" w:hAnsi="Simplified Arabic" w:cs="Simplified Arabic" w:hint="cs"/>
          <w:sz w:val="32"/>
          <w:szCs w:val="32"/>
          <w:rtl/>
          <w:lang w:bidi="ar-DZ"/>
        </w:rPr>
        <w:t xml:space="preserve">.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أما إذا كان الشيء الموهوب منقولاً ، و رجع الواهب في الهبة بالتراضي مع الموهوب له ، فإن الرجوع في هذه الحالة لا يؤثر في حقوق الغير ، و لا يسترد الواهب الشيء الموهوب إلا مثقلاً بهذه الحقوق .</w:t>
      </w:r>
    </w:p>
    <w:p w:rsidR="00900C92" w:rsidRDefault="00900C92" w:rsidP="00900C9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إذا كان الرجوع بالتقاضي ، فإن فسخ الهبة بحكم القضاء يكون له أثر رجعي بالنسبة للغير ، فيسترد الواهب الشيء الموهوب خالياً من حقوق الغير ، و هذا مالم يكن الغير قد حاز حقه و هو حسن النية ، بأن كان له حق انتفاع أو حق رهن حيازة مثلاً ، و حاز المنقول لينتفع به أو ليرهنه و هو حسن النية ، ففي هذه الحالة تكون الحيازة في المنقول سنداً لحق الغير، و لا يستطيع الواهب أن يسترد المنقول إلا مثقلاً بهذا الحق</w:t>
      </w:r>
      <w:r w:rsidRPr="001F5113">
        <w:rPr>
          <w:rStyle w:val="a4"/>
          <w:rFonts w:ascii="Simplified Arabic" w:hAnsi="Simplified Arabic" w:cs="Simplified Arabic"/>
          <w:b/>
          <w:bCs/>
          <w:sz w:val="32"/>
          <w:szCs w:val="32"/>
          <w:rtl/>
          <w:lang w:bidi="ar-DZ"/>
        </w:rPr>
        <w:footnoteReference w:id="112"/>
      </w:r>
      <w:r>
        <w:rPr>
          <w:rFonts w:ascii="Simplified Arabic" w:hAnsi="Simplified Arabic" w:cs="Simplified Arabic" w:hint="cs"/>
          <w:sz w:val="32"/>
          <w:szCs w:val="32"/>
          <w:rtl/>
          <w:lang w:bidi="ar-DZ"/>
        </w:rPr>
        <w:t xml:space="preserve">. </w:t>
      </w: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Default="00EF5E0B" w:rsidP="00EF5E0B">
      <w:pPr>
        <w:bidi/>
        <w:spacing w:line="276" w:lineRule="auto"/>
        <w:jc w:val="both"/>
        <w:rPr>
          <w:rFonts w:ascii="Simplified Arabic" w:hAnsi="Simplified Arabic" w:cs="Simplified Arabic"/>
          <w:sz w:val="32"/>
          <w:szCs w:val="32"/>
          <w:rtl/>
          <w:lang w:bidi="ar-DZ"/>
        </w:rPr>
      </w:pPr>
    </w:p>
    <w:p w:rsidR="00EF5E0B" w:rsidRPr="00595F17" w:rsidRDefault="00EF5E0B" w:rsidP="00EF5E0B">
      <w:pPr>
        <w:bidi/>
        <w:spacing w:line="276" w:lineRule="auto"/>
        <w:jc w:val="both"/>
        <w:rPr>
          <w:rFonts w:ascii="Simplified Arabic" w:hAnsi="Simplified Arabic" w:cs="Simplified Arabic"/>
          <w:sz w:val="32"/>
          <w:szCs w:val="32"/>
          <w:rtl/>
          <w:lang w:bidi="ar-DZ"/>
        </w:rPr>
      </w:pPr>
    </w:p>
    <w:p w:rsidR="00900C92" w:rsidRPr="00B23E52" w:rsidRDefault="00900C92" w:rsidP="004A6C51">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خلاصة الفصل الثاني:</w:t>
      </w:r>
    </w:p>
    <w:p w:rsidR="00900C92" w:rsidRPr="00B23E52" w:rsidRDefault="00900C92" w:rsidP="00622881">
      <w:pPr>
        <w:bidi/>
        <w:spacing w:line="276" w:lineRule="auto"/>
        <w:jc w:val="both"/>
        <w:rPr>
          <w:rFonts w:ascii="Simplified Arabic" w:hAnsi="Simplified Arabic" w:cs="Simplified Arabic"/>
          <w:sz w:val="32"/>
          <w:szCs w:val="32"/>
          <w:rtl/>
          <w:lang w:bidi="ar-DZ"/>
        </w:rPr>
      </w:pPr>
      <w:r w:rsidRPr="00B23E52">
        <w:rPr>
          <w:rFonts w:ascii="Simplified Arabic" w:hAnsi="Simplified Arabic" w:cs="Simplified Arabic" w:hint="cs"/>
          <w:sz w:val="32"/>
          <w:szCs w:val="32"/>
          <w:rtl/>
          <w:lang w:bidi="ar-DZ"/>
        </w:rPr>
        <w:tab/>
      </w:r>
      <w:r w:rsidR="001A4AEC">
        <w:rPr>
          <w:rFonts w:ascii="Simplified Arabic" w:hAnsi="Simplified Arabic" w:cs="Simplified Arabic" w:hint="cs"/>
          <w:sz w:val="32"/>
          <w:szCs w:val="32"/>
          <w:rtl/>
          <w:lang w:bidi="ar-DZ"/>
        </w:rPr>
        <w:t>لقد انقسم</w:t>
      </w:r>
      <w:r w:rsidR="007C2807">
        <w:rPr>
          <w:rFonts w:ascii="Simplified Arabic" w:hAnsi="Simplified Arabic" w:cs="Simplified Arabic" w:hint="cs"/>
          <w:sz w:val="32"/>
          <w:szCs w:val="32"/>
          <w:rtl/>
          <w:lang w:bidi="ar-DZ"/>
        </w:rPr>
        <w:t xml:space="preserve"> </w:t>
      </w:r>
      <w:r w:rsidR="00622881">
        <w:rPr>
          <w:rFonts w:ascii="Simplified Arabic" w:hAnsi="Simplified Arabic" w:cs="Simplified Arabic" w:hint="cs"/>
          <w:sz w:val="32"/>
          <w:szCs w:val="32"/>
          <w:rtl/>
          <w:lang w:bidi="ar-DZ"/>
        </w:rPr>
        <w:t>الفقه الإسلامي</w:t>
      </w:r>
      <w:r w:rsidR="007C2807">
        <w:rPr>
          <w:rFonts w:ascii="Simplified Arabic" w:hAnsi="Simplified Arabic" w:cs="Simplified Arabic" w:hint="cs"/>
          <w:sz w:val="32"/>
          <w:szCs w:val="32"/>
          <w:rtl/>
          <w:lang w:bidi="ar-DZ"/>
        </w:rPr>
        <w:t xml:space="preserve"> </w:t>
      </w:r>
      <w:r w:rsidR="001A4AEC">
        <w:rPr>
          <w:rFonts w:ascii="Simplified Arabic" w:hAnsi="Simplified Arabic" w:cs="Simplified Arabic" w:hint="cs"/>
          <w:sz w:val="32"/>
          <w:szCs w:val="32"/>
          <w:rtl/>
          <w:lang w:bidi="ar-DZ"/>
        </w:rPr>
        <w:t xml:space="preserve">في مسألة أعذار الرجوع عن الهبة </w:t>
      </w:r>
      <w:r w:rsidRPr="00B23E52">
        <w:rPr>
          <w:rFonts w:ascii="Simplified Arabic" w:hAnsi="Simplified Arabic" w:cs="Simplified Arabic" w:hint="cs"/>
          <w:sz w:val="32"/>
          <w:szCs w:val="32"/>
          <w:rtl/>
          <w:lang w:bidi="ar-DZ"/>
        </w:rPr>
        <w:t xml:space="preserve">إلى اتجاهين ، اتجاه </w:t>
      </w:r>
      <w:r>
        <w:rPr>
          <w:rFonts w:ascii="Simplified Arabic" w:hAnsi="Simplified Arabic" w:cs="Simplified Arabic" w:hint="cs"/>
          <w:sz w:val="32"/>
          <w:szCs w:val="32"/>
          <w:rtl/>
          <w:lang w:bidi="ar-DZ"/>
        </w:rPr>
        <w:t>جمهور الفقهاء</w:t>
      </w:r>
      <w:r w:rsidRPr="00B23E5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 </w:t>
      </w:r>
      <w:r w:rsidRPr="00B23E52">
        <w:rPr>
          <w:rFonts w:ascii="Simplified Arabic" w:hAnsi="Simplified Arabic" w:cs="Simplified Arabic" w:hint="cs"/>
          <w:sz w:val="32"/>
          <w:szCs w:val="32"/>
          <w:rtl/>
          <w:lang w:bidi="ar-DZ"/>
        </w:rPr>
        <w:t>يشترط</w:t>
      </w:r>
      <w:r>
        <w:rPr>
          <w:rFonts w:ascii="Simplified Arabic" w:hAnsi="Simplified Arabic" w:cs="Simplified Arabic" w:hint="cs"/>
          <w:sz w:val="32"/>
          <w:szCs w:val="32"/>
          <w:rtl/>
          <w:lang w:bidi="ar-DZ"/>
        </w:rPr>
        <w:t xml:space="preserve"> تقديم</w:t>
      </w:r>
      <w:r w:rsidRPr="00B23E52">
        <w:rPr>
          <w:rFonts w:ascii="Simplified Arabic" w:hAnsi="Simplified Arabic" w:cs="Simplified Arabic" w:hint="cs"/>
          <w:sz w:val="32"/>
          <w:szCs w:val="32"/>
          <w:rtl/>
          <w:lang w:bidi="ar-DZ"/>
        </w:rPr>
        <w:t xml:space="preserve"> أعذار</w:t>
      </w:r>
      <w:r>
        <w:rPr>
          <w:rFonts w:ascii="Simplified Arabic" w:hAnsi="Simplified Arabic" w:cs="Simplified Arabic" w:hint="cs"/>
          <w:sz w:val="32"/>
          <w:szCs w:val="32"/>
          <w:rtl/>
          <w:lang w:bidi="ar-DZ"/>
        </w:rPr>
        <w:t xml:space="preserve"> مبررة تبيح</w:t>
      </w:r>
      <w:r w:rsidRPr="00B23E52">
        <w:rPr>
          <w:rFonts w:ascii="Simplified Arabic" w:hAnsi="Simplified Arabic" w:cs="Simplified Arabic" w:hint="cs"/>
          <w:sz w:val="32"/>
          <w:szCs w:val="32"/>
          <w:rtl/>
          <w:lang w:bidi="ar-DZ"/>
        </w:rPr>
        <w:t xml:space="preserve"> الرجوع عن الهبة</w:t>
      </w:r>
      <w:r>
        <w:rPr>
          <w:rFonts w:ascii="Simplified Arabic" w:hAnsi="Simplified Arabic" w:cs="Simplified Arabic" w:hint="cs"/>
          <w:sz w:val="32"/>
          <w:szCs w:val="32"/>
          <w:rtl/>
          <w:lang w:bidi="ar-DZ"/>
        </w:rPr>
        <w:t xml:space="preserve"> و قد وضعوا أعذاراً محددة للرجوع و اعتبروا الرجوع بدونها مكروها. و اتجاه لا يشترط أعذاراً في</w:t>
      </w:r>
      <w:r w:rsidRPr="00B23E5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w:t>
      </w:r>
      <w:r w:rsidRPr="00B23E52">
        <w:rPr>
          <w:rFonts w:ascii="Simplified Arabic" w:hAnsi="Simplified Arabic" w:cs="Simplified Arabic" w:hint="cs"/>
          <w:sz w:val="32"/>
          <w:szCs w:val="32"/>
          <w:rtl/>
          <w:lang w:bidi="ar-DZ"/>
        </w:rPr>
        <w:t>لرجوع</w:t>
      </w:r>
      <w:r>
        <w:rPr>
          <w:rFonts w:ascii="Simplified Arabic" w:hAnsi="Simplified Arabic" w:cs="Simplified Arabic" w:hint="cs"/>
          <w:sz w:val="32"/>
          <w:szCs w:val="32"/>
          <w:rtl/>
          <w:lang w:bidi="ar-DZ"/>
        </w:rPr>
        <w:t xml:space="preserve"> متى انتفت الموانع</w:t>
      </w:r>
      <w:r w:rsidRPr="00B23E5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 هو رأي مذهب الحنفية .</w:t>
      </w:r>
      <w:r w:rsidRPr="00B23E5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w:t>
      </w:r>
      <w:r w:rsidRPr="00B23E52">
        <w:rPr>
          <w:rFonts w:ascii="Simplified Arabic" w:hAnsi="Simplified Arabic" w:cs="Simplified Arabic" w:hint="cs"/>
          <w:sz w:val="32"/>
          <w:szCs w:val="32"/>
          <w:rtl/>
          <w:lang w:bidi="ar-DZ"/>
        </w:rPr>
        <w:t xml:space="preserve"> قانون الأسرة الجزائري </w:t>
      </w:r>
      <w:r>
        <w:rPr>
          <w:rFonts w:ascii="Simplified Arabic" w:hAnsi="Simplified Arabic" w:cs="Simplified Arabic" w:hint="cs"/>
          <w:sz w:val="32"/>
          <w:szCs w:val="32"/>
          <w:rtl/>
          <w:lang w:bidi="ar-DZ"/>
        </w:rPr>
        <w:t xml:space="preserve">فلم ينص ضمن </w:t>
      </w:r>
      <w:r w:rsidRPr="00B23E52">
        <w:rPr>
          <w:rFonts w:ascii="Simplified Arabic" w:hAnsi="Simplified Arabic" w:cs="Simplified Arabic" w:hint="cs"/>
          <w:sz w:val="32"/>
          <w:szCs w:val="32"/>
          <w:rtl/>
          <w:lang w:bidi="ar-DZ"/>
        </w:rPr>
        <w:t>أحكام</w:t>
      </w:r>
      <w:r>
        <w:rPr>
          <w:rFonts w:ascii="Simplified Arabic" w:hAnsi="Simplified Arabic" w:cs="Simplified Arabic" w:hint="cs"/>
          <w:sz w:val="32"/>
          <w:szCs w:val="32"/>
          <w:rtl/>
          <w:lang w:bidi="ar-DZ"/>
        </w:rPr>
        <w:t>ه على وجوب</w:t>
      </w:r>
      <w:r w:rsidRPr="00B23E52">
        <w:rPr>
          <w:rFonts w:ascii="Simplified Arabic" w:hAnsi="Simplified Arabic" w:cs="Simplified Arabic" w:hint="cs"/>
          <w:sz w:val="32"/>
          <w:szCs w:val="32"/>
          <w:rtl/>
          <w:lang w:bidi="ar-DZ"/>
        </w:rPr>
        <w:t xml:space="preserve"> توافر عذرٍ مقبول عند ممارسة أحد الأبوين حقه في الرجوع ، </w:t>
      </w:r>
      <w:r>
        <w:rPr>
          <w:rFonts w:ascii="Simplified Arabic" w:hAnsi="Simplified Arabic" w:cs="Simplified Arabic" w:hint="cs"/>
          <w:sz w:val="32"/>
          <w:szCs w:val="32"/>
          <w:rtl/>
          <w:lang w:bidi="ar-DZ"/>
        </w:rPr>
        <w:t xml:space="preserve">ومرد ذلك </w:t>
      </w:r>
      <w:r w:rsidRPr="00B23E52">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رجوع</w:t>
      </w:r>
      <w:r w:rsidRPr="00B23E52">
        <w:rPr>
          <w:rFonts w:ascii="Simplified Arabic" w:hAnsi="Simplified Arabic" w:cs="Simplified Arabic" w:hint="cs"/>
          <w:sz w:val="32"/>
          <w:szCs w:val="32"/>
          <w:rtl/>
          <w:lang w:bidi="ar-DZ"/>
        </w:rPr>
        <w:t xml:space="preserve"> أحد الأبوين لا يكون إلا لضرورة ملحة او مصلحة </w:t>
      </w:r>
      <w:r>
        <w:rPr>
          <w:rFonts w:ascii="Simplified Arabic" w:hAnsi="Simplified Arabic" w:cs="Simplified Arabic" w:hint="cs"/>
          <w:sz w:val="32"/>
          <w:szCs w:val="32"/>
          <w:rtl/>
          <w:lang w:bidi="ar-DZ"/>
        </w:rPr>
        <w:t>م</w:t>
      </w:r>
      <w:r w:rsidRPr="00B23E52">
        <w:rPr>
          <w:rFonts w:ascii="Simplified Arabic" w:hAnsi="Simplified Arabic" w:cs="Simplified Arabic" w:hint="cs"/>
          <w:sz w:val="32"/>
          <w:szCs w:val="32"/>
          <w:rtl/>
          <w:lang w:bidi="ar-DZ"/>
        </w:rPr>
        <w:t>قدر</w:t>
      </w:r>
      <w:r>
        <w:rPr>
          <w:rFonts w:ascii="Simplified Arabic" w:hAnsi="Simplified Arabic" w:cs="Simplified Arabic" w:hint="cs"/>
          <w:sz w:val="32"/>
          <w:szCs w:val="32"/>
          <w:rtl/>
          <w:lang w:bidi="ar-DZ"/>
        </w:rPr>
        <w:t>ة متى انتفت الموانع.</w:t>
      </w:r>
      <w:r w:rsidRPr="00B23E52">
        <w:rPr>
          <w:rFonts w:ascii="Simplified Arabic" w:hAnsi="Simplified Arabic" w:cs="Simplified Arabic" w:hint="cs"/>
          <w:sz w:val="32"/>
          <w:szCs w:val="32"/>
          <w:rtl/>
          <w:lang w:bidi="ar-DZ"/>
        </w:rPr>
        <w:t xml:space="preserve"> </w:t>
      </w:r>
    </w:p>
    <w:p w:rsidR="00900C92" w:rsidRPr="00B23E52" w:rsidRDefault="00900C92" w:rsidP="00900C92">
      <w:pPr>
        <w:bidi/>
        <w:spacing w:line="276" w:lineRule="auto"/>
        <w:jc w:val="both"/>
        <w:rPr>
          <w:rFonts w:ascii="Simplified Arabic" w:hAnsi="Simplified Arabic" w:cs="Simplified Arabic"/>
          <w:sz w:val="32"/>
          <w:szCs w:val="32"/>
          <w:lang w:bidi="ar-DZ"/>
        </w:rPr>
      </w:pPr>
      <w:r w:rsidRPr="00B23E52">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 xml:space="preserve">لقد </w:t>
      </w:r>
      <w:r w:rsidRPr="00B23E52">
        <w:rPr>
          <w:rFonts w:ascii="Simplified Arabic" w:hAnsi="Simplified Arabic" w:cs="Simplified Arabic"/>
          <w:sz w:val="32"/>
          <w:szCs w:val="32"/>
          <w:rtl/>
          <w:lang w:bidi="ar-DZ"/>
        </w:rPr>
        <w:t xml:space="preserve">وضع فقهاء الشريعة و فقهاء القانون مجموعة من الموانع ،  </w:t>
      </w:r>
      <w:r>
        <w:rPr>
          <w:rFonts w:ascii="Simplified Arabic" w:hAnsi="Simplified Arabic" w:cs="Simplified Arabic" w:hint="cs"/>
          <w:sz w:val="32"/>
          <w:szCs w:val="32"/>
          <w:rtl/>
          <w:lang w:bidi="ar-DZ"/>
        </w:rPr>
        <w:t>عند ممارسة الواهب حقه في الرجوع عن هبته و استردادها من ال</w:t>
      </w:r>
      <w:r w:rsidRPr="00B23E52">
        <w:rPr>
          <w:rFonts w:ascii="Simplified Arabic" w:hAnsi="Simplified Arabic" w:cs="Simplified Arabic"/>
          <w:sz w:val="32"/>
          <w:szCs w:val="32"/>
          <w:rtl/>
          <w:lang w:bidi="ar-DZ"/>
        </w:rPr>
        <w:t xml:space="preserve">موهوب له ، </w:t>
      </w:r>
      <w:r>
        <w:rPr>
          <w:rFonts w:ascii="Simplified Arabic" w:hAnsi="Simplified Arabic" w:cs="Simplified Arabic" w:hint="cs"/>
          <w:sz w:val="32"/>
          <w:szCs w:val="32"/>
          <w:rtl/>
          <w:lang w:bidi="ar-DZ"/>
        </w:rPr>
        <w:t xml:space="preserve">و هذا </w:t>
      </w:r>
      <w:r w:rsidRPr="00B23E52">
        <w:rPr>
          <w:rFonts w:ascii="Simplified Arabic" w:hAnsi="Simplified Arabic" w:cs="Simplified Arabic"/>
          <w:sz w:val="32"/>
          <w:szCs w:val="32"/>
          <w:rtl/>
          <w:lang w:bidi="ar-DZ"/>
        </w:rPr>
        <w:t xml:space="preserve">حماية </w:t>
      </w:r>
      <w:r>
        <w:rPr>
          <w:rFonts w:ascii="Simplified Arabic" w:hAnsi="Simplified Arabic" w:cs="Simplified Arabic" w:hint="cs"/>
          <w:sz w:val="32"/>
          <w:szCs w:val="32"/>
          <w:rtl/>
          <w:lang w:bidi="ar-DZ"/>
        </w:rPr>
        <w:t>ل</w:t>
      </w:r>
      <w:r w:rsidRPr="00B23E52">
        <w:rPr>
          <w:rFonts w:ascii="Simplified Arabic" w:hAnsi="Simplified Arabic" w:cs="Simplified Arabic"/>
          <w:sz w:val="32"/>
          <w:szCs w:val="32"/>
          <w:rtl/>
          <w:lang w:bidi="ar-DZ"/>
        </w:rPr>
        <w:t xml:space="preserve">لحقوق </w:t>
      </w:r>
      <w:r>
        <w:rPr>
          <w:rFonts w:ascii="Simplified Arabic" w:hAnsi="Simplified Arabic" w:cs="Simplified Arabic" w:hint="cs"/>
          <w:sz w:val="32"/>
          <w:szCs w:val="32"/>
          <w:rtl/>
          <w:lang w:bidi="ar-DZ"/>
        </w:rPr>
        <w:t xml:space="preserve">، </w:t>
      </w:r>
      <w:r w:rsidRPr="00B23E52">
        <w:rPr>
          <w:rFonts w:ascii="Simplified Arabic" w:hAnsi="Simplified Arabic" w:cs="Simplified Arabic"/>
          <w:sz w:val="32"/>
          <w:szCs w:val="32"/>
          <w:rtl/>
          <w:lang w:bidi="ar-DZ"/>
        </w:rPr>
        <w:t>و ضمانة لاستقرار المعاملات</w:t>
      </w:r>
      <w:r>
        <w:rPr>
          <w:rFonts w:ascii="Simplified Arabic" w:hAnsi="Simplified Arabic" w:cs="Simplified Arabic" w:hint="cs"/>
          <w:sz w:val="32"/>
          <w:szCs w:val="32"/>
          <w:rtl/>
          <w:lang w:bidi="ar-DZ"/>
        </w:rPr>
        <w:t xml:space="preserve"> بين الناس</w:t>
      </w:r>
      <w:r w:rsidRPr="00B23E52">
        <w:rPr>
          <w:rFonts w:ascii="Simplified Arabic" w:hAnsi="Simplified Arabic" w:cs="Simplified Arabic"/>
          <w:sz w:val="32"/>
          <w:szCs w:val="32"/>
          <w:rtl/>
          <w:lang w:bidi="ar-DZ"/>
        </w:rPr>
        <w:t xml:space="preserve"> و حفظاً للمراكز القانونية </w:t>
      </w:r>
      <w:r>
        <w:rPr>
          <w:rFonts w:ascii="Simplified Arabic" w:hAnsi="Simplified Arabic" w:cs="Simplified Arabic" w:hint="cs"/>
          <w:sz w:val="32"/>
          <w:szCs w:val="32"/>
          <w:rtl/>
          <w:lang w:bidi="ar-DZ"/>
        </w:rPr>
        <w:t>.</w:t>
      </w:r>
      <w:r w:rsidRPr="006D14C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 قد اختلفوا حول تحديد هذه الموانع و نجد أن</w:t>
      </w:r>
      <w:r w:rsidRPr="00B23E52">
        <w:rPr>
          <w:rFonts w:ascii="Simplified Arabic" w:hAnsi="Simplified Arabic" w:cs="Simplified Arabic"/>
          <w:sz w:val="32"/>
          <w:szCs w:val="32"/>
          <w:rtl/>
          <w:lang w:bidi="ar-DZ"/>
        </w:rPr>
        <w:t xml:space="preserve"> المشرع الجزائري </w:t>
      </w:r>
      <w:r>
        <w:rPr>
          <w:rFonts w:ascii="Simplified Arabic" w:hAnsi="Simplified Arabic" w:cs="Simplified Arabic" w:hint="cs"/>
          <w:sz w:val="32"/>
          <w:szCs w:val="32"/>
          <w:rtl/>
          <w:lang w:bidi="ar-DZ"/>
        </w:rPr>
        <w:t xml:space="preserve">قد حدد موانع الرجوع </w:t>
      </w:r>
      <w:r w:rsidRPr="00B23E52">
        <w:rPr>
          <w:rFonts w:ascii="Simplified Arabic" w:hAnsi="Simplified Arabic" w:cs="Simplified Arabic"/>
          <w:sz w:val="32"/>
          <w:szCs w:val="32"/>
          <w:rtl/>
          <w:lang w:bidi="ar-DZ"/>
        </w:rPr>
        <w:t>ضمن قانون الأسرة</w:t>
      </w:r>
      <w:r>
        <w:rPr>
          <w:rFonts w:ascii="Simplified Arabic" w:hAnsi="Simplified Arabic" w:cs="Simplified Arabic" w:hint="cs"/>
          <w:sz w:val="32"/>
          <w:szCs w:val="32"/>
          <w:rtl/>
          <w:lang w:bidi="ar-DZ"/>
        </w:rPr>
        <w:t xml:space="preserve">  مستندا في ذلك إلى رأي جمهور الفقهاء</w:t>
      </w:r>
      <w:r w:rsidRPr="005F1F55">
        <w:rPr>
          <w:rFonts w:ascii="Simplified Arabic" w:hAnsi="Simplified Arabic" w:cs="Simplified Arabic" w:hint="cs"/>
          <w:sz w:val="32"/>
          <w:szCs w:val="32"/>
          <w:rtl/>
          <w:lang w:bidi="ar-DZ"/>
        </w:rPr>
        <w:t xml:space="preserve"> من المالكية</w:t>
      </w:r>
      <w:r w:rsidRPr="005F1F55">
        <w:rPr>
          <w:rFonts w:ascii="Simplified Arabic" w:hAnsi="Simplified Arabic" w:cs="Simplified Arabic"/>
          <w:sz w:val="32"/>
          <w:szCs w:val="32"/>
          <w:rtl/>
          <w:lang w:bidi="ar-DZ"/>
        </w:rPr>
        <w:t xml:space="preserve"> </w:t>
      </w:r>
      <w:r w:rsidRPr="005F1F55">
        <w:rPr>
          <w:rFonts w:ascii="Simplified Arabic" w:hAnsi="Simplified Arabic" w:cs="Simplified Arabic" w:hint="cs"/>
          <w:sz w:val="32"/>
          <w:szCs w:val="32"/>
          <w:rtl/>
          <w:lang w:bidi="ar-DZ"/>
        </w:rPr>
        <w:t>و</w:t>
      </w:r>
      <w:r w:rsidRPr="005F1F55">
        <w:rPr>
          <w:rFonts w:ascii="Simplified Arabic" w:hAnsi="Simplified Arabic" w:cs="Simplified Arabic"/>
          <w:sz w:val="32"/>
          <w:szCs w:val="32"/>
          <w:rtl/>
          <w:lang w:bidi="ar-DZ"/>
        </w:rPr>
        <w:t xml:space="preserve"> </w:t>
      </w:r>
      <w:r w:rsidRPr="005F1F55">
        <w:rPr>
          <w:rFonts w:ascii="Simplified Arabic" w:hAnsi="Simplified Arabic" w:cs="Simplified Arabic" w:hint="cs"/>
          <w:sz w:val="32"/>
          <w:szCs w:val="32"/>
          <w:rtl/>
          <w:lang w:bidi="ar-DZ"/>
        </w:rPr>
        <w:t>الشافعية</w:t>
      </w:r>
      <w:r w:rsidRPr="005F1F55">
        <w:rPr>
          <w:rFonts w:ascii="Simplified Arabic" w:hAnsi="Simplified Arabic" w:cs="Simplified Arabic"/>
          <w:sz w:val="32"/>
          <w:szCs w:val="32"/>
          <w:rtl/>
          <w:lang w:bidi="ar-DZ"/>
        </w:rPr>
        <w:t xml:space="preserve"> </w:t>
      </w:r>
      <w:r w:rsidRPr="005F1F55">
        <w:rPr>
          <w:rFonts w:ascii="Simplified Arabic" w:hAnsi="Simplified Arabic" w:cs="Simplified Arabic" w:hint="cs"/>
          <w:sz w:val="32"/>
          <w:szCs w:val="32"/>
          <w:rtl/>
          <w:lang w:bidi="ar-DZ"/>
        </w:rPr>
        <w:t>و</w:t>
      </w:r>
      <w:r w:rsidRPr="005F1F55">
        <w:rPr>
          <w:rFonts w:ascii="Simplified Arabic" w:hAnsi="Simplified Arabic" w:cs="Simplified Arabic"/>
          <w:sz w:val="32"/>
          <w:szCs w:val="32"/>
          <w:rtl/>
          <w:lang w:bidi="ar-DZ"/>
        </w:rPr>
        <w:t xml:space="preserve"> </w:t>
      </w:r>
      <w:r w:rsidRPr="005F1F55">
        <w:rPr>
          <w:rFonts w:ascii="Simplified Arabic" w:hAnsi="Simplified Arabic" w:cs="Simplified Arabic" w:hint="cs"/>
          <w:sz w:val="32"/>
          <w:szCs w:val="32"/>
          <w:rtl/>
          <w:lang w:bidi="ar-DZ"/>
        </w:rPr>
        <w:t>الحنابلة</w:t>
      </w:r>
      <w:r>
        <w:rPr>
          <w:rFonts w:ascii="Simplified Arabic" w:hAnsi="Simplified Arabic" w:cs="Simplified Arabic" w:hint="cs"/>
          <w:sz w:val="32"/>
          <w:szCs w:val="32"/>
          <w:rtl/>
          <w:lang w:bidi="ar-DZ"/>
        </w:rPr>
        <w:t xml:space="preserve"> و قد حصرها في ثلاث موانع دون كل الموانع التي حددها جمهور الفقهاء و أضاف إليها مانع الهبة بقصد المصلحة العامة في نص المادة 212 من نفس القانون </w:t>
      </w:r>
      <w:r w:rsidRPr="00B23E52">
        <w:rPr>
          <w:rFonts w:ascii="Simplified Arabic" w:hAnsi="Simplified Arabic" w:cs="Simplified Arabic"/>
          <w:sz w:val="32"/>
          <w:szCs w:val="32"/>
          <w:rtl/>
          <w:lang w:bidi="ar-DZ"/>
        </w:rPr>
        <w:t>.</w:t>
      </w:r>
    </w:p>
    <w:p w:rsidR="003E2683" w:rsidRDefault="00900C92" w:rsidP="003E2683">
      <w:pPr>
        <w:bidi/>
        <w:spacing w:line="276" w:lineRule="auto"/>
        <w:ind w:firstLine="708"/>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و أتفق فقهاء الشريعة على أن الرجوع عن الهبة يرتب أثراً </w:t>
      </w:r>
      <w:r w:rsidRPr="00203643">
        <w:rPr>
          <w:rFonts w:ascii="Simplified Arabic" w:hAnsi="Simplified Arabic" w:cs="Simplified Arabic" w:hint="cs"/>
          <w:sz w:val="32"/>
          <w:szCs w:val="32"/>
          <w:rtl/>
          <w:lang w:bidi="ar-DZ"/>
        </w:rPr>
        <w:t xml:space="preserve">بالنسبة لأطراف العقد </w:t>
      </w:r>
      <w:r>
        <w:rPr>
          <w:rFonts w:ascii="Simplified Arabic" w:hAnsi="Simplified Arabic" w:cs="Simplified Arabic" w:hint="cs"/>
          <w:sz w:val="32"/>
          <w:szCs w:val="32"/>
          <w:rtl/>
          <w:lang w:bidi="ar-DZ"/>
        </w:rPr>
        <w:t>ب</w:t>
      </w:r>
      <w:r w:rsidRPr="00203643">
        <w:rPr>
          <w:rFonts w:ascii="Simplified Arabic" w:hAnsi="Simplified Arabic" w:cs="Simplified Arabic" w:hint="cs"/>
          <w:sz w:val="32"/>
          <w:szCs w:val="32"/>
          <w:rtl/>
          <w:lang w:bidi="ar-DZ"/>
        </w:rPr>
        <w:t>رد العين الموهوبة إلى الواهب ، و</w:t>
      </w:r>
      <w:r>
        <w:rPr>
          <w:rFonts w:ascii="Simplified Arabic" w:hAnsi="Simplified Arabic" w:cs="Simplified Arabic" w:hint="cs"/>
          <w:sz w:val="32"/>
          <w:szCs w:val="32"/>
          <w:rtl/>
          <w:lang w:bidi="ar-DZ"/>
        </w:rPr>
        <w:t xml:space="preserve"> كذا </w:t>
      </w:r>
      <w:r w:rsidRPr="00203643">
        <w:rPr>
          <w:rFonts w:ascii="Simplified Arabic" w:hAnsi="Simplified Arabic" w:cs="Simplified Arabic" w:hint="cs"/>
          <w:sz w:val="32"/>
          <w:szCs w:val="32"/>
          <w:rtl/>
          <w:lang w:bidi="ar-DZ"/>
        </w:rPr>
        <w:t>رجوع الواهب بالثمار ، و</w:t>
      </w:r>
      <w:r>
        <w:rPr>
          <w:rFonts w:ascii="Simplified Arabic" w:hAnsi="Simplified Arabic" w:cs="Simplified Arabic" w:hint="cs"/>
          <w:sz w:val="32"/>
          <w:szCs w:val="32"/>
          <w:rtl/>
          <w:lang w:bidi="ar-DZ"/>
        </w:rPr>
        <w:t xml:space="preserve"> أيضا</w:t>
      </w:r>
      <w:r w:rsidRPr="00203643">
        <w:rPr>
          <w:rFonts w:ascii="Simplified Arabic" w:hAnsi="Simplified Arabic" w:cs="Simplified Arabic" w:hint="cs"/>
          <w:sz w:val="32"/>
          <w:szCs w:val="32"/>
          <w:rtl/>
          <w:lang w:bidi="ar-DZ"/>
        </w:rPr>
        <w:t xml:space="preserve"> رجوع الموهوب له بالمصروفات</w:t>
      </w:r>
      <w:r w:rsidRPr="00091215">
        <w:rPr>
          <w:rFonts w:ascii="Simplified Arabic" w:hAnsi="Simplified Arabic" w:cs="Simplified Arabic" w:hint="cs"/>
          <w:sz w:val="32"/>
          <w:szCs w:val="32"/>
          <w:rtl/>
          <w:lang w:bidi="ar-DZ"/>
        </w:rPr>
        <w:t xml:space="preserve">. أما </w:t>
      </w:r>
      <w:r w:rsidRPr="00091215">
        <w:rPr>
          <w:rFonts w:ascii="Simplified Arabic" w:hAnsi="Simplified Arabic" w:cs="Simplified Arabic"/>
          <w:sz w:val="32"/>
          <w:szCs w:val="32"/>
          <w:rtl/>
          <w:lang w:bidi="ar-DZ"/>
        </w:rPr>
        <w:t>بالنسبة للغير</w:t>
      </w:r>
      <w:r w:rsidRPr="0009121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فقد أتخذ الفقه الإسلامي </w:t>
      </w:r>
      <w:r w:rsidRPr="00BD5E73">
        <w:rPr>
          <w:rFonts w:ascii="Simplified Arabic" w:hAnsi="Simplified Arabic" w:cs="Simplified Arabic" w:hint="cs"/>
          <w:sz w:val="32"/>
          <w:szCs w:val="32"/>
          <w:rtl/>
          <w:lang w:bidi="ar-DZ"/>
        </w:rPr>
        <w:t>موقفاً دقيقاً</w:t>
      </w:r>
      <w:r w:rsidRPr="0009121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بحكم أن حقوق الغير عندهم أقوى من أن </w:t>
      </w:r>
      <w:r w:rsidRPr="00904D23">
        <w:rPr>
          <w:rFonts w:ascii="Simplified Arabic" w:hAnsi="Simplified Arabic" w:cs="Simplified Arabic" w:hint="cs"/>
          <w:sz w:val="32"/>
          <w:szCs w:val="32"/>
          <w:rtl/>
          <w:lang w:bidi="ar-DZ"/>
        </w:rPr>
        <w:t>تتأثر</w:t>
      </w:r>
      <w:r>
        <w:rPr>
          <w:rFonts w:ascii="Simplified Arabic" w:hAnsi="Simplified Arabic" w:cs="Simplified Arabic" w:hint="cs"/>
          <w:sz w:val="32"/>
          <w:szCs w:val="32"/>
          <w:rtl/>
          <w:lang w:bidi="ar-DZ"/>
        </w:rPr>
        <w:t xml:space="preserve"> </w:t>
      </w:r>
      <w:r w:rsidRPr="00904D23">
        <w:rPr>
          <w:rFonts w:ascii="Simplified Arabic" w:hAnsi="Simplified Arabic" w:cs="Simplified Arabic" w:hint="cs"/>
          <w:sz w:val="32"/>
          <w:szCs w:val="32"/>
          <w:rtl/>
          <w:lang w:bidi="ar-DZ"/>
        </w:rPr>
        <w:t>بالرجوع</w:t>
      </w:r>
      <w:r w:rsidRPr="00091215">
        <w:rPr>
          <w:rFonts w:ascii="Simplified Arabic" w:hAnsi="Simplified Arabic" w:cs="Simplified Arabic" w:hint="cs"/>
          <w:sz w:val="32"/>
          <w:szCs w:val="32"/>
          <w:rtl/>
          <w:lang w:bidi="ar-DZ"/>
        </w:rPr>
        <w:t xml:space="preserve"> ، فقد بحثوا </w:t>
      </w:r>
      <w:r>
        <w:rPr>
          <w:rFonts w:ascii="Simplified Arabic" w:hAnsi="Simplified Arabic" w:cs="Simplified Arabic" w:hint="cs"/>
          <w:sz w:val="32"/>
          <w:szCs w:val="32"/>
          <w:rtl/>
          <w:lang w:bidi="ar-DZ"/>
        </w:rPr>
        <w:t xml:space="preserve">في أثر حقوق الغير </w:t>
      </w:r>
      <w:r w:rsidRPr="00091215">
        <w:rPr>
          <w:rFonts w:ascii="Simplified Arabic" w:hAnsi="Simplified Arabic" w:cs="Simplified Arabic" w:hint="cs"/>
          <w:sz w:val="32"/>
          <w:szCs w:val="32"/>
          <w:rtl/>
          <w:lang w:bidi="ar-DZ"/>
        </w:rPr>
        <w:t xml:space="preserve">على الرجوع </w:t>
      </w:r>
      <w:r>
        <w:rPr>
          <w:rFonts w:ascii="Simplified Arabic" w:hAnsi="Simplified Arabic" w:cs="Simplified Arabic" w:hint="cs"/>
          <w:sz w:val="32"/>
          <w:szCs w:val="32"/>
          <w:rtl/>
          <w:lang w:bidi="ar-DZ"/>
        </w:rPr>
        <w:t>،</w:t>
      </w:r>
      <w:r w:rsidRPr="00091215">
        <w:rPr>
          <w:rFonts w:ascii="Simplified Arabic" w:hAnsi="Simplified Arabic" w:cs="Simplified Arabic" w:hint="cs"/>
          <w:sz w:val="32"/>
          <w:szCs w:val="32"/>
          <w:rtl/>
          <w:lang w:bidi="ar-DZ"/>
        </w:rPr>
        <w:t xml:space="preserve"> إذ ليس هناك أثر </w:t>
      </w:r>
      <w:r>
        <w:rPr>
          <w:rFonts w:ascii="Simplified Arabic" w:hAnsi="Simplified Arabic" w:cs="Simplified Arabic" w:hint="cs"/>
          <w:sz w:val="32"/>
          <w:szCs w:val="32"/>
          <w:rtl/>
          <w:lang w:bidi="ar-DZ"/>
        </w:rPr>
        <w:t>رجعي بالنسبة للغير حسن النية</w:t>
      </w:r>
      <w:r w:rsidRPr="00091215">
        <w:rPr>
          <w:rFonts w:ascii="Simplified Arabic" w:hAnsi="Simplified Arabic" w:cs="Simplified Arabic" w:hint="cs"/>
          <w:sz w:val="32"/>
          <w:szCs w:val="32"/>
          <w:rtl/>
          <w:lang w:bidi="ar-DZ"/>
        </w:rPr>
        <w:t xml:space="preserve">، غير أن هذا لا ينفي </w:t>
      </w:r>
      <w:r>
        <w:rPr>
          <w:rFonts w:ascii="Simplified Arabic" w:hAnsi="Simplified Arabic" w:cs="Simplified Arabic" w:hint="cs"/>
          <w:sz w:val="32"/>
          <w:szCs w:val="32"/>
          <w:rtl/>
          <w:lang w:bidi="ar-DZ"/>
        </w:rPr>
        <w:t>المحافظة على حقوق الغير استناداً للمبادئ العامة للفقه الإسلامي</w:t>
      </w:r>
      <w:r>
        <w:rPr>
          <w:rFonts w:ascii="Simplified Arabic" w:hAnsi="Simplified Arabic" w:cs="Simplified Arabic" w:hint="cs"/>
          <w:b/>
          <w:bCs/>
          <w:sz w:val="32"/>
          <w:szCs w:val="32"/>
          <w:rtl/>
          <w:lang w:bidi="ar-DZ"/>
        </w:rPr>
        <w:t xml:space="preserve"> ، </w:t>
      </w:r>
      <w:r w:rsidRPr="00715EB1">
        <w:rPr>
          <w:rFonts w:ascii="Simplified Arabic" w:hAnsi="Simplified Arabic" w:cs="Simplified Arabic" w:hint="cs"/>
          <w:sz w:val="32"/>
          <w:szCs w:val="32"/>
          <w:rtl/>
          <w:lang w:bidi="ar-DZ"/>
        </w:rPr>
        <w:t>أما</w:t>
      </w:r>
      <w:r>
        <w:rPr>
          <w:rFonts w:ascii="Simplified Arabic" w:hAnsi="Simplified Arabic" w:cs="Simplified Arabic" w:hint="cs"/>
          <w:sz w:val="32"/>
          <w:szCs w:val="32"/>
          <w:rtl/>
          <w:lang w:bidi="ar-DZ"/>
        </w:rPr>
        <w:t xml:space="preserve"> بالنسبة قانون الأسرة الجزائري فإنه لم يعالج مسألة الأثار المترتبة عن الرجوع  في عقد الهبة</w:t>
      </w:r>
      <w:r w:rsidRPr="00715EB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 هو الأمر الذي خلق </w:t>
      </w:r>
      <w:r w:rsidRPr="001740B3">
        <w:rPr>
          <w:rFonts w:ascii="Simplified Arabic" w:hAnsi="Simplified Arabic" w:cs="Simplified Arabic" w:hint="cs"/>
          <w:sz w:val="32"/>
          <w:szCs w:val="32"/>
          <w:rtl/>
          <w:lang w:bidi="ar-DZ"/>
        </w:rPr>
        <w:t>بعض التعقيدات القضائية أمام القاضي</w:t>
      </w:r>
      <w:r>
        <w:rPr>
          <w:rFonts w:ascii="Simplified Arabic" w:hAnsi="Simplified Arabic" w:cs="Simplified Arabic" w:hint="cs"/>
          <w:sz w:val="32"/>
          <w:szCs w:val="32"/>
          <w:rtl/>
          <w:lang w:bidi="ar-DZ"/>
        </w:rPr>
        <w:t xml:space="preserve"> مما جعله في كل مرة إما يعود إلى المادة 222 من قانون الأسرة لإيجاد الملاذ في أحكام الشريعة الإسلامية ، و إما  اللجوء إلى القانون</w:t>
      </w:r>
      <w:r w:rsidR="0025235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المدني</w:t>
      </w:r>
      <w:r w:rsidR="0025235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اعتبار أن عقد الهبة عقد كسائر العقود تسري عليه </w:t>
      </w:r>
      <w:r>
        <w:rPr>
          <w:rFonts w:ascii="Arial" w:hAnsi="Arial" w:hint="cs"/>
          <w:sz w:val="32"/>
          <w:szCs w:val="32"/>
          <w:rtl/>
          <w:lang w:bidi="ar-DZ"/>
        </w:rPr>
        <w:t>احكامها</w:t>
      </w:r>
      <w:r w:rsidR="00252351">
        <w:rPr>
          <w:rFonts w:ascii="Arial" w:hAnsi="Arial" w:hint="cs"/>
          <w:sz w:val="32"/>
          <w:szCs w:val="32"/>
          <w:rtl/>
          <w:lang w:bidi="ar-DZ"/>
        </w:rPr>
        <w:t xml:space="preserve">.                       </w:t>
      </w:r>
      <w:r w:rsidR="00252351" w:rsidRPr="00252351">
        <w:rPr>
          <w:rFonts w:ascii="Arial" w:hAnsi="Arial" w:hint="cs"/>
          <w:color w:val="FFFFFF" w:themeColor="background1"/>
          <w:sz w:val="32"/>
          <w:szCs w:val="32"/>
          <w:rtl/>
          <w:lang w:bidi="ar-DZ"/>
        </w:rPr>
        <w:t>.</w:t>
      </w:r>
      <w:r w:rsidRPr="00252351">
        <w:rPr>
          <w:rFonts w:ascii="Arial" w:hAnsi="Arial" w:hint="cs"/>
          <w:color w:val="FFFFFF" w:themeColor="background1"/>
          <w:sz w:val="32"/>
          <w:szCs w:val="32"/>
          <w:rtl/>
          <w:lang w:bidi="ar-DZ"/>
        </w:rPr>
        <w:t xml:space="preserve"> </w:t>
      </w:r>
      <w:r w:rsidR="00252351">
        <w:rPr>
          <w:rFonts w:ascii="Arial" w:hAnsi="Arial" w:hint="cs"/>
          <w:sz w:val="32"/>
          <w:szCs w:val="32"/>
          <w:rtl/>
          <w:lang w:bidi="ar-DZ"/>
        </w:rPr>
        <w:t xml:space="preserve">        </w:t>
      </w:r>
      <w:r w:rsidR="003E2683">
        <w:rPr>
          <w:rFonts w:ascii="Arial" w:hAnsi="Arial" w:hint="cs"/>
          <w:sz w:val="32"/>
          <w:szCs w:val="32"/>
          <w:rtl/>
          <w:lang w:bidi="ar-DZ"/>
        </w:rPr>
        <w:t xml:space="preserve">                               </w:t>
      </w:r>
    </w:p>
    <w:p w:rsidR="003B725E" w:rsidRDefault="003B725E" w:rsidP="003E2683">
      <w:pPr>
        <w:bidi/>
        <w:spacing w:line="276" w:lineRule="auto"/>
        <w:jc w:val="both"/>
        <w:rPr>
          <w:rFonts w:ascii="Simplified Arabic" w:hAnsi="Simplified Arabic" w:cs="Simplified Arabic"/>
          <w:b/>
          <w:bCs/>
          <w:sz w:val="32"/>
          <w:szCs w:val="32"/>
          <w:rtl/>
          <w:lang w:bidi="ar-DZ"/>
        </w:rPr>
        <w:sectPr w:rsidR="003B725E" w:rsidSect="004A6C51">
          <w:headerReference w:type="default" r:id="rId22"/>
          <w:footerReference w:type="default" r:id="rId23"/>
          <w:footnotePr>
            <w:numRestart w:val="eachPage"/>
          </w:footnotePr>
          <w:pgSz w:w="11906" w:h="16838"/>
          <w:pgMar w:top="1134" w:right="1134" w:bottom="1134" w:left="851" w:header="709" w:footer="709" w:gutter="0"/>
          <w:pgNumType w:start="28"/>
          <w:cols w:space="708"/>
          <w:docGrid w:linePitch="360"/>
        </w:sectPr>
      </w:pPr>
    </w:p>
    <w:p w:rsidR="003E2683" w:rsidRDefault="003E2683" w:rsidP="003E2683">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الخاتمة :</w:t>
      </w:r>
    </w:p>
    <w:p w:rsidR="003E2683" w:rsidRDefault="003E2683" w:rsidP="005E43C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005E43C1">
        <w:rPr>
          <w:rFonts w:ascii="Simplified Arabic" w:hAnsi="Simplified Arabic" w:cs="Simplified Arabic" w:hint="cs"/>
          <w:sz w:val="32"/>
          <w:szCs w:val="32"/>
          <w:rtl/>
          <w:lang w:bidi="ar-DZ"/>
        </w:rPr>
        <w:t>في ختام</w:t>
      </w:r>
      <w:r w:rsidRPr="003E2683">
        <w:rPr>
          <w:rFonts w:ascii="Simplified Arabic" w:hAnsi="Simplified Arabic" w:cs="Simplified Arabic" w:hint="cs"/>
          <w:sz w:val="32"/>
          <w:szCs w:val="32"/>
          <w:rtl/>
          <w:lang w:bidi="ar-DZ"/>
        </w:rPr>
        <w:t xml:space="preserve"> بحثنا </w:t>
      </w:r>
      <w:r w:rsidR="005E43C1">
        <w:rPr>
          <w:rFonts w:ascii="Simplified Arabic" w:hAnsi="Simplified Arabic" w:cs="Simplified Arabic" w:hint="cs"/>
          <w:sz w:val="32"/>
          <w:szCs w:val="32"/>
          <w:rtl/>
          <w:lang w:bidi="ar-DZ"/>
        </w:rPr>
        <w:t>نورد جملة من النتائج المتوصل إليها بالإضافة إلى جملة من التوصيات و المقترحات</w:t>
      </w:r>
      <w:r w:rsidR="008C77C5">
        <w:rPr>
          <w:rFonts w:ascii="Simplified Arabic" w:hAnsi="Simplified Arabic" w:cs="Simplified Arabic" w:hint="cs"/>
          <w:sz w:val="32"/>
          <w:szCs w:val="32"/>
          <w:rtl/>
          <w:lang w:bidi="ar-DZ"/>
        </w:rPr>
        <w:t xml:space="preserve"> التي خلصنا إليها.</w:t>
      </w:r>
    </w:p>
    <w:p w:rsidR="005E43C1" w:rsidRPr="005E43C1" w:rsidRDefault="005E43C1" w:rsidP="005E43C1">
      <w:pPr>
        <w:pStyle w:val="a5"/>
        <w:numPr>
          <w:ilvl w:val="0"/>
          <w:numId w:val="47"/>
        </w:numPr>
        <w:bidi/>
        <w:spacing w:line="276" w:lineRule="auto"/>
        <w:jc w:val="both"/>
        <w:rPr>
          <w:rFonts w:ascii="Simplified Arabic" w:hAnsi="Simplified Arabic" w:cs="Simplified Arabic"/>
          <w:b/>
          <w:bCs/>
          <w:sz w:val="32"/>
          <w:szCs w:val="32"/>
          <w:rtl/>
          <w:lang w:bidi="ar-DZ"/>
        </w:rPr>
      </w:pPr>
      <w:r w:rsidRPr="005E43C1">
        <w:rPr>
          <w:rFonts w:ascii="Simplified Arabic" w:hAnsi="Simplified Arabic" w:cs="Simplified Arabic" w:hint="cs"/>
          <w:b/>
          <w:bCs/>
          <w:sz w:val="32"/>
          <w:szCs w:val="32"/>
          <w:rtl/>
          <w:lang w:bidi="ar-DZ"/>
        </w:rPr>
        <w:t>النتائج:</w:t>
      </w:r>
    </w:p>
    <w:p w:rsidR="00D60ECF" w:rsidRDefault="00D60ECF" w:rsidP="00EF5E0B">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 xml:space="preserve">ــ </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اختلف</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فقهاء</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الشريعة</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في</w:t>
      </w:r>
      <w:r w:rsidRPr="00D60ECF">
        <w:rPr>
          <w:rFonts w:ascii="Simplified Arabic" w:eastAsia="Calibri" w:hAnsi="Simplified Arabic" w:cs="Simplified Arabic"/>
          <w:sz w:val="32"/>
          <w:szCs w:val="32"/>
          <w:rtl/>
          <w:lang w:val="en-US" w:bidi="ar-DZ"/>
        </w:rPr>
        <w:t xml:space="preserve"> </w:t>
      </w:r>
      <w:r w:rsidR="00490EFC">
        <w:rPr>
          <w:rFonts w:ascii="Simplified Arabic" w:eastAsia="Calibri" w:hAnsi="Simplified Arabic" w:cs="Simplified Arabic" w:hint="cs"/>
          <w:sz w:val="32"/>
          <w:szCs w:val="32"/>
          <w:rtl/>
          <w:lang w:val="en-US" w:bidi="ar-DZ"/>
        </w:rPr>
        <w:t>حكم</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الرجوع</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عن</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الهبة</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قبل</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القبض</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حيث</w:t>
      </w:r>
      <w:r w:rsidRPr="00D60ECF">
        <w:rPr>
          <w:rFonts w:ascii="Simplified Arabic" w:eastAsia="Calibri" w:hAnsi="Simplified Arabic" w:cs="Simplified Arabic"/>
          <w:sz w:val="32"/>
          <w:szCs w:val="32"/>
          <w:rtl/>
          <w:lang w:val="en-US" w:bidi="ar-DZ"/>
        </w:rPr>
        <w:t xml:space="preserve"> </w:t>
      </w:r>
      <w:r w:rsidR="00587939">
        <w:rPr>
          <w:rFonts w:ascii="Simplified Arabic" w:eastAsia="Calibri" w:hAnsi="Simplified Arabic" w:cs="Simplified Arabic" w:hint="cs"/>
          <w:sz w:val="32"/>
          <w:szCs w:val="32"/>
          <w:rtl/>
          <w:lang w:val="en-US" w:bidi="ar-DZ"/>
        </w:rPr>
        <w:t>اعتبره</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جمهور</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الفقهاء</w:t>
      </w:r>
      <w:r w:rsidR="00490EFC">
        <w:rPr>
          <w:rFonts w:ascii="Simplified Arabic" w:eastAsia="Calibri" w:hAnsi="Simplified Arabic" w:cs="Simplified Arabic" w:hint="cs"/>
          <w:sz w:val="32"/>
          <w:szCs w:val="32"/>
          <w:rtl/>
          <w:lang w:val="en-US" w:bidi="ar-DZ"/>
        </w:rPr>
        <w:t xml:space="preserve"> جائزا </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وخالفهم</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المالكية</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والحنابلة</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أما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في</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حال</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القبض</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فاعتبرها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الأحناف</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عقد</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جائز</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يمكن</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الرجوع</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فيه</w:t>
      </w:r>
      <w:r w:rsidRPr="00D60ECF">
        <w:rPr>
          <w:rFonts w:ascii="Simplified Arabic" w:eastAsia="Calibri" w:hAnsi="Simplified Arabic" w:cs="Simplified Arabic"/>
          <w:sz w:val="32"/>
          <w:szCs w:val="32"/>
          <w:rtl/>
          <w:lang w:val="en-US" w:bidi="ar-DZ"/>
        </w:rPr>
        <w:t xml:space="preserve"> </w:t>
      </w:r>
      <w:r>
        <w:rPr>
          <w:rFonts w:ascii="Simplified Arabic" w:eastAsia="Calibri" w:hAnsi="Simplified Arabic" w:cs="Simplified Arabic" w:hint="cs"/>
          <w:sz w:val="32"/>
          <w:szCs w:val="32"/>
          <w:rtl/>
          <w:lang w:val="en-US" w:bidi="ar-DZ"/>
        </w:rPr>
        <w:t xml:space="preserve">، </w:t>
      </w:r>
      <w:r w:rsidRPr="00D60ECF">
        <w:rPr>
          <w:rFonts w:ascii="Simplified Arabic" w:eastAsia="Calibri" w:hAnsi="Simplified Arabic" w:cs="Simplified Arabic" w:hint="cs"/>
          <w:sz w:val="32"/>
          <w:szCs w:val="32"/>
          <w:rtl/>
          <w:lang w:val="en-US" w:bidi="ar-DZ"/>
        </w:rPr>
        <w:t>بينما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اعتبارها جمهور</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الفقهاء</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عقداً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لازماً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لا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يجوز</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الرجوع</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فيه،</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و</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استثنوا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هبة</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الوالد</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لولده</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ما</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لم</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يوجد</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مانع</w:t>
      </w:r>
      <w:r w:rsidRPr="00D60ECF">
        <w:rPr>
          <w:rFonts w:ascii="Simplified Arabic" w:eastAsia="Calibri" w:hAnsi="Simplified Arabic" w:cs="Simplified Arabic"/>
          <w:sz w:val="32"/>
          <w:szCs w:val="32"/>
          <w:rtl/>
          <w:lang w:val="en-US" w:bidi="ar-DZ"/>
        </w:rPr>
        <w:t xml:space="preserve"> </w:t>
      </w:r>
      <w:r w:rsidR="00A1699A">
        <w:rPr>
          <w:rFonts w:ascii="Simplified Arabic" w:eastAsia="Calibri" w:hAnsi="Simplified Arabic" w:cs="Simplified Arabic" w:hint="cs"/>
          <w:sz w:val="32"/>
          <w:szCs w:val="32"/>
          <w:rtl/>
          <w:lang w:val="en-US" w:bidi="ar-DZ"/>
        </w:rPr>
        <w:t xml:space="preserve">من </w:t>
      </w:r>
      <w:r w:rsidRPr="00D60ECF">
        <w:rPr>
          <w:rFonts w:ascii="Simplified Arabic" w:eastAsia="Calibri" w:hAnsi="Simplified Arabic" w:cs="Simplified Arabic" w:hint="cs"/>
          <w:sz w:val="32"/>
          <w:szCs w:val="32"/>
          <w:rtl/>
          <w:lang w:val="en-US" w:bidi="ar-DZ"/>
        </w:rPr>
        <w:t>موانع</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الرجوع</w:t>
      </w:r>
      <w:r w:rsidRPr="00D60ECF">
        <w:rPr>
          <w:rFonts w:ascii="Simplified Arabic" w:eastAsia="Calibri" w:hAnsi="Simplified Arabic" w:cs="Simplified Arabic"/>
          <w:sz w:val="32"/>
          <w:szCs w:val="32"/>
          <w:rtl/>
          <w:lang w:val="en-US" w:bidi="ar-DZ"/>
        </w:rPr>
        <w:t>.</w:t>
      </w:r>
    </w:p>
    <w:p w:rsidR="00D60ECF" w:rsidRDefault="00D60ECF" w:rsidP="00620869">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ــ</w:t>
      </w:r>
      <w:r w:rsidR="00620869">
        <w:rPr>
          <w:rFonts w:ascii="Simplified Arabic" w:eastAsia="Calibri" w:hAnsi="Simplified Arabic" w:cs="Simplified Arabic" w:hint="cs"/>
          <w:sz w:val="32"/>
          <w:szCs w:val="32"/>
          <w:rtl/>
          <w:lang w:val="en-US" w:bidi="ar-DZ"/>
        </w:rPr>
        <w:t xml:space="preserve"> يتوافق </w:t>
      </w:r>
      <w:r w:rsidRPr="00D60ECF">
        <w:rPr>
          <w:rFonts w:ascii="Simplified Arabic" w:eastAsia="Calibri" w:hAnsi="Simplified Arabic" w:cs="Simplified Arabic" w:hint="cs"/>
          <w:sz w:val="32"/>
          <w:szCs w:val="32"/>
          <w:rtl/>
          <w:lang w:val="en-US" w:bidi="ar-DZ"/>
        </w:rPr>
        <w:t>المشرع</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الجزائري</w:t>
      </w:r>
      <w:r w:rsidR="00AE3D25">
        <w:rPr>
          <w:rFonts w:ascii="Simplified Arabic" w:eastAsia="Calibri" w:hAnsi="Simplified Arabic" w:cs="Simplified Arabic" w:hint="cs"/>
          <w:sz w:val="32"/>
          <w:szCs w:val="32"/>
          <w:rtl/>
          <w:lang w:val="en-US" w:bidi="ar-DZ"/>
        </w:rPr>
        <w:t xml:space="preserve"> مع</w:t>
      </w:r>
      <w:r w:rsidR="00620869">
        <w:rPr>
          <w:rFonts w:ascii="Simplified Arabic" w:eastAsia="Calibri" w:hAnsi="Simplified Arabic" w:cs="Simplified Arabic" w:hint="cs"/>
          <w:sz w:val="32"/>
          <w:szCs w:val="32"/>
          <w:rtl/>
          <w:lang w:val="en-US" w:bidi="ar-DZ"/>
        </w:rPr>
        <w:t xml:space="preserve"> موقف</w:t>
      </w:r>
      <w:r w:rsidR="00AE3D25">
        <w:rPr>
          <w:rFonts w:ascii="Simplified Arabic" w:eastAsia="Calibri" w:hAnsi="Simplified Arabic" w:cs="Simplified Arabic" w:hint="cs"/>
          <w:sz w:val="32"/>
          <w:szCs w:val="32"/>
          <w:rtl/>
          <w:lang w:val="en-US" w:bidi="ar-DZ"/>
        </w:rPr>
        <w:t xml:space="preserve"> الفقه الإسلامي</w:t>
      </w:r>
      <w:r w:rsidRPr="00D60ECF">
        <w:rPr>
          <w:rFonts w:ascii="Simplified Arabic" w:eastAsia="Calibri" w:hAnsi="Simplified Arabic" w:cs="Simplified Arabic"/>
          <w:sz w:val="32"/>
          <w:szCs w:val="32"/>
          <w:rtl/>
          <w:lang w:val="en-US" w:bidi="ar-DZ"/>
        </w:rPr>
        <w:t xml:space="preserve"> </w:t>
      </w:r>
      <w:r w:rsidR="00620869">
        <w:rPr>
          <w:rFonts w:ascii="Simplified Arabic" w:eastAsia="Calibri" w:hAnsi="Simplified Arabic" w:cs="Simplified Arabic" w:hint="cs"/>
          <w:sz w:val="32"/>
          <w:szCs w:val="32"/>
          <w:rtl/>
          <w:lang w:val="en-US" w:bidi="ar-DZ"/>
        </w:rPr>
        <w:t>خصوصاً رأي</w:t>
      </w:r>
      <w:r w:rsidRPr="00D60ECF">
        <w:rPr>
          <w:rFonts w:ascii="Simplified Arabic" w:eastAsia="Calibri" w:hAnsi="Simplified Arabic" w:cs="Simplified Arabic"/>
          <w:sz w:val="32"/>
          <w:szCs w:val="32"/>
          <w:rtl/>
          <w:lang w:val="en-US" w:bidi="ar-DZ"/>
        </w:rPr>
        <w:t xml:space="preserve"> </w:t>
      </w:r>
      <w:r>
        <w:rPr>
          <w:rFonts w:ascii="Simplified Arabic" w:eastAsia="Calibri" w:hAnsi="Simplified Arabic" w:cs="Simplified Arabic" w:hint="cs"/>
          <w:sz w:val="32"/>
          <w:szCs w:val="32"/>
          <w:rtl/>
          <w:lang w:val="en-US" w:bidi="ar-DZ"/>
        </w:rPr>
        <w:t xml:space="preserve">جمهور الفقهاء </w:t>
      </w:r>
      <w:r w:rsidR="00620869">
        <w:rPr>
          <w:rFonts w:ascii="Simplified Arabic" w:eastAsia="Calibri" w:hAnsi="Simplified Arabic" w:cs="Simplified Arabic" w:hint="cs"/>
          <w:sz w:val="32"/>
          <w:szCs w:val="32"/>
          <w:rtl/>
          <w:lang w:val="en-US" w:bidi="ar-DZ"/>
        </w:rPr>
        <w:t xml:space="preserve">إذ </w:t>
      </w:r>
      <w:r w:rsidR="00A1699A" w:rsidRPr="00A1699A">
        <w:rPr>
          <w:rFonts w:ascii="Simplified Arabic" w:eastAsia="Calibri" w:hAnsi="Simplified Arabic" w:cs="Simplified Arabic" w:hint="cs"/>
          <w:sz w:val="32"/>
          <w:szCs w:val="32"/>
          <w:rtl/>
          <w:lang w:val="en-US" w:bidi="ar-DZ"/>
        </w:rPr>
        <w:t>جعل</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لزوم</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عقد</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الهبة</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و</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عدم</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الرجوع</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عن</w:t>
      </w:r>
      <w:r w:rsidR="00620869">
        <w:rPr>
          <w:rFonts w:ascii="Simplified Arabic" w:eastAsia="Calibri" w:hAnsi="Simplified Arabic" w:cs="Simplified Arabic" w:hint="cs"/>
          <w:sz w:val="32"/>
          <w:szCs w:val="32"/>
          <w:rtl/>
          <w:lang w:val="en-US" w:bidi="ar-DZ"/>
        </w:rPr>
        <w:t>ه</w:t>
      </w:r>
      <w:r w:rsidR="00A1699A" w:rsidRPr="00A1699A">
        <w:rPr>
          <w:rFonts w:ascii="Simplified Arabic" w:eastAsia="Calibri" w:hAnsi="Simplified Arabic" w:cs="Simplified Arabic"/>
          <w:sz w:val="32"/>
          <w:szCs w:val="32"/>
          <w:rtl/>
          <w:lang w:val="en-US" w:bidi="ar-DZ"/>
        </w:rPr>
        <w:t xml:space="preserve"> </w:t>
      </w:r>
      <w:r w:rsidR="00A1699A">
        <w:rPr>
          <w:rFonts w:ascii="Simplified Arabic" w:eastAsia="Calibri" w:hAnsi="Simplified Arabic" w:cs="Simplified Arabic" w:hint="cs"/>
          <w:sz w:val="32"/>
          <w:szCs w:val="32"/>
          <w:rtl/>
          <w:lang w:val="en-US" w:bidi="ar-DZ"/>
        </w:rPr>
        <w:t xml:space="preserve">هو </w:t>
      </w:r>
      <w:r w:rsidR="00A1699A" w:rsidRPr="00A1699A">
        <w:rPr>
          <w:rFonts w:ascii="Simplified Arabic" w:eastAsia="Calibri" w:hAnsi="Simplified Arabic" w:cs="Simplified Arabic" w:hint="cs"/>
          <w:sz w:val="32"/>
          <w:szCs w:val="32"/>
          <w:rtl/>
          <w:lang w:val="en-US" w:bidi="ar-DZ"/>
        </w:rPr>
        <w:t>الأصل،</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واستثناءً</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يمكن</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للوالدين</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الرجوع</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عن</w:t>
      </w:r>
      <w:r w:rsidR="00A1699A" w:rsidRPr="00A1699A">
        <w:rPr>
          <w:rFonts w:ascii="Simplified Arabic" w:eastAsia="Calibri" w:hAnsi="Simplified Arabic" w:cs="Simplified Arabic"/>
          <w:sz w:val="32"/>
          <w:szCs w:val="32"/>
          <w:rtl/>
          <w:lang w:val="en-US" w:bidi="ar-DZ"/>
        </w:rPr>
        <w:t xml:space="preserve"> </w:t>
      </w:r>
      <w:r w:rsidR="00A1699A" w:rsidRPr="00A1699A">
        <w:rPr>
          <w:rFonts w:ascii="Simplified Arabic" w:eastAsia="Calibri" w:hAnsi="Simplified Arabic" w:cs="Simplified Arabic" w:hint="cs"/>
          <w:sz w:val="32"/>
          <w:szCs w:val="32"/>
          <w:rtl/>
          <w:lang w:val="en-US" w:bidi="ar-DZ"/>
        </w:rPr>
        <w:t>هبتهما</w:t>
      </w:r>
      <w:r w:rsidR="00A1699A" w:rsidRPr="00A1699A">
        <w:rPr>
          <w:rFonts w:ascii="Simplified Arabic" w:eastAsia="Calibri" w:hAnsi="Simplified Arabic" w:cs="Simplified Arabic"/>
          <w:sz w:val="32"/>
          <w:szCs w:val="32"/>
          <w:rtl/>
          <w:lang w:val="en-US" w:bidi="ar-DZ"/>
        </w:rPr>
        <w:t xml:space="preserve"> </w:t>
      </w:r>
      <w:r w:rsidR="00A1699A">
        <w:rPr>
          <w:rFonts w:ascii="Simplified Arabic" w:eastAsia="Calibri" w:hAnsi="Simplified Arabic" w:cs="Simplified Arabic" w:hint="cs"/>
          <w:sz w:val="32"/>
          <w:szCs w:val="32"/>
          <w:rtl/>
          <w:lang w:val="en-US" w:bidi="ar-DZ"/>
        </w:rPr>
        <w:t>مالم يرد مانع من موانع الرجوع بموجب نص المادة</w:t>
      </w:r>
      <w:r w:rsidRPr="00D60ECF">
        <w:rPr>
          <w:rFonts w:ascii="Simplified Arabic" w:eastAsia="Calibri" w:hAnsi="Simplified Arabic" w:cs="Simplified Arabic"/>
          <w:sz w:val="32"/>
          <w:szCs w:val="32"/>
          <w:rtl/>
          <w:lang w:val="en-US" w:bidi="ar-DZ"/>
        </w:rPr>
        <w:t xml:space="preserve"> 211 </w:t>
      </w:r>
      <w:r w:rsidRPr="00D60ECF">
        <w:rPr>
          <w:rFonts w:ascii="Simplified Arabic" w:eastAsia="Calibri" w:hAnsi="Simplified Arabic" w:cs="Simplified Arabic" w:hint="cs"/>
          <w:sz w:val="32"/>
          <w:szCs w:val="32"/>
          <w:rtl/>
          <w:lang w:val="en-US" w:bidi="ar-DZ"/>
        </w:rPr>
        <w:t>من</w:t>
      </w:r>
      <w:r w:rsidRPr="00D60ECF">
        <w:rPr>
          <w:rFonts w:ascii="Simplified Arabic" w:eastAsia="Calibri" w:hAnsi="Simplified Arabic" w:cs="Simplified Arabic"/>
          <w:sz w:val="32"/>
          <w:szCs w:val="32"/>
          <w:rtl/>
          <w:lang w:val="en-US" w:bidi="ar-DZ"/>
        </w:rPr>
        <w:t xml:space="preserve"> </w:t>
      </w:r>
      <w:r w:rsidRPr="00D60ECF">
        <w:rPr>
          <w:rFonts w:ascii="Simplified Arabic" w:eastAsia="Calibri" w:hAnsi="Simplified Arabic" w:cs="Simplified Arabic" w:hint="cs"/>
          <w:sz w:val="32"/>
          <w:szCs w:val="32"/>
          <w:rtl/>
          <w:lang w:val="en-US" w:bidi="ar-DZ"/>
        </w:rPr>
        <w:t>ق</w:t>
      </w:r>
      <w:r w:rsidRPr="00D60ECF">
        <w:rPr>
          <w:rFonts w:ascii="Simplified Arabic" w:eastAsia="Calibri" w:hAnsi="Simplified Arabic" w:cs="Simplified Arabic"/>
          <w:sz w:val="32"/>
          <w:szCs w:val="32"/>
          <w:rtl/>
          <w:lang w:val="en-US" w:bidi="ar-DZ"/>
        </w:rPr>
        <w:t>.</w:t>
      </w:r>
      <w:r w:rsidRPr="00D60ECF">
        <w:rPr>
          <w:rFonts w:ascii="Simplified Arabic" w:eastAsia="Calibri" w:hAnsi="Simplified Arabic" w:cs="Simplified Arabic" w:hint="cs"/>
          <w:sz w:val="32"/>
          <w:szCs w:val="32"/>
          <w:rtl/>
          <w:lang w:val="en-US" w:bidi="ar-DZ"/>
        </w:rPr>
        <w:t>أ</w:t>
      </w:r>
      <w:r w:rsidRPr="00D60ECF">
        <w:rPr>
          <w:rFonts w:ascii="Simplified Arabic" w:eastAsia="Calibri" w:hAnsi="Simplified Arabic" w:cs="Simplified Arabic"/>
          <w:sz w:val="32"/>
          <w:szCs w:val="32"/>
          <w:rtl/>
          <w:lang w:val="en-US" w:bidi="ar-DZ"/>
        </w:rPr>
        <w:t>.</w:t>
      </w:r>
      <w:r w:rsidRPr="00D60ECF">
        <w:rPr>
          <w:rFonts w:ascii="Simplified Arabic" w:eastAsia="Calibri" w:hAnsi="Simplified Arabic" w:cs="Simplified Arabic" w:hint="cs"/>
          <w:sz w:val="32"/>
          <w:szCs w:val="32"/>
          <w:rtl/>
          <w:lang w:val="en-US" w:bidi="ar-DZ"/>
        </w:rPr>
        <w:t>ج</w:t>
      </w:r>
      <w:r w:rsidRPr="00D60ECF">
        <w:rPr>
          <w:rFonts w:ascii="Simplified Arabic" w:eastAsia="Calibri" w:hAnsi="Simplified Arabic" w:cs="Simplified Arabic"/>
          <w:sz w:val="32"/>
          <w:szCs w:val="32"/>
          <w:rtl/>
          <w:lang w:val="en-US" w:bidi="ar-DZ"/>
        </w:rPr>
        <w:t>.</w:t>
      </w:r>
    </w:p>
    <w:p w:rsidR="00CE3EDA" w:rsidRPr="00D96FB9" w:rsidRDefault="00CE3EDA" w:rsidP="00CE3EDA">
      <w:pPr>
        <w:bidi/>
        <w:spacing w:line="276" w:lineRule="auto"/>
        <w:rPr>
          <w:rFonts w:ascii="Simplified Arabic" w:hAnsi="Simplified Arabic" w:cs="Simplified Arabic"/>
          <w:sz w:val="32"/>
          <w:szCs w:val="32"/>
          <w:rtl/>
          <w:lang w:bidi="ar-DZ"/>
        </w:rPr>
      </w:pPr>
      <w:r>
        <w:rPr>
          <w:rFonts w:ascii="Simplified Arabic" w:eastAsia="Calibri" w:hAnsi="Simplified Arabic" w:cs="Simplified Arabic" w:hint="cs"/>
          <w:sz w:val="32"/>
          <w:szCs w:val="32"/>
          <w:rtl/>
          <w:lang w:val="en-US" w:bidi="ar-DZ"/>
        </w:rPr>
        <w:t>ــ</w:t>
      </w:r>
      <w:r w:rsidRPr="00CE3EDA">
        <w:rPr>
          <w:rFonts w:ascii="Simplified Arabic" w:hAnsi="Simplified Arabic" w:cs="Simplified Arabic" w:hint="cs"/>
          <w:sz w:val="32"/>
          <w:szCs w:val="32"/>
          <w:rtl/>
          <w:lang w:bidi="ar-DZ"/>
        </w:rPr>
        <w:t xml:space="preserve"> </w:t>
      </w:r>
      <w:r w:rsidRPr="00D96FB9">
        <w:rPr>
          <w:rFonts w:ascii="Simplified Arabic" w:hAnsi="Simplified Arabic" w:cs="Simplified Arabic" w:hint="cs"/>
          <w:sz w:val="32"/>
          <w:szCs w:val="32"/>
          <w:rtl/>
          <w:lang w:bidi="ar-DZ"/>
        </w:rPr>
        <w:t>اتفق</w:t>
      </w:r>
      <w:r w:rsidRPr="00D96FB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الفقه الإسلامي</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على</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طبيعة</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الرجوع</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عن</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الهبة</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بالتقاضي</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فاعتبروها</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فسخاً</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لعقد</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الهبة</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أي</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عودة</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الموهوب</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إلى</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قديم</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ملك</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الواهب</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و</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اختلفوا</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في</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الرجوع</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الذي</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يقع</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بعيدا</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عن</w:t>
      </w:r>
      <w:r w:rsidRPr="00D96FB9">
        <w:rPr>
          <w:rFonts w:ascii="Simplified Arabic" w:hAnsi="Simplified Arabic" w:cs="Simplified Arabic"/>
          <w:sz w:val="32"/>
          <w:szCs w:val="32"/>
          <w:rtl/>
          <w:lang w:bidi="ar-DZ"/>
        </w:rPr>
        <w:t xml:space="preserve"> </w:t>
      </w:r>
      <w:r w:rsidRPr="00D96FB9">
        <w:rPr>
          <w:rFonts w:ascii="Simplified Arabic" w:hAnsi="Simplified Arabic" w:cs="Simplified Arabic" w:hint="cs"/>
          <w:sz w:val="32"/>
          <w:szCs w:val="32"/>
          <w:rtl/>
          <w:lang w:bidi="ar-DZ"/>
        </w:rPr>
        <w:t>القضاء</w:t>
      </w:r>
      <w:r w:rsidRPr="00D96FB9">
        <w:rPr>
          <w:rFonts w:ascii="Simplified Arabic" w:hAnsi="Simplified Arabic" w:cs="Simplified Arabic"/>
          <w:sz w:val="32"/>
          <w:szCs w:val="32"/>
          <w:lang w:bidi="ar-DZ"/>
        </w:rPr>
        <w:t>.</w:t>
      </w:r>
    </w:p>
    <w:p w:rsidR="009E4C43" w:rsidRDefault="009E4C43" w:rsidP="00B75764">
      <w:pPr>
        <w:bidi/>
        <w:spacing w:after="200" w:line="276" w:lineRule="auto"/>
        <w:jc w:val="both"/>
        <w:rPr>
          <w:rFonts w:ascii="Simplified Arabic" w:eastAsia="Calibri" w:hAnsi="Simplified Arabic" w:cs="Simplified Arabic"/>
          <w:sz w:val="32"/>
          <w:szCs w:val="32"/>
          <w:rtl/>
          <w:lang w:bidi="ar-DZ"/>
        </w:rPr>
      </w:pPr>
      <w:r w:rsidRPr="009E4C43">
        <w:rPr>
          <w:rFonts w:ascii="Simplified Arabic" w:eastAsia="Calibri" w:hAnsi="Simplified Arabic" w:cs="Simplified Arabic" w:hint="cs"/>
          <w:sz w:val="32"/>
          <w:szCs w:val="32"/>
          <w:rtl/>
          <w:lang w:bidi="ar-DZ"/>
        </w:rPr>
        <w:t>ــ</w:t>
      </w:r>
      <w:r w:rsidR="00B75764">
        <w:rPr>
          <w:rFonts w:ascii="Simplified Arabic" w:eastAsia="Calibri" w:hAnsi="Simplified Arabic" w:cs="Simplified Arabic" w:hint="cs"/>
          <w:sz w:val="32"/>
          <w:szCs w:val="32"/>
          <w:rtl/>
          <w:lang w:bidi="ar-DZ"/>
        </w:rPr>
        <w:t xml:space="preserve"> موقف المشرع </w:t>
      </w:r>
      <w:r w:rsidR="00B75764" w:rsidRPr="009E4C43">
        <w:rPr>
          <w:rFonts w:ascii="Simplified Arabic" w:eastAsia="Calibri" w:hAnsi="Simplified Arabic" w:cs="Simplified Arabic" w:hint="cs"/>
          <w:sz w:val="32"/>
          <w:szCs w:val="32"/>
          <w:rtl/>
          <w:lang w:bidi="ar-DZ"/>
        </w:rPr>
        <w:t>الجزائري</w:t>
      </w:r>
      <w:r w:rsidR="00B75764">
        <w:rPr>
          <w:rFonts w:ascii="Simplified Arabic" w:eastAsia="Calibri" w:hAnsi="Simplified Arabic" w:cs="Simplified Arabic" w:hint="cs"/>
          <w:sz w:val="32"/>
          <w:szCs w:val="32"/>
          <w:rtl/>
          <w:lang w:bidi="ar-DZ"/>
        </w:rPr>
        <w:t xml:space="preserve"> غير واضح في مسألة تكييف</w:t>
      </w:r>
      <w:r w:rsidR="00B75764" w:rsidRPr="009E4C43">
        <w:rPr>
          <w:rFonts w:ascii="Simplified Arabic" w:eastAsia="Calibri" w:hAnsi="Simplified Arabic" w:cs="Simplified Arabic" w:hint="cs"/>
          <w:sz w:val="32"/>
          <w:szCs w:val="32"/>
          <w:rtl/>
          <w:lang w:bidi="ar-DZ"/>
        </w:rPr>
        <w:t xml:space="preserve"> </w:t>
      </w:r>
      <w:r w:rsidR="00B75764" w:rsidRPr="009E4C43">
        <w:rPr>
          <w:rFonts w:ascii="Simplified Arabic" w:eastAsia="Calibri" w:hAnsi="Simplified Arabic" w:cs="Simplified Arabic"/>
          <w:sz w:val="32"/>
          <w:szCs w:val="32"/>
          <w:rtl/>
          <w:lang w:bidi="ar-DZ"/>
        </w:rPr>
        <w:t>الرجوع</w:t>
      </w:r>
      <w:r w:rsidR="00B75764">
        <w:rPr>
          <w:rFonts w:ascii="Simplified Arabic" w:eastAsia="Calibri" w:hAnsi="Simplified Arabic" w:cs="Simplified Arabic" w:hint="cs"/>
          <w:sz w:val="32"/>
          <w:szCs w:val="32"/>
          <w:rtl/>
          <w:lang w:bidi="ar-DZ"/>
        </w:rPr>
        <w:t xml:space="preserve"> عن الهبة</w:t>
      </w:r>
      <w:r w:rsidR="00B75764" w:rsidRPr="009E4C43">
        <w:rPr>
          <w:rFonts w:ascii="Simplified Arabic" w:eastAsia="Calibri" w:hAnsi="Simplified Arabic" w:cs="Simplified Arabic"/>
          <w:sz w:val="32"/>
          <w:szCs w:val="32"/>
          <w:rtl/>
          <w:lang w:bidi="ar-DZ"/>
        </w:rPr>
        <w:t xml:space="preserve"> </w:t>
      </w:r>
      <w:r w:rsidR="00B75764">
        <w:rPr>
          <w:rFonts w:ascii="Simplified Arabic" w:eastAsia="Calibri" w:hAnsi="Simplified Arabic" w:cs="Simplified Arabic" w:hint="cs"/>
          <w:sz w:val="32"/>
          <w:szCs w:val="32"/>
          <w:rtl/>
          <w:lang w:bidi="ar-DZ"/>
        </w:rPr>
        <w:t>إذ لا يوجد نص صريح يحدد كيفية الرجوع</w:t>
      </w:r>
      <w:r w:rsidR="00B75764">
        <w:rPr>
          <w:rFonts w:ascii="Simplified Arabic" w:eastAsia="Calibri" w:hAnsi="Simplified Arabic" w:cs="Simplified Arabic"/>
          <w:sz w:val="32"/>
          <w:szCs w:val="32"/>
          <w:rtl/>
          <w:lang w:bidi="ar-DZ"/>
        </w:rPr>
        <w:t xml:space="preserve"> </w:t>
      </w:r>
      <w:r w:rsidR="00B75764">
        <w:rPr>
          <w:rFonts w:ascii="Simplified Arabic" w:eastAsia="Calibri" w:hAnsi="Simplified Arabic" w:cs="Simplified Arabic" w:hint="cs"/>
          <w:sz w:val="32"/>
          <w:szCs w:val="32"/>
          <w:rtl/>
          <w:lang w:bidi="ar-DZ"/>
        </w:rPr>
        <w:t xml:space="preserve">هل بالتقاضي أم بالتراضي ، إذ يشترط في الرجوع بالتراضي </w:t>
      </w:r>
      <w:r w:rsidR="00B75764" w:rsidRPr="00B75764">
        <w:rPr>
          <w:rFonts w:ascii="Simplified Arabic" w:eastAsia="Calibri" w:hAnsi="Simplified Arabic" w:cs="Simplified Arabic" w:hint="cs"/>
          <w:sz w:val="32"/>
          <w:szCs w:val="32"/>
          <w:rtl/>
          <w:lang w:bidi="ar-DZ"/>
        </w:rPr>
        <w:t>إلغاء</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الهبة</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أمام</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الموثق في</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عقد</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رسمي</w:t>
      </w:r>
      <w:r w:rsidR="00B75764" w:rsidRPr="00B75764">
        <w:rPr>
          <w:rFonts w:ascii="Simplified Arabic" w:eastAsia="Calibri" w:hAnsi="Simplified Arabic" w:cs="Simplified Arabic"/>
          <w:sz w:val="32"/>
          <w:szCs w:val="32"/>
          <w:rtl/>
          <w:lang w:bidi="ar-DZ"/>
        </w:rPr>
        <w:t xml:space="preserve"> </w:t>
      </w:r>
      <w:r w:rsidR="00B75764" w:rsidRPr="00B75764">
        <w:rPr>
          <w:rFonts w:ascii="Simplified Arabic" w:eastAsia="Calibri" w:hAnsi="Simplified Arabic" w:cs="Simplified Arabic" w:hint="cs"/>
          <w:sz w:val="32"/>
          <w:szCs w:val="32"/>
          <w:rtl/>
          <w:lang w:bidi="ar-DZ"/>
        </w:rPr>
        <w:t xml:space="preserve">مثبت </w:t>
      </w:r>
      <w:r w:rsidR="00957795">
        <w:rPr>
          <w:rFonts w:ascii="Simplified Arabic" w:eastAsia="Calibri" w:hAnsi="Simplified Arabic" w:cs="Simplified Arabic" w:hint="cs"/>
          <w:sz w:val="32"/>
          <w:szCs w:val="32"/>
          <w:rtl/>
          <w:lang w:val="en-US" w:bidi="ar-DZ"/>
        </w:rPr>
        <w:t>،</w:t>
      </w:r>
      <w:r w:rsidR="00B75764">
        <w:rPr>
          <w:rFonts w:ascii="Simplified Arabic" w:eastAsia="Calibri" w:hAnsi="Simplified Arabic" w:cs="Simplified Arabic" w:hint="cs"/>
          <w:sz w:val="32"/>
          <w:szCs w:val="32"/>
          <w:rtl/>
          <w:lang w:val="en-US" w:bidi="ar-DZ"/>
        </w:rPr>
        <w:t>و</w:t>
      </w:r>
      <w:r w:rsidR="00CD5B06">
        <w:rPr>
          <w:rFonts w:ascii="Simplified Arabic" w:eastAsia="Calibri" w:hAnsi="Simplified Arabic" w:cs="Simplified Arabic" w:hint="cs"/>
          <w:sz w:val="32"/>
          <w:szCs w:val="32"/>
          <w:rtl/>
          <w:lang w:val="en-US" w:bidi="ar-DZ"/>
        </w:rPr>
        <w:t xml:space="preserve"> </w:t>
      </w:r>
      <w:r w:rsidR="00B75764" w:rsidRPr="00252351">
        <w:rPr>
          <w:rFonts w:ascii="Simplified Arabic" w:eastAsia="Calibri" w:hAnsi="Simplified Arabic" w:cs="Simplified Arabic"/>
          <w:sz w:val="32"/>
          <w:szCs w:val="32"/>
          <w:rtl/>
          <w:lang w:val="en-US" w:bidi="ar-DZ"/>
        </w:rPr>
        <w:t>يستفاد ضمني</w:t>
      </w:r>
      <w:r w:rsidR="00B75764">
        <w:rPr>
          <w:rFonts w:ascii="Simplified Arabic" w:eastAsia="Calibri" w:hAnsi="Simplified Arabic" w:cs="Simplified Arabic"/>
          <w:sz w:val="32"/>
          <w:szCs w:val="32"/>
          <w:rtl/>
          <w:lang w:val="en-US" w:bidi="ar-DZ"/>
        </w:rPr>
        <w:t>ا من</w:t>
      </w:r>
      <w:r w:rsidR="00B75764">
        <w:rPr>
          <w:rFonts w:ascii="Simplified Arabic" w:eastAsia="Calibri" w:hAnsi="Simplified Arabic" w:cs="Simplified Arabic" w:hint="cs"/>
          <w:sz w:val="32"/>
          <w:szCs w:val="32"/>
          <w:rtl/>
          <w:lang w:val="en-US" w:bidi="ar-DZ"/>
        </w:rPr>
        <w:t xml:space="preserve"> نص</w:t>
      </w:r>
      <w:r w:rsidR="00B75764">
        <w:rPr>
          <w:rFonts w:ascii="Simplified Arabic" w:eastAsia="Calibri" w:hAnsi="Simplified Arabic" w:cs="Simplified Arabic"/>
          <w:sz w:val="32"/>
          <w:szCs w:val="32"/>
          <w:rtl/>
          <w:lang w:val="en-US" w:bidi="ar-DZ"/>
        </w:rPr>
        <w:t xml:space="preserve"> المادة 211</w:t>
      </w:r>
      <w:r w:rsidR="00B75764">
        <w:rPr>
          <w:rFonts w:ascii="Simplified Arabic" w:eastAsia="Calibri" w:hAnsi="Simplified Arabic" w:cs="Simplified Arabic" w:hint="cs"/>
          <w:sz w:val="32"/>
          <w:szCs w:val="32"/>
          <w:rtl/>
          <w:lang w:bidi="ar-DZ"/>
        </w:rPr>
        <w:t xml:space="preserve"> ق.أ.ج</w:t>
      </w:r>
      <w:r w:rsidR="00B75764" w:rsidRPr="00252351">
        <w:rPr>
          <w:rFonts w:ascii="Simplified Arabic" w:eastAsia="Calibri" w:hAnsi="Simplified Arabic" w:cs="Simplified Arabic"/>
          <w:sz w:val="32"/>
          <w:szCs w:val="32"/>
          <w:rtl/>
          <w:lang w:val="en-US" w:bidi="ar-DZ"/>
        </w:rPr>
        <w:t xml:space="preserve"> </w:t>
      </w:r>
      <w:r w:rsidR="00BB25FB" w:rsidRPr="00252351">
        <w:rPr>
          <w:rFonts w:ascii="Simplified Arabic" w:eastAsia="Calibri" w:hAnsi="Simplified Arabic" w:cs="Simplified Arabic"/>
          <w:sz w:val="32"/>
          <w:szCs w:val="32"/>
          <w:rtl/>
          <w:lang w:val="en-US" w:bidi="ar-DZ"/>
        </w:rPr>
        <w:t>بجواز لجوء أحد الأبوين</w:t>
      </w:r>
      <w:r w:rsidR="00BB25FB" w:rsidRPr="00BB25FB">
        <w:rPr>
          <w:rFonts w:ascii="Simplified Arabic" w:eastAsia="Calibri" w:hAnsi="Simplified Arabic" w:cs="Simplified Arabic"/>
          <w:sz w:val="32"/>
          <w:szCs w:val="32"/>
          <w:rtl/>
          <w:lang w:val="en-US" w:bidi="ar-DZ"/>
        </w:rPr>
        <w:t xml:space="preserve"> </w:t>
      </w:r>
      <w:r w:rsidR="00BB25FB" w:rsidRPr="00252351">
        <w:rPr>
          <w:rFonts w:ascii="Simplified Arabic" w:eastAsia="Calibri" w:hAnsi="Simplified Arabic" w:cs="Simplified Arabic"/>
          <w:sz w:val="32"/>
          <w:szCs w:val="32"/>
          <w:rtl/>
          <w:lang w:val="en-US" w:bidi="ar-DZ"/>
        </w:rPr>
        <w:t>بالرجوع عن هبتهما بالتقاضي</w:t>
      </w:r>
      <w:r w:rsidR="00B75764">
        <w:rPr>
          <w:rFonts w:ascii="Simplified Arabic" w:eastAsia="Calibri" w:hAnsi="Simplified Arabic" w:cs="Simplified Arabic" w:hint="cs"/>
          <w:sz w:val="32"/>
          <w:szCs w:val="32"/>
          <w:rtl/>
          <w:lang w:val="en-US" w:bidi="ar-DZ"/>
        </w:rPr>
        <w:t>.</w:t>
      </w:r>
    </w:p>
    <w:p w:rsidR="005C3AC6" w:rsidRDefault="005C3AC6" w:rsidP="007F4CB6">
      <w:pPr>
        <w:bidi/>
        <w:spacing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ــ</w:t>
      </w:r>
      <w:r>
        <w:rPr>
          <w:rFonts w:ascii="Simplified Arabic" w:eastAsia="Calibri" w:hAnsi="Simplified Arabic" w:cs="Simplified Arabic" w:hint="cs"/>
          <w:sz w:val="32"/>
          <w:szCs w:val="32"/>
          <w:rtl/>
          <w:lang w:bidi="ar-DZ"/>
        </w:rPr>
        <w:t xml:space="preserve"> انقسم الفقه الإسلامي حول مسألة أعذار الرجوع </w:t>
      </w:r>
      <w:r w:rsidR="004C6D1C">
        <w:rPr>
          <w:rFonts w:ascii="Simplified Arabic" w:eastAsia="Calibri" w:hAnsi="Simplified Arabic" w:cs="Simplified Arabic" w:hint="cs"/>
          <w:sz w:val="32"/>
          <w:szCs w:val="32"/>
          <w:rtl/>
          <w:lang w:bidi="ar-DZ"/>
        </w:rPr>
        <w:t xml:space="preserve">عن الهبة إلى اتجاه </w:t>
      </w:r>
      <w:r>
        <w:rPr>
          <w:rFonts w:ascii="Simplified Arabic" w:eastAsia="Calibri" w:hAnsi="Simplified Arabic" w:cs="Simplified Arabic" w:hint="cs"/>
          <w:sz w:val="32"/>
          <w:szCs w:val="32"/>
          <w:rtl/>
          <w:lang w:bidi="ar-DZ"/>
        </w:rPr>
        <w:t xml:space="preserve">اشترط مجموعة من الأعذار </w:t>
      </w:r>
      <w:r w:rsidR="004C6D1C">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 xml:space="preserve">لرجوع </w:t>
      </w:r>
      <w:r w:rsidR="004C6D1C">
        <w:rPr>
          <w:rFonts w:ascii="Simplified Arabic" w:eastAsia="Calibri" w:hAnsi="Simplified Arabic" w:cs="Simplified Arabic" w:hint="cs"/>
          <w:sz w:val="32"/>
          <w:szCs w:val="32"/>
          <w:rtl/>
          <w:lang w:bidi="ar-DZ"/>
        </w:rPr>
        <w:t xml:space="preserve">للأبوين ، </w:t>
      </w:r>
      <w:r w:rsidR="007F4CB6">
        <w:rPr>
          <w:rFonts w:ascii="Simplified Arabic" w:eastAsia="Calibri" w:hAnsi="Simplified Arabic" w:cs="Simplified Arabic" w:hint="cs"/>
          <w:sz w:val="32"/>
          <w:szCs w:val="32"/>
          <w:rtl/>
          <w:lang w:bidi="ar-DZ"/>
        </w:rPr>
        <w:t>إذا لابد من توفر هذه الأعذار ل</w:t>
      </w:r>
      <w:r>
        <w:rPr>
          <w:rFonts w:ascii="Simplified Arabic" w:eastAsia="Calibri" w:hAnsi="Simplified Arabic" w:cs="Simplified Arabic" w:hint="cs"/>
          <w:sz w:val="32"/>
          <w:szCs w:val="32"/>
          <w:rtl/>
          <w:lang w:bidi="ar-DZ"/>
        </w:rPr>
        <w:t>رجوع</w:t>
      </w:r>
      <w:r w:rsidR="004C6D1C">
        <w:rPr>
          <w:rFonts w:ascii="Simplified Arabic" w:eastAsia="Calibri" w:hAnsi="Simplified Arabic" w:cs="Simplified Arabic" w:hint="cs"/>
          <w:sz w:val="32"/>
          <w:szCs w:val="32"/>
          <w:rtl/>
          <w:lang w:bidi="ar-DZ"/>
        </w:rPr>
        <w:t>هما، وبين من أجاز</w:t>
      </w:r>
      <w:r>
        <w:rPr>
          <w:rFonts w:ascii="Simplified Arabic" w:eastAsia="Calibri" w:hAnsi="Simplified Arabic" w:cs="Simplified Arabic" w:hint="cs"/>
          <w:sz w:val="32"/>
          <w:szCs w:val="32"/>
          <w:rtl/>
          <w:lang w:bidi="ar-DZ"/>
        </w:rPr>
        <w:t xml:space="preserve"> </w:t>
      </w:r>
      <w:r w:rsidR="004C6D1C">
        <w:rPr>
          <w:rFonts w:ascii="Simplified Arabic" w:eastAsia="Calibri" w:hAnsi="Simplified Arabic" w:cs="Simplified Arabic" w:hint="cs"/>
          <w:sz w:val="32"/>
          <w:szCs w:val="32"/>
          <w:rtl/>
          <w:lang w:bidi="ar-DZ"/>
        </w:rPr>
        <w:t xml:space="preserve">الرجوع مطلقا إذا لم يكن هناك مانع من الموانع </w:t>
      </w:r>
      <w:r w:rsidR="004C6D1C" w:rsidRPr="00813EB7">
        <w:rPr>
          <w:rFonts w:ascii="Simplified Arabic" w:eastAsia="Calibri" w:hAnsi="Simplified Arabic" w:cs="Simplified Arabic"/>
          <w:sz w:val="32"/>
          <w:szCs w:val="32"/>
          <w:rtl/>
          <w:lang w:bidi="ar-DZ"/>
        </w:rPr>
        <w:t xml:space="preserve"> </w:t>
      </w:r>
      <w:r w:rsidR="004C6D1C" w:rsidRPr="00813EB7">
        <w:rPr>
          <w:rFonts w:ascii="Simplified Arabic" w:eastAsia="Calibri" w:hAnsi="Simplified Arabic" w:cs="Simplified Arabic" w:hint="cs"/>
          <w:sz w:val="32"/>
          <w:szCs w:val="32"/>
          <w:rtl/>
          <w:lang w:bidi="ar-DZ"/>
        </w:rPr>
        <w:t>دون</w:t>
      </w:r>
      <w:r w:rsidR="004C6D1C" w:rsidRPr="00813EB7">
        <w:rPr>
          <w:rFonts w:ascii="Simplified Arabic" w:eastAsia="Calibri" w:hAnsi="Simplified Arabic" w:cs="Simplified Arabic"/>
          <w:sz w:val="32"/>
          <w:szCs w:val="32"/>
          <w:rtl/>
          <w:lang w:bidi="ar-DZ"/>
        </w:rPr>
        <w:t xml:space="preserve"> </w:t>
      </w:r>
      <w:r w:rsidR="004C6D1C" w:rsidRPr="00813EB7">
        <w:rPr>
          <w:rFonts w:ascii="Simplified Arabic" w:eastAsia="Calibri" w:hAnsi="Simplified Arabic" w:cs="Simplified Arabic" w:hint="cs"/>
          <w:sz w:val="32"/>
          <w:szCs w:val="32"/>
          <w:rtl/>
          <w:lang w:bidi="ar-DZ"/>
        </w:rPr>
        <w:t>أن</w:t>
      </w:r>
      <w:r w:rsidR="004C6D1C" w:rsidRPr="00813EB7">
        <w:rPr>
          <w:rFonts w:ascii="Simplified Arabic" w:eastAsia="Calibri" w:hAnsi="Simplified Arabic" w:cs="Simplified Arabic"/>
          <w:sz w:val="32"/>
          <w:szCs w:val="32"/>
          <w:rtl/>
          <w:lang w:bidi="ar-DZ"/>
        </w:rPr>
        <w:t xml:space="preserve"> </w:t>
      </w:r>
      <w:r w:rsidR="004C6D1C" w:rsidRPr="00813EB7">
        <w:rPr>
          <w:rFonts w:ascii="Simplified Arabic" w:eastAsia="Calibri" w:hAnsi="Simplified Arabic" w:cs="Simplified Arabic" w:hint="cs"/>
          <w:sz w:val="32"/>
          <w:szCs w:val="32"/>
          <w:rtl/>
          <w:lang w:bidi="ar-DZ"/>
        </w:rPr>
        <w:t>يلـزم</w:t>
      </w:r>
      <w:r w:rsidR="004C6D1C" w:rsidRPr="00813EB7">
        <w:rPr>
          <w:rFonts w:ascii="Simplified Arabic" w:eastAsia="Calibri" w:hAnsi="Simplified Arabic" w:cs="Simplified Arabic"/>
          <w:sz w:val="32"/>
          <w:szCs w:val="32"/>
          <w:rtl/>
          <w:lang w:bidi="ar-DZ"/>
        </w:rPr>
        <w:t xml:space="preserve"> </w:t>
      </w:r>
      <w:r w:rsidR="004C6D1C" w:rsidRPr="00813EB7">
        <w:rPr>
          <w:rFonts w:ascii="Simplified Arabic" w:eastAsia="Calibri" w:hAnsi="Simplified Arabic" w:cs="Simplified Arabic" w:hint="cs"/>
          <w:sz w:val="32"/>
          <w:szCs w:val="32"/>
          <w:rtl/>
          <w:lang w:bidi="ar-DZ"/>
        </w:rPr>
        <w:t>بتقـديم</w:t>
      </w:r>
      <w:r w:rsidR="004C6D1C" w:rsidRPr="00813EB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 xml:space="preserve">عذر مقبول </w:t>
      </w:r>
      <w:r w:rsidR="00601AFC">
        <w:rPr>
          <w:rFonts w:ascii="Simplified Arabic" w:eastAsia="Calibri" w:hAnsi="Simplified Arabic" w:cs="Simplified Arabic" w:hint="cs"/>
          <w:sz w:val="32"/>
          <w:szCs w:val="32"/>
          <w:rtl/>
          <w:lang w:bidi="ar-DZ"/>
        </w:rPr>
        <w:t>.</w:t>
      </w:r>
    </w:p>
    <w:p w:rsidR="00062209" w:rsidRDefault="009E4C43" w:rsidP="003175D4">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 xml:space="preserve">ــ </w:t>
      </w:r>
      <w:r w:rsidR="00784B80">
        <w:rPr>
          <w:rFonts w:ascii="Simplified Arabic" w:eastAsia="Calibri" w:hAnsi="Simplified Arabic" w:cs="Simplified Arabic" w:hint="cs"/>
          <w:sz w:val="32"/>
          <w:szCs w:val="32"/>
          <w:rtl/>
          <w:lang w:val="en-US" w:bidi="ar-DZ"/>
        </w:rPr>
        <w:t xml:space="preserve">ينسجم موقف </w:t>
      </w:r>
      <w:r w:rsidRPr="00252351">
        <w:rPr>
          <w:rFonts w:ascii="Simplified Arabic" w:eastAsia="Calibri" w:hAnsi="Simplified Arabic" w:cs="Simplified Arabic"/>
          <w:sz w:val="32"/>
          <w:szCs w:val="32"/>
          <w:rtl/>
          <w:lang w:val="en-US" w:bidi="ar-DZ"/>
        </w:rPr>
        <w:t>المشرع الجزائري</w:t>
      </w:r>
      <w:r w:rsidR="00784B80">
        <w:rPr>
          <w:rFonts w:ascii="Simplified Arabic" w:eastAsia="Calibri" w:hAnsi="Simplified Arabic" w:cs="Simplified Arabic" w:hint="cs"/>
          <w:sz w:val="32"/>
          <w:szCs w:val="32"/>
          <w:rtl/>
          <w:lang w:val="en-US" w:bidi="ar-DZ"/>
        </w:rPr>
        <w:t xml:space="preserve"> مع ا</w:t>
      </w:r>
      <w:r w:rsidR="003175D4">
        <w:rPr>
          <w:rFonts w:ascii="Simplified Arabic" w:eastAsia="Calibri" w:hAnsi="Simplified Arabic" w:cs="Simplified Arabic" w:hint="cs"/>
          <w:sz w:val="32"/>
          <w:szCs w:val="32"/>
          <w:rtl/>
          <w:lang w:val="en-US" w:bidi="ar-DZ"/>
        </w:rPr>
        <w:t>ت</w:t>
      </w:r>
      <w:r w:rsidR="00784B80">
        <w:rPr>
          <w:rFonts w:ascii="Simplified Arabic" w:eastAsia="Calibri" w:hAnsi="Simplified Arabic" w:cs="Simplified Arabic" w:hint="cs"/>
          <w:sz w:val="32"/>
          <w:szCs w:val="32"/>
          <w:rtl/>
          <w:lang w:val="en-US" w:bidi="ar-DZ"/>
        </w:rPr>
        <w:t>جاه الفقه الإسلامي الذي لم يشترط أعذار</w:t>
      </w:r>
      <w:r w:rsidR="003175D4">
        <w:rPr>
          <w:rFonts w:ascii="Simplified Arabic" w:eastAsia="Calibri" w:hAnsi="Simplified Arabic" w:cs="Simplified Arabic" w:hint="cs"/>
          <w:sz w:val="32"/>
          <w:szCs w:val="32"/>
          <w:rtl/>
          <w:lang w:val="en-US" w:bidi="ar-DZ"/>
        </w:rPr>
        <w:t>اً</w:t>
      </w:r>
      <w:r w:rsidR="00784B80">
        <w:rPr>
          <w:rFonts w:ascii="Simplified Arabic" w:eastAsia="Calibri" w:hAnsi="Simplified Arabic" w:cs="Simplified Arabic" w:hint="cs"/>
          <w:sz w:val="32"/>
          <w:szCs w:val="32"/>
          <w:rtl/>
          <w:lang w:val="en-US" w:bidi="ar-DZ"/>
        </w:rPr>
        <w:t xml:space="preserve"> </w:t>
      </w:r>
      <w:r w:rsidR="003175D4">
        <w:rPr>
          <w:rFonts w:ascii="Simplified Arabic" w:eastAsia="Calibri" w:hAnsi="Simplified Arabic" w:cs="Simplified Arabic" w:hint="cs"/>
          <w:sz w:val="32"/>
          <w:szCs w:val="32"/>
          <w:rtl/>
          <w:lang w:val="en-US" w:bidi="ar-DZ"/>
        </w:rPr>
        <w:t xml:space="preserve">عند ممارسة </w:t>
      </w:r>
      <w:r w:rsidRPr="00252351">
        <w:rPr>
          <w:rFonts w:ascii="Simplified Arabic" w:eastAsia="Calibri" w:hAnsi="Simplified Arabic" w:cs="Simplified Arabic"/>
          <w:sz w:val="32"/>
          <w:szCs w:val="32"/>
          <w:rtl/>
          <w:lang w:val="en-US" w:bidi="ar-DZ"/>
        </w:rPr>
        <w:t xml:space="preserve"> للأبوين دون سواهما</w:t>
      </w:r>
      <w:r w:rsidR="003175D4">
        <w:rPr>
          <w:rFonts w:ascii="Simplified Arabic" w:eastAsia="Calibri" w:hAnsi="Simplified Arabic" w:cs="Simplified Arabic" w:hint="cs"/>
          <w:sz w:val="32"/>
          <w:szCs w:val="32"/>
          <w:rtl/>
          <w:lang w:val="en-US" w:bidi="ar-DZ"/>
        </w:rPr>
        <w:t xml:space="preserve"> حق الرجوع عن هبتهما</w:t>
      </w:r>
      <w:r w:rsidR="004C6D1C">
        <w:rPr>
          <w:rFonts w:ascii="Simplified Arabic" w:eastAsia="Calibri" w:hAnsi="Simplified Arabic" w:cs="Simplified Arabic" w:hint="cs"/>
          <w:sz w:val="32"/>
          <w:szCs w:val="32"/>
          <w:rtl/>
          <w:lang w:val="en-US" w:bidi="ar-DZ"/>
        </w:rPr>
        <w:t>.</w:t>
      </w:r>
    </w:p>
    <w:p w:rsidR="00222C7A" w:rsidRDefault="00062209" w:rsidP="00884CAD">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val="en-US" w:bidi="ar-DZ"/>
        </w:rPr>
        <w:t xml:space="preserve">ــ </w:t>
      </w:r>
      <w:r w:rsidR="009E4C43" w:rsidRPr="00252351">
        <w:rPr>
          <w:rFonts w:ascii="Simplified Arabic" w:eastAsia="Calibri" w:hAnsi="Simplified Arabic" w:cs="Simplified Arabic"/>
          <w:sz w:val="32"/>
          <w:szCs w:val="32"/>
          <w:rtl/>
          <w:lang w:val="en-US" w:bidi="ar-DZ"/>
        </w:rPr>
        <w:t xml:space="preserve"> </w:t>
      </w:r>
      <w:r w:rsidR="00957795">
        <w:rPr>
          <w:rFonts w:ascii="Simplified Arabic" w:eastAsia="Calibri" w:hAnsi="Simplified Arabic" w:cs="Simplified Arabic" w:hint="cs"/>
          <w:sz w:val="32"/>
          <w:szCs w:val="32"/>
          <w:rtl/>
          <w:lang w:val="en-US" w:bidi="ar-DZ"/>
        </w:rPr>
        <w:t xml:space="preserve">اختلف الفقه الإسلامي حول </w:t>
      </w:r>
      <w:r w:rsidR="001C13AC" w:rsidRPr="001C13AC">
        <w:rPr>
          <w:rFonts w:ascii="Simplified Arabic" w:eastAsia="Calibri" w:hAnsi="Simplified Arabic" w:cs="Simplified Arabic" w:hint="cs"/>
          <w:sz w:val="32"/>
          <w:szCs w:val="32"/>
          <w:rtl/>
          <w:lang w:bidi="ar-DZ"/>
        </w:rPr>
        <w:t xml:space="preserve">موانع الرجوع </w:t>
      </w:r>
      <w:r w:rsidR="00957795">
        <w:rPr>
          <w:rFonts w:ascii="Simplified Arabic" w:eastAsia="Calibri" w:hAnsi="Simplified Arabic" w:cs="Simplified Arabic" w:hint="cs"/>
          <w:sz w:val="32"/>
          <w:szCs w:val="32"/>
          <w:rtl/>
          <w:lang w:bidi="ar-DZ"/>
        </w:rPr>
        <w:t xml:space="preserve">عن الهبة </w:t>
      </w:r>
      <w:r w:rsidR="00222C7A">
        <w:rPr>
          <w:rFonts w:ascii="Simplified Arabic" w:eastAsia="Calibri" w:hAnsi="Simplified Arabic" w:cs="Simplified Arabic" w:hint="cs"/>
          <w:sz w:val="32"/>
          <w:szCs w:val="32"/>
          <w:rtl/>
          <w:lang w:bidi="ar-DZ"/>
        </w:rPr>
        <w:t>ف</w:t>
      </w:r>
      <w:r w:rsidR="001C13AC" w:rsidRPr="001C13AC">
        <w:rPr>
          <w:rFonts w:ascii="Simplified Arabic" w:eastAsia="Calibri" w:hAnsi="Simplified Arabic" w:cs="Simplified Arabic"/>
          <w:sz w:val="32"/>
          <w:szCs w:val="32"/>
          <w:rtl/>
          <w:lang w:bidi="ar-DZ"/>
        </w:rPr>
        <w:t xml:space="preserve">جمهور الفقهاء </w:t>
      </w:r>
      <w:r w:rsidR="00222C7A">
        <w:rPr>
          <w:rFonts w:ascii="Simplified Arabic" w:eastAsia="Calibri" w:hAnsi="Simplified Arabic" w:cs="Simplified Arabic" w:hint="cs"/>
          <w:sz w:val="32"/>
          <w:szCs w:val="32"/>
          <w:rtl/>
          <w:lang w:bidi="ar-DZ"/>
        </w:rPr>
        <w:t xml:space="preserve">حصرها في </w:t>
      </w:r>
      <w:r w:rsidR="001C13AC" w:rsidRPr="001C13AC">
        <w:rPr>
          <w:rFonts w:ascii="Simplified Arabic" w:eastAsia="Calibri" w:hAnsi="Simplified Arabic" w:cs="Simplified Arabic" w:hint="cs"/>
          <w:sz w:val="32"/>
          <w:szCs w:val="32"/>
          <w:rtl/>
          <w:lang w:bidi="ar-DZ"/>
        </w:rPr>
        <w:t>المرض المخيف ،</w:t>
      </w:r>
      <w:r w:rsidR="001C13AC" w:rsidRPr="001C13AC">
        <w:rPr>
          <w:rFonts w:ascii="Calibri" w:eastAsia="Calibri" w:hAnsi="Calibri" w:cs="Arial" w:hint="cs"/>
          <w:rtl/>
          <w:lang w:val="en-US"/>
        </w:rPr>
        <w:t xml:space="preserve"> </w:t>
      </w:r>
      <w:r w:rsidR="001C13AC" w:rsidRPr="001C13AC">
        <w:rPr>
          <w:rFonts w:ascii="Simplified Arabic" w:eastAsia="Calibri" w:hAnsi="Simplified Arabic" w:cs="Simplified Arabic" w:hint="cs"/>
          <w:sz w:val="32"/>
          <w:szCs w:val="32"/>
          <w:rtl/>
          <w:lang w:bidi="ar-DZ"/>
        </w:rPr>
        <w:t>ونكاح</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أو</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مداينة</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الموهوب</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له، أو</w:t>
      </w:r>
      <w:r w:rsidR="00336866">
        <w:rPr>
          <w:rFonts w:ascii="Simplified Arabic" w:eastAsia="Calibri" w:hAnsi="Simplified Arabic" w:cs="Simplified Arabic" w:hint="cs"/>
          <w:sz w:val="32"/>
          <w:szCs w:val="32"/>
          <w:rtl/>
          <w:lang w:bidi="ar-DZ"/>
        </w:rPr>
        <w:t xml:space="preserve"> </w:t>
      </w:r>
      <w:r w:rsidR="001C13AC" w:rsidRPr="001C13AC">
        <w:rPr>
          <w:rFonts w:ascii="Simplified Arabic" w:eastAsia="Calibri" w:hAnsi="Simplified Arabic" w:cs="Simplified Arabic" w:hint="cs"/>
          <w:sz w:val="32"/>
          <w:szCs w:val="32"/>
          <w:rtl/>
          <w:lang w:bidi="ar-DZ"/>
        </w:rPr>
        <w:t>خروج</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الشيء</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الموهوب</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من</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ملك</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الواهب، أو زيادته</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أو هلاكه</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أو</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استهلاكه</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 xml:space="preserve">، أو تكون الهبة على وجه الصدقة، </w:t>
      </w:r>
      <w:r w:rsidR="00957795">
        <w:rPr>
          <w:rFonts w:ascii="Simplified Arabic" w:eastAsia="Calibri" w:hAnsi="Simplified Arabic" w:cs="Simplified Arabic" w:hint="cs"/>
          <w:sz w:val="32"/>
          <w:szCs w:val="32"/>
          <w:rtl/>
          <w:lang w:bidi="ar-DZ"/>
        </w:rPr>
        <w:t>أو</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الحجر</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على</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الولد</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الموهوب</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له.</w:t>
      </w:r>
      <w:r w:rsidR="00D73A74">
        <w:rPr>
          <w:rFonts w:ascii="Simplified Arabic" w:eastAsia="Calibri" w:hAnsi="Simplified Arabic" w:cs="Simplified Arabic" w:hint="cs"/>
          <w:sz w:val="32"/>
          <w:szCs w:val="32"/>
          <w:rtl/>
          <w:lang w:bidi="ar-DZ"/>
        </w:rPr>
        <w:t xml:space="preserve"> </w:t>
      </w:r>
      <w:r w:rsidR="00957795">
        <w:rPr>
          <w:rFonts w:ascii="Simplified Arabic" w:eastAsia="Calibri" w:hAnsi="Simplified Arabic" w:cs="Simplified Arabic" w:hint="cs"/>
          <w:sz w:val="32"/>
          <w:szCs w:val="32"/>
          <w:rtl/>
          <w:lang w:bidi="ar-DZ"/>
        </w:rPr>
        <w:t xml:space="preserve">أما </w:t>
      </w:r>
      <w:r w:rsidR="001C13AC" w:rsidRPr="001C13AC">
        <w:rPr>
          <w:rFonts w:ascii="Simplified Arabic" w:eastAsia="Calibri" w:hAnsi="Simplified Arabic" w:cs="Simplified Arabic" w:hint="cs"/>
          <w:sz w:val="32"/>
          <w:szCs w:val="32"/>
          <w:rtl/>
          <w:lang w:bidi="ar-DZ"/>
        </w:rPr>
        <w:t>موانع</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الرجوع</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عند</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الأحناف</w:t>
      </w:r>
      <w:r w:rsidR="00957795">
        <w:rPr>
          <w:rFonts w:ascii="Simplified Arabic" w:eastAsia="Calibri" w:hAnsi="Simplified Arabic" w:cs="Simplified Arabic" w:hint="cs"/>
          <w:sz w:val="32"/>
          <w:szCs w:val="32"/>
          <w:rtl/>
          <w:lang w:bidi="ar-DZ"/>
        </w:rPr>
        <w:t xml:space="preserve"> </w:t>
      </w:r>
      <w:r w:rsidR="00957795" w:rsidRPr="00957795">
        <w:rPr>
          <w:rFonts w:ascii="Simplified Arabic" w:eastAsia="Calibri" w:hAnsi="Simplified Arabic" w:cs="Simplified Arabic" w:hint="cs"/>
          <w:sz w:val="32"/>
          <w:szCs w:val="32"/>
          <w:rtl/>
          <w:lang w:bidi="ar-DZ"/>
        </w:rPr>
        <w:t>فهي</w:t>
      </w:r>
      <w:r w:rsidR="001C13AC" w:rsidRPr="00957795">
        <w:rPr>
          <w:rFonts w:ascii="Simplified Arabic" w:eastAsia="Calibri" w:hAnsi="Simplified Arabic" w:cs="Simplified Arabic" w:hint="cs"/>
          <w:sz w:val="32"/>
          <w:szCs w:val="32"/>
          <w:rtl/>
          <w:lang w:bidi="ar-DZ"/>
        </w:rPr>
        <w:t xml:space="preserve"> </w:t>
      </w:r>
      <w:r w:rsidR="001C13AC" w:rsidRPr="001C13AC">
        <w:rPr>
          <w:rFonts w:ascii="Simplified Arabic" w:eastAsia="Calibri" w:hAnsi="Simplified Arabic" w:cs="Simplified Arabic" w:hint="cs"/>
          <w:sz w:val="32"/>
          <w:szCs w:val="32"/>
          <w:rtl/>
          <w:lang w:bidi="ar-DZ"/>
        </w:rPr>
        <w:t>موانع م</w:t>
      </w:r>
      <w:r w:rsidR="00222C7A">
        <w:rPr>
          <w:rFonts w:ascii="Simplified Arabic" w:eastAsia="Calibri" w:hAnsi="Simplified Arabic" w:cs="Simplified Arabic" w:hint="cs"/>
          <w:sz w:val="32"/>
          <w:szCs w:val="32"/>
          <w:rtl/>
          <w:lang w:bidi="ar-DZ"/>
        </w:rPr>
        <w:t>ن صدور الهبة :و هي مانع العوض و</w:t>
      </w:r>
      <w:r w:rsidR="001C13AC" w:rsidRPr="001C13AC">
        <w:rPr>
          <w:rFonts w:ascii="Simplified Arabic" w:eastAsia="Calibri" w:hAnsi="Simplified Arabic" w:cs="Simplified Arabic" w:hint="cs"/>
          <w:sz w:val="32"/>
          <w:szCs w:val="32"/>
          <w:rtl/>
          <w:lang w:bidi="ar-DZ"/>
        </w:rPr>
        <w:t>القرابة والزوجية ،و موانع</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قائمة</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بعد</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صدور</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الهبة</w:t>
      </w:r>
      <w:r w:rsidR="001C13AC" w:rsidRPr="001C13AC">
        <w:rPr>
          <w:rFonts w:ascii="Simplified Arabic" w:eastAsia="Calibri" w:hAnsi="Simplified Arabic" w:cs="Simplified Arabic"/>
          <w:sz w:val="32"/>
          <w:szCs w:val="32"/>
          <w:rtl/>
          <w:lang w:bidi="ar-DZ"/>
        </w:rPr>
        <w:t xml:space="preserve"> : </w:t>
      </w:r>
      <w:r w:rsidR="001C13AC" w:rsidRPr="001C13AC">
        <w:rPr>
          <w:rFonts w:ascii="Simplified Arabic" w:eastAsia="Calibri" w:hAnsi="Simplified Arabic" w:cs="Simplified Arabic" w:hint="cs"/>
          <w:sz w:val="32"/>
          <w:szCs w:val="32"/>
          <w:rtl/>
          <w:lang w:bidi="ar-DZ"/>
        </w:rPr>
        <w:t>وهي</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الزيادة</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المتصلة</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في</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نفس</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العين</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مانع</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موت</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أحد</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المتعاقدين</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و</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مانع</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خروج</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الشيء</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الموهوب</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عن</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ملك</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الموهوب</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له</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w:t>
      </w:r>
      <w:r w:rsidR="001C13AC" w:rsidRPr="001C13AC">
        <w:rPr>
          <w:rFonts w:ascii="Simplified Arabic" w:eastAsia="Calibri" w:hAnsi="Simplified Arabic" w:cs="Simplified Arabic"/>
          <w:sz w:val="32"/>
          <w:szCs w:val="32"/>
          <w:rtl/>
          <w:lang w:bidi="ar-DZ"/>
        </w:rPr>
        <w:t xml:space="preserve"> </w:t>
      </w:r>
      <w:r w:rsidR="001C13AC" w:rsidRPr="001C13AC">
        <w:rPr>
          <w:rFonts w:ascii="Simplified Arabic" w:eastAsia="Calibri" w:hAnsi="Simplified Arabic" w:cs="Simplified Arabic" w:hint="cs"/>
          <w:sz w:val="32"/>
          <w:szCs w:val="32"/>
          <w:rtl/>
          <w:lang w:bidi="ar-DZ"/>
        </w:rPr>
        <w:t>أو هلاكه</w:t>
      </w:r>
      <w:r w:rsidR="001C13AC" w:rsidRPr="001C13AC">
        <w:rPr>
          <w:rFonts w:ascii="Simplified Arabic" w:eastAsia="Calibri" w:hAnsi="Simplified Arabic" w:cs="Simplified Arabic"/>
          <w:sz w:val="32"/>
          <w:szCs w:val="32"/>
          <w:rtl/>
          <w:lang w:bidi="ar-DZ"/>
        </w:rPr>
        <w:t xml:space="preserve"> .</w:t>
      </w:r>
    </w:p>
    <w:p w:rsidR="00957795" w:rsidRPr="001C13AC" w:rsidRDefault="00957795" w:rsidP="003175D4">
      <w:pPr>
        <w:bidi/>
        <w:spacing w:after="200" w:line="276" w:lineRule="auto"/>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ــ أما المشرع الجزائري</w:t>
      </w:r>
      <w:r w:rsidR="00620869">
        <w:rPr>
          <w:rFonts w:ascii="Simplified Arabic" w:eastAsia="Calibri" w:hAnsi="Simplified Arabic" w:cs="Simplified Arabic" w:hint="cs"/>
          <w:sz w:val="32"/>
          <w:szCs w:val="32"/>
          <w:rtl/>
          <w:lang w:bidi="ar-DZ"/>
        </w:rPr>
        <w:t xml:space="preserve"> فيتفق مع الفقه الإسلامي فيما يتعلق </w:t>
      </w:r>
      <w:r w:rsidR="008D6486">
        <w:rPr>
          <w:rFonts w:ascii="Simplified Arabic" w:eastAsia="Calibri" w:hAnsi="Simplified Arabic" w:cs="Simplified Arabic" w:hint="cs"/>
          <w:sz w:val="32"/>
          <w:szCs w:val="32"/>
          <w:rtl/>
          <w:lang w:bidi="ar-DZ"/>
        </w:rPr>
        <w:t xml:space="preserve">بتقييد حق الأبوين في الرجوع عن الهبة </w:t>
      </w:r>
      <w:r w:rsidR="003175D4">
        <w:rPr>
          <w:rFonts w:ascii="Simplified Arabic" w:eastAsia="Calibri" w:hAnsi="Simplified Arabic" w:cs="Simplified Arabic" w:hint="cs"/>
          <w:sz w:val="32"/>
          <w:szCs w:val="32"/>
          <w:rtl/>
          <w:lang w:bidi="ar-DZ"/>
        </w:rPr>
        <w:t xml:space="preserve">و أخذ جزئياً بموانع الرجوع التي أوردها </w:t>
      </w:r>
      <w:r w:rsidR="00620869">
        <w:rPr>
          <w:rFonts w:ascii="Simplified Arabic" w:eastAsia="Calibri" w:hAnsi="Simplified Arabic" w:cs="Simplified Arabic" w:hint="cs"/>
          <w:sz w:val="32"/>
          <w:szCs w:val="32"/>
          <w:rtl/>
          <w:lang w:bidi="ar-DZ"/>
        </w:rPr>
        <w:t xml:space="preserve">جمهور الفقهاء، </w:t>
      </w:r>
      <w:r w:rsidR="008D6486">
        <w:rPr>
          <w:rFonts w:ascii="Simplified Arabic" w:eastAsia="Calibri" w:hAnsi="Simplified Arabic" w:cs="Simplified Arabic" w:hint="cs"/>
          <w:sz w:val="32"/>
          <w:szCs w:val="32"/>
          <w:rtl/>
          <w:lang w:bidi="ar-DZ"/>
        </w:rPr>
        <w:t xml:space="preserve">غير أنه </w:t>
      </w:r>
      <w:r w:rsidR="00620869">
        <w:rPr>
          <w:rFonts w:ascii="Simplified Arabic" w:eastAsia="Calibri" w:hAnsi="Simplified Arabic" w:cs="Simplified Arabic" w:hint="cs"/>
          <w:sz w:val="32"/>
          <w:szCs w:val="32"/>
          <w:rtl/>
          <w:lang w:bidi="ar-DZ"/>
        </w:rPr>
        <w:t xml:space="preserve">يختلف مع الفقه الإسلامي </w:t>
      </w:r>
      <w:r w:rsidR="003175D4">
        <w:rPr>
          <w:rFonts w:ascii="Simplified Arabic" w:eastAsia="Calibri" w:hAnsi="Simplified Arabic" w:cs="Simplified Arabic" w:hint="cs"/>
          <w:sz w:val="32"/>
          <w:szCs w:val="32"/>
          <w:rtl/>
          <w:lang w:bidi="ar-DZ"/>
        </w:rPr>
        <w:t>إذ أنه لم يوسع في الموانع بل</w:t>
      </w:r>
      <w:r w:rsidR="00222C7A">
        <w:rPr>
          <w:rFonts w:ascii="Simplified Arabic" w:eastAsia="Calibri" w:hAnsi="Simplified Arabic" w:cs="Simplified Arabic" w:hint="cs"/>
          <w:sz w:val="32"/>
          <w:szCs w:val="32"/>
          <w:rtl/>
          <w:lang w:bidi="ar-DZ"/>
        </w:rPr>
        <w:t xml:space="preserve"> </w:t>
      </w:r>
      <w:r w:rsidR="00884CAD">
        <w:rPr>
          <w:rFonts w:ascii="Simplified Arabic" w:eastAsia="Calibri" w:hAnsi="Simplified Arabic" w:cs="Simplified Arabic" w:hint="cs"/>
          <w:sz w:val="32"/>
          <w:szCs w:val="32"/>
          <w:rtl/>
          <w:lang w:bidi="ar-DZ"/>
        </w:rPr>
        <w:t>اكتف</w:t>
      </w:r>
      <w:r w:rsidR="003175D4">
        <w:rPr>
          <w:rFonts w:ascii="Simplified Arabic" w:eastAsia="Calibri" w:hAnsi="Simplified Arabic" w:cs="Simplified Arabic" w:hint="cs"/>
          <w:sz w:val="32"/>
          <w:szCs w:val="32"/>
          <w:rtl/>
          <w:lang w:bidi="ar-DZ"/>
        </w:rPr>
        <w:t>ى</w:t>
      </w:r>
      <w:r w:rsidR="008D6486">
        <w:rPr>
          <w:rFonts w:ascii="Simplified Arabic" w:eastAsia="Calibri" w:hAnsi="Simplified Arabic" w:cs="Simplified Arabic" w:hint="cs"/>
          <w:sz w:val="32"/>
          <w:szCs w:val="32"/>
          <w:rtl/>
          <w:lang w:bidi="ar-DZ"/>
        </w:rPr>
        <w:t xml:space="preserve"> بثلاث موانع استمدها من الفقه الإسلامي</w:t>
      </w:r>
      <w:r w:rsidR="00884CAD">
        <w:rPr>
          <w:rFonts w:ascii="Simplified Arabic" w:eastAsia="Calibri" w:hAnsi="Simplified Arabic" w:cs="Simplified Arabic" w:hint="cs"/>
          <w:sz w:val="32"/>
          <w:szCs w:val="32"/>
          <w:rtl/>
          <w:lang w:bidi="ar-DZ"/>
        </w:rPr>
        <w:t xml:space="preserve"> </w:t>
      </w:r>
      <w:r w:rsidR="00601AFC">
        <w:rPr>
          <w:rFonts w:ascii="Simplified Arabic" w:eastAsia="Calibri" w:hAnsi="Simplified Arabic" w:cs="Simplified Arabic" w:hint="cs"/>
          <w:sz w:val="32"/>
          <w:szCs w:val="32"/>
          <w:rtl/>
          <w:lang w:bidi="ar-DZ"/>
        </w:rPr>
        <w:t xml:space="preserve">ذكرها </w:t>
      </w:r>
      <w:r w:rsidR="00884CAD">
        <w:rPr>
          <w:rFonts w:ascii="Simplified Arabic" w:eastAsia="Calibri" w:hAnsi="Simplified Arabic" w:cs="Simplified Arabic" w:hint="cs"/>
          <w:sz w:val="32"/>
          <w:szCs w:val="32"/>
          <w:rtl/>
          <w:lang w:bidi="ar-DZ"/>
        </w:rPr>
        <w:t>في نص المادة 211 من ق أ ج بالإضافة إلى</w:t>
      </w:r>
      <w:r w:rsidR="008D6486">
        <w:rPr>
          <w:rFonts w:ascii="Simplified Arabic" w:eastAsia="Calibri" w:hAnsi="Simplified Arabic" w:cs="Simplified Arabic" w:hint="cs"/>
          <w:sz w:val="32"/>
          <w:szCs w:val="32"/>
          <w:rtl/>
          <w:lang w:bidi="ar-DZ"/>
        </w:rPr>
        <w:t xml:space="preserve"> وضعه</w:t>
      </w:r>
      <w:r w:rsidR="00884CAD">
        <w:rPr>
          <w:rFonts w:ascii="Simplified Arabic" w:eastAsia="Calibri" w:hAnsi="Simplified Arabic" w:cs="Simplified Arabic" w:hint="cs"/>
          <w:sz w:val="32"/>
          <w:szCs w:val="32"/>
          <w:rtl/>
          <w:lang w:bidi="ar-DZ"/>
        </w:rPr>
        <w:t xml:space="preserve"> مانع</w:t>
      </w:r>
      <w:r w:rsidR="00601AFC" w:rsidRPr="00601AFC">
        <w:rPr>
          <w:rFonts w:hint="cs"/>
          <w:rtl/>
        </w:rPr>
        <w:t xml:space="preserve"> </w:t>
      </w:r>
      <w:r w:rsidR="00601AFC">
        <w:rPr>
          <w:rFonts w:ascii="Simplified Arabic" w:eastAsia="Calibri" w:hAnsi="Simplified Arabic" w:cs="Simplified Arabic" w:hint="cs"/>
          <w:sz w:val="32"/>
          <w:szCs w:val="32"/>
          <w:rtl/>
          <w:lang w:bidi="ar-DZ"/>
        </w:rPr>
        <w:t xml:space="preserve">الهبة </w:t>
      </w:r>
      <w:r w:rsidR="00601AFC" w:rsidRPr="00601AFC">
        <w:rPr>
          <w:rFonts w:ascii="Simplified Arabic" w:eastAsia="Calibri" w:hAnsi="Simplified Arabic" w:cs="Simplified Arabic" w:hint="cs"/>
          <w:sz w:val="32"/>
          <w:szCs w:val="32"/>
          <w:rtl/>
          <w:lang w:bidi="ar-DZ"/>
        </w:rPr>
        <w:t>بقصد</w:t>
      </w:r>
      <w:r w:rsidR="00601AFC" w:rsidRPr="00601AFC">
        <w:rPr>
          <w:rFonts w:ascii="Simplified Arabic" w:eastAsia="Calibri" w:hAnsi="Simplified Arabic" w:cs="Simplified Arabic"/>
          <w:sz w:val="32"/>
          <w:szCs w:val="32"/>
          <w:rtl/>
          <w:lang w:bidi="ar-DZ"/>
        </w:rPr>
        <w:t xml:space="preserve"> </w:t>
      </w:r>
      <w:r w:rsidR="00601AFC" w:rsidRPr="00601AFC">
        <w:rPr>
          <w:rFonts w:ascii="Simplified Arabic" w:eastAsia="Calibri" w:hAnsi="Simplified Arabic" w:cs="Simplified Arabic" w:hint="cs"/>
          <w:sz w:val="32"/>
          <w:szCs w:val="32"/>
          <w:rtl/>
          <w:lang w:bidi="ar-DZ"/>
        </w:rPr>
        <w:t>المنفعة</w:t>
      </w:r>
      <w:r w:rsidR="00601AFC" w:rsidRPr="00601AFC">
        <w:rPr>
          <w:rFonts w:ascii="Simplified Arabic" w:eastAsia="Calibri" w:hAnsi="Simplified Arabic" w:cs="Simplified Arabic"/>
          <w:sz w:val="32"/>
          <w:szCs w:val="32"/>
          <w:rtl/>
          <w:lang w:bidi="ar-DZ"/>
        </w:rPr>
        <w:t xml:space="preserve"> </w:t>
      </w:r>
      <w:r w:rsidR="00601AFC" w:rsidRPr="00601AFC">
        <w:rPr>
          <w:rFonts w:ascii="Simplified Arabic" w:eastAsia="Calibri" w:hAnsi="Simplified Arabic" w:cs="Simplified Arabic" w:hint="cs"/>
          <w:sz w:val="32"/>
          <w:szCs w:val="32"/>
          <w:rtl/>
          <w:lang w:bidi="ar-DZ"/>
        </w:rPr>
        <w:t>العامة</w:t>
      </w:r>
      <w:r w:rsidR="00884CAD">
        <w:rPr>
          <w:rFonts w:ascii="Simplified Arabic" w:eastAsia="Calibri" w:hAnsi="Simplified Arabic" w:cs="Simplified Arabic" w:hint="cs"/>
          <w:sz w:val="32"/>
          <w:szCs w:val="32"/>
          <w:rtl/>
          <w:lang w:bidi="ar-DZ"/>
        </w:rPr>
        <w:t xml:space="preserve"> بموجب نص المادة 212 من نفس القانون.</w:t>
      </w:r>
    </w:p>
    <w:p w:rsidR="00DE5840" w:rsidRDefault="00884CAD" w:rsidP="00921B3D">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 xml:space="preserve">ــ </w:t>
      </w:r>
      <w:r w:rsidR="00DE5840" w:rsidRPr="00252351">
        <w:rPr>
          <w:rFonts w:ascii="Simplified Arabic" w:eastAsia="Calibri" w:hAnsi="Simplified Arabic" w:cs="Simplified Arabic"/>
          <w:sz w:val="32"/>
          <w:szCs w:val="32"/>
          <w:rtl/>
          <w:lang w:val="en-US" w:bidi="ar-DZ"/>
        </w:rPr>
        <w:t xml:space="preserve">تطرق </w:t>
      </w:r>
      <w:r w:rsidR="00896AF1" w:rsidRPr="00252351">
        <w:rPr>
          <w:rFonts w:ascii="Simplified Arabic" w:eastAsia="Calibri" w:hAnsi="Simplified Arabic" w:cs="Simplified Arabic"/>
          <w:sz w:val="32"/>
          <w:szCs w:val="32"/>
          <w:rtl/>
          <w:lang w:val="en-US" w:bidi="ar-DZ"/>
        </w:rPr>
        <w:t xml:space="preserve">الفقه الإسلامي لموضوع أثار الرجوع عن الهبة </w:t>
      </w:r>
      <w:r w:rsidR="00896AF1">
        <w:rPr>
          <w:rFonts w:ascii="Simplified Arabic" w:eastAsia="Calibri" w:hAnsi="Simplified Arabic" w:cs="Simplified Arabic" w:hint="cs"/>
          <w:sz w:val="32"/>
          <w:szCs w:val="32"/>
          <w:rtl/>
          <w:lang w:val="en-US" w:bidi="ar-DZ"/>
        </w:rPr>
        <w:t>بالنسبة ل</w:t>
      </w:r>
      <w:r w:rsidR="00896AF1" w:rsidRPr="00252351">
        <w:rPr>
          <w:rFonts w:ascii="Simplified Arabic" w:eastAsia="Calibri" w:hAnsi="Simplified Arabic" w:cs="Simplified Arabic"/>
          <w:sz w:val="32"/>
          <w:szCs w:val="32"/>
          <w:rtl/>
          <w:lang w:val="en-US" w:bidi="ar-DZ"/>
        </w:rPr>
        <w:t xml:space="preserve">أطراف العقد </w:t>
      </w:r>
      <w:r w:rsidR="00896AF1">
        <w:rPr>
          <w:rFonts w:ascii="Simplified Arabic" w:eastAsia="Calibri" w:hAnsi="Simplified Arabic" w:cs="Simplified Arabic" w:hint="cs"/>
          <w:sz w:val="32"/>
          <w:szCs w:val="32"/>
          <w:rtl/>
          <w:lang w:val="en-US" w:bidi="ar-DZ"/>
        </w:rPr>
        <w:t xml:space="preserve">و الذي </w:t>
      </w:r>
      <w:r w:rsidR="00896AF1" w:rsidRPr="00896AF1">
        <w:rPr>
          <w:rFonts w:ascii="Simplified Arabic" w:eastAsia="Calibri" w:hAnsi="Simplified Arabic" w:cs="Simplified Arabic" w:hint="cs"/>
          <w:sz w:val="32"/>
          <w:szCs w:val="32"/>
          <w:rtl/>
          <w:lang w:val="en-US" w:bidi="ar-DZ"/>
        </w:rPr>
        <w:t>يترتب</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عن</w:t>
      </w:r>
      <w:r w:rsidR="00896AF1">
        <w:rPr>
          <w:rFonts w:ascii="Simplified Arabic" w:eastAsia="Calibri" w:hAnsi="Simplified Arabic" w:cs="Simplified Arabic" w:hint="cs"/>
          <w:sz w:val="32"/>
          <w:szCs w:val="32"/>
          <w:rtl/>
          <w:lang w:val="en-US" w:bidi="ar-DZ"/>
        </w:rPr>
        <w:t xml:space="preserve">ه </w:t>
      </w:r>
      <w:r w:rsidR="00896AF1" w:rsidRPr="00896AF1">
        <w:rPr>
          <w:rFonts w:ascii="Simplified Arabic" w:eastAsia="Calibri" w:hAnsi="Simplified Arabic" w:cs="Simplified Arabic" w:hint="cs"/>
          <w:sz w:val="32"/>
          <w:szCs w:val="32"/>
          <w:rtl/>
          <w:lang w:val="en-US" w:bidi="ar-DZ"/>
        </w:rPr>
        <w:t>رد</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العين</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الموهوبة</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إلى</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الواهب</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ورجوع</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الواهب</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بالثمار،</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ورجوع</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الموهوب</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له</w:t>
      </w:r>
      <w:r w:rsidR="00896AF1" w:rsidRPr="00896AF1">
        <w:rPr>
          <w:rFonts w:ascii="Simplified Arabic" w:eastAsia="Calibri" w:hAnsi="Simplified Arabic" w:cs="Simplified Arabic"/>
          <w:sz w:val="32"/>
          <w:szCs w:val="32"/>
          <w:rtl/>
          <w:lang w:val="en-US" w:bidi="ar-DZ"/>
        </w:rPr>
        <w:t xml:space="preserve"> </w:t>
      </w:r>
      <w:r w:rsidR="00896AF1" w:rsidRPr="00896AF1">
        <w:rPr>
          <w:rFonts w:ascii="Simplified Arabic" w:eastAsia="Calibri" w:hAnsi="Simplified Arabic" w:cs="Simplified Arabic" w:hint="cs"/>
          <w:sz w:val="32"/>
          <w:szCs w:val="32"/>
          <w:rtl/>
          <w:lang w:val="en-US" w:bidi="ar-DZ"/>
        </w:rPr>
        <w:t>بالمصروفات</w:t>
      </w:r>
      <w:r w:rsidR="00896AF1" w:rsidRPr="00896AF1">
        <w:rPr>
          <w:rFonts w:ascii="Simplified Arabic" w:eastAsia="Calibri" w:hAnsi="Simplified Arabic" w:cs="Simplified Arabic"/>
          <w:sz w:val="32"/>
          <w:szCs w:val="32"/>
          <w:rtl/>
          <w:lang w:val="en-US" w:bidi="ar-DZ"/>
        </w:rPr>
        <w:t>.</w:t>
      </w:r>
      <w:r w:rsidR="00896AF1">
        <w:rPr>
          <w:rFonts w:ascii="Simplified Arabic" w:eastAsia="Calibri" w:hAnsi="Simplified Arabic" w:cs="Simplified Arabic" w:hint="cs"/>
          <w:sz w:val="32"/>
          <w:szCs w:val="32"/>
          <w:rtl/>
          <w:lang w:val="en-US" w:bidi="ar-DZ"/>
        </w:rPr>
        <w:t xml:space="preserve"> </w:t>
      </w:r>
      <w:r w:rsidR="00DE5840">
        <w:rPr>
          <w:rFonts w:ascii="Simplified Arabic" w:eastAsia="Calibri" w:hAnsi="Simplified Arabic" w:cs="Simplified Arabic" w:hint="cs"/>
          <w:sz w:val="32"/>
          <w:szCs w:val="32"/>
          <w:rtl/>
          <w:lang w:val="en-US" w:bidi="ar-DZ"/>
        </w:rPr>
        <w:t xml:space="preserve">أما </w:t>
      </w:r>
      <w:r w:rsidR="00DE5840">
        <w:rPr>
          <w:rFonts w:ascii="Simplified Arabic" w:eastAsia="Calibri" w:hAnsi="Simplified Arabic" w:cs="Simplified Arabic"/>
          <w:sz w:val="32"/>
          <w:szCs w:val="32"/>
          <w:rtl/>
          <w:lang w:val="en-US" w:bidi="ar-DZ"/>
        </w:rPr>
        <w:t>بالنسبة للغير</w:t>
      </w:r>
      <w:r w:rsidR="00DE5840">
        <w:rPr>
          <w:rFonts w:ascii="Simplified Arabic" w:eastAsia="Calibri" w:hAnsi="Simplified Arabic" w:cs="Simplified Arabic" w:hint="cs"/>
          <w:sz w:val="32"/>
          <w:szCs w:val="32"/>
          <w:rtl/>
          <w:lang w:val="en-US" w:bidi="ar-DZ"/>
        </w:rPr>
        <w:t xml:space="preserve"> ، </w:t>
      </w:r>
      <w:r w:rsidR="00DE5840" w:rsidRPr="00DE5840">
        <w:rPr>
          <w:rFonts w:ascii="Simplified Arabic" w:eastAsia="Calibri" w:hAnsi="Simplified Arabic" w:cs="Simplified Arabic" w:hint="cs"/>
          <w:sz w:val="32"/>
          <w:szCs w:val="32"/>
          <w:rtl/>
          <w:lang w:val="en-US" w:bidi="ar-DZ"/>
        </w:rPr>
        <w:t>فلم</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يبحث</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الفقهاء</w:t>
      </w:r>
      <w:r w:rsidR="00DE5840" w:rsidRPr="00DE5840">
        <w:rPr>
          <w:rFonts w:ascii="Simplified Arabic" w:eastAsia="Calibri" w:hAnsi="Simplified Arabic" w:cs="Simplified Arabic"/>
          <w:sz w:val="32"/>
          <w:szCs w:val="32"/>
          <w:rtl/>
          <w:lang w:val="en-US" w:bidi="ar-DZ"/>
        </w:rPr>
        <w:t xml:space="preserve"> </w:t>
      </w:r>
      <w:r w:rsidR="00921B3D">
        <w:rPr>
          <w:rFonts w:ascii="Simplified Arabic" w:eastAsia="Calibri" w:hAnsi="Simplified Arabic" w:cs="Simplified Arabic" w:hint="cs"/>
          <w:sz w:val="32"/>
          <w:szCs w:val="32"/>
          <w:rtl/>
          <w:lang w:val="en-US" w:bidi="ar-DZ"/>
        </w:rPr>
        <w:t>أ</w:t>
      </w:r>
      <w:r w:rsidR="00DE5840" w:rsidRPr="00DE5840">
        <w:rPr>
          <w:rFonts w:ascii="Simplified Arabic" w:eastAsia="Calibri" w:hAnsi="Simplified Arabic" w:cs="Simplified Arabic" w:hint="cs"/>
          <w:sz w:val="32"/>
          <w:szCs w:val="32"/>
          <w:rtl/>
          <w:lang w:val="en-US" w:bidi="ar-DZ"/>
        </w:rPr>
        <w:t>ثر</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الرجوع</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على</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حقوق</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الغير</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ولكنهم</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بحثوا</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في</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أثر</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حقوق</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الغير</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على</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الرجوع</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لأن</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حقوق</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الغير</w:t>
      </w:r>
      <w:r w:rsidR="00DE5840">
        <w:rPr>
          <w:rFonts w:ascii="Simplified Arabic" w:eastAsia="Calibri" w:hAnsi="Simplified Arabic" w:cs="Simplified Arabic" w:hint="cs"/>
          <w:sz w:val="32"/>
          <w:szCs w:val="32"/>
          <w:rtl/>
          <w:lang w:val="en-US" w:bidi="ar-DZ"/>
        </w:rPr>
        <w:t xml:space="preserve"> عندهم</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أقوى</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من</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أن</w:t>
      </w:r>
      <w:r w:rsidR="00DE5840" w:rsidRPr="00DE5840">
        <w:rPr>
          <w:rFonts w:ascii="Simplified Arabic" w:eastAsia="Calibri" w:hAnsi="Simplified Arabic" w:cs="Simplified Arabic"/>
          <w:sz w:val="32"/>
          <w:szCs w:val="32"/>
          <w:rtl/>
          <w:lang w:val="en-US" w:bidi="ar-DZ"/>
        </w:rPr>
        <w:t xml:space="preserve"> </w:t>
      </w:r>
      <w:r w:rsidR="00DE5840" w:rsidRPr="00DE5840">
        <w:rPr>
          <w:rFonts w:ascii="Simplified Arabic" w:eastAsia="Calibri" w:hAnsi="Simplified Arabic" w:cs="Simplified Arabic" w:hint="cs"/>
          <w:sz w:val="32"/>
          <w:szCs w:val="32"/>
          <w:rtl/>
          <w:lang w:val="en-US" w:bidi="ar-DZ"/>
        </w:rPr>
        <w:t>تتأثر</w:t>
      </w:r>
      <w:r w:rsidR="00DE5840" w:rsidRPr="00DE5840">
        <w:rPr>
          <w:rFonts w:ascii="Simplified Arabic" w:eastAsia="Calibri" w:hAnsi="Simplified Arabic" w:cs="Simplified Arabic"/>
          <w:sz w:val="32"/>
          <w:szCs w:val="32"/>
          <w:rtl/>
          <w:lang w:val="en-US" w:bidi="ar-DZ"/>
        </w:rPr>
        <w:t xml:space="preserve"> </w:t>
      </w:r>
      <w:r w:rsidR="00DE5840">
        <w:rPr>
          <w:rFonts w:ascii="Simplified Arabic" w:eastAsia="Calibri" w:hAnsi="Simplified Arabic" w:cs="Simplified Arabic" w:hint="cs"/>
          <w:sz w:val="32"/>
          <w:szCs w:val="32"/>
          <w:rtl/>
          <w:lang w:val="en-US" w:bidi="ar-DZ"/>
        </w:rPr>
        <w:t>بالرجوع.</w:t>
      </w:r>
    </w:p>
    <w:p w:rsidR="00252351" w:rsidRDefault="00DE5840" w:rsidP="003175D4">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 xml:space="preserve">ـ </w:t>
      </w:r>
      <w:r w:rsidR="008D6486">
        <w:rPr>
          <w:rFonts w:ascii="Simplified Arabic" w:eastAsia="Calibri" w:hAnsi="Simplified Arabic" w:cs="Simplified Arabic" w:hint="cs"/>
          <w:sz w:val="32"/>
          <w:szCs w:val="32"/>
          <w:rtl/>
          <w:lang w:val="en-US" w:bidi="ar-DZ"/>
        </w:rPr>
        <w:t xml:space="preserve">يختلف </w:t>
      </w:r>
      <w:r>
        <w:rPr>
          <w:rFonts w:ascii="Simplified Arabic" w:eastAsia="Calibri" w:hAnsi="Simplified Arabic" w:cs="Simplified Arabic" w:hint="cs"/>
          <w:sz w:val="32"/>
          <w:szCs w:val="32"/>
          <w:rtl/>
          <w:lang w:val="en-US" w:bidi="ar-DZ"/>
        </w:rPr>
        <w:t xml:space="preserve">المشرع </w:t>
      </w:r>
      <w:r>
        <w:rPr>
          <w:rFonts w:ascii="Simplified Arabic" w:eastAsia="Calibri" w:hAnsi="Simplified Arabic" w:cs="Simplified Arabic"/>
          <w:sz w:val="32"/>
          <w:szCs w:val="32"/>
          <w:rtl/>
          <w:lang w:val="en-US" w:bidi="ar-DZ"/>
        </w:rPr>
        <w:t xml:space="preserve">الجزائري </w:t>
      </w:r>
      <w:r w:rsidR="008D6486">
        <w:rPr>
          <w:rFonts w:ascii="Simplified Arabic" w:eastAsia="Calibri" w:hAnsi="Simplified Arabic" w:cs="Simplified Arabic" w:hint="cs"/>
          <w:sz w:val="32"/>
          <w:szCs w:val="32"/>
          <w:rtl/>
          <w:lang w:val="en-US" w:bidi="ar-DZ"/>
        </w:rPr>
        <w:t xml:space="preserve">عن الفقه الإسلامي إذ </w:t>
      </w:r>
      <w:r w:rsidR="00252351" w:rsidRPr="00252351">
        <w:rPr>
          <w:rFonts w:ascii="Simplified Arabic" w:eastAsia="Calibri" w:hAnsi="Simplified Arabic" w:cs="Simplified Arabic"/>
          <w:sz w:val="32"/>
          <w:szCs w:val="32"/>
          <w:rtl/>
          <w:lang w:val="en-US" w:bidi="ar-DZ"/>
        </w:rPr>
        <w:t xml:space="preserve">لم يتطرق </w:t>
      </w:r>
      <w:r>
        <w:rPr>
          <w:rFonts w:ascii="Simplified Arabic" w:eastAsia="Calibri" w:hAnsi="Simplified Arabic" w:cs="Simplified Arabic" w:hint="cs"/>
          <w:sz w:val="32"/>
          <w:szCs w:val="32"/>
          <w:rtl/>
          <w:lang w:val="en-US" w:bidi="ar-DZ"/>
        </w:rPr>
        <w:t>لمسألة أثار الرجوع عن الهبة</w:t>
      </w:r>
      <w:r w:rsidR="00252351" w:rsidRPr="00252351">
        <w:rPr>
          <w:rFonts w:ascii="Simplified Arabic" w:eastAsia="Calibri" w:hAnsi="Simplified Arabic" w:cs="Simplified Arabic"/>
          <w:sz w:val="32"/>
          <w:szCs w:val="32"/>
          <w:rtl/>
          <w:lang w:val="en-US" w:bidi="ar-DZ"/>
        </w:rPr>
        <w:t xml:space="preserve"> </w:t>
      </w:r>
      <w:r>
        <w:rPr>
          <w:rFonts w:ascii="Simplified Arabic" w:eastAsia="Calibri" w:hAnsi="Simplified Arabic" w:cs="Simplified Arabic" w:hint="cs"/>
          <w:sz w:val="32"/>
          <w:szCs w:val="32"/>
          <w:rtl/>
          <w:lang w:val="en-US" w:bidi="ar-DZ"/>
        </w:rPr>
        <w:t>ضمن</w:t>
      </w:r>
      <w:r w:rsidR="00252351" w:rsidRPr="00252351">
        <w:rPr>
          <w:rFonts w:ascii="Simplified Arabic" w:eastAsia="Calibri" w:hAnsi="Simplified Arabic" w:cs="Simplified Arabic"/>
          <w:sz w:val="32"/>
          <w:szCs w:val="32"/>
          <w:rtl/>
          <w:lang w:val="en-US" w:bidi="ar-DZ"/>
        </w:rPr>
        <w:t xml:space="preserve"> قانون الأسرة </w:t>
      </w:r>
      <w:r w:rsidR="008D6486">
        <w:rPr>
          <w:rFonts w:ascii="Simplified Arabic" w:eastAsia="Calibri" w:hAnsi="Simplified Arabic" w:cs="Simplified Arabic" w:hint="cs"/>
          <w:sz w:val="32"/>
          <w:szCs w:val="32"/>
          <w:rtl/>
          <w:lang w:val="en-US" w:bidi="ar-DZ"/>
        </w:rPr>
        <w:t>، غير أنه في  حال عدم وجود نص</w:t>
      </w:r>
      <w:r w:rsidR="00784B80" w:rsidRPr="00784B80">
        <w:rPr>
          <w:rFonts w:hint="cs"/>
          <w:rtl/>
        </w:rPr>
        <w:t xml:space="preserve"> </w:t>
      </w:r>
      <w:r w:rsidR="00784B80">
        <w:rPr>
          <w:rFonts w:ascii="Simplified Arabic" w:eastAsia="Calibri" w:hAnsi="Simplified Arabic" w:cs="Simplified Arabic" w:hint="cs"/>
          <w:sz w:val="32"/>
          <w:szCs w:val="32"/>
          <w:rtl/>
          <w:lang w:val="en-US" w:bidi="ar-DZ"/>
        </w:rPr>
        <w:t xml:space="preserve"> فإنه </w:t>
      </w:r>
      <w:r w:rsidR="00784B80" w:rsidRPr="00784B80">
        <w:rPr>
          <w:rFonts w:ascii="Simplified Arabic" w:eastAsia="Calibri" w:hAnsi="Simplified Arabic" w:cs="Simplified Arabic" w:hint="cs"/>
          <w:sz w:val="32"/>
          <w:szCs w:val="32"/>
          <w:rtl/>
          <w:lang w:val="en-US" w:bidi="ar-DZ"/>
        </w:rPr>
        <w:t>يرجع</w:t>
      </w:r>
      <w:r w:rsidR="00784B80" w:rsidRPr="00784B80">
        <w:rPr>
          <w:rFonts w:ascii="Simplified Arabic" w:eastAsia="Calibri" w:hAnsi="Simplified Arabic" w:cs="Simplified Arabic"/>
          <w:sz w:val="32"/>
          <w:szCs w:val="32"/>
          <w:rtl/>
          <w:lang w:val="en-US" w:bidi="ar-DZ"/>
        </w:rPr>
        <w:t xml:space="preserve"> </w:t>
      </w:r>
      <w:r w:rsidR="00784B80" w:rsidRPr="00784B80">
        <w:rPr>
          <w:rFonts w:ascii="Simplified Arabic" w:eastAsia="Calibri" w:hAnsi="Simplified Arabic" w:cs="Simplified Arabic" w:hint="cs"/>
          <w:sz w:val="32"/>
          <w:szCs w:val="32"/>
          <w:rtl/>
          <w:lang w:val="en-US" w:bidi="ar-DZ"/>
        </w:rPr>
        <w:t>إلى</w:t>
      </w:r>
      <w:r w:rsidR="00784B80" w:rsidRPr="00784B80">
        <w:rPr>
          <w:rFonts w:ascii="Simplified Arabic" w:eastAsia="Calibri" w:hAnsi="Simplified Arabic" w:cs="Simplified Arabic"/>
          <w:sz w:val="32"/>
          <w:szCs w:val="32"/>
          <w:rtl/>
          <w:lang w:val="en-US" w:bidi="ar-DZ"/>
        </w:rPr>
        <w:t xml:space="preserve"> </w:t>
      </w:r>
      <w:r w:rsidR="00784B80" w:rsidRPr="00784B80">
        <w:rPr>
          <w:rFonts w:ascii="Simplified Arabic" w:eastAsia="Calibri" w:hAnsi="Simplified Arabic" w:cs="Simplified Arabic" w:hint="cs"/>
          <w:sz w:val="32"/>
          <w:szCs w:val="32"/>
          <w:rtl/>
          <w:lang w:val="en-US" w:bidi="ar-DZ"/>
        </w:rPr>
        <w:t>أحكام</w:t>
      </w:r>
      <w:r w:rsidR="00784B80" w:rsidRPr="00784B80">
        <w:rPr>
          <w:rFonts w:ascii="Simplified Arabic" w:eastAsia="Calibri" w:hAnsi="Simplified Arabic" w:cs="Simplified Arabic"/>
          <w:sz w:val="32"/>
          <w:szCs w:val="32"/>
          <w:rtl/>
          <w:lang w:val="en-US" w:bidi="ar-DZ"/>
        </w:rPr>
        <w:t xml:space="preserve"> </w:t>
      </w:r>
      <w:r w:rsidR="00784B80" w:rsidRPr="00784B80">
        <w:rPr>
          <w:rFonts w:ascii="Simplified Arabic" w:eastAsia="Calibri" w:hAnsi="Simplified Arabic" w:cs="Simplified Arabic" w:hint="cs"/>
          <w:sz w:val="32"/>
          <w:szCs w:val="32"/>
          <w:rtl/>
          <w:lang w:val="en-US" w:bidi="ar-DZ"/>
        </w:rPr>
        <w:t>الشريعة</w:t>
      </w:r>
      <w:r w:rsidR="00784B80" w:rsidRPr="00784B80">
        <w:rPr>
          <w:rFonts w:ascii="Simplified Arabic" w:eastAsia="Calibri" w:hAnsi="Simplified Arabic" w:cs="Simplified Arabic"/>
          <w:sz w:val="32"/>
          <w:szCs w:val="32"/>
          <w:rtl/>
          <w:lang w:val="en-US" w:bidi="ar-DZ"/>
        </w:rPr>
        <w:t xml:space="preserve"> </w:t>
      </w:r>
      <w:r w:rsidR="00784B80" w:rsidRPr="00784B80">
        <w:rPr>
          <w:rFonts w:ascii="Simplified Arabic" w:eastAsia="Calibri" w:hAnsi="Simplified Arabic" w:cs="Simplified Arabic" w:hint="cs"/>
          <w:sz w:val="32"/>
          <w:szCs w:val="32"/>
          <w:rtl/>
          <w:lang w:val="en-US" w:bidi="ar-DZ"/>
        </w:rPr>
        <w:t>الإسلامية</w:t>
      </w:r>
      <w:r w:rsidR="008D6486">
        <w:rPr>
          <w:rFonts w:ascii="Simplified Arabic" w:eastAsia="Calibri" w:hAnsi="Simplified Arabic" w:cs="Simplified Arabic" w:hint="cs"/>
          <w:sz w:val="32"/>
          <w:szCs w:val="32"/>
          <w:rtl/>
          <w:lang w:val="en-US" w:bidi="ar-DZ"/>
        </w:rPr>
        <w:t xml:space="preserve"> </w:t>
      </w:r>
      <w:r w:rsidR="003175D4">
        <w:rPr>
          <w:rFonts w:ascii="Simplified Arabic" w:eastAsia="Calibri" w:hAnsi="Simplified Arabic" w:cs="Simplified Arabic" w:hint="cs"/>
          <w:sz w:val="32"/>
          <w:szCs w:val="32"/>
          <w:rtl/>
          <w:lang w:val="en-US" w:bidi="ar-DZ"/>
        </w:rPr>
        <w:t xml:space="preserve">بموجب المادة 222 من ق.أ.ج </w:t>
      </w:r>
      <w:r w:rsidR="00784B80">
        <w:rPr>
          <w:rFonts w:ascii="Simplified Arabic" w:eastAsia="Calibri" w:hAnsi="Simplified Arabic" w:cs="Simplified Arabic" w:hint="cs"/>
          <w:sz w:val="32"/>
          <w:szCs w:val="32"/>
          <w:rtl/>
          <w:lang w:val="en-US" w:bidi="ar-DZ"/>
        </w:rPr>
        <w:t>و هنا يظهر وجه توافق المشرع الجزائري مع الفقه الإسلامي و حرصه على أن يستمد أ</w:t>
      </w:r>
      <w:r w:rsidR="003175D4">
        <w:rPr>
          <w:rFonts w:ascii="Simplified Arabic" w:eastAsia="Calibri" w:hAnsi="Simplified Arabic" w:cs="Simplified Arabic" w:hint="cs"/>
          <w:sz w:val="32"/>
          <w:szCs w:val="32"/>
          <w:rtl/>
          <w:lang w:val="en-US" w:bidi="ar-DZ"/>
        </w:rPr>
        <w:t>ح</w:t>
      </w:r>
      <w:r w:rsidR="00784B80">
        <w:rPr>
          <w:rFonts w:ascii="Simplified Arabic" w:eastAsia="Calibri" w:hAnsi="Simplified Arabic" w:cs="Simplified Arabic" w:hint="cs"/>
          <w:sz w:val="32"/>
          <w:szCs w:val="32"/>
          <w:rtl/>
          <w:lang w:val="en-US" w:bidi="ar-DZ"/>
        </w:rPr>
        <w:t>كام الرجوع عن الهبة من الفقه الإسلامي</w:t>
      </w:r>
      <w:r w:rsidR="00396AA3">
        <w:rPr>
          <w:rFonts w:ascii="Simplified Arabic" w:eastAsia="Calibri" w:hAnsi="Simplified Arabic" w:cs="Simplified Arabic" w:hint="cs"/>
          <w:sz w:val="32"/>
          <w:szCs w:val="32"/>
          <w:rtl/>
          <w:lang w:val="en-US" w:bidi="ar-DZ"/>
        </w:rPr>
        <w:t>.</w:t>
      </w:r>
    </w:p>
    <w:p w:rsidR="00396AA3" w:rsidRDefault="00396AA3" w:rsidP="00396AA3">
      <w:pPr>
        <w:bidi/>
        <w:spacing w:after="200" w:line="276" w:lineRule="auto"/>
        <w:jc w:val="both"/>
        <w:rPr>
          <w:rFonts w:ascii="Simplified Arabic" w:eastAsia="Calibri" w:hAnsi="Simplified Arabic" w:cs="Simplified Arabic"/>
          <w:sz w:val="32"/>
          <w:szCs w:val="32"/>
          <w:rtl/>
          <w:lang w:val="en-US" w:bidi="ar-DZ"/>
        </w:rPr>
      </w:pPr>
    </w:p>
    <w:p w:rsidR="00252351" w:rsidRPr="00252351" w:rsidRDefault="00252351" w:rsidP="005E43C1">
      <w:pPr>
        <w:pStyle w:val="a5"/>
        <w:numPr>
          <w:ilvl w:val="0"/>
          <w:numId w:val="47"/>
        </w:numPr>
        <w:bidi/>
        <w:spacing w:line="276" w:lineRule="auto"/>
        <w:rPr>
          <w:rFonts w:ascii="Simplified Arabic" w:hAnsi="Simplified Arabic" w:cs="Simplified Arabic"/>
          <w:b/>
          <w:bCs/>
          <w:sz w:val="32"/>
          <w:szCs w:val="32"/>
          <w:rtl/>
          <w:lang w:bidi="ar-DZ"/>
        </w:rPr>
      </w:pPr>
      <w:r w:rsidRPr="00252351">
        <w:rPr>
          <w:rFonts w:ascii="Simplified Arabic" w:hAnsi="Simplified Arabic" w:cs="Simplified Arabic"/>
          <w:b/>
          <w:bCs/>
          <w:sz w:val="32"/>
          <w:szCs w:val="32"/>
          <w:rtl/>
          <w:lang w:bidi="ar-DZ"/>
        </w:rPr>
        <w:t>التوصيات والمقترحات:</w:t>
      </w:r>
    </w:p>
    <w:p w:rsidR="00252351" w:rsidRPr="00252351" w:rsidRDefault="00252351" w:rsidP="00252351">
      <w:pPr>
        <w:bidi/>
        <w:spacing w:after="200" w:line="276" w:lineRule="auto"/>
        <w:ind w:firstLine="720"/>
        <w:jc w:val="both"/>
        <w:rPr>
          <w:rFonts w:ascii="Simplified Arabic" w:eastAsia="Calibri" w:hAnsi="Simplified Arabic" w:cs="Simplified Arabic"/>
          <w:sz w:val="32"/>
          <w:szCs w:val="32"/>
          <w:rtl/>
          <w:lang w:val="en-US" w:bidi="ar-DZ"/>
        </w:rPr>
      </w:pPr>
      <w:r w:rsidRPr="00252351">
        <w:rPr>
          <w:rFonts w:ascii="Simplified Arabic" w:eastAsia="Calibri" w:hAnsi="Simplified Arabic" w:cs="Simplified Arabic"/>
          <w:sz w:val="32"/>
          <w:szCs w:val="32"/>
          <w:rtl/>
          <w:lang w:val="en-US" w:bidi="ar-DZ"/>
        </w:rPr>
        <w:t xml:space="preserve"> رغم أن المشرع الجزائري حاول أن يضبط عقد الهبة و أحكام الرجوع عنه إلا انه لا يزال هناك فراغ قانوني في مواده وجب تداركه سيما ما تعلق بـ:</w:t>
      </w:r>
    </w:p>
    <w:p w:rsidR="00252351" w:rsidRPr="00252351" w:rsidRDefault="00252351" w:rsidP="007A3F3B">
      <w:pPr>
        <w:bidi/>
        <w:spacing w:after="200" w:line="276" w:lineRule="auto"/>
        <w:jc w:val="both"/>
        <w:rPr>
          <w:rFonts w:ascii="Simplified Arabic" w:eastAsia="Calibri" w:hAnsi="Simplified Arabic" w:cs="Simplified Arabic"/>
          <w:sz w:val="32"/>
          <w:szCs w:val="32"/>
          <w:rtl/>
          <w:lang w:val="en-US" w:bidi="ar-DZ"/>
        </w:rPr>
      </w:pPr>
      <w:r w:rsidRPr="00252351">
        <w:rPr>
          <w:rFonts w:ascii="Simplified Arabic" w:eastAsia="Calibri" w:hAnsi="Simplified Arabic" w:cs="Simplified Arabic"/>
          <w:sz w:val="32"/>
          <w:szCs w:val="32"/>
          <w:rtl/>
          <w:lang w:val="en-US" w:bidi="ar-DZ"/>
        </w:rPr>
        <w:t>ـ تحديد الموقف من مسألة لفظ الأبوين هل يقتصر على الأب والأم أم يتعدى إلى الجدة والجد  لرفع التضارب والتناقض في الأحكام القضائية بسبب التقيد بالنص تارةً وبالتأويل تارةً أخرى.</w:t>
      </w:r>
    </w:p>
    <w:p w:rsidR="00252351" w:rsidRPr="00252351" w:rsidRDefault="00252351" w:rsidP="004973DB">
      <w:pPr>
        <w:bidi/>
        <w:spacing w:after="200" w:line="276" w:lineRule="auto"/>
        <w:jc w:val="both"/>
        <w:rPr>
          <w:rFonts w:ascii="Simplified Arabic" w:eastAsia="Calibri" w:hAnsi="Simplified Arabic" w:cs="Simplified Arabic"/>
          <w:sz w:val="32"/>
          <w:szCs w:val="32"/>
          <w:rtl/>
          <w:lang w:val="en-US" w:bidi="ar-DZ"/>
        </w:rPr>
      </w:pPr>
      <w:r w:rsidRPr="00252351">
        <w:rPr>
          <w:rFonts w:ascii="Simplified Arabic" w:eastAsia="Calibri" w:hAnsi="Simplified Arabic" w:cs="Simplified Arabic"/>
          <w:sz w:val="32"/>
          <w:szCs w:val="32"/>
          <w:rtl/>
          <w:lang w:val="en-US" w:bidi="ar-DZ"/>
        </w:rPr>
        <w:t xml:space="preserve">ـ توضيح كيفية الرجوع عن الهبة إن </w:t>
      </w:r>
      <w:r>
        <w:rPr>
          <w:rFonts w:ascii="Simplified Arabic" w:eastAsia="Calibri" w:hAnsi="Simplified Arabic" w:cs="Simplified Arabic" w:hint="cs"/>
          <w:sz w:val="32"/>
          <w:szCs w:val="32"/>
          <w:rtl/>
          <w:lang w:val="en-US" w:bidi="ar-DZ"/>
        </w:rPr>
        <w:t>كانت</w:t>
      </w:r>
      <w:r w:rsidRPr="00252351">
        <w:rPr>
          <w:rFonts w:ascii="Simplified Arabic" w:eastAsia="Calibri" w:hAnsi="Simplified Arabic" w:cs="Simplified Arabic"/>
          <w:sz w:val="32"/>
          <w:szCs w:val="32"/>
          <w:rtl/>
          <w:lang w:val="en-US" w:bidi="ar-DZ"/>
        </w:rPr>
        <w:t xml:space="preserve"> بالتراضي أو بالتقاضي لتسهيل إجراءات الرجوع، </w:t>
      </w:r>
      <w:r w:rsidR="004973DB">
        <w:rPr>
          <w:rFonts w:ascii="Simplified Arabic" w:eastAsia="Calibri" w:hAnsi="Simplified Arabic" w:cs="Simplified Arabic" w:hint="cs"/>
          <w:sz w:val="32"/>
          <w:szCs w:val="32"/>
          <w:rtl/>
          <w:lang w:val="en-US" w:bidi="ar-DZ"/>
        </w:rPr>
        <w:t>إما الاكتفاء</w:t>
      </w:r>
      <w:r w:rsidRPr="00252351">
        <w:rPr>
          <w:rFonts w:ascii="Simplified Arabic" w:eastAsia="Calibri" w:hAnsi="Simplified Arabic" w:cs="Simplified Arabic"/>
          <w:sz w:val="32"/>
          <w:szCs w:val="32"/>
          <w:rtl/>
          <w:lang w:val="en-US" w:bidi="ar-DZ"/>
        </w:rPr>
        <w:t xml:space="preserve"> </w:t>
      </w:r>
      <w:r w:rsidR="004973DB">
        <w:rPr>
          <w:rFonts w:ascii="Simplified Arabic" w:eastAsia="Calibri" w:hAnsi="Simplified Arabic" w:cs="Simplified Arabic" w:hint="cs"/>
          <w:sz w:val="32"/>
          <w:szCs w:val="32"/>
          <w:rtl/>
          <w:lang w:val="en-US" w:bidi="ar-DZ"/>
        </w:rPr>
        <w:t>ب</w:t>
      </w:r>
      <w:r w:rsidRPr="00252351">
        <w:rPr>
          <w:rFonts w:ascii="Simplified Arabic" w:eastAsia="Calibri" w:hAnsi="Simplified Arabic" w:cs="Simplified Arabic"/>
          <w:sz w:val="32"/>
          <w:szCs w:val="32"/>
          <w:rtl/>
          <w:lang w:val="en-US" w:bidi="ar-DZ"/>
        </w:rPr>
        <w:t>إلغاء الهبة أمام الموثق،</w:t>
      </w:r>
      <w:r w:rsidR="00E96783">
        <w:rPr>
          <w:rFonts w:ascii="Simplified Arabic" w:eastAsia="Calibri" w:hAnsi="Simplified Arabic" w:cs="Simplified Arabic" w:hint="cs"/>
          <w:sz w:val="32"/>
          <w:szCs w:val="32"/>
          <w:rtl/>
          <w:lang w:val="en-US" w:bidi="ar-DZ"/>
        </w:rPr>
        <w:t xml:space="preserve"> أو</w:t>
      </w:r>
      <w:r w:rsidRPr="00252351">
        <w:rPr>
          <w:rFonts w:ascii="Simplified Arabic" w:eastAsia="Calibri" w:hAnsi="Simplified Arabic" w:cs="Simplified Arabic"/>
          <w:sz w:val="32"/>
          <w:szCs w:val="32"/>
          <w:rtl/>
          <w:lang w:val="en-US" w:bidi="ar-DZ"/>
        </w:rPr>
        <w:t xml:space="preserve"> إلغائها </w:t>
      </w:r>
      <w:r w:rsidR="004973DB">
        <w:rPr>
          <w:rFonts w:ascii="Simplified Arabic" w:eastAsia="Calibri" w:hAnsi="Simplified Arabic" w:cs="Simplified Arabic" w:hint="cs"/>
          <w:sz w:val="32"/>
          <w:szCs w:val="32"/>
          <w:rtl/>
          <w:lang w:val="en-US" w:bidi="ar-DZ"/>
        </w:rPr>
        <w:t>ب</w:t>
      </w:r>
      <w:r w:rsidRPr="00252351">
        <w:rPr>
          <w:rFonts w:ascii="Simplified Arabic" w:eastAsia="Calibri" w:hAnsi="Simplified Arabic" w:cs="Simplified Arabic"/>
          <w:sz w:val="32"/>
          <w:szCs w:val="32"/>
          <w:rtl/>
          <w:lang w:val="en-US" w:bidi="ar-DZ"/>
        </w:rPr>
        <w:t>رفع دعوى قضائية.</w:t>
      </w:r>
      <w:r w:rsidRPr="00252351">
        <w:rPr>
          <w:rFonts w:ascii="Simplified Arabic" w:eastAsia="Calibri" w:hAnsi="Simplified Arabic" w:cs="Simplified Arabic"/>
          <w:rtl/>
          <w:lang w:val="en-US"/>
        </w:rPr>
        <w:t xml:space="preserve"> </w:t>
      </w:r>
      <w:r w:rsidRPr="00252351">
        <w:rPr>
          <w:rFonts w:ascii="Simplified Arabic" w:eastAsia="Calibri" w:hAnsi="Simplified Arabic" w:cs="Simplified Arabic"/>
          <w:sz w:val="32"/>
          <w:szCs w:val="32"/>
          <w:rtl/>
          <w:lang w:val="en-US" w:bidi="ar-DZ"/>
        </w:rPr>
        <w:t>رفعاً للتناقض الذي جعل القضاء مذبذب و غير مستقر، إذ نجده أحياناً في قراراته يعتبر أن الطريق الواجب سلكه لإبطال الهبة هو القضاء لا غير ومن جهة أخرى يَعْتدُّ بالرجوع في الهبة أمام الموثق لإلغائها .</w:t>
      </w:r>
    </w:p>
    <w:p w:rsidR="00252351" w:rsidRPr="00252351" w:rsidRDefault="00252351" w:rsidP="00217B03">
      <w:pPr>
        <w:bidi/>
        <w:spacing w:after="200" w:line="276" w:lineRule="auto"/>
        <w:jc w:val="both"/>
        <w:rPr>
          <w:rFonts w:ascii="Simplified Arabic" w:eastAsia="Calibri" w:hAnsi="Simplified Arabic" w:cs="Simplified Arabic"/>
          <w:sz w:val="32"/>
          <w:szCs w:val="32"/>
          <w:rtl/>
          <w:lang w:val="en-US" w:bidi="ar-DZ"/>
        </w:rPr>
      </w:pPr>
      <w:r w:rsidRPr="00252351">
        <w:rPr>
          <w:rFonts w:ascii="Simplified Arabic" w:eastAsia="Calibri" w:hAnsi="Simplified Arabic" w:cs="Simplified Arabic"/>
          <w:sz w:val="32"/>
          <w:szCs w:val="32"/>
          <w:rtl/>
          <w:lang w:val="en-US" w:bidi="ar-DZ"/>
        </w:rPr>
        <w:t>ـ توسيع في الأحكام الخاصة المتعلقة بالرجوع عن الهبة، حيث خصص له مادتين فقط وهي المادة 211 و212 ق.أ.ج .و</w:t>
      </w:r>
      <w:r w:rsidR="00217B03">
        <w:rPr>
          <w:rFonts w:ascii="Simplified Arabic" w:eastAsia="Calibri" w:hAnsi="Simplified Arabic" w:cs="Simplified Arabic" w:hint="cs"/>
          <w:sz w:val="32"/>
          <w:szCs w:val="32"/>
          <w:rtl/>
          <w:lang w:val="en-US" w:bidi="ar-DZ"/>
        </w:rPr>
        <w:t>إعطائها</w:t>
      </w:r>
      <w:r w:rsidRPr="00252351">
        <w:rPr>
          <w:rFonts w:ascii="Simplified Arabic" w:eastAsia="Calibri" w:hAnsi="Simplified Arabic" w:cs="Simplified Arabic"/>
          <w:sz w:val="32"/>
          <w:szCs w:val="32"/>
          <w:rtl/>
          <w:lang w:val="en-US" w:bidi="ar-DZ"/>
        </w:rPr>
        <w:t xml:space="preserve"> اهتماما أكبر بتخصيص عدد مناسب من النصوص المحكمة و المفصلة و الواضحة في أحكام الرجوع بدل الاعتماد في كل مرة على المادة 222 من ق.أ.ج التي تحيله على أحكام الشريعة الإسلامية في كل نقص أو فراغ قانوني،  إذ لا يعد حلاً دائماً على اعتبار الخلاف الفقهي الموجود عند معالجة أي مسألة فقهية فاتفاق المذاهب الإسلامية قليل ، و لو سلمنا جدلا  باعتماد المذهب المالكي دون غيره من المذاهب الفقهية الأخرى، فماذا لوكان هناك  نقص يعتري أحكام هذه  المسائل عند المالكية فهل في هذا الحال سيعتمد على غيره من المذاهب ؟ الأمر الذي يستوجب إنشاء نصوص قانونية  بديلا لها.</w:t>
      </w:r>
    </w:p>
    <w:p w:rsidR="00F21D32" w:rsidRDefault="00252351" w:rsidP="00252351">
      <w:pPr>
        <w:bidi/>
        <w:spacing w:after="200" w:line="276" w:lineRule="auto"/>
        <w:jc w:val="both"/>
        <w:rPr>
          <w:rFonts w:ascii="Simplified Arabic" w:eastAsia="Calibri" w:hAnsi="Simplified Arabic" w:cs="Simplified Arabic"/>
          <w:sz w:val="32"/>
          <w:szCs w:val="32"/>
          <w:rtl/>
          <w:lang w:val="en-US" w:bidi="ar-DZ"/>
        </w:rPr>
      </w:pPr>
      <w:r w:rsidRPr="00252351">
        <w:rPr>
          <w:rFonts w:ascii="Simplified Arabic" w:eastAsia="Calibri" w:hAnsi="Simplified Arabic" w:cs="Simplified Arabic"/>
          <w:sz w:val="32"/>
          <w:szCs w:val="32"/>
          <w:rtl/>
          <w:lang w:val="en-US" w:bidi="ar-DZ"/>
        </w:rPr>
        <w:t>ـ تعديل نص المادة 211 من قانون الأسر بإضافة موانع الرجوع عن الهبة التي استند إليها المالكية لرفع الخلاف في الأحكام الحاصلة حول  تطبيق ذات المادة بين مقيد بنص المادة  و موسعٍ آخذٍ بالموانع التي نص عليها المالكية .</w:t>
      </w:r>
    </w:p>
    <w:p w:rsidR="00900C92" w:rsidRDefault="00252351" w:rsidP="00696F3C">
      <w:pPr>
        <w:bidi/>
        <w:spacing w:after="200" w:line="276" w:lineRule="auto"/>
        <w:jc w:val="both"/>
        <w:rPr>
          <w:sz w:val="36"/>
          <w:szCs w:val="36"/>
          <w:rtl/>
          <w:lang w:bidi="ar-DZ"/>
        </w:rPr>
      </w:pPr>
      <w:r w:rsidRPr="00252351">
        <w:rPr>
          <w:rFonts w:ascii="Simplified Arabic" w:eastAsia="Calibri" w:hAnsi="Simplified Arabic" w:cs="Simplified Arabic"/>
          <w:sz w:val="32"/>
          <w:szCs w:val="32"/>
          <w:rtl/>
          <w:lang w:val="en-US" w:bidi="ar-DZ"/>
        </w:rPr>
        <w:t xml:space="preserve">ـ </w:t>
      </w:r>
      <w:r w:rsidR="00696F3C">
        <w:rPr>
          <w:rFonts w:ascii="Simplified Arabic" w:eastAsia="Calibri" w:hAnsi="Simplified Arabic" w:cs="Simplified Arabic" w:hint="cs"/>
          <w:sz w:val="32"/>
          <w:szCs w:val="32"/>
          <w:rtl/>
          <w:lang w:val="en-US" w:bidi="ar-DZ"/>
        </w:rPr>
        <w:t>أدراج</w:t>
      </w:r>
      <w:r w:rsidRPr="00252351">
        <w:rPr>
          <w:rFonts w:ascii="Simplified Arabic" w:eastAsia="Calibri" w:hAnsi="Simplified Arabic" w:cs="Simplified Arabic"/>
          <w:sz w:val="32"/>
          <w:szCs w:val="32"/>
          <w:rtl/>
          <w:lang w:val="en-US" w:bidi="ar-DZ"/>
        </w:rPr>
        <w:t xml:space="preserve"> نصوص قانونية </w:t>
      </w:r>
      <w:r w:rsidR="00CD5B06">
        <w:rPr>
          <w:rFonts w:ascii="Simplified Arabic" w:eastAsia="Calibri" w:hAnsi="Simplified Arabic" w:cs="Simplified Arabic" w:hint="cs"/>
          <w:sz w:val="32"/>
          <w:szCs w:val="32"/>
          <w:rtl/>
          <w:lang w:val="en-US" w:bidi="ar-DZ"/>
        </w:rPr>
        <w:t>تحدد فيها</w:t>
      </w:r>
      <w:r w:rsidRPr="00252351">
        <w:rPr>
          <w:rFonts w:ascii="Simplified Arabic" w:eastAsia="Calibri" w:hAnsi="Simplified Arabic" w:cs="Simplified Arabic"/>
          <w:sz w:val="32"/>
          <w:szCs w:val="32"/>
          <w:rtl/>
          <w:lang w:val="en-US" w:bidi="ar-DZ"/>
        </w:rPr>
        <w:t xml:space="preserve"> الأثار المترتبة عن الرجوع  سواءً بالنسبة لأطراف العقد أو الغير.</w:t>
      </w:r>
    </w:p>
    <w:p w:rsidR="00780A14" w:rsidRDefault="00780A14" w:rsidP="00076D5B">
      <w:pPr>
        <w:bidi/>
        <w:spacing w:after="200" w:line="276" w:lineRule="auto"/>
        <w:jc w:val="both"/>
        <w:rPr>
          <w:sz w:val="36"/>
          <w:szCs w:val="36"/>
          <w:rtl/>
          <w:lang w:bidi="ar-DZ"/>
        </w:rPr>
        <w:sectPr w:rsidR="00780A14" w:rsidSect="00D769AA">
          <w:headerReference w:type="default" r:id="rId24"/>
          <w:footerReference w:type="default" r:id="rId25"/>
          <w:footnotePr>
            <w:numRestart w:val="eachPage"/>
          </w:footnotePr>
          <w:pgSz w:w="11906" w:h="16838"/>
          <w:pgMar w:top="1134" w:right="1134" w:bottom="1134" w:left="851" w:header="709" w:footer="709" w:gutter="0"/>
          <w:pgNumType w:start="54"/>
          <w:cols w:space="708"/>
          <w:docGrid w:linePitch="360"/>
        </w:sectPr>
      </w:pPr>
    </w:p>
    <w:tbl>
      <w:tblPr>
        <w:tblStyle w:val="a8"/>
        <w:bidiVisual/>
        <w:tblW w:w="10319" w:type="dxa"/>
        <w:tblLook w:val="04A0" w:firstRow="1" w:lastRow="0" w:firstColumn="1" w:lastColumn="0" w:noHBand="0" w:noVBand="1"/>
      </w:tblPr>
      <w:tblGrid>
        <w:gridCol w:w="6910"/>
        <w:gridCol w:w="2268"/>
        <w:gridCol w:w="1135"/>
        <w:gridCol w:w="6"/>
      </w:tblGrid>
      <w:tr w:rsidR="00B23C17" w:rsidTr="00F676DB">
        <w:tc>
          <w:tcPr>
            <w:tcW w:w="10319" w:type="dxa"/>
            <w:gridSpan w:val="4"/>
          </w:tcPr>
          <w:p w:rsidR="00B23C17" w:rsidRPr="0078746E" w:rsidRDefault="00B23C17" w:rsidP="008737AA">
            <w:pPr>
              <w:bidi/>
              <w:jc w:val="center"/>
              <w:rPr>
                <w:rFonts w:ascii="Simplified Arabic" w:hAnsi="Simplified Arabic" w:cs="Simplified Arabic"/>
                <w:b/>
                <w:bCs/>
                <w:sz w:val="32"/>
                <w:szCs w:val="32"/>
                <w:rtl/>
                <w:lang w:bidi="ar-DZ"/>
              </w:rPr>
            </w:pPr>
            <w:r w:rsidRPr="0078746E">
              <w:rPr>
                <w:rFonts w:ascii="Simplified Arabic" w:hAnsi="Simplified Arabic" w:cs="Simplified Arabic" w:hint="cs"/>
                <w:b/>
                <w:bCs/>
                <w:sz w:val="36"/>
                <w:szCs w:val="36"/>
                <w:rtl/>
                <w:lang w:bidi="ar-DZ"/>
              </w:rPr>
              <w:t>1 ـ فهرس الآيات و السور القرآنية</w:t>
            </w:r>
          </w:p>
        </w:tc>
      </w:tr>
      <w:tr w:rsidR="00B23C17" w:rsidTr="00F676DB">
        <w:tc>
          <w:tcPr>
            <w:tcW w:w="6910" w:type="dxa"/>
            <w:shd w:val="clear" w:color="auto" w:fill="D9D9D9" w:themeFill="background1" w:themeFillShade="D9"/>
          </w:tcPr>
          <w:p w:rsidR="00B23C17" w:rsidRPr="0078746E" w:rsidRDefault="00B23C17" w:rsidP="008737AA">
            <w:pPr>
              <w:bidi/>
              <w:jc w:val="center"/>
              <w:rPr>
                <w:rFonts w:ascii="Simplified Arabic" w:hAnsi="Simplified Arabic" w:cs="Simplified Arabic"/>
                <w:b/>
                <w:bCs/>
                <w:sz w:val="32"/>
                <w:szCs w:val="32"/>
                <w:rtl/>
                <w:lang w:bidi="ar-DZ"/>
              </w:rPr>
            </w:pPr>
            <w:r w:rsidRPr="0078746E">
              <w:rPr>
                <w:rFonts w:ascii="Simplified Arabic" w:hAnsi="Simplified Arabic" w:cs="Simplified Arabic"/>
                <w:b/>
                <w:bCs/>
                <w:sz w:val="32"/>
                <w:szCs w:val="32"/>
                <w:rtl/>
                <w:lang w:bidi="ar-DZ"/>
              </w:rPr>
              <w:t>الآية</w:t>
            </w:r>
          </w:p>
        </w:tc>
        <w:tc>
          <w:tcPr>
            <w:tcW w:w="2268" w:type="dxa"/>
            <w:shd w:val="clear" w:color="auto" w:fill="D9D9D9" w:themeFill="background1" w:themeFillShade="D9"/>
          </w:tcPr>
          <w:p w:rsidR="00B23C17" w:rsidRPr="0078746E" w:rsidRDefault="00B23C17" w:rsidP="008737AA">
            <w:pPr>
              <w:bidi/>
              <w:jc w:val="center"/>
              <w:rPr>
                <w:rFonts w:ascii="Simplified Arabic" w:hAnsi="Simplified Arabic" w:cs="Simplified Arabic"/>
                <w:b/>
                <w:bCs/>
                <w:sz w:val="32"/>
                <w:szCs w:val="32"/>
                <w:rtl/>
                <w:lang w:bidi="ar-DZ"/>
              </w:rPr>
            </w:pPr>
            <w:r w:rsidRPr="0078746E">
              <w:rPr>
                <w:rFonts w:ascii="Simplified Arabic" w:hAnsi="Simplified Arabic" w:cs="Simplified Arabic"/>
                <w:b/>
                <w:bCs/>
                <w:sz w:val="32"/>
                <w:szCs w:val="32"/>
                <w:rtl/>
                <w:lang w:bidi="ar-DZ"/>
              </w:rPr>
              <w:t>السورة و رقم الآية</w:t>
            </w:r>
          </w:p>
        </w:tc>
        <w:tc>
          <w:tcPr>
            <w:tcW w:w="1141" w:type="dxa"/>
            <w:gridSpan w:val="2"/>
            <w:shd w:val="clear" w:color="auto" w:fill="D9D9D9" w:themeFill="background1" w:themeFillShade="D9"/>
          </w:tcPr>
          <w:p w:rsidR="00B23C17" w:rsidRPr="0078746E" w:rsidRDefault="00B23C17" w:rsidP="008737AA">
            <w:pPr>
              <w:bidi/>
              <w:jc w:val="center"/>
              <w:rPr>
                <w:rFonts w:ascii="Simplified Arabic" w:hAnsi="Simplified Arabic" w:cs="Simplified Arabic"/>
                <w:b/>
                <w:bCs/>
                <w:sz w:val="32"/>
                <w:szCs w:val="32"/>
                <w:rtl/>
                <w:lang w:bidi="ar-DZ"/>
              </w:rPr>
            </w:pPr>
            <w:r w:rsidRPr="0078746E">
              <w:rPr>
                <w:rFonts w:ascii="Simplified Arabic" w:hAnsi="Simplified Arabic" w:cs="Simplified Arabic"/>
                <w:b/>
                <w:bCs/>
                <w:sz w:val="32"/>
                <w:szCs w:val="32"/>
                <w:rtl/>
                <w:lang w:bidi="ar-DZ"/>
              </w:rPr>
              <w:t>الصفحة</w:t>
            </w:r>
          </w:p>
        </w:tc>
      </w:tr>
      <w:tr w:rsidR="00AE3D25" w:rsidTr="00F676DB">
        <w:tc>
          <w:tcPr>
            <w:tcW w:w="6910" w:type="dxa"/>
          </w:tcPr>
          <w:p w:rsidR="00AE3D25" w:rsidRPr="00D759C0" w:rsidRDefault="00AE3D25" w:rsidP="008C1733">
            <w:pPr>
              <w:bidi/>
              <w:jc w:val="center"/>
              <w:rPr>
                <w:sz w:val="32"/>
                <w:szCs w:val="32"/>
                <w:rtl/>
                <w:lang w:bidi="ar-DZ"/>
              </w:rPr>
            </w:pPr>
            <w:r w:rsidRPr="00E044C4">
              <w:rPr>
                <w:rFonts w:ascii="Simplified Arabic" w:hAnsi="Simplified Arabic" w:cs="Simplified Arabic"/>
                <w:sz w:val="32"/>
                <w:szCs w:val="32"/>
                <w:rtl/>
                <w:lang w:bidi="ar-DZ"/>
              </w:rPr>
              <w:t xml:space="preserve">﴿ </w:t>
            </w:r>
            <w:r w:rsidRPr="00E044C4">
              <w:rPr>
                <w:rFonts w:ascii="Simplified Arabic" w:hAnsi="Simplified Arabic" w:cs="KFGQPC Uthmanic Script HAFS" w:hint="cs"/>
                <w:sz w:val="32"/>
                <w:szCs w:val="32"/>
                <w:rtl/>
                <w:lang w:bidi="ar-DZ"/>
              </w:rPr>
              <w:t>وَلِكُلٍّ</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وِجْهَةٌ</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هُوَ</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مُوَلِّيهَا</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فَاسْتَبِقُوا</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الْخَيْرَاتِ</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أَيْنَ</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مَا</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تَكُونُوا</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يَأْتِ</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بِكُمُ</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اللَّهُ</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جَمِيعًا</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إِنَّ</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اللَّهَ</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عَلَى</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كُلِّ</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شَيْءٍ</w:t>
            </w:r>
            <w:r w:rsidRPr="00E044C4">
              <w:rPr>
                <w:rFonts w:ascii="Simplified Arabic" w:hAnsi="Simplified Arabic" w:cs="KFGQPC Uthmanic Script HAFS"/>
                <w:sz w:val="32"/>
                <w:szCs w:val="32"/>
                <w:rtl/>
                <w:lang w:bidi="ar-DZ"/>
              </w:rPr>
              <w:t xml:space="preserve"> </w:t>
            </w:r>
            <w:r w:rsidRPr="00E044C4">
              <w:rPr>
                <w:rFonts w:ascii="Simplified Arabic" w:hAnsi="Simplified Arabic" w:cs="KFGQPC Uthmanic Script HAFS" w:hint="cs"/>
                <w:sz w:val="32"/>
                <w:szCs w:val="32"/>
                <w:rtl/>
                <w:lang w:bidi="ar-DZ"/>
              </w:rPr>
              <w:t>قَدِيرٌ</w:t>
            </w:r>
            <w:r w:rsidRPr="00E044C4">
              <w:rPr>
                <w:rFonts w:ascii="Simplified Arabic" w:hAnsi="Simplified Arabic" w:cs="Simplified Arabic"/>
                <w:sz w:val="32"/>
                <w:szCs w:val="32"/>
                <w:rtl/>
                <w:lang w:bidi="ar-DZ"/>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sidRPr="00E044C4">
              <w:rPr>
                <w:rFonts w:ascii="Simplified Arabic" w:hAnsi="Simplified Arabic" w:cs="Simplified Arabic" w:hint="cs"/>
                <w:sz w:val="32"/>
                <w:szCs w:val="32"/>
                <w:rtl/>
                <w:lang w:bidi="ar-DZ"/>
              </w:rPr>
              <w:t>سورة</w:t>
            </w:r>
            <w:r w:rsidRPr="00E044C4">
              <w:rPr>
                <w:rFonts w:ascii="Simplified Arabic" w:hAnsi="Simplified Arabic" w:cs="Simplified Arabic"/>
                <w:sz w:val="32"/>
                <w:szCs w:val="32"/>
                <w:rtl/>
                <w:lang w:bidi="ar-DZ"/>
              </w:rPr>
              <w:t xml:space="preserve"> </w:t>
            </w:r>
            <w:r w:rsidRPr="00E044C4">
              <w:rPr>
                <w:rFonts w:ascii="Simplified Arabic" w:hAnsi="Simplified Arabic" w:cs="Simplified Arabic" w:hint="cs"/>
                <w:sz w:val="32"/>
                <w:szCs w:val="32"/>
                <w:rtl/>
                <w:lang w:bidi="ar-DZ"/>
              </w:rPr>
              <w:t>البقرة</w:t>
            </w:r>
            <w:r>
              <w:rPr>
                <w:rFonts w:ascii="Simplified Arabic" w:hAnsi="Simplified Arabic" w:cs="Simplified Arabic" w:hint="cs"/>
                <w:sz w:val="32"/>
                <w:szCs w:val="32"/>
                <w:rtl/>
                <w:lang w:bidi="ar-DZ"/>
              </w:rPr>
              <w:t xml:space="preserve">: 147 </w:t>
            </w:r>
            <w:r w:rsidRPr="00E044C4">
              <w:rPr>
                <w:rFonts w:ascii="Simplified Arabic" w:hAnsi="Simplified Arabic" w:cs="Simplified Arabic"/>
                <w:sz w:val="32"/>
                <w:szCs w:val="32"/>
                <w:rtl/>
                <w:lang w:bidi="ar-DZ"/>
              </w:rPr>
              <w:t xml:space="preserve"> </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p>
        </w:tc>
      </w:tr>
      <w:tr w:rsidR="00AE3D25" w:rsidTr="00F676DB">
        <w:tc>
          <w:tcPr>
            <w:tcW w:w="6910" w:type="dxa"/>
          </w:tcPr>
          <w:p w:rsidR="00AE3D25" w:rsidRPr="00D759C0" w:rsidRDefault="00AE3D25" w:rsidP="008C1733">
            <w:pPr>
              <w:bidi/>
              <w:jc w:val="center"/>
              <w:rPr>
                <w:sz w:val="32"/>
                <w:szCs w:val="32"/>
                <w:rtl/>
              </w:rPr>
            </w:pPr>
            <w:r w:rsidRPr="00D523E4">
              <w:rPr>
                <w:rFonts w:ascii="Simplified Arabic" w:eastAsia="Calibri" w:hAnsi="Simplified Arabic" w:cs="Simplified Arabic"/>
                <w:b/>
                <w:bCs/>
                <w:color w:val="000000"/>
                <w:sz w:val="32"/>
                <w:szCs w:val="32"/>
                <w:rtl/>
              </w:rPr>
              <w:t xml:space="preserve">﴿ </w:t>
            </w:r>
            <w:r w:rsidRPr="00D523E4">
              <w:rPr>
                <w:rFonts w:ascii="Simplified Arabic" w:eastAsia="Calibri" w:hAnsi="Simplified Arabic" w:cs="KFGQPC Uthmanic Script HAFS"/>
                <w:color w:val="000000"/>
                <w:sz w:val="32"/>
                <w:szCs w:val="32"/>
                <w:rtl/>
              </w:rPr>
              <w:t xml:space="preserve">لَن تَنَالُوا الْبِرَّ حَتَّىٰ تُنفِقُوا مِمَّا تُحِبُّونَ </w:t>
            </w:r>
            <w:r w:rsidRPr="00D523E4">
              <w:rPr>
                <w:rFonts w:ascii="Times New Roman" w:eastAsia="Calibri" w:hAnsi="Times New Roman" w:cs="KFGQPC Uthmanic Script HAFS" w:hint="cs"/>
                <w:color w:val="000000"/>
                <w:sz w:val="32"/>
                <w:szCs w:val="32"/>
                <w:rtl/>
              </w:rPr>
              <w:t>ۚ</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وَمَا</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تُنفِقُوا</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مِن</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شَيْءٍ</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فَإِنَّ</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اللَّهَ</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بِهِ</w:t>
            </w:r>
            <w:r w:rsidRPr="00D523E4">
              <w:rPr>
                <w:rFonts w:ascii="Simplified Arabic" w:eastAsia="Calibri" w:hAnsi="Simplified Arabic" w:cs="KFGQPC Uthmanic Script HAFS"/>
                <w:color w:val="000000"/>
                <w:sz w:val="32"/>
                <w:szCs w:val="32"/>
                <w:rtl/>
              </w:rPr>
              <w:t xml:space="preserve"> </w:t>
            </w:r>
            <w:r w:rsidRPr="00D523E4">
              <w:rPr>
                <w:rFonts w:ascii="Simplified Arabic" w:eastAsia="Calibri" w:hAnsi="Simplified Arabic" w:cs="KFGQPC Uthmanic Script HAFS" w:hint="cs"/>
                <w:color w:val="000000"/>
                <w:sz w:val="32"/>
                <w:szCs w:val="32"/>
                <w:rtl/>
              </w:rPr>
              <w:t>عَلِيمٌ</w:t>
            </w:r>
            <w:r w:rsidRPr="00D523E4">
              <w:rPr>
                <w:rFonts w:ascii="Simplified Arabic" w:eastAsia="Calibri" w:hAnsi="Simplified Arabic" w:cs="Simplified Arabic" w:hint="cs"/>
                <w:b/>
                <w:bCs/>
                <w:color w:val="000000"/>
                <w:sz w:val="32"/>
                <w:szCs w:val="32"/>
                <w:rtl/>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Calibri" w:hAnsi="Simplified Arabic" w:cs="Simplified Arabic" w:hint="cs"/>
                <w:sz w:val="32"/>
                <w:szCs w:val="32"/>
                <w:rtl/>
              </w:rPr>
              <w:t xml:space="preserve">سورة </w:t>
            </w:r>
            <w:r w:rsidRPr="00D523E4">
              <w:rPr>
                <w:rFonts w:ascii="Simplified Arabic" w:eastAsia="Calibri" w:hAnsi="Simplified Arabic" w:cs="Simplified Arabic"/>
                <w:sz w:val="32"/>
                <w:szCs w:val="32"/>
                <w:rtl/>
              </w:rPr>
              <w:t>آل عمران</w:t>
            </w:r>
            <w:r>
              <w:rPr>
                <w:rFonts w:ascii="Simplified Arabic" w:eastAsia="Calibri" w:hAnsi="Simplified Arabic" w:cs="Simplified Arabic" w:hint="cs"/>
                <w:sz w:val="32"/>
                <w:szCs w:val="32"/>
                <w:rtl/>
              </w:rPr>
              <w:t xml:space="preserve">: </w:t>
            </w:r>
            <w:r w:rsidRPr="00D523E4">
              <w:rPr>
                <w:rFonts w:ascii="Simplified Arabic" w:eastAsia="Calibri" w:hAnsi="Simplified Arabic" w:cs="Simplified Arabic"/>
                <w:sz w:val="32"/>
                <w:szCs w:val="32"/>
                <w:rtl/>
              </w:rPr>
              <w:t>92</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w:t>
            </w:r>
          </w:p>
        </w:tc>
      </w:tr>
      <w:tr w:rsidR="00AE3D25" w:rsidTr="00F676DB">
        <w:tc>
          <w:tcPr>
            <w:tcW w:w="6910" w:type="dxa"/>
          </w:tcPr>
          <w:p w:rsidR="00AE3D25" w:rsidRPr="00D759C0" w:rsidRDefault="00AE3D25" w:rsidP="008C1733">
            <w:pPr>
              <w:bidi/>
              <w:spacing w:line="276" w:lineRule="auto"/>
              <w:jc w:val="center"/>
              <w:rPr>
                <w:sz w:val="32"/>
                <w:szCs w:val="32"/>
                <w:rtl/>
                <w:lang w:bidi="ar-DZ"/>
              </w:rPr>
            </w:pPr>
            <w:r w:rsidRPr="004B2FA1">
              <w:rPr>
                <w:rFonts w:ascii="Simplified Arabic" w:eastAsia="Times New Roman" w:hAnsi="Simplified Arabic" w:cs="Simplified Arabic"/>
                <w:sz w:val="32"/>
                <w:szCs w:val="32"/>
                <w:rtl/>
                <w:lang w:bidi="ar-DZ"/>
              </w:rPr>
              <w:t xml:space="preserve">﴿ </w:t>
            </w:r>
            <w:r w:rsidRPr="004B2FA1">
              <w:rPr>
                <w:rFonts w:ascii="Simplified Arabic" w:eastAsia="Times New Roman" w:hAnsi="Simplified Arabic" w:cs="KFGQPC Uthmanic Script HAFS" w:hint="cs"/>
                <w:sz w:val="32"/>
                <w:szCs w:val="32"/>
                <w:rtl/>
                <w:lang w:bidi="ar-DZ"/>
              </w:rPr>
              <w:t>وَإِذَا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حُيِّيتُمْ</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بِتَحِيَّةٍ</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فَحَيُّوا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بِأَحْسَنَ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مِنْهَا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أَوْ</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رُدُّوهَا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إِنَّ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اللَّهَ</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كَانَ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عَلَى</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كُلِّ</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شَيْءٍ</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حَسِيبًا</w:t>
            </w:r>
            <w:r w:rsidRPr="004B2FA1">
              <w:rPr>
                <w:rFonts w:ascii="Simplified Arabic" w:eastAsia="Times New Roman" w:hAnsi="Simplified Arabic" w:cs="Simplified Arabic"/>
                <w:sz w:val="32"/>
                <w:szCs w:val="32"/>
                <w:rtl/>
                <w:lang w:bidi="ar-DZ"/>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سورة </w:t>
            </w:r>
            <w:r w:rsidRPr="004B2FA1">
              <w:rPr>
                <w:rFonts w:ascii="Simplified Arabic" w:eastAsia="Times New Roman" w:hAnsi="Simplified Arabic" w:cs="Simplified Arabic" w:hint="cs"/>
                <w:sz w:val="32"/>
                <w:szCs w:val="32"/>
                <w:rtl/>
                <w:lang w:bidi="ar-DZ"/>
              </w:rPr>
              <w:t>النساء</w:t>
            </w:r>
            <w:r w:rsidRPr="004B2FA1">
              <w:rPr>
                <w:rFonts w:ascii="Simplified Arabic" w:eastAsia="Times New Roman" w:hAnsi="Simplified Arabic" w:cs="Simplified Arabic"/>
                <w:sz w:val="32"/>
                <w:szCs w:val="32"/>
                <w:rtl/>
                <w:lang w:bidi="ar-DZ"/>
              </w:rPr>
              <w:t>: 8</w:t>
            </w:r>
            <w:r>
              <w:rPr>
                <w:rFonts w:ascii="Simplified Arabic" w:hAnsi="Simplified Arabic" w:cs="Simplified Arabic" w:hint="cs"/>
                <w:sz w:val="32"/>
                <w:szCs w:val="32"/>
                <w:rtl/>
                <w:lang w:bidi="ar-DZ"/>
              </w:rPr>
              <w:t>5</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w:t>
            </w:r>
          </w:p>
        </w:tc>
      </w:tr>
      <w:tr w:rsidR="00AE3D25" w:rsidTr="00F676DB">
        <w:tc>
          <w:tcPr>
            <w:tcW w:w="6910" w:type="dxa"/>
          </w:tcPr>
          <w:p w:rsidR="00AE3D25" w:rsidRPr="00D759C0" w:rsidRDefault="00AE3D25" w:rsidP="008C1733">
            <w:pPr>
              <w:bidi/>
              <w:jc w:val="center"/>
              <w:rPr>
                <w:sz w:val="32"/>
                <w:szCs w:val="32"/>
                <w:rtl/>
                <w:lang w:bidi="ar-DZ"/>
              </w:rPr>
            </w:pPr>
            <w:r w:rsidRPr="004B2FA1">
              <w:rPr>
                <w:rFonts w:ascii="Simplified Arabic" w:eastAsia="Times New Roman" w:hAnsi="Simplified Arabic" w:cs="Simplified Arabic"/>
                <w:sz w:val="32"/>
                <w:szCs w:val="32"/>
                <w:rtl/>
                <w:lang w:bidi="ar-DZ"/>
              </w:rPr>
              <w:t xml:space="preserve">﴿ </w:t>
            </w:r>
            <w:r w:rsidRPr="004B2FA1">
              <w:rPr>
                <w:rFonts w:ascii="Simplified Arabic" w:eastAsia="Times New Roman" w:hAnsi="Simplified Arabic" w:cs="KFGQPC Uthmanic Script HAFS" w:hint="cs"/>
                <w:sz w:val="32"/>
                <w:szCs w:val="32"/>
                <w:rtl/>
                <w:lang w:bidi="ar-DZ"/>
              </w:rPr>
              <w:t>يَا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أَيُّهَا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الَّذِينَ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آمَنُوا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أَوْفُوا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بِالْعُقُودِ</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Simplified Arabic"/>
                <w:sz w:val="32"/>
                <w:szCs w:val="32"/>
                <w:rtl/>
                <w:lang w:bidi="ar-DZ"/>
              </w:rPr>
              <w:t>﴾</w:t>
            </w:r>
            <w:r w:rsidRPr="004B2FA1">
              <w:rPr>
                <w:rFonts w:ascii="Simplified Arabic" w:eastAsia="Times New Roman" w:hAnsi="Simplified Arabic" w:cs="Simplified Arabic" w:hint="cs"/>
                <w:sz w:val="32"/>
                <w:szCs w:val="32"/>
                <w:rtl/>
                <w:lang w:bidi="ar-DZ"/>
              </w:rPr>
              <w:t xml:space="preserve"> </w:t>
            </w:r>
            <w:r w:rsidRPr="004B2FA1">
              <w:rPr>
                <w:rFonts w:ascii="Simplified Arabic" w:eastAsia="Times New Roman" w:hAnsi="Simplified Arabic" w:cs="Simplified Arabic"/>
                <w:sz w:val="32"/>
                <w:szCs w:val="32"/>
                <w:rtl/>
                <w:lang w:bidi="ar-DZ"/>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sidRPr="004B2FA1">
              <w:rPr>
                <w:rFonts w:ascii="Simplified Arabic" w:eastAsia="Times New Roman" w:hAnsi="Simplified Arabic" w:cs="Simplified Arabic" w:hint="cs"/>
                <w:sz w:val="32"/>
                <w:szCs w:val="32"/>
                <w:rtl/>
                <w:lang w:bidi="ar-DZ"/>
              </w:rPr>
              <w:t>سورة</w:t>
            </w:r>
            <w:r w:rsidRPr="004B2FA1">
              <w:rPr>
                <w:rFonts w:ascii="Simplified Arabic" w:eastAsia="Times New Roman" w:hAnsi="Simplified Arabic" w:cs="Simplified Arabic"/>
                <w:sz w:val="32"/>
                <w:szCs w:val="32"/>
                <w:rtl/>
                <w:lang w:bidi="ar-DZ"/>
              </w:rPr>
              <w:t xml:space="preserve"> </w:t>
            </w:r>
            <w:r w:rsidRPr="004B2FA1">
              <w:rPr>
                <w:rFonts w:ascii="Simplified Arabic" w:eastAsia="Times New Roman" w:hAnsi="Simplified Arabic" w:cs="Simplified Arabic" w:hint="cs"/>
                <w:sz w:val="32"/>
                <w:szCs w:val="32"/>
                <w:rtl/>
                <w:lang w:bidi="ar-DZ"/>
              </w:rPr>
              <w:t>المائدة</w:t>
            </w:r>
            <w:r w:rsidRPr="004B2FA1">
              <w:rPr>
                <w:rFonts w:ascii="Simplified Arabic" w:eastAsia="Times New Roman" w:hAnsi="Simplified Arabic" w:cs="Simplified Arabic"/>
                <w:sz w:val="32"/>
                <w:szCs w:val="32"/>
                <w:rtl/>
                <w:lang w:bidi="ar-DZ"/>
              </w:rPr>
              <w:t>: 1</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w:t>
            </w:r>
          </w:p>
        </w:tc>
      </w:tr>
      <w:tr w:rsidR="00AE3D25" w:rsidTr="00F676DB">
        <w:tc>
          <w:tcPr>
            <w:tcW w:w="6910" w:type="dxa"/>
          </w:tcPr>
          <w:p w:rsidR="00AE3D25" w:rsidRPr="00D759C0" w:rsidRDefault="00AE3D25" w:rsidP="008C1733">
            <w:pPr>
              <w:bidi/>
              <w:jc w:val="center"/>
              <w:rPr>
                <w:sz w:val="32"/>
                <w:szCs w:val="32"/>
                <w:rtl/>
              </w:rPr>
            </w:pPr>
            <w:r w:rsidRPr="00D523E4">
              <w:rPr>
                <w:rFonts w:ascii="Simplified Arabic" w:eastAsia="Calibri" w:hAnsi="Simplified Arabic" w:cs="Simplified Arabic"/>
                <w:b/>
                <w:bCs/>
                <w:color w:val="000000"/>
                <w:sz w:val="32"/>
                <w:szCs w:val="32"/>
                <w:lang w:bidi="ar-DZ"/>
              </w:rPr>
              <w:sym w:font="AGA Arabesque" w:char="F029"/>
            </w:r>
            <w:r w:rsidRPr="00D523E4">
              <w:rPr>
                <w:rFonts w:ascii="Simplified Arabic" w:eastAsia="Calibri" w:hAnsi="Simplified Arabic" w:cs="KFGQPC Uthmanic Script HAFS"/>
                <w:sz w:val="32"/>
                <w:szCs w:val="32"/>
                <w:shd w:val="clear" w:color="auto" w:fill="FFFFFF"/>
                <w:rtl/>
              </w:rPr>
              <w:t>وَوَهَبْنَا لَهُ إِسْحَاقَ وَيَعْقُوبَ</w:t>
            </w:r>
            <w:r w:rsidRPr="00D523E4">
              <w:rPr>
                <w:rFonts w:ascii="Simplified Arabic" w:eastAsia="Calibri" w:hAnsi="Simplified Arabic" w:cs="Simplified Arabic"/>
                <w:b/>
                <w:bCs/>
                <w:color w:val="000000"/>
                <w:sz w:val="32"/>
                <w:szCs w:val="32"/>
                <w:lang w:bidi="ar-DZ"/>
              </w:rPr>
              <w:sym w:font="AGA Arabesque" w:char="F028"/>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Calibri" w:hAnsi="Simplified Arabic" w:cs="Simplified Arabic" w:hint="cs"/>
                <w:color w:val="000000"/>
                <w:sz w:val="32"/>
                <w:szCs w:val="32"/>
                <w:rtl/>
              </w:rPr>
              <w:t xml:space="preserve">سورة </w:t>
            </w:r>
            <w:r w:rsidRPr="00D523E4">
              <w:rPr>
                <w:rFonts w:ascii="Simplified Arabic" w:eastAsia="Calibri" w:hAnsi="Simplified Arabic" w:cs="Simplified Arabic"/>
                <w:color w:val="000000"/>
                <w:sz w:val="32"/>
                <w:szCs w:val="32"/>
                <w:rtl/>
              </w:rPr>
              <w:t>الأنعام: 8</w:t>
            </w:r>
            <w:r>
              <w:rPr>
                <w:rFonts w:ascii="Simplified Arabic" w:hAnsi="Simplified Arabic" w:cs="Simplified Arabic" w:hint="cs"/>
                <w:sz w:val="32"/>
                <w:szCs w:val="32"/>
                <w:rtl/>
                <w:lang w:bidi="ar-DZ"/>
              </w:rPr>
              <w:t>5</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AE3D25" w:rsidTr="00F676DB">
        <w:tc>
          <w:tcPr>
            <w:tcW w:w="6910" w:type="dxa"/>
          </w:tcPr>
          <w:p w:rsidR="00AE3D25" w:rsidRPr="00D759C0" w:rsidRDefault="00AE3D25" w:rsidP="008C1733">
            <w:pPr>
              <w:bidi/>
              <w:jc w:val="center"/>
              <w:rPr>
                <w:sz w:val="32"/>
                <w:szCs w:val="32"/>
                <w:rtl/>
                <w:lang w:bidi="ar-DZ"/>
              </w:rPr>
            </w:pPr>
            <w:r w:rsidRPr="004B2FA1">
              <w:rPr>
                <w:rFonts w:ascii="Simplified Arabic" w:eastAsia="Calibri" w:hAnsi="Simplified Arabic" w:cs="KFGQPC Uthmanic Script HAFS"/>
                <w:sz w:val="32"/>
                <w:szCs w:val="32"/>
                <w:shd w:val="clear" w:color="auto" w:fill="FFFFFF"/>
              </w:rPr>
              <w:sym w:font="AGA Arabesque" w:char="F029"/>
            </w:r>
            <w:r w:rsidRPr="004B2FA1">
              <w:rPr>
                <w:rFonts w:ascii="Simplified Arabic" w:eastAsia="Times New Roman" w:hAnsi="Simplified Arabic" w:cs="KFGQPC Uthmanic Script HAFS" w:hint="cs"/>
                <w:sz w:val="32"/>
                <w:szCs w:val="32"/>
                <w:rtl/>
                <w:lang w:bidi="ar-DZ"/>
              </w:rPr>
              <w:t>..</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مَا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عَلَى</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الْمُحْسِنِينَ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مِن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سَبِيلٍ</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وَاللَّهُ</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غَفُورٌ</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رَّحِيمٌ</w:t>
            </w:r>
            <w:r w:rsidRPr="004B2FA1">
              <w:rPr>
                <w:rFonts w:ascii="Simplified Arabic" w:eastAsia="Calibri" w:hAnsi="Simplified Arabic" w:cs="KFGQPC Uthmanic Script HAFS"/>
                <w:sz w:val="32"/>
                <w:szCs w:val="32"/>
                <w:shd w:val="clear" w:color="auto" w:fill="FFFFFF"/>
              </w:rPr>
              <w:sym w:font="AGA Arabesque" w:char="F028"/>
            </w:r>
            <w:r w:rsidRPr="004B2FA1">
              <w:rPr>
                <w:rFonts w:ascii="Simplified Arabic" w:eastAsia="Times New Roman" w:hAnsi="Simplified Arabic" w:cs="Simplified Arabic"/>
                <w:sz w:val="32"/>
                <w:szCs w:val="32"/>
                <w:rtl/>
                <w:lang w:bidi="ar-DZ"/>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سورة </w:t>
            </w:r>
            <w:r w:rsidRPr="004B2FA1">
              <w:rPr>
                <w:rFonts w:ascii="Simplified Arabic" w:eastAsia="Times New Roman" w:hAnsi="Simplified Arabic" w:cs="Simplified Arabic" w:hint="cs"/>
                <w:sz w:val="32"/>
                <w:szCs w:val="32"/>
                <w:rtl/>
                <w:lang w:bidi="ar-DZ"/>
              </w:rPr>
              <w:t>التوبة</w:t>
            </w:r>
            <w:r>
              <w:rPr>
                <w:rFonts w:ascii="Simplified Arabic" w:eastAsia="Times New Roman" w:hAnsi="Simplified Arabic" w:cs="Simplified Arabic"/>
                <w:sz w:val="32"/>
                <w:szCs w:val="32"/>
                <w:rtl/>
                <w:lang w:bidi="ar-DZ"/>
              </w:rPr>
              <w:t>: 9</w:t>
            </w:r>
            <w:r>
              <w:rPr>
                <w:rFonts w:ascii="Simplified Arabic" w:hAnsi="Simplified Arabic" w:cs="Simplified Arabic" w:hint="cs"/>
                <w:sz w:val="32"/>
                <w:szCs w:val="32"/>
                <w:rtl/>
                <w:lang w:bidi="ar-DZ"/>
              </w:rPr>
              <w:t>2</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w:t>
            </w:r>
          </w:p>
        </w:tc>
      </w:tr>
      <w:tr w:rsidR="00AE3D25" w:rsidTr="00F676DB">
        <w:tc>
          <w:tcPr>
            <w:tcW w:w="6910" w:type="dxa"/>
          </w:tcPr>
          <w:p w:rsidR="00AE3D25" w:rsidRPr="00D759C0" w:rsidRDefault="00AE3D25" w:rsidP="008C1733">
            <w:pPr>
              <w:bidi/>
              <w:jc w:val="center"/>
              <w:rPr>
                <w:sz w:val="32"/>
                <w:szCs w:val="32"/>
                <w:rtl/>
                <w:lang w:bidi="ar-DZ"/>
              </w:rPr>
            </w:pPr>
            <w:r w:rsidRPr="004B2FA1">
              <w:rPr>
                <w:rFonts w:ascii="Simplified Arabic" w:eastAsia="Times New Roman" w:hAnsi="Simplified Arabic" w:cs="Simplified Arabic"/>
                <w:sz w:val="32"/>
                <w:szCs w:val="32"/>
                <w:rtl/>
                <w:lang w:bidi="ar-DZ"/>
              </w:rPr>
              <w:t>﴿</w:t>
            </w:r>
            <w:r w:rsidRPr="004B2FA1">
              <w:rPr>
                <w:rFonts w:ascii="Simplified Arabic" w:eastAsia="Times New Roman" w:hAnsi="Simplified Arabic" w:cs="Times New Roman" w:hint="cs"/>
                <w:sz w:val="32"/>
                <w:szCs w:val="32"/>
                <w:rtl/>
                <w:lang w:bidi="ar-DZ"/>
              </w:rPr>
              <w:t>...</w:t>
            </w:r>
            <w:r w:rsidRPr="004B2FA1">
              <w:rPr>
                <w:rFonts w:ascii="Simplified Arabic" w:eastAsia="Times New Roman" w:hAnsi="Simplified Arabic" w:cs="KFGQPC Uthmanic Script HAFS" w:hint="cs"/>
                <w:sz w:val="32"/>
                <w:szCs w:val="32"/>
                <w:rtl/>
                <w:lang w:bidi="ar-DZ"/>
              </w:rPr>
              <w:t>وَأَوْفُوا</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بِالْعَهْدِ</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إِنَّ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الْعَهْدَ</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كَانَ</w:t>
            </w:r>
            <w:r w:rsidRPr="004B2FA1">
              <w:rPr>
                <w:rFonts w:ascii="Simplified Arabic" w:eastAsia="Times New Roman" w:hAnsi="Simplified Arabic" w:cs="KFGQPC Uthmanic Script HAFS"/>
                <w:sz w:val="32"/>
                <w:szCs w:val="32"/>
                <w:rtl/>
                <w:lang w:bidi="ar-DZ"/>
              </w:rPr>
              <w:t xml:space="preserve"> </w:t>
            </w:r>
            <w:r w:rsidRPr="004B2FA1">
              <w:rPr>
                <w:rFonts w:ascii="Simplified Arabic" w:eastAsia="Times New Roman" w:hAnsi="Simplified Arabic" w:cs="KFGQPC Uthmanic Script HAFS" w:hint="cs"/>
                <w:sz w:val="32"/>
                <w:szCs w:val="32"/>
                <w:rtl/>
                <w:lang w:bidi="ar-DZ"/>
              </w:rPr>
              <w:t>مَسْئُولًا</w:t>
            </w:r>
            <w:r w:rsidRPr="004B2FA1">
              <w:rPr>
                <w:rFonts w:ascii="Simplified Arabic" w:eastAsia="Times New Roman" w:hAnsi="Simplified Arabic" w:cs="Simplified Arabic" w:hint="cs"/>
                <w:sz w:val="32"/>
                <w:szCs w:val="32"/>
                <w:rtl/>
                <w:lang w:bidi="ar-DZ"/>
              </w:rPr>
              <w:t xml:space="preserve"> </w:t>
            </w:r>
            <w:r w:rsidRPr="004B2FA1">
              <w:rPr>
                <w:rFonts w:ascii="Simplified Arabic" w:eastAsia="Times New Roman" w:hAnsi="Simplified Arabic" w:cs="Simplified Arabic"/>
                <w:sz w:val="32"/>
                <w:szCs w:val="32"/>
                <w:rtl/>
                <w:lang w:bidi="ar-DZ"/>
              </w:rPr>
              <w:t>﴾</w:t>
            </w:r>
            <w:r w:rsidRPr="004B2FA1">
              <w:rPr>
                <w:rFonts w:ascii="Simplified Arabic" w:eastAsia="Times New Roman" w:hAnsi="Simplified Arabic" w:cs="Simplified Arabic" w:hint="cs"/>
                <w:sz w:val="32"/>
                <w:szCs w:val="32"/>
                <w:rtl/>
                <w:lang w:bidi="ar-DZ"/>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سورة </w:t>
            </w:r>
            <w:r w:rsidRPr="004B2FA1">
              <w:rPr>
                <w:rFonts w:ascii="Simplified Arabic" w:eastAsia="Times New Roman" w:hAnsi="Simplified Arabic" w:cs="Simplified Arabic" w:hint="cs"/>
                <w:sz w:val="32"/>
                <w:szCs w:val="32"/>
                <w:rtl/>
                <w:lang w:bidi="ar-DZ"/>
              </w:rPr>
              <w:t>الإسراء</w:t>
            </w:r>
            <w:r w:rsidRPr="004B2FA1">
              <w:rPr>
                <w:rFonts w:ascii="Simplified Arabic" w:eastAsia="Times New Roman" w:hAnsi="Simplified Arabic" w:cs="Simplified Arabic"/>
                <w:sz w:val="32"/>
                <w:szCs w:val="32"/>
                <w:rtl/>
                <w:lang w:bidi="ar-DZ"/>
              </w:rPr>
              <w:t xml:space="preserve"> </w:t>
            </w:r>
            <w:r w:rsidRPr="004B2FA1">
              <w:rPr>
                <w:rFonts w:ascii="Simplified Arabic" w:eastAsia="Times New Roman" w:hAnsi="Simplified Arabic" w:cs="Simplified Arabic" w:hint="cs"/>
                <w:sz w:val="32"/>
                <w:szCs w:val="32"/>
                <w:rtl/>
                <w:lang w:bidi="ar-DZ"/>
              </w:rPr>
              <w:t>34</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r>
      <w:tr w:rsidR="00AE3D25" w:rsidTr="00F676DB">
        <w:tc>
          <w:tcPr>
            <w:tcW w:w="6910" w:type="dxa"/>
          </w:tcPr>
          <w:p w:rsidR="00AE3D25" w:rsidRPr="00D759C0" w:rsidRDefault="00AE3D25" w:rsidP="008C1733">
            <w:pPr>
              <w:keepNext/>
              <w:keepLines/>
              <w:shd w:val="clear" w:color="auto" w:fill="FFFFFF"/>
              <w:bidi/>
              <w:spacing w:line="276" w:lineRule="auto"/>
              <w:jc w:val="center"/>
              <w:outlineLvl w:val="1"/>
              <w:rPr>
                <w:sz w:val="32"/>
                <w:szCs w:val="32"/>
                <w:rtl/>
                <w:lang w:bidi="ar-DZ"/>
              </w:rPr>
            </w:pPr>
            <w:r w:rsidRPr="00D523E4">
              <w:rPr>
                <w:rFonts w:ascii="Simplified Arabic" w:eastAsia="Calibri" w:hAnsi="Simplified Arabic" w:cs="Simplified Arabic"/>
                <w:color w:val="000000"/>
                <w:sz w:val="32"/>
                <w:szCs w:val="32"/>
                <w:lang w:bidi="ar-DZ"/>
              </w:rPr>
              <w:sym w:font="AGA Arabesque" w:char="F029"/>
            </w:r>
            <w:r w:rsidRPr="00D523E4">
              <w:rPr>
                <w:rFonts w:ascii="Simplified Arabic" w:eastAsia="Calibri" w:hAnsi="Simplified Arabic" w:cs="Simplified Arabic"/>
                <w:color w:val="000000"/>
                <w:sz w:val="32"/>
                <w:szCs w:val="32"/>
                <w:rtl/>
                <w:lang w:bidi="ar-DZ"/>
              </w:rPr>
              <w:t xml:space="preserve"> </w:t>
            </w:r>
            <w:r w:rsidRPr="00D523E4">
              <w:rPr>
                <w:rFonts w:ascii="Simplified Arabic" w:eastAsia="Calibri" w:hAnsi="Simplified Arabic" w:cs="KFGQPC Uthmanic Script HAFS"/>
                <w:sz w:val="32"/>
                <w:szCs w:val="32"/>
                <w:shd w:val="clear" w:color="auto" w:fill="FFFFFF"/>
                <w:rtl/>
              </w:rPr>
              <w:t xml:space="preserve">فَاسْتَجَبْنَا لَهُ وَوَهَبْنَا لَهُ يَحْيَىٰ وَأَصْلَحْنَا لَهُ زَوْجَهُ </w:t>
            </w:r>
            <w:r w:rsidRPr="00D523E4">
              <w:rPr>
                <w:rFonts w:ascii="Simplified Arabic" w:eastAsia="Calibri" w:hAnsi="Simplified Arabic" w:cs="KFGQPC Uthmanic Script HAFS" w:hint="cs"/>
                <w:sz w:val="32"/>
                <w:szCs w:val="32"/>
                <w:shd w:val="clear" w:color="auto" w:fill="FFFFFF"/>
                <w:rtl/>
              </w:rPr>
              <w:t>ۚ</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إِنَّهُمْ</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كَانُوا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يُسَارِعُونَ</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فِي</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الْخَيْرَاتِ</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وَيَدْعُونَنَا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رَغَبًا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وَرَهَبًا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وَكَانُوا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لَنَا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خَاشِعِين</w:t>
            </w:r>
            <w:r w:rsidRPr="00D523E4">
              <w:rPr>
                <w:rFonts w:ascii="Simplified Arabic" w:eastAsia="Calibri" w:hAnsi="Simplified Arabic" w:cs="Simplified Arabic"/>
                <w:color w:val="000000"/>
                <w:sz w:val="32"/>
                <w:szCs w:val="32"/>
                <w:lang w:bidi="ar-DZ"/>
              </w:rPr>
              <w:sym w:font="AGA Arabesque" w:char="F028"/>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Times New Roman" w:hAnsi="Simplified Arabic" w:cs="Simplified Arabic" w:hint="cs"/>
                <w:color w:val="222222"/>
                <w:sz w:val="36"/>
                <w:szCs w:val="36"/>
                <w:rtl/>
                <w:lang w:val="en-US" w:bidi="ar-DZ"/>
              </w:rPr>
              <w:t xml:space="preserve">سورة </w:t>
            </w:r>
            <w:r w:rsidRPr="00D523E4">
              <w:rPr>
                <w:rFonts w:ascii="Simplified Arabic" w:eastAsia="Times New Roman" w:hAnsi="Simplified Arabic" w:cs="Simplified Arabic"/>
                <w:color w:val="222222"/>
                <w:sz w:val="36"/>
                <w:szCs w:val="36"/>
                <w:rtl/>
                <w:lang w:val="en-US" w:bidi="ar-DZ"/>
              </w:rPr>
              <w:t>الأنبياء</w:t>
            </w:r>
            <w:r>
              <w:rPr>
                <w:rFonts w:ascii="Simplified Arabic" w:eastAsia="Times New Roman" w:hAnsi="Simplified Arabic" w:cs="Simplified Arabic" w:hint="cs"/>
                <w:color w:val="222222"/>
                <w:sz w:val="36"/>
                <w:szCs w:val="36"/>
                <w:rtl/>
                <w:lang w:val="en-US" w:bidi="ar-DZ"/>
              </w:rPr>
              <w:t>:</w:t>
            </w:r>
            <w:r w:rsidRPr="00D523E4">
              <w:rPr>
                <w:rFonts w:ascii="Simplified Arabic" w:eastAsia="Times New Roman" w:hAnsi="Simplified Arabic" w:cs="Simplified Arabic"/>
                <w:color w:val="222222"/>
                <w:sz w:val="36"/>
                <w:szCs w:val="36"/>
                <w:rtl/>
                <w:lang w:val="en-US" w:bidi="ar-DZ"/>
              </w:rPr>
              <w:t xml:space="preserve"> 9</w:t>
            </w:r>
            <w:r>
              <w:rPr>
                <w:rFonts w:ascii="Simplified Arabic" w:eastAsia="Times New Roman" w:hAnsi="Simplified Arabic" w:cs="Simplified Arabic" w:hint="cs"/>
                <w:color w:val="222222"/>
                <w:sz w:val="36"/>
                <w:szCs w:val="36"/>
                <w:rtl/>
                <w:lang w:val="en-US" w:bidi="ar-DZ"/>
              </w:rPr>
              <w:t>1</w:t>
            </w:r>
            <w:r w:rsidRPr="00D523E4">
              <w:rPr>
                <w:rFonts w:ascii="Simplified Arabic" w:eastAsia="Times New Roman" w:hAnsi="Simplified Arabic" w:cs="Simplified Arabic"/>
                <w:color w:val="222222"/>
                <w:sz w:val="36"/>
                <w:szCs w:val="36"/>
                <w:rtl/>
                <w:lang w:val="en-US" w:bidi="ar-DZ"/>
              </w:rPr>
              <w:t xml:space="preserve"> </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AE3D25" w:rsidTr="00F676DB">
        <w:tc>
          <w:tcPr>
            <w:tcW w:w="6910" w:type="dxa"/>
          </w:tcPr>
          <w:p w:rsidR="00AE3D25" w:rsidRPr="00422320" w:rsidRDefault="00AE3D25" w:rsidP="008C1733">
            <w:pPr>
              <w:shd w:val="clear" w:color="auto" w:fill="FFFFFF"/>
              <w:bidi/>
              <w:spacing w:line="276" w:lineRule="auto"/>
              <w:jc w:val="center"/>
              <w:rPr>
                <w:sz w:val="32"/>
                <w:szCs w:val="32"/>
                <w:rtl/>
              </w:rPr>
            </w:pPr>
            <w:r w:rsidRPr="00D523E4">
              <w:rPr>
                <w:rFonts w:ascii="Simplified Arabic" w:eastAsia="Calibri" w:hAnsi="Simplified Arabic" w:cs="KFGQPC Uthmanic Script HAFS"/>
                <w:sz w:val="32"/>
                <w:szCs w:val="32"/>
                <w:shd w:val="clear" w:color="auto" w:fill="FFFFFF"/>
              </w:rPr>
              <w:sym w:font="AGA Arabesque" w:char="F029"/>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يَهَبُ</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لِمَن</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يَشَاءُ</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إِنَاثًا</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وَيَهَبُ</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لِمَن</w:t>
            </w:r>
            <w:r w:rsidRPr="00D523E4">
              <w:rPr>
                <w:rFonts w:ascii="Simplified Arabic" w:eastAsia="Calibri" w:hAnsi="Simplified Arabic" w:cs="KFGQPC Uthmanic Script HAFS"/>
                <w:sz w:val="32"/>
                <w:szCs w:val="32"/>
                <w:shd w:val="clear" w:color="auto" w:fill="FFFFFF"/>
                <w:rtl/>
              </w:rPr>
              <w:t xml:space="preserve"> </w:t>
            </w:r>
            <w:r w:rsidRPr="00D523E4">
              <w:rPr>
                <w:rFonts w:ascii="Simplified Arabic" w:eastAsia="Calibri" w:hAnsi="Simplified Arabic" w:cs="KFGQPC Uthmanic Script HAFS" w:hint="cs"/>
                <w:sz w:val="32"/>
                <w:szCs w:val="32"/>
                <w:shd w:val="clear" w:color="auto" w:fill="FFFFFF"/>
                <w:rtl/>
              </w:rPr>
              <w:t>يَشَاءُ</w:t>
            </w:r>
            <w:r w:rsidRPr="00D523E4">
              <w:rPr>
                <w:rFonts w:ascii="Simplified Arabic" w:eastAsia="Calibri" w:hAnsi="Simplified Arabic" w:cs="KFGQPC Uthmanic Script HAFS"/>
                <w:sz w:val="32"/>
                <w:szCs w:val="32"/>
                <w:shd w:val="clear" w:color="auto" w:fill="FFFFFF"/>
                <w:rtl/>
              </w:rPr>
              <w:t xml:space="preserve"> الذُّكُورَ</w:t>
            </w:r>
            <w:r w:rsidRPr="00D523E4">
              <w:rPr>
                <w:rFonts w:ascii="Simplified Arabic" w:eastAsia="Calibri" w:hAnsi="Simplified Arabic" w:cs="KFGQPC Uthmanic Script HAFS"/>
                <w:sz w:val="32"/>
                <w:szCs w:val="32"/>
                <w:shd w:val="clear" w:color="auto" w:fill="FFFFFF"/>
              </w:rPr>
              <w:t xml:space="preserve"> </w:t>
            </w:r>
            <w:r w:rsidRPr="00D523E4">
              <w:rPr>
                <w:rFonts w:ascii="Simplified Arabic" w:eastAsia="Calibri" w:hAnsi="Simplified Arabic" w:cs="KFGQPC Uthmanic Script HAFS"/>
                <w:sz w:val="32"/>
                <w:szCs w:val="32"/>
                <w:shd w:val="clear" w:color="auto" w:fill="FFFFFF"/>
              </w:rPr>
              <w:sym w:font="AGA Arabesque" w:char="F028"/>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eastAsia="Calibri" w:hAnsi="Simplified Arabic" w:cs="Simplified Arabic" w:hint="cs"/>
                <w:color w:val="000000"/>
                <w:sz w:val="32"/>
                <w:szCs w:val="32"/>
                <w:rtl/>
              </w:rPr>
              <w:t xml:space="preserve">سورة </w:t>
            </w:r>
            <w:r w:rsidRPr="00D523E4">
              <w:rPr>
                <w:rFonts w:ascii="Simplified Arabic" w:eastAsia="Calibri" w:hAnsi="Simplified Arabic" w:cs="Simplified Arabic"/>
                <w:color w:val="000000"/>
                <w:sz w:val="32"/>
                <w:szCs w:val="32"/>
                <w:rtl/>
              </w:rPr>
              <w:t>الشورى: 4</w:t>
            </w:r>
            <w:r>
              <w:rPr>
                <w:rFonts w:ascii="Simplified Arabic" w:eastAsia="Calibri" w:hAnsi="Simplified Arabic" w:cs="Simplified Arabic" w:hint="cs"/>
                <w:color w:val="000000"/>
                <w:sz w:val="32"/>
                <w:szCs w:val="32"/>
                <w:rtl/>
              </w:rPr>
              <w:t>6</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AE3D25" w:rsidTr="00F676DB">
        <w:tc>
          <w:tcPr>
            <w:tcW w:w="6910" w:type="dxa"/>
          </w:tcPr>
          <w:p w:rsidR="00AE3D25" w:rsidRPr="00D759C0" w:rsidRDefault="00AE3D25" w:rsidP="008C1733">
            <w:pPr>
              <w:bidi/>
              <w:jc w:val="center"/>
              <w:rPr>
                <w:sz w:val="32"/>
                <w:szCs w:val="32"/>
                <w:rtl/>
                <w:lang w:bidi="ar-DZ"/>
              </w:rPr>
            </w:pPr>
            <w:r w:rsidRPr="00EE7C9C">
              <w:rPr>
                <w:rFonts w:ascii="Simplified Arabic" w:eastAsia="Calibri" w:hAnsi="Simplified Arabic" w:cs="Simplified Arabic"/>
                <w:sz w:val="32"/>
                <w:szCs w:val="32"/>
                <w:rtl/>
                <w:lang w:bidi="ar-DZ"/>
              </w:rPr>
              <w:t xml:space="preserve">﴿ </w:t>
            </w:r>
            <w:r w:rsidRPr="00EE7C9C">
              <w:rPr>
                <w:rFonts w:ascii="Gabriola" w:eastAsia="FangSong" w:hAnsi="Gabriola" w:cs="KFGQPC Uthmanic Script HAFS"/>
                <w:sz w:val="32"/>
                <w:szCs w:val="32"/>
                <w:rtl/>
                <w:lang w:bidi="ar-DZ"/>
              </w:rPr>
              <w:t>فَهَلْ عَسَيْتُمْ إِن تَوَلَّيْتُمْ أَن تُفْسِدُوا فِي الْأَرْضِ وَتُقَطِّعُوا أَرْحَامَكُمْ</w:t>
            </w:r>
            <w:r w:rsidRPr="00EE7C9C">
              <w:rPr>
                <w:rFonts w:ascii="Simplified Arabic" w:eastAsia="Calibri" w:hAnsi="Simplified Arabic" w:cs="Simplified Arabic"/>
                <w:sz w:val="32"/>
                <w:szCs w:val="32"/>
                <w:rtl/>
                <w:lang w:bidi="ar-DZ"/>
              </w:rPr>
              <w:t>﴾</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sidRPr="00EE7C9C">
              <w:rPr>
                <w:rFonts w:ascii="Simplified Arabic" w:eastAsia="Calibri" w:hAnsi="Simplified Arabic" w:cs="Simplified Arabic"/>
                <w:sz w:val="32"/>
                <w:szCs w:val="32"/>
                <w:rtl/>
                <w:lang w:bidi="ar-DZ"/>
              </w:rPr>
              <w:t xml:space="preserve"> </w:t>
            </w:r>
            <w:r w:rsidRPr="00EE7C9C">
              <w:rPr>
                <w:rFonts w:ascii="Simplified Arabic" w:eastAsia="Calibri" w:hAnsi="Simplified Arabic" w:cs="Simplified Arabic" w:hint="cs"/>
                <w:sz w:val="32"/>
                <w:szCs w:val="32"/>
                <w:rtl/>
                <w:lang w:bidi="ar-DZ"/>
              </w:rPr>
              <w:t>سورة</w:t>
            </w:r>
            <w:r w:rsidRPr="00EE7C9C">
              <w:rPr>
                <w:rFonts w:ascii="Simplified Arabic" w:eastAsia="Calibri" w:hAnsi="Simplified Arabic" w:cs="Simplified Arabic"/>
                <w:sz w:val="32"/>
                <w:szCs w:val="32"/>
                <w:rtl/>
                <w:lang w:bidi="ar-DZ"/>
              </w:rPr>
              <w:t xml:space="preserve"> </w:t>
            </w:r>
            <w:r w:rsidRPr="00EE7C9C">
              <w:rPr>
                <w:rFonts w:ascii="Simplified Arabic" w:eastAsia="Calibri" w:hAnsi="Simplified Arabic" w:cs="Simplified Arabic" w:hint="cs"/>
                <w:sz w:val="32"/>
                <w:szCs w:val="32"/>
                <w:rtl/>
                <w:lang w:bidi="ar-DZ"/>
              </w:rPr>
              <w:t>محمد</w:t>
            </w:r>
            <w:r>
              <w:rPr>
                <w:rFonts w:ascii="Simplified Arabic" w:eastAsia="Calibri" w:hAnsi="Simplified Arabic" w:cs="Simplified Arabic"/>
                <w:sz w:val="32"/>
                <w:szCs w:val="32"/>
                <w:rtl/>
                <w:lang w:bidi="ar-DZ"/>
              </w:rPr>
              <w:t>: 2</w:t>
            </w:r>
            <w:r>
              <w:rPr>
                <w:rFonts w:ascii="Simplified Arabic" w:hAnsi="Simplified Arabic" w:cs="Simplified Arabic" w:hint="cs"/>
                <w:sz w:val="32"/>
                <w:szCs w:val="32"/>
                <w:rtl/>
                <w:lang w:bidi="ar-DZ"/>
              </w:rPr>
              <w:t>3</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w:t>
            </w:r>
          </w:p>
        </w:tc>
      </w:tr>
      <w:tr w:rsidR="00AE3D25" w:rsidTr="00F676DB">
        <w:tc>
          <w:tcPr>
            <w:tcW w:w="6910" w:type="dxa"/>
          </w:tcPr>
          <w:p w:rsidR="00AE3D25" w:rsidRPr="004B2FA1" w:rsidRDefault="00AE3D25" w:rsidP="008C1733">
            <w:pPr>
              <w:bidi/>
              <w:jc w:val="center"/>
              <w:rPr>
                <w:rFonts w:ascii="Simplified Arabic" w:eastAsia="Calibri" w:hAnsi="Simplified Arabic" w:cs="KFGQPC Uthmanic Script HAFS"/>
                <w:sz w:val="32"/>
                <w:szCs w:val="32"/>
                <w:shd w:val="clear" w:color="auto" w:fill="FFFFFF"/>
                <w:rtl/>
              </w:rPr>
            </w:pPr>
            <w:r w:rsidRPr="00D523E4">
              <w:rPr>
                <w:rFonts w:ascii="Simplified Arabic" w:eastAsia="Calibri" w:hAnsi="Simplified Arabic" w:cs="KFGQPC Uthmanic Script HAFS"/>
                <w:sz w:val="32"/>
                <w:szCs w:val="32"/>
                <w:shd w:val="clear" w:color="auto" w:fill="FFFFFF"/>
              </w:rPr>
              <w:sym w:font="AGA Arabesque" w:char="F029"/>
            </w:r>
            <w:r w:rsidRPr="004B2FA1">
              <w:rPr>
                <w:rFonts w:ascii="Simplified Arabic" w:eastAsia="Calibri" w:hAnsi="Simplified Arabic" w:cs="KFGQPC Uthmanic Script HAFS"/>
                <w:sz w:val="32"/>
                <w:szCs w:val="32"/>
                <w:shd w:val="clear" w:color="auto" w:fill="FFFFFF"/>
                <w:rtl/>
              </w:rPr>
              <w:t>إِنَّ إِلَىٰ رَبِّكَ الرُّجْعَىٰ</w:t>
            </w:r>
            <w:r w:rsidRPr="00D523E4">
              <w:rPr>
                <w:rFonts w:ascii="Simplified Arabic" w:eastAsia="Calibri" w:hAnsi="Simplified Arabic" w:cs="KFGQPC Uthmanic Script HAFS"/>
                <w:sz w:val="32"/>
                <w:szCs w:val="32"/>
                <w:shd w:val="clear" w:color="auto" w:fill="FFFFFF"/>
              </w:rPr>
              <w:sym w:font="AGA Arabesque" w:char="F028"/>
            </w:r>
            <w:r w:rsidRPr="004B2FA1">
              <w:rPr>
                <w:rFonts w:ascii="Simplified Arabic" w:eastAsia="Calibri" w:hAnsi="Simplified Arabic" w:cs="KFGQPC Uthmanic Script HAFS"/>
                <w:sz w:val="32"/>
                <w:szCs w:val="32"/>
                <w:shd w:val="clear" w:color="auto" w:fill="FFFFFF"/>
                <w:rtl/>
              </w:rPr>
              <w:t xml:space="preserve"> </w:t>
            </w:r>
          </w:p>
        </w:tc>
        <w:tc>
          <w:tcPr>
            <w:tcW w:w="2268" w:type="dxa"/>
          </w:tcPr>
          <w:p w:rsidR="00AE3D25" w:rsidRPr="00D759C0" w:rsidRDefault="00AE3D25" w:rsidP="008C1733">
            <w:pPr>
              <w:bidi/>
              <w:jc w:val="center"/>
              <w:rPr>
                <w:rFonts w:ascii="Simplified Arabic" w:hAnsi="Simplified Arabic" w:cs="Simplified Arabic"/>
                <w:sz w:val="32"/>
                <w:szCs w:val="32"/>
                <w:rtl/>
                <w:lang w:bidi="ar-DZ"/>
              </w:rPr>
            </w:pPr>
            <w:r w:rsidRPr="004B2FA1">
              <w:rPr>
                <w:rFonts w:ascii="Simplified Arabic" w:eastAsia="Calibri" w:hAnsi="Simplified Arabic" w:cs="KFGQPC Uthmanic Script HAFS"/>
                <w:sz w:val="32"/>
                <w:szCs w:val="32"/>
                <w:shd w:val="clear" w:color="auto" w:fill="FFFFFF"/>
                <w:rtl/>
              </w:rPr>
              <w:t>سورة العلق:8</w:t>
            </w:r>
          </w:p>
        </w:tc>
        <w:tc>
          <w:tcPr>
            <w:tcW w:w="1141" w:type="dxa"/>
            <w:gridSpan w:val="2"/>
          </w:tcPr>
          <w:p w:rsidR="00AE3D25" w:rsidRPr="00D759C0" w:rsidRDefault="00AE3D25" w:rsidP="008C173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08</w:t>
            </w:r>
          </w:p>
        </w:tc>
      </w:tr>
      <w:tr w:rsidR="00AE3D25" w:rsidTr="00F676DB">
        <w:trPr>
          <w:trHeight w:val="64"/>
        </w:trPr>
        <w:tc>
          <w:tcPr>
            <w:tcW w:w="6910" w:type="dxa"/>
            <w:tcBorders>
              <w:left w:val="nil"/>
              <w:bottom w:val="nil"/>
              <w:right w:val="nil"/>
            </w:tcBorders>
          </w:tcPr>
          <w:p w:rsidR="00AE3D25" w:rsidRPr="0026654C" w:rsidRDefault="00AE3D25" w:rsidP="00E0122C">
            <w:pPr>
              <w:bidi/>
              <w:jc w:val="center"/>
              <w:rPr>
                <w:rFonts w:ascii="Simplified Arabic" w:eastAsia="Calibri" w:hAnsi="Simplified Arabic" w:cs="Simplified Arabic"/>
                <w:color w:val="000000"/>
                <w:sz w:val="32"/>
                <w:szCs w:val="32"/>
                <w:lang w:bidi="ar-DZ"/>
              </w:rPr>
            </w:pPr>
          </w:p>
        </w:tc>
        <w:tc>
          <w:tcPr>
            <w:tcW w:w="2268" w:type="dxa"/>
            <w:tcBorders>
              <w:left w:val="nil"/>
              <w:bottom w:val="nil"/>
              <w:right w:val="nil"/>
            </w:tcBorders>
          </w:tcPr>
          <w:p w:rsidR="00AE3D25" w:rsidRPr="00D523E4" w:rsidRDefault="00AE3D25" w:rsidP="008737AA">
            <w:pPr>
              <w:bidi/>
              <w:jc w:val="center"/>
              <w:rPr>
                <w:rFonts w:ascii="Simplified Arabic" w:eastAsia="Calibri" w:hAnsi="Simplified Arabic" w:cs="Simplified Arabic"/>
                <w:sz w:val="32"/>
                <w:szCs w:val="32"/>
                <w:rtl/>
                <w:lang w:val="en-US" w:bidi="ar-DZ"/>
              </w:rPr>
            </w:pPr>
          </w:p>
        </w:tc>
        <w:tc>
          <w:tcPr>
            <w:tcW w:w="1141" w:type="dxa"/>
            <w:gridSpan w:val="2"/>
            <w:tcBorders>
              <w:left w:val="nil"/>
              <w:bottom w:val="nil"/>
              <w:right w:val="nil"/>
            </w:tcBorders>
          </w:tcPr>
          <w:p w:rsidR="00AE3D25" w:rsidRDefault="00AE3D25" w:rsidP="008737AA">
            <w:pPr>
              <w:bidi/>
              <w:jc w:val="center"/>
              <w:rPr>
                <w:rFonts w:ascii="Simplified Arabic" w:hAnsi="Simplified Arabic" w:cs="Simplified Arabic"/>
                <w:sz w:val="32"/>
                <w:szCs w:val="32"/>
                <w:rtl/>
                <w:lang w:bidi="ar-DZ"/>
              </w:rPr>
            </w:pPr>
          </w:p>
        </w:tc>
      </w:tr>
      <w:tr w:rsidR="00AE3D25" w:rsidTr="00F676DB">
        <w:tc>
          <w:tcPr>
            <w:tcW w:w="6910" w:type="dxa"/>
            <w:tcBorders>
              <w:top w:val="nil"/>
              <w:left w:val="nil"/>
              <w:bottom w:val="nil"/>
              <w:right w:val="nil"/>
            </w:tcBorders>
          </w:tcPr>
          <w:p w:rsidR="00AE3D25" w:rsidRPr="00D759C0" w:rsidRDefault="00AE3D25" w:rsidP="00E0122C">
            <w:pPr>
              <w:bidi/>
              <w:jc w:val="center"/>
              <w:rPr>
                <w:sz w:val="32"/>
                <w:szCs w:val="32"/>
                <w:rtl/>
                <w:lang w:bidi="ar-DZ"/>
              </w:rPr>
            </w:pPr>
          </w:p>
        </w:tc>
        <w:tc>
          <w:tcPr>
            <w:tcW w:w="2268" w:type="dxa"/>
            <w:tcBorders>
              <w:top w:val="nil"/>
              <w:left w:val="nil"/>
              <w:bottom w:val="nil"/>
              <w:right w:val="nil"/>
            </w:tcBorders>
          </w:tcPr>
          <w:p w:rsidR="00AE3D25" w:rsidRPr="00D759C0" w:rsidRDefault="00AE3D25" w:rsidP="00E0122C">
            <w:pPr>
              <w:bidi/>
              <w:jc w:val="center"/>
              <w:rPr>
                <w:rFonts w:ascii="Simplified Arabic" w:hAnsi="Simplified Arabic" w:cs="Simplified Arabic"/>
                <w:sz w:val="32"/>
                <w:szCs w:val="32"/>
                <w:rtl/>
                <w:lang w:bidi="ar-DZ"/>
              </w:rPr>
            </w:pPr>
          </w:p>
        </w:tc>
        <w:tc>
          <w:tcPr>
            <w:tcW w:w="1141" w:type="dxa"/>
            <w:gridSpan w:val="2"/>
            <w:tcBorders>
              <w:top w:val="nil"/>
              <w:left w:val="nil"/>
              <w:bottom w:val="nil"/>
              <w:right w:val="nil"/>
            </w:tcBorders>
          </w:tcPr>
          <w:p w:rsidR="00AE3D25" w:rsidRPr="00D759C0" w:rsidRDefault="00AE3D25" w:rsidP="008737AA">
            <w:pPr>
              <w:bidi/>
              <w:jc w:val="center"/>
              <w:rPr>
                <w:rFonts w:ascii="Simplified Arabic" w:hAnsi="Simplified Arabic" w:cs="Simplified Arabic"/>
                <w:sz w:val="32"/>
                <w:szCs w:val="32"/>
                <w:rtl/>
                <w:lang w:bidi="ar-DZ"/>
              </w:rPr>
            </w:pPr>
          </w:p>
        </w:tc>
      </w:tr>
      <w:tr w:rsidR="00AE3D25" w:rsidTr="00AE3D25">
        <w:tc>
          <w:tcPr>
            <w:tcW w:w="6910" w:type="dxa"/>
            <w:tcBorders>
              <w:top w:val="nil"/>
              <w:left w:val="nil"/>
              <w:bottom w:val="nil"/>
              <w:right w:val="nil"/>
            </w:tcBorders>
          </w:tcPr>
          <w:p w:rsidR="00AE3D25" w:rsidRDefault="00AE3D25" w:rsidP="007E6C98">
            <w:pPr>
              <w:shd w:val="clear" w:color="auto" w:fill="FFFFFF"/>
              <w:bidi/>
              <w:spacing w:line="276" w:lineRule="auto"/>
              <w:jc w:val="center"/>
              <w:rPr>
                <w:sz w:val="32"/>
                <w:szCs w:val="32"/>
                <w:rtl/>
              </w:rPr>
            </w:pPr>
          </w:p>
          <w:p w:rsidR="00AE3D25" w:rsidRDefault="00AE3D25" w:rsidP="00F676DB">
            <w:pPr>
              <w:shd w:val="clear" w:color="auto" w:fill="FFFFFF"/>
              <w:bidi/>
              <w:spacing w:line="276" w:lineRule="auto"/>
              <w:jc w:val="center"/>
              <w:rPr>
                <w:sz w:val="32"/>
                <w:szCs w:val="32"/>
                <w:rtl/>
              </w:rPr>
            </w:pPr>
          </w:p>
          <w:p w:rsidR="00AE3D25" w:rsidRDefault="00AE3D25" w:rsidP="00F676DB">
            <w:pPr>
              <w:shd w:val="clear" w:color="auto" w:fill="FFFFFF"/>
              <w:bidi/>
              <w:spacing w:line="276" w:lineRule="auto"/>
              <w:jc w:val="center"/>
              <w:rPr>
                <w:sz w:val="32"/>
                <w:szCs w:val="32"/>
                <w:rtl/>
              </w:rPr>
            </w:pPr>
          </w:p>
          <w:p w:rsidR="00AE3D25" w:rsidRPr="00422320" w:rsidRDefault="00AE3D25" w:rsidP="00F676DB">
            <w:pPr>
              <w:shd w:val="clear" w:color="auto" w:fill="FFFFFF"/>
              <w:bidi/>
              <w:spacing w:line="276" w:lineRule="auto"/>
              <w:jc w:val="center"/>
              <w:rPr>
                <w:sz w:val="32"/>
                <w:szCs w:val="32"/>
                <w:rtl/>
              </w:rPr>
            </w:pPr>
          </w:p>
        </w:tc>
        <w:tc>
          <w:tcPr>
            <w:tcW w:w="2268" w:type="dxa"/>
            <w:tcBorders>
              <w:top w:val="nil"/>
              <w:left w:val="nil"/>
              <w:bottom w:val="nil"/>
              <w:right w:val="nil"/>
            </w:tcBorders>
          </w:tcPr>
          <w:p w:rsidR="00AE3D25" w:rsidRPr="00D759C0" w:rsidRDefault="00AE3D25" w:rsidP="007E6C98">
            <w:pPr>
              <w:bidi/>
              <w:jc w:val="center"/>
              <w:rPr>
                <w:rFonts w:ascii="Simplified Arabic" w:hAnsi="Simplified Arabic" w:cs="Simplified Arabic"/>
                <w:sz w:val="32"/>
                <w:szCs w:val="32"/>
                <w:rtl/>
                <w:lang w:bidi="ar-DZ"/>
              </w:rPr>
            </w:pPr>
          </w:p>
        </w:tc>
        <w:tc>
          <w:tcPr>
            <w:tcW w:w="1141" w:type="dxa"/>
            <w:gridSpan w:val="2"/>
            <w:tcBorders>
              <w:top w:val="nil"/>
              <w:left w:val="nil"/>
              <w:bottom w:val="nil"/>
              <w:right w:val="nil"/>
            </w:tcBorders>
          </w:tcPr>
          <w:p w:rsidR="00AE3D25" w:rsidRPr="00D759C0" w:rsidRDefault="00AE3D25" w:rsidP="007E6C98">
            <w:pPr>
              <w:bidi/>
              <w:jc w:val="center"/>
              <w:rPr>
                <w:rFonts w:ascii="Simplified Arabic" w:hAnsi="Simplified Arabic" w:cs="Simplified Arabic"/>
                <w:sz w:val="32"/>
                <w:szCs w:val="32"/>
                <w:rtl/>
                <w:lang w:bidi="ar-DZ"/>
              </w:rPr>
            </w:pPr>
          </w:p>
        </w:tc>
      </w:tr>
      <w:tr w:rsidR="00AE3D25" w:rsidTr="00F676DB">
        <w:tc>
          <w:tcPr>
            <w:tcW w:w="6910" w:type="dxa"/>
            <w:tcBorders>
              <w:top w:val="nil"/>
              <w:left w:val="nil"/>
              <w:bottom w:val="nil"/>
              <w:right w:val="nil"/>
            </w:tcBorders>
          </w:tcPr>
          <w:p w:rsidR="00AE3D25" w:rsidRPr="00D759C0" w:rsidRDefault="00AE3D25" w:rsidP="008737AA">
            <w:pPr>
              <w:bidi/>
              <w:jc w:val="center"/>
              <w:rPr>
                <w:sz w:val="32"/>
                <w:szCs w:val="32"/>
                <w:rtl/>
                <w:lang w:bidi="ar-DZ"/>
              </w:rPr>
            </w:pPr>
          </w:p>
        </w:tc>
        <w:tc>
          <w:tcPr>
            <w:tcW w:w="2268" w:type="dxa"/>
            <w:tcBorders>
              <w:top w:val="nil"/>
              <w:left w:val="nil"/>
              <w:bottom w:val="nil"/>
              <w:right w:val="nil"/>
            </w:tcBorders>
          </w:tcPr>
          <w:p w:rsidR="00AE3D25" w:rsidRPr="00D759C0" w:rsidRDefault="00AE3D25" w:rsidP="00E0122C">
            <w:pPr>
              <w:bidi/>
              <w:jc w:val="center"/>
              <w:rPr>
                <w:rFonts w:ascii="Simplified Arabic" w:hAnsi="Simplified Arabic" w:cs="Simplified Arabic"/>
                <w:sz w:val="32"/>
                <w:szCs w:val="32"/>
                <w:rtl/>
                <w:lang w:bidi="ar-DZ"/>
              </w:rPr>
            </w:pPr>
          </w:p>
        </w:tc>
        <w:tc>
          <w:tcPr>
            <w:tcW w:w="1141" w:type="dxa"/>
            <w:gridSpan w:val="2"/>
            <w:tcBorders>
              <w:top w:val="nil"/>
              <w:left w:val="nil"/>
              <w:bottom w:val="nil"/>
              <w:right w:val="nil"/>
            </w:tcBorders>
          </w:tcPr>
          <w:p w:rsidR="00AE3D25" w:rsidRPr="00D759C0" w:rsidRDefault="00AE3D25" w:rsidP="00E0122C">
            <w:pPr>
              <w:bidi/>
              <w:jc w:val="center"/>
              <w:rPr>
                <w:rFonts w:ascii="Simplified Arabic" w:hAnsi="Simplified Arabic" w:cs="Simplified Arabic"/>
                <w:sz w:val="32"/>
                <w:szCs w:val="32"/>
                <w:rtl/>
                <w:lang w:bidi="ar-DZ"/>
              </w:rPr>
            </w:pPr>
          </w:p>
        </w:tc>
      </w:tr>
      <w:tr w:rsidR="00AE3D25" w:rsidTr="00F676DB">
        <w:tc>
          <w:tcPr>
            <w:tcW w:w="6910" w:type="dxa"/>
            <w:tcBorders>
              <w:top w:val="nil"/>
              <w:left w:val="nil"/>
              <w:bottom w:val="nil"/>
              <w:right w:val="nil"/>
            </w:tcBorders>
          </w:tcPr>
          <w:p w:rsidR="00AE3D25" w:rsidRDefault="00AE3D25" w:rsidP="008737AA">
            <w:pPr>
              <w:bidi/>
              <w:jc w:val="center"/>
              <w:rPr>
                <w:rFonts w:ascii="Simplified Arabic" w:eastAsia="Calibri" w:hAnsi="Simplified Arabic" w:cs="KFGQPC Uthmanic Script HAFS"/>
                <w:sz w:val="32"/>
                <w:szCs w:val="32"/>
                <w:shd w:val="clear" w:color="auto" w:fill="FFFFFF"/>
                <w:rtl/>
              </w:rPr>
            </w:pPr>
          </w:p>
          <w:p w:rsidR="00AE3D25" w:rsidRDefault="00AE3D25" w:rsidP="00AE3D25">
            <w:pPr>
              <w:bidi/>
              <w:jc w:val="center"/>
              <w:rPr>
                <w:rFonts w:ascii="Simplified Arabic" w:eastAsia="Calibri" w:hAnsi="Simplified Arabic" w:cs="KFGQPC Uthmanic Script HAFS"/>
                <w:sz w:val="32"/>
                <w:szCs w:val="32"/>
                <w:shd w:val="clear" w:color="auto" w:fill="FFFFFF"/>
                <w:rtl/>
              </w:rPr>
            </w:pPr>
          </w:p>
          <w:p w:rsidR="00AE3D25" w:rsidRPr="004B2FA1" w:rsidRDefault="00AE3D25" w:rsidP="00AE3D25">
            <w:pPr>
              <w:bidi/>
              <w:jc w:val="center"/>
              <w:rPr>
                <w:rFonts w:ascii="Simplified Arabic" w:eastAsia="Calibri" w:hAnsi="Simplified Arabic" w:cs="KFGQPC Uthmanic Script HAFS"/>
                <w:sz w:val="32"/>
                <w:szCs w:val="32"/>
                <w:shd w:val="clear" w:color="auto" w:fill="FFFFFF"/>
                <w:rtl/>
              </w:rPr>
            </w:pPr>
          </w:p>
        </w:tc>
        <w:tc>
          <w:tcPr>
            <w:tcW w:w="2268" w:type="dxa"/>
            <w:tcBorders>
              <w:top w:val="nil"/>
              <w:left w:val="nil"/>
              <w:bottom w:val="nil"/>
              <w:right w:val="nil"/>
            </w:tcBorders>
          </w:tcPr>
          <w:p w:rsidR="00AE3D25" w:rsidRPr="00D759C0" w:rsidRDefault="00AE3D25" w:rsidP="008737AA">
            <w:pPr>
              <w:bidi/>
              <w:jc w:val="center"/>
              <w:rPr>
                <w:rFonts w:ascii="Simplified Arabic" w:hAnsi="Simplified Arabic" w:cs="Simplified Arabic"/>
                <w:sz w:val="32"/>
                <w:szCs w:val="32"/>
                <w:rtl/>
                <w:lang w:bidi="ar-DZ"/>
              </w:rPr>
            </w:pPr>
          </w:p>
        </w:tc>
        <w:tc>
          <w:tcPr>
            <w:tcW w:w="1141" w:type="dxa"/>
            <w:gridSpan w:val="2"/>
            <w:tcBorders>
              <w:top w:val="nil"/>
              <w:left w:val="nil"/>
              <w:bottom w:val="nil"/>
              <w:right w:val="nil"/>
            </w:tcBorders>
          </w:tcPr>
          <w:p w:rsidR="00AE3D25" w:rsidRPr="00D759C0" w:rsidRDefault="00AE3D25" w:rsidP="008737AA">
            <w:pPr>
              <w:bidi/>
              <w:jc w:val="center"/>
              <w:rPr>
                <w:rFonts w:ascii="Simplified Arabic" w:hAnsi="Simplified Arabic" w:cs="Simplified Arabic"/>
                <w:sz w:val="32"/>
                <w:szCs w:val="32"/>
                <w:rtl/>
                <w:lang w:bidi="ar-DZ"/>
              </w:rPr>
            </w:pPr>
          </w:p>
        </w:tc>
      </w:tr>
      <w:tr w:rsidR="00AE3D25" w:rsidTr="00AE3D25">
        <w:trPr>
          <w:gridAfter w:val="1"/>
          <w:wAfter w:w="6" w:type="dxa"/>
        </w:trPr>
        <w:tc>
          <w:tcPr>
            <w:tcW w:w="10313" w:type="dxa"/>
            <w:gridSpan w:val="3"/>
            <w:tcBorders>
              <w:top w:val="nil"/>
              <w:left w:val="nil"/>
              <w:bottom w:val="single" w:sz="4" w:space="0" w:color="auto"/>
              <w:right w:val="nil"/>
            </w:tcBorders>
            <w:shd w:val="clear" w:color="auto" w:fill="FFFFFF" w:themeFill="background1"/>
          </w:tcPr>
          <w:p w:rsidR="00AE3D25" w:rsidRPr="0078746E" w:rsidRDefault="00AE3D25" w:rsidP="008737AA">
            <w:pPr>
              <w:bidi/>
              <w:spacing w:after="200" w:line="276" w:lineRule="auto"/>
              <w:jc w:val="center"/>
              <w:rPr>
                <w:rFonts w:ascii="Simplified Arabic" w:hAnsi="Simplified Arabic" w:cs="Simplified Arabic"/>
                <w:b/>
                <w:bCs/>
                <w:sz w:val="32"/>
                <w:szCs w:val="32"/>
                <w:rtl/>
                <w:lang w:bidi="ar-DZ"/>
              </w:rPr>
            </w:pPr>
          </w:p>
        </w:tc>
      </w:tr>
      <w:tr w:rsidR="00AE3D25" w:rsidTr="00AE3D25">
        <w:trPr>
          <w:gridAfter w:val="1"/>
          <w:wAfter w:w="6" w:type="dxa"/>
        </w:trPr>
        <w:tc>
          <w:tcPr>
            <w:tcW w:w="10313" w:type="dxa"/>
            <w:gridSpan w:val="3"/>
            <w:tcBorders>
              <w:top w:val="single" w:sz="4" w:space="0" w:color="auto"/>
            </w:tcBorders>
            <w:shd w:val="clear" w:color="auto" w:fill="FFFFFF" w:themeFill="background1"/>
          </w:tcPr>
          <w:p w:rsidR="00AE3D25" w:rsidRPr="003911AE" w:rsidRDefault="00AE3D25" w:rsidP="008737AA">
            <w:pPr>
              <w:bidi/>
              <w:spacing w:after="200" w:line="276" w:lineRule="auto"/>
              <w:jc w:val="center"/>
              <w:rPr>
                <w:rFonts w:ascii="Simplified Arabic" w:hAnsi="Simplified Arabic" w:cs="Simplified Arabic"/>
                <w:b/>
                <w:bCs/>
                <w:sz w:val="36"/>
                <w:szCs w:val="36"/>
              </w:rPr>
            </w:pPr>
            <w:r w:rsidRPr="003911AE">
              <w:rPr>
                <w:rFonts w:ascii="Simplified Arabic" w:hAnsi="Simplified Arabic" w:cs="Simplified Arabic"/>
                <w:b/>
                <w:bCs/>
                <w:sz w:val="36"/>
                <w:szCs w:val="36"/>
              </w:rPr>
              <w:t>2</w:t>
            </w:r>
            <w:r w:rsidRPr="003911AE">
              <w:rPr>
                <w:rFonts w:ascii="Simplified Arabic" w:hAnsi="Simplified Arabic" w:cs="Simplified Arabic"/>
                <w:b/>
                <w:bCs/>
                <w:sz w:val="36"/>
                <w:szCs w:val="36"/>
                <w:rtl/>
                <w:lang w:val="en-US" w:bidi="ar-DZ"/>
              </w:rPr>
              <w:t>ـ فهرس الأحاديث</w:t>
            </w:r>
          </w:p>
        </w:tc>
      </w:tr>
      <w:tr w:rsidR="00AE3D25" w:rsidTr="00F676DB">
        <w:trPr>
          <w:gridAfter w:val="1"/>
          <w:wAfter w:w="6" w:type="dxa"/>
        </w:trPr>
        <w:tc>
          <w:tcPr>
            <w:tcW w:w="9178" w:type="dxa"/>
            <w:gridSpan w:val="2"/>
            <w:shd w:val="clear" w:color="auto" w:fill="D9D9D9" w:themeFill="background1" w:themeFillShade="D9"/>
          </w:tcPr>
          <w:p w:rsidR="00AE3D25" w:rsidRPr="0078746E" w:rsidRDefault="00AE3D25" w:rsidP="008737AA">
            <w:pPr>
              <w:bidi/>
              <w:spacing w:after="200" w:line="276" w:lineRule="auto"/>
              <w:jc w:val="center"/>
              <w:rPr>
                <w:rFonts w:ascii="Simplified Arabic" w:hAnsi="Simplified Arabic" w:cs="Simplified Arabic"/>
                <w:b/>
                <w:bCs/>
                <w:sz w:val="32"/>
                <w:szCs w:val="32"/>
                <w:rtl/>
                <w:lang w:bidi="ar-DZ"/>
              </w:rPr>
            </w:pPr>
            <w:r w:rsidRPr="0078746E">
              <w:rPr>
                <w:rFonts w:ascii="Simplified Arabic" w:hAnsi="Simplified Arabic" w:cs="Simplified Arabic"/>
                <w:b/>
                <w:bCs/>
                <w:sz w:val="32"/>
                <w:szCs w:val="32"/>
                <w:rtl/>
                <w:lang w:bidi="ar-DZ"/>
              </w:rPr>
              <w:t>الأحاديث</w:t>
            </w:r>
          </w:p>
        </w:tc>
        <w:tc>
          <w:tcPr>
            <w:tcW w:w="1135" w:type="dxa"/>
            <w:shd w:val="clear" w:color="auto" w:fill="D9D9D9" w:themeFill="background1" w:themeFillShade="D9"/>
          </w:tcPr>
          <w:p w:rsidR="00AE3D25" w:rsidRPr="0078746E" w:rsidRDefault="00AE3D25" w:rsidP="008737AA">
            <w:pPr>
              <w:bidi/>
              <w:spacing w:after="200" w:line="276" w:lineRule="auto"/>
              <w:jc w:val="both"/>
              <w:rPr>
                <w:rFonts w:ascii="Simplified Arabic" w:hAnsi="Simplified Arabic" w:cs="Simplified Arabic"/>
                <w:b/>
                <w:bCs/>
                <w:sz w:val="32"/>
                <w:szCs w:val="32"/>
                <w:rtl/>
                <w:lang w:bidi="ar-DZ"/>
              </w:rPr>
            </w:pPr>
            <w:r w:rsidRPr="0078746E">
              <w:rPr>
                <w:rFonts w:ascii="Simplified Arabic" w:hAnsi="Simplified Arabic" w:cs="Simplified Arabic"/>
                <w:b/>
                <w:bCs/>
                <w:sz w:val="32"/>
                <w:szCs w:val="32"/>
                <w:rtl/>
                <w:lang w:bidi="ar-DZ"/>
              </w:rPr>
              <w:t>الصفحة</w:t>
            </w:r>
          </w:p>
        </w:tc>
      </w:tr>
      <w:tr w:rsidR="00AE3D25" w:rsidTr="00F676DB">
        <w:trPr>
          <w:gridAfter w:val="1"/>
          <w:wAfter w:w="6" w:type="dxa"/>
        </w:trPr>
        <w:tc>
          <w:tcPr>
            <w:tcW w:w="9178" w:type="dxa"/>
            <w:gridSpan w:val="2"/>
          </w:tcPr>
          <w:p w:rsidR="00AE3D25" w:rsidRPr="00545137" w:rsidRDefault="00AE3D25" w:rsidP="008737AA">
            <w:pPr>
              <w:bidi/>
              <w:jc w:val="center"/>
              <w:rPr>
                <w:rFonts w:ascii="Simplified Arabic" w:eastAsia="Times New Roman" w:hAnsi="Simplified Arabic" w:cs="Simplified Arabic"/>
                <w:sz w:val="32"/>
                <w:szCs w:val="32"/>
                <w:lang w:bidi="ar-DZ"/>
              </w:rPr>
            </w:pPr>
            <w:r>
              <w:rPr>
                <w:rFonts w:ascii="Simplified Arabic" w:eastAsia="Calibri" w:hAnsi="Simplified Arabic" w:cs="Simplified Arabic" w:hint="cs"/>
                <w:sz w:val="32"/>
                <w:szCs w:val="32"/>
                <w:rtl/>
                <w:lang w:bidi="ar-DZ"/>
              </w:rPr>
              <w:t>(</w:t>
            </w:r>
            <w:r w:rsidRPr="003D3550">
              <w:rPr>
                <w:rFonts w:ascii="Simplified Arabic" w:eastAsia="Calibri" w:hAnsi="Simplified Arabic" w:cs="Simplified Arabic" w:hint="cs"/>
                <w:sz w:val="32"/>
                <w:szCs w:val="32"/>
                <w:rtl/>
                <w:lang w:bidi="ar-DZ"/>
              </w:rPr>
              <w:t>(إذَا كَانتِ الهِبَةُ لِذِي رَحِم مُحرم ، لمْ يُرْجَعْ فِيهَا)</w:t>
            </w:r>
            <w:r>
              <w:rPr>
                <w:rFonts w:ascii="Simplified Arabic" w:eastAsia="Times New Roman" w:hAnsi="Simplified Arabic" w:cs="Simplified Arabic" w:hint="cs"/>
                <w:sz w:val="32"/>
                <w:szCs w:val="32"/>
                <w:rtl/>
                <w:lang w:bidi="ar-DZ"/>
              </w:rPr>
              <w:t>)</w:t>
            </w:r>
          </w:p>
        </w:tc>
        <w:tc>
          <w:tcPr>
            <w:tcW w:w="1135" w:type="dxa"/>
          </w:tcPr>
          <w:p w:rsidR="00AE3D25" w:rsidRPr="00545137" w:rsidRDefault="00AE3D25" w:rsidP="00E0122C">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37</w:t>
            </w:r>
          </w:p>
        </w:tc>
      </w:tr>
      <w:tr w:rsidR="00AE3D25" w:rsidTr="00F676DB">
        <w:trPr>
          <w:gridAfter w:val="1"/>
          <w:wAfter w:w="6" w:type="dxa"/>
        </w:trPr>
        <w:tc>
          <w:tcPr>
            <w:tcW w:w="9178" w:type="dxa"/>
            <w:gridSpan w:val="2"/>
          </w:tcPr>
          <w:p w:rsidR="00AE3D25" w:rsidRPr="00545137" w:rsidRDefault="00AE3D25" w:rsidP="00235D78">
            <w:pPr>
              <w:bidi/>
              <w:jc w:val="center"/>
              <w:rPr>
                <w:rFonts w:ascii="Simplified Arabic" w:eastAsia="Times New Roman" w:hAnsi="Simplified Arabic" w:cs="Simplified Arabic"/>
                <w:sz w:val="32"/>
                <w:szCs w:val="32"/>
                <w:lang w:bidi="ar-DZ"/>
              </w:rPr>
            </w:pPr>
            <w:r w:rsidRPr="00B9498C">
              <w:rPr>
                <w:rFonts w:ascii="Simplified Arabic" w:eastAsia="Times New Roman" w:hAnsi="Simplified Arabic" w:cs="Simplified Arabic"/>
                <w:sz w:val="32"/>
                <w:szCs w:val="32"/>
                <w:lang w:bidi="ar-DZ"/>
              </w:rPr>
              <w:t>))</w:t>
            </w:r>
            <w:r w:rsidRPr="00B9498C">
              <w:rPr>
                <w:rFonts w:ascii="Simplified Arabic" w:eastAsia="Times New Roman" w:hAnsi="Simplified Arabic" w:cs="Simplified Arabic" w:hint="cs"/>
                <w:sz w:val="32"/>
                <w:szCs w:val="32"/>
                <w:rtl/>
                <w:lang w:bidi="ar-DZ"/>
              </w:rPr>
              <w:t xml:space="preserve">إنما بُعِثتُ لِأُتمِّمَ </w:t>
            </w:r>
            <w:r>
              <w:rPr>
                <w:rFonts w:ascii="Simplified Arabic" w:eastAsia="Times New Roman" w:hAnsi="Simplified Arabic" w:cs="Simplified Arabic" w:hint="cs"/>
                <w:sz w:val="32"/>
                <w:szCs w:val="32"/>
                <w:rtl/>
                <w:lang w:bidi="ar-DZ"/>
              </w:rPr>
              <w:t>صَالِحَ</w:t>
            </w:r>
            <w:r w:rsidRPr="00B9498C">
              <w:rPr>
                <w:rFonts w:ascii="Simplified Arabic" w:eastAsia="Times New Roman" w:hAnsi="Simplified Arabic" w:cs="Simplified Arabic" w:hint="cs"/>
                <w:sz w:val="32"/>
                <w:szCs w:val="32"/>
                <w:rtl/>
                <w:lang w:bidi="ar-DZ"/>
              </w:rPr>
              <w:t xml:space="preserve"> الأَخْلَاقِ))</w:t>
            </w:r>
          </w:p>
        </w:tc>
        <w:tc>
          <w:tcPr>
            <w:tcW w:w="1135" w:type="dxa"/>
          </w:tcPr>
          <w:p w:rsidR="00AE3D25" w:rsidRPr="00545137" w:rsidRDefault="00AE3D25" w:rsidP="008737AA">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15</w:t>
            </w:r>
          </w:p>
        </w:tc>
      </w:tr>
      <w:tr w:rsidR="00AE3D25" w:rsidTr="00F676DB">
        <w:trPr>
          <w:gridAfter w:val="1"/>
          <w:wAfter w:w="6" w:type="dxa"/>
        </w:trPr>
        <w:tc>
          <w:tcPr>
            <w:tcW w:w="9178" w:type="dxa"/>
            <w:gridSpan w:val="2"/>
          </w:tcPr>
          <w:p w:rsidR="00AE3D25" w:rsidRPr="00B61A0E" w:rsidRDefault="00AE3D25" w:rsidP="008737AA">
            <w:pPr>
              <w:bidi/>
              <w:jc w:val="center"/>
              <w:rPr>
                <w:rFonts w:ascii="Simplified Arabic" w:eastAsia="Times New Roman" w:hAnsi="Simplified Arabic" w:cs="Simplified Arabic"/>
                <w:sz w:val="32"/>
                <w:szCs w:val="32"/>
                <w:lang w:bidi="ar-DZ"/>
              </w:rPr>
            </w:pPr>
            <w:r w:rsidRPr="00B61A0E">
              <w:rPr>
                <w:rFonts w:ascii="Simplified Arabic" w:eastAsia="Times New Roman" w:hAnsi="Simplified Arabic" w:cs="Simplified Arabic" w:hint="cs"/>
                <w:sz w:val="32"/>
                <w:szCs w:val="32"/>
                <w:rtl/>
                <w:lang w:bidi="ar-DZ"/>
              </w:rPr>
              <w:t>((العَائدُ</w:t>
            </w:r>
            <w:r w:rsidRPr="00B61A0E">
              <w:rPr>
                <w:rFonts w:ascii="Simplified Arabic" w:eastAsia="Times New Roman" w:hAnsi="Simplified Arabic" w:cs="Simplified Arabic"/>
                <w:sz w:val="32"/>
                <w:szCs w:val="32"/>
                <w:rtl/>
                <w:lang w:bidi="ar-DZ"/>
              </w:rPr>
              <w:t xml:space="preserve"> </w:t>
            </w:r>
            <w:r w:rsidRPr="00B61A0E">
              <w:rPr>
                <w:rFonts w:ascii="Simplified Arabic" w:eastAsia="Times New Roman" w:hAnsi="Simplified Arabic" w:cs="Simplified Arabic" w:hint="cs"/>
                <w:sz w:val="32"/>
                <w:szCs w:val="32"/>
                <w:rtl/>
                <w:lang w:bidi="ar-DZ"/>
              </w:rPr>
              <w:t>في</w:t>
            </w:r>
            <w:r w:rsidRPr="00B61A0E">
              <w:rPr>
                <w:rFonts w:ascii="Simplified Arabic" w:eastAsia="Times New Roman" w:hAnsi="Simplified Arabic" w:cs="Simplified Arabic"/>
                <w:sz w:val="32"/>
                <w:szCs w:val="32"/>
                <w:rtl/>
                <w:lang w:bidi="ar-DZ"/>
              </w:rPr>
              <w:t xml:space="preserve"> </w:t>
            </w:r>
            <w:r w:rsidRPr="00B61A0E">
              <w:rPr>
                <w:rFonts w:ascii="Simplified Arabic" w:eastAsia="Times New Roman" w:hAnsi="Simplified Arabic" w:cs="Simplified Arabic" w:hint="cs"/>
                <w:sz w:val="32"/>
                <w:szCs w:val="32"/>
                <w:rtl/>
                <w:lang w:bidi="ar-DZ"/>
              </w:rPr>
              <w:t>هِبَته،</w:t>
            </w:r>
            <w:r w:rsidRPr="00B61A0E">
              <w:rPr>
                <w:rFonts w:ascii="Simplified Arabic" w:eastAsia="Times New Roman" w:hAnsi="Simplified Arabic" w:cs="Simplified Arabic"/>
                <w:sz w:val="32"/>
                <w:szCs w:val="32"/>
                <w:rtl/>
                <w:lang w:bidi="ar-DZ"/>
              </w:rPr>
              <w:t xml:space="preserve"> </w:t>
            </w:r>
            <w:r w:rsidRPr="00B61A0E">
              <w:rPr>
                <w:rFonts w:ascii="Simplified Arabic" w:eastAsia="Times New Roman" w:hAnsi="Simplified Arabic" w:cs="Simplified Arabic" w:hint="cs"/>
                <w:sz w:val="32"/>
                <w:szCs w:val="32"/>
                <w:rtl/>
                <w:lang w:bidi="ar-DZ"/>
              </w:rPr>
              <w:t>كالعائِد</w:t>
            </w:r>
            <w:r w:rsidRPr="00B61A0E">
              <w:rPr>
                <w:rFonts w:ascii="Simplified Arabic" w:eastAsia="Times New Roman" w:hAnsi="Simplified Arabic" w:cs="Simplified Arabic"/>
                <w:sz w:val="32"/>
                <w:szCs w:val="32"/>
                <w:rtl/>
                <w:lang w:bidi="ar-DZ"/>
              </w:rPr>
              <w:t xml:space="preserve"> </w:t>
            </w:r>
            <w:r w:rsidRPr="00B61A0E">
              <w:rPr>
                <w:rFonts w:ascii="Simplified Arabic" w:eastAsia="Times New Roman" w:hAnsi="Simplified Arabic" w:cs="Simplified Arabic" w:hint="cs"/>
                <w:sz w:val="32"/>
                <w:szCs w:val="32"/>
                <w:rtl/>
                <w:lang w:bidi="ar-DZ"/>
              </w:rPr>
              <w:t>في</w:t>
            </w:r>
            <w:r w:rsidRPr="00B61A0E">
              <w:rPr>
                <w:rFonts w:ascii="Simplified Arabic" w:eastAsia="Times New Roman" w:hAnsi="Simplified Arabic" w:cs="Simplified Arabic"/>
                <w:sz w:val="32"/>
                <w:szCs w:val="32"/>
                <w:rtl/>
                <w:lang w:bidi="ar-DZ"/>
              </w:rPr>
              <w:t xml:space="preserve"> </w:t>
            </w:r>
            <w:r w:rsidRPr="00B61A0E">
              <w:rPr>
                <w:rFonts w:ascii="Simplified Arabic" w:eastAsia="Times New Roman" w:hAnsi="Simplified Arabic" w:cs="Simplified Arabic" w:hint="cs"/>
                <w:sz w:val="32"/>
                <w:szCs w:val="32"/>
                <w:rtl/>
                <w:lang w:bidi="ar-DZ"/>
              </w:rPr>
              <w:t>قيئِه)</w:t>
            </w:r>
            <w:r w:rsidRPr="00B61A0E">
              <w:rPr>
                <w:rFonts w:ascii="Simplified Arabic" w:eastAsia="Times New Roman" w:hAnsi="Simplified Arabic" w:cs="Simplified Arabic"/>
                <w:sz w:val="32"/>
                <w:szCs w:val="32"/>
                <w:rtl/>
                <w:lang w:bidi="ar-DZ"/>
              </w:rPr>
              <w:t>)</w:t>
            </w:r>
          </w:p>
        </w:tc>
        <w:tc>
          <w:tcPr>
            <w:tcW w:w="1135" w:type="dxa"/>
          </w:tcPr>
          <w:p w:rsidR="00AE3D25" w:rsidRPr="00545137" w:rsidRDefault="00AE3D25" w:rsidP="008737AA">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14</w:t>
            </w:r>
          </w:p>
        </w:tc>
      </w:tr>
      <w:tr w:rsidR="00AE3D25" w:rsidTr="00F676DB">
        <w:trPr>
          <w:gridAfter w:val="1"/>
          <w:wAfter w:w="6" w:type="dxa"/>
        </w:trPr>
        <w:tc>
          <w:tcPr>
            <w:tcW w:w="9178" w:type="dxa"/>
            <w:gridSpan w:val="2"/>
          </w:tcPr>
          <w:p w:rsidR="00AE3D25" w:rsidRPr="00B9498C" w:rsidRDefault="00AE3D25" w:rsidP="008737AA">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w:t>
            </w:r>
            <w:r w:rsidRPr="00B9498C">
              <w:rPr>
                <w:rFonts w:ascii="Simplified Arabic" w:eastAsia="Times New Roman" w:hAnsi="Simplified Arabic" w:cs="Simplified Arabic" w:hint="cs"/>
                <w:sz w:val="32"/>
                <w:szCs w:val="32"/>
                <w:rtl/>
                <w:lang w:bidi="ar-DZ"/>
              </w:rPr>
              <w:t>(ال</w:t>
            </w:r>
            <w:r>
              <w:rPr>
                <w:rFonts w:ascii="Simplified Arabic" w:eastAsia="Times New Roman" w:hAnsi="Simplified Arabic" w:cs="Simplified Arabic" w:hint="cs"/>
                <w:sz w:val="32"/>
                <w:szCs w:val="32"/>
                <w:rtl/>
                <w:lang w:bidi="ar-DZ"/>
              </w:rPr>
              <w:t>وَاهِبُ</w:t>
            </w:r>
            <w:r w:rsidRPr="00B9498C">
              <w:rPr>
                <w:rFonts w:ascii="Simplified Arabic" w:eastAsia="Times New Roman" w:hAnsi="Simplified Arabic" w:cs="Simplified Arabic" w:hint="cs"/>
                <w:sz w:val="32"/>
                <w:szCs w:val="32"/>
                <w:rtl/>
                <w:lang w:bidi="ar-DZ"/>
              </w:rPr>
              <w:t xml:space="preserve"> أحقُ بِهِبَتهِ مَا لم يُثبْ مِنهَا )</w:t>
            </w:r>
            <w:r>
              <w:rPr>
                <w:rFonts w:ascii="Simplified Arabic" w:eastAsia="Times New Roman" w:hAnsi="Simplified Arabic" w:cs="Simplified Arabic" w:hint="cs"/>
                <w:sz w:val="32"/>
                <w:szCs w:val="32"/>
                <w:rtl/>
                <w:lang w:bidi="ar-DZ"/>
              </w:rPr>
              <w:t>)</w:t>
            </w:r>
          </w:p>
        </w:tc>
        <w:tc>
          <w:tcPr>
            <w:tcW w:w="1135" w:type="dxa"/>
          </w:tcPr>
          <w:p w:rsidR="00AE3D25" w:rsidRPr="00545137" w:rsidRDefault="00AE3D25" w:rsidP="00235D78">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18</w:t>
            </w:r>
          </w:p>
        </w:tc>
      </w:tr>
      <w:tr w:rsidR="00AE3D25" w:rsidTr="00F676DB">
        <w:trPr>
          <w:gridAfter w:val="1"/>
          <w:wAfter w:w="6" w:type="dxa"/>
        </w:trPr>
        <w:tc>
          <w:tcPr>
            <w:tcW w:w="9178" w:type="dxa"/>
            <w:gridSpan w:val="2"/>
          </w:tcPr>
          <w:p w:rsidR="00AE3D25" w:rsidRPr="00545137" w:rsidRDefault="00AE3D25" w:rsidP="008737AA">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w:t>
            </w:r>
            <w:r w:rsidRPr="006B177A">
              <w:rPr>
                <w:rFonts w:hint="cs"/>
                <w:rtl/>
              </w:rPr>
              <w:t xml:space="preserve"> </w:t>
            </w:r>
            <w:r w:rsidRPr="006B177A">
              <w:rPr>
                <w:rFonts w:ascii="Simplified Arabic" w:eastAsia="Times New Roman" w:hAnsi="Simplified Arabic" w:cs="Simplified Arabic" w:hint="cs"/>
                <w:sz w:val="32"/>
                <w:szCs w:val="32"/>
                <w:rtl/>
                <w:lang w:bidi="ar-DZ"/>
              </w:rPr>
              <w:t>لَا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يَحِلُّ</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لِرَجُلٍ</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أَنْ</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يُعْطِيَ</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عَطِيَّةً</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أَوْ</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يَهَبَ</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هِبَةً</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فَيَرْجِعَ</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فِيهَا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إِلَّا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الْوَالِدَ</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فِيمَا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يُعْطِي</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وَلَدَهُ،</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وَمَثَلُ</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الَّذِي</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يُعْطِي</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الْعَطِيَّةَ،</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ثُمَّ</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يَرْجِعُ</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فِيهَا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كَمَثَلِ</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الْكَلْبِ</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يَأْكُلُ</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فَإِذَا</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شَبِعَ</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قَاءَ،</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ثُمَّ</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عَادَ</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فِي</w:t>
            </w:r>
            <w:r w:rsidRPr="006B177A">
              <w:rPr>
                <w:rFonts w:ascii="Simplified Arabic" w:eastAsia="Times New Roman" w:hAnsi="Simplified Arabic" w:cs="Simplified Arabic"/>
                <w:sz w:val="32"/>
                <w:szCs w:val="32"/>
                <w:rtl/>
                <w:lang w:bidi="ar-DZ"/>
              </w:rPr>
              <w:t xml:space="preserve"> </w:t>
            </w:r>
            <w:r w:rsidRPr="006B177A">
              <w:rPr>
                <w:rFonts w:ascii="Simplified Arabic" w:eastAsia="Times New Roman" w:hAnsi="Simplified Arabic" w:cs="Simplified Arabic" w:hint="cs"/>
                <w:sz w:val="32"/>
                <w:szCs w:val="32"/>
                <w:rtl/>
                <w:lang w:bidi="ar-DZ"/>
              </w:rPr>
              <w:t>قَيْئِهِ</w:t>
            </w:r>
            <w:r>
              <w:rPr>
                <w:rFonts w:ascii="Simplified Arabic" w:eastAsia="Times New Roman" w:hAnsi="Simplified Arabic" w:cs="Simplified Arabic" w:hint="cs"/>
                <w:sz w:val="32"/>
                <w:szCs w:val="32"/>
                <w:rtl/>
                <w:lang w:bidi="ar-DZ"/>
              </w:rPr>
              <w:t>))</w:t>
            </w:r>
          </w:p>
        </w:tc>
        <w:tc>
          <w:tcPr>
            <w:tcW w:w="1135" w:type="dxa"/>
          </w:tcPr>
          <w:p w:rsidR="00AE3D25" w:rsidRPr="00545137" w:rsidRDefault="00AE3D25" w:rsidP="008737AA">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16</w:t>
            </w:r>
          </w:p>
        </w:tc>
      </w:tr>
      <w:tr w:rsidR="00AE3D25" w:rsidTr="00F676DB">
        <w:trPr>
          <w:gridAfter w:val="1"/>
          <w:wAfter w:w="6" w:type="dxa"/>
        </w:trPr>
        <w:tc>
          <w:tcPr>
            <w:tcW w:w="9178" w:type="dxa"/>
            <w:gridSpan w:val="2"/>
          </w:tcPr>
          <w:p w:rsidR="00AE3D25" w:rsidRPr="00545137" w:rsidRDefault="00AE3D25" w:rsidP="00407165">
            <w:pPr>
              <w:bidi/>
              <w:jc w:val="center"/>
              <w:rPr>
                <w:rFonts w:ascii="Simplified Arabic" w:eastAsia="Times New Roman" w:hAnsi="Simplified Arabic" w:cs="Simplified Arabic"/>
                <w:sz w:val="32"/>
                <w:szCs w:val="32"/>
                <w:lang w:bidi="ar-DZ"/>
              </w:rPr>
            </w:pPr>
            <w:r w:rsidRPr="00B9498C">
              <w:rPr>
                <w:rFonts w:ascii="Simplified Arabic" w:eastAsia="Times New Roman" w:hAnsi="Simplified Arabic" w:cs="Simplified Arabic" w:hint="cs"/>
                <w:sz w:val="32"/>
                <w:szCs w:val="32"/>
                <w:rtl/>
                <w:lang w:bidi="ar-DZ"/>
              </w:rPr>
              <w:t>(</w:t>
            </w:r>
            <w:r>
              <w:rPr>
                <w:rFonts w:ascii="Simplified Arabic" w:eastAsia="Times New Roman" w:hAnsi="Simplified Arabic" w:cs="Simplified Arabic" w:hint="cs"/>
                <w:sz w:val="32"/>
                <w:szCs w:val="32"/>
                <w:rtl/>
                <w:lang w:bidi="ar-DZ"/>
              </w:rPr>
              <w:t>(</w:t>
            </w:r>
            <w:r w:rsidRPr="00B9498C">
              <w:rPr>
                <w:rFonts w:ascii="Simplified Arabic" w:eastAsia="Times New Roman" w:hAnsi="Simplified Arabic" w:cs="Simplified Arabic" w:hint="cs"/>
                <w:sz w:val="32"/>
                <w:szCs w:val="32"/>
                <w:rtl/>
                <w:lang w:bidi="ar-DZ"/>
              </w:rPr>
              <w:t xml:space="preserve"> مَنْ وَهَبَ هِبَةً على وَجْهِ صَدَقَة لا يَرْجِعُ فِيهَا)</w:t>
            </w:r>
            <w:r>
              <w:rPr>
                <w:rFonts w:ascii="Simplified Arabic" w:eastAsia="Times New Roman" w:hAnsi="Simplified Arabic" w:cs="Simplified Arabic" w:hint="cs"/>
                <w:sz w:val="32"/>
                <w:szCs w:val="32"/>
                <w:rtl/>
                <w:lang w:bidi="ar-DZ"/>
              </w:rPr>
              <w:t>)</w:t>
            </w:r>
          </w:p>
        </w:tc>
        <w:tc>
          <w:tcPr>
            <w:tcW w:w="1135" w:type="dxa"/>
          </w:tcPr>
          <w:p w:rsidR="00AE3D25" w:rsidRPr="00545137" w:rsidRDefault="00AE3D25" w:rsidP="00407165">
            <w:pPr>
              <w:bidi/>
              <w:jc w:val="center"/>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16</w:t>
            </w:r>
          </w:p>
        </w:tc>
      </w:tr>
    </w:tbl>
    <w:p w:rsidR="00076D5B" w:rsidRDefault="00076D5B" w:rsidP="00076D5B">
      <w:pPr>
        <w:bidi/>
        <w:spacing w:after="200" w:line="276" w:lineRule="auto"/>
        <w:jc w:val="both"/>
        <w:rPr>
          <w:sz w:val="36"/>
          <w:szCs w:val="36"/>
          <w:rtl/>
          <w:lang w:bidi="ar-DZ"/>
        </w:rPr>
      </w:pPr>
    </w:p>
    <w:p w:rsidR="00B23C17" w:rsidRDefault="00B23C17" w:rsidP="00B23C17">
      <w:pPr>
        <w:bidi/>
        <w:spacing w:after="200" w:line="276" w:lineRule="auto"/>
        <w:jc w:val="both"/>
        <w:rPr>
          <w:sz w:val="36"/>
          <w:szCs w:val="36"/>
          <w:rtl/>
          <w:lang w:bidi="ar-DZ"/>
        </w:rPr>
      </w:pPr>
    </w:p>
    <w:p w:rsidR="00B23C17" w:rsidRDefault="00B23C17" w:rsidP="00B23C17">
      <w:pPr>
        <w:bidi/>
        <w:spacing w:after="200" w:line="276" w:lineRule="auto"/>
        <w:jc w:val="both"/>
        <w:rPr>
          <w:sz w:val="36"/>
          <w:szCs w:val="36"/>
          <w:rtl/>
          <w:lang w:bidi="ar-DZ"/>
        </w:rPr>
      </w:pPr>
    </w:p>
    <w:p w:rsidR="00B23C17" w:rsidRDefault="00B23C17" w:rsidP="00B23C17">
      <w:pPr>
        <w:bidi/>
        <w:spacing w:after="200" w:line="276" w:lineRule="auto"/>
        <w:jc w:val="both"/>
        <w:rPr>
          <w:sz w:val="36"/>
          <w:szCs w:val="36"/>
          <w:rtl/>
          <w:lang w:bidi="ar-DZ"/>
        </w:rPr>
        <w:sectPr w:rsidR="00B23C17" w:rsidSect="00D769AA">
          <w:headerReference w:type="default" r:id="rId26"/>
          <w:footnotePr>
            <w:numRestart w:val="eachPage"/>
          </w:footnotePr>
          <w:pgSz w:w="11906" w:h="16838"/>
          <w:pgMar w:top="1134" w:right="1134" w:bottom="1134" w:left="851" w:header="709" w:footer="709" w:gutter="0"/>
          <w:pgNumType w:start="57"/>
          <w:cols w:space="708"/>
          <w:docGrid w:linePitch="360"/>
        </w:sectPr>
      </w:pPr>
    </w:p>
    <w:p w:rsidR="00B23C17" w:rsidRDefault="00B23C17" w:rsidP="00B23C17">
      <w:pPr>
        <w:bidi/>
        <w:spacing w:after="200" w:line="276" w:lineRule="auto"/>
        <w:jc w:val="both"/>
        <w:rPr>
          <w:rFonts w:ascii="Simplified Arabic" w:eastAsia="Calibri" w:hAnsi="Simplified Arabic" w:cs="Simplified Arabic"/>
          <w:b/>
          <w:bCs/>
          <w:sz w:val="36"/>
          <w:szCs w:val="36"/>
          <w:u w:val="single"/>
          <w:rtl/>
          <w:lang w:val="en-US" w:bidi="ar-DZ"/>
        </w:rPr>
      </w:pPr>
      <w:r w:rsidRPr="004264EC">
        <w:rPr>
          <w:rFonts w:ascii="Simplified Arabic" w:eastAsia="Calibri" w:hAnsi="Simplified Arabic" w:cs="Simplified Arabic"/>
          <w:b/>
          <w:bCs/>
          <w:sz w:val="36"/>
          <w:szCs w:val="36"/>
          <w:u w:val="single"/>
          <w:rtl/>
          <w:lang w:val="en-US" w:bidi="ar-DZ"/>
        </w:rPr>
        <w:t>أولا</w:t>
      </w:r>
      <w:r w:rsidRPr="004264EC">
        <w:rPr>
          <w:rFonts w:ascii="Simplified Arabic" w:eastAsia="Calibri" w:hAnsi="Simplified Arabic" w:cs="Simplified Arabic" w:hint="cs"/>
          <w:b/>
          <w:bCs/>
          <w:sz w:val="36"/>
          <w:szCs w:val="36"/>
          <w:u w:val="single"/>
          <w:rtl/>
          <w:lang w:val="en-US" w:bidi="ar-DZ"/>
        </w:rPr>
        <w:t>ً</w:t>
      </w:r>
      <w:r w:rsidRPr="004264EC">
        <w:rPr>
          <w:rFonts w:ascii="Simplified Arabic" w:eastAsia="Calibri" w:hAnsi="Simplified Arabic" w:cs="Simplified Arabic"/>
          <w:b/>
          <w:bCs/>
          <w:sz w:val="36"/>
          <w:szCs w:val="36"/>
          <w:u w:val="single"/>
          <w:rtl/>
          <w:lang w:val="en-US" w:bidi="ar-DZ"/>
        </w:rPr>
        <w:t xml:space="preserve"> : الكتب</w:t>
      </w:r>
    </w:p>
    <w:p w:rsidR="004A6C51" w:rsidRPr="004A6C51" w:rsidRDefault="004A6C51" w:rsidP="004A6C5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rPr>
        <w:t>1</w:t>
      </w:r>
      <w:r w:rsidRPr="004A6C51">
        <w:rPr>
          <w:rFonts w:ascii="Simplified Arabic" w:eastAsia="Calibri" w:hAnsi="Simplified Arabic" w:cs="Simplified Arabic" w:hint="cs"/>
          <w:sz w:val="32"/>
          <w:szCs w:val="32"/>
          <w:rtl/>
        </w:rPr>
        <w:t>ـ ابن جزي، أبو القاسم ، محمد بن محمد بن عبد الله ، ابن جزي الكلبي ، القوانين الفقهية في تلخيص مذهب المالكية و التنبيه على مذهب الشافعية و الحنفية و الحنبلية ، دار المعرفة ، الدار البيضاء ، المغرب، د ط، 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ن</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 xml:space="preserve"> </w:t>
      </w:r>
    </w:p>
    <w:p w:rsidR="004A6C51" w:rsidRPr="004A6C51" w:rsidRDefault="004A6C51" w:rsidP="004A6C5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2</w:t>
      </w:r>
      <w:r w:rsidRPr="004A6C51">
        <w:rPr>
          <w:rFonts w:ascii="Simplified Arabic" w:eastAsia="Calibri" w:hAnsi="Simplified Arabic" w:cs="Simplified Arabic" w:hint="cs"/>
          <w:sz w:val="32"/>
          <w:szCs w:val="32"/>
          <w:rtl/>
        </w:rPr>
        <w:t>ـ ابن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حزم</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الأندلسي</w:t>
      </w:r>
      <w:r w:rsidRPr="004A6C51">
        <w:rPr>
          <w:rFonts w:ascii="Simplified Arabic" w:eastAsia="Calibri" w:hAnsi="Simplified Arabic" w:cs="Simplified Arabic"/>
          <w:sz w:val="32"/>
          <w:szCs w:val="32"/>
          <w:rtl/>
        </w:rPr>
        <w:t xml:space="preserve"> - </w:t>
      </w:r>
      <w:r w:rsidRPr="004A6C51">
        <w:rPr>
          <w:rFonts w:ascii="Simplified Arabic" w:eastAsia="Calibri" w:hAnsi="Simplified Arabic" w:cs="Simplified Arabic" w:hint="cs"/>
          <w:sz w:val="32"/>
          <w:szCs w:val="32"/>
          <w:rtl/>
        </w:rPr>
        <w:t>علي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أحمد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سعيد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حزم، المحلى</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بالآثار، كتاب الهبات، مسألة الرجوع عن الهبة،</w:t>
      </w:r>
      <w:r>
        <w:rPr>
          <w:rFonts w:ascii="Simplified Arabic" w:eastAsia="Calibri" w:hAnsi="Simplified Arabic" w:cs="Simplified Arabic" w:hint="cs"/>
          <w:sz w:val="32"/>
          <w:szCs w:val="32"/>
          <w:rtl/>
        </w:rPr>
        <w:t xml:space="preserve"> د ط ، د ت  ن، د م ن ، ج8 </w:t>
      </w:r>
      <w:r w:rsidRPr="004A6C51">
        <w:rPr>
          <w:rFonts w:ascii="Simplified Arabic" w:eastAsia="Calibri" w:hAnsi="Simplified Arabic" w:cs="Simplified Arabic" w:hint="cs"/>
          <w:sz w:val="32"/>
          <w:szCs w:val="32"/>
          <w:rtl/>
        </w:rPr>
        <w:t>.</w:t>
      </w:r>
    </w:p>
    <w:p w:rsidR="004A6C51" w:rsidRPr="004A6C51" w:rsidRDefault="004A6C51" w:rsidP="004A6C5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Pr>
        <w:t>3</w:t>
      </w:r>
      <w:r w:rsidRPr="004A6C51">
        <w:rPr>
          <w:rFonts w:ascii="Simplified Arabic" w:eastAsia="Calibri" w:hAnsi="Simplified Arabic" w:cs="Simplified Arabic"/>
          <w:sz w:val="32"/>
          <w:szCs w:val="32"/>
        </w:rPr>
        <w:t xml:space="preserve"> </w:t>
      </w:r>
      <w:r w:rsidRPr="004A6C51">
        <w:rPr>
          <w:rFonts w:ascii="Simplified Arabic" w:eastAsia="Calibri" w:hAnsi="Simplified Arabic" w:cs="Simplified Arabic" w:hint="cs"/>
          <w:sz w:val="32"/>
          <w:szCs w:val="32"/>
          <w:rtl/>
          <w:lang w:bidi="ar-DZ"/>
        </w:rPr>
        <w:t>ـ</w:t>
      </w:r>
      <w:r w:rsidRPr="004A6C51">
        <w:rPr>
          <w:rFonts w:ascii="Simplified Arabic" w:eastAsia="Calibri" w:hAnsi="Simplified Arabic" w:cs="Simplified Arabic"/>
          <w:sz w:val="32"/>
          <w:szCs w:val="32"/>
          <w:rtl/>
          <w:lang w:bidi="ar-DZ"/>
        </w:rPr>
        <w:t xml:space="preserve"> ابن فارس، أحمد بن فارس بن زكرياء القزويني </w:t>
      </w:r>
      <w:r w:rsidRPr="004A6C51">
        <w:rPr>
          <w:rFonts w:ascii="Simplified Arabic" w:eastAsia="Calibri" w:hAnsi="Simplified Arabic" w:cs="Simplified Arabic" w:hint="cs"/>
          <w:sz w:val="32"/>
          <w:szCs w:val="32"/>
          <w:rtl/>
          <w:lang w:bidi="ar-DZ"/>
        </w:rPr>
        <w:t>،</w:t>
      </w:r>
      <w:r w:rsidRPr="004A6C51">
        <w:rPr>
          <w:rFonts w:ascii="Calibri" w:eastAsia="Calibri" w:hAnsi="Calibri" w:cs="Arial"/>
          <w:sz w:val="32"/>
          <w:szCs w:val="32"/>
          <w:rtl/>
        </w:rPr>
        <w:t xml:space="preserve"> </w:t>
      </w:r>
      <w:r w:rsidRPr="004A6C51">
        <w:rPr>
          <w:rFonts w:ascii="Simplified Arabic" w:eastAsia="Calibri" w:hAnsi="Simplified Arabic" w:cs="Simplified Arabic"/>
          <w:sz w:val="32"/>
          <w:szCs w:val="32"/>
          <w:rtl/>
          <w:lang w:bidi="ar-DZ"/>
        </w:rPr>
        <w:t>(</w:t>
      </w:r>
      <w:r w:rsidRPr="004A6C51">
        <w:rPr>
          <w:rFonts w:ascii="Simplified Arabic" w:eastAsia="Calibri" w:hAnsi="Simplified Arabic" w:cs="Simplified Arabic" w:hint="cs"/>
          <w:sz w:val="32"/>
          <w:szCs w:val="32"/>
          <w:rtl/>
          <w:lang w:bidi="ar-DZ"/>
        </w:rPr>
        <w:t>ت</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395هـ</w:t>
      </w:r>
      <w:r w:rsidRPr="004A6C51">
        <w:rPr>
          <w:rFonts w:ascii="Simplified Arabic" w:eastAsia="Calibri" w:hAnsi="Simplified Arabic" w:cs="Simplified Arabic"/>
          <w:sz w:val="32"/>
          <w:szCs w:val="32"/>
          <w:rtl/>
          <w:lang w:bidi="ar-DZ"/>
        </w:rPr>
        <w:t>)</w:t>
      </w:r>
      <w:r w:rsidRPr="004A6C51">
        <w:rPr>
          <w:rFonts w:ascii="Simplified Arabic" w:eastAsia="Calibri" w:hAnsi="Simplified Arabic" w:cs="Simplified Arabic" w:hint="cs"/>
          <w:sz w:val="32"/>
          <w:szCs w:val="32"/>
          <w:rtl/>
          <w:lang w:bidi="ar-DZ"/>
        </w:rPr>
        <w:t xml:space="preserve"> </w:t>
      </w:r>
      <w:r w:rsidRPr="004A6C51">
        <w:rPr>
          <w:rFonts w:ascii="Simplified Arabic" w:eastAsia="Calibri" w:hAnsi="Simplified Arabic" w:cs="Simplified Arabic"/>
          <w:sz w:val="32"/>
          <w:szCs w:val="32"/>
          <w:rtl/>
          <w:lang w:bidi="ar-DZ"/>
        </w:rPr>
        <w:t>، معجم مقاييس اللغة، الجزء الثاني، تحقيق: عبد السلام محمد هارون، دار الفكر</w:t>
      </w:r>
      <w:r w:rsidRPr="004A6C51">
        <w:rPr>
          <w:rFonts w:ascii="Simplified Arabic" w:eastAsia="Calibri" w:hAnsi="Simplified Arabic" w:cs="Simplified Arabic" w:hint="cs"/>
          <w:sz w:val="32"/>
          <w:szCs w:val="32"/>
          <w:rtl/>
          <w:lang w:bidi="ar-DZ"/>
        </w:rPr>
        <w:t xml:space="preserve"> دمشق سوريا</w:t>
      </w:r>
      <w:r>
        <w:rPr>
          <w:rFonts w:ascii="Simplified Arabic" w:eastAsia="Calibri" w:hAnsi="Simplified Arabic" w:cs="Simplified Arabic"/>
          <w:sz w:val="32"/>
          <w:szCs w:val="32"/>
          <w:rtl/>
          <w:lang w:bidi="ar-DZ"/>
        </w:rPr>
        <w:t>، سنة1979م</w:t>
      </w:r>
      <w:r w:rsidRPr="004A6C51">
        <w:rPr>
          <w:rFonts w:ascii="Simplified Arabic" w:eastAsia="Calibri" w:hAnsi="Simplified Arabic" w:cs="Simplified Arabic"/>
          <w:sz w:val="32"/>
          <w:szCs w:val="32"/>
          <w:rtl/>
          <w:lang w:bidi="ar-DZ"/>
        </w:rPr>
        <w:t xml:space="preserve"> .</w:t>
      </w:r>
    </w:p>
    <w:p w:rsidR="004A6C51" w:rsidRPr="004A6C51" w:rsidRDefault="004A6C51" w:rsidP="004A6C5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4</w:t>
      </w:r>
      <w:r w:rsidRPr="004A6C51">
        <w:rPr>
          <w:rFonts w:ascii="Simplified Arabic" w:eastAsia="Calibri" w:hAnsi="Simplified Arabic" w:cs="Simplified Arabic" w:hint="cs"/>
          <w:sz w:val="32"/>
          <w:szCs w:val="32"/>
          <w:rtl/>
        </w:rPr>
        <w:t>ـ ابن قدامة :</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أبو</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عبد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الله</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أحمد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قدامة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(620ه</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 xml:space="preserve"> المغني</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تحقيق</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طه</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الزيني</w:t>
      </w:r>
      <w:r w:rsidRPr="004A6C51">
        <w:rPr>
          <w:rFonts w:ascii="Simplified Arabic" w:eastAsia="Calibri" w:hAnsi="Simplified Arabic" w:cs="Simplified Arabic"/>
          <w:sz w:val="32"/>
          <w:szCs w:val="32"/>
          <w:rtl/>
        </w:rPr>
        <w:t xml:space="preserve"> - </w:t>
      </w:r>
      <w:r w:rsidRPr="004A6C51">
        <w:rPr>
          <w:rFonts w:ascii="Simplified Arabic" w:eastAsia="Calibri" w:hAnsi="Simplified Arabic" w:cs="Simplified Arabic" w:hint="cs"/>
          <w:sz w:val="32"/>
          <w:szCs w:val="32"/>
          <w:rtl/>
        </w:rPr>
        <w:t>ومحمود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عبد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الوهاب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فايد ، دار الحديث ، القاهرة، ط1 ، ج</w:t>
      </w:r>
      <w:r>
        <w:rPr>
          <w:rFonts w:ascii="Simplified Arabic" w:eastAsia="Calibri" w:hAnsi="Simplified Arabic" w:cs="Simplified Arabic" w:hint="cs"/>
          <w:sz w:val="32"/>
          <w:szCs w:val="32"/>
          <w:rtl/>
        </w:rPr>
        <w:t>05</w:t>
      </w:r>
      <w:r w:rsidRPr="004A6C51">
        <w:rPr>
          <w:rFonts w:ascii="Simplified Arabic" w:eastAsia="Calibri" w:hAnsi="Simplified Arabic" w:cs="Simplified Arabic" w:hint="cs"/>
          <w:sz w:val="32"/>
          <w:szCs w:val="32"/>
          <w:rtl/>
        </w:rPr>
        <w:t>.</w:t>
      </w:r>
    </w:p>
    <w:p w:rsidR="004A6C51" w:rsidRPr="004A6C51" w:rsidRDefault="004A6C51" w:rsidP="004A6C5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5</w:t>
      </w:r>
      <w:r w:rsidRPr="004A6C51">
        <w:rPr>
          <w:rFonts w:ascii="Simplified Arabic" w:eastAsia="Calibri" w:hAnsi="Simplified Arabic" w:cs="Simplified Arabic" w:hint="cs"/>
          <w:sz w:val="32"/>
          <w:szCs w:val="32"/>
          <w:rtl/>
        </w:rPr>
        <w:t xml:space="preserve">ـ ابن قدامة : اختيارات ابن قدامة الفقهية في أشهر المسائل الخلافية ، الجزء 02 ، دار طيبة ، الرياض ، الطبعة 01 ، 1998 </w:t>
      </w:r>
      <w:r>
        <w:rPr>
          <w:rFonts w:ascii="Simplified Arabic" w:eastAsia="Calibri" w:hAnsi="Simplified Arabic" w:cs="Simplified Arabic" w:hint="cs"/>
          <w:sz w:val="32"/>
          <w:szCs w:val="32"/>
          <w:rtl/>
        </w:rPr>
        <w:t>.</w:t>
      </w:r>
    </w:p>
    <w:p w:rsidR="004A6C51" w:rsidRPr="004A6C51" w:rsidRDefault="004A6C51" w:rsidP="004A6C5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6</w:t>
      </w:r>
      <w:r w:rsidRPr="004A6C51">
        <w:rPr>
          <w:rFonts w:ascii="Simplified Arabic" w:eastAsia="Calibri" w:hAnsi="Simplified Arabic" w:cs="Simplified Arabic" w:hint="cs"/>
          <w:sz w:val="32"/>
          <w:szCs w:val="32"/>
          <w:rtl/>
        </w:rPr>
        <w:t>ـ ابن ماجة :محمد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يزيد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الربعي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xml:space="preserve">القزويني </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273</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هـ</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 xml:space="preserve"> ، سنن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ماجه</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كتاب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الهبات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باب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وهب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هبة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رجاء</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xml:space="preserve">ثوابها، </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تحقيق</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ـمحمد فؤاد عبد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الباقي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حديث</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رقم</w:t>
      </w:r>
      <w:r w:rsidRPr="004A6C51">
        <w:rPr>
          <w:rFonts w:ascii="Simplified Arabic" w:eastAsia="Calibri" w:hAnsi="Simplified Arabic" w:cs="Simplified Arabic"/>
          <w:sz w:val="32"/>
          <w:szCs w:val="32"/>
          <w:rtl/>
        </w:rPr>
        <w:t>: 2387 )</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دار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إحياء</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الكتب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xml:space="preserve">العربية، ب ط، </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xml:space="preserve">ج2 </w:t>
      </w:r>
      <w:r>
        <w:rPr>
          <w:rFonts w:ascii="Simplified Arabic" w:eastAsia="Calibri" w:hAnsi="Simplified Arabic" w:cs="Simplified Arabic" w:hint="cs"/>
          <w:sz w:val="32"/>
          <w:szCs w:val="32"/>
          <w:rtl/>
        </w:rPr>
        <w:t>.</w:t>
      </w:r>
    </w:p>
    <w:p w:rsidR="004A6C51" w:rsidRPr="004A6C51" w:rsidRDefault="004A6C51" w:rsidP="004A6C5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rPr>
        <w:t>7</w:t>
      </w:r>
      <w:r w:rsidRPr="004A6C51">
        <w:rPr>
          <w:rFonts w:ascii="Simplified Arabic" w:eastAsia="Calibri" w:hAnsi="Simplified Arabic" w:cs="Simplified Arabic" w:hint="cs"/>
          <w:sz w:val="32"/>
          <w:szCs w:val="32"/>
          <w:rtl/>
          <w:lang w:bidi="ar-DZ"/>
        </w:rPr>
        <w:t>ـ ابن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منظور</w:t>
      </w:r>
      <w:r w:rsidRPr="004A6C51">
        <w:rPr>
          <w:rFonts w:ascii="Simplified Arabic" w:eastAsia="Calibri" w:hAnsi="Simplified Arabic" w:cs="Simplified Arabic"/>
          <w:sz w:val="32"/>
          <w:szCs w:val="32"/>
          <w:rtl/>
          <w:lang w:bidi="ar-DZ"/>
        </w:rPr>
        <w:t xml:space="preserve"> : </w:t>
      </w:r>
      <w:r w:rsidRPr="004A6C51">
        <w:rPr>
          <w:rFonts w:ascii="Simplified Arabic" w:eastAsia="Calibri" w:hAnsi="Simplified Arabic" w:cs="Simplified Arabic" w:hint="cs"/>
          <w:sz w:val="32"/>
          <w:szCs w:val="32"/>
          <w:rtl/>
          <w:lang w:bidi="ar-DZ"/>
        </w:rPr>
        <w:t>أبو</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الفضل</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مكرم</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علي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لسان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العرب</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دار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صادر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بيروت</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ط</w:t>
      </w:r>
      <w:r w:rsidRPr="004A6C51">
        <w:rPr>
          <w:rFonts w:ascii="Simplified Arabic" w:eastAsia="Calibri" w:hAnsi="Simplified Arabic" w:cs="Simplified Arabic"/>
          <w:sz w:val="32"/>
          <w:szCs w:val="32"/>
          <w:rtl/>
          <w:lang w:bidi="ar-DZ"/>
        </w:rPr>
        <w:t>3</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1419</w:t>
      </w:r>
      <w:r w:rsidRPr="004A6C51">
        <w:rPr>
          <w:rFonts w:ascii="Simplified Arabic" w:eastAsia="Calibri" w:hAnsi="Simplified Arabic" w:cs="Simplified Arabic" w:hint="cs"/>
          <w:sz w:val="32"/>
          <w:szCs w:val="32"/>
          <w:rtl/>
          <w:lang w:bidi="ar-DZ"/>
        </w:rPr>
        <w:t>هـ</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ج</w:t>
      </w:r>
      <w:r w:rsidRPr="004A6C51">
        <w:rPr>
          <w:rFonts w:ascii="Simplified Arabic" w:eastAsia="Calibri" w:hAnsi="Simplified Arabic" w:cs="Simplified Arabic"/>
          <w:sz w:val="32"/>
          <w:szCs w:val="32"/>
          <w:rtl/>
          <w:lang w:bidi="ar-DZ"/>
        </w:rPr>
        <w:t xml:space="preserve">15 </w:t>
      </w:r>
      <w:r>
        <w:rPr>
          <w:rFonts w:ascii="Simplified Arabic" w:eastAsia="Calibri" w:hAnsi="Simplified Arabic" w:cs="Simplified Arabic" w:hint="cs"/>
          <w:sz w:val="32"/>
          <w:szCs w:val="32"/>
          <w:rtl/>
          <w:lang w:bidi="ar-DZ"/>
        </w:rPr>
        <w:t>.</w:t>
      </w:r>
    </w:p>
    <w:p w:rsidR="004A6C51" w:rsidRPr="004A6C51" w:rsidRDefault="004A6C51" w:rsidP="004A6C5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8</w:t>
      </w:r>
      <w:r w:rsidRPr="004A6C51">
        <w:rPr>
          <w:rFonts w:ascii="Simplified Arabic" w:eastAsia="Calibri" w:hAnsi="Simplified Arabic" w:cs="Simplified Arabic" w:hint="cs"/>
          <w:sz w:val="32"/>
          <w:szCs w:val="32"/>
          <w:rtl/>
          <w:lang w:bidi="ar-DZ"/>
        </w:rPr>
        <w:t xml:space="preserve">ـ </w:t>
      </w:r>
      <w:r w:rsidRPr="004A6C51">
        <w:rPr>
          <w:rFonts w:ascii="Simplified Arabic" w:eastAsia="Calibri" w:hAnsi="Simplified Arabic" w:cs="Simplified Arabic"/>
          <w:sz w:val="32"/>
          <w:szCs w:val="32"/>
          <w:rtl/>
          <w:lang w:bidi="ar-DZ"/>
        </w:rPr>
        <w:t>أبو البقاء الحنفي، أيوب بن موسى الحسيني القريمي الكفوي، الكليات معجم في المصطلحات والفروق اللغوية، تحقيق: عدنان درويش، محمد المصري</w:t>
      </w:r>
      <w:r w:rsidRPr="004A6C51">
        <w:rPr>
          <w:rFonts w:ascii="Simplified Arabic" w:eastAsia="Calibri" w:hAnsi="Simplified Arabic" w:cs="Simplified Arabic" w:hint="cs"/>
          <w:sz w:val="32"/>
          <w:szCs w:val="32"/>
          <w:rtl/>
          <w:lang w:bidi="ar-DZ"/>
        </w:rPr>
        <w:t xml:space="preserve"> </w:t>
      </w:r>
      <w:r w:rsidRPr="004A6C51">
        <w:rPr>
          <w:rFonts w:ascii="Simplified Arabic" w:eastAsia="Calibri" w:hAnsi="Simplified Arabic" w:cs="Simplified Arabic"/>
          <w:sz w:val="32"/>
          <w:szCs w:val="32"/>
          <w:rtl/>
          <w:lang w:bidi="ar-DZ"/>
        </w:rPr>
        <w:t>مؤسسة الرسالة، بيروت.</w:t>
      </w:r>
    </w:p>
    <w:p w:rsidR="004A6C51" w:rsidRPr="004A6C51" w:rsidRDefault="004A6C51" w:rsidP="004A6C5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9</w:t>
      </w:r>
      <w:r w:rsidRPr="004A6C51">
        <w:rPr>
          <w:rFonts w:ascii="Simplified Arabic" w:eastAsia="Calibri" w:hAnsi="Simplified Arabic" w:cs="Simplified Arabic" w:hint="cs"/>
          <w:sz w:val="32"/>
          <w:szCs w:val="32"/>
          <w:rtl/>
          <w:lang w:bidi="ar-DZ"/>
        </w:rPr>
        <w:t xml:space="preserve">ـ </w:t>
      </w:r>
      <w:r w:rsidRPr="004A6C51">
        <w:rPr>
          <w:rFonts w:ascii="Simplified Arabic" w:eastAsia="Calibri" w:hAnsi="Simplified Arabic" w:cs="Simplified Arabic" w:hint="cs"/>
          <w:sz w:val="32"/>
          <w:szCs w:val="32"/>
          <w:rtl/>
        </w:rPr>
        <w:t>أبو</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العباس</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أحمد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الخلوتي ،</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الشهير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بالصاوي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المالكي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1241هـ</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الشهير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بالصاوي ،حاشية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الصاوي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على</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الشرح</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الصغير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 ب ط ت.</w:t>
      </w:r>
    </w:p>
    <w:p w:rsidR="004A6C51" w:rsidRPr="004A6C51" w:rsidRDefault="004A6C51" w:rsidP="004A6C51">
      <w:pPr>
        <w:bidi/>
        <w:spacing w:after="0" w:line="240" w:lineRule="auto"/>
        <w:jc w:val="both"/>
        <w:rPr>
          <w:rFonts w:ascii="Calibri" w:eastAsia="Calibri" w:hAnsi="Calibri" w:cs="Arial"/>
          <w:sz w:val="32"/>
          <w:szCs w:val="32"/>
          <w:lang w:bidi="ar-DZ"/>
        </w:rPr>
      </w:pPr>
      <w:r>
        <w:rPr>
          <w:rFonts w:ascii="Simplified Arabic" w:eastAsia="Calibri" w:hAnsi="Simplified Arabic" w:cs="Simplified Arabic" w:hint="cs"/>
          <w:sz w:val="32"/>
          <w:szCs w:val="32"/>
          <w:rtl/>
          <w:lang w:bidi="ar-DZ"/>
        </w:rPr>
        <w:t>10</w:t>
      </w:r>
      <w:r w:rsidRPr="004A6C51">
        <w:rPr>
          <w:rFonts w:ascii="Simplified Arabic" w:eastAsia="Calibri" w:hAnsi="Simplified Arabic" w:cs="Simplified Arabic" w:hint="cs"/>
          <w:sz w:val="32"/>
          <w:szCs w:val="32"/>
          <w:rtl/>
          <w:lang w:bidi="ar-DZ"/>
        </w:rPr>
        <w:t xml:space="preserve"> ـ أبو</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الوليد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أحمد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رشد، بداية المجتهد ونهاية المقتصد،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دار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الحديث</w:t>
      </w:r>
      <w:r w:rsidRPr="004A6C51">
        <w:rPr>
          <w:rFonts w:ascii="Simplified Arabic" w:eastAsia="Calibri" w:hAnsi="Simplified Arabic" w:cs="Simplified Arabic"/>
          <w:sz w:val="32"/>
          <w:szCs w:val="32"/>
          <w:rtl/>
          <w:lang w:bidi="ar-DZ"/>
        </w:rPr>
        <w:t xml:space="preserve"> - </w:t>
      </w:r>
      <w:r w:rsidRPr="004A6C51">
        <w:rPr>
          <w:rFonts w:ascii="Simplified Arabic" w:eastAsia="Calibri" w:hAnsi="Simplified Arabic" w:cs="Simplified Arabic" w:hint="cs"/>
          <w:sz w:val="32"/>
          <w:szCs w:val="32"/>
          <w:rtl/>
          <w:lang w:bidi="ar-DZ"/>
        </w:rPr>
        <w:t>القاهرة، د ط، ج4.</w:t>
      </w:r>
    </w:p>
    <w:p w:rsidR="004A6C51" w:rsidRPr="004A6C51" w:rsidRDefault="004A6C51" w:rsidP="004A6C5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rPr>
        <w:t>11</w:t>
      </w:r>
      <w:r w:rsidRPr="004A6C51">
        <w:rPr>
          <w:rFonts w:ascii="Simplified Arabic" w:eastAsia="Calibri" w:hAnsi="Simplified Arabic" w:cs="Simplified Arabic" w:hint="cs"/>
          <w:sz w:val="32"/>
          <w:szCs w:val="32"/>
          <w:rtl/>
        </w:rPr>
        <w:t>ـ أبو داود:</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سليمان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الأشعث</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إسحاق</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275هـ</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كتاب</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سنن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أبي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داود، باب الرجوع في الهبة ، تحقيق</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محيي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الدين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عبد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الحميد</w:t>
      </w:r>
      <w:r w:rsidRPr="004A6C51">
        <w:rPr>
          <w:rFonts w:ascii="Simplified Arabic" w:eastAsia="Calibri" w:hAnsi="Simplified Arabic" w:cs="Simplified Arabic" w:hint="cs"/>
          <w:sz w:val="32"/>
          <w:szCs w:val="32"/>
          <w:rtl/>
          <w:lang w:bidi="ar-DZ"/>
        </w:rPr>
        <w:t xml:space="preserve"> ، رقم الحديث 3539، ج3 </w:t>
      </w:r>
      <w:r>
        <w:rPr>
          <w:rFonts w:ascii="Simplified Arabic" w:eastAsia="Calibri" w:hAnsi="Simplified Arabic" w:cs="Simplified Arabic" w:hint="cs"/>
          <w:sz w:val="32"/>
          <w:szCs w:val="32"/>
          <w:rtl/>
          <w:lang w:bidi="ar-DZ"/>
        </w:rPr>
        <w:t>.</w:t>
      </w:r>
      <w:r w:rsidRPr="004A6C51">
        <w:rPr>
          <w:rFonts w:ascii="Simplified Arabic" w:eastAsia="Calibri" w:hAnsi="Simplified Arabic" w:cs="Simplified Arabic"/>
          <w:sz w:val="32"/>
          <w:szCs w:val="32"/>
          <w:rtl/>
          <w:lang w:bidi="ar-DZ"/>
        </w:rPr>
        <w:t xml:space="preserve"> </w:t>
      </w:r>
    </w:p>
    <w:p w:rsidR="004A6C51" w:rsidRPr="004A6C51" w:rsidRDefault="004A6C51" w:rsidP="004A6C51">
      <w:pPr>
        <w:bidi/>
        <w:spacing w:after="0" w:line="240"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bidi="ar-DZ"/>
        </w:rPr>
        <w:t>12</w:t>
      </w:r>
      <w:r w:rsidRPr="004A6C51">
        <w:rPr>
          <w:rFonts w:ascii="Simplified Arabic" w:eastAsia="Calibri" w:hAnsi="Simplified Arabic" w:cs="Simplified Arabic" w:hint="cs"/>
          <w:sz w:val="32"/>
          <w:szCs w:val="32"/>
          <w:rtl/>
          <w:lang w:bidi="ar-DZ"/>
        </w:rPr>
        <w:t>ـ أبو</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عبد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الله</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الخرشي ، شرح</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الخرشي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على</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مختصر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خليل ، دار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الفكر</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للطباعة</w:t>
      </w:r>
      <w:r w:rsidRPr="004A6C51">
        <w:rPr>
          <w:rFonts w:ascii="Simplified Arabic" w:eastAsia="Calibri" w:hAnsi="Simplified Arabic" w:cs="Simplified Arabic"/>
          <w:sz w:val="32"/>
          <w:szCs w:val="32"/>
          <w:rtl/>
          <w:lang w:bidi="ar-DZ"/>
        </w:rPr>
        <w:t xml:space="preserve"> - </w:t>
      </w:r>
      <w:r w:rsidRPr="004A6C51">
        <w:rPr>
          <w:rFonts w:ascii="Simplified Arabic" w:eastAsia="Calibri" w:hAnsi="Simplified Arabic" w:cs="Simplified Arabic" w:hint="cs"/>
          <w:sz w:val="32"/>
          <w:szCs w:val="32"/>
          <w:rtl/>
          <w:lang w:bidi="ar-DZ"/>
        </w:rPr>
        <w:t>بيروت ط2، 1317هـ ،ج7</w:t>
      </w:r>
      <w:r>
        <w:rPr>
          <w:rFonts w:ascii="Simplified Arabic" w:eastAsia="Calibri" w:hAnsi="Simplified Arabic" w:cs="Simplified Arabic" w:hint="cs"/>
          <w:sz w:val="32"/>
          <w:szCs w:val="32"/>
          <w:rtl/>
          <w:lang w:bidi="ar-DZ"/>
        </w:rPr>
        <w:t>.</w:t>
      </w:r>
    </w:p>
    <w:p w:rsidR="004A6C51" w:rsidRPr="004A6C51" w:rsidRDefault="004A6C51" w:rsidP="004A6C5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13</w:t>
      </w:r>
      <w:r w:rsidRPr="004A6C51">
        <w:rPr>
          <w:rFonts w:ascii="Simplified Arabic" w:eastAsia="Calibri" w:hAnsi="Simplified Arabic" w:cs="Simplified Arabic" w:hint="cs"/>
          <w:sz w:val="32"/>
          <w:szCs w:val="32"/>
          <w:rtl/>
          <w:lang w:bidi="ar-DZ"/>
        </w:rPr>
        <w:t>ـ أحمد بن غانم بن سالم شهاب الدين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النفراوي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الأزهري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المالكي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ت</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1126هـ</w:t>
      </w:r>
      <w:r w:rsidRPr="004A6C51">
        <w:rPr>
          <w:rFonts w:ascii="Simplified Arabic" w:eastAsia="Calibri" w:hAnsi="Simplified Arabic" w:cs="Simplified Arabic"/>
          <w:sz w:val="32"/>
          <w:szCs w:val="32"/>
          <w:rtl/>
          <w:lang w:bidi="ar-DZ"/>
        </w:rPr>
        <w:t>)</w:t>
      </w:r>
      <w:r w:rsidRPr="004A6C51">
        <w:rPr>
          <w:rFonts w:ascii="Simplified Arabic" w:eastAsia="Calibri" w:hAnsi="Simplified Arabic" w:cs="Simplified Arabic" w:hint="cs"/>
          <w:sz w:val="32"/>
          <w:szCs w:val="32"/>
          <w:rtl/>
          <w:lang w:bidi="ar-DZ"/>
        </w:rPr>
        <w:t xml:space="preserve"> ، الفواكه</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الدواني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على</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رسالة</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أبي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زيد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القيرواني، دار الفكر، 1990، د ط، ج2.</w:t>
      </w:r>
    </w:p>
    <w:p w:rsidR="004A6C51" w:rsidRPr="004A6C51" w:rsidRDefault="004A6C51" w:rsidP="004A6C5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14</w:t>
      </w:r>
      <w:r w:rsidRPr="004A6C51">
        <w:rPr>
          <w:rFonts w:ascii="Simplified Arabic" w:eastAsia="Calibri" w:hAnsi="Simplified Arabic" w:cs="Simplified Arabic" w:hint="cs"/>
          <w:sz w:val="32"/>
          <w:szCs w:val="32"/>
          <w:rtl/>
        </w:rPr>
        <w:t>ـ أحمد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محمد</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علي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حجر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الهيتمي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974</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هـ</w:t>
      </w:r>
      <w:r w:rsidRPr="004A6C51">
        <w:rPr>
          <w:rFonts w:ascii="Simplified Arabic" w:eastAsia="Calibri" w:hAnsi="Simplified Arabic" w:cs="Simplified Arabic"/>
          <w:sz w:val="32"/>
          <w:szCs w:val="32"/>
          <w:rtl/>
        </w:rPr>
        <w:t>]</w:t>
      </w:r>
      <w:r w:rsidRPr="004A6C51">
        <w:rPr>
          <w:rFonts w:ascii="Simplified Arabic" w:eastAsia="Calibri" w:hAnsi="Simplified Arabic" w:cs="Simplified Arabic" w:hint="cs"/>
          <w:sz w:val="32"/>
          <w:szCs w:val="32"/>
          <w:rtl/>
        </w:rPr>
        <w:t xml:space="preserve"> ،تحفة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المحتاج</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في</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شرح</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المنهاج ،</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rPr>
        <w:t>روجعت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وصححت</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على</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عدة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نسخ</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بمعرفة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لجنة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من</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العلماء،  المكتبة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التجارية</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الكبرى</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بمصر</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لصاحبها</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مصطفى</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محمد ،1983</w:t>
      </w:r>
      <w:r w:rsidRPr="004A6C51">
        <w:rPr>
          <w:rFonts w:ascii="Simplified Arabic" w:eastAsia="Calibri" w:hAnsi="Simplified Arabic" w:cs="Simplified Arabic"/>
          <w:sz w:val="32"/>
          <w:szCs w:val="32"/>
          <w:rtl/>
        </w:rPr>
        <w:t xml:space="preserve"> </w:t>
      </w:r>
      <w:r w:rsidRPr="004A6C51">
        <w:rPr>
          <w:rFonts w:ascii="Simplified Arabic" w:eastAsia="Calibri" w:hAnsi="Simplified Arabic" w:cs="Simplified Arabic" w:hint="cs"/>
          <w:sz w:val="32"/>
          <w:szCs w:val="32"/>
          <w:rtl/>
        </w:rPr>
        <w:t>م ، ب ط</w:t>
      </w:r>
      <w:r>
        <w:rPr>
          <w:rFonts w:ascii="Simplified Arabic" w:eastAsia="Calibri" w:hAnsi="Simplified Arabic" w:cs="Simplified Arabic" w:hint="cs"/>
          <w:sz w:val="32"/>
          <w:szCs w:val="32"/>
          <w:rtl/>
        </w:rPr>
        <w:t>.</w:t>
      </w:r>
    </w:p>
    <w:p w:rsidR="004A6C51" w:rsidRPr="004A6C51" w:rsidRDefault="004A6C51" w:rsidP="004A6C5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15</w:t>
      </w:r>
      <w:r w:rsidRPr="004A6C51">
        <w:rPr>
          <w:rFonts w:ascii="Simplified Arabic" w:eastAsia="Calibri" w:hAnsi="Simplified Arabic" w:cs="Simplified Arabic" w:hint="cs"/>
          <w:sz w:val="32"/>
          <w:szCs w:val="32"/>
          <w:rtl/>
          <w:lang w:bidi="ar-DZ"/>
        </w:rPr>
        <w:t>ـ البخاري</w:t>
      </w:r>
      <w:r w:rsidRPr="004A6C51">
        <w:rPr>
          <w:rFonts w:ascii="Simplified Arabic" w:eastAsia="Calibri" w:hAnsi="Simplified Arabic" w:cs="Simplified Arabic"/>
          <w:sz w:val="32"/>
          <w:szCs w:val="32"/>
          <w:rtl/>
          <w:lang w:bidi="ar-DZ"/>
        </w:rPr>
        <w:t xml:space="preserve"> - </w:t>
      </w:r>
      <w:r w:rsidRPr="004A6C51">
        <w:rPr>
          <w:rFonts w:ascii="Simplified Arabic" w:eastAsia="Calibri" w:hAnsi="Simplified Arabic" w:cs="Simplified Arabic" w:hint="cs"/>
          <w:sz w:val="32"/>
          <w:szCs w:val="32"/>
          <w:rtl/>
          <w:lang w:bidi="ar-DZ"/>
        </w:rPr>
        <w:t>محمد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إسماعيل</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البخاري ( ت257ه)،</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الأدب</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المفرد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للبخاري ، باب حسن الخلق ،رقم 272، المحقق</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محمد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فؤاد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عبد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الباقي ، المطبعة</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السلفية</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ومكتبتها</w:t>
      </w:r>
      <w:r w:rsidRPr="004A6C51">
        <w:rPr>
          <w:rFonts w:ascii="Simplified Arabic" w:eastAsia="Calibri" w:hAnsi="Simplified Arabic" w:cs="Simplified Arabic"/>
          <w:sz w:val="32"/>
          <w:szCs w:val="32"/>
          <w:rtl/>
          <w:lang w:bidi="ar-DZ"/>
        </w:rPr>
        <w:t xml:space="preserve"> - </w:t>
      </w:r>
      <w:r w:rsidRPr="004A6C51">
        <w:rPr>
          <w:rFonts w:ascii="Simplified Arabic" w:eastAsia="Calibri" w:hAnsi="Simplified Arabic" w:cs="Simplified Arabic" w:hint="cs"/>
          <w:sz w:val="32"/>
          <w:szCs w:val="32"/>
          <w:rtl/>
          <w:lang w:bidi="ar-DZ"/>
        </w:rPr>
        <w:t>القاهرة ، ط2،1389</w:t>
      </w:r>
      <w:r w:rsidRPr="004A6C51">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م ج1</w:t>
      </w:r>
      <w:r w:rsidRPr="004A6C51">
        <w:rPr>
          <w:rFonts w:ascii="Simplified Arabic" w:eastAsia="Calibri" w:hAnsi="Simplified Arabic" w:cs="Simplified Arabic" w:hint="cs"/>
          <w:sz w:val="32"/>
          <w:szCs w:val="32"/>
          <w:rtl/>
          <w:lang w:bidi="ar-DZ"/>
        </w:rPr>
        <w:t>.</w:t>
      </w:r>
    </w:p>
    <w:p w:rsidR="004A6C51" w:rsidRPr="004A6C51" w:rsidRDefault="004A6C51" w:rsidP="004A6C5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16</w:t>
      </w:r>
      <w:r w:rsidRPr="004A6C51">
        <w:rPr>
          <w:rFonts w:ascii="Simplified Arabic" w:eastAsia="Calibri" w:hAnsi="Simplified Arabic" w:cs="Simplified Arabic" w:hint="cs"/>
          <w:sz w:val="32"/>
          <w:szCs w:val="32"/>
          <w:rtl/>
          <w:lang w:bidi="ar-DZ"/>
        </w:rPr>
        <w:t>ـ البيهقي :</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lang w:bidi="ar-DZ"/>
        </w:rPr>
        <w:t>أبو</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بكر</w:t>
      </w:r>
      <w:r w:rsidRPr="004A6C51">
        <w:rPr>
          <w:rFonts w:ascii="Calibri" w:eastAsia="Calibri" w:hAnsi="Calibri" w:cs="Arial" w:hint="cs"/>
          <w:sz w:val="32"/>
          <w:szCs w:val="32"/>
          <w:rtl/>
        </w:rPr>
        <w:t xml:space="preserve"> </w:t>
      </w:r>
      <w:r w:rsidRPr="004A6C51">
        <w:rPr>
          <w:rFonts w:ascii="Simplified Arabic" w:eastAsia="Calibri" w:hAnsi="Simplified Arabic" w:cs="Simplified Arabic" w:hint="cs"/>
          <w:sz w:val="32"/>
          <w:szCs w:val="32"/>
          <w:rtl/>
          <w:lang w:bidi="ar-DZ"/>
        </w:rPr>
        <w:t>أحمد</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الحسين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علي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البيهقي ، كتاب</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السنن</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الكبرى، كتاب</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الهبات</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باب</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المكافأة</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في</w:t>
      </w:r>
      <w:r w:rsidRPr="004A6C51">
        <w:rPr>
          <w:rFonts w:ascii="Simplified Arabic" w:eastAsia="Calibri" w:hAnsi="Simplified Arabic" w:cs="Simplified Arabic"/>
          <w:sz w:val="32"/>
          <w:szCs w:val="32"/>
          <w:rtl/>
          <w:lang w:bidi="ar-DZ"/>
        </w:rPr>
        <w:t xml:space="preserve"> </w:t>
      </w:r>
      <w:r w:rsidRPr="004A6C51">
        <w:rPr>
          <w:rFonts w:ascii="Simplified Arabic" w:eastAsia="Calibri" w:hAnsi="Simplified Arabic" w:cs="Simplified Arabic" w:hint="cs"/>
          <w:sz w:val="32"/>
          <w:szCs w:val="32"/>
          <w:rtl/>
          <w:lang w:bidi="ar-DZ"/>
        </w:rPr>
        <w:t xml:space="preserve">الهبة </w:t>
      </w:r>
      <w:r>
        <w:rPr>
          <w:rFonts w:ascii="Simplified Arabic" w:eastAsia="Calibri" w:hAnsi="Simplified Arabic" w:cs="Simplified Arabic" w:hint="cs"/>
          <w:sz w:val="32"/>
          <w:szCs w:val="32"/>
          <w:rtl/>
          <w:lang w:bidi="ar-DZ"/>
        </w:rPr>
        <w:t>،رقم الحديث 12026،ج6.</w:t>
      </w:r>
    </w:p>
    <w:p w:rsidR="004A6C51" w:rsidRPr="004A6C51" w:rsidRDefault="00F43E3D" w:rsidP="00F43E3D">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17</w:t>
      </w:r>
      <w:r w:rsidR="004A6C51" w:rsidRPr="004A6C51">
        <w:rPr>
          <w:rFonts w:ascii="Simplified Arabic" w:eastAsia="Calibri" w:hAnsi="Simplified Arabic" w:cs="Simplified Arabic" w:hint="cs"/>
          <w:sz w:val="32"/>
          <w:szCs w:val="32"/>
          <w:rtl/>
          <w:lang w:bidi="ar-DZ"/>
        </w:rPr>
        <w:t>ـ السرخسي</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أبي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سهل</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شمس</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الأئمة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السرخسي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ت</w:t>
      </w:r>
      <w:r w:rsidR="004A6C51" w:rsidRPr="004A6C51">
        <w:rPr>
          <w:rFonts w:ascii="Simplified Arabic" w:eastAsia="Calibri" w:hAnsi="Simplified Arabic" w:cs="Simplified Arabic"/>
          <w:sz w:val="32"/>
          <w:szCs w:val="32"/>
          <w:rtl/>
          <w:lang w:bidi="ar-DZ"/>
        </w:rPr>
        <w:t xml:space="preserve"> 483)</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المبسوط</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دار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المعرفة</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بيروت</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1993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ط</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ج</w:t>
      </w:r>
      <w:r w:rsidR="004A6C51" w:rsidRPr="004A6C51">
        <w:rPr>
          <w:rFonts w:ascii="Simplified Arabic" w:eastAsia="Calibri" w:hAnsi="Simplified Arabic" w:cs="Simplified Arabic"/>
          <w:sz w:val="32"/>
          <w:szCs w:val="32"/>
          <w:rtl/>
          <w:lang w:bidi="ar-DZ"/>
        </w:rPr>
        <w:t>12</w:t>
      </w:r>
      <w:r w:rsidR="004A6C51" w:rsidRPr="004A6C51">
        <w:rPr>
          <w:rFonts w:ascii="Simplified Arabic" w:eastAsia="Calibri" w:hAnsi="Simplified Arabic" w:cs="Simplified Arabic" w:hint="cs"/>
          <w:sz w:val="32"/>
          <w:szCs w:val="32"/>
          <w:rtl/>
          <w:lang w:bidi="ar-DZ"/>
        </w:rPr>
        <w:t>.</w:t>
      </w:r>
    </w:p>
    <w:p w:rsidR="004A6C51" w:rsidRPr="004A6C51" w:rsidRDefault="00F43E3D" w:rsidP="00F43E3D">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18</w:t>
      </w:r>
      <w:r w:rsidR="004A6C51" w:rsidRPr="004A6C51">
        <w:rPr>
          <w:rFonts w:ascii="Simplified Arabic" w:eastAsia="Calibri" w:hAnsi="Simplified Arabic" w:cs="Simplified Arabic" w:hint="cs"/>
          <w:sz w:val="32"/>
          <w:szCs w:val="32"/>
          <w:rtl/>
        </w:rPr>
        <w:t>ـ الصنعاني محمد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بن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إسماعيل</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الأمير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اليمني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الصنعاني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1182</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هـ</w:t>
      </w:r>
      <w:r w:rsidR="004A6C51" w:rsidRPr="004A6C51">
        <w:rPr>
          <w:rFonts w:ascii="Simplified Arabic" w:eastAsia="Calibri" w:hAnsi="Simplified Arabic" w:cs="Simplified Arabic"/>
          <w:sz w:val="32"/>
          <w:szCs w:val="32"/>
          <w:rtl/>
        </w:rPr>
        <w:t>)</w:t>
      </w:r>
      <w:r w:rsidR="004A6C51" w:rsidRPr="004A6C51">
        <w:rPr>
          <w:rFonts w:ascii="Simplified Arabic" w:eastAsia="Calibri" w:hAnsi="Simplified Arabic" w:cs="Simplified Arabic" w:hint="cs"/>
          <w:sz w:val="32"/>
          <w:szCs w:val="32"/>
          <w:rtl/>
        </w:rPr>
        <w:t>، سبل السلام شرح  بلوغ المرام، تحقيق</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عصام</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الصبابطي</w:t>
      </w:r>
      <w:r w:rsidR="004A6C51" w:rsidRPr="004A6C51">
        <w:rPr>
          <w:rFonts w:ascii="Simplified Arabic" w:eastAsia="Calibri" w:hAnsi="Simplified Arabic" w:cs="Simplified Arabic"/>
          <w:sz w:val="32"/>
          <w:szCs w:val="32"/>
          <w:rtl/>
        </w:rPr>
        <w:t xml:space="preserve"> - </w:t>
      </w:r>
      <w:r w:rsidR="004A6C51" w:rsidRPr="004A6C51">
        <w:rPr>
          <w:rFonts w:ascii="Simplified Arabic" w:eastAsia="Calibri" w:hAnsi="Simplified Arabic" w:cs="Simplified Arabic" w:hint="cs"/>
          <w:sz w:val="32"/>
          <w:szCs w:val="32"/>
          <w:rtl/>
        </w:rPr>
        <w:t>عماد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 xml:space="preserve">السيد،  دار الحديث القاهرة ، ط5 ، 1997م ، الجزء 3 </w:t>
      </w:r>
    </w:p>
    <w:p w:rsidR="004A6C51" w:rsidRPr="004A6C51" w:rsidRDefault="00F43E3D" w:rsidP="00F43E3D">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Pr>
        <w:t>19</w:t>
      </w:r>
      <w:r w:rsidR="004A6C51" w:rsidRPr="004A6C51">
        <w:rPr>
          <w:rFonts w:ascii="Simplified Arabic" w:eastAsia="Calibri" w:hAnsi="Simplified Arabic" w:cs="Simplified Arabic"/>
          <w:sz w:val="32"/>
          <w:szCs w:val="32"/>
        </w:rPr>
        <w:t xml:space="preserve"> </w:t>
      </w:r>
      <w:r w:rsidR="004A6C51" w:rsidRPr="004A6C51">
        <w:rPr>
          <w:rFonts w:ascii="Simplified Arabic" w:eastAsia="Calibri" w:hAnsi="Simplified Arabic" w:cs="Simplified Arabic" w:hint="cs"/>
          <w:sz w:val="32"/>
          <w:szCs w:val="32"/>
          <w:rtl/>
          <w:lang w:bidi="ar-DZ"/>
        </w:rPr>
        <w:t>ـ</w:t>
      </w:r>
      <w:r w:rsidR="004A6C51" w:rsidRPr="004A6C51">
        <w:rPr>
          <w:rFonts w:ascii="Simplified Arabic" w:eastAsia="Calibri" w:hAnsi="Simplified Arabic" w:cs="Simplified Arabic"/>
          <w:sz w:val="32"/>
          <w:szCs w:val="32"/>
          <w:rtl/>
          <w:lang w:bidi="ar-DZ"/>
        </w:rPr>
        <w:t xml:space="preserve"> الكساني</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أبو</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بكر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مسعود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الكساني</w:t>
      </w:r>
      <w:r w:rsidR="004A6C51" w:rsidRPr="004A6C51">
        <w:rPr>
          <w:rFonts w:ascii="Simplified Arabic" w:eastAsia="Calibri" w:hAnsi="Simplified Arabic" w:cs="Simplified Arabic"/>
          <w:sz w:val="32"/>
          <w:szCs w:val="32"/>
          <w:rtl/>
          <w:lang w:bidi="ar-DZ"/>
        </w:rPr>
        <w:t xml:space="preserve"> ، بدائع الصنائع في ترتيب الشرائع ، دار الكتاب الحديث ، الجزء 6 ، 1974.</w:t>
      </w:r>
    </w:p>
    <w:p w:rsidR="004A6C51" w:rsidRPr="004A6C51" w:rsidRDefault="00F43E3D" w:rsidP="00F43E3D">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20</w:t>
      </w:r>
      <w:r w:rsidR="004A6C51" w:rsidRPr="004A6C51">
        <w:rPr>
          <w:rFonts w:ascii="Simplified Arabic" w:eastAsia="Calibri" w:hAnsi="Simplified Arabic" w:cs="Simplified Arabic" w:hint="cs"/>
          <w:sz w:val="32"/>
          <w:szCs w:val="32"/>
          <w:rtl/>
          <w:lang w:bidi="ar-DZ"/>
        </w:rPr>
        <w:t>ـ النسائي</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أحمد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شعيب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النسائي(ت303 ه) ،</w:t>
      </w:r>
      <w:r w:rsidR="004A6C51" w:rsidRPr="004A6C51">
        <w:rPr>
          <w:rFonts w:ascii="Calibri" w:eastAsia="Calibri" w:hAnsi="Calibri" w:cs="Arial" w:hint="cs"/>
          <w:sz w:val="32"/>
          <w:szCs w:val="32"/>
          <w:rtl/>
        </w:rPr>
        <w:t xml:space="preserve"> </w:t>
      </w:r>
      <w:r w:rsidR="004A6C51" w:rsidRPr="004A6C51">
        <w:rPr>
          <w:rFonts w:ascii="Simplified Arabic" w:eastAsia="Calibri" w:hAnsi="Simplified Arabic" w:cs="Simplified Arabic" w:hint="cs"/>
          <w:sz w:val="32"/>
          <w:szCs w:val="32"/>
          <w:rtl/>
          <w:lang w:bidi="ar-DZ"/>
        </w:rPr>
        <w:t>السنن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الكبرى</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للنسائي ، رقم الحديث 6699حققه</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وخرج</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أحاديثه</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حسن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عبد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المنعم</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شلبي</w:t>
      </w:r>
      <w:r w:rsidR="004A6C51" w:rsidRPr="004A6C51">
        <w:rPr>
          <w:rFonts w:ascii="Calibri" w:eastAsia="Calibri" w:hAnsi="Calibri" w:cs="Arial" w:hint="cs"/>
          <w:sz w:val="32"/>
          <w:szCs w:val="32"/>
          <w:rtl/>
        </w:rPr>
        <w:t xml:space="preserve"> </w:t>
      </w:r>
      <w:r w:rsidR="004A6C51" w:rsidRPr="004A6C51">
        <w:rPr>
          <w:rFonts w:ascii="Simplified Arabic" w:eastAsia="Calibri" w:hAnsi="Simplified Arabic" w:cs="Simplified Arabic" w:hint="cs"/>
          <w:sz w:val="32"/>
          <w:szCs w:val="32"/>
          <w:rtl/>
          <w:lang w:bidi="ar-DZ"/>
        </w:rPr>
        <w:t>مؤسسة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الرسالة</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بيروت، ط1 ، 2001م ،</w:t>
      </w:r>
      <w:r>
        <w:rPr>
          <w:rFonts w:ascii="Simplified Arabic" w:eastAsia="Calibri" w:hAnsi="Simplified Arabic" w:cs="Simplified Arabic" w:hint="cs"/>
          <w:sz w:val="32"/>
          <w:szCs w:val="32"/>
          <w:rtl/>
          <w:lang w:bidi="ar-DZ"/>
        </w:rPr>
        <w:t xml:space="preserve"> ج7 </w:t>
      </w:r>
    </w:p>
    <w:p w:rsidR="004A6C51" w:rsidRPr="004A6C51" w:rsidRDefault="00F43E3D" w:rsidP="001D443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rPr>
        <w:t>2</w:t>
      </w:r>
      <w:r w:rsidR="001D4431">
        <w:rPr>
          <w:rFonts w:ascii="Simplified Arabic" w:eastAsia="Calibri" w:hAnsi="Simplified Arabic" w:cs="Simplified Arabic" w:hint="cs"/>
          <w:sz w:val="32"/>
          <w:szCs w:val="32"/>
          <w:rtl/>
        </w:rPr>
        <w:t>1</w:t>
      </w:r>
      <w:r w:rsidR="004A6C51" w:rsidRPr="004A6C51">
        <w:rPr>
          <w:rFonts w:ascii="Simplified Arabic" w:eastAsia="Calibri" w:hAnsi="Simplified Arabic" w:cs="Simplified Arabic" w:hint="cs"/>
          <w:sz w:val="32"/>
          <w:szCs w:val="32"/>
          <w:rtl/>
        </w:rPr>
        <w:t xml:space="preserve">ـ </w:t>
      </w:r>
      <w:r w:rsidR="004A6C51" w:rsidRPr="004A6C51">
        <w:rPr>
          <w:rFonts w:ascii="Simplified Arabic" w:eastAsia="Calibri" w:hAnsi="Simplified Arabic" w:cs="Simplified Arabic"/>
          <w:sz w:val="32"/>
          <w:szCs w:val="32"/>
          <w:rtl/>
          <w:lang w:bidi="ar-DZ"/>
        </w:rPr>
        <w:t xml:space="preserve">جمال الدين طه العاقل ، الرجوع في الهبة بين الفقه الإسلامي وبين القانون المدني ، </w:t>
      </w:r>
      <w:r w:rsidR="004A6C51" w:rsidRPr="004A6C51">
        <w:rPr>
          <w:rFonts w:ascii="Simplified Arabic" w:eastAsia="Calibri" w:hAnsi="Simplified Arabic" w:cs="Simplified Arabic" w:hint="cs"/>
          <w:sz w:val="32"/>
          <w:szCs w:val="32"/>
          <w:rtl/>
          <w:lang w:bidi="ar-DZ"/>
        </w:rPr>
        <w:t>دار الهدى للطباعة ، القاهرة ، 1978م.</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2</w:t>
      </w:r>
      <w:r w:rsidR="001D4431">
        <w:rPr>
          <w:rFonts w:ascii="Simplified Arabic" w:eastAsia="Calibri" w:hAnsi="Simplified Arabic" w:cs="Simplified Arabic" w:hint="cs"/>
          <w:sz w:val="32"/>
          <w:szCs w:val="32"/>
          <w:rtl/>
          <w:lang w:bidi="ar-DZ"/>
        </w:rPr>
        <w:t>2</w:t>
      </w:r>
      <w:r w:rsidR="004A6C51" w:rsidRPr="004A6C51">
        <w:rPr>
          <w:rFonts w:ascii="Simplified Arabic" w:eastAsia="Calibri" w:hAnsi="Simplified Arabic" w:cs="Simplified Arabic" w:hint="cs"/>
          <w:sz w:val="32"/>
          <w:szCs w:val="32"/>
          <w:rtl/>
          <w:lang w:bidi="ar-DZ"/>
        </w:rPr>
        <w:t>ـ حسن محمد</w:t>
      </w:r>
      <w:r w:rsidR="004A6C51" w:rsidRPr="004A6C51">
        <w:rPr>
          <w:rFonts w:ascii="Simplified Arabic" w:eastAsia="Calibri" w:hAnsi="Simplified Arabic" w:cs="Simplified Arabic"/>
          <w:sz w:val="32"/>
          <w:szCs w:val="32"/>
          <w:rtl/>
          <w:lang w:bidi="ar-DZ"/>
        </w:rPr>
        <w:t xml:space="preserve"> بودي ، موانع الرجوع في الهبة "في الفقه الإسلامي و القانون الوضعي" ، دار الجامعة الجديدة للنشر ، مصر 2004 </w:t>
      </w:r>
      <w:r>
        <w:rPr>
          <w:rFonts w:ascii="Simplified Arabic" w:eastAsia="Calibri" w:hAnsi="Simplified Arabic" w:cs="Simplified Arabic" w:hint="cs"/>
          <w:sz w:val="32"/>
          <w:szCs w:val="32"/>
          <w:rtl/>
          <w:lang w:bidi="ar-DZ"/>
        </w:rPr>
        <w:t>.</w:t>
      </w:r>
    </w:p>
    <w:p w:rsidR="004A6C51" w:rsidRPr="004A6C51" w:rsidRDefault="00F43E3D" w:rsidP="001D443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2</w:t>
      </w:r>
      <w:r w:rsidR="001D4431">
        <w:rPr>
          <w:rFonts w:ascii="Simplified Arabic" w:eastAsia="Calibri" w:hAnsi="Simplified Arabic" w:cs="Simplified Arabic" w:hint="cs"/>
          <w:sz w:val="32"/>
          <w:szCs w:val="32"/>
          <w:rtl/>
        </w:rPr>
        <w:t>3</w:t>
      </w:r>
      <w:r w:rsidR="004A6C51" w:rsidRPr="004A6C51">
        <w:rPr>
          <w:rFonts w:ascii="Simplified Arabic" w:eastAsia="Calibri" w:hAnsi="Simplified Arabic" w:cs="Simplified Arabic" w:hint="cs"/>
          <w:sz w:val="32"/>
          <w:szCs w:val="32"/>
          <w:rtl/>
        </w:rPr>
        <w:t>ـ خالد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بن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علي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بن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محمد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المشيقح</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الجامع</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لأحكام</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الوقف</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والهبات</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والوصايا</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دار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كنوز</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إشبيليا</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للنشر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والتوزيع</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الطبعة</w:t>
      </w:r>
      <w:r w:rsidR="004A6C51" w:rsidRPr="004A6C51">
        <w:rPr>
          <w:rFonts w:ascii="Simplified Arabic" w:eastAsia="Calibri" w:hAnsi="Simplified Arabic" w:cs="Simplified Arabic"/>
          <w:sz w:val="32"/>
          <w:szCs w:val="32"/>
          <w:rtl/>
        </w:rPr>
        <w:t xml:space="preserve"> 1440</w:t>
      </w:r>
      <w:r w:rsidR="004A6C51" w:rsidRPr="004A6C51">
        <w:rPr>
          <w:rFonts w:ascii="Simplified Arabic" w:eastAsia="Calibri" w:hAnsi="Simplified Arabic" w:cs="Simplified Arabic" w:hint="cs"/>
          <w:sz w:val="32"/>
          <w:szCs w:val="32"/>
          <w:rtl/>
        </w:rPr>
        <w:t>هـ</w:t>
      </w:r>
      <w:r w:rsidR="004A6C51" w:rsidRPr="004A6C51">
        <w:rPr>
          <w:rFonts w:ascii="Simplified Arabic" w:eastAsia="Calibri" w:hAnsi="Simplified Arabic" w:cs="Simplified Arabic"/>
          <w:sz w:val="32"/>
          <w:szCs w:val="32"/>
          <w:rtl/>
        </w:rPr>
        <w:t xml:space="preserve"> - 2019</w:t>
      </w:r>
      <w:r w:rsidR="004A6C51" w:rsidRPr="004A6C51">
        <w:rPr>
          <w:rFonts w:ascii="Simplified Arabic" w:eastAsia="Calibri" w:hAnsi="Simplified Arabic" w:cs="Simplified Arabic" w:hint="cs"/>
          <w:sz w:val="32"/>
          <w:szCs w:val="32"/>
          <w:rtl/>
        </w:rPr>
        <w:t>م</w:t>
      </w:r>
      <w:r w:rsidR="004A6C51" w:rsidRPr="004A6C51">
        <w:rPr>
          <w:rFonts w:ascii="Simplified Arabic" w:eastAsia="Calibri" w:hAnsi="Simplified Arabic" w:cs="Simplified Arabic"/>
          <w:sz w:val="32"/>
          <w:szCs w:val="32"/>
          <w:rtl/>
        </w:rPr>
        <w:t xml:space="preserve"> .</w:t>
      </w:r>
    </w:p>
    <w:p w:rsidR="004A6C51" w:rsidRPr="004A6C51" w:rsidRDefault="00F43E3D" w:rsidP="001D443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rPr>
        <w:t>2</w:t>
      </w:r>
      <w:r w:rsidR="001D4431">
        <w:rPr>
          <w:rFonts w:ascii="Simplified Arabic" w:eastAsia="Calibri" w:hAnsi="Simplified Arabic" w:cs="Simplified Arabic" w:hint="cs"/>
          <w:sz w:val="32"/>
          <w:szCs w:val="32"/>
          <w:rtl/>
        </w:rPr>
        <w:t>4</w:t>
      </w:r>
      <w:r w:rsidR="004A6C51" w:rsidRPr="004A6C51">
        <w:rPr>
          <w:rFonts w:ascii="Simplified Arabic" w:eastAsia="Calibri" w:hAnsi="Simplified Arabic" w:cs="Simplified Arabic" w:hint="cs"/>
          <w:sz w:val="32"/>
          <w:szCs w:val="32"/>
          <w:rtl/>
        </w:rPr>
        <w:t>ـ خليل</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بن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اسحاق</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الجندي(ت776هـ)</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مختصر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خليل</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 المحقق</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أحمد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جاد ، دار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الحديث</w:t>
      </w:r>
      <w:r w:rsidR="004A6C51" w:rsidRPr="004A6C51">
        <w:rPr>
          <w:rFonts w:ascii="Simplified Arabic" w:eastAsia="Calibri" w:hAnsi="Simplified Arabic" w:cs="Simplified Arabic"/>
          <w:sz w:val="32"/>
          <w:szCs w:val="32"/>
          <w:rtl/>
        </w:rPr>
        <w:t>/</w:t>
      </w:r>
      <w:r w:rsidR="004A6C51" w:rsidRPr="004A6C51">
        <w:rPr>
          <w:rFonts w:ascii="Simplified Arabic" w:eastAsia="Calibri" w:hAnsi="Simplified Arabic" w:cs="Simplified Arabic" w:hint="cs"/>
          <w:sz w:val="32"/>
          <w:szCs w:val="32"/>
          <w:rtl/>
        </w:rPr>
        <w:t>القاهرة، ط1، 2005</w:t>
      </w:r>
      <w:r w:rsidR="004A6C51" w:rsidRPr="004A6C51">
        <w:rPr>
          <w:rFonts w:ascii="Calibri" w:eastAsia="Calibri" w:hAnsi="Calibri" w:cs="Arial" w:hint="cs"/>
          <w:sz w:val="32"/>
          <w:szCs w:val="32"/>
          <w:rtl/>
          <w:lang w:bidi="ar-DZ"/>
        </w:rPr>
        <w:t>.</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2</w:t>
      </w:r>
      <w:r w:rsidR="001D4431">
        <w:rPr>
          <w:rFonts w:ascii="Simplified Arabic" w:eastAsia="Calibri" w:hAnsi="Simplified Arabic" w:cs="Simplified Arabic" w:hint="cs"/>
          <w:sz w:val="32"/>
          <w:szCs w:val="32"/>
          <w:rtl/>
          <w:lang w:bidi="ar-DZ"/>
        </w:rPr>
        <w:t>5</w:t>
      </w:r>
      <w:r w:rsidR="004A6C51" w:rsidRPr="004A6C51">
        <w:rPr>
          <w:rFonts w:ascii="Simplified Arabic" w:eastAsia="Calibri" w:hAnsi="Simplified Arabic" w:cs="Simplified Arabic" w:hint="cs"/>
          <w:sz w:val="32"/>
          <w:szCs w:val="32"/>
          <w:rtl/>
          <w:lang w:bidi="ar-DZ"/>
        </w:rPr>
        <w:t>ـ شمس</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الدين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أبو</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الفرج</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عبد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الرحمن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قدامة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المقدسي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ت</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672</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هـ</w:t>
      </w:r>
      <w:r w:rsidR="004A6C51" w:rsidRPr="004A6C51">
        <w:rPr>
          <w:rFonts w:ascii="Simplified Arabic" w:eastAsia="Calibri" w:hAnsi="Simplified Arabic" w:cs="Simplified Arabic"/>
          <w:sz w:val="32"/>
          <w:szCs w:val="32"/>
          <w:rtl/>
          <w:lang w:bidi="ar-DZ"/>
        </w:rPr>
        <w:t>)</w:t>
      </w:r>
      <w:r w:rsidR="004A6C51" w:rsidRPr="004A6C51">
        <w:rPr>
          <w:rFonts w:ascii="Simplified Arabic" w:eastAsia="Calibri" w:hAnsi="Simplified Arabic" w:cs="Simplified Arabic" w:hint="cs"/>
          <w:sz w:val="32"/>
          <w:szCs w:val="32"/>
          <w:rtl/>
          <w:lang w:bidi="ar-DZ"/>
        </w:rPr>
        <w:t>الشرح الكبير على</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متن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المقنع، دار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الكتاب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العربي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للنشر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والتوزيع،</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بيروت ، د ط ،ج6، ص 278.</w:t>
      </w:r>
    </w:p>
    <w:p w:rsidR="004A6C51" w:rsidRPr="004A6C51" w:rsidRDefault="00F43E3D" w:rsidP="001D443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2</w:t>
      </w:r>
      <w:r w:rsidR="001D4431">
        <w:rPr>
          <w:rFonts w:ascii="Simplified Arabic" w:eastAsia="Calibri" w:hAnsi="Simplified Arabic" w:cs="Simplified Arabic" w:hint="cs"/>
          <w:sz w:val="32"/>
          <w:szCs w:val="32"/>
          <w:rtl/>
          <w:lang w:bidi="ar-DZ"/>
        </w:rPr>
        <w:t>6</w:t>
      </w:r>
      <w:r w:rsidR="004A6C51" w:rsidRPr="004A6C51">
        <w:rPr>
          <w:rFonts w:ascii="Simplified Arabic" w:eastAsia="Calibri" w:hAnsi="Simplified Arabic" w:cs="Simplified Arabic" w:hint="cs"/>
          <w:sz w:val="32"/>
          <w:szCs w:val="32"/>
          <w:rtl/>
        </w:rPr>
        <w:t>ـ شمس الدين أحمد بن قودر، نتائج الأفكار في كشف الرموز و الأسرار، دار الكتب العلمية بيروت ، لبنان ،ج 8 ، ب ط.</w:t>
      </w:r>
    </w:p>
    <w:p w:rsidR="004A6C51" w:rsidRPr="004A6C51" w:rsidRDefault="00F43E3D" w:rsidP="001D443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2</w:t>
      </w:r>
      <w:r w:rsidR="001D4431">
        <w:rPr>
          <w:rFonts w:ascii="Simplified Arabic" w:eastAsia="Calibri" w:hAnsi="Simplified Arabic" w:cs="Simplified Arabic" w:hint="cs"/>
          <w:sz w:val="32"/>
          <w:szCs w:val="32"/>
          <w:rtl/>
          <w:lang w:bidi="ar-DZ"/>
        </w:rPr>
        <w:t>7</w:t>
      </w:r>
      <w:r w:rsidR="004A6C51" w:rsidRPr="004A6C51">
        <w:rPr>
          <w:rFonts w:ascii="Simplified Arabic" w:eastAsia="Calibri" w:hAnsi="Simplified Arabic" w:cs="Simplified Arabic" w:hint="cs"/>
          <w:sz w:val="32"/>
          <w:szCs w:val="32"/>
          <w:rtl/>
          <w:lang w:bidi="ar-DZ"/>
        </w:rPr>
        <w:t xml:space="preserve"> ـ شمس</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الدين،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الخطيب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الشربيني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ت</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977هـ</w:t>
      </w:r>
      <w:r w:rsidR="004A6C51" w:rsidRPr="004A6C51">
        <w:rPr>
          <w:rFonts w:ascii="Simplified Arabic" w:eastAsia="Calibri" w:hAnsi="Simplified Arabic" w:cs="Simplified Arabic"/>
          <w:sz w:val="32"/>
          <w:szCs w:val="32"/>
          <w:rtl/>
          <w:lang w:bidi="ar-DZ"/>
        </w:rPr>
        <w:t>]</w:t>
      </w:r>
      <w:r w:rsidR="004A6C51" w:rsidRPr="004A6C51">
        <w:rPr>
          <w:rFonts w:ascii="Simplified Arabic" w:eastAsia="Calibri" w:hAnsi="Simplified Arabic" w:cs="Simplified Arabic" w:hint="cs"/>
          <w:sz w:val="32"/>
          <w:szCs w:val="32"/>
          <w:rtl/>
          <w:lang w:bidi="ar-DZ"/>
        </w:rPr>
        <w:t>،غني المحتاج إلى</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معرفة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معاني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ألفاظ</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المنهاج دار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الكتب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العلمية،،ط1، 1994م، ج</w:t>
      </w:r>
      <w:r>
        <w:rPr>
          <w:rFonts w:ascii="Simplified Arabic" w:eastAsia="Calibri" w:hAnsi="Simplified Arabic" w:cs="Simplified Arabic" w:hint="cs"/>
          <w:sz w:val="32"/>
          <w:szCs w:val="32"/>
          <w:rtl/>
          <w:lang w:bidi="ar-DZ"/>
        </w:rPr>
        <w:t>1</w:t>
      </w:r>
      <w:r w:rsidR="004A6C51" w:rsidRPr="004A6C51">
        <w:rPr>
          <w:rFonts w:ascii="Simplified Arabic" w:eastAsia="Calibri" w:hAnsi="Simplified Arabic" w:cs="Simplified Arabic" w:hint="cs"/>
          <w:sz w:val="32"/>
          <w:szCs w:val="32"/>
          <w:rtl/>
          <w:lang w:bidi="ar-DZ"/>
        </w:rPr>
        <w:t>.</w:t>
      </w:r>
    </w:p>
    <w:p w:rsidR="004A6C51" w:rsidRPr="004A6C51" w:rsidRDefault="001D4431" w:rsidP="001D4431">
      <w:pPr>
        <w:bidi/>
        <w:spacing w:line="276" w:lineRule="auto"/>
        <w:jc w:val="both"/>
        <w:rPr>
          <w:rFonts w:ascii="Simplified Arabic" w:eastAsia="Calibri" w:hAnsi="Simplified Arabic" w:cs="Simplified Arabic"/>
          <w:b/>
          <w:bCs/>
          <w:sz w:val="32"/>
          <w:szCs w:val="32"/>
          <w:rtl/>
        </w:rPr>
      </w:pPr>
      <w:r>
        <w:rPr>
          <w:rFonts w:ascii="Simplified Arabic" w:eastAsia="Calibri" w:hAnsi="Simplified Arabic" w:cs="Simplified Arabic" w:hint="cs"/>
          <w:sz w:val="32"/>
          <w:szCs w:val="32"/>
          <w:rtl/>
          <w:lang w:bidi="ar-DZ"/>
        </w:rPr>
        <w:t>28</w:t>
      </w:r>
      <w:r w:rsidR="004A6C51" w:rsidRPr="004A6C51">
        <w:rPr>
          <w:rFonts w:ascii="Simplified Arabic" w:eastAsia="Calibri" w:hAnsi="Simplified Arabic" w:cs="Simplified Arabic" w:hint="cs"/>
          <w:sz w:val="32"/>
          <w:szCs w:val="32"/>
          <w:rtl/>
        </w:rPr>
        <w:t>ـ شيخ نسيمة ،أحكام الرجوع في التصرفات التبرعية ، دراسة قانونية مدعمة بالأحكام الفقهية و الاجتهاد</w:t>
      </w:r>
      <w:r w:rsidR="00F43E3D">
        <w:rPr>
          <w:rFonts w:ascii="Simplified Arabic" w:eastAsia="Calibri" w:hAnsi="Simplified Arabic" w:cs="Simplified Arabic" w:hint="cs"/>
          <w:sz w:val="32"/>
          <w:szCs w:val="32"/>
          <w:rtl/>
        </w:rPr>
        <w:t xml:space="preserve"> القضائي ، دار هومة ، سنة 2012 .</w:t>
      </w:r>
    </w:p>
    <w:p w:rsidR="004A6C51" w:rsidRPr="004A6C51" w:rsidRDefault="001D4431"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rPr>
        <w:t>29</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ـ</w:t>
      </w:r>
      <w:r w:rsidR="004A6C51" w:rsidRPr="004A6C51">
        <w:rPr>
          <w:rFonts w:ascii="Simplified Arabic" w:eastAsia="Calibri" w:hAnsi="Simplified Arabic" w:cs="Simplified Arabic"/>
          <w:sz w:val="32"/>
          <w:szCs w:val="32"/>
          <w:rtl/>
          <w:lang w:bidi="ar-DZ"/>
        </w:rPr>
        <w:t xml:space="preserve"> صادق ضريفي الرجوع في عقد الهبة ، مذكرة ماجستير عقود و مسؤولية ، كلية الحقوق جامعة الجزائر ، 2003/2002 –</w:t>
      </w:r>
    </w:p>
    <w:p w:rsidR="004A6C51" w:rsidRPr="004A6C51" w:rsidRDefault="001D4431" w:rsidP="001D4431">
      <w:pPr>
        <w:bidi/>
        <w:spacing w:after="0" w:line="240" w:lineRule="auto"/>
        <w:jc w:val="both"/>
        <w:rPr>
          <w:rFonts w:ascii="Calibri" w:eastAsia="Calibri" w:hAnsi="Calibri" w:cs="Arial"/>
          <w:sz w:val="32"/>
          <w:szCs w:val="32"/>
          <w:rtl/>
          <w:lang w:bidi="ar-DZ"/>
        </w:rPr>
      </w:pPr>
      <w:r>
        <w:rPr>
          <w:rFonts w:ascii="Simplified Arabic" w:eastAsia="Calibri" w:hAnsi="Simplified Arabic" w:cs="Simplified Arabic" w:hint="cs"/>
          <w:sz w:val="32"/>
          <w:szCs w:val="32"/>
          <w:rtl/>
          <w:lang w:bidi="ar-DZ"/>
        </w:rPr>
        <w:t>30</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hint="cs"/>
          <w:sz w:val="32"/>
          <w:szCs w:val="32"/>
          <w:rtl/>
        </w:rPr>
        <w:t>صلاح بن عبد السميع الأزهري(ت 1335 هـ) ،الثمر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الداني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شرح</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رسالة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ابن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أبي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زيد</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القيرواني، باب</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في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الشفعة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والهبة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والصدقة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والحبس</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والرهن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والعارية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والوديعة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واللقطة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والغصب، المكتبة الثقافية بيروت، 2009،ط1</w:t>
      </w:r>
      <w:r w:rsidR="004A6C51" w:rsidRPr="004A6C51">
        <w:rPr>
          <w:rFonts w:ascii="Calibri" w:eastAsia="Calibri" w:hAnsi="Calibri" w:cs="Arial" w:hint="cs"/>
          <w:sz w:val="32"/>
          <w:szCs w:val="32"/>
          <w:rtl/>
          <w:lang w:bidi="ar-DZ"/>
        </w:rPr>
        <w:t>.</w:t>
      </w:r>
    </w:p>
    <w:p w:rsidR="004A6C51" w:rsidRPr="004A6C51" w:rsidRDefault="001D4431" w:rsidP="001D443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31</w:t>
      </w:r>
      <w:r w:rsidR="004A6C51" w:rsidRPr="004A6C51">
        <w:rPr>
          <w:rFonts w:ascii="Simplified Arabic" w:eastAsia="Calibri" w:hAnsi="Simplified Arabic" w:cs="Simplified Arabic" w:hint="cs"/>
          <w:sz w:val="32"/>
          <w:szCs w:val="32"/>
          <w:rtl/>
        </w:rPr>
        <w:t xml:space="preserve">ـ عبد الرحمان الجزيري ، كتاب الفقه على المذاهب الأربعة ، دار إحياء التراث العربي بيروت لبنان ، (دس) ج3 ط6 </w:t>
      </w:r>
      <w:r w:rsidR="00F43E3D">
        <w:rPr>
          <w:rFonts w:ascii="Simplified Arabic" w:eastAsia="Calibri" w:hAnsi="Simplified Arabic" w:cs="Simplified Arabic" w:hint="cs"/>
          <w:sz w:val="32"/>
          <w:szCs w:val="32"/>
          <w:rtl/>
        </w:rPr>
        <w:t>.</w:t>
      </w:r>
    </w:p>
    <w:p w:rsidR="004A6C51" w:rsidRPr="004A6C51" w:rsidRDefault="001D4431" w:rsidP="001D4431">
      <w:pPr>
        <w:bidi/>
        <w:spacing w:after="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32</w:t>
      </w:r>
      <w:r w:rsidR="004A6C51" w:rsidRPr="004A6C51">
        <w:rPr>
          <w:rFonts w:ascii="Simplified Arabic" w:eastAsia="Calibri" w:hAnsi="Simplified Arabic" w:cs="Simplified Arabic" w:hint="cs"/>
          <w:sz w:val="32"/>
          <w:szCs w:val="32"/>
          <w:rtl/>
          <w:lang w:bidi="ar-DZ"/>
        </w:rPr>
        <w:t>ـ عبد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الرزاق</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السنهوري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،الوسيط</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في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شرح</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القانون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المدني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الجديد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الهبة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و</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الشركة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منشورات</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الحلبي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الحقوقية،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بيروت</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لبنان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1998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المجلد</w:t>
      </w:r>
      <w:r w:rsidR="004A6C51" w:rsidRPr="004A6C51">
        <w:rPr>
          <w:rFonts w:ascii="Simplified Arabic" w:eastAsia="Calibri" w:hAnsi="Simplified Arabic" w:cs="Simplified Arabic"/>
          <w:sz w:val="32"/>
          <w:szCs w:val="32"/>
          <w:rtl/>
          <w:lang w:bidi="ar-DZ"/>
        </w:rPr>
        <w:t xml:space="preserve"> 5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ط</w:t>
      </w:r>
      <w:r w:rsidR="004A6C51" w:rsidRPr="004A6C51">
        <w:rPr>
          <w:rFonts w:ascii="Simplified Arabic" w:eastAsia="Calibri" w:hAnsi="Simplified Arabic" w:cs="Simplified Arabic"/>
          <w:sz w:val="32"/>
          <w:szCs w:val="32"/>
          <w:rtl/>
          <w:lang w:bidi="ar-DZ"/>
        </w:rPr>
        <w:t>3.</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w:t>
      </w:r>
      <w:r w:rsidR="001D4431">
        <w:rPr>
          <w:rFonts w:ascii="Simplified Arabic" w:eastAsia="Calibri" w:hAnsi="Simplified Arabic" w:cs="Simplified Arabic" w:hint="cs"/>
          <w:sz w:val="32"/>
          <w:szCs w:val="32"/>
          <w:rtl/>
          <w:lang w:bidi="ar-DZ"/>
        </w:rPr>
        <w:t>3</w:t>
      </w:r>
      <w:r w:rsidR="004A6C51" w:rsidRPr="004A6C51">
        <w:rPr>
          <w:rFonts w:ascii="Simplified Arabic" w:eastAsia="Calibri" w:hAnsi="Simplified Arabic" w:cs="Simplified Arabic" w:hint="cs"/>
          <w:sz w:val="32"/>
          <w:szCs w:val="32"/>
          <w:rtl/>
          <w:lang w:bidi="ar-DZ"/>
        </w:rPr>
        <w:t>ـ علي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حيدر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خوجة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أمين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أفندي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ت</w:t>
      </w:r>
      <w:r w:rsidR="004A6C51" w:rsidRPr="004A6C51">
        <w:rPr>
          <w:rFonts w:ascii="Simplified Arabic" w:eastAsia="Calibri" w:hAnsi="Simplified Arabic" w:cs="Simplified Arabic"/>
          <w:sz w:val="32"/>
          <w:szCs w:val="32"/>
          <w:rtl/>
          <w:lang w:bidi="ar-DZ"/>
        </w:rPr>
        <w:t xml:space="preserve"> 1353</w:t>
      </w:r>
      <w:r w:rsidR="004A6C51" w:rsidRPr="004A6C51">
        <w:rPr>
          <w:rFonts w:ascii="Simplified Arabic" w:eastAsia="Calibri" w:hAnsi="Simplified Arabic" w:cs="Simplified Arabic" w:hint="cs"/>
          <w:sz w:val="32"/>
          <w:szCs w:val="32"/>
          <w:rtl/>
          <w:lang w:bidi="ar-DZ"/>
        </w:rPr>
        <w:t>هـ</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درر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الحكام</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شرح</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مجلة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الأحكام</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المجلد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الثاني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كتاب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السابع</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دار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الكتب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العلمية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بيروت</w:t>
      </w:r>
      <w:r w:rsidR="004A6C51" w:rsidRPr="004A6C51">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w:t>
      </w:r>
    </w:p>
    <w:p w:rsidR="004A6C51" w:rsidRPr="004A6C51" w:rsidRDefault="00F43E3D" w:rsidP="001D4431">
      <w:pPr>
        <w:bidi/>
        <w:spacing w:line="276"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sz w:val="32"/>
          <w:szCs w:val="32"/>
          <w:rtl/>
          <w:lang w:bidi="ar-DZ"/>
        </w:rPr>
        <w:t>3</w:t>
      </w:r>
      <w:r w:rsidR="001D4431">
        <w:rPr>
          <w:rFonts w:ascii="Simplified Arabic" w:eastAsia="Calibri" w:hAnsi="Simplified Arabic" w:cs="Simplified Arabic" w:hint="cs"/>
          <w:sz w:val="32"/>
          <w:szCs w:val="32"/>
          <w:rtl/>
          <w:lang w:bidi="ar-DZ"/>
        </w:rPr>
        <w:t>4</w:t>
      </w:r>
      <w:r w:rsidR="004A6C51" w:rsidRPr="004A6C51">
        <w:rPr>
          <w:rFonts w:ascii="Simplified Arabic" w:eastAsia="Calibri" w:hAnsi="Simplified Arabic" w:cs="Simplified Arabic" w:hint="cs"/>
          <w:sz w:val="32"/>
          <w:szCs w:val="32"/>
          <w:rtl/>
          <w:lang w:bidi="ar-DZ"/>
        </w:rPr>
        <w:t>ـ عليش</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أحمد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عليش</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 منح</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الجليل</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شرح</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مختصر</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خليل باب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في</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بيان</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الهبة</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وأحكامها</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وما</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يتعلق</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به، دار الفكر،1989، د ط، ج8</w:t>
      </w:r>
      <w:r>
        <w:rPr>
          <w:rFonts w:ascii="Simplified Arabic" w:eastAsia="Calibri" w:hAnsi="Simplified Arabic" w:cs="Simplified Arabic" w:hint="cs"/>
          <w:sz w:val="32"/>
          <w:szCs w:val="32"/>
          <w:rtl/>
          <w:lang w:bidi="ar-DZ"/>
        </w:rPr>
        <w:t>.</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w:t>
      </w:r>
      <w:r w:rsidR="001D4431">
        <w:rPr>
          <w:rFonts w:ascii="Simplified Arabic" w:eastAsia="Calibri" w:hAnsi="Simplified Arabic" w:cs="Simplified Arabic" w:hint="cs"/>
          <w:sz w:val="32"/>
          <w:szCs w:val="32"/>
          <w:rtl/>
          <w:lang w:bidi="ar-DZ"/>
        </w:rPr>
        <w:t>5</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sz w:val="32"/>
          <w:szCs w:val="32"/>
          <w:rtl/>
          <w:lang w:bidi="ar-DZ"/>
        </w:rPr>
        <w:t>عمر حمدي باشا ، عقود التبرعات الهبة –الوصية – الوقف ، دار هومة ، 2004 ، ص 34</w:t>
      </w:r>
    </w:p>
    <w:p w:rsidR="004A6C51" w:rsidRPr="004A6C51" w:rsidRDefault="001D4431" w:rsidP="00F43E3D">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36</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sz w:val="32"/>
          <w:szCs w:val="32"/>
          <w:rtl/>
          <w:lang w:bidi="ar-DZ"/>
        </w:rPr>
        <w:t>فتح الله أكثم تفاحة، نظرية الرجوع في العقود والتصرفات في الفقه الإسلامي، دار الجنادرية للنشر والتوزيع، الأردن ، ط1، سنة 2011م.</w:t>
      </w:r>
    </w:p>
    <w:p w:rsidR="004A6C51" w:rsidRPr="004A6C51" w:rsidRDefault="001D4431" w:rsidP="001D4431">
      <w:pPr>
        <w:bidi/>
        <w:spacing w:line="276" w:lineRule="auto"/>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sz w:val="32"/>
          <w:szCs w:val="32"/>
          <w:rtl/>
          <w:lang w:bidi="ar-DZ"/>
        </w:rPr>
        <w:t>37</w:t>
      </w:r>
      <w:r w:rsidR="004A6C51" w:rsidRPr="004A6C51">
        <w:rPr>
          <w:rFonts w:ascii="Simplified Arabic" w:eastAsia="Calibri" w:hAnsi="Simplified Arabic" w:cs="Simplified Arabic" w:hint="cs"/>
          <w:sz w:val="32"/>
          <w:szCs w:val="32"/>
          <w:rtl/>
          <w:lang w:bidi="ar-DZ"/>
        </w:rPr>
        <w:t>ـ مالك بن أنس بن مالك بن عامر(179هـ)، المدونة ، دار الكتب العلمية بيروت، ط1، 1994، ج4</w:t>
      </w:r>
      <w:r w:rsidR="00F43E3D">
        <w:rPr>
          <w:rFonts w:ascii="Simplified Arabic" w:eastAsia="Calibri" w:hAnsi="Simplified Arabic" w:cs="Simplified Arabic" w:hint="cs"/>
          <w:sz w:val="32"/>
          <w:szCs w:val="32"/>
          <w:rtl/>
          <w:lang w:bidi="ar-DZ"/>
        </w:rPr>
        <w:t>.</w:t>
      </w:r>
    </w:p>
    <w:p w:rsidR="004A6C51" w:rsidRPr="004A6C51" w:rsidRDefault="001D4431"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38</w:t>
      </w:r>
      <w:r w:rsidR="004A6C51" w:rsidRPr="004A6C51">
        <w:rPr>
          <w:rFonts w:ascii="Simplified Arabic" w:eastAsia="Calibri" w:hAnsi="Simplified Arabic" w:cs="Simplified Arabic" w:hint="cs"/>
          <w:sz w:val="32"/>
          <w:szCs w:val="32"/>
          <w:rtl/>
          <w:lang w:bidi="ar-DZ"/>
        </w:rPr>
        <w:t>ـ مالك بن أنس، كتاب</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الموطأ ، الجزء</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2 ، (ت179) ، تحقيق</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محمد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فؤاد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عبد</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 xml:space="preserve">الباقي ، دار الإحياء التراث العربي ، بيروت لبنان  ، </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1406</w:t>
      </w:r>
      <w:r w:rsidR="004A6C51" w:rsidRPr="004A6C51">
        <w:rPr>
          <w:rFonts w:ascii="Simplified Arabic" w:eastAsia="Calibri" w:hAnsi="Simplified Arabic" w:cs="Simplified Arabic"/>
          <w:sz w:val="32"/>
          <w:szCs w:val="32"/>
          <w:rtl/>
          <w:lang w:bidi="ar-DZ"/>
        </w:rPr>
        <w:t xml:space="preserve"> - </w:t>
      </w:r>
      <w:r w:rsidR="004A6C51" w:rsidRPr="004A6C51">
        <w:rPr>
          <w:rFonts w:ascii="Simplified Arabic" w:eastAsia="Calibri" w:hAnsi="Simplified Arabic" w:cs="Simplified Arabic" w:hint="cs"/>
          <w:sz w:val="32"/>
          <w:szCs w:val="32"/>
          <w:rtl/>
          <w:lang w:bidi="ar-DZ"/>
        </w:rPr>
        <w:t>1985</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م.ج2.</w:t>
      </w:r>
    </w:p>
    <w:p w:rsidR="004A6C51" w:rsidRPr="004A6C51" w:rsidRDefault="001D4431" w:rsidP="001D4431">
      <w:pPr>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39</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hint="cs"/>
          <w:sz w:val="32"/>
          <w:szCs w:val="32"/>
          <w:rtl/>
        </w:rPr>
        <w:t>مايا دقايشية ، أحكام الرجوع في عقد التبرعات " دراسة مقارنة بين الفقه الإسلامي و التشريع الجزائري مدعمة بأحدث الاجتهادات القضائية ، د ط ، دار هومة ، الجزائر ، 2015</w:t>
      </w:r>
      <w:r w:rsidR="00F43E3D">
        <w:rPr>
          <w:rFonts w:ascii="Simplified Arabic" w:eastAsia="Calibri" w:hAnsi="Simplified Arabic" w:cs="Simplified Arabic" w:hint="cs"/>
          <w:sz w:val="32"/>
          <w:szCs w:val="32"/>
          <w:rtl/>
        </w:rPr>
        <w:t>.</w:t>
      </w:r>
    </w:p>
    <w:p w:rsidR="004A6C51" w:rsidRPr="004A6C51" w:rsidRDefault="001D4431" w:rsidP="001D4431">
      <w:pPr>
        <w:bidi/>
        <w:spacing w:after="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rPr>
        <w:t>40</w:t>
      </w:r>
      <w:r w:rsidR="004A6C51" w:rsidRPr="004A6C51">
        <w:rPr>
          <w:rFonts w:ascii="Simplified Arabic" w:eastAsia="Calibri" w:hAnsi="Simplified Arabic" w:cs="Simplified Arabic" w:hint="cs"/>
          <w:sz w:val="32"/>
          <w:szCs w:val="32"/>
          <w:rtl/>
          <w:lang w:bidi="ar-DZ"/>
        </w:rPr>
        <w:t>ـ محمد بن حسين بن علي الطوري(ت 1138 هـ)  ، تكملة البحر الرائق ، الجزء 2 ،ط1 ، سنة 1997 م  ، ص5</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4</w:t>
      </w:r>
      <w:r w:rsidR="001D4431">
        <w:rPr>
          <w:rFonts w:ascii="Simplified Arabic" w:eastAsia="Calibri" w:hAnsi="Simplified Arabic" w:cs="Simplified Arabic" w:hint="cs"/>
          <w:sz w:val="32"/>
          <w:szCs w:val="32"/>
          <w:rtl/>
          <w:lang w:bidi="ar-DZ"/>
        </w:rPr>
        <w:t>1</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sz w:val="32"/>
          <w:szCs w:val="32"/>
          <w:rtl/>
          <w:lang w:bidi="ar-DZ"/>
        </w:rPr>
        <w:t xml:space="preserve">محمد بن عبد الله أبو بكر بن العربي ، كتاب المسالك في شرح موطأ الإمام مالك ، دَار الغَرب الإسلامي ، الطبعة: الأولى، 1427 هـ - 2007 م ، ت 543هـ ،  ج6 </w:t>
      </w:r>
      <w:r>
        <w:rPr>
          <w:rFonts w:ascii="Simplified Arabic" w:eastAsia="Calibri" w:hAnsi="Simplified Arabic" w:cs="Simplified Arabic" w:hint="cs"/>
          <w:sz w:val="32"/>
          <w:szCs w:val="32"/>
          <w:rtl/>
          <w:lang w:bidi="ar-DZ"/>
        </w:rPr>
        <w:t>.</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4</w:t>
      </w:r>
      <w:r w:rsidR="001D4431">
        <w:rPr>
          <w:rFonts w:ascii="Simplified Arabic" w:eastAsia="Calibri" w:hAnsi="Simplified Arabic" w:cs="Simplified Arabic" w:hint="cs"/>
          <w:sz w:val="32"/>
          <w:szCs w:val="32"/>
          <w:rtl/>
          <w:lang w:bidi="ar-DZ"/>
        </w:rPr>
        <w:t>2</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hint="cs"/>
          <w:sz w:val="32"/>
          <w:szCs w:val="32"/>
          <w:rtl/>
        </w:rPr>
        <w:t>محمد تقية ، دراسة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الهبة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في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قانون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الأسرة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الجزائري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مقارنة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بأحكام</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الشريعة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الإسلامية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و</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القانون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المقارن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الديوان</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الوطني</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للأشغال</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التربوية</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الجزائر</w:t>
      </w:r>
      <w:r w:rsidR="004A6C51" w:rsidRPr="004A6C51">
        <w:rPr>
          <w:rFonts w:ascii="Simplified Arabic" w:eastAsia="Calibri" w:hAnsi="Simplified Arabic" w:cs="Simplified Arabic"/>
          <w:sz w:val="32"/>
          <w:szCs w:val="32"/>
          <w:rtl/>
        </w:rPr>
        <w:t xml:space="preserve"> </w:t>
      </w:r>
      <w:r w:rsidR="004A6C51" w:rsidRPr="004A6C51">
        <w:rPr>
          <w:rFonts w:ascii="Simplified Arabic" w:eastAsia="Calibri" w:hAnsi="Simplified Arabic" w:cs="Simplified Arabic" w:hint="cs"/>
          <w:sz w:val="32"/>
          <w:szCs w:val="32"/>
          <w:rtl/>
        </w:rPr>
        <w:t>ط</w:t>
      </w:r>
      <w:r w:rsidR="004A6C51" w:rsidRPr="004A6C51">
        <w:rPr>
          <w:rFonts w:ascii="Simplified Arabic" w:eastAsia="Calibri" w:hAnsi="Simplified Arabic" w:cs="Simplified Arabic"/>
          <w:sz w:val="32"/>
          <w:szCs w:val="32"/>
          <w:rtl/>
        </w:rPr>
        <w:t xml:space="preserve">1 </w:t>
      </w:r>
      <w:r w:rsidR="004A6C51" w:rsidRPr="004A6C51">
        <w:rPr>
          <w:rFonts w:ascii="Simplified Arabic" w:eastAsia="Calibri" w:hAnsi="Simplified Arabic" w:cs="Simplified Arabic" w:hint="cs"/>
          <w:sz w:val="32"/>
          <w:szCs w:val="32"/>
          <w:rtl/>
        </w:rPr>
        <w:t>،</w:t>
      </w:r>
      <w:r w:rsidR="004A6C51" w:rsidRPr="004A6C51">
        <w:rPr>
          <w:rFonts w:ascii="Simplified Arabic" w:eastAsia="Calibri" w:hAnsi="Simplified Arabic" w:cs="Simplified Arabic"/>
          <w:sz w:val="32"/>
          <w:szCs w:val="32"/>
          <w:rtl/>
        </w:rPr>
        <w:t xml:space="preserve"> 2003</w:t>
      </w:r>
      <w:r w:rsidR="004A6C51" w:rsidRPr="004A6C51">
        <w:rPr>
          <w:rFonts w:ascii="Simplified Arabic" w:eastAsia="Calibri" w:hAnsi="Simplified Arabic" w:cs="Simplified Arabic" w:hint="cs"/>
          <w:sz w:val="32"/>
          <w:szCs w:val="32"/>
          <w:rtl/>
          <w:lang w:bidi="ar-DZ"/>
        </w:rPr>
        <w:t>.</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lang w:bidi="ar-DZ"/>
        </w:rPr>
        <w:t>4</w:t>
      </w:r>
      <w:r w:rsidR="001D4431">
        <w:rPr>
          <w:rFonts w:ascii="Simplified Arabic" w:eastAsia="Calibri" w:hAnsi="Simplified Arabic" w:cs="Simplified Arabic"/>
          <w:sz w:val="32"/>
          <w:szCs w:val="32"/>
          <w:lang w:bidi="ar-DZ"/>
        </w:rPr>
        <w:t>3</w:t>
      </w:r>
      <w:r w:rsidR="004A6C51" w:rsidRPr="004A6C51">
        <w:rPr>
          <w:rFonts w:ascii="Simplified Arabic" w:eastAsia="Calibri" w:hAnsi="Simplified Arabic" w:cs="Simplified Arabic" w:hint="cs"/>
          <w:sz w:val="32"/>
          <w:szCs w:val="32"/>
          <w:rtl/>
          <w:lang w:bidi="ar-DZ"/>
        </w:rPr>
        <w:t>ـ</w:t>
      </w:r>
      <w:r w:rsidR="004A6C51" w:rsidRPr="004A6C51">
        <w:rPr>
          <w:rFonts w:ascii="Simplified Arabic" w:eastAsia="Calibri" w:hAnsi="Simplified Arabic" w:cs="Simplified Arabic"/>
          <w:sz w:val="32"/>
          <w:szCs w:val="32"/>
          <w:rtl/>
          <w:lang w:bidi="ar-DZ"/>
        </w:rPr>
        <w:t xml:space="preserve"> ـمصطفى أحمد عبد الجواد الحجازي، أحكام الرجوع القضائي في الهبة، دار النهضة العربية، مصر، سنة 2000/2001</w:t>
      </w:r>
      <w:r w:rsidR="004A6C51" w:rsidRPr="004A6C51">
        <w:rPr>
          <w:rFonts w:ascii="Simplified Arabic" w:eastAsia="Calibri" w:hAnsi="Simplified Arabic" w:cs="Simplified Arabic" w:hint="cs"/>
          <w:sz w:val="32"/>
          <w:szCs w:val="32"/>
          <w:rtl/>
          <w:lang w:bidi="ar-DZ"/>
        </w:rPr>
        <w:t>، ط1.</w:t>
      </w:r>
    </w:p>
    <w:p w:rsidR="004A6C51" w:rsidRPr="004A6C51" w:rsidRDefault="00F43E3D" w:rsidP="001D4431">
      <w:pPr>
        <w:bidi/>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4</w:t>
      </w:r>
      <w:r w:rsidR="001D4431">
        <w:rPr>
          <w:rFonts w:ascii="Simplified Arabic" w:eastAsia="Calibri" w:hAnsi="Simplified Arabic" w:cs="Simplified Arabic" w:hint="cs"/>
          <w:sz w:val="32"/>
          <w:szCs w:val="32"/>
          <w:rtl/>
          <w:lang w:bidi="ar-DZ"/>
        </w:rPr>
        <w:t>4</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sz w:val="32"/>
          <w:szCs w:val="32"/>
          <w:rtl/>
          <w:lang w:bidi="ar-DZ"/>
        </w:rPr>
        <w:t xml:space="preserve">نورة منصوري ، </w:t>
      </w:r>
      <w:r w:rsidR="004A6C51" w:rsidRPr="004A6C51">
        <w:rPr>
          <w:rFonts w:ascii="Simplified Arabic" w:eastAsia="Calibri" w:hAnsi="Simplified Arabic" w:cs="Simplified Arabic" w:hint="cs"/>
          <w:sz w:val="32"/>
          <w:szCs w:val="32"/>
          <w:rtl/>
          <w:lang w:bidi="ar-DZ"/>
        </w:rPr>
        <w:t>هبة العقار في التشريع</w:t>
      </w:r>
      <w:r w:rsidR="004A6C51" w:rsidRPr="004A6C51">
        <w:rPr>
          <w:rFonts w:ascii="Simplified Arabic" w:eastAsia="Calibri" w:hAnsi="Simplified Arabic" w:cs="Simplified Arabic"/>
          <w:sz w:val="32"/>
          <w:szCs w:val="32"/>
          <w:rtl/>
          <w:lang w:bidi="ar-DZ"/>
        </w:rPr>
        <w:t xml:space="preserve">، </w:t>
      </w:r>
      <w:r w:rsidR="004A6C51" w:rsidRPr="004A6C51">
        <w:rPr>
          <w:rFonts w:ascii="Simplified Arabic" w:eastAsia="Calibri" w:hAnsi="Simplified Arabic" w:cs="Simplified Arabic" w:hint="cs"/>
          <w:sz w:val="32"/>
          <w:szCs w:val="32"/>
          <w:rtl/>
          <w:lang w:bidi="ar-DZ"/>
        </w:rPr>
        <w:t>دار الهدى ، عين مليلة ، الجزائر ، 2010 ،</w:t>
      </w:r>
      <w:r w:rsidR="004A6C51" w:rsidRPr="004A6C51">
        <w:rPr>
          <w:rFonts w:ascii="Simplified Arabic" w:eastAsia="Calibri" w:hAnsi="Simplified Arabic" w:cs="Simplified Arabic"/>
          <w:sz w:val="32"/>
          <w:szCs w:val="32"/>
          <w:rtl/>
          <w:lang w:bidi="ar-DZ"/>
        </w:rPr>
        <w:t>ص 94.</w:t>
      </w:r>
    </w:p>
    <w:p w:rsidR="004A6C51" w:rsidRPr="004A6C51" w:rsidRDefault="00F43E3D" w:rsidP="001D4431">
      <w:pPr>
        <w:bidi/>
        <w:spacing w:after="0" w:line="240" w:lineRule="auto"/>
        <w:jc w:val="both"/>
        <w:rPr>
          <w:rFonts w:ascii="Calibri" w:eastAsia="Calibri" w:hAnsi="Calibri" w:cs="Arial"/>
          <w:sz w:val="32"/>
          <w:szCs w:val="32"/>
          <w:rtl/>
        </w:rPr>
      </w:pPr>
      <w:r>
        <w:rPr>
          <w:rFonts w:ascii="Simplified Arabic" w:eastAsia="Calibri" w:hAnsi="Simplified Arabic" w:cs="Simplified Arabic" w:hint="cs"/>
          <w:sz w:val="32"/>
          <w:szCs w:val="32"/>
          <w:rtl/>
          <w:lang w:bidi="ar-DZ"/>
        </w:rPr>
        <w:t>4</w:t>
      </w:r>
      <w:r w:rsidR="001D4431">
        <w:rPr>
          <w:rFonts w:ascii="Simplified Arabic" w:eastAsia="Calibri" w:hAnsi="Simplified Arabic" w:cs="Simplified Arabic" w:hint="cs"/>
          <w:sz w:val="32"/>
          <w:szCs w:val="32"/>
          <w:rtl/>
          <w:lang w:bidi="ar-DZ"/>
        </w:rPr>
        <w:t>5</w:t>
      </w:r>
      <w:r w:rsidR="004A6C51" w:rsidRPr="004A6C51">
        <w:rPr>
          <w:rFonts w:ascii="Simplified Arabic" w:eastAsia="Calibri" w:hAnsi="Simplified Arabic" w:cs="Simplified Arabic" w:hint="cs"/>
          <w:sz w:val="32"/>
          <w:szCs w:val="32"/>
          <w:rtl/>
          <w:lang w:bidi="ar-DZ"/>
        </w:rPr>
        <w:t xml:space="preserve">ـ </w:t>
      </w:r>
      <w:r w:rsidR="004A6C51" w:rsidRPr="004A6C51">
        <w:rPr>
          <w:rFonts w:ascii="Simplified Arabic" w:eastAsia="Calibri" w:hAnsi="Simplified Arabic" w:cs="Simplified Arabic"/>
          <w:sz w:val="32"/>
          <w:szCs w:val="32"/>
          <w:rtl/>
        </w:rPr>
        <w:t>وهبة الزحيلي ، موسوعة الفقه الإسلامي و القضايا</w:t>
      </w:r>
      <w:r w:rsidR="004A6C51" w:rsidRPr="004A6C51">
        <w:rPr>
          <w:rFonts w:ascii="Calibri" w:eastAsia="Calibri" w:hAnsi="Calibri" w:cs="Arial"/>
          <w:sz w:val="32"/>
          <w:szCs w:val="32"/>
          <w:rtl/>
        </w:rPr>
        <w:t xml:space="preserve"> المعاصرة ، دار الفكر ، دمشق ، 2010م ، الجزء </w:t>
      </w:r>
      <w:r>
        <w:rPr>
          <w:rFonts w:ascii="Calibri" w:eastAsia="Calibri" w:hAnsi="Calibri" w:cs="Arial" w:hint="cs"/>
          <w:sz w:val="32"/>
          <w:szCs w:val="32"/>
          <w:rtl/>
        </w:rPr>
        <w:t>5.</w:t>
      </w:r>
    </w:p>
    <w:p w:rsidR="00B23C17" w:rsidRPr="004264EC" w:rsidRDefault="004A6C51" w:rsidP="00F43E3D">
      <w:pPr>
        <w:bidi/>
        <w:spacing w:after="0" w:line="240" w:lineRule="auto"/>
        <w:jc w:val="both"/>
        <w:rPr>
          <w:rFonts w:ascii="Simplified Arabic" w:eastAsia="Calibri" w:hAnsi="Simplified Arabic" w:cs="Simplified Arabic"/>
          <w:b/>
          <w:bCs/>
          <w:sz w:val="36"/>
          <w:szCs w:val="36"/>
          <w:u w:val="single"/>
          <w:rtl/>
          <w:lang w:val="en-US" w:bidi="ar-DZ"/>
        </w:rPr>
      </w:pPr>
      <w:r w:rsidRPr="004A6C51">
        <w:rPr>
          <w:rFonts w:ascii="Simplified Arabic" w:eastAsia="Calibri" w:hAnsi="Simplified Arabic" w:cs="Simplified Arabic"/>
          <w:color w:val="FF0000"/>
          <w:sz w:val="32"/>
          <w:szCs w:val="32"/>
          <w:rtl/>
          <w:lang w:bidi="ar-DZ"/>
        </w:rPr>
        <w:t xml:space="preserve"> </w:t>
      </w:r>
      <w:r w:rsidR="00B23C17" w:rsidRPr="004264EC">
        <w:rPr>
          <w:rFonts w:ascii="Simplified Arabic" w:eastAsia="Calibri" w:hAnsi="Simplified Arabic" w:cs="Simplified Arabic" w:hint="cs"/>
          <w:b/>
          <w:bCs/>
          <w:sz w:val="36"/>
          <w:szCs w:val="36"/>
          <w:u w:val="single"/>
          <w:rtl/>
          <w:lang w:val="en-US" w:bidi="ar-DZ"/>
        </w:rPr>
        <w:t>ثانياً المقالات:</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1</w:t>
      </w:r>
      <w:r w:rsidRPr="004264EC">
        <w:rPr>
          <w:rFonts w:ascii="Simplified Arabic" w:eastAsia="Calibri" w:hAnsi="Simplified Arabic" w:cs="Simplified Arabic" w:hint="cs"/>
          <w:sz w:val="32"/>
          <w:szCs w:val="32"/>
          <w:rtl/>
          <w:lang w:bidi="ar-DZ"/>
        </w:rPr>
        <w:t>ــ الاجتهاد</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القضائي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الصادر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عن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المحكمة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العليا</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بتاريخ</w:t>
      </w:r>
      <w:r w:rsidRPr="004264EC">
        <w:rPr>
          <w:rFonts w:ascii="Simplified Arabic" w:eastAsia="Calibri" w:hAnsi="Simplified Arabic" w:cs="Simplified Arabic"/>
          <w:sz w:val="32"/>
          <w:szCs w:val="32"/>
          <w:rtl/>
          <w:lang w:bidi="ar-DZ"/>
        </w:rPr>
        <w:t xml:space="preserve"> 11/03/1998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المجلة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القضائية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لسنة</w:t>
      </w:r>
      <w:r w:rsidRPr="004264EC">
        <w:rPr>
          <w:rFonts w:ascii="Simplified Arabic" w:eastAsia="Calibri" w:hAnsi="Simplified Arabic" w:cs="Simplified Arabic"/>
          <w:sz w:val="32"/>
          <w:szCs w:val="32"/>
          <w:rtl/>
          <w:lang w:bidi="ar-DZ"/>
        </w:rPr>
        <w:t xml:space="preserve"> 1997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العدد</w:t>
      </w:r>
      <w:r w:rsidRPr="004264EC">
        <w:rPr>
          <w:rFonts w:ascii="Simplified Arabic" w:eastAsia="Calibri" w:hAnsi="Simplified Arabic" w:cs="Simplified Arabic"/>
          <w:sz w:val="32"/>
          <w:szCs w:val="32"/>
          <w:rtl/>
          <w:lang w:bidi="ar-DZ"/>
        </w:rPr>
        <w:t xml:space="preserve"> 02 </w:t>
      </w:r>
      <w:r w:rsidRPr="004264EC">
        <w:rPr>
          <w:rFonts w:ascii="Simplified Arabic" w:eastAsia="Calibri" w:hAnsi="Simplified Arabic" w:cs="Simplified Arabic" w:hint="cs"/>
          <w:sz w:val="32"/>
          <w:szCs w:val="32"/>
          <w:rtl/>
          <w:lang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val="en-US" w:bidi="ar-DZ"/>
        </w:rPr>
        <w:t>2</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 جبار جميلة ،</w:t>
      </w:r>
      <w:r w:rsidRPr="004264EC">
        <w:rPr>
          <w:rFonts w:ascii="Simplified Arabic" w:eastAsia="Calibri" w:hAnsi="Simplified Arabic" w:cs="Simplified Arabic"/>
          <w:sz w:val="32"/>
          <w:szCs w:val="32"/>
          <w:rtl/>
          <w:lang w:val="en-US" w:bidi="ar-DZ"/>
        </w:rPr>
        <w:t>قراءة في نص المادة 211 من قانون الأسرة الجزائري بين حرفية النص و حتمية التفسير</w:t>
      </w:r>
      <w:r w:rsidRPr="004264EC">
        <w:rPr>
          <w:rFonts w:ascii="Simplified Arabic" w:eastAsia="Calibri" w:hAnsi="Simplified Arabic" w:cs="Simplified Arabic" w:hint="cs"/>
          <w:sz w:val="32"/>
          <w:szCs w:val="32"/>
          <w:rtl/>
          <w:lang w:val="en-US" w:bidi="ar-DZ"/>
        </w:rPr>
        <w:t>، مجلة آفاق علمية ، جامعة الجيلالي بو نعامة - خميس مليانة</w:t>
      </w:r>
      <w:r w:rsidRPr="004264EC">
        <w:rPr>
          <w:rFonts w:ascii="Simplified Arabic" w:eastAsia="Calibri" w:hAnsi="Simplified Arabic" w:cs="Simplified Arabic"/>
          <w:sz w:val="32"/>
          <w:szCs w:val="32"/>
          <w:rtl/>
          <w:lang w:val="en-US" w:bidi="ar-DZ"/>
        </w:rPr>
        <w:t>.</w:t>
      </w:r>
      <w:r w:rsidRPr="004264EC">
        <w:rPr>
          <w:rFonts w:ascii="Simplified Arabic" w:eastAsia="Calibri" w:hAnsi="Simplified Arabic" w:cs="Simplified Arabic" w:hint="cs"/>
          <w:sz w:val="32"/>
          <w:szCs w:val="32"/>
          <w:rtl/>
          <w:lang w:bidi="ar-DZ"/>
        </w:rPr>
        <w:t xml:space="preserve"> العدد 04 ، 2019 .</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3</w:t>
      </w:r>
      <w:r w:rsidRPr="004264EC">
        <w:rPr>
          <w:rFonts w:ascii="Simplified Arabic" w:eastAsia="Calibri" w:hAnsi="Simplified Arabic" w:cs="Simplified Arabic" w:hint="cs"/>
          <w:sz w:val="32"/>
          <w:szCs w:val="32"/>
          <w:rtl/>
          <w:lang w:bidi="ar-DZ"/>
        </w:rPr>
        <w:t>ـــ</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جراح</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نايف</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الفضلي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موانع</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الرجوع</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الهبة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الفقه</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الإسلامي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القانون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الكويتي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كلية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الشريعة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الدراسات</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الإسلامية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قسم</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أصول</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الفقه</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جامعة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الكويت</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،العدد</w:t>
      </w:r>
      <w:r w:rsidRPr="004264EC">
        <w:rPr>
          <w:rFonts w:ascii="Simplified Arabic" w:eastAsia="Calibri" w:hAnsi="Simplified Arabic" w:cs="Simplified Arabic"/>
          <w:sz w:val="32"/>
          <w:szCs w:val="32"/>
          <w:rtl/>
          <w:lang w:bidi="ar-DZ"/>
        </w:rPr>
        <w:t xml:space="preserve"> 12 . 2020-2021.</w:t>
      </w:r>
    </w:p>
    <w:p w:rsidR="00B23C17" w:rsidRPr="004264EC" w:rsidRDefault="00F43E3D"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4</w:t>
      </w:r>
      <w:r w:rsidR="00B23C17" w:rsidRPr="004264EC">
        <w:rPr>
          <w:rFonts w:ascii="Simplified Arabic" w:eastAsia="Calibri" w:hAnsi="Simplified Arabic" w:cs="Simplified Arabic" w:hint="cs"/>
          <w:sz w:val="32"/>
          <w:szCs w:val="32"/>
          <w:rtl/>
          <w:lang w:bidi="ar-DZ"/>
        </w:rPr>
        <w:t>ــ</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علي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عمارة،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مراد</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كاملي،</w:t>
      </w:r>
      <w:r w:rsidR="00B23C17" w:rsidRPr="004264EC">
        <w:rPr>
          <w:rFonts w:ascii="Simplified Arabic" w:eastAsia="Calibri" w:hAnsi="Simplified Arabic" w:cs="Simplified Arabic"/>
          <w:sz w:val="32"/>
          <w:szCs w:val="32"/>
          <w:rtl/>
          <w:lang w:bidi="ar-DZ"/>
        </w:rPr>
        <w:t xml:space="preserve"> " </w:t>
      </w:r>
      <w:r w:rsidR="00B23C17" w:rsidRPr="004264EC">
        <w:rPr>
          <w:rFonts w:ascii="Simplified Arabic" w:eastAsia="Calibri" w:hAnsi="Simplified Arabic" w:cs="Simplified Arabic" w:hint="cs"/>
          <w:sz w:val="32"/>
          <w:szCs w:val="32"/>
          <w:rtl/>
          <w:lang w:bidi="ar-DZ"/>
        </w:rPr>
        <w:t>الرجوع</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في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الهبة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بين</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النص</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والاجتهاد</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في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التشريع</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الجزائري</w:t>
      </w:r>
      <w:r w:rsidR="00B23C17" w:rsidRPr="004264EC">
        <w:rPr>
          <w:rFonts w:ascii="Simplified Arabic" w:eastAsia="Calibri" w:hAnsi="Simplified Arabic" w:cs="Simplified Arabic"/>
          <w:sz w:val="32"/>
          <w:szCs w:val="32"/>
          <w:rtl/>
          <w:lang w:bidi="ar-DZ"/>
        </w:rPr>
        <w:t>"</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مجلة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الاجتهاد</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القضائي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،المجلد</w:t>
      </w:r>
      <w:r w:rsidR="00B23C17" w:rsidRPr="004264EC">
        <w:rPr>
          <w:rFonts w:ascii="Simplified Arabic" w:eastAsia="Calibri" w:hAnsi="Simplified Arabic" w:cs="Simplified Arabic"/>
          <w:sz w:val="32"/>
          <w:szCs w:val="32"/>
          <w:rtl/>
          <w:lang w:bidi="ar-DZ"/>
        </w:rPr>
        <w:t xml:space="preserve"> 12 </w:t>
      </w:r>
      <w:r w:rsidR="00B23C17" w:rsidRPr="004264EC">
        <w:rPr>
          <w:rFonts w:ascii="Simplified Arabic" w:eastAsia="Calibri" w:hAnsi="Simplified Arabic" w:cs="Simplified Arabic" w:hint="cs"/>
          <w:sz w:val="32"/>
          <w:szCs w:val="32"/>
          <w:rtl/>
          <w:lang w:bidi="ar-DZ"/>
        </w:rPr>
        <w:t>،العدد</w:t>
      </w:r>
      <w:r w:rsidR="00B23C17" w:rsidRPr="004264EC">
        <w:rPr>
          <w:rFonts w:ascii="Simplified Arabic" w:eastAsia="Calibri" w:hAnsi="Simplified Arabic" w:cs="Simplified Arabic"/>
          <w:sz w:val="32"/>
          <w:szCs w:val="32"/>
          <w:rtl/>
          <w:lang w:bidi="ar-DZ"/>
        </w:rPr>
        <w:t xml:space="preserve"> 02 </w:t>
      </w:r>
      <w:r w:rsidR="00B23C17" w:rsidRPr="004264EC">
        <w:rPr>
          <w:rFonts w:ascii="Simplified Arabic" w:eastAsia="Calibri" w:hAnsi="Simplified Arabic" w:cs="Simplified Arabic" w:hint="cs"/>
          <w:sz w:val="32"/>
          <w:szCs w:val="32"/>
          <w:rtl/>
          <w:lang w:bidi="ar-DZ"/>
        </w:rPr>
        <w:t>،مخبر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أثر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القضائي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على</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حركة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التشريع</w:t>
      </w:r>
      <w:r w:rsidR="00B23C17" w:rsidRPr="004264EC">
        <w:rPr>
          <w:rFonts w:ascii="Simplified Arabic" w:eastAsia="Calibri" w:hAnsi="Simplified Arabic" w:cs="Simplified Arabic"/>
          <w:sz w:val="32"/>
          <w:szCs w:val="32"/>
          <w:rtl/>
          <w:lang w:bidi="ar-DZ"/>
        </w:rPr>
        <w:t xml:space="preserve"> – </w:t>
      </w:r>
      <w:r w:rsidR="00B23C17" w:rsidRPr="004264EC">
        <w:rPr>
          <w:rFonts w:ascii="Simplified Arabic" w:eastAsia="Calibri" w:hAnsi="Simplified Arabic" w:cs="Simplified Arabic" w:hint="cs"/>
          <w:sz w:val="32"/>
          <w:szCs w:val="32"/>
          <w:rtl/>
          <w:lang w:bidi="ar-DZ"/>
        </w:rPr>
        <w:t>جامعة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محمد</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خيضر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بسكرة،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ص</w:t>
      </w:r>
      <w:r w:rsidR="00B23C17" w:rsidRPr="004264EC">
        <w:rPr>
          <w:rFonts w:ascii="Simplified Arabic" w:eastAsia="Calibri" w:hAnsi="Simplified Arabic" w:cs="Simplified Arabic"/>
          <w:sz w:val="32"/>
          <w:szCs w:val="32"/>
          <w:rtl/>
          <w:lang w:bidi="ar-DZ"/>
        </w:rPr>
        <w:t xml:space="preserve">  785 </w:t>
      </w:r>
      <w:r w:rsidR="00B23C17" w:rsidRPr="004264EC">
        <w:rPr>
          <w:rFonts w:ascii="Simplified Arabic" w:eastAsia="Calibri" w:hAnsi="Simplified Arabic" w:cs="Simplified Arabic" w:hint="cs"/>
          <w:sz w:val="32"/>
          <w:szCs w:val="32"/>
          <w:rtl/>
          <w:lang w:bidi="ar-DZ"/>
        </w:rPr>
        <w:t>و</w:t>
      </w:r>
      <w:r w:rsidR="00B23C17" w:rsidRPr="004264EC">
        <w:rPr>
          <w:rFonts w:ascii="Simplified Arabic" w:eastAsia="Calibri" w:hAnsi="Simplified Arabic" w:cs="Simplified Arabic"/>
          <w:sz w:val="32"/>
          <w:szCs w:val="32"/>
          <w:rtl/>
          <w:lang w:bidi="ar-DZ"/>
        </w:rPr>
        <w:t>786</w:t>
      </w:r>
    </w:p>
    <w:p w:rsidR="00B23C17" w:rsidRPr="004264EC" w:rsidRDefault="00F43E3D" w:rsidP="00B23C17">
      <w:pPr>
        <w:bidi/>
        <w:spacing w:after="200" w:line="276" w:lineRule="auto"/>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5</w:t>
      </w:r>
      <w:r w:rsidR="00B23C17" w:rsidRPr="004264EC">
        <w:rPr>
          <w:rFonts w:ascii="Simplified Arabic" w:eastAsia="Calibri" w:hAnsi="Simplified Arabic" w:cs="Simplified Arabic" w:hint="cs"/>
          <w:sz w:val="32"/>
          <w:szCs w:val="32"/>
          <w:rtl/>
          <w:lang w:bidi="ar-DZ"/>
        </w:rPr>
        <w:t>ــ</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القرار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القضائي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الصادر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عن</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المحكمة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العليا</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بتاريخ</w:t>
      </w:r>
      <w:r w:rsidR="00B23C17" w:rsidRPr="004264EC">
        <w:rPr>
          <w:rFonts w:ascii="Simplified Arabic" w:eastAsia="Calibri" w:hAnsi="Simplified Arabic" w:cs="Simplified Arabic"/>
          <w:sz w:val="32"/>
          <w:szCs w:val="32"/>
          <w:rtl/>
          <w:lang w:bidi="ar-DZ"/>
        </w:rPr>
        <w:t xml:space="preserve"> 19/01/1997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تحت</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رقم</w:t>
      </w:r>
      <w:r w:rsidR="00B23C17" w:rsidRPr="004264EC">
        <w:rPr>
          <w:rFonts w:ascii="Simplified Arabic" w:eastAsia="Calibri" w:hAnsi="Simplified Arabic" w:cs="Simplified Arabic"/>
          <w:sz w:val="32"/>
          <w:szCs w:val="32"/>
          <w:rtl/>
          <w:lang w:bidi="ar-DZ"/>
        </w:rPr>
        <w:t xml:space="preserve"> 191116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المجلة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القضائية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العدد</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الثاني</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سنة</w:t>
      </w:r>
      <w:r w:rsidR="00B23C17" w:rsidRPr="004264EC">
        <w:rPr>
          <w:rFonts w:ascii="Simplified Arabic" w:eastAsia="Calibri" w:hAnsi="Simplified Arabic" w:cs="Simplified Arabic"/>
          <w:sz w:val="32"/>
          <w:szCs w:val="32"/>
          <w:rtl/>
          <w:lang w:bidi="ar-DZ"/>
        </w:rPr>
        <w:t xml:space="preserve"> 1997 .</w:t>
      </w:r>
    </w:p>
    <w:p w:rsidR="00B23C17" w:rsidRPr="004264EC" w:rsidRDefault="00F43E3D"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6</w:t>
      </w:r>
      <w:r w:rsidR="00B23C17" w:rsidRPr="004264EC">
        <w:rPr>
          <w:rFonts w:ascii="Simplified Arabic" w:eastAsia="Calibri" w:hAnsi="Simplified Arabic" w:cs="Simplified Arabic" w:hint="cs"/>
          <w:sz w:val="32"/>
          <w:szCs w:val="32"/>
          <w:rtl/>
          <w:lang w:bidi="ar-DZ"/>
        </w:rPr>
        <w:t xml:space="preserve">ــ </w:t>
      </w:r>
      <w:r w:rsidR="00B23C17" w:rsidRPr="00BC33A2">
        <w:rPr>
          <w:rFonts w:ascii="Simplified Arabic" w:eastAsia="Calibri" w:hAnsi="Simplified Arabic" w:cs="Simplified Arabic" w:hint="cs"/>
          <w:sz w:val="32"/>
          <w:szCs w:val="32"/>
          <w:rtl/>
          <w:lang w:bidi="ar-DZ"/>
        </w:rPr>
        <w:t>القرار</w:t>
      </w:r>
      <w:r w:rsidR="00B23C17" w:rsidRPr="00BC33A2">
        <w:rPr>
          <w:rFonts w:ascii="Simplified Arabic" w:eastAsia="Calibri" w:hAnsi="Simplified Arabic" w:cs="Simplified Arabic"/>
          <w:sz w:val="32"/>
          <w:szCs w:val="32"/>
          <w:rtl/>
          <w:lang w:bidi="ar-DZ"/>
        </w:rPr>
        <w:t xml:space="preserve"> </w:t>
      </w:r>
      <w:r w:rsidR="00B23C17" w:rsidRPr="00BC33A2">
        <w:rPr>
          <w:rFonts w:ascii="Simplified Arabic" w:eastAsia="Calibri" w:hAnsi="Simplified Arabic" w:cs="Simplified Arabic" w:hint="cs"/>
          <w:sz w:val="32"/>
          <w:szCs w:val="32"/>
          <w:rtl/>
          <w:lang w:bidi="ar-DZ"/>
        </w:rPr>
        <w:t>القضائي</w:t>
      </w:r>
      <w:r w:rsidR="00B23C17" w:rsidRPr="00BC33A2">
        <w:rPr>
          <w:rFonts w:ascii="Simplified Arabic" w:eastAsia="Calibri" w:hAnsi="Simplified Arabic" w:cs="Simplified Arabic"/>
          <w:sz w:val="32"/>
          <w:szCs w:val="32"/>
          <w:rtl/>
          <w:lang w:bidi="ar-DZ"/>
        </w:rPr>
        <w:t xml:space="preserve"> </w:t>
      </w:r>
      <w:r w:rsidR="00B23C17" w:rsidRPr="00BC33A2">
        <w:rPr>
          <w:rFonts w:ascii="Simplified Arabic" w:eastAsia="Calibri" w:hAnsi="Simplified Arabic" w:cs="Simplified Arabic" w:hint="cs"/>
          <w:sz w:val="32"/>
          <w:szCs w:val="32"/>
          <w:rtl/>
          <w:lang w:bidi="ar-DZ"/>
        </w:rPr>
        <w:t>الصادر</w:t>
      </w:r>
      <w:r w:rsidR="00B23C17" w:rsidRPr="00BC33A2">
        <w:rPr>
          <w:rFonts w:ascii="Simplified Arabic" w:eastAsia="Calibri" w:hAnsi="Simplified Arabic" w:cs="Simplified Arabic"/>
          <w:sz w:val="32"/>
          <w:szCs w:val="32"/>
          <w:rtl/>
          <w:lang w:bidi="ar-DZ"/>
        </w:rPr>
        <w:t xml:space="preserve"> </w:t>
      </w:r>
      <w:r w:rsidR="00B23C17" w:rsidRPr="00BC33A2">
        <w:rPr>
          <w:rFonts w:ascii="Simplified Arabic" w:eastAsia="Calibri" w:hAnsi="Simplified Arabic" w:cs="Simplified Arabic" w:hint="cs"/>
          <w:sz w:val="32"/>
          <w:szCs w:val="32"/>
          <w:rtl/>
          <w:lang w:bidi="ar-DZ"/>
        </w:rPr>
        <w:t xml:space="preserve">عن </w:t>
      </w:r>
      <w:r w:rsidR="00B23C17" w:rsidRPr="004264EC">
        <w:rPr>
          <w:rFonts w:ascii="Simplified Arabic" w:eastAsia="Calibri" w:hAnsi="Simplified Arabic" w:cs="Simplified Arabic" w:hint="cs"/>
          <w:sz w:val="32"/>
          <w:szCs w:val="32"/>
          <w:rtl/>
          <w:lang w:bidi="ar-DZ"/>
        </w:rPr>
        <w:t>غرفة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الأحوال</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الشخصية</w:t>
      </w:r>
      <w:r w:rsidR="00B23C17" w:rsidRPr="004264EC">
        <w:rPr>
          <w:rFonts w:ascii="Simplified Arabic" w:eastAsia="Calibri" w:hAnsi="Simplified Arabic" w:cs="Simplified Arabic"/>
          <w:sz w:val="32"/>
          <w:szCs w:val="32"/>
          <w:rtl/>
          <w:lang w:bidi="ar-DZ"/>
        </w:rPr>
        <w:t xml:space="preserve"> </w:t>
      </w:r>
      <w:r w:rsidR="00B23C17">
        <w:rPr>
          <w:rFonts w:ascii="Simplified Arabic" w:eastAsia="Calibri" w:hAnsi="Simplified Arabic" w:cs="Simplified Arabic" w:hint="cs"/>
          <w:sz w:val="32"/>
          <w:szCs w:val="32"/>
          <w:rtl/>
          <w:lang w:bidi="ar-DZ"/>
        </w:rPr>
        <w:t>ب</w:t>
      </w:r>
      <w:r w:rsidR="00B23C17" w:rsidRPr="004264EC">
        <w:rPr>
          <w:rFonts w:ascii="Simplified Arabic" w:eastAsia="Calibri" w:hAnsi="Simplified Arabic" w:cs="Simplified Arabic" w:hint="cs"/>
          <w:sz w:val="32"/>
          <w:szCs w:val="32"/>
          <w:rtl/>
          <w:lang w:bidi="ar-DZ"/>
        </w:rPr>
        <w:t>المحكمة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العليا ،</w:t>
      </w:r>
      <w:r w:rsidR="00B23C17" w:rsidRPr="004264EC">
        <w:rPr>
          <w:rFonts w:ascii="Simplified Arabic" w:eastAsia="Calibri" w:hAnsi="Simplified Arabic" w:cs="Simplified Arabic"/>
          <w:sz w:val="32"/>
          <w:szCs w:val="32"/>
          <w:rtl/>
          <w:lang w:bidi="ar-DZ"/>
        </w:rPr>
        <w:t xml:space="preserve"> </w:t>
      </w:r>
      <w:r w:rsidR="00B23C17">
        <w:rPr>
          <w:rFonts w:ascii="Simplified Arabic" w:eastAsia="Calibri" w:hAnsi="Simplified Arabic" w:cs="Simplified Arabic" w:hint="cs"/>
          <w:sz w:val="32"/>
          <w:szCs w:val="32"/>
          <w:rtl/>
          <w:lang w:bidi="ar-DZ"/>
        </w:rPr>
        <w:t>تحت</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رقم</w:t>
      </w:r>
      <w:r w:rsidR="00B23C17" w:rsidRPr="004264EC">
        <w:rPr>
          <w:rFonts w:ascii="Simplified Arabic" w:eastAsia="Calibri" w:hAnsi="Simplified Arabic" w:cs="Simplified Arabic"/>
          <w:sz w:val="32"/>
          <w:szCs w:val="32"/>
          <w:rtl/>
          <w:lang w:bidi="ar-DZ"/>
        </w:rPr>
        <w:t xml:space="preserve"> 166143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بتاريخ</w:t>
      </w:r>
      <w:r w:rsidR="00B23C17" w:rsidRPr="004264EC">
        <w:rPr>
          <w:rFonts w:ascii="Simplified Arabic" w:eastAsia="Calibri" w:hAnsi="Simplified Arabic" w:cs="Simplified Arabic"/>
          <w:sz w:val="32"/>
          <w:szCs w:val="32"/>
          <w:rtl/>
          <w:lang w:bidi="ar-DZ"/>
        </w:rPr>
        <w:t xml:space="preserve"> 12/10/2005 </w:t>
      </w:r>
      <w:r w:rsidR="00B23C17" w:rsidRPr="004264EC">
        <w:rPr>
          <w:rFonts w:ascii="Simplified Arabic" w:eastAsia="Calibri" w:hAnsi="Simplified Arabic" w:cs="Simplified Arabic" w:hint="cs"/>
          <w:sz w:val="32"/>
          <w:szCs w:val="32"/>
          <w:rtl/>
          <w:lang w:bidi="ar-DZ"/>
        </w:rPr>
        <w:t>.</w:t>
      </w:r>
      <w:r w:rsidR="00B23C17" w:rsidRPr="004F55F5">
        <w:rPr>
          <w:rFonts w:ascii="Simplified Arabic" w:eastAsia="Calibri" w:hAnsi="Simplified Arabic" w:cs="Simplified Arabic" w:hint="cs"/>
          <w:sz w:val="32"/>
          <w:szCs w:val="32"/>
          <w:rtl/>
          <w:lang w:bidi="ar-DZ"/>
        </w:rPr>
        <w:t xml:space="preserve"> </w:t>
      </w:r>
      <w:r w:rsidR="00B23C17">
        <w:rPr>
          <w:rFonts w:ascii="Simplified Arabic" w:eastAsia="Calibri" w:hAnsi="Simplified Arabic" w:cs="Simplified Arabic" w:hint="cs"/>
          <w:sz w:val="32"/>
          <w:szCs w:val="32"/>
          <w:rtl/>
          <w:lang w:bidi="ar-DZ"/>
        </w:rPr>
        <w:t>ال</w:t>
      </w:r>
      <w:r w:rsidR="00B23C17" w:rsidRPr="004264EC">
        <w:rPr>
          <w:rFonts w:ascii="Simplified Arabic" w:eastAsia="Calibri" w:hAnsi="Simplified Arabic" w:cs="Simplified Arabic" w:hint="cs"/>
          <w:sz w:val="32"/>
          <w:szCs w:val="32"/>
          <w:rtl/>
          <w:lang w:bidi="ar-DZ"/>
        </w:rPr>
        <w:t xml:space="preserve">مجلة </w:t>
      </w:r>
      <w:r w:rsidR="00B23C17">
        <w:rPr>
          <w:rFonts w:ascii="Simplified Arabic" w:eastAsia="Calibri" w:hAnsi="Simplified Arabic" w:cs="Simplified Arabic" w:hint="cs"/>
          <w:sz w:val="32"/>
          <w:szCs w:val="32"/>
          <w:rtl/>
          <w:lang w:bidi="ar-DZ"/>
        </w:rPr>
        <w:t xml:space="preserve">القضائية ، </w:t>
      </w:r>
      <w:r w:rsidR="00B23C17" w:rsidRPr="004264EC">
        <w:rPr>
          <w:rFonts w:ascii="Simplified Arabic" w:eastAsia="Calibri" w:hAnsi="Simplified Arabic" w:cs="Simplified Arabic" w:hint="cs"/>
          <w:sz w:val="32"/>
          <w:szCs w:val="32"/>
          <w:rtl/>
          <w:lang w:bidi="ar-DZ"/>
        </w:rPr>
        <w:t>العدد</w:t>
      </w:r>
      <w:r w:rsidR="00B23C17" w:rsidRPr="004264EC">
        <w:rPr>
          <w:rFonts w:ascii="Simplified Arabic" w:eastAsia="Calibri" w:hAnsi="Simplified Arabic" w:cs="Simplified Arabic"/>
          <w:sz w:val="32"/>
          <w:szCs w:val="32"/>
          <w:rtl/>
          <w:lang w:bidi="ar-DZ"/>
        </w:rPr>
        <w:t xml:space="preserve">02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سنة</w:t>
      </w:r>
      <w:r w:rsidR="00B23C17" w:rsidRPr="004264EC">
        <w:rPr>
          <w:rFonts w:ascii="Simplified Arabic" w:eastAsia="Calibri" w:hAnsi="Simplified Arabic" w:cs="Simplified Arabic"/>
          <w:sz w:val="32"/>
          <w:szCs w:val="32"/>
          <w:rtl/>
          <w:lang w:bidi="ar-DZ"/>
        </w:rPr>
        <w:t xml:space="preserve"> 2005</w:t>
      </w:r>
      <w:r w:rsidR="00B23C17" w:rsidRPr="00BC33A2">
        <w:rPr>
          <w:rFonts w:ascii="Simplified Arabic" w:eastAsia="Calibri" w:hAnsi="Simplified Arabic" w:cs="Simplified Arabic" w:hint="cs"/>
          <w:sz w:val="32"/>
          <w:szCs w:val="32"/>
          <w:rtl/>
          <w:lang w:bidi="ar-DZ"/>
        </w:rPr>
        <w:t xml:space="preserve"> </w:t>
      </w:r>
    </w:p>
    <w:p w:rsidR="00B23C17" w:rsidRPr="004264EC" w:rsidRDefault="00F43E3D"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7</w:t>
      </w:r>
      <w:r w:rsidR="00B23C17" w:rsidRPr="004264EC">
        <w:rPr>
          <w:rFonts w:ascii="Simplified Arabic" w:eastAsia="Calibri" w:hAnsi="Simplified Arabic" w:cs="Simplified Arabic" w:hint="cs"/>
          <w:sz w:val="32"/>
          <w:szCs w:val="32"/>
          <w:rtl/>
          <w:lang w:bidi="ar-DZ"/>
        </w:rPr>
        <w:t>ـــ</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مجلة المحكمة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العليا</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الغرف</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مجتمعة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القرار</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رقم</w:t>
      </w:r>
      <w:r w:rsidR="00B23C17" w:rsidRPr="004264EC">
        <w:rPr>
          <w:rFonts w:ascii="Simplified Arabic" w:eastAsia="Calibri" w:hAnsi="Simplified Arabic" w:cs="Simplified Arabic"/>
          <w:sz w:val="32"/>
          <w:szCs w:val="32"/>
          <w:rtl/>
          <w:lang w:bidi="ar-DZ"/>
        </w:rPr>
        <w:t xml:space="preserve"> 444499 </w:t>
      </w:r>
      <w:r w:rsidR="00B23C17" w:rsidRPr="004264EC">
        <w:rPr>
          <w:rFonts w:ascii="Simplified Arabic" w:eastAsia="Calibri" w:hAnsi="Simplified Arabic" w:cs="Simplified Arabic" w:hint="cs"/>
          <w:sz w:val="32"/>
          <w:szCs w:val="32"/>
          <w:rtl/>
          <w:lang w:bidi="ar-DZ"/>
        </w:rPr>
        <w:t>المؤرخ</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في</w:t>
      </w:r>
      <w:r w:rsidR="00B23C17" w:rsidRPr="004264EC">
        <w:rPr>
          <w:rFonts w:ascii="Simplified Arabic" w:eastAsia="Calibri" w:hAnsi="Simplified Arabic" w:cs="Simplified Arabic"/>
          <w:sz w:val="32"/>
          <w:szCs w:val="32"/>
          <w:rtl/>
          <w:lang w:bidi="ar-DZ"/>
        </w:rPr>
        <w:t xml:space="preserve"> 23/02/2009 </w:t>
      </w:r>
      <w:r w:rsidR="00B23C17" w:rsidRPr="004264EC">
        <w:rPr>
          <w:rFonts w:ascii="Simplified Arabic" w:eastAsia="Calibri" w:hAnsi="Simplified Arabic" w:cs="Simplified Arabic" w:hint="cs"/>
          <w:sz w:val="32"/>
          <w:szCs w:val="32"/>
          <w:rtl/>
          <w:lang w:bidi="ar-DZ"/>
        </w:rPr>
        <w:t>المحكمة</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العليا</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العدد</w:t>
      </w:r>
      <w:r w:rsidR="00B23C17" w:rsidRPr="004264EC">
        <w:rPr>
          <w:rFonts w:ascii="Simplified Arabic" w:eastAsia="Calibri" w:hAnsi="Simplified Arabic" w:cs="Simplified Arabic"/>
          <w:sz w:val="32"/>
          <w:szCs w:val="32"/>
          <w:rtl/>
          <w:lang w:bidi="ar-DZ"/>
        </w:rPr>
        <w:t xml:space="preserve"> 01 </w:t>
      </w:r>
      <w:r w:rsidR="00B23C17" w:rsidRPr="004264EC">
        <w:rPr>
          <w:rFonts w:ascii="Simplified Arabic" w:eastAsia="Calibri" w:hAnsi="Simplified Arabic" w:cs="Simplified Arabic" w:hint="cs"/>
          <w:sz w:val="32"/>
          <w:szCs w:val="32"/>
          <w:rtl/>
          <w:lang w:bidi="ar-DZ"/>
        </w:rPr>
        <w:t>،</w:t>
      </w:r>
      <w:r w:rsidR="00B23C17" w:rsidRPr="004264EC">
        <w:rPr>
          <w:rFonts w:ascii="Simplified Arabic" w:eastAsia="Calibri" w:hAnsi="Simplified Arabic" w:cs="Simplified Arabic"/>
          <w:sz w:val="32"/>
          <w:szCs w:val="32"/>
          <w:rtl/>
          <w:lang w:bidi="ar-DZ"/>
        </w:rPr>
        <w:t xml:space="preserve"> </w:t>
      </w:r>
      <w:r w:rsidR="00B23C17" w:rsidRPr="004264EC">
        <w:rPr>
          <w:rFonts w:ascii="Simplified Arabic" w:eastAsia="Calibri" w:hAnsi="Simplified Arabic" w:cs="Simplified Arabic" w:hint="cs"/>
          <w:sz w:val="32"/>
          <w:szCs w:val="32"/>
          <w:rtl/>
          <w:lang w:bidi="ar-DZ"/>
        </w:rPr>
        <w:t>سنة</w:t>
      </w:r>
      <w:r w:rsidR="00B23C17" w:rsidRPr="004264EC">
        <w:rPr>
          <w:rFonts w:ascii="Simplified Arabic" w:eastAsia="Calibri" w:hAnsi="Simplified Arabic" w:cs="Simplified Arabic"/>
          <w:sz w:val="32"/>
          <w:szCs w:val="32"/>
          <w:rtl/>
          <w:lang w:bidi="ar-DZ"/>
        </w:rPr>
        <w:t xml:space="preserve"> 2009 </w:t>
      </w:r>
      <w:r w:rsidR="00B23C17" w:rsidRPr="004264EC">
        <w:rPr>
          <w:rFonts w:ascii="Simplified Arabic" w:eastAsia="Calibri" w:hAnsi="Simplified Arabic" w:cs="Simplified Arabic" w:hint="cs"/>
          <w:sz w:val="32"/>
          <w:szCs w:val="32"/>
          <w:rtl/>
          <w:lang w:bidi="ar-DZ"/>
        </w:rPr>
        <w:t>.</w:t>
      </w:r>
    </w:p>
    <w:p w:rsidR="00B23C17"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9</w:t>
      </w:r>
      <w:r w:rsidRPr="004264EC">
        <w:rPr>
          <w:rFonts w:ascii="Simplified Arabic" w:eastAsia="Calibri" w:hAnsi="Simplified Arabic" w:cs="Simplified Arabic" w:hint="cs"/>
          <w:sz w:val="32"/>
          <w:szCs w:val="32"/>
          <w:rtl/>
          <w:lang w:bidi="ar-DZ"/>
        </w:rPr>
        <w:t>ــ</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محمد</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زكي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عبد</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البر،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التصرفات</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الشرعية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الانفرادية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الفقه</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الإسلامي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مجلة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إدارة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قضايا</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الحكومة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السنة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التاسعة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أفريل</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جويلية</w:t>
      </w:r>
      <w:r w:rsidRPr="004264EC">
        <w:rPr>
          <w:rFonts w:ascii="Simplified Arabic" w:eastAsia="Calibri" w:hAnsi="Simplified Arabic" w:cs="Simplified Arabic"/>
          <w:sz w:val="32"/>
          <w:szCs w:val="32"/>
          <w:rtl/>
          <w:lang w:bidi="ar-DZ"/>
        </w:rPr>
        <w:t xml:space="preserve"> 1965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العدد</w:t>
      </w:r>
      <w:r w:rsidRPr="004264EC">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2</w:t>
      </w:r>
      <w:r w:rsidRPr="004264EC">
        <w:rPr>
          <w:rFonts w:ascii="Simplified Arabic" w:eastAsia="Calibri" w:hAnsi="Simplified Arabic" w:cs="Simplified Arabic"/>
          <w:sz w:val="32"/>
          <w:szCs w:val="32"/>
          <w:rtl/>
          <w:lang w:bidi="ar-DZ"/>
        </w:rPr>
        <w:t xml:space="preserve"> .</w:t>
      </w:r>
    </w:p>
    <w:p w:rsidR="004E66EA" w:rsidRDefault="004E66EA" w:rsidP="004E66EA">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10ــ</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قراءة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في</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نص</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المادة</w:t>
      </w:r>
      <w:r w:rsidRPr="004E66EA">
        <w:rPr>
          <w:rFonts w:ascii="Simplified Arabic" w:eastAsia="Calibri" w:hAnsi="Simplified Arabic" w:cs="Simplified Arabic"/>
          <w:sz w:val="32"/>
          <w:szCs w:val="32"/>
          <w:rtl/>
          <w:lang w:bidi="ar-DZ"/>
        </w:rPr>
        <w:t xml:space="preserve"> 122 </w:t>
      </w:r>
      <w:r w:rsidRPr="004E66EA">
        <w:rPr>
          <w:rFonts w:ascii="Simplified Arabic" w:eastAsia="Calibri" w:hAnsi="Simplified Arabic" w:cs="Simplified Arabic" w:hint="cs"/>
          <w:sz w:val="32"/>
          <w:szCs w:val="32"/>
          <w:rtl/>
          <w:lang w:bidi="ar-DZ"/>
        </w:rPr>
        <w:t>من</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قانون</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الأسرة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الجزائري</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بين</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حرفية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النص</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و</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حتمية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التفسير</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مجلة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آفاق</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علمية</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المجلد</w:t>
      </w:r>
      <w:r w:rsidRPr="004E66EA">
        <w:rPr>
          <w:rFonts w:ascii="Simplified Arabic" w:eastAsia="Calibri" w:hAnsi="Simplified Arabic" w:cs="Simplified Arabic"/>
          <w:sz w:val="32"/>
          <w:szCs w:val="32"/>
          <w:rtl/>
          <w:lang w:bidi="ar-DZ"/>
        </w:rPr>
        <w:t xml:space="preserve">:22 </w:t>
      </w:r>
      <w:r w:rsidRPr="004E66EA">
        <w:rPr>
          <w:rFonts w:ascii="Simplified Arabic" w:eastAsia="Calibri" w:hAnsi="Simplified Arabic" w:cs="Simplified Arabic" w:hint="cs"/>
          <w:sz w:val="32"/>
          <w:szCs w:val="32"/>
          <w:rtl/>
          <w:lang w:bidi="ar-DZ"/>
        </w:rPr>
        <w:t>العدد</w:t>
      </w:r>
      <w:r w:rsidRPr="004E66EA">
        <w:rPr>
          <w:rFonts w:ascii="Simplified Arabic" w:eastAsia="Calibri" w:hAnsi="Simplified Arabic" w:cs="Simplified Arabic"/>
          <w:sz w:val="32"/>
          <w:szCs w:val="32"/>
          <w:rtl/>
          <w:lang w:bidi="ar-DZ"/>
        </w:rPr>
        <w:t xml:space="preserve">: 40 </w:t>
      </w:r>
      <w:r w:rsidRPr="004E66EA">
        <w:rPr>
          <w:rFonts w:ascii="Simplified Arabic" w:eastAsia="Calibri" w:hAnsi="Simplified Arabic" w:cs="Simplified Arabic" w:hint="cs"/>
          <w:sz w:val="32"/>
          <w:szCs w:val="32"/>
          <w:rtl/>
          <w:lang w:bidi="ar-DZ"/>
        </w:rPr>
        <w:t>السنة</w:t>
      </w:r>
      <w:r w:rsidRPr="004E66EA">
        <w:rPr>
          <w:rFonts w:ascii="Simplified Arabic" w:eastAsia="Calibri" w:hAnsi="Simplified Arabic" w:cs="Simplified Arabic"/>
          <w:sz w:val="32"/>
          <w:szCs w:val="32"/>
          <w:rtl/>
          <w:lang w:bidi="ar-DZ"/>
        </w:rPr>
        <w:t xml:space="preserve"> 2019 </w:t>
      </w:r>
      <w:r w:rsidRPr="004E66EA">
        <w:rPr>
          <w:rFonts w:ascii="Simplified Arabic" w:eastAsia="Calibri" w:hAnsi="Simplified Arabic" w:cs="Simplified Arabic" w:hint="cs"/>
          <w:sz w:val="32"/>
          <w:szCs w:val="32"/>
          <w:rtl/>
          <w:lang w:bidi="ar-DZ"/>
        </w:rPr>
        <w:t>،</w:t>
      </w:r>
      <w:r w:rsidRPr="004E66EA">
        <w:rPr>
          <w:rFonts w:ascii="Simplified Arabic" w:eastAsia="Calibri" w:hAnsi="Simplified Arabic" w:cs="Simplified Arabic"/>
          <w:sz w:val="32"/>
          <w:szCs w:val="32"/>
          <w:rtl/>
          <w:lang w:bidi="ar-DZ"/>
        </w:rPr>
        <w:t xml:space="preserve"> </w:t>
      </w:r>
      <w:r w:rsidRPr="004E66EA">
        <w:rPr>
          <w:rFonts w:ascii="Simplified Arabic" w:eastAsia="Calibri" w:hAnsi="Simplified Arabic" w:cs="Simplified Arabic" w:hint="cs"/>
          <w:sz w:val="32"/>
          <w:szCs w:val="32"/>
          <w:rtl/>
          <w:lang w:bidi="ar-DZ"/>
        </w:rPr>
        <w:t>ص</w:t>
      </w:r>
      <w:r w:rsidRPr="004E66EA">
        <w:rPr>
          <w:rFonts w:ascii="Simplified Arabic" w:eastAsia="Calibri" w:hAnsi="Simplified Arabic" w:cs="Simplified Arabic"/>
          <w:sz w:val="32"/>
          <w:szCs w:val="32"/>
          <w:rtl/>
          <w:lang w:bidi="ar-DZ"/>
        </w:rPr>
        <w:t xml:space="preserve"> 342.</w:t>
      </w:r>
    </w:p>
    <w:p w:rsidR="00B23C17" w:rsidRPr="004264EC" w:rsidRDefault="00B23C17" w:rsidP="00B23C17">
      <w:pPr>
        <w:bidi/>
        <w:spacing w:after="200" w:line="276" w:lineRule="auto"/>
        <w:jc w:val="both"/>
        <w:rPr>
          <w:rFonts w:ascii="Simplified Arabic" w:eastAsia="Calibri" w:hAnsi="Simplified Arabic" w:cs="Simplified Arabic"/>
          <w:b/>
          <w:bCs/>
          <w:sz w:val="36"/>
          <w:szCs w:val="36"/>
          <w:u w:val="single"/>
          <w:rtl/>
          <w:lang w:val="en-US" w:bidi="ar-DZ"/>
        </w:rPr>
      </w:pPr>
      <w:r w:rsidRPr="004264EC">
        <w:rPr>
          <w:rFonts w:ascii="Simplified Arabic" w:eastAsia="Calibri" w:hAnsi="Simplified Arabic" w:cs="Simplified Arabic" w:hint="cs"/>
          <w:b/>
          <w:bCs/>
          <w:sz w:val="36"/>
          <w:szCs w:val="36"/>
          <w:u w:val="single"/>
          <w:rtl/>
          <w:lang w:val="en-US" w:bidi="ar-DZ"/>
        </w:rPr>
        <w:t>ثالثاً البحوث الأكاديمية:</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1</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w:t>
      </w:r>
      <w:r w:rsidRPr="004264EC">
        <w:rPr>
          <w:rFonts w:ascii="Simplified Arabic" w:eastAsia="Calibri" w:hAnsi="Simplified Arabic" w:cs="Simplified Arabic"/>
          <w:sz w:val="32"/>
          <w:szCs w:val="32"/>
          <w:rtl/>
          <w:lang w:val="en-US" w:bidi="ar-DZ"/>
        </w:rPr>
        <w:t xml:space="preserve">صادق ضريفي الرجوع في عقد الهبة ، مذكرة </w:t>
      </w:r>
      <w:r w:rsidRPr="004264EC">
        <w:rPr>
          <w:rFonts w:ascii="Simplified Arabic" w:eastAsia="Calibri" w:hAnsi="Simplified Arabic" w:cs="Simplified Arabic" w:hint="cs"/>
          <w:sz w:val="32"/>
          <w:szCs w:val="32"/>
          <w:rtl/>
          <w:lang w:val="en-US" w:bidi="ar-DZ"/>
        </w:rPr>
        <w:t>لنيل شهادة ال</w:t>
      </w:r>
      <w:r w:rsidRPr="004264EC">
        <w:rPr>
          <w:rFonts w:ascii="Simplified Arabic" w:eastAsia="Calibri" w:hAnsi="Simplified Arabic" w:cs="Simplified Arabic"/>
          <w:sz w:val="32"/>
          <w:szCs w:val="32"/>
          <w:rtl/>
          <w:lang w:val="en-US" w:bidi="ar-DZ"/>
        </w:rPr>
        <w:t xml:space="preserve">ماجستير </w:t>
      </w:r>
      <w:r w:rsidRPr="004264EC">
        <w:rPr>
          <w:rFonts w:ascii="Simplified Arabic" w:eastAsia="Calibri" w:hAnsi="Simplified Arabic" w:cs="Simplified Arabic" w:hint="cs"/>
          <w:sz w:val="32"/>
          <w:szCs w:val="32"/>
          <w:rtl/>
          <w:lang w:val="en-US" w:bidi="ar-DZ"/>
        </w:rPr>
        <w:t xml:space="preserve">، </w:t>
      </w:r>
      <w:r w:rsidRPr="004264EC">
        <w:rPr>
          <w:rFonts w:ascii="Simplified Arabic" w:eastAsia="Calibri" w:hAnsi="Simplified Arabic" w:cs="Simplified Arabic"/>
          <w:sz w:val="32"/>
          <w:szCs w:val="32"/>
          <w:rtl/>
          <w:lang w:val="en-US" w:bidi="ar-DZ"/>
        </w:rPr>
        <w:t>عقود و مسؤولية ، كلية الحقوق جامعة الجزائر ،</w:t>
      </w:r>
      <w:r w:rsidRPr="004264EC">
        <w:rPr>
          <w:rFonts w:ascii="Simplified Arabic" w:eastAsia="Calibri" w:hAnsi="Simplified Arabic" w:cs="Simplified Arabic" w:hint="cs"/>
          <w:sz w:val="32"/>
          <w:szCs w:val="32"/>
          <w:rtl/>
          <w:lang w:val="en-US" w:bidi="ar-DZ"/>
        </w:rPr>
        <w:t xml:space="preserve"> </w:t>
      </w:r>
      <w:r w:rsidRPr="004264EC">
        <w:rPr>
          <w:rFonts w:ascii="Simplified Arabic" w:eastAsia="Calibri" w:hAnsi="Simplified Arabic" w:cs="Simplified Arabic"/>
          <w:sz w:val="32"/>
          <w:szCs w:val="32"/>
          <w:rtl/>
          <w:lang w:val="en-US" w:bidi="ar-DZ"/>
        </w:rPr>
        <w:t xml:space="preserve">2002 </w:t>
      </w:r>
      <w:r w:rsidRPr="004264EC">
        <w:rPr>
          <w:rFonts w:ascii="Simplified Arabic" w:eastAsia="Calibri" w:hAnsi="Simplified Arabic" w:cs="Simplified Arabic" w:hint="cs"/>
          <w:sz w:val="32"/>
          <w:szCs w:val="32"/>
          <w:rtl/>
          <w:lang w:val="en-US" w:bidi="ar-DZ"/>
        </w:rPr>
        <w:t>م</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2</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بنور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إيمان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الهبة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الشريعة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الإسلامية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التشريع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الجزائري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شهادة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الماستر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تخصص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الأسرة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السياسية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قسم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محمد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خيضر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بسكرة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سنة</w:t>
      </w:r>
      <w:r w:rsidRPr="004264EC">
        <w:rPr>
          <w:rFonts w:ascii="Simplified Arabic" w:eastAsia="Calibri" w:hAnsi="Simplified Arabic" w:cs="Simplified Arabic"/>
          <w:sz w:val="32"/>
          <w:szCs w:val="32"/>
          <w:rtl/>
          <w:lang w:val="en-US" w:bidi="ar-DZ"/>
        </w:rPr>
        <w:t xml:space="preserve"> 2015/2016 </w:t>
      </w:r>
      <w:r w:rsidRPr="004264EC">
        <w:rPr>
          <w:rFonts w:ascii="Simplified Arabic" w:eastAsia="Calibri" w:hAnsi="Simplified Arabic" w:cs="Simplified Arabic" w:hint="cs"/>
          <w:sz w:val="32"/>
          <w:szCs w:val="32"/>
          <w:rtl/>
          <w:lang w:val="en-US" w:bidi="ar-DZ"/>
        </w:rPr>
        <w:t>م</w:t>
      </w:r>
      <w:r w:rsidRPr="004264EC">
        <w:rPr>
          <w:rFonts w:ascii="Simplified Arabic" w:eastAsia="Calibri" w:hAnsi="Simplified Arabic" w:cs="Simplified Arabic"/>
          <w:sz w:val="32"/>
          <w:szCs w:val="32"/>
          <w:rtl/>
          <w:lang w:val="en-US" w:bidi="ar-DZ"/>
        </w:rPr>
        <w:t xml:space="preserve"> .</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3</w:t>
      </w:r>
      <w:r w:rsidRPr="004264EC">
        <w:rPr>
          <w:rFonts w:ascii="Simplified Arabic" w:eastAsia="Calibri" w:hAnsi="Simplified Arabic" w:cs="Simplified Arabic" w:hint="cs"/>
          <w:sz w:val="32"/>
          <w:szCs w:val="32"/>
          <w:rtl/>
          <w:lang w:val="en-US" w:bidi="ar-DZ"/>
        </w:rPr>
        <w:t>ــ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بولحية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فاطمة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الزهراء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الرجوع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التصرفات</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التبرعية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تخرج</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لينيل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إجازة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المدرسة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العليا</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للقضاء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المدرسة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العليا</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للقضاء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2012-2015 </w:t>
      </w:r>
      <w:r w:rsidRPr="004264EC">
        <w:rPr>
          <w:rFonts w:ascii="Simplified Arabic" w:eastAsia="Calibri" w:hAnsi="Simplified Arabic" w:cs="Simplified Arabic" w:hint="cs"/>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4</w:t>
      </w:r>
      <w:r w:rsidRPr="004264EC">
        <w:rPr>
          <w:rFonts w:ascii="Simplified Arabic" w:eastAsia="Calibri" w:hAnsi="Simplified Arabic" w:cs="Simplified Arabic" w:hint="cs"/>
          <w:sz w:val="32"/>
          <w:szCs w:val="32"/>
          <w:rtl/>
          <w:lang w:val="en-US" w:bidi="ar-DZ"/>
        </w:rPr>
        <w:t>ــ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سمية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عيشوش</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شيماء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حيدر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عقد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الهبة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الفقه</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الإسلامي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الأسرة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الجزائري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مكملة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لمقتضيات</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شهادة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الماستر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الإسلامية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تخصص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شريعة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الإنسانية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الاجتماعية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قسم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الإسلامية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محمد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بوضياف</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المسيلة،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سنة</w:t>
      </w:r>
      <w:r w:rsidRPr="004264EC">
        <w:rPr>
          <w:rFonts w:ascii="Simplified Arabic" w:eastAsia="Calibri" w:hAnsi="Simplified Arabic" w:cs="Simplified Arabic"/>
          <w:sz w:val="32"/>
          <w:szCs w:val="32"/>
          <w:rtl/>
          <w:lang w:val="en-US" w:bidi="ar-DZ"/>
        </w:rPr>
        <w:t xml:space="preserve"> 2021/2022</w:t>
      </w:r>
      <w:r w:rsidRPr="004264EC">
        <w:rPr>
          <w:rFonts w:ascii="Simplified Arabic" w:eastAsia="Calibri" w:hAnsi="Simplified Arabic" w:cs="Simplified Arabic" w:hint="cs"/>
          <w:sz w:val="32"/>
          <w:szCs w:val="32"/>
          <w:rtl/>
          <w:lang w:val="en-US" w:bidi="ar-DZ"/>
        </w:rPr>
        <w:t>م</w:t>
      </w:r>
      <w:r w:rsidRPr="004264EC">
        <w:rPr>
          <w:rFonts w:ascii="Simplified Arabic" w:eastAsia="Calibri" w:hAnsi="Simplified Arabic" w:cs="Simplified Arabic"/>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b/>
          <w:bCs/>
          <w:sz w:val="36"/>
          <w:szCs w:val="36"/>
          <w:u w:val="single"/>
          <w:rtl/>
          <w:lang w:bidi="ar-DZ"/>
        </w:rPr>
      </w:pPr>
      <w:r>
        <w:rPr>
          <w:rFonts w:ascii="Simplified Arabic" w:eastAsia="Calibri" w:hAnsi="Simplified Arabic" w:cs="Simplified Arabic" w:hint="cs"/>
          <w:sz w:val="32"/>
          <w:szCs w:val="32"/>
          <w:rtl/>
          <w:lang w:val="en-US" w:bidi="ar-DZ"/>
        </w:rPr>
        <w:t>5</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عياد هواري</w:t>
      </w:r>
      <w:r w:rsidRPr="004264EC">
        <w:rPr>
          <w:rFonts w:ascii="Simplified Arabic" w:eastAsia="Calibri" w:hAnsi="Simplified Arabic" w:cs="Simplified Arabic" w:hint="cs"/>
          <w:sz w:val="32"/>
          <w:szCs w:val="32"/>
          <w:rtl/>
          <w:lang w:val="en-US" w:bidi="ar-DZ"/>
        </w:rPr>
        <w:t xml:space="preserve"> ،</w:t>
      </w:r>
      <w:r w:rsidRPr="004264EC">
        <w:rPr>
          <w:rFonts w:ascii="Simplified Arabic" w:eastAsia="Calibri" w:hAnsi="Simplified Arabic" w:cs="Simplified Arabic"/>
          <w:sz w:val="32"/>
          <w:szCs w:val="32"/>
          <w:rtl/>
          <w:lang w:val="en-US" w:bidi="ar-DZ"/>
        </w:rPr>
        <w:t>الرجوع عن الهبة في قانون الأسرة الجزائري</w:t>
      </w:r>
      <w:r w:rsidRPr="004264EC">
        <w:rPr>
          <w:rFonts w:ascii="Simplified Arabic" w:eastAsia="Calibri" w:hAnsi="Simplified Arabic" w:cs="Simplified Arabic" w:hint="cs"/>
          <w:sz w:val="32"/>
          <w:szCs w:val="32"/>
          <w:rtl/>
          <w:lang w:val="en-US" w:bidi="ar-DZ"/>
        </w:rPr>
        <w:t>، مذكرة نهاية الدراسة لنيل شهادة الماستر  كلية الحقوق و العلوم السياسية</w:t>
      </w:r>
      <w:r w:rsidRPr="004264EC">
        <w:rPr>
          <w:rFonts w:ascii="Simplified Arabic" w:eastAsia="Calibri" w:hAnsi="Simplified Arabic" w:cs="Simplified Arabic"/>
          <w:sz w:val="32"/>
          <w:szCs w:val="32"/>
          <w:rtl/>
          <w:lang w:val="en-US" w:bidi="ar-DZ"/>
        </w:rPr>
        <w:t xml:space="preserve"> جامعة مستغانم</w:t>
      </w:r>
      <w:r w:rsidRPr="004264EC">
        <w:rPr>
          <w:rFonts w:ascii="Simplified Arabic" w:eastAsia="Calibri" w:hAnsi="Simplified Arabic" w:cs="Simplified Arabic" w:hint="cs"/>
          <w:sz w:val="32"/>
          <w:szCs w:val="32"/>
          <w:rtl/>
          <w:lang w:val="en-US" w:bidi="ar-DZ"/>
        </w:rPr>
        <w:t>، 2021-2022م</w:t>
      </w:r>
      <w:r w:rsidRPr="004264EC">
        <w:rPr>
          <w:rFonts w:ascii="Simplified Arabic" w:eastAsia="Calibri" w:hAnsi="Simplified Arabic" w:cs="Simplified Arabic"/>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6</w:t>
      </w:r>
      <w:r w:rsidRPr="004264EC">
        <w:rPr>
          <w:rFonts w:ascii="Simplified Arabic" w:eastAsia="Calibri" w:hAnsi="Simplified Arabic" w:cs="Simplified Arabic" w:hint="cs"/>
          <w:sz w:val="32"/>
          <w:szCs w:val="32"/>
          <w:rtl/>
          <w:lang w:val="en-US" w:bidi="ar-DZ"/>
        </w:rPr>
        <w:t>ــ عين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السبع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فايزة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الرجوع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التصرفات</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التبرعية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رسالة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ماجستير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تخصص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أسرة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أبو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بكر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قايد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تلمسان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2014-2015 </w:t>
      </w:r>
      <w:r w:rsidRPr="004264EC">
        <w:rPr>
          <w:rFonts w:ascii="Simplified Arabic" w:eastAsia="Calibri" w:hAnsi="Simplified Arabic" w:cs="Simplified Arabic" w:hint="cs"/>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7</w:t>
      </w:r>
      <w:r w:rsidRPr="004264EC">
        <w:rPr>
          <w:rFonts w:ascii="Simplified Arabic" w:eastAsia="Calibri" w:hAnsi="Simplified Arabic" w:cs="Simplified Arabic" w:hint="cs"/>
          <w:sz w:val="32"/>
          <w:szCs w:val="32"/>
          <w:rtl/>
          <w:lang w:val="en-US" w:bidi="ar-DZ"/>
        </w:rPr>
        <w:t>ــ فريدة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هلال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،الهبة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ضوء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القضاء</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الجزائري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شهادة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الماجستير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العقود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المسؤولية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الجزائر،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2010-2011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ص</w:t>
      </w:r>
      <w:r w:rsidRPr="004264EC">
        <w:rPr>
          <w:rFonts w:ascii="Simplified Arabic" w:eastAsia="Calibri" w:hAnsi="Simplified Arabic" w:cs="Simplified Arabic"/>
          <w:sz w:val="32"/>
          <w:szCs w:val="32"/>
          <w:rtl/>
          <w:lang w:val="en-US" w:bidi="ar-DZ"/>
        </w:rPr>
        <w:t xml:space="preserve"> 91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نقلا</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مجلة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دراسات</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الشريعة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مجلد</w:t>
      </w:r>
      <w:r w:rsidRPr="004264EC">
        <w:rPr>
          <w:rFonts w:ascii="Simplified Arabic" w:eastAsia="Calibri" w:hAnsi="Simplified Arabic" w:cs="Simplified Arabic"/>
          <w:sz w:val="32"/>
          <w:szCs w:val="32"/>
          <w:rtl/>
          <w:lang w:val="en-US" w:bidi="ar-DZ"/>
        </w:rPr>
        <w:t xml:space="preserve"> 32 </w:t>
      </w:r>
      <w:r w:rsidRPr="004264EC">
        <w:rPr>
          <w:rFonts w:ascii="Simplified Arabic" w:eastAsia="Calibri" w:hAnsi="Simplified Arabic" w:cs="Simplified Arabic" w:hint="cs"/>
          <w:sz w:val="32"/>
          <w:szCs w:val="32"/>
          <w:rtl/>
          <w:lang w:val="en-US" w:bidi="ar-DZ"/>
        </w:rPr>
        <w:t>العدد</w:t>
      </w:r>
      <w:r w:rsidRPr="004264EC">
        <w:rPr>
          <w:rFonts w:ascii="Simplified Arabic" w:eastAsia="Calibri" w:hAnsi="Simplified Arabic" w:cs="Simplified Arabic"/>
          <w:sz w:val="32"/>
          <w:szCs w:val="32"/>
          <w:rtl/>
          <w:lang w:val="en-US" w:bidi="ar-DZ"/>
        </w:rPr>
        <w:t xml:space="preserve"> 51 </w:t>
      </w:r>
      <w:r w:rsidRPr="004264EC">
        <w:rPr>
          <w:rFonts w:ascii="Simplified Arabic" w:eastAsia="Calibri" w:hAnsi="Simplified Arabic" w:cs="Simplified Arabic" w:hint="cs"/>
          <w:sz w:val="32"/>
          <w:szCs w:val="32"/>
          <w:rtl/>
          <w:lang w:val="en-US" w:bidi="ar-DZ"/>
        </w:rPr>
        <w:t>سنة</w:t>
      </w:r>
      <w:r w:rsidRPr="004264EC">
        <w:rPr>
          <w:rFonts w:ascii="Simplified Arabic" w:eastAsia="Calibri" w:hAnsi="Simplified Arabic" w:cs="Simplified Arabic"/>
          <w:sz w:val="32"/>
          <w:szCs w:val="32"/>
          <w:rtl/>
          <w:lang w:val="en-US" w:bidi="ar-DZ"/>
        </w:rPr>
        <w:t xml:space="preserve"> 2000/2001 </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8</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كاملي مرسلي </w:t>
      </w:r>
      <w:r w:rsidRPr="004264EC">
        <w:rPr>
          <w:rFonts w:ascii="Simplified Arabic" w:eastAsia="Calibri" w:hAnsi="Simplified Arabic" w:cs="Simplified Arabic" w:hint="cs"/>
          <w:sz w:val="32"/>
          <w:szCs w:val="32"/>
          <w:rtl/>
          <w:lang w:val="en-US" w:bidi="ar-DZ"/>
        </w:rPr>
        <w:t xml:space="preserve">، </w:t>
      </w:r>
      <w:r w:rsidRPr="004264EC">
        <w:rPr>
          <w:rFonts w:ascii="Simplified Arabic" w:eastAsia="Calibri" w:hAnsi="Simplified Arabic" w:cs="Simplified Arabic"/>
          <w:sz w:val="32"/>
          <w:szCs w:val="32"/>
          <w:rtl/>
          <w:lang w:val="en-US" w:bidi="ar-DZ"/>
        </w:rPr>
        <w:t>عقد الهبة و أحكامها في التشريع الجزائري</w:t>
      </w:r>
      <w:r w:rsidRPr="004264EC">
        <w:rPr>
          <w:rFonts w:ascii="Simplified Arabic" w:eastAsia="Calibri" w:hAnsi="Simplified Arabic" w:cs="Simplified Arabic" w:hint="cs"/>
          <w:sz w:val="32"/>
          <w:szCs w:val="32"/>
          <w:rtl/>
          <w:lang w:val="en-US" w:bidi="ar-DZ"/>
        </w:rPr>
        <w:t xml:space="preserve"> ، مذكرة ماستر ، كلية الحقوق و العلوم السياسية ،</w:t>
      </w:r>
      <w:r w:rsidRPr="004264EC">
        <w:rPr>
          <w:rFonts w:ascii="Simplified Arabic" w:eastAsia="Calibri" w:hAnsi="Simplified Arabic" w:cs="Simplified Arabic"/>
          <w:sz w:val="32"/>
          <w:szCs w:val="32"/>
          <w:rtl/>
          <w:lang w:val="en-US" w:bidi="ar-DZ"/>
        </w:rPr>
        <w:t xml:space="preserve"> جامعة بسكرة</w:t>
      </w:r>
      <w:r w:rsidRPr="004264EC">
        <w:rPr>
          <w:rFonts w:ascii="Simplified Arabic" w:eastAsia="Calibri" w:hAnsi="Simplified Arabic" w:cs="Simplified Arabic" w:hint="cs"/>
          <w:b/>
          <w:bCs/>
          <w:sz w:val="40"/>
          <w:szCs w:val="40"/>
          <w:rtl/>
          <w:lang w:val="en-US" w:bidi="ar-DZ"/>
        </w:rPr>
        <w:t xml:space="preserve">، </w:t>
      </w:r>
      <w:r w:rsidRPr="004264EC">
        <w:rPr>
          <w:rFonts w:ascii="Simplified Arabic" w:eastAsia="Calibri" w:hAnsi="Simplified Arabic" w:cs="Simplified Arabic" w:hint="cs"/>
          <w:sz w:val="32"/>
          <w:szCs w:val="32"/>
          <w:rtl/>
          <w:lang w:val="en-US" w:bidi="ar-DZ"/>
        </w:rPr>
        <w:t>2019-2020</w:t>
      </w:r>
      <w:r w:rsidRPr="004264EC">
        <w:rPr>
          <w:rFonts w:ascii="Simplified Arabic" w:eastAsia="Calibri" w:hAnsi="Simplified Arabic" w:cs="Simplified Arabic"/>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val="en-US" w:bidi="ar-DZ"/>
        </w:rPr>
        <w:t>9</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كبيش</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ليديا</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آيت</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أوديع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مريم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الرجوع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الهبة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بين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الفقه</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الإسلامي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شهادة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الماستر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تخصص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الخاص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الشامل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السياسية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قسم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الخاص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عبد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الرحمان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ميرة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بجاية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سنة</w:t>
      </w:r>
      <w:r w:rsidRPr="004264EC">
        <w:rPr>
          <w:rFonts w:ascii="Simplified Arabic" w:eastAsia="Calibri" w:hAnsi="Simplified Arabic" w:cs="Simplified Arabic"/>
          <w:sz w:val="32"/>
          <w:szCs w:val="32"/>
          <w:rtl/>
          <w:lang w:val="en-US" w:bidi="ar-DZ"/>
        </w:rPr>
        <w:t xml:space="preserve"> 2016/2017</w:t>
      </w:r>
      <w:r w:rsidRPr="004264EC">
        <w:rPr>
          <w:rFonts w:ascii="Simplified Arabic" w:eastAsia="Calibri" w:hAnsi="Simplified Arabic" w:cs="Simplified Arabic" w:hint="cs"/>
          <w:sz w:val="32"/>
          <w:szCs w:val="32"/>
          <w:rtl/>
          <w:lang w:val="en-US" w:bidi="ar-DZ"/>
        </w:rPr>
        <w:t>م</w:t>
      </w:r>
      <w:r w:rsidRPr="004264EC">
        <w:rPr>
          <w:rFonts w:ascii="Simplified Arabic" w:eastAsia="Calibri" w:hAnsi="Simplified Arabic" w:cs="Simplified Arabic"/>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val="en-US" w:bidi="ar-DZ"/>
        </w:rPr>
      </w:pPr>
      <w:r>
        <w:rPr>
          <w:rFonts w:ascii="Simplified Arabic" w:eastAsia="Calibri" w:hAnsi="Simplified Arabic" w:cs="Simplified Arabic" w:hint="cs"/>
          <w:sz w:val="32"/>
          <w:szCs w:val="32"/>
          <w:rtl/>
          <w:lang w:val="en-US" w:bidi="ar-DZ"/>
        </w:rPr>
        <w:t>10</w:t>
      </w:r>
      <w:r w:rsidRPr="004264EC">
        <w:rPr>
          <w:rFonts w:ascii="Simplified Arabic" w:eastAsia="Calibri" w:hAnsi="Simplified Arabic" w:cs="Simplified Arabic"/>
          <w:sz w:val="32"/>
          <w:szCs w:val="32"/>
          <w:rtl/>
          <w:lang w:val="en-US" w:bidi="ar-DZ"/>
        </w:rPr>
        <w:t>ـ</w:t>
      </w:r>
      <w:r w:rsidRPr="004264EC">
        <w:rPr>
          <w:rFonts w:ascii="Simplified Arabic" w:eastAsia="Calibri" w:hAnsi="Simplified Arabic" w:cs="Simplified Arabic" w:hint="cs"/>
          <w:sz w:val="32"/>
          <w:szCs w:val="32"/>
          <w:rtl/>
          <w:lang w:val="en-US" w:bidi="ar-DZ"/>
        </w:rPr>
        <w:t>ـ</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مسعودي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وهيبة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الرجوع</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الهبة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دراسة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مقارنة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مذكرة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لنيل</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شهادة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الماستر</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في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تخصص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الخاص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كلية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الحقوق</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و</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العلوم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السياسية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قسم</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القانون</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الخاص</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جامعة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آكلي</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محند</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أولحاج</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البويرة</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w:t>
      </w:r>
      <w:r w:rsidRPr="004264EC">
        <w:rPr>
          <w:rFonts w:ascii="Simplified Arabic" w:eastAsia="Calibri" w:hAnsi="Simplified Arabic" w:cs="Simplified Arabic"/>
          <w:sz w:val="32"/>
          <w:szCs w:val="32"/>
          <w:rtl/>
          <w:lang w:val="en-US" w:bidi="ar-DZ"/>
        </w:rPr>
        <w:t xml:space="preserve"> </w:t>
      </w:r>
      <w:r w:rsidRPr="004264EC">
        <w:rPr>
          <w:rFonts w:ascii="Simplified Arabic" w:eastAsia="Calibri" w:hAnsi="Simplified Arabic" w:cs="Simplified Arabic" w:hint="cs"/>
          <w:sz w:val="32"/>
          <w:szCs w:val="32"/>
          <w:rtl/>
          <w:lang w:val="en-US" w:bidi="ar-DZ"/>
        </w:rPr>
        <w:t>سنة</w:t>
      </w:r>
      <w:r w:rsidRPr="004264EC">
        <w:rPr>
          <w:rFonts w:ascii="Simplified Arabic" w:eastAsia="Calibri" w:hAnsi="Simplified Arabic" w:cs="Simplified Arabic"/>
          <w:sz w:val="32"/>
          <w:szCs w:val="32"/>
          <w:rtl/>
          <w:lang w:val="en-US" w:bidi="ar-DZ"/>
        </w:rPr>
        <w:t xml:space="preserve"> 2019/2020 </w:t>
      </w:r>
      <w:r w:rsidRPr="004264EC">
        <w:rPr>
          <w:rFonts w:ascii="Simplified Arabic" w:eastAsia="Calibri" w:hAnsi="Simplified Arabic" w:cs="Simplified Arabic" w:hint="cs"/>
          <w:sz w:val="32"/>
          <w:szCs w:val="32"/>
          <w:rtl/>
          <w:lang w:val="en-US" w:bidi="ar-DZ"/>
        </w:rPr>
        <w:t>م</w:t>
      </w:r>
      <w:r w:rsidRPr="004264EC">
        <w:rPr>
          <w:rFonts w:ascii="Simplified Arabic" w:eastAsia="Calibri" w:hAnsi="Simplified Arabic" w:cs="Simplified Arabic"/>
          <w:sz w:val="32"/>
          <w:szCs w:val="32"/>
          <w:rtl/>
          <w:lang w:val="en-US" w:bidi="ar-DZ"/>
        </w:rPr>
        <w:t>.</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sidRPr="004264EC">
        <w:rPr>
          <w:rFonts w:ascii="Simplified Arabic" w:eastAsia="Calibri" w:hAnsi="Simplified Arabic" w:cs="Simplified Arabic"/>
          <w:b/>
          <w:bCs/>
          <w:sz w:val="36"/>
          <w:szCs w:val="36"/>
          <w:u w:val="single"/>
          <w:rtl/>
          <w:lang w:bidi="ar-DZ"/>
        </w:rPr>
        <w:t xml:space="preserve"> </w:t>
      </w:r>
      <w:r w:rsidRPr="004264EC">
        <w:rPr>
          <w:rFonts w:ascii="Simplified Arabic" w:eastAsia="Calibri" w:hAnsi="Simplified Arabic" w:cs="Simplified Arabic" w:hint="cs"/>
          <w:b/>
          <w:bCs/>
          <w:sz w:val="36"/>
          <w:szCs w:val="36"/>
          <w:u w:val="single"/>
          <w:rtl/>
          <w:lang w:bidi="ar-DZ"/>
        </w:rPr>
        <w:t>رابعاً النصوص القانونية:</w:t>
      </w:r>
    </w:p>
    <w:p w:rsidR="00B23C17" w:rsidRPr="004264EC"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1</w:t>
      </w:r>
      <w:r w:rsidRPr="004264EC">
        <w:rPr>
          <w:rFonts w:ascii="Simplified Arabic" w:eastAsia="Calibri" w:hAnsi="Simplified Arabic" w:cs="Simplified Arabic"/>
          <w:sz w:val="32"/>
          <w:szCs w:val="32"/>
          <w:rtl/>
          <w:lang w:bidi="ar-DZ"/>
        </w:rPr>
        <w:t>ــ القانون رقم 84-11 المؤرخ في 9 رمضان الموافق 09 يونيو 1984 المتضمن قانون الأسرة ،</w:t>
      </w:r>
      <w:r>
        <w:rPr>
          <w:rFonts w:ascii="Simplified Arabic" w:eastAsia="Calibri" w:hAnsi="Simplified Arabic" w:cs="Simplified Arabic" w:hint="cs"/>
          <w:sz w:val="32"/>
          <w:szCs w:val="32"/>
          <w:rtl/>
          <w:lang w:bidi="ar-DZ"/>
        </w:rPr>
        <w:t xml:space="preserve">  </w:t>
      </w:r>
      <w:r w:rsidRPr="004264EC">
        <w:rPr>
          <w:rFonts w:ascii="Simplified Arabic" w:eastAsia="Calibri" w:hAnsi="Simplified Arabic" w:cs="Simplified Arabic"/>
          <w:sz w:val="32"/>
          <w:szCs w:val="32"/>
          <w:rtl/>
          <w:lang w:bidi="ar-DZ"/>
        </w:rPr>
        <w:t>ج</w:t>
      </w:r>
      <w:r w:rsidRPr="004264EC">
        <w:rPr>
          <w:rFonts w:ascii="Simplified Arabic" w:eastAsia="Calibri" w:hAnsi="Simplified Arabic" w:cs="Simplified Arabic" w:hint="cs"/>
          <w:sz w:val="32"/>
          <w:szCs w:val="32"/>
          <w:rtl/>
          <w:lang w:bidi="ar-DZ"/>
        </w:rPr>
        <w:t xml:space="preserve"> </w:t>
      </w:r>
      <w:r w:rsidRPr="004264EC">
        <w:rPr>
          <w:rFonts w:ascii="Simplified Arabic" w:eastAsia="Calibri" w:hAnsi="Simplified Arabic" w:cs="Simplified Arabic"/>
          <w:sz w:val="32"/>
          <w:szCs w:val="32"/>
          <w:rtl/>
          <w:lang w:bidi="ar-DZ"/>
        </w:rPr>
        <w:t>ر رقم 24 الصادرة بتاريخ 12  رمضان 1404 الموافق 12 يونيو 1984</w:t>
      </w:r>
      <w:r w:rsidR="00432A9D" w:rsidRPr="00432A9D">
        <w:rPr>
          <w:rFonts w:ascii="Simplified Arabic" w:eastAsia="Calibri" w:hAnsi="Simplified Arabic" w:cs="Simplified Arabic"/>
          <w:sz w:val="32"/>
          <w:szCs w:val="32"/>
          <w:rtl/>
          <w:lang w:bidi="ar-DZ"/>
        </w:rPr>
        <w:t>1984</w:t>
      </w:r>
      <w:r w:rsidR="00432A9D" w:rsidRPr="00432A9D">
        <w:rPr>
          <w:rFonts w:ascii="Simplified Arabic" w:eastAsia="Calibri" w:hAnsi="Simplified Arabic" w:cs="Simplified Arabic" w:hint="cs"/>
          <w:sz w:val="32"/>
          <w:szCs w:val="32"/>
          <w:rtl/>
          <w:lang w:bidi="ar-DZ"/>
        </w:rPr>
        <w:t>المعدل</w:t>
      </w:r>
      <w:r w:rsidR="00432A9D" w:rsidRPr="00432A9D">
        <w:rPr>
          <w:rFonts w:ascii="Simplified Arabic" w:eastAsia="Calibri" w:hAnsi="Simplified Arabic" w:cs="Simplified Arabic"/>
          <w:sz w:val="32"/>
          <w:szCs w:val="32"/>
          <w:rtl/>
          <w:lang w:bidi="ar-DZ"/>
        </w:rPr>
        <w:t xml:space="preserve"> </w:t>
      </w:r>
      <w:r w:rsidR="00432A9D" w:rsidRPr="00432A9D">
        <w:rPr>
          <w:rFonts w:ascii="Simplified Arabic" w:eastAsia="Calibri" w:hAnsi="Simplified Arabic" w:cs="Simplified Arabic" w:hint="cs"/>
          <w:sz w:val="32"/>
          <w:szCs w:val="32"/>
          <w:rtl/>
          <w:lang w:bidi="ar-DZ"/>
        </w:rPr>
        <w:t>بموجب</w:t>
      </w:r>
      <w:r w:rsidR="00432A9D" w:rsidRPr="00432A9D">
        <w:rPr>
          <w:rFonts w:ascii="Simplified Arabic" w:eastAsia="Calibri" w:hAnsi="Simplified Arabic" w:cs="Simplified Arabic"/>
          <w:sz w:val="32"/>
          <w:szCs w:val="32"/>
          <w:rtl/>
          <w:lang w:bidi="ar-DZ"/>
        </w:rPr>
        <w:t xml:space="preserve"> </w:t>
      </w:r>
      <w:r w:rsidR="00432A9D" w:rsidRPr="00432A9D">
        <w:rPr>
          <w:rFonts w:ascii="Simplified Arabic" w:eastAsia="Calibri" w:hAnsi="Simplified Arabic" w:cs="Simplified Arabic" w:hint="cs"/>
          <w:sz w:val="32"/>
          <w:szCs w:val="32"/>
          <w:rtl/>
          <w:lang w:bidi="ar-DZ"/>
        </w:rPr>
        <w:t>الأمر</w:t>
      </w:r>
      <w:r w:rsidR="00432A9D" w:rsidRPr="00432A9D">
        <w:rPr>
          <w:rFonts w:ascii="Simplified Arabic" w:eastAsia="Calibri" w:hAnsi="Simplified Arabic" w:cs="Simplified Arabic"/>
          <w:sz w:val="32"/>
          <w:szCs w:val="32"/>
          <w:rtl/>
          <w:lang w:bidi="ar-DZ"/>
        </w:rPr>
        <w:t xml:space="preserve"> 05-02 </w:t>
      </w:r>
      <w:r w:rsidR="00432A9D" w:rsidRPr="00432A9D">
        <w:rPr>
          <w:rFonts w:ascii="Simplified Arabic" w:eastAsia="Calibri" w:hAnsi="Simplified Arabic" w:cs="Simplified Arabic" w:hint="cs"/>
          <w:sz w:val="32"/>
          <w:szCs w:val="32"/>
          <w:rtl/>
          <w:lang w:bidi="ar-DZ"/>
        </w:rPr>
        <w:t>بتاريخ</w:t>
      </w:r>
      <w:r w:rsidR="00432A9D" w:rsidRPr="00432A9D">
        <w:rPr>
          <w:rFonts w:ascii="Simplified Arabic" w:eastAsia="Calibri" w:hAnsi="Simplified Arabic" w:cs="Simplified Arabic"/>
          <w:sz w:val="32"/>
          <w:szCs w:val="32"/>
          <w:rtl/>
          <w:lang w:bidi="ar-DZ"/>
        </w:rPr>
        <w:t xml:space="preserve"> 27 </w:t>
      </w:r>
      <w:r w:rsidR="00432A9D" w:rsidRPr="00432A9D">
        <w:rPr>
          <w:rFonts w:ascii="Simplified Arabic" w:eastAsia="Calibri" w:hAnsi="Simplified Arabic" w:cs="Simplified Arabic" w:hint="cs"/>
          <w:sz w:val="32"/>
          <w:szCs w:val="32"/>
          <w:rtl/>
          <w:lang w:bidi="ar-DZ"/>
        </w:rPr>
        <w:t>فيفري</w:t>
      </w:r>
      <w:r w:rsidR="00432A9D" w:rsidRPr="00432A9D">
        <w:rPr>
          <w:rFonts w:ascii="Simplified Arabic" w:eastAsia="Calibri" w:hAnsi="Simplified Arabic" w:cs="Simplified Arabic"/>
          <w:sz w:val="32"/>
          <w:szCs w:val="32"/>
          <w:rtl/>
          <w:lang w:bidi="ar-DZ"/>
        </w:rPr>
        <w:t xml:space="preserve"> 2005  </w:t>
      </w:r>
      <w:r w:rsidRPr="004264EC">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w:t>
      </w:r>
    </w:p>
    <w:p w:rsidR="00B23C17" w:rsidRDefault="00B23C17" w:rsidP="00B23C17">
      <w:pPr>
        <w:bidi/>
        <w:spacing w:after="200" w:line="276"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2</w:t>
      </w:r>
      <w:r w:rsidRPr="004264EC">
        <w:rPr>
          <w:rFonts w:ascii="Simplified Arabic" w:eastAsia="Calibri" w:hAnsi="Simplified Arabic" w:cs="Simplified Arabic" w:hint="cs"/>
          <w:sz w:val="32"/>
          <w:szCs w:val="32"/>
          <w:rtl/>
          <w:lang w:bidi="ar-DZ"/>
        </w:rPr>
        <w:t>ــ الأمر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رقم</w:t>
      </w:r>
      <w:r w:rsidRPr="004264EC">
        <w:rPr>
          <w:rFonts w:ascii="Simplified Arabic" w:eastAsia="Calibri" w:hAnsi="Simplified Arabic" w:cs="Simplified Arabic"/>
          <w:sz w:val="32"/>
          <w:szCs w:val="32"/>
          <w:rtl/>
          <w:lang w:bidi="ar-DZ"/>
        </w:rPr>
        <w:t xml:space="preserve"> 75-58 </w:t>
      </w:r>
      <w:r w:rsidRPr="004264EC">
        <w:rPr>
          <w:rFonts w:ascii="Simplified Arabic" w:eastAsia="Calibri" w:hAnsi="Simplified Arabic" w:cs="Simplified Arabic" w:hint="cs"/>
          <w:sz w:val="32"/>
          <w:szCs w:val="32"/>
          <w:rtl/>
          <w:lang w:bidi="ar-DZ"/>
        </w:rPr>
        <w:t>المؤرخ</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20 </w:t>
      </w:r>
      <w:r w:rsidRPr="004264EC">
        <w:rPr>
          <w:rFonts w:ascii="Simplified Arabic" w:eastAsia="Calibri" w:hAnsi="Simplified Arabic" w:cs="Simplified Arabic" w:hint="cs"/>
          <w:sz w:val="32"/>
          <w:szCs w:val="32"/>
          <w:rtl/>
          <w:lang w:bidi="ar-DZ"/>
        </w:rPr>
        <w:t>رمضان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عام</w:t>
      </w:r>
      <w:r w:rsidRPr="004264EC">
        <w:rPr>
          <w:rFonts w:ascii="Simplified Arabic" w:eastAsia="Calibri" w:hAnsi="Simplified Arabic" w:cs="Simplified Arabic"/>
          <w:sz w:val="32"/>
          <w:szCs w:val="32"/>
          <w:rtl/>
          <w:lang w:bidi="ar-DZ"/>
        </w:rPr>
        <w:t xml:space="preserve"> 1395 </w:t>
      </w:r>
      <w:r w:rsidRPr="004264EC">
        <w:rPr>
          <w:rFonts w:ascii="Simplified Arabic" w:eastAsia="Calibri" w:hAnsi="Simplified Arabic" w:cs="Simplified Arabic" w:hint="cs"/>
          <w:sz w:val="32"/>
          <w:szCs w:val="32"/>
          <w:rtl/>
          <w:lang w:bidi="ar-DZ"/>
        </w:rPr>
        <w:t>الموافق</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لـ</w:t>
      </w:r>
      <w:r w:rsidRPr="004264EC">
        <w:rPr>
          <w:rFonts w:ascii="Simplified Arabic" w:eastAsia="Calibri" w:hAnsi="Simplified Arabic" w:cs="Simplified Arabic"/>
          <w:sz w:val="32"/>
          <w:szCs w:val="32"/>
          <w:rtl/>
          <w:lang w:bidi="ar-DZ"/>
        </w:rPr>
        <w:t xml:space="preserve"> 26 </w:t>
      </w:r>
      <w:r w:rsidRPr="004264EC">
        <w:rPr>
          <w:rFonts w:ascii="Simplified Arabic" w:eastAsia="Calibri" w:hAnsi="Simplified Arabic" w:cs="Simplified Arabic" w:hint="cs"/>
          <w:sz w:val="32"/>
          <w:szCs w:val="32"/>
          <w:rtl/>
          <w:lang w:bidi="ar-DZ"/>
        </w:rPr>
        <w:t>سبتمبر</w:t>
      </w:r>
      <w:r w:rsidRPr="004264EC">
        <w:rPr>
          <w:rFonts w:ascii="Simplified Arabic" w:eastAsia="Calibri" w:hAnsi="Simplified Arabic" w:cs="Simplified Arabic"/>
          <w:sz w:val="32"/>
          <w:szCs w:val="32"/>
          <w:rtl/>
          <w:lang w:bidi="ar-DZ"/>
        </w:rPr>
        <w:t xml:space="preserve"> 1975 </w:t>
      </w:r>
      <w:r w:rsidRPr="004264EC">
        <w:rPr>
          <w:rFonts w:ascii="Simplified Arabic" w:eastAsia="Calibri" w:hAnsi="Simplified Arabic" w:cs="Simplified Arabic" w:hint="cs"/>
          <w:sz w:val="32"/>
          <w:szCs w:val="32"/>
          <w:rtl/>
          <w:lang w:bidi="ar-DZ"/>
        </w:rPr>
        <w:t>المتضمن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القانون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المدني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الجزائري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المعدل</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والمتمم</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بالأمر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رقم</w:t>
      </w:r>
      <w:r w:rsidRPr="004264EC">
        <w:rPr>
          <w:rFonts w:ascii="Simplified Arabic" w:eastAsia="Calibri" w:hAnsi="Simplified Arabic" w:cs="Simplified Arabic"/>
          <w:sz w:val="32"/>
          <w:szCs w:val="32"/>
          <w:rtl/>
          <w:lang w:bidi="ar-DZ"/>
        </w:rPr>
        <w:t xml:space="preserve"> 05-11 </w:t>
      </w:r>
      <w:r w:rsidRPr="004264EC">
        <w:rPr>
          <w:rFonts w:ascii="Simplified Arabic" w:eastAsia="Calibri" w:hAnsi="Simplified Arabic" w:cs="Simplified Arabic" w:hint="cs"/>
          <w:sz w:val="32"/>
          <w:szCs w:val="32"/>
          <w:rtl/>
          <w:lang w:bidi="ar-DZ"/>
        </w:rPr>
        <w:t>المؤرخ</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20/06/2005 </w:t>
      </w:r>
      <w:r w:rsidRPr="004264EC">
        <w:rPr>
          <w:rFonts w:ascii="Simplified Arabic" w:eastAsia="Calibri" w:hAnsi="Simplified Arabic" w:cs="Simplified Arabic" w:hint="cs"/>
          <w:sz w:val="32"/>
          <w:szCs w:val="32"/>
          <w:rtl/>
          <w:lang w:bidi="ar-DZ"/>
        </w:rPr>
        <w:t>المنشور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ج ر</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العدد</w:t>
      </w:r>
      <w:r w:rsidRPr="004264EC">
        <w:rPr>
          <w:rFonts w:ascii="Simplified Arabic" w:eastAsia="Calibri" w:hAnsi="Simplified Arabic" w:cs="Simplified Arabic"/>
          <w:sz w:val="32"/>
          <w:szCs w:val="32"/>
          <w:rtl/>
          <w:lang w:bidi="ar-DZ"/>
        </w:rPr>
        <w:t xml:space="preserve"> 44 .</w:t>
      </w:r>
    </w:p>
    <w:p w:rsidR="00B3392E" w:rsidRDefault="00B23C17" w:rsidP="00B23C17">
      <w:pPr>
        <w:bidi/>
        <w:spacing w:after="200" w:line="276" w:lineRule="auto"/>
        <w:jc w:val="both"/>
        <w:rPr>
          <w:rFonts w:ascii="Simplified Arabic" w:eastAsia="Calibri" w:hAnsi="Simplified Arabic" w:cs="Simplified Arabic"/>
          <w:b/>
          <w:bCs/>
          <w:sz w:val="36"/>
          <w:szCs w:val="36"/>
          <w:u w:val="single"/>
          <w:rtl/>
          <w:lang w:bidi="ar-DZ"/>
        </w:rPr>
        <w:sectPr w:rsidR="00B3392E" w:rsidSect="00D769AA">
          <w:headerReference w:type="default" r:id="rId27"/>
          <w:footnotePr>
            <w:numRestart w:val="eachPage"/>
          </w:footnotePr>
          <w:pgSz w:w="11906" w:h="16838"/>
          <w:pgMar w:top="1134" w:right="1134" w:bottom="1134" w:left="851" w:header="709" w:footer="709" w:gutter="0"/>
          <w:pgNumType w:start="59"/>
          <w:cols w:space="708"/>
          <w:docGrid w:linePitch="360"/>
        </w:sectPr>
      </w:pPr>
      <w:r>
        <w:rPr>
          <w:rFonts w:ascii="Simplified Arabic" w:eastAsia="Calibri" w:hAnsi="Simplified Arabic" w:cs="Simplified Arabic" w:hint="cs"/>
          <w:sz w:val="32"/>
          <w:szCs w:val="32"/>
          <w:rtl/>
          <w:lang w:bidi="ar-DZ"/>
        </w:rPr>
        <w:t>3</w:t>
      </w:r>
      <w:r w:rsidRPr="004264EC">
        <w:rPr>
          <w:rFonts w:ascii="Simplified Arabic" w:eastAsia="Calibri" w:hAnsi="Simplified Arabic" w:cs="Simplified Arabic" w:hint="cs"/>
          <w:sz w:val="32"/>
          <w:szCs w:val="32"/>
          <w:rtl/>
          <w:lang w:bidi="ar-DZ"/>
        </w:rPr>
        <w:t xml:space="preserve"> ــ المرسوم</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رقم</w:t>
      </w:r>
      <w:r w:rsidRPr="004264EC">
        <w:rPr>
          <w:rFonts w:ascii="Simplified Arabic" w:eastAsia="Calibri" w:hAnsi="Simplified Arabic" w:cs="Simplified Arabic"/>
          <w:sz w:val="32"/>
          <w:szCs w:val="32"/>
          <w:rtl/>
          <w:lang w:bidi="ar-DZ"/>
        </w:rPr>
        <w:t xml:space="preserve"> 76/63 </w:t>
      </w:r>
      <w:r w:rsidRPr="004264EC">
        <w:rPr>
          <w:rFonts w:ascii="Simplified Arabic" w:eastAsia="Calibri" w:hAnsi="Simplified Arabic" w:cs="Simplified Arabic" w:hint="cs"/>
          <w:sz w:val="32"/>
          <w:szCs w:val="32"/>
          <w:rtl/>
          <w:lang w:bidi="ar-DZ"/>
        </w:rPr>
        <w:t>المؤرخ</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25 </w:t>
      </w:r>
      <w:r w:rsidRPr="004264EC">
        <w:rPr>
          <w:rFonts w:ascii="Simplified Arabic" w:eastAsia="Calibri" w:hAnsi="Simplified Arabic" w:cs="Simplified Arabic" w:hint="cs"/>
          <w:sz w:val="32"/>
          <w:szCs w:val="32"/>
          <w:rtl/>
          <w:lang w:bidi="ar-DZ"/>
        </w:rPr>
        <w:t>مارس</w:t>
      </w:r>
      <w:r w:rsidRPr="004264EC">
        <w:rPr>
          <w:rFonts w:ascii="Simplified Arabic" w:eastAsia="Calibri" w:hAnsi="Simplified Arabic" w:cs="Simplified Arabic"/>
          <w:sz w:val="32"/>
          <w:szCs w:val="32"/>
          <w:rtl/>
          <w:lang w:bidi="ar-DZ"/>
        </w:rPr>
        <w:t xml:space="preserve"> 1976 </w:t>
      </w:r>
      <w:r w:rsidRPr="004264EC">
        <w:rPr>
          <w:rFonts w:ascii="Simplified Arabic" w:eastAsia="Calibri" w:hAnsi="Simplified Arabic" w:cs="Simplified Arabic" w:hint="cs"/>
          <w:sz w:val="32"/>
          <w:szCs w:val="32"/>
          <w:rtl/>
          <w:lang w:bidi="ar-DZ"/>
        </w:rPr>
        <w:t>يتعلق</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بتأسيس</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السجل</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العقاري</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المعدل</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المتمم</w:t>
      </w:r>
      <w:r w:rsidRPr="004264EC">
        <w:rPr>
          <w:rFonts w:ascii="Simplified Arabic" w:eastAsia="Calibri" w:hAnsi="Simplified Arabic" w:cs="Simplified Arabic"/>
          <w:sz w:val="32"/>
          <w:szCs w:val="32"/>
          <w:rtl/>
          <w:lang w:bidi="ar-DZ"/>
        </w:rPr>
        <w:t xml:space="preserve"> 06</w:t>
      </w:r>
      <w:r w:rsidRPr="004264EC">
        <w:rPr>
          <w:rFonts w:ascii="Simplified Arabic" w:eastAsia="Calibri" w:hAnsi="Simplified Arabic" w:cs="Simplified Arabic" w:hint="cs"/>
          <w:sz w:val="32"/>
          <w:szCs w:val="32"/>
          <w:rtl/>
          <w:lang w:bidi="ar-DZ"/>
        </w:rPr>
        <w:t>،</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وكذا</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نص</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المادتين</w:t>
      </w:r>
      <w:r w:rsidRPr="004264EC">
        <w:rPr>
          <w:rFonts w:ascii="Simplified Arabic" w:eastAsia="Calibri" w:hAnsi="Simplified Arabic" w:cs="Simplified Arabic"/>
          <w:sz w:val="32"/>
          <w:szCs w:val="32"/>
          <w:rtl/>
          <w:lang w:bidi="ar-DZ"/>
        </w:rPr>
        <w:t xml:space="preserve"> 17</w:t>
      </w:r>
      <w:r w:rsidRPr="004264EC">
        <w:rPr>
          <w:rFonts w:ascii="Simplified Arabic" w:eastAsia="Calibri" w:hAnsi="Simplified Arabic" w:cs="Simplified Arabic" w:hint="cs"/>
          <w:sz w:val="32"/>
          <w:szCs w:val="32"/>
          <w:rtl/>
          <w:lang w:bidi="ar-DZ"/>
        </w:rPr>
        <w:t>و</w:t>
      </w:r>
      <w:r w:rsidRPr="004264EC">
        <w:rPr>
          <w:rFonts w:ascii="Simplified Arabic" w:eastAsia="Calibri" w:hAnsi="Simplified Arabic" w:cs="Simplified Arabic"/>
          <w:sz w:val="32"/>
          <w:szCs w:val="32"/>
          <w:rtl/>
          <w:lang w:bidi="ar-DZ"/>
        </w:rPr>
        <w:t xml:space="preserve"> 519 </w:t>
      </w:r>
      <w:r w:rsidRPr="004264EC">
        <w:rPr>
          <w:rFonts w:ascii="Simplified Arabic" w:eastAsia="Calibri" w:hAnsi="Simplified Arabic" w:cs="Simplified Arabic" w:hint="cs"/>
          <w:sz w:val="32"/>
          <w:szCs w:val="32"/>
          <w:rtl/>
          <w:lang w:bidi="ar-DZ"/>
        </w:rPr>
        <w:t>من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القانون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رقم</w:t>
      </w:r>
      <w:r w:rsidRPr="004264EC">
        <w:rPr>
          <w:rFonts w:ascii="Simplified Arabic" w:eastAsia="Calibri" w:hAnsi="Simplified Arabic" w:cs="Simplified Arabic"/>
          <w:sz w:val="32"/>
          <w:szCs w:val="32"/>
          <w:rtl/>
          <w:lang w:bidi="ar-DZ"/>
        </w:rPr>
        <w:t xml:space="preserve"> 08/09 </w:t>
      </w:r>
      <w:r w:rsidRPr="004264EC">
        <w:rPr>
          <w:rFonts w:ascii="Simplified Arabic" w:eastAsia="Calibri" w:hAnsi="Simplified Arabic" w:cs="Simplified Arabic" w:hint="cs"/>
          <w:sz w:val="32"/>
          <w:szCs w:val="32"/>
          <w:rtl/>
          <w:lang w:bidi="ar-DZ"/>
        </w:rPr>
        <w:t>المؤرخ</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في</w:t>
      </w:r>
      <w:r w:rsidRPr="004264EC">
        <w:rPr>
          <w:rFonts w:ascii="Simplified Arabic" w:eastAsia="Calibri" w:hAnsi="Simplified Arabic" w:cs="Simplified Arabic"/>
          <w:sz w:val="32"/>
          <w:szCs w:val="32"/>
          <w:rtl/>
          <w:lang w:bidi="ar-DZ"/>
        </w:rPr>
        <w:t xml:space="preserve"> 25/02/2008 </w:t>
      </w:r>
      <w:r w:rsidRPr="004264EC">
        <w:rPr>
          <w:rFonts w:ascii="Simplified Arabic" w:eastAsia="Calibri" w:hAnsi="Simplified Arabic" w:cs="Simplified Arabic" w:hint="cs"/>
          <w:sz w:val="32"/>
          <w:szCs w:val="32"/>
          <w:rtl/>
          <w:lang w:bidi="ar-DZ"/>
        </w:rPr>
        <w:t>المتضمن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قانون</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الإجراءات</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المدنية</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و</w:t>
      </w:r>
      <w:r w:rsidRPr="004264EC">
        <w:rPr>
          <w:rFonts w:ascii="Simplified Arabic" w:eastAsia="Calibri" w:hAnsi="Simplified Arabic" w:cs="Simplified Arabic"/>
          <w:sz w:val="32"/>
          <w:szCs w:val="32"/>
          <w:rtl/>
          <w:lang w:bidi="ar-DZ"/>
        </w:rPr>
        <w:t xml:space="preserve"> </w:t>
      </w:r>
      <w:r w:rsidRPr="004264EC">
        <w:rPr>
          <w:rFonts w:ascii="Simplified Arabic" w:eastAsia="Calibri" w:hAnsi="Simplified Arabic" w:cs="Simplified Arabic" w:hint="cs"/>
          <w:sz w:val="32"/>
          <w:szCs w:val="32"/>
          <w:rtl/>
          <w:lang w:bidi="ar-DZ"/>
        </w:rPr>
        <w:t>الإدارية</w:t>
      </w:r>
      <w:r w:rsidR="00B3392E">
        <w:rPr>
          <w:rFonts w:ascii="Simplified Arabic" w:eastAsia="Calibri" w:hAnsi="Simplified Arabic" w:cs="Simplified Arabic" w:hint="cs"/>
          <w:sz w:val="32"/>
          <w:szCs w:val="32"/>
          <w:rtl/>
          <w:lang w:bidi="ar-DZ"/>
        </w:rPr>
        <w:t xml:space="preserve">.                          </w:t>
      </w:r>
      <w:r w:rsidR="00B3392E" w:rsidRPr="00B3392E">
        <w:rPr>
          <w:rFonts w:ascii="Simplified Arabic" w:eastAsia="Calibri" w:hAnsi="Simplified Arabic" w:cs="Simplified Arabic" w:hint="cs"/>
          <w:color w:val="FFFFFF" w:themeColor="background1"/>
          <w:sz w:val="32"/>
          <w:szCs w:val="32"/>
          <w:rtl/>
          <w:lang w:bidi="ar-DZ"/>
        </w:rPr>
        <w:t xml:space="preserve"> </w:t>
      </w:r>
      <w:r w:rsidRPr="00B3392E">
        <w:rPr>
          <w:rFonts w:ascii="Simplified Arabic" w:eastAsia="Calibri" w:hAnsi="Simplified Arabic" w:cs="Simplified Arabic"/>
          <w:color w:val="FFFFFF" w:themeColor="background1"/>
          <w:sz w:val="32"/>
          <w:szCs w:val="32"/>
          <w:rtl/>
          <w:lang w:bidi="ar-DZ"/>
        </w:rPr>
        <w:t>.</w:t>
      </w:r>
    </w:p>
    <w:tbl>
      <w:tblPr>
        <w:tblStyle w:val="a8"/>
        <w:bidiVisual/>
        <w:tblW w:w="0" w:type="auto"/>
        <w:tblLook w:val="04A0" w:firstRow="1" w:lastRow="0" w:firstColumn="1" w:lastColumn="0" w:noHBand="0" w:noVBand="1"/>
      </w:tblPr>
      <w:tblGrid>
        <w:gridCol w:w="9026"/>
        <w:gridCol w:w="1111"/>
      </w:tblGrid>
      <w:tr w:rsidR="00B23C17" w:rsidRPr="0042041D" w:rsidTr="001A26EC">
        <w:tc>
          <w:tcPr>
            <w:tcW w:w="9026" w:type="dxa"/>
            <w:shd w:val="clear" w:color="auto" w:fill="BFBFBF" w:themeFill="background1" w:themeFillShade="BF"/>
          </w:tcPr>
          <w:p w:rsidR="00B23C17" w:rsidRPr="008528BA" w:rsidRDefault="00B23C17" w:rsidP="00DC79AF">
            <w:pPr>
              <w:bidi/>
              <w:spacing w:line="276" w:lineRule="auto"/>
              <w:jc w:val="center"/>
              <w:rPr>
                <w:rFonts w:ascii="Simplified Arabic" w:hAnsi="Simplified Arabic" w:cs="Simplified Arabic"/>
                <w:b/>
                <w:bCs/>
                <w:sz w:val="32"/>
                <w:szCs w:val="32"/>
              </w:rPr>
            </w:pPr>
            <w:r w:rsidRPr="008528BA">
              <w:rPr>
                <w:rFonts w:ascii="Simplified Arabic" w:hAnsi="Simplified Arabic" w:cs="Simplified Arabic"/>
                <w:b/>
                <w:bCs/>
                <w:sz w:val="32"/>
                <w:szCs w:val="32"/>
                <w:rtl/>
              </w:rPr>
              <w:t>فهرس</w:t>
            </w:r>
            <w:r w:rsidR="00DC79AF">
              <w:rPr>
                <w:rFonts w:ascii="Simplified Arabic" w:hAnsi="Simplified Arabic" w:cs="Simplified Arabic" w:hint="cs"/>
                <w:b/>
                <w:bCs/>
                <w:sz w:val="32"/>
                <w:szCs w:val="32"/>
                <w:rtl/>
              </w:rPr>
              <w:t xml:space="preserve"> المحتويات</w:t>
            </w:r>
          </w:p>
        </w:tc>
        <w:tc>
          <w:tcPr>
            <w:tcW w:w="1111" w:type="dxa"/>
            <w:shd w:val="clear" w:color="auto" w:fill="BFBFBF" w:themeFill="background1" w:themeFillShade="BF"/>
          </w:tcPr>
          <w:p w:rsidR="00B23C17" w:rsidRPr="008528BA" w:rsidRDefault="00B23C17" w:rsidP="008737AA">
            <w:pPr>
              <w:bidi/>
              <w:spacing w:line="276" w:lineRule="auto"/>
              <w:jc w:val="center"/>
              <w:rPr>
                <w:rFonts w:ascii="Simplified Arabic" w:hAnsi="Simplified Arabic" w:cs="Simplified Arabic"/>
                <w:b/>
                <w:bCs/>
                <w:sz w:val="32"/>
                <w:szCs w:val="32"/>
              </w:rPr>
            </w:pPr>
            <w:r w:rsidRPr="008528BA">
              <w:rPr>
                <w:rFonts w:ascii="Simplified Arabic" w:hAnsi="Simplified Arabic" w:cs="Simplified Arabic"/>
                <w:b/>
                <w:bCs/>
                <w:sz w:val="32"/>
                <w:szCs w:val="32"/>
                <w:rtl/>
              </w:rPr>
              <w:t>الصفحة</w:t>
            </w:r>
          </w:p>
        </w:tc>
      </w:tr>
      <w:tr w:rsidR="00B23C17" w:rsidRPr="0042041D" w:rsidTr="001A26EC">
        <w:tc>
          <w:tcPr>
            <w:tcW w:w="9026" w:type="dxa"/>
          </w:tcPr>
          <w:p w:rsidR="00B23C17" w:rsidRPr="008528BA" w:rsidRDefault="00B23C17"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الموضوع</w:t>
            </w:r>
          </w:p>
        </w:tc>
        <w:tc>
          <w:tcPr>
            <w:tcW w:w="1111" w:type="dxa"/>
          </w:tcPr>
          <w:p w:rsidR="00B23C17" w:rsidRPr="008528BA" w:rsidRDefault="00B23C17" w:rsidP="008737AA">
            <w:pPr>
              <w:bidi/>
              <w:spacing w:line="276" w:lineRule="auto"/>
              <w:jc w:val="center"/>
              <w:rPr>
                <w:rFonts w:ascii="Simplified Arabic" w:hAnsi="Simplified Arabic" w:cs="Simplified Arabic"/>
                <w:sz w:val="32"/>
                <w:szCs w:val="32"/>
              </w:rPr>
            </w:pP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tl/>
              </w:rPr>
            </w:pPr>
            <w:r w:rsidRPr="008528BA">
              <w:rPr>
                <w:rFonts w:ascii="Simplified Arabic" w:hAnsi="Simplified Arabic" w:cs="Simplified Arabic"/>
                <w:sz w:val="32"/>
                <w:szCs w:val="32"/>
                <w:rtl/>
              </w:rPr>
              <w:t>الإهداء</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شكر و تقدير</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مقدمة</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أ -ج</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الفصل الأول: </w:t>
            </w:r>
            <w:r w:rsidR="00BB4A01" w:rsidRPr="00BB4A01">
              <w:rPr>
                <w:rFonts w:ascii="Simplified Arabic" w:hAnsi="Simplified Arabic" w:cs="Simplified Arabic" w:hint="cs"/>
                <w:sz w:val="32"/>
                <w:szCs w:val="32"/>
                <w:rtl/>
              </w:rPr>
              <w:t>ماهية</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عن</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07</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المبحث الأول : </w:t>
            </w:r>
            <w:r w:rsidR="00BB4A01" w:rsidRPr="00BB4A01">
              <w:rPr>
                <w:rFonts w:ascii="Simplified Arabic" w:hAnsi="Simplified Arabic" w:cs="Simplified Arabic" w:hint="cs"/>
                <w:sz w:val="32"/>
                <w:szCs w:val="32"/>
                <w:rtl/>
              </w:rPr>
              <w:t>مفهوم</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عن</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Pr="008528BA">
              <w:rPr>
                <w:rFonts w:ascii="Simplified Arabic" w:hAnsi="Simplified Arabic" w:cs="Simplified Arabic"/>
                <w:sz w:val="32"/>
                <w:szCs w:val="32"/>
                <w:rtl/>
              </w:rPr>
              <w:t>.</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المطلب الأول:  </w:t>
            </w:r>
            <w:r w:rsidR="00BB4A01" w:rsidRPr="00BB4A01">
              <w:rPr>
                <w:rFonts w:ascii="Simplified Arabic" w:hAnsi="Simplified Arabic" w:cs="Simplified Arabic" w:hint="cs"/>
                <w:sz w:val="32"/>
                <w:szCs w:val="32"/>
                <w:rtl/>
              </w:rPr>
              <w:t>مفهوم</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Pr>
                <w:rFonts w:ascii="Simplified Arabic" w:hAnsi="Simplified Arabic" w:cs="Simplified Arabic" w:hint="cs"/>
                <w:sz w:val="32"/>
                <w:szCs w:val="32"/>
                <w:rtl/>
              </w:rPr>
              <w:t>.</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الأول :</w:t>
            </w:r>
            <w:r w:rsidR="00BB4A01">
              <w:rPr>
                <w:rFonts w:hint="cs"/>
                <w:rtl/>
              </w:rPr>
              <w:t xml:space="preserve"> </w:t>
            </w:r>
            <w:r w:rsidR="00BB4A01" w:rsidRPr="00BB4A01">
              <w:rPr>
                <w:rFonts w:ascii="Simplified Arabic" w:hAnsi="Simplified Arabic" w:cs="Simplified Arabic" w:hint="cs"/>
                <w:sz w:val="32"/>
                <w:szCs w:val="32"/>
                <w:rtl/>
              </w:rPr>
              <w:t>تعريف</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لغة</w:t>
            </w:r>
            <w:r w:rsidR="00BB4A01">
              <w:rPr>
                <w:rFonts w:ascii="Simplified Arabic" w:hAnsi="Simplified Arabic" w:cs="Simplified Arabic"/>
                <w:sz w:val="32"/>
                <w:szCs w:val="32"/>
                <w:rtl/>
              </w:rPr>
              <w:t xml:space="preserve"> </w:t>
            </w:r>
            <w:r w:rsidRPr="008528BA">
              <w:rPr>
                <w:rFonts w:ascii="Simplified Arabic" w:hAnsi="Simplified Arabic" w:cs="Simplified Arabic"/>
                <w:sz w:val="32"/>
                <w:szCs w:val="32"/>
                <w:rtl/>
              </w:rPr>
              <w:t xml:space="preserve">. </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08</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الفرع الثاني : تعريف </w:t>
            </w:r>
            <w:r w:rsidR="00BB4A01">
              <w:rPr>
                <w:rFonts w:ascii="Simplified Arabic" w:hAnsi="Simplified Arabic" w:cs="Simplified Arabic" w:hint="cs"/>
                <w:sz w:val="32"/>
                <w:szCs w:val="32"/>
                <w:rtl/>
              </w:rPr>
              <w:t>الرجوع</w:t>
            </w:r>
            <w:r w:rsidRPr="008528BA">
              <w:rPr>
                <w:rFonts w:ascii="Simplified Arabic" w:hAnsi="Simplified Arabic" w:cs="Simplified Arabic"/>
                <w:sz w:val="32"/>
                <w:szCs w:val="32"/>
                <w:rtl/>
              </w:rPr>
              <w:t xml:space="preserve"> اصطلاحاً.</w:t>
            </w:r>
          </w:p>
        </w:tc>
        <w:tc>
          <w:tcPr>
            <w:tcW w:w="1111" w:type="dxa"/>
          </w:tcPr>
          <w:p w:rsidR="001A26EC" w:rsidRPr="008528BA" w:rsidRDefault="00AD666D"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w:t>
            </w:r>
            <w:r w:rsidR="00BB4A01">
              <w:rPr>
                <w:rFonts w:ascii="Simplified Arabic" w:hAnsi="Simplified Arabic" w:cs="Simplified Arabic" w:hint="cs"/>
                <w:sz w:val="32"/>
                <w:szCs w:val="32"/>
                <w:rtl/>
              </w:rPr>
              <w:t xml:space="preserve">الرجوع </w:t>
            </w:r>
            <w:r w:rsidRPr="008528BA">
              <w:rPr>
                <w:rFonts w:ascii="Simplified Arabic" w:hAnsi="Simplified Arabic" w:cs="Simplified Arabic"/>
                <w:sz w:val="32"/>
                <w:szCs w:val="32"/>
                <w:rtl/>
              </w:rPr>
              <w:t>في الفقه الإسلامي</w:t>
            </w:r>
            <w:r w:rsidR="00BB4A01">
              <w:rPr>
                <w:rFonts w:ascii="Simplified Arabic" w:hAnsi="Simplified Arabic" w:cs="Simplified Arabic" w:hint="cs"/>
                <w:sz w:val="32"/>
                <w:szCs w:val="32"/>
                <w:rtl/>
              </w:rPr>
              <w:t>.</w:t>
            </w:r>
          </w:p>
        </w:tc>
        <w:tc>
          <w:tcPr>
            <w:tcW w:w="1111" w:type="dxa"/>
          </w:tcPr>
          <w:p w:rsidR="001A26EC" w:rsidRPr="008528BA" w:rsidRDefault="001A26EC" w:rsidP="008737AA">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09</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w:t>
            </w:r>
            <w:r w:rsidR="00BB4A01">
              <w:rPr>
                <w:rFonts w:ascii="Simplified Arabic" w:hAnsi="Simplified Arabic" w:cs="Simplified Arabic" w:hint="cs"/>
                <w:sz w:val="32"/>
                <w:szCs w:val="32"/>
                <w:rtl/>
              </w:rPr>
              <w:t xml:space="preserve"> الرجوع </w:t>
            </w:r>
            <w:r w:rsidRPr="008528BA">
              <w:rPr>
                <w:rFonts w:ascii="Simplified Arabic" w:hAnsi="Simplified Arabic" w:cs="Simplified Arabic"/>
                <w:sz w:val="32"/>
                <w:szCs w:val="32"/>
                <w:rtl/>
              </w:rPr>
              <w:t xml:space="preserve"> في قانون </w:t>
            </w:r>
            <w:r w:rsidR="00BB4A01">
              <w:rPr>
                <w:rFonts w:ascii="Simplified Arabic" w:hAnsi="Simplified Arabic" w:cs="Simplified Arabic" w:hint="cs"/>
                <w:sz w:val="32"/>
                <w:szCs w:val="32"/>
                <w:rtl/>
              </w:rPr>
              <w:t>.</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09</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المطلب الثاني: </w:t>
            </w:r>
            <w:r w:rsidR="00BB4A01" w:rsidRPr="00BB4A01">
              <w:rPr>
                <w:rFonts w:ascii="Simplified Arabic" w:hAnsi="Simplified Arabic" w:cs="Simplified Arabic" w:hint="cs"/>
                <w:sz w:val="32"/>
                <w:szCs w:val="32"/>
                <w:rtl/>
              </w:rPr>
              <w:t>مفهوم</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00BB4A01">
              <w:rPr>
                <w:rFonts w:ascii="Simplified Arabic" w:hAnsi="Simplified Arabic" w:cs="Simplified Arabic" w:hint="cs"/>
                <w:sz w:val="32"/>
                <w:szCs w:val="32"/>
                <w:rtl/>
              </w:rPr>
              <w:t>.</w:t>
            </w:r>
          </w:p>
        </w:tc>
        <w:tc>
          <w:tcPr>
            <w:tcW w:w="1111" w:type="dxa"/>
          </w:tcPr>
          <w:p w:rsidR="001A26EC" w:rsidRPr="008528BA" w:rsidRDefault="001A26EC"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w:t>
            </w:r>
            <w:r w:rsidR="00AD666D">
              <w:rPr>
                <w:rFonts w:ascii="Simplified Arabic" w:hAnsi="Simplified Arabic" w:cs="Simplified Arabic" w:hint="cs"/>
                <w:sz w:val="32"/>
                <w:szCs w:val="32"/>
                <w:rtl/>
              </w:rPr>
              <w:t>0</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الفرع الأول : </w:t>
            </w:r>
            <w:r w:rsidR="00BB4A01" w:rsidRPr="00BB4A01">
              <w:rPr>
                <w:rFonts w:ascii="Simplified Arabic" w:hAnsi="Simplified Arabic" w:cs="Simplified Arabic" w:hint="cs"/>
                <w:sz w:val="32"/>
                <w:szCs w:val="32"/>
                <w:rtl/>
              </w:rPr>
              <w:t>تعريف</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لغة</w:t>
            </w:r>
            <w:r w:rsidRPr="008528BA">
              <w:rPr>
                <w:rFonts w:ascii="Simplified Arabic" w:hAnsi="Simplified Arabic" w:cs="Simplified Arabic"/>
                <w:sz w:val="32"/>
                <w:szCs w:val="32"/>
                <w:rtl/>
              </w:rPr>
              <w:t>.</w:t>
            </w:r>
          </w:p>
        </w:tc>
        <w:tc>
          <w:tcPr>
            <w:tcW w:w="1111" w:type="dxa"/>
          </w:tcPr>
          <w:p w:rsidR="001A26EC" w:rsidRPr="008528BA" w:rsidRDefault="001A26EC"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w:t>
            </w:r>
            <w:r w:rsidR="00AD666D">
              <w:rPr>
                <w:rFonts w:ascii="Simplified Arabic" w:hAnsi="Simplified Arabic" w:cs="Simplified Arabic" w:hint="cs"/>
                <w:sz w:val="32"/>
                <w:szCs w:val="32"/>
                <w:rtl/>
              </w:rPr>
              <w:t>0</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tl/>
                <w:lang w:bidi="ar-DZ"/>
              </w:rPr>
            </w:pPr>
            <w:r w:rsidRPr="008528BA">
              <w:rPr>
                <w:rFonts w:ascii="Simplified Arabic" w:hAnsi="Simplified Arabic" w:cs="Simplified Arabic"/>
                <w:sz w:val="32"/>
                <w:szCs w:val="32"/>
                <w:rtl/>
              </w:rPr>
              <w:t xml:space="preserve">الفرع الثاني : </w:t>
            </w:r>
            <w:r w:rsidR="00BB4A01" w:rsidRPr="00BB4A01">
              <w:rPr>
                <w:rFonts w:ascii="Simplified Arabic" w:hAnsi="Simplified Arabic" w:cs="Simplified Arabic" w:hint="cs"/>
                <w:sz w:val="32"/>
                <w:szCs w:val="32"/>
                <w:rtl/>
              </w:rPr>
              <w:t>تعريف</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اصطلاحا</w:t>
            </w:r>
            <w:r w:rsidRPr="008528BA">
              <w:rPr>
                <w:rFonts w:ascii="Simplified Arabic" w:hAnsi="Simplified Arabic" w:cs="Simplified Arabic"/>
                <w:sz w:val="32"/>
                <w:szCs w:val="32"/>
                <w:rtl/>
              </w:rPr>
              <w:t>.</w:t>
            </w:r>
          </w:p>
        </w:tc>
        <w:tc>
          <w:tcPr>
            <w:tcW w:w="1111" w:type="dxa"/>
          </w:tcPr>
          <w:p w:rsidR="001A26EC" w:rsidRPr="008528BA" w:rsidRDefault="001A26EC"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w:t>
            </w:r>
            <w:r w:rsidR="00AD666D">
              <w:rPr>
                <w:rFonts w:ascii="Simplified Arabic" w:hAnsi="Simplified Arabic" w:cs="Simplified Arabic" w:hint="cs"/>
                <w:sz w:val="32"/>
                <w:szCs w:val="32"/>
                <w:rtl/>
              </w:rPr>
              <w:t>0</w:t>
            </w:r>
          </w:p>
        </w:tc>
      </w:tr>
      <w:tr w:rsidR="00BB4A01" w:rsidRPr="0042041D" w:rsidTr="001A26EC">
        <w:tc>
          <w:tcPr>
            <w:tcW w:w="9026" w:type="dxa"/>
          </w:tcPr>
          <w:p w:rsidR="00BB4A01" w:rsidRPr="008528BA" w:rsidRDefault="00BB4A01" w:rsidP="008737AA">
            <w:pPr>
              <w:bidi/>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أولاً : تعريف الهبة في الفقه الإسلامي.</w:t>
            </w:r>
          </w:p>
        </w:tc>
        <w:tc>
          <w:tcPr>
            <w:tcW w:w="1111" w:type="dxa"/>
          </w:tcPr>
          <w:p w:rsidR="00BB4A01" w:rsidRDefault="00AD666D" w:rsidP="008737AA">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BB4A01" w:rsidRPr="0042041D" w:rsidTr="001A26EC">
        <w:tc>
          <w:tcPr>
            <w:tcW w:w="9026" w:type="dxa"/>
          </w:tcPr>
          <w:p w:rsidR="00BB4A01" w:rsidRPr="008528BA" w:rsidRDefault="00BB4A01" w:rsidP="008737AA">
            <w:pPr>
              <w:bidi/>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ثانياً :</w:t>
            </w:r>
            <w:r>
              <w:rPr>
                <w:rFonts w:hint="cs"/>
                <w:rtl/>
              </w:rPr>
              <w:t xml:space="preserve"> </w:t>
            </w:r>
            <w:r w:rsidRPr="00BB4A01">
              <w:rPr>
                <w:rFonts w:ascii="Simplified Arabic" w:hAnsi="Simplified Arabic" w:cs="Simplified Arabic" w:hint="cs"/>
                <w:sz w:val="32"/>
                <w:szCs w:val="32"/>
                <w:rtl/>
              </w:rPr>
              <w:t>تعريف</w:t>
            </w:r>
            <w:r w:rsidRPr="00BB4A01">
              <w:rPr>
                <w:rFonts w:ascii="Simplified Arabic" w:hAnsi="Simplified Arabic" w:cs="Simplified Arabic"/>
                <w:sz w:val="32"/>
                <w:szCs w:val="32"/>
                <w:rtl/>
              </w:rPr>
              <w:t xml:space="preserve"> </w:t>
            </w:r>
            <w:r w:rsidRPr="00BB4A01">
              <w:rPr>
                <w:rFonts w:ascii="Simplified Arabic" w:hAnsi="Simplified Arabic" w:cs="Simplified Arabic" w:hint="cs"/>
                <w:sz w:val="32"/>
                <w:szCs w:val="32"/>
                <w:rtl/>
              </w:rPr>
              <w:t>الهبة</w:t>
            </w:r>
            <w:r w:rsidRPr="00BB4A01">
              <w:rPr>
                <w:rFonts w:ascii="Simplified Arabic" w:hAnsi="Simplified Arabic" w:cs="Simplified Arabic"/>
                <w:sz w:val="32"/>
                <w:szCs w:val="32"/>
                <w:rtl/>
              </w:rPr>
              <w:t xml:space="preserve"> </w:t>
            </w:r>
            <w:r w:rsidRPr="00BB4A01">
              <w:rPr>
                <w:rFonts w:ascii="Simplified Arabic" w:hAnsi="Simplified Arabic" w:cs="Simplified Arabic" w:hint="cs"/>
                <w:sz w:val="32"/>
                <w:szCs w:val="32"/>
                <w:rtl/>
              </w:rPr>
              <w:t>في</w:t>
            </w:r>
            <w:r w:rsidRPr="00BB4A01">
              <w:rPr>
                <w:rFonts w:ascii="Simplified Arabic" w:hAnsi="Simplified Arabic" w:cs="Simplified Arabic"/>
                <w:sz w:val="32"/>
                <w:szCs w:val="32"/>
                <w:rtl/>
              </w:rPr>
              <w:t xml:space="preserve"> </w:t>
            </w:r>
            <w:r w:rsidRPr="00BB4A01">
              <w:rPr>
                <w:rFonts w:ascii="Simplified Arabic" w:hAnsi="Simplified Arabic" w:cs="Simplified Arabic" w:hint="cs"/>
                <w:sz w:val="32"/>
                <w:szCs w:val="32"/>
                <w:rtl/>
              </w:rPr>
              <w:t>قانون</w:t>
            </w:r>
            <w:r w:rsidRPr="00BB4A01">
              <w:rPr>
                <w:rFonts w:ascii="Simplified Arabic" w:hAnsi="Simplified Arabic" w:cs="Simplified Arabic"/>
                <w:sz w:val="32"/>
                <w:szCs w:val="32"/>
                <w:rtl/>
              </w:rPr>
              <w:t xml:space="preserve"> </w:t>
            </w:r>
            <w:r w:rsidRPr="00BB4A01">
              <w:rPr>
                <w:rFonts w:ascii="Simplified Arabic" w:hAnsi="Simplified Arabic" w:cs="Simplified Arabic" w:hint="cs"/>
                <w:sz w:val="32"/>
                <w:szCs w:val="32"/>
                <w:rtl/>
              </w:rPr>
              <w:t>الأسرة</w:t>
            </w:r>
            <w:r w:rsidRPr="00BB4A01">
              <w:rPr>
                <w:rFonts w:ascii="Simplified Arabic" w:hAnsi="Simplified Arabic" w:cs="Simplified Arabic"/>
                <w:sz w:val="32"/>
                <w:szCs w:val="32"/>
                <w:rtl/>
              </w:rPr>
              <w:t xml:space="preserve"> </w:t>
            </w:r>
            <w:r w:rsidRPr="00BB4A01">
              <w:rPr>
                <w:rFonts w:ascii="Simplified Arabic" w:hAnsi="Simplified Arabic" w:cs="Simplified Arabic" w:hint="cs"/>
                <w:sz w:val="32"/>
                <w:szCs w:val="32"/>
                <w:rtl/>
              </w:rPr>
              <w:t>الجزائري</w:t>
            </w:r>
            <w:r>
              <w:rPr>
                <w:rFonts w:ascii="Simplified Arabic" w:hAnsi="Simplified Arabic" w:cs="Simplified Arabic" w:hint="cs"/>
                <w:sz w:val="32"/>
                <w:szCs w:val="32"/>
                <w:rtl/>
              </w:rPr>
              <w:t>.</w:t>
            </w:r>
          </w:p>
        </w:tc>
        <w:tc>
          <w:tcPr>
            <w:tcW w:w="1111" w:type="dxa"/>
          </w:tcPr>
          <w:p w:rsidR="00BB4A01" w:rsidRDefault="00AD666D" w:rsidP="008737AA">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المبحث الثاني : </w:t>
            </w:r>
            <w:r w:rsidR="00BB4A01">
              <w:rPr>
                <w:rFonts w:ascii="Simplified Arabic" w:hAnsi="Simplified Arabic" w:cs="Simplified Arabic" w:hint="cs"/>
                <w:sz w:val="32"/>
                <w:szCs w:val="32"/>
                <w:rtl/>
              </w:rPr>
              <w:t xml:space="preserve">حكم </w:t>
            </w:r>
            <w:r w:rsidRPr="008528BA">
              <w:rPr>
                <w:rFonts w:ascii="Simplified Arabic" w:hAnsi="Simplified Arabic" w:cs="Simplified Arabic"/>
                <w:sz w:val="32"/>
                <w:szCs w:val="32"/>
                <w:rtl/>
              </w:rPr>
              <w:t>الرجوع عن الهبة وكيفي</w:t>
            </w:r>
            <w:r w:rsidR="00BB4A01">
              <w:rPr>
                <w:rFonts w:ascii="Simplified Arabic" w:hAnsi="Simplified Arabic" w:cs="Simplified Arabic" w:hint="cs"/>
                <w:sz w:val="32"/>
                <w:szCs w:val="32"/>
                <w:rtl/>
              </w:rPr>
              <w:t>ته</w:t>
            </w:r>
            <w:r w:rsidRPr="008528BA">
              <w:rPr>
                <w:rFonts w:ascii="Simplified Arabic" w:hAnsi="Simplified Arabic" w:cs="Simplified Arabic"/>
                <w:sz w:val="32"/>
                <w:szCs w:val="32"/>
                <w:rtl/>
              </w:rPr>
              <w:t>.</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1A26EC" w:rsidRPr="0042041D" w:rsidTr="001A26EC">
        <w:tc>
          <w:tcPr>
            <w:tcW w:w="9026" w:type="dxa"/>
          </w:tcPr>
          <w:p w:rsidR="001A26EC" w:rsidRPr="008528BA" w:rsidRDefault="001A26EC" w:rsidP="00BB4A01">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المطلب الأول : </w:t>
            </w:r>
            <w:r w:rsidR="00BB4A01" w:rsidRPr="00BB4A01">
              <w:rPr>
                <w:rFonts w:ascii="Simplified Arabic" w:hAnsi="Simplified Arabic" w:cs="Simplified Arabic" w:hint="cs"/>
                <w:sz w:val="32"/>
                <w:szCs w:val="32"/>
                <w:rtl/>
              </w:rPr>
              <w:t>حكم</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عن</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في</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الفقه</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الإسلامي</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وقانون</w:t>
            </w:r>
            <w:r w:rsidR="00BB4A01">
              <w:rPr>
                <w:rFonts w:ascii="Simplified Arabic" w:hAnsi="Simplified Arabic" w:cs="Simplified Arabic" w:hint="cs"/>
                <w:sz w:val="32"/>
                <w:szCs w:val="32"/>
                <w:rtl/>
              </w:rPr>
              <w:t xml:space="preserve">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 xml:space="preserve">الفرع الأول : </w:t>
            </w:r>
            <w:r w:rsidR="00BB4A01" w:rsidRPr="00BB4A01">
              <w:rPr>
                <w:rFonts w:ascii="Simplified Arabic" w:hAnsi="Simplified Arabic" w:cs="Simplified Arabic" w:hint="cs"/>
                <w:sz w:val="32"/>
                <w:szCs w:val="32"/>
                <w:rtl/>
              </w:rPr>
              <w:t>حكم</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الرجوع</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عن</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الهبة</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في</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الفقه</w:t>
            </w:r>
            <w:r w:rsidR="00BB4A01" w:rsidRPr="00BB4A01">
              <w:rPr>
                <w:rFonts w:ascii="Simplified Arabic" w:hAnsi="Simplified Arabic" w:cs="Simplified Arabic"/>
                <w:sz w:val="32"/>
                <w:szCs w:val="32"/>
                <w:rtl/>
              </w:rPr>
              <w:t xml:space="preserve"> </w:t>
            </w:r>
            <w:r w:rsidR="00BB4A01" w:rsidRPr="00BB4A01">
              <w:rPr>
                <w:rFonts w:ascii="Simplified Arabic" w:hAnsi="Simplified Arabic" w:cs="Simplified Arabic" w:hint="cs"/>
                <w:sz w:val="32"/>
                <w:szCs w:val="32"/>
                <w:rtl/>
              </w:rPr>
              <w:t>الإسلامي</w:t>
            </w:r>
            <w:r w:rsidRPr="008528BA">
              <w:rPr>
                <w:rFonts w:ascii="Simplified Arabic" w:hAnsi="Simplified Arabic" w:cs="Simplified Arabic"/>
                <w:sz w:val="32"/>
                <w:szCs w:val="32"/>
                <w:rtl/>
              </w:rPr>
              <w:t>.</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1A26EC" w:rsidRPr="0042041D" w:rsidTr="001A26EC">
        <w:tc>
          <w:tcPr>
            <w:tcW w:w="9026" w:type="dxa"/>
          </w:tcPr>
          <w:p w:rsidR="001A26EC" w:rsidRPr="008528BA" w:rsidRDefault="001A26EC" w:rsidP="00385C37">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:حكم الرجوع عن الهبة قبل القبض.</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 حكم الرجوع عن الهبة بعد القبض.</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الثاني: حكم الرجوع عن الهبة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19</w:t>
            </w:r>
          </w:p>
        </w:tc>
      </w:tr>
      <w:tr w:rsidR="001A26EC" w:rsidRPr="0042041D" w:rsidTr="001A26EC">
        <w:tc>
          <w:tcPr>
            <w:tcW w:w="9026" w:type="dxa"/>
          </w:tcPr>
          <w:p w:rsidR="001A26EC" w:rsidRPr="008528BA" w:rsidRDefault="00BB4A01" w:rsidP="008737AA">
            <w:pPr>
              <w:bidi/>
              <w:spacing w:line="276" w:lineRule="auto"/>
              <w:rPr>
                <w:rFonts w:ascii="Simplified Arabic" w:hAnsi="Simplified Arabic" w:cs="Simplified Arabic"/>
                <w:sz w:val="32"/>
                <w:szCs w:val="32"/>
              </w:rPr>
            </w:pPr>
            <w:r>
              <w:rPr>
                <w:rFonts w:ascii="Simplified Arabic" w:hAnsi="Simplified Arabic" w:cs="Simplified Arabic"/>
                <w:sz w:val="32"/>
                <w:szCs w:val="32"/>
                <w:rtl/>
              </w:rPr>
              <w:t>المطلب الثا</w:t>
            </w:r>
            <w:r>
              <w:rPr>
                <w:rFonts w:ascii="Simplified Arabic" w:hAnsi="Simplified Arabic" w:cs="Simplified Arabic" w:hint="cs"/>
                <w:sz w:val="32"/>
                <w:szCs w:val="32"/>
                <w:rtl/>
              </w:rPr>
              <w:t>ني</w:t>
            </w:r>
            <w:r w:rsidR="001A26EC" w:rsidRPr="008528BA">
              <w:rPr>
                <w:rFonts w:ascii="Simplified Arabic" w:hAnsi="Simplified Arabic" w:cs="Simplified Arabic"/>
                <w:sz w:val="32"/>
                <w:szCs w:val="32"/>
                <w:rtl/>
              </w:rPr>
              <w:t xml:space="preserve"> : كيفية الرجوع عن الهبة.</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21</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الأول :الرجوع عن الهبة بالتراضي.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21</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 الرجوع عن الهبة بالتراضي في الفقه الإسلامي.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21</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:الرجوع عن الهبة  بالتراضي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23</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الثاني :الرجوع عن الهبة بالتقاضي.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24</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 الرجوع عن الهبة بالتقاضي في الفقه الإسلامي.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24</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:الرجوع عن الهبة  بالتقاضي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ملخص الفصل الأول.</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27</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الفصل الثاني: أحكام متعلقة  بالرجوع عن الهبة</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29</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المبحث الأول : أعذار و موانع  الرجوع عن الهبة .</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29</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المطلب الأول :أعذار الرجوع عن الهبة في الفقه الإسلامي</w:t>
            </w:r>
            <w:r>
              <w:rPr>
                <w:rFonts w:ascii="Simplified Arabic" w:hAnsi="Simplified Arabic" w:cs="Simplified Arabic" w:hint="cs"/>
                <w:sz w:val="32"/>
                <w:szCs w:val="32"/>
                <w:rtl/>
              </w:rPr>
              <w:t xml:space="preserve"> و القانون</w:t>
            </w:r>
            <w:r w:rsidRPr="008528BA">
              <w:rPr>
                <w:rFonts w:ascii="Simplified Arabic" w:hAnsi="Simplified Arabic" w:cs="Simplified Arabic"/>
                <w:sz w:val="32"/>
                <w:szCs w:val="32"/>
                <w:rtl/>
              </w:rPr>
              <w:t xml:space="preserve"> .</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29</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5C3AC6">
              <w:rPr>
                <w:rFonts w:ascii="Simplified Arabic" w:hAnsi="Simplified Arabic" w:cs="Simplified Arabic" w:hint="cs"/>
                <w:sz w:val="32"/>
                <w:szCs w:val="32"/>
                <w:rtl/>
              </w:rPr>
              <w:t>الفرع الأول :</w:t>
            </w:r>
            <w:r w:rsidRPr="005C3AC6">
              <w:rPr>
                <w:rFonts w:hint="cs"/>
                <w:rtl/>
              </w:rPr>
              <w:t xml:space="preserve"> </w:t>
            </w:r>
            <w:r w:rsidRPr="005C3AC6">
              <w:rPr>
                <w:rFonts w:ascii="Simplified Arabic" w:hAnsi="Simplified Arabic" w:cs="Simplified Arabic" w:hint="cs"/>
                <w:sz w:val="32"/>
                <w:szCs w:val="32"/>
                <w:rtl/>
              </w:rPr>
              <w:t>أعذار</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الرجوع</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عن</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الهبة</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في</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الفقه</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الإسلامي.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29</w:t>
            </w:r>
          </w:p>
        </w:tc>
      </w:tr>
      <w:tr w:rsidR="001A26EC" w:rsidRPr="0042041D" w:rsidTr="001A26EC">
        <w:tc>
          <w:tcPr>
            <w:tcW w:w="9026" w:type="dxa"/>
          </w:tcPr>
          <w:p w:rsidR="001A26EC" w:rsidRPr="005C3AC6" w:rsidRDefault="001A26EC" w:rsidP="008737AA">
            <w:pPr>
              <w:bidi/>
              <w:spacing w:line="276" w:lineRule="auto"/>
              <w:rPr>
                <w:rFonts w:ascii="Simplified Arabic" w:hAnsi="Simplified Arabic" w:cs="Simplified Arabic"/>
                <w:sz w:val="32"/>
                <w:szCs w:val="32"/>
                <w:rtl/>
              </w:rPr>
            </w:pPr>
            <w:r w:rsidRPr="005C3AC6">
              <w:rPr>
                <w:rFonts w:ascii="Simplified Arabic" w:hAnsi="Simplified Arabic" w:cs="Simplified Arabic"/>
                <w:sz w:val="32"/>
                <w:szCs w:val="32"/>
                <w:rtl/>
              </w:rPr>
              <w:t>أولاً: عند جمهور الفقهاء.</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30</w:t>
            </w:r>
          </w:p>
        </w:tc>
      </w:tr>
      <w:tr w:rsidR="001A26EC" w:rsidRPr="0042041D" w:rsidTr="001A26EC">
        <w:tc>
          <w:tcPr>
            <w:tcW w:w="9026" w:type="dxa"/>
          </w:tcPr>
          <w:p w:rsidR="001A26EC" w:rsidRPr="005C3AC6" w:rsidRDefault="001A26EC" w:rsidP="008737AA">
            <w:pPr>
              <w:bidi/>
              <w:spacing w:line="276" w:lineRule="auto"/>
              <w:rPr>
                <w:rFonts w:ascii="Simplified Arabic" w:hAnsi="Simplified Arabic" w:cs="Simplified Arabic"/>
                <w:sz w:val="32"/>
                <w:szCs w:val="32"/>
              </w:rPr>
            </w:pPr>
            <w:r w:rsidRPr="005C3AC6">
              <w:rPr>
                <w:rFonts w:ascii="Simplified Arabic" w:hAnsi="Simplified Arabic" w:cs="Simplified Arabic"/>
                <w:sz w:val="32"/>
                <w:szCs w:val="32"/>
                <w:rtl/>
              </w:rPr>
              <w:t>ثانياً : عند الأحناف.</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30</w:t>
            </w:r>
          </w:p>
        </w:tc>
      </w:tr>
      <w:tr w:rsidR="001A26EC" w:rsidRPr="0042041D" w:rsidTr="001A26EC">
        <w:tc>
          <w:tcPr>
            <w:tcW w:w="9026" w:type="dxa"/>
          </w:tcPr>
          <w:p w:rsidR="001A26EC" w:rsidRPr="005C3AC6" w:rsidRDefault="001A26EC" w:rsidP="008737AA">
            <w:pPr>
              <w:bidi/>
              <w:spacing w:line="276" w:lineRule="auto"/>
              <w:rPr>
                <w:rFonts w:ascii="Simplified Arabic" w:hAnsi="Simplified Arabic" w:cs="Simplified Arabic"/>
                <w:sz w:val="32"/>
                <w:szCs w:val="32"/>
              </w:rPr>
            </w:pPr>
            <w:r w:rsidRPr="005C3AC6">
              <w:rPr>
                <w:rFonts w:ascii="Simplified Arabic" w:hAnsi="Simplified Arabic" w:cs="Simplified Arabic"/>
                <w:sz w:val="32"/>
                <w:szCs w:val="32"/>
                <w:rtl/>
              </w:rPr>
              <w:t>الفرع الثاني : أعذار الرجوع عن الهبة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31</w:t>
            </w:r>
          </w:p>
        </w:tc>
      </w:tr>
      <w:tr w:rsidR="001A26EC" w:rsidRPr="0042041D" w:rsidTr="001A26EC">
        <w:tc>
          <w:tcPr>
            <w:tcW w:w="9026" w:type="dxa"/>
          </w:tcPr>
          <w:p w:rsidR="001A26EC" w:rsidRPr="005C3AC6" w:rsidRDefault="001A26EC" w:rsidP="008737AA">
            <w:pPr>
              <w:bidi/>
              <w:spacing w:line="276" w:lineRule="auto"/>
              <w:rPr>
                <w:rFonts w:ascii="Simplified Arabic" w:hAnsi="Simplified Arabic" w:cs="Simplified Arabic"/>
                <w:sz w:val="32"/>
                <w:szCs w:val="32"/>
              </w:rPr>
            </w:pPr>
            <w:r w:rsidRPr="005C3AC6">
              <w:rPr>
                <w:rFonts w:ascii="Simplified Arabic" w:hAnsi="Simplified Arabic" w:cs="Simplified Arabic"/>
                <w:sz w:val="32"/>
                <w:szCs w:val="32"/>
                <w:rtl/>
              </w:rPr>
              <w:t xml:space="preserve">المطلب الثاني : </w:t>
            </w:r>
            <w:r w:rsidRPr="005C3AC6">
              <w:rPr>
                <w:rFonts w:ascii="Simplified Arabic" w:hAnsi="Simplified Arabic" w:cs="Simplified Arabic" w:hint="cs"/>
                <w:sz w:val="32"/>
                <w:szCs w:val="32"/>
                <w:rtl/>
              </w:rPr>
              <w:t>موانع</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الرجوع</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عن</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الهبة</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في</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الفقه</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الإسلامي</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و</w:t>
            </w:r>
            <w:r w:rsidRPr="005C3AC6">
              <w:rPr>
                <w:rFonts w:ascii="Simplified Arabic" w:hAnsi="Simplified Arabic" w:cs="Simplified Arabic"/>
                <w:sz w:val="32"/>
                <w:szCs w:val="32"/>
                <w:rtl/>
              </w:rPr>
              <w:t xml:space="preserve"> </w:t>
            </w:r>
            <w:r w:rsidRPr="005C3AC6">
              <w:rPr>
                <w:rFonts w:ascii="Simplified Arabic" w:hAnsi="Simplified Arabic" w:cs="Simplified Arabic" w:hint="cs"/>
                <w:sz w:val="32"/>
                <w:szCs w:val="32"/>
                <w:rtl/>
              </w:rPr>
              <w:t>القانون</w:t>
            </w:r>
            <w:r w:rsidRPr="005C3AC6">
              <w:rPr>
                <w:rFonts w:ascii="Simplified Arabic" w:hAnsi="Simplified Arabic" w:cs="Simplified Arabic"/>
                <w:sz w:val="32"/>
                <w:szCs w:val="32"/>
                <w:rtl/>
              </w:rPr>
              <w:t>.</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32</w:t>
            </w:r>
          </w:p>
        </w:tc>
      </w:tr>
      <w:tr w:rsidR="001A26EC" w:rsidRPr="0042041D" w:rsidTr="001A26EC">
        <w:tc>
          <w:tcPr>
            <w:tcW w:w="9026" w:type="dxa"/>
          </w:tcPr>
          <w:p w:rsidR="001A26EC" w:rsidRPr="005C3AC6"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الأول : موانع الرجوع عن الهبة في الفقه الإسلامي.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32</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عند جمهور الفقهاء.</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32</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 عند المذهب الحنفي.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35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الثاني : موانع الرجوع عن الهبة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40</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المبحث الثاني : أثار</w:t>
            </w:r>
            <w:r>
              <w:rPr>
                <w:rFonts w:ascii="Simplified Arabic" w:hAnsi="Simplified Arabic" w:cs="Simplified Arabic" w:hint="cs"/>
                <w:sz w:val="32"/>
                <w:szCs w:val="32"/>
                <w:rtl/>
              </w:rPr>
              <w:t xml:space="preserve"> </w:t>
            </w:r>
            <w:r w:rsidRPr="008528BA">
              <w:rPr>
                <w:rFonts w:ascii="Simplified Arabic" w:hAnsi="Simplified Arabic" w:cs="Simplified Arabic"/>
                <w:sz w:val="32"/>
                <w:szCs w:val="32"/>
                <w:rtl/>
              </w:rPr>
              <w:t>الرجوع عن الهبة.</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44</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المطلب الأول : أثار الرجوع عن الهبة في الفقه الإسلامي.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44</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الأول :أثار الرجوع عن الهبة بالنسبة لأطراف العقد.</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44</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 رد العين الموهوبة إلى الواهب.</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44</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رجوع الواهب بالثمار.</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ثالثا: رجوع الموهوب له بالمصروفات.</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الثاني : أثار الرجوع عن الهبة بالنسبة للغير.</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46</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المطلب الثاني : أثار الرجوع عن الهبة في قانون الأسرة الجزائري.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46</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الأول : أثار الرجوع عن الهبة بالنسبة لأطراف العقد.</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47</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 على الموهوب له رد العين الموهبة إلى الواهب.</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47</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 رجوع الواهب بالثمرات</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ثالثاً : رجوع الموهوب له بالمصروفات</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49</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الفرع الثاني : أثار الرجوع عن الهبة بالنسبة للغير.</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50</w:t>
            </w:r>
          </w:p>
        </w:tc>
      </w:tr>
      <w:tr w:rsidR="001A26EC" w:rsidRPr="0042041D" w:rsidTr="001A26EC">
        <w:tc>
          <w:tcPr>
            <w:tcW w:w="9026" w:type="dxa"/>
          </w:tcPr>
          <w:p w:rsidR="001A26EC" w:rsidRPr="008528BA" w:rsidRDefault="001A26EC" w:rsidP="007F7CF8">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أولاً: تصرف الموهوب في العين الموهوبة تصرفاً نهائياً.</w:t>
            </w:r>
          </w:p>
        </w:tc>
        <w:tc>
          <w:tcPr>
            <w:tcW w:w="1111" w:type="dxa"/>
          </w:tcPr>
          <w:p w:rsidR="001A26EC" w:rsidRPr="008528BA" w:rsidRDefault="001A26EC"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w:t>
            </w:r>
            <w:r w:rsidR="00AD666D">
              <w:rPr>
                <w:rFonts w:ascii="Simplified Arabic" w:hAnsi="Simplified Arabic" w:cs="Simplified Arabic" w:hint="cs"/>
                <w:sz w:val="32"/>
                <w:szCs w:val="32"/>
                <w:rtl/>
              </w:rPr>
              <w:t>0</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ثانياً : ترتيب الموهوب له على الشيء الموهوب حقاً عينياً.</w:t>
            </w:r>
          </w:p>
        </w:tc>
        <w:tc>
          <w:tcPr>
            <w:tcW w:w="1111" w:type="dxa"/>
          </w:tcPr>
          <w:p w:rsidR="001A26EC" w:rsidRPr="008528BA" w:rsidRDefault="001C4904"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w:t>
            </w:r>
            <w:r w:rsidR="00AD666D">
              <w:rPr>
                <w:rFonts w:ascii="Simplified Arabic" w:hAnsi="Simplified Arabic" w:cs="Simplified Arabic" w:hint="cs"/>
                <w:sz w:val="32"/>
                <w:szCs w:val="32"/>
                <w:rtl/>
              </w:rPr>
              <w:t>1</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ملخص الفصل الثاني.</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53</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خاتمة: نتائج و توصيات</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54-56</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فهرس الآيات و الأحاديث</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57-58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قائمة المراجع</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59-65</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Pr>
            </w:pPr>
            <w:r w:rsidRPr="008528BA">
              <w:rPr>
                <w:rFonts w:ascii="Simplified Arabic" w:hAnsi="Simplified Arabic" w:cs="Simplified Arabic"/>
                <w:sz w:val="32"/>
                <w:szCs w:val="32"/>
                <w:rtl/>
              </w:rPr>
              <w:t>فهرس المحتويات</w:t>
            </w:r>
          </w:p>
        </w:tc>
        <w:tc>
          <w:tcPr>
            <w:tcW w:w="1111" w:type="dxa"/>
          </w:tcPr>
          <w:p w:rsidR="001A26EC" w:rsidRPr="008528BA" w:rsidRDefault="00AD666D" w:rsidP="00AD666D">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66-68</w:t>
            </w:r>
          </w:p>
        </w:tc>
      </w:tr>
      <w:tr w:rsidR="001A26EC" w:rsidRPr="0042041D" w:rsidTr="001A26EC">
        <w:tc>
          <w:tcPr>
            <w:tcW w:w="9026" w:type="dxa"/>
          </w:tcPr>
          <w:p w:rsidR="001A26EC" w:rsidRPr="008528BA" w:rsidRDefault="001A26EC" w:rsidP="008737AA">
            <w:pPr>
              <w:bidi/>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rPr>
              <w:t>ملخص الدراسة</w:t>
            </w:r>
          </w:p>
        </w:tc>
        <w:tc>
          <w:tcPr>
            <w:tcW w:w="1111" w:type="dxa"/>
          </w:tcPr>
          <w:p w:rsidR="001A26EC" w:rsidRPr="008528BA" w:rsidRDefault="001A26EC" w:rsidP="002E720C">
            <w:pPr>
              <w:bidi/>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w:t>
            </w:r>
          </w:p>
        </w:tc>
      </w:tr>
    </w:tbl>
    <w:p w:rsidR="00B23C17" w:rsidRDefault="00B23C17" w:rsidP="00B23C17">
      <w:pPr>
        <w:bidi/>
        <w:spacing w:after="200" w:line="276" w:lineRule="auto"/>
        <w:jc w:val="both"/>
        <w:rPr>
          <w:sz w:val="36"/>
          <w:szCs w:val="36"/>
          <w:rtl/>
          <w:lang w:bidi="ar-DZ"/>
        </w:rPr>
      </w:pPr>
    </w:p>
    <w:p w:rsidR="00B23C17" w:rsidRDefault="00B23C17" w:rsidP="00B23C17">
      <w:pPr>
        <w:bidi/>
        <w:spacing w:after="200" w:line="276" w:lineRule="auto"/>
        <w:jc w:val="both"/>
        <w:rPr>
          <w:sz w:val="36"/>
          <w:szCs w:val="36"/>
          <w:rtl/>
          <w:lang w:bidi="ar-DZ"/>
        </w:rPr>
        <w:sectPr w:rsidR="00B23C17" w:rsidSect="00D769AA">
          <w:headerReference w:type="default" r:id="rId28"/>
          <w:footnotePr>
            <w:numRestart w:val="eachPage"/>
          </w:footnotePr>
          <w:pgSz w:w="11906" w:h="16838"/>
          <w:pgMar w:top="1134" w:right="1134" w:bottom="1134" w:left="851" w:header="709" w:footer="709" w:gutter="0"/>
          <w:pgNumType w:start="66"/>
          <w:cols w:space="708"/>
          <w:docGrid w:linePitch="360"/>
        </w:sectPr>
      </w:pPr>
    </w:p>
    <w:p w:rsidR="00DC79AF" w:rsidRPr="00650C0F" w:rsidRDefault="00DC79AF" w:rsidP="006E1471">
      <w:pPr>
        <w:bidi/>
        <w:spacing w:line="276" w:lineRule="auto"/>
        <w:ind w:firstLine="708"/>
        <w:rPr>
          <w:rFonts w:ascii="Simplified Arabic" w:eastAsia="Calibri" w:hAnsi="Simplified Arabic" w:cs="Simplified Arabic"/>
          <w:b/>
          <w:bCs/>
          <w:sz w:val="36"/>
          <w:szCs w:val="36"/>
          <w:u w:val="single"/>
          <w:rtl/>
          <w:lang w:val="en-US" w:bidi="ar-DZ"/>
        </w:rPr>
      </w:pPr>
      <w:r w:rsidRPr="00650C0F">
        <w:rPr>
          <w:rFonts w:ascii="Simplified Arabic" w:eastAsia="Calibri" w:hAnsi="Simplified Arabic" w:cs="Simplified Arabic" w:hint="cs"/>
          <w:b/>
          <w:bCs/>
          <w:sz w:val="36"/>
          <w:szCs w:val="36"/>
          <w:u w:val="single"/>
          <w:rtl/>
          <w:lang w:val="en-US" w:bidi="ar-DZ"/>
        </w:rPr>
        <w:t>ملخص ال</w:t>
      </w:r>
      <w:r w:rsidR="006E1471">
        <w:rPr>
          <w:rFonts w:ascii="Simplified Arabic" w:eastAsia="Calibri" w:hAnsi="Simplified Arabic" w:cs="Simplified Arabic" w:hint="cs"/>
          <w:b/>
          <w:bCs/>
          <w:sz w:val="36"/>
          <w:szCs w:val="36"/>
          <w:u w:val="single"/>
          <w:rtl/>
          <w:lang w:val="en-US" w:bidi="ar-DZ"/>
        </w:rPr>
        <w:t>دراسة</w:t>
      </w:r>
    </w:p>
    <w:p w:rsidR="00DC79AF" w:rsidRPr="00650C0F" w:rsidRDefault="00DC79AF" w:rsidP="00DC79AF">
      <w:pPr>
        <w:bidi/>
        <w:spacing w:line="276" w:lineRule="auto"/>
        <w:ind w:firstLine="708"/>
        <w:jc w:val="both"/>
        <w:rPr>
          <w:rFonts w:ascii="Simplified Arabic" w:eastAsia="Calibri" w:hAnsi="Simplified Arabic" w:cs="Simplified Arabic"/>
          <w:sz w:val="30"/>
          <w:szCs w:val="30"/>
          <w:rtl/>
          <w:lang w:val="en-US" w:bidi="ar-DZ"/>
        </w:rPr>
      </w:pPr>
      <w:r w:rsidRPr="00650C0F">
        <w:rPr>
          <w:rFonts w:ascii="Simplified Arabic" w:eastAsia="Calibri" w:hAnsi="Simplified Arabic" w:cs="Simplified Arabic" w:hint="cs"/>
          <w:sz w:val="32"/>
          <w:szCs w:val="32"/>
          <w:rtl/>
          <w:lang w:val="en-US"/>
        </w:rPr>
        <w:t>نظَّمت</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الشريعة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الإسلامية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أحكام الهبة و اعتبرتها عقدا من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عقود</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التبرع</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 xml:space="preserve">، كم </w:t>
      </w:r>
      <w:r w:rsidRPr="00650C0F">
        <w:rPr>
          <w:rFonts w:ascii="Simplified Arabic" w:eastAsia="Calibri" w:hAnsi="Simplified Arabic" w:cs="Simplified Arabic"/>
          <w:sz w:val="32"/>
          <w:szCs w:val="32"/>
          <w:rtl/>
          <w:lang w:val="en-US"/>
        </w:rPr>
        <w:t>نظم المشرع الجزائري أحكام</w:t>
      </w:r>
      <w:r w:rsidRPr="00650C0F">
        <w:rPr>
          <w:rFonts w:ascii="Simplified Arabic" w:eastAsia="Calibri" w:hAnsi="Simplified Arabic" w:cs="Simplified Arabic" w:hint="cs"/>
          <w:sz w:val="32"/>
          <w:szCs w:val="32"/>
          <w:rtl/>
          <w:lang w:val="en-US" w:bidi="ar-DZ"/>
        </w:rPr>
        <w:t>ها</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 xml:space="preserve">في قانون الأسرة </w:t>
      </w:r>
      <w:r w:rsidRPr="00650C0F">
        <w:rPr>
          <w:rFonts w:ascii="Simplified Arabic" w:eastAsia="Calibri" w:hAnsi="Simplified Arabic" w:cs="Simplified Arabic"/>
          <w:sz w:val="32"/>
          <w:szCs w:val="32"/>
          <w:rtl/>
          <w:lang w:val="en-US"/>
        </w:rPr>
        <w:t>مدرجا موادها من 202 إلى 212</w:t>
      </w:r>
      <w:r w:rsidRPr="00650C0F">
        <w:rPr>
          <w:rFonts w:ascii="Simplified Arabic" w:eastAsia="Calibri" w:hAnsi="Simplified Arabic" w:cs="Simplified Arabic" w:hint="cs"/>
          <w:sz w:val="32"/>
          <w:szCs w:val="32"/>
          <w:rtl/>
          <w:lang w:val="en-US"/>
        </w:rPr>
        <w:t xml:space="preserve"> ضمنه</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 xml:space="preserve"> و الدافع من وراء ذلك</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حرصه</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على</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أن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تستمد</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الهبة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احكامها</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من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الشريعة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الإسلامية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 xml:space="preserve"> فالهبة</w:t>
      </w:r>
      <w:r w:rsidRPr="00650C0F">
        <w:rPr>
          <w:rFonts w:ascii="Calibri" w:eastAsia="Calibri" w:hAnsi="Calibri" w:cs="Arial" w:hint="cs"/>
          <w:rtl/>
        </w:rPr>
        <w:t xml:space="preserve"> </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تمليك</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الإنسان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لغيره</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ماله</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بلا</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عوض.</w:t>
      </w:r>
      <w:r w:rsidRPr="00650C0F">
        <w:rPr>
          <w:rFonts w:ascii="Simplified Arabic" w:eastAsia="Calibri" w:hAnsi="Simplified Arabic" w:cs="Simplified Arabic"/>
          <w:sz w:val="32"/>
          <w:szCs w:val="32"/>
          <w:rtl/>
          <w:lang w:val="en-US"/>
        </w:rPr>
        <w:t xml:space="preserve"> ومع اختلاف المذاهب في الفقه الإسلامي، اعتبر عقد الهبة لازم بعد القبض مع </w:t>
      </w:r>
      <w:r w:rsidRPr="00650C0F">
        <w:rPr>
          <w:rFonts w:ascii="Simplified Arabic" w:eastAsia="Calibri" w:hAnsi="Simplified Arabic" w:cs="Simplified Arabic" w:hint="cs"/>
          <w:sz w:val="32"/>
          <w:szCs w:val="32"/>
          <w:rtl/>
          <w:lang w:val="en-US"/>
        </w:rPr>
        <w:t>استثناء</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حق الرجوع</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للأبوين</w:t>
      </w:r>
      <w:r w:rsidRPr="00650C0F">
        <w:rPr>
          <w:rFonts w:ascii="Simplified Arabic" w:eastAsia="Calibri" w:hAnsi="Simplified Arabic" w:cs="Simplified Arabic"/>
          <w:sz w:val="32"/>
          <w:szCs w:val="32"/>
          <w:rtl/>
          <w:lang w:val="en-US"/>
        </w:rPr>
        <w:t xml:space="preserve"> إلاّ في حالات</w:t>
      </w:r>
      <w:r w:rsidRPr="00650C0F">
        <w:rPr>
          <w:rFonts w:ascii="Simplified Arabic" w:eastAsia="Calibri" w:hAnsi="Simplified Arabic" w:cs="Simplified Arabic" w:hint="cs"/>
          <w:sz w:val="32"/>
          <w:szCs w:val="32"/>
          <w:rtl/>
          <w:lang w:val="en-US"/>
        </w:rPr>
        <w:t xml:space="preserve"> المنع</w:t>
      </w:r>
      <w:r w:rsidRPr="00650C0F">
        <w:rPr>
          <w:rFonts w:ascii="Simplified Arabic" w:eastAsia="Calibri" w:hAnsi="Simplified Arabic" w:cs="Simplified Arabic"/>
          <w:sz w:val="32"/>
          <w:szCs w:val="32"/>
          <w:rtl/>
          <w:lang w:val="en-US"/>
        </w:rPr>
        <w:t xml:space="preserve"> الثلاث </w:t>
      </w:r>
      <w:r w:rsidRPr="00650C0F">
        <w:rPr>
          <w:rFonts w:ascii="Simplified Arabic" w:eastAsia="Calibri" w:hAnsi="Simplified Arabic" w:cs="Simplified Arabic" w:hint="cs"/>
          <w:sz w:val="32"/>
          <w:szCs w:val="32"/>
          <w:rtl/>
          <w:lang w:val="en-US"/>
        </w:rPr>
        <w:t>المحدد</w:t>
      </w:r>
      <w:r w:rsidRPr="00650C0F">
        <w:rPr>
          <w:rFonts w:ascii="Simplified Arabic" w:eastAsia="Calibri" w:hAnsi="Simplified Arabic" w:cs="Simplified Arabic"/>
          <w:sz w:val="32"/>
          <w:szCs w:val="32"/>
          <w:rtl/>
          <w:lang w:val="en-US"/>
        </w:rPr>
        <w:t xml:space="preserve"> حصر</w:t>
      </w:r>
      <w:r w:rsidRPr="00650C0F">
        <w:rPr>
          <w:rFonts w:ascii="Simplified Arabic" w:eastAsia="Calibri" w:hAnsi="Simplified Arabic" w:cs="Simplified Arabic" w:hint="cs"/>
          <w:sz w:val="32"/>
          <w:szCs w:val="32"/>
          <w:rtl/>
          <w:lang w:val="en-US"/>
        </w:rPr>
        <w:t>اً</w:t>
      </w:r>
      <w:r w:rsidRPr="00650C0F">
        <w:rPr>
          <w:rFonts w:ascii="Simplified Arabic" w:eastAsia="Calibri" w:hAnsi="Simplified Arabic" w:cs="Simplified Arabic"/>
          <w:sz w:val="32"/>
          <w:szCs w:val="32"/>
          <w:rtl/>
          <w:lang w:val="en-US"/>
        </w:rPr>
        <w:t xml:space="preserve"> في المادة 211 </w:t>
      </w:r>
      <w:r w:rsidRPr="00650C0F">
        <w:rPr>
          <w:rFonts w:ascii="Simplified Arabic" w:eastAsia="Calibri" w:hAnsi="Simplified Arabic" w:cs="Simplified Arabic" w:hint="cs"/>
          <w:sz w:val="32"/>
          <w:szCs w:val="32"/>
          <w:rtl/>
          <w:lang w:val="en-US"/>
        </w:rPr>
        <w:t>و الهبة بقصد</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المصلحة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العامة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في</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نص</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المادة</w:t>
      </w:r>
      <w:r w:rsidRPr="00650C0F">
        <w:rPr>
          <w:rFonts w:ascii="Simplified Arabic" w:eastAsia="Calibri" w:hAnsi="Simplified Arabic" w:cs="Simplified Arabic"/>
          <w:sz w:val="32"/>
          <w:szCs w:val="32"/>
          <w:rtl/>
          <w:lang w:val="en-US"/>
        </w:rPr>
        <w:t xml:space="preserve"> 212</w:t>
      </w:r>
      <w:r w:rsidRPr="00650C0F">
        <w:rPr>
          <w:rFonts w:ascii="Simplified Arabic" w:eastAsia="Calibri" w:hAnsi="Simplified Arabic" w:cs="Simplified Arabic" w:hint="cs"/>
          <w:sz w:val="32"/>
          <w:szCs w:val="32"/>
          <w:rtl/>
          <w:lang w:val="en-US"/>
        </w:rPr>
        <w:t xml:space="preserve"> </w:t>
      </w:r>
      <w:r w:rsidRPr="00650C0F">
        <w:rPr>
          <w:rFonts w:ascii="Simplified Arabic" w:eastAsia="Calibri" w:hAnsi="Simplified Arabic" w:cs="Simplified Arabic"/>
          <w:sz w:val="32"/>
          <w:szCs w:val="32"/>
          <w:rtl/>
          <w:lang w:val="en-US"/>
        </w:rPr>
        <w:t xml:space="preserve">من قانون الأسرة </w:t>
      </w:r>
      <w:r w:rsidRPr="00650C0F">
        <w:rPr>
          <w:rFonts w:ascii="Simplified Arabic" w:eastAsia="Calibri" w:hAnsi="Simplified Arabic" w:cs="Simplified Arabic" w:hint="cs"/>
          <w:sz w:val="32"/>
          <w:szCs w:val="32"/>
          <w:rtl/>
          <w:lang w:val="en-US"/>
        </w:rPr>
        <w:t>.</w:t>
      </w:r>
      <w:r w:rsidRPr="00650C0F">
        <w:rPr>
          <w:rFonts w:ascii="Simplified Arabic" w:eastAsia="Calibri" w:hAnsi="Simplified Arabic" w:cs="Simplified Arabic"/>
          <w:sz w:val="32"/>
          <w:szCs w:val="32"/>
          <w:rtl/>
          <w:lang w:val="en-US"/>
        </w:rPr>
        <w:t xml:space="preserve"> لم يتوسع</w:t>
      </w:r>
      <w:r w:rsidRPr="00650C0F">
        <w:rPr>
          <w:rFonts w:ascii="Simplified Arabic" w:eastAsia="Calibri" w:hAnsi="Simplified Arabic" w:cs="Simplified Arabic" w:hint="cs"/>
          <w:sz w:val="32"/>
          <w:szCs w:val="32"/>
          <w:rtl/>
          <w:lang w:val="en-US"/>
        </w:rPr>
        <w:t xml:space="preserve"> المشرع الجزائري</w:t>
      </w:r>
      <w:r w:rsidRPr="00650C0F">
        <w:rPr>
          <w:rFonts w:ascii="Simplified Arabic" w:eastAsia="Calibri" w:hAnsi="Simplified Arabic" w:cs="Simplified Arabic"/>
          <w:sz w:val="32"/>
          <w:szCs w:val="32"/>
          <w:rtl/>
          <w:lang w:val="en-US"/>
        </w:rPr>
        <w:t xml:space="preserve"> في الأحكام المتعلقة بالرجوع عن الهبة </w:t>
      </w:r>
      <w:r w:rsidRPr="00650C0F">
        <w:rPr>
          <w:rFonts w:ascii="Simplified Arabic" w:eastAsia="Calibri" w:hAnsi="Simplified Arabic" w:cs="Simplified Arabic" w:hint="cs"/>
          <w:sz w:val="32"/>
          <w:szCs w:val="32"/>
          <w:rtl/>
          <w:lang w:val="en-US"/>
        </w:rPr>
        <w:t>حيث لم</w:t>
      </w:r>
      <w:r w:rsidRPr="00650C0F">
        <w:rPr>
          <w:rFonts w:ascii="Simplified Arabic" w:eastAsia="Calibri" w:hAnsi="Simplified Arabic" w:cs="Simplified Arabic"/>
          <w:sz w:val="32"/>
          <w:szCs w:val="32"/>
          <w:rtl/>
          <w:lang w:val="en-US"/>
        </w:rPr>
        <w:t xml:space="preserve"> يحدد كيفية ممارسة حق الرجوع هذا، فهل إلغاء الهبة أمام الموثق كافٍ، أم أن الأمر يتطلب دعوى قضائية لإلغائها .</w:t>
      </w:r>
      <w:r w:rsidRPr="00650C0F">
        <w:rPr>
          <w:rFonts w:ascii="Simplified Arabic" w:eastAsia="Calibri" w:hAnsi="Simplified Arabic" w:cs="Simplified Arabic" w:hint="cs"/>
          <w:sz w:val="32"/>
          <w:szCs w:val="32"/>
          <w:rtl/>
          <w:lang w:val="en-US"/>
        </w:rPr>
        <w:t xml:space="preserve"> و مع اتفاق</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فقهاء</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الشريعة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على</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أن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الرجوع</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عن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الهبة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يرتب</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أثراً</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بالنسبة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لأطراف</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العقد و ليس</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له</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اثر</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رجعي</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بالنسبة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للغير</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حسن</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النية</w:t>
      </w:r>
      <w:r w:rsidRPr="00650C0F">
        <w:rPr>
          <w:rFonts w:ascii="Simplified Arabic" w:eastAsia="Calibri" w:hAnsi="Simplified Arabic" w:cs="Simplified Arabic"/>
          <w:sz w:val="32"/>
          <w:szCs w:val="32"/>
          <w:rtl/>
          <w:lang w:val="en-US"/>
        </w:rPr>
        <w:t xml:space="preserve"> </w:t>
      </w:r>
      <w:r w:rsidRPr="00650C0F">
        <w:rPr>
          <w:rFonts w:ascii="Simplified Arabic" w:eastAsia="Calibri" w:hAnsi="Simplified Arabic" w:cs="Simplified Arabic" w:hint="cs"/>
          <w:sz w:val="32"/>
          <w:szCs w:val="32"/>
          <w:rtl/>
          <w:lang w:val="en-US"/>
        </w:rPr>
        <w:t>، فإن المشرع الجزائري غفل عن هذه المسألة ولم يتطرق إلى أحكامها في قانون الأسرة.</w:t>
      </w:r>
    </w:p>
    <w:p w:rsidR="00DC79AF" w:rsidRPr="00650C0F" w:rsidRDefault="00DC79AF" w:rsidP="006E1471">
      <w:pPr>
        <w:bidi/>
        <w:spacing w:line="276" w:lineRule="auto"/>
        <w:ind w:firstLine="708"/>
        <w:jc w:val="both"/>
        <w:rPr>
          <w:rFonts w:ascii="Simplified Arabic" w:eastAsia="Calibri" w:hAnsi="Simplified Arabic" w:cs="Simplified Arabic"/>
          <w:sz w:val="30"/>
          <w:szCs w:val="30"/>
          <w:rtl/>
          <w:lang w:val="en-US" w:bidi="ar-DZ"/>
        </w:rPr>
      </w:pPr>
      <w:r w:rsidRPr="00650C0F">
        <w:rPr>
          <w:rFonts w:ascii="Simplified Arabic" w:eastAsia="Calibri" w:hAnsi="Simplified Arabic" w:cs="Simplified Arabic" w:hint="cs"/>
          <w:sz w:val="30"/>
          <w:szCs w:val="30"/>
          <w:rtl/>
          <w:lang w:val="en-US" w:bidi="ar-DZ"/>
        </w:rPr>
        <w:t>الكلمات المفتاحية : الهبة ، الرجوع ، الموانع ، العقد ، الأثار.</w:t>
      </w:r>
    </w:p>
    <w:p w:rsidR="00DC79AF" w:rsidRPr="00650C0F" w:rsidRDefault="00DC79AF" w:rsidP="00DC79AF">
      <w:pPr>
        <w:spacing w:line="276" w:lineRule="auto"/>
        <w:ind w:firstLine="708"/>
        <w:jc w:val="both"/>
        <w:rPr>
          <w:rFonts w:ascii="Times New Roman" w:eastAsia="Calibri" w:hAnsi="Times New Roman" w:cs="Times New Roman"/>
          <w:sz w:val="28"/>
          <w:szCs w:val="28"/>
          <w:lang w:val="en-US"/>
        </w:rPr>
      </w:pPr>
      <w:r w:rsidRPr="00650C0F">
        <w:rPr>
          <w:rFonts w:ascii="Times New Roman" w:eastAsia="Calibri" w:hAnsi="Times New Roman" w:cs="Times New Roman"/>
          <w:sz w:val="28"/>
          <w:szCs w:val="28"/>
          <w:lang w:val="en-US"/>
        </w:rPr>
        <w:t>Islamic law has regulated the provisions of the gift and considered it a contract of donation, just as the Algerian legislator has regulated its provisions in the Family Code, including articles 202 to 212 therein. The motive behind this is his keenness for the gift to derive its provisions from Islamic law.</w:t>
      </w:r>
      <w:r w:rsidRPr="00650C0F">
        <w:rPr>
          <w:rFonts w:ascii="Calibri" w:eastAsia="Calibri" w:hAnsi="Calibri" w:cs="Arial"/>
          <w:lang w:val="en-US"/>
        </w:rPr>
        <w:t xml:space="preserve"> </w:t>
      </w:r>
      <w:r w:rsidRPr="00650C0F">
        <w:rPr>
          <w:rFonts w:ascii="Times New Roman" w:eastAsia="Calibri" w:hAnsi="Times New Roman" w:cs="Times New Roman"/>
          <w:sz w:val="28"/>
          <w:szCs w:val="28"/>
          <w:lang w:val="en-US"/>
        </w:rPr>
        <w:t>A gift means that a person gives his money to someone else without compensation. Despite the differences in schools of thought in Islamic jurisprudence, the gift contract was considered necessary after the arrest, with the exception of the right of recourse to the parents, except in the three cases of prohibition specifically specified in Article 211 and the gift for the purpose of public interest in the text of Article 212 of the Family Code. The Algerian legislator did not expand on the provisions related to revocation of a gift, as it did not specify how to exercise this right of recourse. Is canceling the gift before the notary sufficient, or does the matter require a lawsuit to cancel it? Although Sharia jurists agree that retracting a gift has an effect for the parties to the contract and does not have a retroactive effect for third parties in good faith, the Algerian legislator neglected this issue and did not address its provisions in family law.</w:t>
      </w:r>
    </w:p>
    <w:p w:rsidR="008E1795" w:rsidRPr="00DC79AF" w:rsidRDefault="00870811" w:rsidP="00302BF8">
      <w:pPr>
        <w:spacing w:line="276" w:lineRule="auto"/>
        <w:ind w:firstLine="708"/>
        <w:jc w:val="both"/>
        <w:rPr>
          <w:sz w:val="36"/>
          <w:szCs w:val="36"/>
          <w:lang w:val="en-US" w:bidi="ar-DZ"/>
        </w:rPr>
      </w:pPr>
      <w:r>
        <w:rPr>
          <w:rFonts w:ascii="Times New Roman" w:eastAsia="Calibri" w:hAnsi="Times New Roman" w:cs="Times New Roman"/>
          <w:noProof/>
          <w:sz w:val="28"/>
          <w:szCs w:val="28"/>
          <w:lang w:val="en-US"/>
        </w:rPr>
        <mc:AlternateContent>
          <mc:Choice Requires="wps">
            <w:drawing>
              <wp:anchor distT="0" distB="0" distL="114300" distR="114300" simplePos="0" relativeHeight="251666432" behindDoc="0" locked="0" layoutInCell="1" allowOverlap="1" wp14:anchorId="3679086D" wp14:editId="5C4500E2">
                <wp:simplePos x="0" y="0"/>
                <wp:positionH relativeFrom="column">
                  <wp:posOffset>2945765</wp:posOffset>
                </wp:positionH>
                <wp:positionV relativeFrom="paragraph">
                  <wp:posOffset>330835</wp:posOffset>
                </wp:positionV>
                <wp:extent cx="676275" cy="666750"/>
                <wp:effectExtent l="0" t="0" r="9525" b="0"/>
                <wp:wrapNone/>
                <wp:docPr id="7" name="مستطيل 7"/>
                <wp:cNvGraphicFramePr/>
                <a:graphic xmlns:a="http://schemas.openxmlformats.org/drawingml/2006/main">
                  <a:graphicData uri="http://schemas.microsoft.com/office/word/2010/wordprocessingShape">
                    <wps:wsp>
                      <wps:cNvSpPr/>
                      <wps:spPr>
                        <a:xfrm>
                          <a:off x="0" y="0"/>
                          <a:ext cx="676275" cy="6667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7" o:spid="_x0000_s1026" style="position:absolute;left:0;text-align:left;margin-left:231.95pt;margin-top:26.05pt;width:53.25pt;height: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" fillcolor="white [3201]" stroked="f" strokeweight="1pt"/>
            </w:pict>
          </mc:Fallback>
        </mc:AlternateContent>
      </w:r>
      <w:r w:rsidR="00DC79AF" w:rsidRPr="00650C0F">
        <w:rPr>
          <w:rFonts w:ascii="Times New Roman" w:eastAsia="Calibri" w:hAnsi="Times New Roman" w:cs="Times New Roman"/>
          <w:sz w:val="28"/>
          <w:szCs w:val="28"/>
          <w:lang w:val="en-US"/>
        </w:rPr>
        <w:t>Keywords: gift, return, obstacles,</w:t>
      </w:r>
      <w:r w:rsidR="00DC79AF" w:rsidRPr="00650C0F">
        <w:rPr>
          <w:rFonts w:ascii="Calibri" w:eastAsia="Calibri" w:hAnsi="Calibri" w:cs="Arial"/>
          <w:lang w:val="en-US"/>
        </w:rPr>
        <w:t xml:space="preserve"> </w:t>
      </w:r>
      <w:r w:rsidR="00DC79AF" w:rsidRPr="00650C0F">
        <w:rPr>
          <w:rFonts w:ascii="Times New Roman" w:eastAsia="Calibri" w:hAnsi="Times New Roman" w:cs="Times New Roman"/>
          <w:sz w:val="28"/>
          <w:szCs w:val="28"/>
          <w:lang w:val="en-US"/>
        </w:rPr>
        <w:t>Contract , effects.</w:t>
      </w:r>
    </w:p>
    <w:sectPr w:rsidR="008E1795" w:rsidRPr="00DC79AF" w:rsidSect="007458D6">
      <w:headerReference w:type="default" r:id="rId29"/>
      <w:footnotePr>
        <w:numRestart w:val="eachPage"/>
      </w:footnotePr>
      <w:pgSz w:w="11906" w:h="16838"/>
      <w:pgMar w:top="1134" w:right="1134" w:bottom="1134" w:left="851" w:header="709" w:footer="709" w:gutter="0"/>
      <w:pgNumType w:start="7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DA8" w:rsidRDefault="006A1DA8" w:rsidP="00FF5604">
      <w:pPr>
        <w:spacing w:after="0" w:line="240" w:lineRule="auto"/>
      </w:pPr>
      <w:r>
        <w:separator/>
      </w:r>
    </w:p>
  </w:endnote>
  <w:endnote w:type="continuationSeparator" w:id="0">
    <w:p w:rsidR="006A1DA8" w:rsidRDefault="006A1DA8" w:rsidP="00FF5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00"/>
    <w:family w:val="swiss"/>
    <w:pitch w:val="variable"/>
    <w:sig w:usb0="00000001"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KFGQPC Uthmanic Script HAFS">
    <w:altName w:val="Times New Roman"/>
    <w:charset w:val="B2"/>
    <w:family w:val="auto"/>
    <w:pitch w:val="variable"/>
    <w:sig w:usb0="00002000"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abriola">
    <w:panose1 w:val="04040605051002020D02"/>
    <w:charset w:val="00"/>
    <w:family w:val="decorative"/>
    <w:pitch w:val="variable"/>
    <w:sig w:usb0="E00002EF" w:usb1="5000204B" w:usb2="00000000" w:usb3="00000000" w:csb0="0000009F" w:csb1="00000000"/>
  </w:font>
  <w:font w:name="FangSong">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6806371"/>
      <w:docPartObj>
        <w:docPartGallery w:val="Page Numbers (Bottom of Page)"/>
        <w:docPartUnique/>
      </w:docPartObj>
    </w:sdtPr>
    <w:sdtEndPr/>
    <w:sdtContent>
      <w:p w:rsidR="008D6486" w:rsidRDefault="008D6486">
        <w:pPr>
          <w:pStyle w:val="a7"/>
          <w:jc w:val="center"/>
        </w:pPr>
        <w:r>
          <w:fldChar w:fldCharType="begin"/>
        </w:r>
        <w:r>
          <w:instrText>PAGE   \* MERGEFORMAT</w:instrText>
        </w:r>
        <w:r>
          <w:fldChar w:fldCharType="separate"/>
        </w:r>
        <w:r w:rsidR="001441A1">
          <w:rPr>
            <w:rFonts w:hint="cs"/>
            <w:noProof/>
            <w:rtl/>
          </w:rPr>
          <w:t>ج‌</w:t>
        </w:r>
        <w:r>
          <w:fldChar w:fldCharType="end"/>
        </w:r>
      </w:p>
    </w:sdtContent>
  </w:sdt>
  <w:p w:rsidR="008D6486" w:rsidRDefault="008D648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Default="008D6486" w:rsidP="009211A2">
    <w:pPr>
      <w:pStyle w:val="a7"/>
      <w:jc w:val="center"/>
    </w:pPr>
  </w:p>
  <w:p w:rsidR="008D6486" w:rsidRDefault="008D648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6768126"/>
      <w:docPartObj>
        <w:docPartGallery w:val="Page Numbers (Bottom of Page)"/>
        <w:docPartUnique/>
      </w:docPartObj>
    </w:sdtPr>
    <w:sdtEndPr/>
    <w:sdtContent>
      <w:p w:rsidR="008D6486" w:rsidRDefault="008D6486" w:rsidP="009211A2">
        <w:pPr>
          <w:pStyle w:val="a7"/>
          <w:jc w:val="center"/>
        </w:pPr>
        <w:r>
          <w:fldChar w:fldCharType="begin"/>
        </w:r>
        <w:r>
          <w:instrText>PAGE   \* MERGEFORMAT</w:instrText>
        </w:r>
        <w:r>
          <w:fldChar w:fldCharType="separate"/>
        </w:r>
        <w:r w:rsidR="001441A1" w:rsidRPr="001441A1">
          <w:rPr>
            <w:rFonts w:cs="Calibri"/>
            <w:noProof/>
            <w:lang w:val="ar-SA"/>
          </w:rPr>
          <w:t>12</w:t>
        </w:r>
        <w:r>
          <w:fldChar w:fldCharType="end"/>
        </w:r>
      </w:p>
    </w:sdtContent>
  </w:sdt>
  <w:p w:rsidR="008D6486" w:rsidRDefault="008D6486">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1189923"/>
      <w:docPartObj>
        <w:docPartGallery w:val="Page Numbers (Bottom of Page)"/>
        <w:docPartUnique/>
      </w:docPartObj>
    </w:sdtPr>
    <w:sdtEndPr/>
    <w:sdtContent>
      <w:p w:rsidR="008D6486" w:rsidRDefault="008D6486" w:rsidP="009211A2">
        <w:pPr>
          <w:pStyle w:val="a7"/>
          <w:jc w:val="center"/>
        </w:pPr>
        <w:r>
          <w:fldChar w:fldCharType="begin"/>
        </w:r>
        <w:r>
          <w:instrText>PAGE   \* MERGEFORMAT</w:instrText>
        </w:r>
        <w:r>
          <w:fldChar w:fldCharType="separate"/>
        </w:r>
        <w:r w:rsidR="001441A1" w:rsidRPr="001441A1">
          <w:rPr>
            <w:rFonts w:cs="Calibri"/>
            <w:noProof/>
            <w:lang w:val="ar-SA"/>
          </w:rPr>
          <w:t>27</w:t>
        </w:r>
        <w:r>
          <w:fldChar w:fldCharType="end"/>
        </w:r>
      </w:p>
    </w:sdtContent>
  </w:sdt>
  <w:p w:rsidR="008D6486" w:rsidRDefault="008D6486">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444637"/>
      <w:docPartObj>
        <w:docPartGallery w:val="Page Numbers (Bottom of Page)"/>
        <w:docPartUnique/>
      </w:docPartObj>
    </w:sdtPr>
    <w:sdtEndPr/>
    <w:sdtContent>
      <w:p w:rsidR="008D6486" w:rsidRDefault="008D6486">
        <w:pPr>
          <w:pStyle w:val="a7"/>
          <w:jc w:val="center"/>
        </w:pPr>
        <w:r>
          <w:fldChar w:fldCharType="begin"/>
        </w:r>
        <w:r>
          <w:instrText>PAGE   \* MERGEFORMAT</w:instrText>
        </w:r>
        <w:r>
          <w:fldChar w:fldCharType="separate"/>
        </w:r>
        <w:r w:rsidR="001441A1">
          <w:rPr>
            <w:noProof/>
          </w:rPr>
          <w:t>43</w:t>
        </w:r>
        <w:r>
          <w:fldChar w:fldCharType="end"/>
        </w:r>
      </w:p>
    </w:sdtContent>
  </w:sdt>
  <w:p w:rsidR="008D6486" w:rsidRDefault="008D6486">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8921248"/>
      <w:docPartObj>
        <w:docPartGallery w:val="Page Numbers (Bottom of Page)"/>
        <w:docPartUnique/>
      </w:docPartObj>
    </w:sdtPr>
    <w:sdtEndPr/>
    <w:sdtContent>
      <w:p w:rsidR="008D6486" w:rsidRDefault="008D6486">
        <w:pPr>
          <w:pStyle w:val="a7"/>
          <w:jc w:val="center"/>
        </w:pPr>
        <w:r>
          <w:fldChar w:fldCharType="begin"/>
        </w:r>
        <w:r>
          <w:instrText>PAGE   \* MERGEFORMAT</w:instrText>
        </w:r>
        <w:r>
          <w:fldChar w:fldCharType="separate"/>
        </w:r>
        <w:r w:rsidR="001441A1">
          <w:rPr>
            <w:noProof/>
          </w:rPr>
          <w:t>79</w:t>
        </w:r>
        <w:r>
          <w:fldChar w:fldCharType="end"/>
        </w:r>
      </w:p>
    </w:sdtContent>
  </w:sdt>
  <w:p w:rsidR="008D6486" w:rsidRDefault="008D648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DA8" w:rsidRDefault="006A1DA8" w:rsidP="00FF5604">
      <w:pPr>
        <w:bidi/>
        <w:spacing w:after="0" w:line="240" w:lineRule="auto"/>
      </w:pPr>
      <w:r>
        <w:separator/>
      </w:r>
    </w:p>
  </w:footnote>
  <w:footnote w:type="continuationSeparator" w:id="0">
    <w:p w:rsidR="006A1DA8" w:rsidRDefault="006A1DA8" w:rsidP="00FF5604">
      <w:pPr>
        <w:spacing w:after="0" w:line="240" w:lineRule="auto"/>
      </w:pPr>
      <w:r>
        <w:continuationSeparator/>
      </w:r>
    </w:p>
  </w:footnote>
  <w:footnote w:id="1">
    <w:p w:rsidR="008D6486" w:rsidRPr="0089611E" w:rsidRDefault="008D6486" w:rsidP="00B148FD">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ابن</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منظور</w:t>
      </w:r>
      <w:r w:rsidRPr="00B148FD">
        <w:rPr>
          <w:rFonts w:ascii="Simplified Arabic" w:hAnsi="Simplified Arabic" w:cs="Simplified Arabic"/>
          <w:sz w:val="24"/>
          <w:szCs w:val="24"/>
          <w:rtl/>
          <w:lang w:bidi="ar-DZ"/>
        </w:rPr>
        <w:t xml:space="preserve"> : </w:t>
      </w:r>
      <w:r w:rsidRPr="00B148FD">
        <w:rPr>
          <w:rFonts w:ascii="Simplified Arabic" w:hAnsi="Simplified Arabic" w:cs="Simplified Arabic" w:hint="cs"/>
          <w:sz w:val="24"/>
          <w:szCs w:val="24"/>
          <w:rtl/>
          <w:lang w:bidi="ar-DZ"/>
        </w:rPr>
        <w:t>أبو</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الفضل</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محمد</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بن</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مكرم</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بن</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علي</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لسان</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العرب</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دار</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صادر</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بيروت</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ط</w:t>
      </w:r>
      <w:r w:rsidRPr="00B148FD">
        <w:rPr>
          <w:rFonts w:ascii="Simplified Arabic" w:hAnsi="Simplified Arabic" w:cs="Simplified Arabic"/>
          <w:sz w:val="24"/>
          <w:szCs w:val="24"/>
          <w:rtl/>
          <w:lang w:bidi="ar-DZ"/>
        </w:rPr>
        <w:t>3</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1419</w:t>
      </w:r>
      <w:r w:rsidRPr="00B148FD">
        <w:rPr>
          <w:rFonts w:ascii="Simplified Arabic" w:hAnsi="Simplified Arabic" w:cs="Simplified Arabic" w:hint="cs"/>
          <w:sz w:val="24"/>
          <w:szCs w:val="24"/>
          <w:rtl/>
          <w:lang w:bidi="ar-DZ"/>
        </w:rPr>
        <w:t>هـ</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w:t>
      </w:r>
      <w:r w:rsidRPr="00B148FD">
        <w:rPr>
          <w:rFonts w:ascii="Simplified Arabic" w:hAnsi="Simplified Arabic" w:cs="Simplified Arabic"/>
          <w:sz w:val="24"/>
          <w:szCs w:val="24"/>
          <w:rtl/>
          <w:lang w:bidi="ar-DZ"/>
        </w:rPr>
        <w:t xml:space="preserve"> </w:t>
      </w:r>
      <w:r w:rsidRPr="00B148FD">
        <w:rPr>
          <w:rFonts w:ascii="Simplified Arabic" w:hAnsi="Simplified Arabic" w:cs="Simplified Arabic" w:hint="cs"/>
          <w:sz w:val="24"/>
          <w:szCs w:val="24"/>
          <w:rtl/>
          <w:lang w:bidi="ar-DZ"/>
        </w:rPr>
        <w:t>ج</w:t>
      </w:r>
      <w:r w:rsidRPr="00B148FD">
        <w:rPr>
          <w:rFonts w:ascii="Simplified Arabic" w:hAnsi="Simplified Arabic" w:cs="Simplified Arabic"/>
          <w:sz w:val="24"/>
          <w:szCs w:val="24"/>
          <w:rtl/>
          <w:lang w:bidi="ar-DZ"/>
        </w:rPr>
        <w:t xml:space="preserve">15 </w:t>
      </w:r>
      <w:r w:rsidRPr="0089611E">
        <w:rPr>
          <w:rFonts w:ascii="Simplified Arabic" w:hAnsi="Simplified Arabic" w:cs="Simplified Arabic"/>
          <w:sz w:val="24"/>
          <w:szCs w:val="24"/>
          <w:rtl/>
          <w:lang w:bidi="ar-DZ"/>
        </w:rPr>
        <w:t>، ص 1129</w:t>
      </w:r>
    </w:p>
  </w:footnote>
  <w:footnote w:id="2">
    <w:p w:rsidR="008D6486" w:rsidRPr="0089611E" w:rsidRDefault="008D6486" w:rsidP="00066E54">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ابن فارس، أحمد بن فارس بن زكرياء القزويني </w:t>
      </w:r>
      <w:r>
        <w:rPr>
          <w:rFonts w:ascii="Simplified Arabic" w:hAnsi="Simplified Arabic" w:cs="Simplified Arabic" w:hint="cs"/>
          <w:sz w:val="24"/>
          <w:szCs w:val="24"/>
          <w:rtl/>
          <w:lang w:bidi="ar-DZ"/>
        </w:rPr>
        <w:t>،</w:t>
      </w:r>
      <w:r w:rsidRPr="00066E54">
        <w:rPr>
          <w:rtl/>
        </w:rPr>
        <w:t xml:space="preserve"> </w:t>
      </w:r>
      <w:r w:rsidRPr="00066E54">
        <w:rPr>
          <w:rFonts w:ascii="Simplified Arabic" w:hAnsi="Simplified Arabic" w:cs="Simplified Arabic"/>
          <w:sz w:val="24"/>
          <w:szCs w:val="24"/>
          <w:rtl/>
          <w:lang w:bidi="ar-DZ"/>
        </w:rPr>
        <w:t>(</w:t>
      </w:r>
      <w:r w:rsidRPr="00066E54">
        <w:rPr>
          <w:rFonts w:ascii="Simplified Arabic" w:hAnsi="Simplified Arabic" w:cs="Simplified Arabic" w:hint="cs"/>
          <w:sz w:val="24"/>
          <w:szCs w:val="24"/>
          <w:rtl/>
          <w:lang w:bidi="ar-DZ"/>
        </w:rPr>
        <w:t>ت</w:t>
      </w:r>
      <w:r w:rsidRPr="00066E5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395</w:t>
      </w:r>
      <w:r w:rsidRPr="00066E54">
        <w:rPr>
          <w:rFonts w:ascii="Simplified Arabic" w:hAnsi="Simplified Arabic" w:cs="Simplified Arabic" w:hint="cs"/>
          <w:sz w:val="24"/>
          <w:szCs w:val="24"/>
          <w:rtl/>
          <w:lang w:bidi="ar-DZ"/>
        </w:rPr>
        <w:t>هـ</w:t>
      </w:r>
      <w:r w:rsidRPr="00066E54">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89611E">
        <w:rPr>
          <w:rFonts w:ascii="Simplified Arabic" w:hAnsi="Simplified Arabic" w:cs="Simplified Arabic"/>
          <w:sz w:val="24"/>
          <w:szCs w:val="24"/>
          <w:rtl/>
          <w:lang w:bidi="ar-DZ"/>
        </w:rPr>
        <w:t>، معجم مقاييس اللغة، الجزء الثاني، تحقيق: عبد السلام محمد هارون، دار الفكر</w:t>
      </w:r>
      <w:r>
        <w:rPr>
          <w:rFonts w:ascii="Simplified Arabic" w:hAnsi="Simplified Arabic" w:cs="Simplified Arabic" w:hint="cs"/>
          <w:sz w:val="24"/>
          <w:szCs w:val="24"/>
          <w:rtl/>
          <w:lang w:bidi="ar-DZ"/>
        </w:rPr>
        <w:t xml:space="preserve"> دمشق سوريا</w:t>
      </w:r>
      <w:r w:rsidRPr="0089611E">
        <w:rPr>
          <w:rFonts w:ascii="Simplified Arabic" w:hAnsi="Simplified Arabic" w:cs="Simplified Arabic"/>
          <w:sz w:val="24"/>
          <w:szCs w:val="24"/>
          <w:rtl/>
          <w:lang w:bidi="ar-DZ"/>
        </w:rPr>
        <w:t>، سنة1979م، الصفحة 407 .</w:t>
      </w:r>
    </w:p>
  </w:footnote>
  <w:footnote w:id="3">
    <w:p w:rsidR="008D6486" w:rsidRPr="0089611E" w:rsidRDefault="008D6486" w:rsidP="009211A2">
      <w:pPr>
        <w:pStyle w:val="a3"/>
        <w:bidi/>
        <w:rPr>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أبو البقاء الحنفي، أيوب بن موسى الحسيني القريمي الكفوي، الكليات معجم في المصطلحات والفروق اللغوية، تحقيق: عدنان درويش، محمد المصري</w:t>
      </w:r>
      <w:r>
        <w:rPr>
          <w:rFonts w:ascii="Simplified Arabic" w:hAnsi="Simplified Arabic" w:cs="Simplified Arabic" w:hint="cs"/>
          <w:sz w:val="24"/>
          <w:szCs w:val="24"/>
          <w:rtl/>
          <w:lang w:bidi="ar-DZ"/>
        </w:rPr>
        <w:t xml:space="preserve"> </w:t>
      </w:r>
      <w:r w:rsidRPr="0089611E">
        <w:rPr>
          <w:rFonts w:ascii="Simplified Arabic" w:hAnsi="Simplified Arabic" w:cs="Simplified Arabic"/>
          <w:sz w:val="24"/>
          <w:szCs w:val="24"/>
          <w:rtl/>
          <w:lang w:bidi="ar-DZ"/>
        </w:rPr>
        <w:t>مؤسسة الرسالة، بيروت، الصفحة 757.</w:t>
      </w:r>
    </w:p>
  </w:footnote>
  <w:footnote w:id="4">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صادق ضريفي الرجوع في عقد الهبة ، مذكرة ماجستير عقود و مسؤولية ، كلية الحقوق جامعة الجزائر ، 2003/2002 – ص02</w:t>
      </w:r>
    </w:p>
  </w:footnote>
  <w:footnote w:id="5">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الكساني</w:t>
      </w:r>
      <w:r>
        <w:rPr>
          <w:rFonts w:ascii="Simplified Arabic" w:hAnsi="Simplified Arabic" w:cs="Simplified Arabic" w:hint="cs"/>
          <w:sz w:val="24"/>
          <w:szCs w:val="24"/>
          <w:rtl/>
          <w:lang w:bidi="ar-DZ"/>
        </w:rPr>
        <w:t>:</w:t>
      </w:r>
      <w:r w:rsidRPr="0089611E">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أبو</w:t>
      </w:r>
      <w:r w:rsidRPr="00EC352B">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بكر</w:t>
      </w:r>
      <w:r w:rsidRPr="00EC352B">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مسعود</w:t>
      </w:r>
      <w:r w:rsidRPr="00EC352B">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بن</w:t>
      </w:r>
      <w:r w:rsidRPr="00EC352B">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أحمد</w:t>
      </w:r>
      <w:r w:rsidRPr="00EC352B">
        <w:rPr>
          <w:rFonts w:ascii="Simplified Arabic" w:hAnsi="Simplified Arabic" w:cs="Simplified Arabic"/>
          <w:sz w:val="24"/>
          <w:szCs w:val="24"/>
          <w:rtl/>
          <w:lang w:bidi="ar-DZ"/>
        </w:rPr>
        <w:t xml:space="preserve"> </w:t>
      </w:r>
      <w:r w:rsidRPr="00EC352B">
        <w:rPr>
          <w:rFonts w:ascii="Simplified Arabic" w:hAnsi="Simplified Arabic" w:cs="Simplified Arabic" w:hint="cs"/>
          <w:sz w:val="24"/>
          <w:szCs w:val="24"/>
          <w:rtl/>
          <w:lang w:bidi="ar-DZ"/>
        </w:rPr>
        <w:t>الكساني</w:t>
      </w:r>
      <w:r w:rsidRPr="00EC352B">
        <w:rPr>
          <w:rFonts w:ascii="Simplified Arabic" w:hAnsi="Simplified Arabic" w:cs="Simplified Arabic"/>
          <w:sz w:val="24"/>
          <w:szCs w:val="24"/>
          <w:rtl/>
          <w:lang w:bidi="ar-DZ"/>
        </w:rPr>
        <w:t xml:space="preserve"> </w:t>
      </w:r>
      <w:r w:rsidRPr="0089611E">
        <w:rPr>
          <w:rFonts w:ascii="Simplified Arabic" w:hAnsi="Simplified Arabic" w:cs="Simplified Arabic"/>
          <w:sz w:val="24"/>
          <w:szCs w:val="24"/>
          <w:rtl/>
          <w:lang w:bidi="ar-DZ"/>
        </w:rPr>
        <w:t>، بدائع الصنائع في ترتيب الشرائع ، دار الكتاب الحديث ، الجزء 6 ، 1974 ، ص 394.</w:t>
      </w:r>
    </w:p>
  </w:footnote>
  <w:footnote w:id="6">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حسين بودي ، موانع الرجوع في الهبة "في الفقه الإسلامي و القانون الوضعي" ، دار الجامعة الجديدة للنشر ، مصر 2004 ، ص11</w:t>
      </w:r>
    </w:p>
  </w:footnote>
  <w:footnote w:id="7">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فتح الله أكثم تفاحة، نظرية الرجوع في العقود والتصرفات في الفقه الإسلامي، دار الجنادرية للنشر والتوزيع، الأردن ، ط1، سنة 2011م.ص 252</w:t>
      </w:r>
    </w:p>
  </w:footnote>
  <w:footnote w:id="8">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ـمصطفى أحمد عبد الجواد الحجازي، أحكام الرجوع القضائي في الهبة، دار النهضة العربية، مصر، سنة 2000/2001</w:t>
      </w:r>
      <w:r>
        <w:rPr>
          <w:rFonts w:ascii="Simplified Arabic" w:hAnsi="Simplified Arabic" w:cs="Simplified Arabic" w:hint="cs"/>
          <w:sz w:val="24"/>
          <w:szCs w:val="24"/>
          <w:rtl/>
          <w:lang w:bidi="ar-DZ"/>
        </w:rPr>
        <w:t>، ط1</w:t>
      </w:r>
      <w:r w:rsidRPr="0089611E">
        <w:rPr>
          <w:rFonts w:ascii="Simplified Arabic" w:hAnsi="Simplified Arabic" w:cs="Simplified Arabic"/>
          <w:sz w:val="24"/>
          <w:szCs w:val="24"/>
          <w:rtl/>
          <w:lang w:bidi="ar-DZ"/>
        </w:rPr>
        <w:t xml:space="preserve"> ،ص20</w:t>
      </w:r>
      <w:r>
        <w:rPr>
          <w:rFonts w:ascii="Simplified Arabic" w:hAnsi="Simplified Arabic" w:cs="Simplified Arabic" w:hint="cs"/>
          <w:sz w:val="24"/>
          <w:szCs w:val="24"/>
          <w:rtl/>
          <w:lang w:bidi="ar-DZ"/>
        </w:rPr>
        <w:t>.</w:t>
      </w:r>
    </w:p>
  </w:footnote>
  <w:footnote w:id="9">
    <w:p w:rsidR="008D6486" w:rsidRPr="0089611E" w:rsidRDefault="008D6486" w:rsidP="009211A2">
      <w:pPr>
        <w:pStyle w:val="a3"/>
        <w:bidi/>
        <w:rPr>
          <w:rFonts w:ascii="Simplified Arabic" w:hAnsi="Simplified Arabic" w:cs="Simplified Arabic"/>
          <w:sz w:val="24"/>
          <w:szCs w:val="24"/>
          <w:rtl/>
          <w:lang w:bidi="ar-DZ"/>
        </w:rPr>
      </w:pPr>
      <w:r w:rsidRPr="0089611E">
        <w:rPr>
          <w:rStyle w:val="a4"/>
          <w:rFonts w:ascii="Simplified Arabic" w:hAnsi="Simplified Arabic" w:cs="Simplified Arabic"/>
          <w:sz w:val="24"/>
          <w:szCs w:val="24"/>
        </w:rPr>
        <w:footnoteRef/>
      </w:r>
      <w:r w:rsidRPr="0089611E">
        <w:rPr>
          <w:rFonts w:ascii="Simplified Arabic" w:hAnsi="Simplified Arabic" w:cs="Simplified Arabic"/>
          <w:sz w:val="24"/>
          <w:szCs w:val="24"/>
        </w:rPr>
        <w:t xml:space="preserve"> </w:t>
      </w:r>
      <w:r w:rsidRPr="0089611E">
        <w:rPr>
          <w:rFonts w:ascii="Simplified Arabic" w:hAnsi="Simplified Arabic" w:cs="Simplified Arabic"/>
          <w:sz w:val="24"/>
          <w:szCs w:val="24"/>
          <w:rtl/>
          <w:lang w:bidi="ar-DZ"/>
        </w:rPr>
        <w:t xml:space="preserve"> جمال الدين طه العاقل ، الرجوع في الهبة بين الفقه الإسلامي وبين القانون المدني ، مجلة الأمن والقانون ، العدد : 94 ، الإمارات</w:t>
      </w:r>
    </w:p>
    <w:p w:rsidR="008D6486" w:rsidRPr="0089611E" w:rsidRDefault="008D6486" w:rsidP="009211A2">
      <w:pPr>
        <w:pStyle w:val="a3"/>
        <w:bidi/>
        <w:rPr>
          <w:rFonts w:ascii="Simplified Arabic" w:hAnsi="Simplified Arabic" w:cs="Simplified Arabic"/>
          <w:sz w:val="24"/>
          <w:szCs w:val="24"/>
          <w:rtl/>
          <w:lang w:bidi="ar-DZ"/>
        </w:rPr>
      </w:pPr>
      <w:r w:rsidRPr="0089611E">
        <w:rPr>
          <w:rFonts w:ascii="Simplified Arabic" w:hAnsi="Simplified Arabic" w:cs="Simplified Arabic"/>
          <w:sz w:val="24"/>
          <w:szCs w:val="24"/>
          <w:rtl/>
          <w:lang w:bidi="ar-DZ"/>
        </w:rPr>
        <w:t xml:space="preserve"> العربية المتحدة ، يناير 4994 ، ص 4</w:t>
      </w:r>
    </w:p>
  </w:footnote>
  <w:footnote w:id="10">
    <w:p w:rsidR="008D6486" w:rsidRPr="00C04801" w:rsidRDefault="008D6486" w:rsidP="00B148FD">
      <w:pPr>
        <w:pStyle w:val="a3"/>
        <w:bidi/>
        <w:rPr>
          <w:rtl/>
          <w:lang w:bidi="ar-DZ"/>
        </w:rPr>
      </w:pPr>
      <w:r w:rsidRPr="008F2EA9">
        <w:rPr>
          <w:rFonts w:ascii="Simplified Arabic" w:hAnsi="Simplified Arabic" w:cs="Simplified Arabic"/>
          <w:sz w:val="24"/>
          <w:szCs w:val="24"/>
        </w:rPr>
        <w:footnoteRef/>
      </w:r>
      <w:r w:rsidRPr="008F2EA9">
        <w:rPr>
          <w:rFonts w:ascii="Simplified Arabic" w:hAnsi="Simplified Arabic" w:cs="Simplified Arabic"/>
          <w:sz w:val="24"/>
          <w:szCs w:val="24"/>
        </w:rPr>
        <w:t xml:space="preserve"> </w:t>
      </w:r>
      <w:r w:rsidRPr="008F2EA9">
        <w:rPr>
          <w:rFonts w:ascii="Simplified Arabic" w:hAnsi="Simplified Arabic" w:cs="Simplified Arabic" w:hint="cs"/>
          <w:sz w:val="24"/>
          <w:szCs w:val="24"/>
          <w:rtl/>
        </w:rPr>
        <w:t xml:space="preserve"> </w:t>
      </w:r>
      <w:r w:rsidRPr="0019757E">
        <w:rPr>
          <w:rFonts w:ascii="Simplified Arabic" w:hAnsi="Simplified Arabic" w:cs="Simplified Arabic" w:hint="cs"/>
          <w:sz w:val="24"/>
          <w:szCs w:val="24"/>
          <w:rtl/>
        </w:rPr>
        <w:t>ابن</w:t>
      </w:r>
      <w:r w:rsidRPr="0019757E">
        <w:rPr>
          <w:rFonts w:ascii="Simplified Arabic" w:hAnsi="Simplified Arabic" w:cs="Simplified Arabic"/>
          <w:sz w:val="24"/>
          <w:szCs w:val="24"/>
          <w:rtl/>
        </w:rPr>
        <w:t xml:space="preserve"> </w:t>
      </w:r>
      <w:r w:rsidRPr="0019757E">
        <w:rPr>
          <w:rFonts w:ascii="Simplified Arabic" w:hAnsi="Simplified Arabic" w:cs="Simplified Arabic" w:hint="cs"/>
          <w:sz w:val="24"/>
          <w:szCs w:val="24"/>
          <w:rtl/>
        </w:rPr>
        <w:t>منظور</w:t>
      </w:r>
      <w:r>
        <w:rPr>
          <w:rFonts w:ascii="Simplified Arabic" w:hAnsi="Simplified Arabic" w:cs="Simplified Arabic" w:hint="cs"/>
          <w:sz w:val="24"/>
          <w:szCs w:val="24"/>
          <w:rtl/>
        </w:rPr>
        <w:t>:</w:t>
      </w:r>
      <w:r w:rsidRPr="001975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مصدر سابق</w:t>
      </w:r>
      <w:r w:rsidRPr="008F2EA9">
        <w:rPr>
          <w:rFonts w:ascii="Simplified Arabic" w:hAnsi="Simplified Arabic" w:cs="Simplified Arabic" w:hint="cs"/>
          <w:sz w:val="24"/>
          <w:szCs w:val="24"/>
          <w:rtl/>
        </w:rPr>
        <w:t xml:space="preserve"> ، ص</w:t>
      </w:r>
      <w:r>
        <w:rPr>
          <w:rFonts w:ascii="Simplified Arabic" w:hAnsi="Simplified Arabic" w:cs="Simplified Arabic" w:hint="cs"/>
          <w:sz w:val="24"/>
          <w:szCs w:val="24"/>
          <w:rtl/>
        </w:rPr>
        <w:t>804</w:t>
      </w:r>
      <w:r>
        <w:rPr>
          <w:rFonts w:hint="cs"/>
          <w:rtl/>
          <w:lang w:bidi="ar-DZ"/>
        </w:rPr>
        <w:t>.</w:t>
      </w:r>
    </w:p>
  </w:footnote>
  <w:footnote w:id="11">
    <w:p w:rsidR="008D6486" w:rsidRPr="009D396A" w:rsidRDefault="008D6486" w:rsidP="00547538">
      <w:pPr>
        <w:pStyle w:val="a3"/>
        <w:bidi/>
        <w:rPr>
          <w:rFonts w:ascii="Simplified Arabic" w:hAnsi="Simplified Arabic" w:cs="Simplified Arabic"/>
          <w:sz w:val="24"/>
          <w:szCs w:val="24"/>
          <w:rtl/>
        </w:rPr>
      </w:pPr>
      <w:r w:rsidRPr="00E876A8">
        <w:rPr>
          <w:rStyle w:val="a4"/>
          <w:sz w:val="24"/>
          <w:szCs w:val="24"/>
          <w:shd w:val="clear" w:color="auto" w:fill="FFFFFF" w:themeFill="background1"/>
        </w:rPr>
        <w:footnoteRef/>
      </w:r>
      <w:r w:rsidRPr="009D396A">
        <w:rPr>
          <w:rFonts w:ascii="Simplified Arabic" w:hAnsi="Simplified Arabic" w:cs="Simplified Arabic"/>
          <w:sz w:val="24"/>
          <w:szCs w:val="24"/>
        </w:rPr>
        <w:t xml:space="preserve"> </w:t>
      </w:r>
      <w:r w:rsidRPr="009D396A">
        <w:rPr>
          <w:rFonts w:ascii="Simplified Arabic" w:hAnsi="Simplified Arabic" w:cs="Simplified Arabic" w:hint="cs"/>
          <w:sz w:val="24"/>
          <w:szCs w:val="24"/>
          <w:rtl/>
        </w:rPr>
        <w:t xml:space="preserve">   عبد الرحمان الجزيري ، كتاب الفقه على المذاهب الأربعة ، دار إحياء التراث العربي بيروت لبنان ، (دس) ج3 ط6 ص289</w:t>
      </w:r>
    </w:p>
  </w:footnote>
  <w:footnote w:id="12">
    <w:p w:rsidR="008D6486" w:rsidRPr="00E876A8" w:rsidRDefault="008D6486" w:rsidP="008C1733">
      <w:pPr>
        <w:pStyle w:val="a3"/>
        <w:bidi/>
        <w:rPr>
          <w:sz w:val="24"/>
          <w:szCs w:val="24"/>
          <w:rtl/>
          <w:lang w:bidi="ar-DZ"/>
        </w:rPr>
      </w:pPr>
      <w:r w:rsidRPr="009D396A">
        <w:rPr>
          <w:rFonts w:ascii="Simplified Arabic" w:hAnsi="Simplified Arabic" w:cs="Simplified Arabic"/>
        </w:rPr>
        <w:footnoteRef/>
      </w:r>
      <w:r w:rsidRPr="009D396A">
        <w:rPr>
          <w:rFonts w:ascii="Simplified Arabic" w:hAnsi="Simplified Arabic" w:cs="Simplified Arabic"/>
          <w:sz w:val="24"/>
          <w:szCs w:val="24"/>
        </w:rPr>
        <w:t xml:space="preserve"> </w:t>
      </w:r>
      <w:r w:rsidRPr="009D396A">
        <w:rPr>
          <w:rFonts w:ascii="Simplified Arabic" w:hAnsi="Simplified Arabic" w:cs="Simplified Arabic" w:hint="cs"/>
          <w:sz w:val="24"/>
          <w:szCs w:val="24"/>
          <w:rtl/>
        </w:rPr>
        <w:t xml:space="preserve"> </w:t>
      </w:r>
      <w:r w:rsidRPr="008A5248">
        <w:rPr>
          <w:rFonts w:ascii="Simplified Arabic" w:hAnsi="Simplified Arabic" w:cs="Simplified Arabic" w:hint="cs"/>
          <w:sz w:val="24"/>
          <w:szCs w:val="24"/>
          <w:rtl/>
        </w:rPr>
        <w:t>خليل</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بن</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اسحاق</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الجندي</w:t>
      </w:r>
      <w:r>
        <w:rPr>
          <w:rFonts w:ascii="Simplified Arabic" w:hAnsi="Simplified Arabic" w:cs="Simplified Arabic" w:hint="cs"/>
          <w:sz w:val="24"/>
          <w:szCs w:val="24"/>
          <w:rtl/>
        </w:rPr>
        <w:t>(ت776هـ)</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مختصر</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خليل</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w:t>
      </w:r>
      <w:r w:rsidRPr="00B77410">
        <w:rPr>
          <w:rFonts w:ascii="Simplified Arabic" w:hAnsi="Simplified Arabic" w:cs="Simplified Arabic" w:hint="cs"/>
          <w:sz w:val="24"/>
          <w:szCs w:val="24"/>
          <w:rtl/>
        </w:rPr>
        <w:t xml:space="preserve"> المحقق</w:t>
      </w:r>
      <w:r w:rsidRPr="00B77410">
        <w:rPr>
          <w:rFonts w:ascii="Simplified Arabic" w:hAnsi="Simplified Arabic" w:cs="Simplified Arabic"/>
          <w:sz w:val="24"/>
          <w:szCs w:val="24"/>
          <w:rtl/>
        </w:rPr>
        <w:t xml:space="preserve">: </w:t>
      </w:r>
      <w:r w:rsidRPr="00B77410">
        <w:rPr>
          <w:rFonts w:ascii="Simplified Arabic" w:hAnsi="Simplified Arabic" w:cs="Simplified Arabic" w:hint="cs"/>
          <w:sz w:val="24"/>
          <w:szCs w:val="24"/>
          <w:rtl/>
        </w:rPr>
        <w:t>أحمد</w:t>
      </w:r>
      <w:r w:rsidRPr="00B77410">
        <w:rPr>
          <w:rFonts w:ascii="Simplified Arabic" w:hAnsi="Simplified Arabic" w:cs="Simplified Arabic"/>
          <w:sz w:val="24"/>
          <w:szCs w:val="24"/>
          <w:rtl/>
        </w:rPr>
        <w:t xml:space="preserve"> </w:t>
      </w:r>
      <w:r w:rsidRPr="00B77410">
        <w:rPr>
          <w:rFonts w:ascii="Simplified Arabic" w:hAnsi="Simplified Arabic" w:cs="Simplified Arabic" w:hint="cs"/>
          <w:sz w:val="24"/>
          <w:szCs w:val="24"/>
          <w:rtl/>
        </w:rPr>
        <w:t xml:space="preserve">جاد </w:t>
      </w:r>
      <w:r>
        <w:rPr>
          <w:rFonts w:ascii="Simplified Arabic" w:hAnsi="Simplified Arabic" w:cs="Simplified Arabic" w:hint="cs"/>
          <w:sz w:val="24"/>
          <w:szCs w:val="24"/>
          <w:rtl/>
        </w:rPr>
        <w:t xml:space="preserve">، </w:t>
      </w:r>
      <w:r w:rsidRPr="00B77410">
        <w:rPr>
          <w:rFonts w:ascii="Simplified Arabic" w:hAnsi="Simplified Arabic" w:cs="Simplified Arabic" w:hint="cs"/>
          <w:sz w:val="24"/>
          <w:szCs w:val="24"/>
          <w:rtl/>
        </w:rPr>
        <w:t>دار</w:t>
      </w:r>
      <w:r w:rsidRPr="00B77410">
        <w:rPr>
          <w:rFonts w:ascii="Simplified Arabic" w:hAnsi="Simplified Arabic" w:cs="Simplified Arabic"/>
          <w:sz w:val="24"/>
          <w:szCs w:val="24"/>
          <w:rtl/>
        </w:rPr>
        <w:t xml:space="preserve"> </w:t>
      </w:r>
      <w:r w:rsidRPr="00B77410">
        <w:rPr>
          <w:rFonts w:ascii="Simplified Arabic" w:hAnsi="Simplified Arabic" w:cs="Simplified Arabic" w:hint="cs"/>
          <w:sz w:val="24"/>
          <w:szCs w:val="24"/>
          <w:rtl/>
        </w:rPr>
        <w:t>الحديث</w:t>
      </w:r>
      <w:r w:rsidRPr="00B77410">
        <w:rPr>
          <w:rFonts w:ascii="Simplified Arabic" w:hAnsi="Simplified Arabic" w:cs="Simplified Arabic"/>
          <w:sz w:val="24"/>
          <w:szCs w:val="24"/>
          <w:rtl/>
        </w:rPr>
        <w:t>/</w:t>
      </w:r>
      <w:r w:rsidRPr="00B77410">
        <w:rPr>
          <w:rFonts w:ascii="Simplified Arabic" w:hAnsi="Simplified Arabic" w:cs="Simplified Arabic" w:hint="cs"/>
          <w:sz w:val="24"/>
          <w:szCs w:val="24"/>
          <w:rtl/>
        </w:rPr>
        <w:t>القاهرة</w:t>
      </w:r>
      <w:r>
        <w:rPr>
          <w:rFonts w:ascii="Simplified Arabic" w:hAnsi="Simplified Arabic" w:cs="Simplified Arabic" w:hint="cs"/>
          <w:sz w:val="24"/>
          <w:szCs w:val="24"/>
          <w:rtl/>
        </w:rPr>
        <w:t xml:space="preserve">، ط1، 2005، </w:t>
      </w:r>
      <w:r w:rsidRPr="008A5248">
        <w:rPr>
          <w:rFonts w:ascii="Simplified Arabic" w:hAnsi="Simplified Arabic" w:cs="Simplified Arabic"/>
          <w:sz w:val="24"/>
          <w:szCs w:val="24"/>
          <w:rtl/>
        </w:rPr>
        <w:t xml:space="preserve"> </w:t>
      </w:r>
      <w:r w:rsidRPr="008A5248">
        <w:rPr>
          <w:rFonts w:ascii="Simplified Arabic" w:hAnsi="Simplified Arabic" w:cs="Simplified Arabic" w:hint="cs"/>
          <w:sz w:val="24"/>
          <w:szCs w:val="24"/>
          <w:rtl/>
        </w:rPr>
        <w:t>ص</w:t>
      </w:r>
      <w:r w:rsidRPr="008A5248">
        <w:rPr>
          <w:rFonts w:ascii="Simplified Arabic" w:hAnsi="Simplified Arabic" w:cs="Simplified Arabic"/>
          <w:sz w:val="24"/>
          <w:szCs w:val="24"/>
          <w:rtl/>
        </w:rPr>
        <w:t xml:space="preserve"> 214</w:t>
      </w:r>
      <w:r>
        <w:rPr>
          <w:rFonts w:hint="cs"/>
          <w:sz w:val="24"/>
          <w:szCs w:val="24"/>
          <w:rtl/>
          <w:lang w:bidi="ar-DZ"/>
        </w:rPr>
        <w:t>.</w:t>
      </w:r>
    </w:p>
  </w:footnote>
  <w:footnote w:id="13">
    <w:p w:rsidR="008D6486" w:rsidRPr="009D396A" w:rsidRDefault="008D6486" w:rsidP="00547538">
      <w:pPr>
        <w:pStyle w:val="a3"/>
        <w:bidi/>
        <w:rPr>
          <w:rFonts w:ascii="Simplified Arabic" w:hAnsi="Simplified Arabic" w:cs="Simplified Arabic"/>
          <w:sz w:val="24"/>
          <w:szCs w:val="24"/>
          <w:rtl/>
        </w:rPr>
      </w:pPr>
      <w:r w:rsidRPr="009D396A">
        <w:rPr>
          <w:rFonts w:ascii="Simplified Arabic" w:hAnsi="Simplified Arabic" w:cs="Simplified Arabic"/>
          <w:sz w:val="24"/>
          <w:szCs w:val="24"/>
        </w:rPr>
        <w:footnoteRef/>
      </w:r>
      <w:r w:rsidRPr="009D396A">
        <w:rPr>
          <w:rFonts w:ascii="Simplified Arabic" w:hAnsi="Simplified Arabic" w:cs="Simplified Arabic"/>
          <w:sz w:val="24"/>
          <w:szCs w:val="24"/>
        </w:rPr>
        <w:t xml:space="preserve"> </w:t>
      </w:r>
      <w:r w:rsidRPr="009D396A">
        <w:rPr>
          <w:rFonts w:ascii="Simplified Arabic" w:hAnsi="Simplified Arabic" w:cs="Simplified Arabic" w:hint="cs"/>
          <w:sz w:val="24"/>
          <w:szCs w:val="24"/>
          <w:rtl/>
        </w:rPr>
        <w:t xml:space="preserve"> القانون رقم 84-11 المؤرخ في 9 رمضان الموافق 09 يونيو 1984 المتضمن قانون الأسرة ، ج ر رقم 24 الصادرة بتاريخ 12  رمضان 1404 الموافق 12 يونيو </w:t>
      </w:r>
      <w:r>
        <w:rPr>
          <w:rFonts w:ascii="Simplified Arabic" w:hAnsi="Simplified Arabic" w:cs="Simplified Arabic" w:hint="cs"/>
          <w:sz w:val="24"/>
          <w:szCs w:val="24"/>
          <w:rtl/>
        </w:rPr>
        <w:t xml:space="preserve"> </w:t>
      </w:r>
      <w:r w:rsidRPr="009D396A">
        <w:rPr>
          <w:rFonts w:ascii="Simplified Arabic" w:hAnsi="Simplified Arabic" w:cs="Simplified Arabic" w:hint="cs"/>
          <w:sz w:val="24"/>
          <w:szCs w:val="24"/>
          <w:rtl/>
        </w:rPr>
        <w:t>1984</w:t>
      </w:r>
      <w:r>
        <w:rPr>
          <w:rFonts w:ascii="Simplified Arabic" w:hAnsi="Simplified Arabic" w:cs="Simplified Arabic" w:hint="cs"/>
          <w:sz w:val="24"/>
          <w:szCs w:val="24"/>
          <w:rtl/>
        </w:rPr>
        <w:t xml:space="preserve">المعدل بموجب الأمر 05-02 بتاريخ 27 فيفري 2005 </w:t>
      </w:r>
      <w:r w:rsidRPr="009D396A">
        <w:rPr>
          <w:rFonts w:ascii="Simplified Arabic" w:hAnsi="Simplified Arabic" w:cs="Simplified Arabic" w:hint="cs"/>
          <w:sz w:val="24"/>
          <w:szCs w:val="24"/>
          <w:rtl/>
        </w:rPr>
        <w:t xml:space="preserve"> ص 923</w:t>
      </w:r>
    </w:p>
  </w:footnote>
  <w:footnote w:id="14">
    <w:p w:rsidR="008D6486" w:rsidRPr="00164E00" w:rsidRDefault="008D6486" w:rsidP="00547538">
      <w:pPr>
        <w:pStyle w:val="a3"/>
        <w:bidi/>
        <w:rPr>
          <w:rtl/>
          <w:lang w:bidi="ar-DZ"/>
        </w:rPr>
      </w:pPr>
      <w:r>
        <w:rPr>
          <w:rFonts w:ascii="Simplified Arabic" w:hAnsi="Simplified Arabic" w:cs="Simplified Arabic"/>
          <w:sz w:val="24"/>
          <w:szCs w:val="24"/>
        </w:rPr>
        <w:t xml:space="preserve"> </w:t>
      </w:r>
      <w:r w:rsidRPr="00164E00">
        <w:rPr>
          <w:rFonts w:ascii="Simplified Arabic" w:hAnsi="Simplified Arabic" w:cs="Simplified Arabic"/>
          <w:sz w:val="24"/>
          <w:szCs w:val="24"/>
        </w:rPr>
        <w:footnoteRef/>
      </w:r>
      <w:r w:rsidRPr="00164E00">
        <w:rPr>
          <w:rFonts w:ascii="Simplified Arabic" w:hAnsi="Simplified Arabic" w:cs="Simplified Arabic"/>
          <w:sz w:val="24"/>
          <w:szCs w:val="24"/>
        </w:rPr>
        <w:t xml:space="preserve"> </w:t>
      </w:r>
      <w:r w:rsidRPr="00164E00">
        <w:rPr>
          <w:rFonts w:ascii="Simplified Arabic" w:hAnsi="Simplified Arabic" w:cs="Simplified Arabic" w:hint="cs"/>
          <w:sz w:val="24"/>
          <w:szCs w:val="24"/>
          <w:rtl/>
        </w:rPr>
        <w:t>القانون</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رقم</w:t>
      </w:r>
      <w:r w:rsidRPr="00164E00">
        <w:rPr>
          <w:rFonts w:ascii="Simplified Arabic" w:hAnsi="Simplified Arabic" w:cs="Simplified Arabic"/>
          <w:sz w:val="24"/>
          <w:szCs w:val="24"/>
          <w:rtl/>
        </w:rPr>
        <w:t xml:space="preserve"> 84-11 </w:t>
      </w:r>
      <w:r w:rsidRPr="00164E00">
        <w:rPr>
          <w:rFonts w:ascii="Simplified Arabic" w:hAnsi="Simplified Arabic" w:cs="Simplified Arabic" w:hint="cs"/>
          <w:sz w:val="24"/>
          <w:szCs w:val="24"/>
          <w:rtl/>
        </w:rPr>
        <w:t>المؤرخ</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في</w:t>
      </w:r>
      <w:r w:rsidRPr="00164E00">
        <w:rPr>
          <w:rFonts w:ascii="Simplified Arabic" w:hAnsi="Simplified Arabic" w:cs="Simplified Arabic"/>
          <w:sz w:val="24"/>
          <w:szCs w:val="24"/>
          <w:rtl/>
        </w:rPr>
        <w:t xml:space="preserve"> 9 </w:t>
      </w:r>
      <w:r w:rsidRPr="00164E00">
        <w:rPr>
          <w:rFonts w:ascii="Simplified Arabic" w:hAnsi="Simplified Arabic" w:cs="Simplified Arabic" w:hint="cs"/>
          <w:sz w:val="24"/>
          <w:szCs w:val="24"/>
          <w:rtl/>
        </w:rPr>
        <w:t>رمضان</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الموافق</w:t>
      </w:r>
      <w:r w:rsidRPr="00164E00">
        <w:rPr>
          <w:rFonts w:ascii="Simplified Arabic" w:hAnsi="Simplified Arabic" w:cs="Simplified Arabic"/>
          <w:sz w:val="24"/>
          <w:szCs w:val="24"/>
          <w:rtl/>
        </w:rPr>
        <w:t xml:space="preserve"> 09 </w:t>
      </w:r>
      <w:r w:rsidRPr="00164E00">
        <w:rPr>
          <w:rFonts w:ascii="Simplified Arabic" w:hAnsi="Simplified Arabic" w:cs="Simplified Arabic" w:hint="cs"/>
          <w:sz w:val="24"/>
          <w:szCs w:val="24"/>
          <w:rtl/>
        </w:rPr>
        <w:t>يونيو</w:t>
      </w:r>
      <w:r w:rsidRPr="00164E00">
        <w:rPr>
          <w:rFonts w:ascii="Simplified Arabic" w:hAnsi="Simplified Arabic" w:cs="Simplified Arabic"/>
          <w:sz w:val="24"/>
          <w:szCs w:val="24"/>
          <w:rtl/>
        </w:rPr>
        <w:t xml:space="preserve"> 1984 </w:t>
      </w:r>
      <w:r w:rsidRPr="00164E00">
        <w:rPr>
          <w:rFonts w:ascii="Simplified Arabic" w:hAnsi="Simplified Arabic" w:cs="Simplified Arabic" w:hint="cs"/>
          <w:sz w:val="24"/>
          <w:szCs w:val="24"/>
          <w:rtl/>
        </w:rPr>
        <w:t>المتضمن</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قانون</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الأسرة</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ج</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ر</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رقم</w:t>
      </w:r>
      <w:r w:rsidRPr="00164E00">
        <w:rPr>
          <w:rFonts w:ascii="Simplified Arabic" w:hAnsi="Simplified Arabic" w:cs="Simplified Arabic"/>
          <w:sz w:val="24"/>
          <w:szCs w:val="24"/>
          <w:rtl/>
        </w:rPr>
        <w:t xml:space="preserve"> 24 </w:t>
      </w:r>
      <w:r w:rsidRPr="00164E00">
        <w:rPr>
          <w:rFonts w:ascii="Simplified Arabic" w:hAnsi="Simplified Arabic" w:cs="Simplified Arabic" w:hint="cs"/>
          <w:sz w:val="24"/>
          <w:szCs w:val="24"/>
          <w:rtl/>
        </w:rPr>
        <w:t>الصادرة</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بتاريخ</w:t>
      </w:r>
      <w:r w:rsidRPr="00164E00">
        <w:rPr>
          <w:rFonts w:ascii="Simplified Arabic" w:hAnsi="Simplified Arabic" w:cs="Simplified Arabic"/>
          <w:sz w:val="24"/>
          <w:szCs w:val="24"/>
          <w:rtl/>
        </w:rPr>
        <w:t xml:space="preserve"> 12  </w:t>
      </w:r>
      <w:r w:rsidRPr="00164E00">
        <w:rPr>
          <w:rFonts w:ascii="Simplified Arabic" w:hAnsi="Simplified Arabic" w:cs="Simplified Arabic" w:hint="cs"/>
          <w:sz w:val="24"/>
          <w:szCs w:val="24"/>
          <w:rtl/>
        </w:rPr>
        <w:t>رمضان</w:t>
      </w:r>
      <w:r w:rsidRPr="00164E00">
        <w:rPr>
          <w:rFonts w:ascii="Simplified Arabic" w:hAnsi="Simplified Arabic" w:cs="Simplified Arabic"/>
          <w:sz w:val="24"/>
          <w:szCs w:val="24"/>
          <w:rtl/>
        </w:rPr>
        <w:t xml:space="preserve"> 1404 </w:t>
      </w:r>
      <w:r w:rsidRPr="00164E00">
        <w:rPr>
          <w:rFonts w:ascii="Simplified Arabic" w:hAnsi="Simplified Arabic" w:cs="Simplified Arabic" w:hint="cs"/>
          <w:sz w:val="24"/>
          <w:szCs w:val="24"/>
          <w:rtl/>
        </w:rPr>
        <w:t>الموافق</w:t>
      </w:r>
      <w:r w:rsidRPr="00164E00">
        <w:rPr>
          <w:rFonts w:ascii="Simplified Arabic" w:hAnsi="Simplified Arabic" w:cs="Simplified Arabic"/>
          <w:sz w:val="24"/>
          <w:szCs w:val="24"/>
          <w:rtl/>
        </w:rPr>
        <w:t xml:space="preserve"> 12 </w:t>
      </w:r>
      <w:r w:rsidRPr="00164E00">
        <w:rPr>
          <w:rFonts w:ascii="Simplified Arabic" w:hAnsi="Simplified Arabic" w:cs="Simplified Arabic" w:hint="cs"/>
          <w:sz w:val="24"/>
          <w:szCs w:val="24"/>
          <w:rtl/>
        </w:rPr>
        <w:t>يونيو</w:t>
      </w:r>
      <w:r w:rsidRPr="00164E00">
        <w:rPr>
          <w:rFonts w:ascii="Simplified Arabic" w:hAnsi="Simplified Arabic" w:cs="Simplified Arabic"/>
          <w:sz w:val="24"/>
          <w:szCs w:val="24"/>
          <w:rtl/>
        </w:rPr>
        <w:t xml:space="preserve">  1984</w:t>
      </w:r>
      <w:r w:rsidRPr="00164E00">
        <w:rPr>
          <w:rFonts w:ascii="Simplified Arabic" w:hAnsi="Simplified Arabic" w:cs="Simplified Arabic" w:hint="cs"/>
          <w:sz w:val="24"/>
          <w:szCs w:val="24"/>
          <w:rtl/>
        </w:rPr>
        <w:t>المعدل</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بموجب</w:t>
      </w:r>
      <w:r w:rsidRPr="00164E00">
        <w:rPr>
          <w:rFonts w:ascii="Simplified Arabic" w:hAnsi="Simplified Arabic" w:cs="Simplified Arabic"/>
          <w:sz w:val="24"/>
          <w:szCs w:val="24"/>
          <w:rtl/>
        </w:rPr>
        <w:t xml:space="preserve"> </w:t>
      </w:r>
      <w:r w:rsidRPr="00164E00">
        <w:rPr>
          <w:rFonts w:ascii="Simplified Arabic" w:hAnsi="Simplified Arabic" w:cs="Simplified Arabic" w:hint="cs"/>
          <w:sz w:val="24"/>
          <w:szCs w:val="24"/>
          <w:rtl/>
        </w:rPr>
        <w:t>الأمر</w:t>
      </w:r>
      <w:r w:rsidRPr="00164E00">
        <w:rPr>
          <w:rFonts w:ascii="Simplified Arabic" w:hAnsi="Simplified Arabic" w:cs="Simplified Arabic"/>
          <w:sz w:val="24"/>
          <w:szCs w:val="24"/>
          <w:rtl/>
        </w:rPr>
        <w:t xml:space="preserve"> 05-02 </w:t>
      </w:r>
      <w:r w:rsidRPr="00164E00">
        <w:rPr>
          <w:rFonts w:ascii="Simplified Arabic" w:hAnsi="Simplified Arabic" w:cs="Simplified Arabic" w:hint="cs"/>
          <w:sz w:val="24"/>
          <w:szCs w:val="24"/>
          <w:rtl/>
        </w:rPr>
        <w:t>بتاريخ</w:t>
      </w:r>
      <w:r w:rsidRPr="00164E00">
        <w:rPr>
          <w:rFonts w:ascii="Simplified Arabic" w:hAnsi="Simplified Arabic" w:cs="Simplified Arabic"/>
          <w:sz w:val="24"/>
          <w:szCs w:val="24"/>
          <w:rtl/>
        </w:rPr>
        <w:t xml:space="preserve"> 27 </w:t>
      </w:r>
      <w:r w:rsidRPr="00164E00">
        <w:rPr>
          <w:rFonts w:ascii="Simplified Arabic" w:hAnsi="Simplified Arabic" w:cs="Simplified Arabic" w:hint="cs"/>
          <w:sz w:val="24"/>
          <w:szCs w:val="24"/>
          <w:rtl/>
        </w:rPr>
        <w:t>فيفري</w:t>
      </w:r>
      <w:r w:rsidRPr="00164E00">
        <w:rPr>
          <w:rFonts w:ascii="Simplified Arabic" w:hAnsi="Simplified Arabic" w:cs="Simplified Arabic"/>
          <w:sz w:val="24"/>
          <w:szCs w:val="24"/>
          <w:rtl/>
        </w:rPr>
        <w:t xml:space="preserve"> 2005  </w:t>
      </w:r>
      <w:r w:rsidRPr="00164E00">
        <w:rPr>
          <w:rFonts w:ascii="Simplified Arabic" w:hAnsi="Simplified Arabic" w:cs="Simplified Arabic" w:hint="cs"/>
          <w:sz w:val="24"/>
          <w:szCs w:val="24"/>
          <w:rtl/>
        </w:rPr>
        <w:t>ص</w:t>
      </w:r>
      <w:r w:rsidRPr="00164E00">
        <w:rPr>
          <w:rFonts w:ascii="Simplified Arabic" w:hAnsi="Simplified Arabic" w:cs="Simplified Arabic"/>
          <w:sz w:val="24"/>
          <w:szCs w:val="24"/>
          <w:rtl/>
        </w:rPr>
        <w:t xml:space="preserve"> 923</w:t>
      </w:r>
      <w:r>
        <w:rPr>
          <w:rFonts w:hint="cs"/>
          <w:rtl/>
          <w:lang w:bidi="ar-DZ"/>
        </w:rPr>
        <w:t>.</w:t>
      </w:r>
    </w:p>
  </w:footnote>
  <w:footnote w:id="15">
    <w:p w:rsidR="008D6486" w:rsidRPr="009D396A" w:rsidRDefault="008D6486" w:rsidP="00F20AD0">
      <w:pPr>
        <w:pStyle w:val="a3"/>
        <w:bidi/>
        <w:rPr>
          <w:rFonts w:ascii="Simplified Arabic" w:hAnsi="Simplified Arabic" w:cs="Simplified Arabic"/>
          <w:sz w:val="24"/>
          <w:szCs w:val="24"/>
          <w:rtl/>
          <w:lang w:bidi="ar-DZ"/>
        </w:rPr>
      </w:pPr>
      <w:r w:rsidRPr="009D396A">
        <w:rPr>
          <w:rFonts w:ascii="Simplified Arabic" w:hAnsi="Simplified Arabic" w:cs="Simplified Arabic"/>
          <w:sz w:val="24"/>
          <w:szCs w:val="24"/>
        </w:rPr>
        <w:footnoteRef/>
      </w:r>
      <w:r w:rsidRPr="009D396A">
        <w:rPr>
          <w:rFonts w:ascii="Simplified Arabic" w:hAnsi="Simplified Arabic" w:cs="Simplified Arabic"/>
          <w:sz w:val="24"/>
          <w:szCs w:val="24"/>
        </w:rPr>
        <w:t xml:space="preserve"> </w:t>
      </w:r>
      <w:r w:rsidRPr="009D396A">
        <w:rPr>
          <w:rFonts w:ascii="Simplified Arabic" w:hAnsi="Simplified Arabic" w:cs="Simplified Arabic" w:hint="cs"/>
          <w:sz w:val="24"/>
          <w:szCs w:val="24"/>
          <w:rtl/>
        </w:rPr>
        <w:t xml:space="preserve"> محمد تقية </w:t>
      </w:r>
      <w:r>
        <w:rPr>
          <w:rFonts w:ascii="Simplified Arabic" w:hAnsi="Simplified Arabic" w:cs="Simplified Arabic" w:hint="cs"/>
          <w:sz w:val="24"/>
          <w:szCs w:val="24"/>
          <w:rtl/>
        </w:rPr>
        <w:t xml:space="preserve">، </w:t>
      </w:r>
      <w:r w:rsidRPr="00F20AD0">
        <w:rPr>
          <w:rFonts w:ascii="Simplified Arabic" w:hAnsi="Simplified Arabic" w:cs="Simplified Arabic" w:hint="cs"/>
          <w:sz w:val="24"/>
          <w:szCs w:val="24"/>
          <w:rtl/>
        </w:rPr>
        <w:t>دراسة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الهبة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في</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قانون</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الأسرة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الجزائري</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مقارنة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بأحكام</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الشريعة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الإسلامية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و</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القانون</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المقارن</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الديوان</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الوطني</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للأشغال</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التربوية</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الجزائر</w:t>
      </w:r>
      <w:r w:rsidRPr="00F20AD0">
        <w:rPr>
          <w:rFonts w:ascii="Simplified Arabic" w:hAnsi="Simplified Arabic" w:cs="Simplified Arabic"/>
          <w:sz w:val="24"/>
          <w:szCs w:val="24"/>
          <w:rtl/>
        </w:rPr>
        <w:t xml:space="preserve"> </w:t>
      </w:r>
      <w:r w:rsidRPr="00F20AD0">
        <w:rPr>
          <w:rFonts w:ascii="Simplified Arabic" w:hAnsi="Simplified Arabic" w:cs="Simplified Arabic" w:hint="cs"/>
          <w:sz w:val="24"/>
          <w:szCs w:val="24"/>
          <w:rtl/>
        </w:rPr>
        <w:t>ط</w:t>
      </w:r>
      <w:r w:rsidRPr="00F20AD0">
        <w:rPr>
          <w:rFonts w:ascii="Simplified Arabic" w:hAnsi="Simplified Arabic" w:cs="Simplified Arabic"/>
          <w:sz w:val="24"/>
          <w:szCs w:val="24"/>
          <w:rtl/>
        </w:rPr>
        <w:t xml:space="preserve">1 </w:t>
      </w:r>
      <w:r w:rsidRPr="00F20AD0">
        <w:rPr>
          <w:rFonts w:ascii="Simplified Arabic" w:hAnsi="Simplified Arabic" w:cs="Simplified Arabic" w:hint="cs"/>
          <w:sz w:val="24"/>
          <w:szCs w:val="24"/>
          <w:rtl/>
        </w:rPr>
        <w:t>،</w:t>
      </w:r>
      <w:r>
        <w:rPr>
          <w:rFonts w:ascii="Simplified Arabic" w:hAnsi="Simplified Arabic" w:cs="Simplified Arabic"/>
          <w:sz w:val="24"/>
          <w:szCs w:val="24"/>
          <w:rtl/>
        </w:rPr>
        <w:t xml:space="preserve"> 2003 </w:t>
      </w:r>
      <w:r w:rsidRPr="009D396A">
        <w:rPr>
          <w:rFonts w:ascii="Simplified Arabic" w:hAnsi="Simplified Arabic" w:cs="Simplified Arabic" w:hint="cs"/>
          <w:sz w:val="24"/>
          <w:szCs w:val="24"/>
          <w:rtl/>
        </w:rPr>
        <w:t>، ص 20</w:t>
      </w:r>
      <w:r>
        <w:rPr>
          <w:rFonts w:ascii="Simplified Arabic" w:hAnsi="Simplified Arabic" w:cs="Simplified Arabic" w:hint="cs"/>
          <w:sz w:val="24"/>
          <w:szCs w:val="24"/>
          <w:rtl/>
          <w:lang w:bidi="ar-DZ"/>
        </w:rPr>
        <w:t>.</w:t>
      </w:r>
    </w:p>
  </w:footnote>
  <w:footnote w:id="16">
    <w:p w:rsidR="008D6486" w:rsidRPr="00AB4704" w:rsidRDefault="008D6486" w:rsidP="00AB4704">
      <w:pPr>
        <w:pStyle w:val="a3"/>
        <w:bidi/>
        <w:rPr>
          <w:rFonts w:ascii="Simplified Arabic" w:hAnsi="Simplified Arabic" w:cs="Simplified Arabic"/>
          <w:sz w:val="24"/>
          <w:szCs w:val="24"/>
          <w:rtl/>
          <w:lang w:val="en-US" w:bidi="ar-DZ"/>
        </w:rPr>
      </w:pPr>
      <w:r w:rsidRPr="00AB4704">
        <w:rPr>
          <w:rFonts w:ascii="Simplified Arabic" w:hAnsi="Simplified Arabic" w:cs="Simplified Arabic"/>
          <w:sz w:val="24"/>
          <w:szCs w:val="24"/>
          <w:lang w:val="en-US" w:bidi="ar-DZ"/>
        </w:rPr>
        <w:footnoteRef/>
      </w:r>
      <w:r w:rsidRPr="00AB4704">
        <w:rPr>
          <w:rFonts w:ascii="Simplified Arabic" w:hAnsi="Simplified Arabic" w:cs="Simplified Arabic"/>
          <w:sz w:val="24"/>
          <w:szCs w:val="24"/>
          <w:lang w:val="en-US" w:bidi="ar-DZ"/>
        </w:rPr>
        <w:t xml:space="preserve"> </w:t>
      </w:r>
      <w:r w:rsidRPr="00AB4704">
        <w:rPr>
          <w:rFonts w:ascii="Simplified Arabic" w:hAnsi="Simplified Arabic" w:cs="Simplified Arabic" w:hint="cs"/>
          <w:sz w:val="24"/>
          <w:szCs w:val="24"/>
          <w:rtl/>
          <w:lang w:val="en-US" w:bidi="ar-DZ"/>
        </w:rPr>
        <w:t xml:space="preserve"> ـمصطفى</w:t>
      </w:r>
      <w:r w:rsidRPr="00AB4704">
        <w:rPr>
          <w:rFonts w:ascii="Simplified Arabic" w:hAnsi="Simplified Arabic" w:cs="Simplified Arabic"/>
          <w:sz w:val="24"/>
          <w:szCs w:val="24"/>
          <w:rtl/>
          <w:lang w:val="en-US" w:bidi="ar-DZ"/>
        </w:rPr>
        <w:t xml:space="preserve"> </w:t>
      </w:r>
      <w:r w:rsidRPr="00AB4704">
        <w:rPr>
          <w:rFonts w:ascii="Simplified Arabic" w:hAnsi="Simplified Arabic" w:cs="Simplified Arabic" w:hint="cs"/>
          <w:sz w:val="24"/>
          <w:szCs w:val="24"/>
          <w:rtl/>
          <w:lang w:val="en-US" w:bidi="ar-DZ"/>
        </w:rPr>
        <w:t>أحمد</w:t>
      </w:r>
      <w:r w:rsidRPr="00AB4704">
        <w:rPr>
          <w:rFonts w:ascii="Simplified Arabic" w:hAnsi="Simplified Arabic" w:cs="Simplified Arabic"/>
          <w:sz w:val="24"/>
          <w:szCs w:val="24"/>
          <w:rtl/>
          <w:lang w:val="en-US" w:bidi="ar-DZ"/>
        </w:rPr>
        <w:t xml:space="preserve"> </w:t>
      </w:r>
      <w:r w:rsidRPr="00AB4704">
        <w:rPr>
          <w:rFonts w:ascii="Simplified Arabic" w:hAnsi="Simplified Arabic" w:cs="Simplified Arabic" w:hint="cs"/>
          <w:sz w:val="24"/>
          <w:szCs w:val="24"/>
          <w:rtl/>
          <w:lang w:val="en-US" w:bidi="ar-DZ"/>
        </w:rPr>
        <w:t>عبد</w:t>
      </w:r>
      <w:r w:rsidRPr="00AB4704">
        <w:rPr>
          <w:rFonts w:ascii="Simplified Arabic" w:hAnsi="Simplified Arabic" w:cs="Simplified Arabic"/>
          <w:sz w:val="24"/>
          <w:szCs w:val="24"/>
          <w:rtl/>
          <w:lang w:val="en-US" w:bidi="ar-DZ"/>
        </w:rPr>
        <w:t xml:space="preserve"> </w:t>
      </w:r>
      <w:r w:rsidRPr="00AB4704">
        <w:rPr>
          <w:rFonts w:ascii="Simplified Arabic" w:hAnsi="Simplified Arabic" w:cs="Simplified Arabic" w:hint="cs"/>
          <w:sz w:val="24"/>
          <w:szCs w:val="24"/>
          <w:rtl/>
          <w:lang w:val="en-US" w:bidi="ar-DZ"/>
        </w:rPr>
        <w:t>الجواد</w:t>
      </w:r>
      <w:r w:rsidRPr="00AB4704">
        <w:rPr>
          <w:rFonts w:ascii="Simplified Arabic" w:hAnsi="Simplified Arabic" w:cs="Simplified Arabic"/>
          <w:sz w:val="24"/>
          <w:szCs w:val="24"/>
          <w:rtl/>
          <w:lang w:val="en-US" w:bidi="ar-DZ"/>
        </w:rPr>
        <w:t xml:space="preserve"> </w:t>
      </w:r>
      <w:r w:rsidRPr="00AB4704">
        <w:rPr>
          <w:rFonts w:ascii="Simplified Arabic" w:hAnsi="Simplified Arabic" w:cs="Simplified Arabic" w:hint="cs"/>
          <w:sz w:val="24"/>
          <w:szCs w:val="24"/>
          <w:rtl/>
          <w:lang w:val="en-US" w:bidi="ar-DZ"/>
        </w:rPr>
        <w:t>الحجازي، مرجع سابق، ص49</w:t>
      </w:r>
    </w:p>
  </w:footnote>
  <w:footnote w:id="17">
    <w:p w:rsidR="008D6486" w:rsidRPr="00F43E3D" w:rsidRDefault="008D6486" w:rsidP="00AF0768">
      <w:pPr>
        <w:pStyle w:val="a3"/>
        <w:bidi/>
        <w:rPr>
          <w:rFonts w:ascii="Simplified Arabic" w:hAnsi="Simplified Arabic" w:cs="Simplified Arabic"/>
          <w:sz w:val="24"/>
          <w:szCs w:val="24"/>
          <w:rtl/>
          <w:lang w:val="en-US" w:bidi="ar-DZ"/>
        </w:rPr>
      </w:pPr>
      <w:r w:rsidRPr="00F43E3D">
        <w:rPr>
          <w:rFonts w:ascii="Simplified Arabic" w:hAnsi="Simplified Arabic" w:cs="Simplified Arabic"/>
          <w:sz w:val="24"/>
          <w:szCs w:val="24"/>
          <w:lang w:val="en-US" w:bidi="ar-DZ"/>
        </w:rPr>
        <w:footnoteRef/>
      </w:r>
      <w:r w:rsidRPr="00F43E3D">
        <w:rPr>
          <w:rFonts w:ascii="Simplified Arabic" w:hAnsi="Simplified Arabic" w:cs="Simplified Arabic"/>
          <w:sz w:val="24"/>
          <w:szCs w:val="24"/>
          <w:lang w:val="en-US" w:bidi="ar-DZ"/>
        </w:rPr>
        <w:t xml:space="preserve">  </w:t>
      </w:r>
      <w:r w:rsidRPr="00F43E3D">
        <w:rPr>
          <w:rFonts w:ascii="Simplified Arabic" w:hAnsi="Simplified Arabic" w:cs="Simplified Arabic"/>
          <w:sz w:val="24"/>
          <w:szCs w:val="24"/>
          <w:rtl/>
          <w:lang w:val="en-US" w:bidi="ar-DZ"/>
        </w:rPr>
        <w:t xml:space="preserve"> محمد زكي عبد البر، التصرفات الشرعية الانفرادية في الفقه الإسلامي ، مجلة إدارة قضايا الحكومة ، السنة التاسعة ، أفريل ، جويلية 1965 </w:t>
      </w:r>
      <w:r w:rsidRPr="00F43E3D">
        <w:rPr>
          <w:rFonts w:ascii="Simplified Arabic" w:hAnsi="Simplified Arabic" w:cs="Simplified Arabic" w:hint="cs"/>
          <w:sz w:val="24"/>
          <w:szCs w:val="24"/>
          <w:rtl/>
          <w:lang w:val="en-US" w:bidi="ar-DZ"/>
        </w:rPr>
        <w:t>،</w:t>
      </w:r>
      <w:r w:rsidRPr="00F43E3D">
        <w:rPr>
          <w:rFonts w:ascii="Simplified Arabic" w:hAnsi="Simplified Arabic" w:cs="Simplified Arabic"/>
          <w:sz w:val="24"/>
          <w:szCs w:val="24"/>
          <w:rtl/>
          <w:lang w:val="en-US" w:bidi="ar-DZ"/>
        </w:rPr>
        <w:t xml:space="preserve"> العدد الثاني ، ص 65</w:t>
      </w:r>
    </w:p>
  </w:footnote>
  <w:footnote w:id="18">
    <w:p w:rsidR="008D6486" w:rsidRPr="00F43E3D" w:rsidRDefault="008D6486" w:rsidP="005A7377">
      <w:pPr>
        <w:pStyle w:val="a3"/>
        <w:bidi/>
        <w:rPr>
          <w:rFonts w:ascii="Simplified Arabic" w:hAnsi="Simplified Arabic" w:cs="Simplified Arabic"/>
          <w:sz w:val="24"/>
          <w:szCs w:val="24"/>
          <w:rtl/>
          <w:lang w:bidi="ar-DZ"/>
        </w:rPr>
      </w:pPr>
      <w:r w:rsidRPr="00F43E3D">
        <w:rPr>
          <w:rFonts w:ascii="Simplified Arabic" w:hAnsi="Simplified Arabic" w:cs="Simplified Arabic"/>
          <w:sz w:val="24"/>
          <w:szCs w:val="24"/>
          <w:lang w:bidi="ar-DZ"/>
        </w:rPr>
        <w:footnoteRef/>
      </w:r>
      <w:r w:rsidRPr="00F43E3D">
        <w:rPr>
          <w:rFonts w:ascii="Simplified Arabic" w:hAnsi="Simplified Arabic" w:cs="Simplified Arabic"/>
          <w:sz w:val="24"/>
          <w:szCs w:val="24"/>
          <w:lang w:bidi="ar-DZ"/>
        </w:rPr>
        <w:t xml:space="preserve"> </w:t>
      </w:r>
      <w:r w:rsidRPr="00F43E3D">
        <w:rPr>
          <w:rFonts w:ascii="Simplified Arabic" w:hAnsi="Simplified Arabic" w:cs="Simplified Arabic" w:hint="cs"/>
          <w:sz w:val="24"/>
          <w:szCs w:val="24"/>
          <w:rtl/>
          <w:lang w:bidi="ar-DZ"/>
        </w:rPr>
        <w:t xml:space="preserve"> أبو</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عبد</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الله</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محمد</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الخرشي ، شرح</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الخرشي</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على</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مختصر</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خليل ، دار</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الفكر</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للطباعة</w:t>
      </w:r>
      <w:r w:rsidRPr="00F43E3D">
        <w:rPr>
          <w:rFonts w:ascii="Simplified Arabic" w:hAnsi="Simplified Arabic" w:cs="Simplified Arabic"/>
          <w:sz w:val="24"/>
          <w:szCs w:val="24"/>
          <w:rtl/>
          <w:lang w:bidi="ar-DZ"/>
        </w:rPr>
        <w:t xml:space="preserve"> - </w:t>
      </w:r>
      <w:r w:rsidRPr="00F43E3D">
        <w:rPr>
          <w:rFonts w:ascii="Simplified Arabic" w:hAnsi="Simplified Arabic" w:cs="Simplified Arabic" w:hint="cs"/>
          <w:sz w:val="24"/>
          <w:szCs w:val="24"/>
          <w:rtl/>
          <w:lang w:bidi="ar-DZ"/>
        </w:rPr>
        <w:t>بيروت ط2، 1317هـ ،ج7، ص105</w:t>
      </w:r>
    </w:p>
  </w:footnote>
  <w:footnote w:id="19">
    <w:p w:rsidR="008D6486" w:rsidRPr="00F43E3D" w:rsidRDefault="008D6486" w:rsidP="002B14E4">
      <w:pPr>
        <w:pStyle w:val="a3"/>
        <w:bidi/>
        <w:rPr>
          <w:rFonts w:ascii="Simplified Arabic" w:hAnsi="Simplified Arabic" w:cs="Simplified Arabic"/>
          <w:sz w:val="24"/>
          <w:szCs w:val="24"/>
          <w:rtl/>
          <w:lang w:bidi="ar-DZ"/>
        </w:rPr>
      </w:pPr>
      <w:r w:rsidRPr="00F43E3D">
        <w:rPr>
          <w:rFonts w:ascii="Simplified Arabic" w:hAnsi="Simplified Arabic" w:cs="Simplified Arabic"/>
          <w:sz w:val="24"/>
          <w:szCs w:val="24"/>
          <w:lang w:val="en-US" w:bidi="ar-DZ"/>
        </w:rPr>
        <w:footnoteRef/>
      </w:r>
      <w:r w:rsidRPr="00F43E3D">
        <w:rPr>
          <w:rFonts w:ascii="Simplified Arabic" w:hAnsi="Simplified Arabic" w:cs="Simplified Arabic"/>
          <w:sz w:val="24"/>
          <w:szCs w:val="24"/>
          <w:lang w:val="en-US" w:bidi="ar-DZ"/>
        </w:rPr>
        <w:t xml:space="preserve"> </w:t>
      </w:r>
      <w:r w:rsidRPr="00F43E3D">
        <w:rPr>
          <w:rFonts w:ascii="Simplified Arabic" w:hAnsi="Simplified Arabic" w:cs="Simplified Arabic" w:hint="cs"/>
          <w:sz w:val="24"/>
          <w:szCs w:val="24"/>
          <w:rtl/>
          <w:lang w:bidi="ar-DZ"/>
        </w:rPr>
        <w:t>أخرجه النسائي</w:t>
      </w:r>
      <w:r w:rsidRPr="00F43E3D">
        <w:rPr>
          <w:rFonts w:ascii="Simplified Arabic" w:hAnsi="Simplified Arabic" w:cs="Simplified Arabic"/>
          <w:sz w:val="24"/>
          <w:szCs w:val="24"/>
          <w:rtl/>
          <w:lang w:bidi="ar-DZ"/>
        </w:rPr>
        <w:t xml:space="preserve"> - </w:t>
      </w:r>
      <w:r w:rsidRPr="00F43E3D">
        <w:rPr>
          <w:rFonts w:ascii="Simplified Arabic" w:hAnsi="Simplified Arabic" w:cs="Simplified Arabic" w:hint="cs"/>
          <w:sz w:val="24"/>
          <w:szCs w:val="24"/>
          <w:rtl/>
          <w:lang w:bidi="ar-DZ"/>
        </w:rPr>
        <w:t>أحمد</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بن</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شعيب</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النسائي(ت303 ه) ،</w:t>
      </w:r>
      <w:r w:rsidRPr="00F43E3D">
        <w:rPr>
          <w:rFonts w:hint="cs"/>
          <w:rtl/>
        </w:rPr>
        <w:t xml:space="preserve"> </w:t>
      </w:r>
      <w:r w:rsidRPr="00F43E3D">
        <w:rPr>
          <w:rFonts w:ascii="Simplified Arabic" w:hAnsi="Simplified Arabic" w:cs="Simplified Arabic" w:hint="cs"/>
          <w:sz w:val="24"/>
          <w:szCs w:val="24"/>
          <w:rtl/>
          <w:lang w:bidi="ar-DZ"/>
        </w:rPr>
        <w:t>السنن</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الكبرى</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للنسائي ، رقم الحديث 6699حققه</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وخرج</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أحاديثه</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حسن</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عبد</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المنعم</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شلبي</w:t>
      </w:r>
      <w:r w:rsidRPr="00F43E3D">
        <w:rPr>
          <w:rFonts w:hint="cs"/>
          <w:rtl/>
        </w:rPr>
        <w:t xml:space="preserve"> </w:t>
      </w:r>
      <w:r w:rsidRPr="00F43E3D">
        <w:rPr>
          <w:rFonts w:ascii="Simplified Arabic" w:hAnsi="Simplified Arabic" w:cs="Simplified Arabic" w:hint="cs"/>
          <w:sz w:val="24"/>
          <w:szCs w:val="24"/>
          <w:rtl/>
          <w:lang w:bidi="ar-DZ"/>
        </w:rPr>
        <w:t>مؤسسة</w:t>
      </w:r>
      <w:r w:rsidRPr="00F43E3D">
        <w:rPr>
          <w:rFonts w:ascii="Simplified Arabic" w:hAnsi="Simplified Arabic" w:cs="Simplified Arabic"/>
          <w:sz w:val="24"/>
          <w:szCs w:val="24"/>
          <w:rtl/>
          <w:lang w:bidi="ar-DZ"/>
        </w:rPr>
        <w:t xml:space="preserve"> </w:t>
      </w:r>
      <w:r w:rsidRPr="00F43E3D">
        <w:rPr>
          <w:rFonts w:ascii="Simplified Arabic" w:hAnsi="Simplified Arabic" w:cs="Simplified Arabic" w:hint="cs"/>
          <w:sz w:val="24"/>
          <w:szCs w:val="24"/>
          <w:rtl/>
          <w:lang w:bidi="ar-DZ"/>
        </w:rPr>
        <w:t>الرسالة</w:t>
      </w:r>
      <w:r w:rsidRPr="00F43E3D">
        <w:rPr>
          <w:rFonts w:ascii="Simplified Arabic" w:hAnsi="Simplified Arabic" w:cs="Simplified Arabic"/>
          <w:sz w:val="24"/>
          <w:szCs w:val="24"/>
          <w:rtl/>
          <w:lang w:bidi="ar-DZ"/>
        </w:rPr>
        <w:t xml:space="preserve"> – </w:t>
      </w:r>
      <w:r w:rsidRPr="00F43E3D">
        <w:rPr>
          <w:rFonts w:ascii="Simplified Arabic" w:hAnsi="Simplified Arabic" w:cs="Simplified Arabic" w:hint="cs"/>
          <w:sz w:val="24"/>
          <w:szCs w:val="24"/>
          <w:rtl/>
          <w:lang w:bidi="ar-DZ"/>
        </w:rPr>
        <w:t>بيروت، ط1 ، 2001م ، ج7 ، ص 210.</w:t>
      </w:r>
    </w:p>
  </w:footnote>
  <w:footnote w:id="20">
    <w:p w:rsidR="008D6486" w:rsidRPr="004A6C51" w:rsidRDefault="008D6486" w:rsidP="0028406A">
      <w:pPr>
        <w:pStyle w:val="a3"/>
        <w:bidi/>
        <w:rPr>
          <w:rtl/>
          <w:lang w:bidi="ar-DZ"/>
        </w:rPr>
      </w:pPr>
      <w:r w:rsidRPr="004A6C51">
        <w:rPr>
          <w:rFonts w:ascii="Simplified Arabic" w:hAnsi="Simplified Arabic" w:cs="Simplified Arabic"/>
          <w:lang w:bidi="ar-DZ"/>
        </w:rPr>
        <w:footnoteRef/>
      </w:r>
      <w:r w:rsidRPr="004A6C51">
        <w:rPr>
          <w:rFonts w:ascii="Simplified Arabic" w:hAnsi="Simplified Arabic" w:cs="Simplified Arabic"/>
          <w:lang w:bidi="ar-DZ"/>
        </w:rPr>
        <w:t xml:space="preserve"> </w:t>
      </w:r>
      <w:r w:rsidRPr="004A6C51">
        <w:rPr>
          <w:rFonts w:ascii="Simplified Arabic" w:hAnsi="Simplified Arabic" w:cs="Simplified Arabic" w:hint="cs"/>
          <w:sz w:val="24"/>
          <w:szCs w:val="24"/>
          <w:rtl/>
          <w:lang w:bidi="ar-DZ"/>
        </w:rPr>
        <w:t>أخرجه البخاري</w:t>
      </w:r>
      <w:r w:rsidRPr="004A6C51">
        <w:rPr>
          <w:rFonts w:ascii="Simplified Arabic" w:hAnsi="Simplified Arabic" w:cs="Simplified Arabic"/>
          <w:sz w:val="24"/>
          <w:szCs w:val="24"/>
          <w:rtl/>
          <w:lang w:bidi="ar-DZ"/>
        </w:rPr>
        <w:t xml:space="preserve"> - </w:t>
      </w:r>
      <w:r w:rsidRPr="004A6C51">
        <w:rPr>
          <w:rFonts w:ascii="Simplified Arabic" w:hAnsi="Simplified Arabic" w:cs="Simplified Arabic" w:hint="cs"/>
          <w:sz w:val="24"/>
          <w:szCs w:val="24"/>
          <w:rtl/>
          <w:lang w:bidi="ar-DZ"/>
        </w:rPr>
        <w:t>محمد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إسماعيل</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البخاري ( ت257ه)،</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الأدب</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المفرد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للبخاري ، باب حسن الخلق ،رقم 272، المحقق</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فؤاد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عبد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الباقي ، المطبعة</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السلفية</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ومكتبتها</w:t>
      </w:r>
      <w:r w:rsidRPr="004A6C51">
        <w:rPr>
          <w:rFonts w:ascii="Simplified Arabic" w:hAnsi="Simplified Arabic" w:cs="Simplified Arabic"/>
          <w:sz w:val="24"/>
          <w:szCs w:val="24"/>
          <w:rtl/>
          <w:lang w:bidi="ar-DZ"/>
        </w:rPr>
        <w:t xml:space="preserve"> - </w:t>
      </w:r>
      <w:r w:rsidRPr="004A6C51">
        <w:rPr>
          <w:rFonts w:ascii="Simplified Arabic" w:hAnsi="Simplified Arabic" w:cs="Simplified Arabic" w:hint="cs"/>
          <w:sz w:val="24"/>
          <w:szCs w:val="24"/>
          <w:rtl/>
          <w:lang w:bidi="ar-DZ"/>
        </w:rPr>
        <w:t>القاهرة ، ط2،1389</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 ج1،</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ص</w:t>
      </w:r>
      <w:r w:rsidRPr="004A6C51">
        <w:rPr>
          <w:rtl/>
        </w:rPr>
        <w:t xml:space="preserve"> </w:t>
      </w:r>
      <w:r w:rsidRPr="004A6C51">
        <w:rPr>
          <w:rFonts w:ascii="Simplified Arabic" w:hAnsi="Simplified Arabic" w:cs="Simplified Arabic" w:hint="cs"/>
          <w:sz w:val="24"/>
          <w:szCs w:val="24"/>
          <w:rtl/>
          <w:lang w:bidi="ar-DZ"/>
        </w:rPr>
        <w:t>144.</w:t>
      </w:r>
    </w:p>
  </w:footnote>
  <w:footnote w:id="21">
    <w:p w:rsidR="008D6486" w:rsidRPr="004A6C51" w:rsidRDefault="008D6486" w:rsidP="00E446D2">
      <w:pPr>
        <w:pStyle w:val="a3"/>
        <w:bidi/>
        <w:rPr>
          <w:rFonts w:ascii="Simplified Arabic" w:hAnsi="Simplified Arabic" w:cs="Simplified Arabic"/>
          <w:sz w:val="24"/>
          <w:szCs w:val="24"/>
          <w:rtl/>
          <w:lang w:bidi="ar-DZ"/>
        </w:rPr>
      </w:pPr>
      <w:r w:rsidRPr="004A6C51">
        <w:rPr>
          <w:rFonts w:ascii="Simplified Arabic" w:hAnsi="Simplified Arabic" w:cs="Simplified Arabic"/>
          <w:sz w:val="24"/>
          <w:szCs w:val="24"/>
          <w:lang w:bidi="ar-DZ"/>
        </w:rPr>
        <w:footnoteRef/>
      </w:r>
      <w:r w:rsidRPr="004A6C51">
        <w:rPr>
          <w:rFonts w:ascii="Simplified Arabic" w:hAnsi="Simplified Arabic" w:cs="Simplified Arabic"/>
          <w:sz w:val="24"/>
          <w:szCs w:val="24"/>
          <w:lang w:bidi="ar-DZ"/>
        </w:rPr>
        <w:t xml:space="preserve"> </w:t>
      </w:r>
      <w:r w:rsidRPr="004A6C51">
        <w:rPr>
          <w:rFonts w:ascii="Simplified Arabic" w:hAnsi="Simplified Arabic" w:cs="Simplified Arabic" w:hint="cs"/>
          <w:sz w:val="24"/>
          <w:szCs w:val="24"/>
          <w:rtl/>
          <w:lang w:bidi="ar-DZ"/>
        </w:rPr>
        <w:t xml:space="preserve"> أبو</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الوليد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أحمد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رشد، بداية المجتهد ونهاية المقتصد،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دار</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الحديث</w:t>
      </w:r>
      <w:r w:rsidRPr="004A6C51">
        <w:rPr>
          <w:rFonts w:ascii="Simplified Arabic" w:hAnsi="Simplified Arabic" w:cs="Simplified Arabic"/>
          <w:sz w:val="24"/>
          <w:szCs w:val="24"/>
          <w:rtl/>
          <w:lang w:bidi="ar-DZ"/>
        </w:rPr>
        <w:t xml:space="preserve"> - </w:t>
      </w:r>
      <w:r w:rsidRPr="004A6C51">
        <w:rPr>
          <w:rFonts w:ascii="Simplified Arabic" w:hAnsi="Simplified Arabic" w:cs="Simplified Arabic" w:hint="cs"/>
          <w:sz w:val="24"/>
          <w:szCs w:val="24"/>
          <w:rtl/>
          <w:lang w:bidi="ar-DZ"/>
        </w:rPr>
        <w:t>القاهرة، د ط، ج4، ص118.</w:t>
      </w:r>
    </w:p>
  </w:footnote>
  <w:footnote w:id="22">
    <w:p w:rsidR="008D6486" w:rsidRPr="004A6C51" w:rsidRDefault="008D6486" w:rsidP="00BD7182">
      <w:pPr>
        <w:pStyle w:val="a3"/>
        <w:bidi/>
        <w:rPr>
          <w:rtl/>
          <w:lang w:bidi="ar-DZ"/>
        </w:rPr>
      </w:pPr>
      <w:r w:rsidRPr="004A6C51">
        <w:rPr>
          <w:rFonts w:ascii="Simplified Arabic" w:hAnsi="Simplified Arabic" w:cs="Simplified Arabic"/>
          <w:sz w:val="24"/>
          <w:szCs w:val="24"/>
          <w:lang w:bidi="ar-DZ"/>
        </w:rPr>
        <w:footnoteRef/>
      </w:r>
      <w:r w:rsidRPr="004A6C51">
        <w:rPr>
          <w:rFonts w:ascii="Simplified Arabic" w:hAnsi="Simplified Arabic" w:cs="Simplified Arabic"/>
          <w:sz w:val="24"/>
          <w:szCs w:val="24"/>
          <w:lang w:bidi="ar-DZ"/>
        </w:rPr>
        <w:t xml:space="preserve"> </w:t>
      </w:r>
      <w:r w:rsidRPr="004A6C51">
        <w:rPr>
          <w:rFonts w:ascii="Simplified Arabic" w:hAnsi="Simplified Arabic" w:cs="Simplified Arabic" w:hint="cs"/>
          <w:sz w:val="24"/>
          <w:szCs w:val="24"/>
          <w:rtl/>
          <w:lang w:bidi="ar-DZ"/>
        </w:rPr>
        <w:t xml:space="preserve"> م شمس</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الدين،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محمد،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الخطيب</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الشربيني</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ت</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977هـ</w:t>
      </w:r>
      <w:r w:rsidRPr="004A6C51">
        <w:rPr>
          <w:rFonts w:ascii="Simplified Arabic" w:hAnsi="Simplified Arabic" w:cs="Simplified Arabic"/>
          <w:sz w:val="24"/>
          <w:szCs w:val="24"/>
          <w:rtl/>
          <w:lang w:bidi="ar-DZ"/>
        </w:rPr>
        <w:t>]</w:t>
      </w:r>
      <w:r w:rsidRPr="004A6C51">
        <w:rPr>
          <w:rFonts w:ascii="Simplified Arabic" w:hAnsi="Simplified Arabic" w:cs="Simplified Arabic" w:hint="cs"/>
          <w:sz w:val="24"/>
          <w:szCs w:val="24"/>
          <w:rtl/>
          <w:lang w:bidi="ar-DZ"/>
        </w:rPr>
        <w:t>،غني المحتاج إلى</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معرفة</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معاني</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ألفاظ</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المنهاج دار</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الكتب</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العلمية،،ط1، 1994م، ج.، ص572.</w:t>
      </w:r>
    </w:p>
  </w:footnote>
  <w:footnote w:id="23">
    <w:p w:rsidR="008D6486" w:rsidRPr="004A6C51" w:rsidRDefault="008D6486" w:rsidP="00EF090B">
      <w:pPr>
        <w:pStyle w:val="a3"/>
        <w:bidi/>
        <w:rPr>
          <w:rFonts w:ascii="Simplified Arabic" w:hAnsi="Simplified Arabic" w:cs="Simplified Arabic"/>
          <w:sz w:val="24"/>
          <w:szCs w:val="24"/>
          <w:rtl/>
          <w:lang w:bidi="ar-DZ"/>
        </w:rPr>
      </w:pPr>
      <w:r w:rsidRPr="004A6C51">
        <w:rPr>
          <w:rFonts w:ascii="Simplified Arabic" w:hAnsi="Simplified Arabic" w:cs="Simplified Arabic"/>
          <w:sz w:val="24"/>
          <w:szCs w:val="24"/>
          <w:lang w:bidi="ar-DZ"/>
        </w:rPr>
        <w:footnoteRef/>
      </w:r>
      <w:r w:rsidRPr="004A6C51">
        <w:rPr>
          <w:rFonts w:ascii="Simplified Arabic" w:hAnsi="Simplified Arabic" w:cs="Simplified Arabic"/>
          <w:sz w:val="24"/>
          <w:szCs w:val="24"/>
          <w:lang w:bidi="ar-DZ"/>
        </w:rPr>
        <w:t xml:space="preserve"> </w:t>
      </w:r>
      <w:r w:rsidRPr="004A6C51">
        <w:rPr>
          <w:rFonts w:ascii="Simplified Arabic" w:hAnsi="Simplified Arabic" w:cs="Simplified Arabic" w:hint="cs"/>
          <w:sz w:val="24"/>
          <w:szCs w:val="24"/>
          <w:rtl/>
          <w:lang w:bidi="ar-DZ"/>
        </w:rPr>
        <w:t xml:space="preserve"> شمس</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الدين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أبو</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الفرج</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عبد</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الرحمن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قدامة</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المقدسي</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ت</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672</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هـ</w:t>
      </w:r>
      <w:r w:rsidRPr="004A6C51">
        <w:rPr>
          <w:rFonts w:ascii="Simplified Arabic" w:hAnsi="Simplified Arabic" w:cs="Simplified Arabic"/>
          <w:sz w:val="24"/>
          <w:szCs w:val="24"/>
          <w:rtl/>
          <w:lang w:bidi="ar-DZ"/>
        </w:rPr>
        <w:t>)</w:t>
      </w:r>
      <w:r w:rsidRPr="004A6C51">
        <w:rPr>
          <w:rFonts w:ascii="Simplified Arabic" w:hAnsi="Simplified Arabic" w:cs="Simplified Arabic" w:hint="cs"/>
          <w:sz w:val="24"/>
          <w:szCs w:val="24"/>
          <w:rtl/>
          <w:lang w:bidi="ar-DZ"/>
        </w:rPr>
        <w:t>الشرح الكبير على</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متن</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المقنع، دار</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الكتاب</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العربي</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للنشر</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والتوزيع،</w:t>
      </w:r>
      <w:r w:rsidRPr="004A6C51">
        <w:rPr>
          <w:rFonts w:ascii="Simplified Arabic" w:hAnsi="Simplified Arabic" w:cs="Simplified Arabic"/>
          <w:sz w:val="24"/>
          <w:szCs w:val="24"/>
          <w:rtl/>
          <w:lang w:bidi="ar-DZ"/>
        </w:rPr>
        <w:t xml:space="preserve"> </w:t>
      </w:r>
      <w:r w:rsidRPr="004A6C51">
        <w:rPr>
          <w:rFonts w:ascii="Simplified Arabic" w:hAnsi="Simplified Arabic" w:cs="Simplified Arabic" w:hint="cs"/>
          <w:sz w:val="24"/>
          <w:szCs w:val="24"/>
          <w:rtl/>
          <w:lang w:bidi="ar-DZ"/>
        </w:rPr>
        <w:t>بيروت ، د ط ،ج6، ص 278.</w:t>
      </w:r>
    </w:p>
  </w:footnote>
  <w:footnote w:id="24">
    <w:p w:rsidR="008D6486" w:rsidRPr="00A72204" w:rsidRDefault="008D6486" w:rsidP="008238F5">
      <w:pPr>
        <w:pStyle w:val="a3"/>
        <w:bidi/>
        <w:rPr>
          <w:rFonts w:ascii="Simplified Arabic" w:hAnsi="Simplified Arabic" w:cs="Simplified Arabic"/>
          <w:rtl/>
          <w:lang w:bidi="ar-DZ"/>
        </w:rPr>
      </w:pPr>
      <w:r w:rsidRPr="00A72204">
        <w:rPr>
          <w:rStyle w:val="a4"/>
          <w:rFonts w:ascii="Simplified Arabic" w:hAnsi="Simplified Arabic" w:cs="Simplified Arabic"/>
          <w:sz w:val="24"/>
          <w:szCs w:val="24"/>
          <w:vertAlign w:val="baseline"/>
        </w:rPr>
        <w:footnoteRef/>
      </w:r>
      <w:r w:rsidRPr="00A72204">
        <w:rPr>
          <w:rStyle w:val="a4"/>
          <w:rFonts w:ascii="Simplified Arabic" w:hAnsi="Simplified Arabic" w:cs="Simplified Arabic"/>
          <w:sz w:val="24"/>
          <w:szCs w:val="24"/>
          <w:vertAlign w:val="baseline"/>
        </w:rPr>
        <w:t xml:space="preserve"> </w:t>
      </w:r>
      <w:r w:rsidRPr="00A72204">
        <w:rPr>
          <w:rStyle w:val="a4"/>
          <w:rFonts w:ascii="Simplified Arabic" w:hAnsi="Simplified Arabic" w:cs="Simplified Arabic"/>
          <w:sz w:val="24"/>
          <w:szCs w:val="24"/>
          <w:vertAlign w:val="baseline"/>
          <w:rtl/>
        </w:rPr>
        <w:t xml:space="preserve"> رواه </w:t>
      </w:r>
      <w:r>
        <w:rPr>
          <w:rStyle w:val="a4"/>
          <w:rFonts w:ascii="Simplified Arabic" w:hAnsi="Simplified Arabic" w:cs="Simplified Arabic" w:hint="cs"/>
          <w:sz w:val="24"/>
          <w:szCs w:val="24"/>
          <w:vertAlign w:val="baseline"/>
          <w:rtl/>
        </w:rPr>
        <w:t>أ</w:t>
      </w:r>
      <w:r>
        <w:rPr>
          <w:rFonts w:ascii="Simplified Arabic" w:hAnsi="Simplified Arabic" w:cs="Simplified Arabic" w:hint="cs"/>
          <w:sz w:val="24"/>
          <w:szCs w:val="24"/>
          <w:rtl/>
        </w:rPr>
        <w:t>بو داود:</w:t>
      </w:r>
      <w:r w:rsidRPr="008238F5">
        <w:rPr>
          <w:rFonts w:hint="cs"/>
          <w:rtl/>
        </w:rPr>
        <w:t xml:space="preserve"> </w:t>
      </w:r>
      <w:r w:rsidRPr="008238F5">
        <w:rPr>
          <w:rFonts w:ascii="Simplified Arabic" w:hAnsi="Simplified Arabic" w:cs="Simplified Arabic" w:hint="cs"/>
          <w:sz w:val="24"/>
          <w:szCs w:val="24"/>
          <w:rtl/>
        </w:rPr>
        <w:t>سليمان</w:t>
      </w:r>
      <w:r w:rsidRPr="008238F5">
        <w:rPr>
          <w:rFonts w:ascii="Simplified Arabic" w:hAnsi="Simplified Arabic" w:cs="Simplified Arabic"/>
          <w:sz w:val="24"/>
          <w:szCs w:val="24"/>
          <w:rtl/>
        </w:rPr>
        <w:t xml:space="preserve"> </w:t>
      </w:r>
      <w:r w:rsidRPr="008238F5">
        <w:rPr>
          <w:rFonts w:ascii="Simplified Arabic" w:hAnsi="Simplified Arabic" w:cs="Simplified Arabic" w:hint="cs"/>
          <w:sz w:val="24"/>
          <w:szCs w:val="24"/>
          <w:rtl/>
        </w:rPr>
        <w:t>بن</w:t>
      </w:r>
      <w:r w:rsidRPr="008238F5">
        <w:rPr>
          <w:rFonts w:ascii="Simplified Arabic" w:hAnsi="Simplified Arabic" w:cs="Simplified Arabic"/>
          <w:sz w:val="24"/>
          <w:szCs w:val="24"/>
          <w:rtl/>
        </w:rPr>
        <w:t xml:space="preserve"> </w:t>
      </w:r>
      <w:r w:rsidRPr="008238F5">
        <w:rPr>
          <w:rFonts w:ascii="Simplified Arabic" w:hAnsi="Simplified Arabic" w:cs="Simplified Arabic" w:hint="cs"/>
          <w:sz w:val="24"/>
          <w:szCs w:val="24"/>
          <w:rtl/>
        </w:rPr>
        <w:t>الأشعث</w:t>
      </w:r>
      <w:r w:rsidRPr="008238F5">
        <w:rPr>
          <w:rFonts w:ascii="Simplified Arabic" w:hAnsi="Simplified Arabic" w:cs="Simplified Arabic"/>
          <w:sz w:val="24"/>
          <w:szCs w:val="24"/>
          <w:rtl/>
        </w:rPr>
        <w:t xml:space="preserve"> </w:t>
      </w:r>
      <w:r w:rsidRPr="008238F5">
        <w:rPr>
          <w:rFonts w:ascii="Simplified Arabic" w:hAnsi="Simplified Arabic" w:cs="Simplified Arabic" w:hint="cs"/>
          <w:sz w:val="24"/>
          <w:szCs w:val="24"/>
          <w:rtl/>
        </w:rPr>
        <w:t>بن</w:t>
      </w:r>
      <w:r w:rsidRPr="008238F5">
        <w:rPr>
          <w:rFonts w:ascii="Simplified Arabic" w:hAnsi="Simplified Arabic" w:cs="Simplified Arabic"/>
          <w:sz w:val="24"/>
          <w:szCs w:val="24"/>
          <w:rtl/>
        </w:rPr>
        <w:t xml:space="preserve"> </w:t>
      </w:r>
      <w:r w:rsidRPr="008238F5">
        <w:rPr>
          <w:rFonts w:ascii="Simplified Arabic" w:hAnsi="Simplified Arabic" w:cs="Simplified Arabic" w:hint="cs"/>
          <w:sz w:val="24"/>
          <w:szCs w:val="24"/>
          <w:rtl/>
        </w:rPr>
        <w:t>إسحاق</w:t>
      </w:r>
      <w:r w:rsidRPr="00A72204">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sz w:val="24"/>
          <w:szCs w:val="24"/>
          <w:vertAlign w:val="baseline"/>
          <w:rtl/>
        </w:rPr>
        <w:t>(</w:t>
      </w:r>
      <w:r w:rsidRPr="008238F5">
        <w:rPr>
          <w:rStyle w:val="a4"/>
          <w:rFonts w:ascii="Simplified Arabic" w:hAnsi="Simplified Arabic" w:cs="Simplified Arabic" w:hint="cs"/>
          <w:sz w:val="24"/>
          <w:szCs w:val="24"/>
          <w:vertAlign w:val="baseline"/>
          <w:rtl/>
        </w:rPr>
        <w:t>ت</w:t>
      </w:r>
      <w:r w:rsidRPr="008238F5">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2</w:t>
      </w:r>
      <w:r>
        <w:rPr>
          <w:rFonts w:ascii="Simplified Arabic" w:hAnsi="Simplified Arabic" w:cs="Simplified Arabic" w:hint="cs"/>
          <w:sz w:val="24"/>
          <w:szCs w:val="24"/>
          <w:rtl/>
        </w:rPr>
        <w:t>75</w:t>
      </w:r>
      <w:r w:rsidRPr="008238F5">
        <w:rPr>
          <w:rStyle w:val="a4"/>
          <w:rFonts w:ascii="Simplified Arabic" w:hAnsi="Simplified Arabic" w:cs="Simplified Arabic" w:hint="cs"/>
          <w:sz w:val="24"/>
          <w:szCs w:val="24"/>
          <w:vertAlign w:val="baseline"/>
          <w:rtl/>
        </w:rPr>
        <w:t>هـ</w:t>
      </w:r>
      <w:r w:rsidRPr="008238F5">
        <w:rPr>
          <w:rStyle w:val="a4"/>
          <w:rFonts w:ascii="Simplified Arabic" w:hAnsi="Simplified Arabic" w:cs="Simplified Arabic"/>
          <w:sz w:val="24"/>
          <w:szCs w:val="24"/>
          <w:vertAlign w:val="baseline"/>
          <w:rtl/>
        </w:rPr>
        <w:t>)</w:t>
      </w:r>
      <w:r w:rsidRPr="00A72204">
        <w:rPr>
          <w:rStyle w:val="a4"/>
          <w:rFonts w:ascii="Simplified Arabic" w:hAnsi="Simplified Arabic" w:cs="Simplified Arabic"/>
          <w:sz w:val="24"/>
          <w:szCs w:val="24"/>
          <w:vertAlign w:val="baseline"/>
          <w:rtl/>
        </w:rPr>
        <w:t xml:space="preserve">، </w:t>
      </w:r>
      <w:r w:rsidRPr="006B177A">
        <w:rPr>
          <w:rStyle w:val="a4"/>
          <w:rFonts w:ascii="Simplified Arabic" w:hAnsi="Simplified Arabic" w:cs="Simplified Arabic" w:hint="cs"/>
          <w:sz w:val="24"/>
          <w:szCs w:val="24"/>
          <w:vertAlign w:val="baseline"/>
          <w:rtl/>
        </w:rPr>
        <w:t>كتاب</w:t>
      </w:r>
      <w:r w:rsidRPr="006B177A">
        <w:rPr>
          <w:rStyle w:val="a4"/>
          <w:rFonts w:ascii="Simplified Arabic" w:hAnsi="Simplified Arabic" w:cs="Simplified Arabic"/>
          <w:sz w:val="24"/>
          <w:szCs w:val="24"/>
          <w:vertAlign w:val="baseline"/>
          <w:rtl/>
        </w:rPr>
        <w:t xml:space="preserve"> </w:t>
      </w:r>
      <w:r w:rsidRPr="006B177A">
        <w:rPr>
          <w:rStyle w:val="a4"/>
          <w:rFonts w:ascii="Simplified Arabic" w:hAnsi="Simplified Arabic" w:cs="Simplified Arabic" w:hint="cs"/>
          <w:sz w:val="24"/>
          <w:szCs w:val="24"/>
          <w:vertAlign w:val="baseline"/>
          <w:rtl/>
        </w:rPr>
        <w:t>سنن</w:t>
      </w:r>
      <w:r w:rsidRPr="006B177A">
        <w:rPr>
          <w:rStyle w:val="a4"/>
          <w:rFonts w:ascii="Simplified Arabic" w:hAnsi="Simplified Arabic" w:cs="Simplified Arabic"/>
          <w:sz w:val="24"/>
          <w:szCs w:val="24"/>
          <w:vertAlign w:val="baseline"/>
          <w:rtl/>
        </w:rPr>
        <w:t xml:space="preserve"> </w:t>
      </w:r>
      <w:r w:rsidRPr="006B177A">
        <w:rPr>
          <w:rStyle w:val="a4"/>
          <w:rFonts w:ascii="Simplified Arabic" w:hAnsi="Simplified Arabic" w:cs="Simplified Arabic" w:hint="cs"/>
          <w:sz w:val="24"/>
          <w:szCs w:val="24"/>
          <w:vertAlign w:val="baseline"/>
          <w:rtl/>
        </w:rPr>
        <w:t>أبي</w:t>
      </w:r>
      <w:r w:rsidRPr="006B177A">
        <w:rPr>
          <w:rStyle w:val="a4"/>
          <w:rFonts w:ascii="Simplified Arabic" w:hAnsi="Simplified Arabic" w:cs="Simplified Arabic"/>
          <w:sz w:val="24"/>
          <w:szCs w:val="24"/>
          <w:vertAlign w:val="baseline"/>
          <w:rtl/>
        </w:rPr>
        <w:t xml:space="preserve"> </w:t>
      </w:r>
      <w:r w:rsidRPr="006B177A">
        <w:rPr>
          <w:rStyle w:val="a4"/>
          <w:rFonts w:ascii="Simplified Arabic" w:hAnsi="Simplified Arabic" w:cs="Simplified Arabic" w:hint="cs"/>
          <w:sz w:val="24"/>
          <w:szCs w:val="24"/>
          <w:vertAlign w:val="baseline"/>
          <w:rtl/>
        </w:rPr>
        <w:t>داود</w:t>
      </w:r>
      <w:r>
        <w:rPr>
          <w:rFonts w:ascii="Simplified Arabic" w:hAnsi="Simplified Arabic" w:cs="Simplified Arabic" w:hint="cs"/>
          <w:sz w:val="24"/>
          <w:szCs w:val="24"/>
          <w:rtl/>
        </w:rPr>
        <w:t xml:space="preserve">، باب الرجوع في الهبة ، </w:t>
      </w:r>
      <w:r w:rsidRPr="006B177A">
        <w:rPr>
          <w:rFonts w:ascii="Simplified Arabic" w:hAnsi="Simplified Arabic" w:cs="Simplified Arabic" w:hint="cs"/>
          <w:sz w:val="24"/>
          <w:szCs w:val="24"/>
          <w:rtl/>
        </w:rPr>
        <w:t>ت</w:t>
      </w:r>
      <w:r>
        <w:rPr>
          <w:rFonts w:ascii="Simplified Arabic" w:hAnsi="Simplified Arabic" w:cs="Simplified Arabic" w:hint="cs"/>
          <w:sz w:val="24"/>
          <w:szCs w:val="24"/>
          <w:rtl/>
        </w:rPr>
        <w:t>حقيق</w:t>
      </w:r>
      <w:r w:rsidRPr="006B177A">
        <w:rPr>
          <w:rFonts w:ascii="Simplified Arabic" w:hAnsi="Simplified Arabic" w:cs="Simplified Arabic"/>
          <w:sz w:val="24"/>
          <w:szCs w:val="24"/>
          <w:rtl/>
        </w:rPr>
        <w:t xml:space="preserve"> </w:t>
      </w:r>
      <w:r w:rsidRPr="006B177A">
        <w:rPr>
          <w:rFonts w:ascii="Simplified Arabic" w:hAnsi="Simplified Arabic" w:cs="Simplified Arabic" w:hint="cs"/>
          <w:sz w:val="24"/>
          <w:szCs w:val="24"/>
          <w:rtl/>
        </w:rPr>
        <w:t>محيي</w:t>
      </w:r>
      <w:r w:rsidRPr="006B177A">
        <w:rPr>
          <w:rFonts w:ascii="Simplified Arabic" w:hAnsi="Simplified Arabic" w:cs="Simplified Arabic"/>
          <w:sz w:val="24"/>
          <w:szCs w:val="24"/>
          <w:rtl/>
        </w:rPr>
        <w:t xml:space="preserve"> </w:t>
      </w:r>
      <w:r w:rsidRPr="006B177A">
        <w:rPr>
          <w:rFonts w:ascii="Simplified Arabic" w:hAnsi="Simplified Arabic" w:cs="Simplified Arabic" w:hint="cs"/>
          <w:sz w:val="24"/>
          <w:szCs w:val="24"/>
          <w:rtl/>
        </w:rPr>
        <w:t>الدين</w:t>
      </w:r>
      <w:r w:rsidRPr="006B177A">
        <w:rPr>
          <w:rFonts w:ascii="Simplified Arabic" w:hAnsi="Simplified Arabic" w:cs="Simplified Arabic"/>
          <w:sz w:val="24"/>
          <w:szCs w:val="24"/>
          <w:rtl/>
        </w:rPr>
        <w:t xml:space="preserve"> </w:t>
      </w:r>
      <w:r w:rsidRPr="006B177A">
        <w:rPr>
          <w:rFonts w:ascii="Simplified Arabic" w:hAnsi="Simplified Arabic" w:cs="Simplified Arabic" w:hint="cs"/>
          <w:sz w:val="24"/>
          <w:szCs w:val="24"/>
          <w:rtl/>
        </w:rPr>
        <w:t>عبد</w:t>
      </w:r>
      <w:r w:rsidRPr="006B177A">
        <w:rPr>
          <w:rFonts w:ascii="Simplified Arabic" w:hAnsi="Simplified Arabic" w:cs="Simplified Arabic"/>
          <w:sz w:val="24"/>
          <w:szCs w:val="24"/>
          <w:rtl/>
        </w:rPr>
        <w:t xml:space="preserve"> </w:t>
      </w:r>
      <w:r w:rsidRPr="006B177A">
        <w:rPr>
          <w:rFonts w:ascii="Simplified Arabic" w:hAnsi="Simplified Arabic" w:cs="Simplified Arabic" w:hint="cs"/>
          <w:sz w:val="24"/>
          <w:szCs w:val="24"/>
          <w:rtl/>
        </w:rPr>
        <w:t>الحميد</w:t>
      </w:r>
      <w:r>
        <w:rPr>
          <w:rFonts w:ascii="Simplified Arabic" w:hAnsi="Simplified Arabic" w:cs="Simplified Arabic" w:hint="cs"/>
          <w:sz w:val="24"/>
          <w:szCs w:val="24"/>
          <w:rtl/>
          <w:lang w:bidi="ar-DZ"/>
        </w:rPr>
        <w:t xml:space="preserve"> ، رقم الحديث 3539، ج3 ، ص291</w:t>
      </w:r>
      <w:r w:rsidRPr="00A72204">
        <w:rPr>
          <w:rFonts w:ascii="Simplified Arabic" w:hAnsi="Simplified Arabic" w:cs="Simplified Arabic"/>
          <w:sz w:val="24"/>
          <w:szCs w:val="24"/>
          <w:rtl/>
          <w:lang w:bidi="ar-DZ"/>
        </w:rPr>
        <w:t xml:space="preserve"> </w:t>
      </w:r>
    </w:p>
  </w:footnote>
  <w:footnote w:id="25">
    <w:p w:rsidR="008D6486" w:rsidRPr="00D80FF1" w:rsidRDefault="008D6486" w:rsidP="008238F5">
      <w:pPr>
        <w:pStyle w:val="a3"/>
        <w:bidi/>
        <w:rPr>
          <w:rStyle w:val="a4"/>
          <w:rFonts w:ascii="Simplified Arabic" w:hAnsi="Simplified Arabic" w:cs="Simplified Arabic"/>
          <w:sz w:val="24"/>
          <w:szCs w:val="24"/>
          <w:vertAlign w:val="baseline"/>
          <w:rtl/>
        </w:rPr>
      </w:pPr>
      <w:r w:rsidRPr="00D80FF1">
        <w:rPr>
          <w:rStyle w:val="a4"/>
          <w:rFonts w:ascii="Simplified Arabic" w:hAnsi="Simplified Arabic" w:cs="Simplified Arabic"/>
          <w:sz w:val="24"/>
          <w:szCs w:val="24"/>
          <w:vertAlign w:val="baseline"/>
        </w:rPr>
        <w:footnoteRef/>
      </w:r>
      <w:r w:rsidRPr="00D80FF1">
        <w:rPr>
          <w:rStyle w:val="a4"/>
          <w:rFonts w:ascii="Simplified Arabic" w:hAnsi="Simplified Arabic" w:cs="Simplified Arabic" w:hint="cs"/>
          <w:sz w:val="24"/>
          <w:szCs w:val="24"/>
          <w:vertAlign w:val="baseline"/>
          <w:rtl/>
        </w:rPr>
        <w:t xml:space="preserve"> الصنعاني </w:t>
      </w:r>
      <w:r w:rsidRPr="008238F5">
        <w:rPr>
          <w:rStyle w:val="a4"/>
          <w:rFonts w:ascii="Simplified Arabic" w:hAnsi="Simplified Arabic" w:cs="Simplified Arabic" w:hint="cs"/>
          <w:sz w:val="24"/>
          <w:szCs w:val="24"/>
          <w:vertAlign w:val="baseline"/>
          <w:rtl/>
        </w:rPr>
        <w:t>محمد</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بن</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إسماعيل</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الأمير</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اليمني</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الصنعاني</w:t>
      </w:r>
      <w:r w:rsidRPr="008238F5">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1</w:t>
      </w:r>
      <w:r>
        <w:rPr>
          <w:rFonts w:ascii="Simplified Arabic" w:hAnsi="Simplified Arabic" w:cs="Simplified Arabic" w:hint="cs"/>
          <w:sz w:val="24"/>
          <w:szCs w:val="24"/>
          <w:rtl/>
        </w:rPr>
        <w:t>182</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هـ</w:t>
      </w:r>
      <w:r w:rsidRPr="008238F5">
        <w:rPr>
          <w:rStyle w:val="a4"/>
          <w:rFonts w:ascii="Simplified Arabic" w:hAnsi="Simplified Arabic" w:cs="Simplified Arabic"/>
          <w:sz w:val="24"/>
          <w:szCs w:val="24"/>
          <w:vertAlign w:val="baseline"/>
          <w:rtl/>
        </w:rPr>
        <w:t>)</w:t>
      </w:r>
      <w:r w:rsidRPr="00D80FF1">
        <w:rPr>
          <w:rStyle w:val="a4"/>
          <w:rFonts w:ascii="Simplified Arabic" w:hAnsi="Simplified Arabic" w:cs="Simplified Arabic" w:hint="cs"/>
          <w:sz w:val="24"/>
          <w:szCs w:val="24"/>
          <w:vertAlign w:val="baseline"/>
          <w:rtl/>
        </w:rPr>
        <w:t xml:space="preserve">، سبل السلام </w:t>
      </w:r>
      <w:r>
        <w:rPr>
          <w:rFonts w:ascii="Simplified Arabic" w:hAnsi="Simplified Arabic" w:cs="Simplified Arabic" w:hint="cs"/>
          <w:sz w:val="24"/>
          <w:szCs w:val="24"/>
          <w:rtl/>
        </w:rPr>
        <w:t>شرح  بلوغ المرام</w:t>
      </w:r>
      <w:r w:rsidRPr="00D80FF1">
        <w:rPr>
          <w:rStyle w:val="a4"/>
          <w:rFonts w:ascii="Simplified Arabic" w:hAnsi="Simplified Arabic" w:cs="Simplified Arabic" w:hint="cs"/>
          <w:sz w:val="24"/>
          <w:szCs w:val="24"/>
          <w:vertAlign w:val="baseline"/>
          <w:rtl/>
        </w:rPr>
        <w:t>،</w:t>
      </w:r>
      <w:r>
        <w:rPr>
          <w:rFonts w:ascii="Simplified Arabic" w:hAnsi="Simplified Arabic" w:cs="Simplified Arabic" w:hint="cs"/>
          <w:sz w:val="24"/>
          <w:szCs w:val="24"/>
          <w:rtl/>
        </w:rPr>
        <w:t xml:space="preserve"> </w:t>
      </w:r>
      <w:r w:rsidRPr="008238F5">
        <w:rPr>
          <w:rStyle w:val="a4"/>
          <w:rFonts w:ascii="Simplified Arabic" w:hAnsi="Simplified Arabic" w:cs="Simplified Arabic" w:hint="cs"/>
          <w:sz w:val="24"/>
          <w:szCs w:val="24"/>
          <w:vertAlign w:val="baseline"/>
          <w:rtl/>
        </w:rPr>
        <w:t>تحقيق</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عصام</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الصبابطي</w:t>
      </w:r>
      <w:r w:rsidRPr="008238F5">
        <w:rPr>
          <w:rStyle w:val="a4"/>
          <w:rFonts w:ascii="Simplified Arabic" w:hAnsi="Simplified Arabic" w:cs="Simplified Arabic"/>
          <w:sz w:val="24"/>
          <w:szCs w:val="24"/>
          <w:vertAlign w:val="baseline"/>
          <w:rtl/>
        </w:rPr>
        <w:t xml:space="preserve"> - </w:t>
      </w:r>
      <w:r w:rsidRPr="008238F5">
        <w:rPr>
          <w:rStyle w:val="a4"/>
          <w:rFonts w:ascii="Simplified Arabic" w:hAnsi="Simplified Arabic" w:cs="Simplified Arabic" w:hint="cs"/>
          <w:sz w:val="24"/>
          <w:szCs w:val="24"/>
          <w:vertAlign w:val="baseline"/>
          <w:rtl/>
        </w:rPr>
        <w:t>عماد</w:t>
      </w:r>
      <w:r w:rsidRPr="008238F5">
        <w:rPr>
          <w:rStyle w:val="a4"/>
          <w:rFonts w:ascii="Simplified Arabic" w:hAnsi="Simplified Arabic" w:cs="Simplified Arabic"/>
          <w:sz w:val="24"/>
          <w:szCs w:val="24"/>
          <w:vertAlign w:val="baseline"/>
          <w:rtl/>
        </w:rPr>
        <w:t xml:space="preserve"> </w:t>
      </w:r>
      <w:r w:rsidRPr="008238F5">
        <w:rPr>
          <w:rStyle w:val="a4"/>
          <w:rFonts w:ascii="Simplified Arabic" w:hAnsi="Simplified Arabic" w:cs="Simplified Arabic" w:hint="cs"/>
          <w:sz w:val="24"/>
          <w:szCs w:val="24"/>
          <w:vertAlign w:val="baseline"/>
          <w:rtl/>
        </w:rPr>
        <w:t>السيد</w:t>
      </w:r>
      <w:r>
        <w:rPr>
          <w:rFonts w:ascii="Simplified Arabic" w:hAnsi="Simplified Arabic" w:cs="Simplified Arabic" w:hint="cs"/>
          <w:sz w:val="24"/>
          <w:szCs w:val="24"/>
          <w:rtl/>
        </w:rPr>
        <w:t xml:space="preserve">، </w:t>
      </w:r>
      <w:r w:rsidRPr="00D80FF1">
        <w:rPr>
          <w:rStyle w:val="a4"/>
          <w:rFonts w:ascii="Simplified Arabic" w:hAnsi="Simplified Arabic" w:cs="Simplified Arabic" w:hint="cs"/>
          <w:sz w:val="24"/>
          <w:szCs w:val="24"/>
          <w:vertAlign w:val="baseline"/>
          <w:rtl/>
        </w:rPr>
        <w:t xml:space="preserve"> دار الحديث القاهرة </w:t>
      </w:r>
      <w:r>
        <w:rPr>
          <w:rFonts w:ascii="Simplified Arabic" w:hAnsi="Simplified Arabic" w:cs="Simplified Arabic" w:hint="cs"/>
          <w:sz w:val="24"/>
          <w:szCs w:val="24"/>
          <w:rtl/>
        </w:rPr>
        <w:t xml:space="preserve">، ط5 ، 1997م ، </w:t>
      </w:r>
      <w:r w:rsidRPr="00D80FF1">
        <w:rPr>
          <w:rStyle w:val="a4"/>
          <w:rFonts w:ascii="Simplified Arabic" w:hAnsi="Simplified Arabic" w:cs="Simplified Arabic" w:hint="cs"/>
          <w:sz w:val="24"/>
          <w:szCs w:val="24"/>
          <w:vertAlign w:val="baseline"/>
          <w:rtl/>
        </w:rPr>
        <w:t>الجزء 3 ،. ص91</w:t>
      </w:r>
    </w:p>
  </w:footnote>
  <w:footnote w:id="26">
    <w:p w:rsidR="008D6486" w:rsidRPr="00D80FF1" w:rsidRDefault="008D6486" w:rsidP="0004109A">
      <w:pPr>
        <w:pStyle w:val="a3"/>
        <w:bidi/>
        <w:rPr>
          <w:rStyle w:val="a4"/>
          <w:rFonts w:ascii="Simplified Arabic" w:hAnsi="Simplified Arabic" w:cs="Simplified Arabic"/>
          <w:sz w:val="24"/>
          <w:szCs w:val="24"/>
          <w:vertAlign w:val="baseline"/>
          <w:rtl/>
        </w:rPr>
      </w:pPr>
      <w:r w:rsidRPr="00D80FF1">
        <w:rPr>
          <w:rStyle w:val="a4"/>
          <w:rFonts w:ascii="Simplified Arabic" w:hAnsi="Simplified Arabic" w:cs="Simplified Arabic"/>
          <w:sz w:val="24"/>
          <w:szCs w:val="24"/>
          <w:vertAlign w:val="baseline"/>
        </w:rPr>
        <w:footnoteRef/>
      </w:r>
      <w:r w:rsidRPr="00D80FF1">
        <w:rPr>
          <w:rStyle w:val="a4"/>
          <w:rFonts w:ascii="Simplified Arabic" w:hAnsi="Simplified Arabic" w:cs="Simplified Arabic"/>
          <w:sz w:val="24"/>
          <w:szCs w:val="24"/>
          <w:vertAlign w:val="baseline"/>
        </w:rPr>
        <w:t xml:space="preserve"> </w:t>
      </w:r>
      <w:r w:rsidRPr="00D80FF1">
        <w:rPr>
          <w:rStyle w:val="a4"/>
          <w:rFonts w:ascii="Simplified Arabic" w:hAnsi="Simplified Arabic" w:cs="Simplified Arabic" w:hint="cs"/>
          <w:sz w:val="24"/>
          <w:szCs w:val="24"/>
          <w:vertAlign w:val="baseline"/>
          <w:rtl/>
        </w:rPr>
        <w:t xml:space="preserve"> شمس الدين أحمد بن قودر</w:t>
      </w:r>
      <w:r>
        <w:rPr>
          <w:rFonts w:ascii="Simplified Arabic" w:hAnsi="Simplified Arabic" w:cs="Simplified Arabic" w:hint="cs"/>
          <w:sz w:val="24"/>
          <w:szCs w:val="24"/>
          <w:rtl/>
        </w:rPr>
        <w:t xml:space="preserve">، </w:t>
      </w:r>
      <w:r w:rsidRPr="00D80FF1">
        <w:rPr>
          <w:rStyle w:val="a4"/>
          <w:rFonts w:ascii="Simplified Arabic" w:hAnsi="Simplified Arabic" w:cs="Simplified Arabic" w:hint="cs"/>
          <w:sz w:val="24"/>
          <w:szCs w:val="24"/>
          <w:vertAlign w:val="baseline"/>
          <w:rtl/>
        </w:rPr>
        <w:t>نتائج الأفكار في كشف الرموز و الأسرار، دار الكتب العلمية بيروت ، لبنان ،</w:t>
      </w:r>
      <w:r>
        <w:rPr>
          <w:rStyle w:val="a4"/>
          <w:rFonts w:ascii="Simplified Arabic" w:hAnsi="Simplified Arabic" w:cs="Simplified Arabic" w:hint="cs"/>
          <w:sz w:val="24"/>
          <w:szCs w:val="24"/>
          <w:vertAlign w:val="baseline"/>
          <w:rtl/>
        </w:rPr>
        <w:t>ج</w:t>
      </w:r>
      <w:r w:rsidRPr="00D80FF1">
        <w:rPr>
          <w:rStyle w:val="a4"/>
          <w:rFonts w:ascii="Simplified Arabic" w:hAnsi="Simplified Arabic" w:cs="Simplified Arabic" w:hint="cs"/>
          <w:sz w:val="24"/>
          <w:szCs w:val="24"/>
          <w:vertAlign w:val="baseline"/>
          <w:rtl/>
        </w:rPr>
        <w:t xml:space="preserve"> </w:t>
      </w:r>
      <w:r>
        <w:rPr>
          <w:rStyle w:val="a4"/>
          <w:rFonts w:ascii="Simplified Arabic" w:hAnsi="Simplified Arabic" w:cs="Simplified Arabic" w:hint="cs"/>
          <w:sz w:val="24"/>
          <w:szCs w:val="24"/>
          <w:vertAlign w:val="baseline"/>
          <w:rtl/>
        </w:rPr>
        <w:t>8</w:t>
      </w:r>
      <w:r w:rsidRPr="00D80FF1">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 ب ط</w:t>
      </w:r>
      <w:r w:rsidRPr="00D80FF1">
        <w:rPr>
          <w:rStyle w:val="a4"/>
          <w:rFonts w:ascii="Simplified Arabic" w:hAnsi="Simplified Arabic" w:cs="Simplified Arabic" w:hint="cs"/>
          <w:sz w:val="24"/>
          <w:szCs w:val="24"/>
          <w:vertAlign w:val="baseline"/>
          <w:rtl/>
        </w:rPr>
        <w:t>، ص39.</w:t>
      </w:r>
    </w:p>
  </w:footnote>
  <w:footnote w:id="27">
    <w:p w:rsidR="008D6486" w:rsidRPr="00AB7819" w:rsidRDefault="008D6486" w:rsidP="009211A2">
      <w:pPr>
        <w:pStyle w:val="a3"/>
        <w:bidi/>
        <w:rPr>
          <w:rStyle w:val="a4"/>
          <w:rFonts w:ascii="Simplified Arabic" w:hAnsi="Simplified Arabic" w:cs="Simplified Arabic"/>
          <w:sz w:val="24"/>
          <w:szCs w:val="24"/>
          <w:vertAlign w:val="baseline"/>
          <w:rtl/>
        </w:rPr>
      </w:pPr>
      <w:r w:rsidRPr="00AB7819">
        <w:rPr>
          <w:rStyle w:val="a4"/>
          <w:rFonts w:ascii="Simplified Arabic" w:hAnsi="Simplified Arabic" w:cs="Simplified Arabic"/>
          <w:sz w:val="24"/>
          <w:szCs w:val="24"/>
          <w:vertAlign w:val="baseline"/>
        </w:rPr>
        <w:footnoteRef/>
      </w:r>
      <w:r w:rsidRPr="00AB7819">
        <w:rPr>
          <w:rStyle w:val="a4"/>
          <w:rFonts w:ascii="Simplified Arabic" w:hAnsi="Simplified Arabic" w:cs="Simplified Arabic"/>
          <w:sz w:val="24"/>
          <w:szCs w:val="24"/>
          <w:vertAlign w:val="baseline"/>
        </w:rPr>
        <w:t xml:space="preserve"> </w:t>
      </w:r>
      <w:r w:rsidRPr="00AB7819">
        <w:rPr>
          <w:rStyle w:val="a4"/>
          <w:rFonts w:ascii="Simplified Arabic" w:hAnsi="Simplified Arabic" w:cs="Simplified Arabic" w:hint="cs"/>
          <w:sz w:val="24"/>
          <w:szCs w:val="24"/>
          <w:vertAlign w:val="baseline"/>
          <w:rtl/>
        </w:rPr>
        <w:t xml:space="preserve"> ابن قدامة : اختيارات ابن قدامة الفقهية في أشهر المسائل الخلافية ، الجزء 02 ، دار طيبة ، الرياض ، الطبعة 01 ، 1998 ، ص 651</w:t>
      </w:r>
    </w:p>
  </w:footnote>
  <w:footnote w:id="28">
    <w:p w:rsidR="008D6486" w:rsidRPr="00E32274" w:rsidRDefault="008D6486" w:rsidP="00F668C8">
      <w:pPr>
        <w:pStyle w:val="a3"/>
        <w:bidi/>
        <w:rPr>
          <w:rtl/>
          <w:lang w:bidi="ar-DZ"/>
        </w:rPr>
      </w:pPr>
      <w:r w:rsidRPr="00E32274">
        <w:rPr>
          <w:rFonts w:ascii="Simplified Arabic" w:hAnsi="Simplified Arabic" w:cs="Simplified Arabic"/>
          <w:sz w:val="24"/>
          <w:szCs w:val="24"/>
          <w:lang w:bidi="ar-DZ"/>
        </w:rPr>
        <w:footnoteRef/>
      </w:r>
      <w:r w:rsidRPr="00E32274">
        <w:rPr>
          <w:rFonts w:ascii="Simplified Arabic" w:hAnsi="Simplified Arabic" w:cs="Simplified Arabic"/>
          <w:sz w:val="24"/>
          <w:szCs w:val="24"/>
          <w:lang w:bidi="ar-DZ"/>
        </w:rPr>
        <w:t xml:space="preserve"> </w:t>
      </w:r>
      <w:r>
        <w:rPr>
          <w:rFonts w:hint="cs"/>
          <w:rtl/>
          <w:lang w:bidi="ar-DZ"/>
        </w:rPr>
        <w:t xml:space="preserve"> </w:t>
      </w:r>
      <w:r w:rsidRPr="00E32274">
        <w:rPr>
          <w:rFonts w:ascii="Simplified Arabic" w:hAnsi="Simplified Arabic" w:cs="Simplified Arabic"/>
          <w:sz w:val="24"/>
          <w:szCs w:val="24"/>
          <w:rtl/>
          <w:lang w:bidi="ar-DZ"/>
        </w:rPr>
        <w:t xml:space="preserve">جمال الدين طه العاقل ، </w:t>
      </w:r>
      <w:r>
        <w:rPr>
          <w:rFonts w:ascii="Simplified Arabic" w:hAnsi="Simplified Arabic" w:cs="Simplified Arabic" w:hint="cs"/>
          <w:sz w:val="24"/>
          <w:szCs w:val="24"/>
          <w:rtl/>
          <w:lang w:bidi="ar-DZ"/>
        </w:rPr>
        <w:t>مرجع سابق، ص217 .</w:t>
      </w:r>
    </w:p>
  </w:footnote>
  <w:footnote w:id="29">
    <w:p w:rsidR="008D6486" w:rsidRPr="004A7B4A" w:rsidRDefault="008D6486" w:rsidP="00E23440">
      <w:pPr>
        <w:pStyle w:val="a3"/>
        <w:bidi/>
        <w:rPr>
          <w:rFonts w:ascii="Simplified Arabic" w:hAnsi="Simplified Arabic" w:cs="Simplified Arabic"/>
          <w:sz w:val="24"/>
          <w:szCs w:val="24"/>
          <w:rtl/>
          <w:lang w:bidi="ar-DZ"/>
        </w:rPr>
      </w:pPr>
      <w:r w:rsidRPr="004A7B4A">
        <w:rPr>
          <w:rFonts w:ascii="Simplified Arabic" w:hAnsi="Simplified Arabic" w:cs="Simplified Arabic"/>
          <w:sz w:val="24"/>
          <w:szCs w:val="24"/>
          <w:lang w:bidi="ar-DZ"/>
        </w:rPr>
        <w:footnoteRef/>
      </w:r>
      <w:r w:rsidRPr="004A7B4A">
        <w:rPr>
          <w:rFonts w:ascii="Simplified Arabic" w:hAnsi="Simplified Arabic" w:cs="Simplified Arabic"/>
          <w:sz w:val="24"/>
          <w:szCs w:val="24"/>
          <w:lang w:bidi="ar-DZ"/>
        </w:rPr>
        <w:t xml:space="preserve"> </w:t>
      </w:r>
      <w:r w:rsidRPr="004A7B4A">
        <w:rPr>
          <w:rFonts w:ascii="Simplified Arabic" w:hAnsi="Simplified Arabic" w:cs="Simplified Arabic" w:hint="cs"/>
          <w:sz w:val="24"/>
          <w:szCs w:val="24"/>
          <w:rtl/>
          <w:lang w:bidi="ar-DZ"/>
        </w:rPr>
        <w:t xml:space="preserve"> مالك </w:t>
      </w:r>
      <w:r>
        <w:rPr>
          <w:rFonts w:ascii="Simplified Arabic" w:hAnsi="Simplified Arabic" w:cs="Simplified Arabic" w:hint="cs"/>
          <w:sz w:val="24"/>
          <w:szCs w:val="24"/>
          <w:rtl/>
          <w:lang w:bidi="ar-DZ"/>
        </w:rPr>
        <w:t>بن أنس</w:t>
      </w:r>
      <w:r w:rsidRPr="004A7B4A">
        <w:rPr>
          <w:rFonts w:ascii="Simplified Arabic" w:hAnsi="Simplified Arabic" w:cs="Simplified Arabic" w:hint="cs"/>
          <w:sz w:val="24"/>
          <w:szCs w:val="24"/>
          <w:rtl/>
          <w:lang w:bidi="ar-DZ"/>
        </w:rPr>
        <w:t>، كتاب</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الموطأ ، الجزء</w:t>
      </w:r>
      <w:r w:rsidRPr="004A7B4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2</w:t>
      </w:r>
      <w:r w:rsidRPr="004A7B4A">
        <w:rPr>
          <w:rFonts w:ascii="Simplified Arabic" w:hAnsi="Simplified Arabic" w:cs="Simplified Arabic" w:hint="cs"/>
          <w:sz w:val="24"/>
          <w:szCs w:val="24"/>
          <w:rtl/>
          <w:lang w:bidi="ar-DZ"/>
        </w:rPr>
        <w:t xml:space="preserve"> ، (ت179) ، </w:t>
      </w:r>
      <w:r>
        <w:rPr>
          <w:rFonts w:ascii="Simplified Arabic" w:hAnsi="Simplified Arabic" w:cs="Simplified Arabic" w:hint="cs"/>
          <w:sz w:val="24"/>
          <w:szCs w:val="24"/>
          <w:rtl/>
          <w:lang w:bidi="ar-DZ"/>
        </w:rPr>
        <w:t>تحقيق</w:t>
      </w:r>
      <w:r w:rsidRPr="004A7B4A">
        <w:rPr>
          <w:rFonts w:ascii="Simplified Arabic" w:hAnsi="Simplified Arabic" w:cs="Simplified Arabic"/>
          <w:sz w:val="24"/>
          <w:szCs w:val="24"/>
          <w:rtl/>
          <w:lang w:bidi="ar-DZ"/>
        </w:rPr>
        <w:t xml:space="preserve"> : </w:t>
      </w:r>
      <w:r w:rsidRPr="004A7B4A">
        <w:rPr>
          <w:rFonts w:ascii="Simplified Arabic" w:hAnsi="Simplified Arabic" w:cs="Simplified Arabic" w:hint="cs"/>
          <w:sz w:val="24"/>
          <w:szCs w:val="24"/>
          <w:rtl/>
          <w:lang w:bidi="ar-DZ"/>
        </w:rPr>
        <w:t>محمد</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فؤاد</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عبد</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الباقي ،</w:t>
      </w:r>
      <w:r>
        <w:rPr>
          <w:rFonts w:ascii="Simplified Arabic" w:hAnsi="Simplified Arabic" w:cs="Simplified Arabic" w:hint="cs"/>
          <w:sz w:val="24"/>
          <w:szCs w:val="24"/>
          <w:rtl/>
          <w:lang w:bidi="ar-DZ"/>
        </w:rPr>
        <w:t xml:space="preserve"> دار الإحياء التراث العربي ، بيروت لبنان </w:t>
      </w:r>
      <w:r w:rsidRPr="004A7B4A">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 </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1406</w:t>
      </w:r>
      <w:r w:rsidRPr="004A7B4A">
        <w:rPr>
          <w:rFonts w:ascii="Simplified Arabic" w:hAnsi="Simplified Arabic" w:cs="Simplified Arabic"/>
          <w:sz w:val="24"/>
          <w:szCs w:val="24"/>
          <w:rtl/>
          <w:lang w:bidi="ar-DZ"/>
        </w:rPr>
        <w:t xml:space="preserve"> - </w:t>
      </w:r>
      <w:r w:rsidRPr="004A7B4A">
        <w:rPr>
          <w:rFonts w:ascii="Simplified Arabic" w:hAnsi="Simplified Arabic" w:cs="Simplified Arabic" w:hint="cs"/>
          <w:sz w:val="24"/>
          <w:szCs w:val="24"/>
          <w:rtl/>
          <w:lang w:bidi="ar-DZ"/>
        </w:rPr>
        <w:t>1985</w:t>
      </w:r>
      <w:r w:rsidRPr="004A7B4A">
        <w:rPr>
          <w:rFonts w:ascii="Simplified Arabic" w:hAnsi="Simplified Arabic" w:cs="Simplified Arabic"/>
          <w:sz w:val="24"/>
          <w:szCs w:val="24"/>
          <w:rtl/>
          <w:lang w:bidi="ar-DZ"/>
        </w:rPr>
        <w:t xml:space="preserve"> </w:t>
      </w:r>
      <w:r w:rsidRPr="004A7B4A">
        <w:rPr>
          <w:rFonts w:ascii="Simplified Arabic" w:hAnsi="Simplified Arabic" w:cs="Simplified Arabic" w:hint="cs"/>
          <w:sz w:val="24"/>
          <w:szCs w:val="24"/>
          <w:rtl/>
          <w:lang w:bidi="ar-DZ"/>
        </w:rPr>
        <w:t>م.</w:t>
      </w:r>
      <w:r>
        <w:rPr>
          <w:rFonts w:ascii="Simplified Arabic" w:hAnsi="Simplified Arabic" w:cs="Simplified Arabic" w:hint="cs"/>
          <w:sz w:val="24"/>
          <w:szCs w:val="24"/>
          <w:rtl/>
          <w:lang w:bidi="ar-DZ"/>
        </w:rPr>
        <w:t>ج2، ص54.</w:t>
      </w:r>
    </w:p>
  </w:footnote>
  <w:footnote w:id="30">
    <w:p w:rsidR="008D6486" w:rsidRPr="004A7B4A" w:rsidRDefault="008D6486" w:rsidP="0004109A">
      <w:pPr>
        <w:pStyle w:val="a3"/>
        <w:bidi/>
        <w:rPr>
          <w:rStyle w:val="a4"/>
          <w:rFonts w:ascii="Simplified Arabic" w:hAnsi="Simplified Arabic" w:cs="Simplified Arabic"/>
          <w:sz w:val="24"/>
          <w:szCs w:val="24"/>
          <w:vertAlign w:val="baseline"/>
          <w:rtl/>
        </w:rPr>
      </w:pPr>
      <w:r w:rsidRPr="004A7B4A">
        <w:rPr>
          <w:rStyle w:val="a4"/>
          <w:rFonts w:ascii="Simplified Arabic" w:hAnsi="Simplified Arabic" w:cs="Simplified Arabic"/>
          <w:sz w:val="24"/>
          <w:szCs w:val="24"/>
          <w:vertAlign w:val="baseline"/>
        </w:rPr>
        <w:footnoteRef/>
      </w:r>
      <w:r w:rsidRPr="004A7B4A">
        <w:rPr>
          <w:rStyle w:val="a4"/>
          <w:rFonts w:ascii="Simplified Arabic" w:hAnsi="Simplified Arabic" w:cs="Simplified Arabic"/>
          <w:sz w:val="24"/>
          <w:szCs w:val="24"/>
          <w:vertAlign w:val="baseline"/>
        </w:rPr>
        <w:t xml:space="preserve"> </w:t>
      </w:r>
      <w:r w:rsidRPr="004A7B4A">
        <w:rPr>
          <w:rStyle w:val="a4"/>
          <w:rFonts w:ascii="Simplified Arabic" w:hAnsi="Simplified Arabic" w:cs="Simplified Arabic" w:hint="cs"/>
          <w:sz w:val="24"/>
          <w:szCs w:val="24"/>
          <w:vertAlign w:val="baseline"/>
          <w:rtl/>
        </w:rPr>
        <w:t xml:space="preserve"> ابن قدامة :</w:t>
      </w:r>
      <w:r w:rsidRPr="0004109A">
        <w:rPr>
          <w:rFonts w:hint="cs"/>
          <w:rtl/>
        </w:rPr>
        <w:t xml:space="preserve"> </w:t>
      </w:r>
      <w:r w:rsidRPr="0004109A">
        <w:rPr>
          <w:rStyle w:val="a4"/>
          <w:rFonts w:ascii="Simplified Arabic" w:hAnsi="Simplified Arabic" w:cs="Simplified Arabic" w:hint="cs"/>
          <w:sz w:val="24"/>
          <w:szCs w:val="24"/>
          <w:vertAlign w:val="baseline"/>
          <w:rtl/>
        </w:rPr>
        <w:t>أبو</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محمد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عبد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الله</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بن</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أحمد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بن</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محمد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بن</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قدامة</w:t>
      </w:r>
      <w:r w:rsidRPr="0004109A">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(620</w:t>
      </w:r>
      <w:r w:rsidRPr="0004109A">
        <w:rPr>
          <w:rStyle w:val="a4"/>
          <w:rFonts w:ascii="Simplified Arabic" w:hAnsi="Simplified Arabic" w:cs="Simplified Arabic" w:hint="cs"/>
          <w:sz w:val="24"/>
          <w:szCs w:val="24"/>
          <w:vertAlign w:val="baseline"/>
          <w:rtl/>
        </w:rPr>
        <w:t>ه</w:t>
      </w:r>
      <w:r w:rsidRPr="0004109A">
        <w:rPr>
          <w:rStyle w:val="a4"/>
          <w:rFonts w:ascii="Simplified Arabic" w:hAnsi="Simplified Arabic" w:cs="Simplified Arabic"/>
          <w:sz w:val="24"/>
          <w:szCs w:val="24"/>
          <w:vertAlign w:val="baseline"/>
          <w:rtl/>
        </w:rPr>
        <w:t>)</w:t>
      </w:r>
      <w:r w:rsidRPr="004A7B4A">
        <w:rPr>
          <w:rStyle w:val="a4"/>
          <w:rFonts w:ascii="Simplified Arabic" w:hAnsi="Simplified Arabic" w:cs="Simplified Arabic" w:hint="cs"/>
          <w:sz w:val="24"/>
          <w:szCs w:val="24"/>
          <w:vertAlign w:val="baseline"/>
          <w:rtl/>
        </w:rPr>
        <w:t xml:space="preserve"> المغني</w:t>
      </w:r>
      <w:r w:rsidRPr="0004109A">
        <w:rPr>
          <w:rFonts w:hint="cs"/>
          <w:rtl/>
        </w:rPr>
        <w:t xml:space="preserve"> </w:t>
      </w:r>
      <w:r w:rsidRPr="0004109A">
        <w:rPr>
          <w:rStyle w:val="a4"/>
          <w:rFonts w:ascii="Simplified Arabic" w:hAnsi="Simplified Arabic" w:cs="Simplified Arabic" w:hint="cs"/>
          <w:sz w:val="24"/>
          <w:szCs w:val="24"/>
          <w:vertAlign w:val="baseline"/>
          <w:rtl/>
        </w:rPr>
        <w:t>تحقيق</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طه</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الزيني</w:t>
      </w:r>
      <w:r w:rsidRPr="0004109A">
        <w:rPr>
          <w:rStyle w:val="a4"/>
          <w:rFonts w:ascii="Simplified Arabic" w:hAnsi="Simplified Arabic" w:cs="Simplified Arabic"/>
          <w:sz w:val="24"/>
          <w:szCs w:val="24"/>
          <w:vertAlign w:val="baseline"/>
          <w:rtl/>
        </w:rPr>
        <w:t xml:space="preserve"> - </w:t>
      </w:r>
      <w:r w:rsidRPr="0004109A">
        <w:rPr>
          <w:rStyle w:val="a4"/>
          <w:rFonts w:ascii="Simplified Arabic" w:hAnsi="Simplified Arabic" w:cs="Simplified Arabic" w:hint="cs"/>
          <w:sz w:val="24"/>
          <w:szCs w:val="24"/>
          <w:vertAlign w:val="baseline"/>
          <w:rtl/>
        </w:rPr>
        <w:t>ومحمود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عبد</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الوهاب</w:t>
      </w:r>
      <w:r w:rsidRPr="0004109A">
        <w:rPr>
          <w:rStyle w:val="a4"/>
          <w:rFonts w:ascii="Simplified Arabic" w:hAnsi="Simplified Arabic" w:cs="Simplified Arabic"/>
          <w:sz w:val="24"/>
          <w:szCs w:val="24"/>
          <w:vertAlign w:val="baseline"/>
          <w:rtl/>
        </w:rPr>
        <w:t xml:space="preserve"> </w:t>
      </w:r>
      <w:r w:rsidRPr="0004109A">
        <w:rPr>
          <w:rStyle w:val="a4"/>
          <w:rFonts w:ascii="Simplified Arabic" w:hAnsi="Simplified Arabic" w:cs="Simplified Arabic" w:hint="cs"/>
          <w:sz w:val="24"/>
          <w:szCs w:val="24"/>
          <w:vertAlign w:val="baseline"/>
          <w:rtl/>
        </w:rPr>
        <w:t>فايد</w:t>
      </w:r>
      <w:r w:rsidRPr="004A7B4A">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 xml:space="preserve"> </w:t>
      </w:r>
      <w:r w:rsidRPr="004A7B4A">
        <w:rPr>
          <w:rStyle w:val="a4"/>
          <w:rFonts w:ascii="Simplified Arabic" w:hAnsi="Simplified Arabic" w:cs="Simplified Arabic" w:hint="cs"/>
          <w:sz w:val="24"/>
          <w:szCs w:val="24"/>
          <w:vertAlign w:val="baseline"/>
          <w:rtl/>
        </w:rPr>
        <w:t>دار الحديث ، القاهرة</w:t>
      </w:r>
      <w:r>
        <w:rPr>
          <w:rFonts w:ascii="Simplified Arabic" w:hAnsi="Simplified Arabic" w:cs="Simplified Arabic" w:hint="cs"/>
          <w:sz w:val="24"/>
          <w:szCs w:val="24"/>
          <w:rtl/>
        </w:rPr>
        <w:t>، ط1 ،</w:t>
      </w:r>
      <w:r w:rsidRPr="004A7B4A">
        <w:rPr>
          <w:rStyle w:val="a4"/>
          <w:rFonts w:ascii="Simplified Arabic" w:hAnsi="Simplified Arabic" w:cs="Simplified Arabic" w:hint="cs"/>
          <w:sz w:val="24"/>
          <w:szCs w:val="24"/>
          <w:vertAlign w:val="baseline"/>
          <w:rtl/>
        </w:rPr>
        <w:t xml:space="preserve"> </w:t>
      </w:r>
      <w:r>
        <w:rPr>
          <w:rStyle w:val="a4"/>
          <w:rFonts w:ascii="Simplified Arabic" w:hAnsi="Simplified Arabic" w:cs="Simplified Arabic" w:hint="cs"/>
          <w:sz w:val="24"/>
          <w:szCs w:val="24"/>
          <w:vertAlign w:val="baseline"/>
          <w:rtl/>
        </w:rPr>
        <w:t>ج</w:t>
      </w:r>
      <w:r w:rsidRPr="004A7B4A">
        <w:rPr>
          <w:rStyle w:val="a4"/>
          <w:rFonts w:ascii="Simplified Arabic" w:hAnsi="Simplified Arabic" w:cs="Simplified Arabic" w:hint="cs"/>
          <w:sz w:val="24"/>
          <w:szCs w:val="24"/>
          <w:vertAlign w:val="baseline"/>
          <w:rtl/>
        </w:rPr>
        <w:t>05، ص 432.</w:t>
      </w:r>
    </w:p>
  </w:footnote>
  <w:footnote w:id="31">
    <w:p w:rsidR="008D6486" w:rsidRPr="006F10F3" w:rsidRDefault="008D6486" w:rsidP="00731FFB">
      <w:pPr>
        <w:pStyle w:val="a3"/>
        <w:bidi/>
        <w:rPr>
          <w:rtl/>
          <w:lang w:bidi="ar-DZ"/>
        </w:rPr>
      </w:pPr>
      <w:r w:rsidRPr="00143EFD">
        <w:rPr>
          <w:rStyle w:val="a4"/>
          <w:rFonts w:ascii="Simplified Arabic" w:hAnsi="Simplified Arabic" w:cs="Simplified Arabic"/>
          <w:sz w:val="24"/>
          <w:szCs w:val="24"/>
          <w:vertAlign w:val="baseline"/>
        </w:rPr>
        <w:footnoteRef/>
      </w:r>
      <w:r w:rsidRPr="00143EFD">
        <w:rPr>
          <w:rStyle w:val="a4"/>
          <w:rFonts w:ascii="Simplified Arabic" w:hAnsi="Simplified Arabic" w:cs="Simplified Arabic"/>
          <w:sz w:val="24"/>
          <w:szCs w:val="24"/>
          <w:vertAlign w:val="baseline"/>
        </w:rPr>
        <w:t xml:space="preserve"> </w:t>
      </w:r>
      <w:r w:rsidRPr="00143EFD">
        <w:rPr>
          <w:rStyle w:val="a4"/>
          <w:rFonts w:ascii="Simplified Arabic" w:hAnsi="Simplified Arabic" w:cs="Simplified Arabic" w:hint="cs"/>
          <w:sz w:val="24"/>
          <w:szCs w:val="24"/>
          <w:vertAlign w:val="baseline"/>
          <w:rtl/>
        </w:rPr>
        <w:t xml:space="preserve"> أحمد</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بن</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محمد</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بن</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علي</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بن</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حجر</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الهيتمي</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ت</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974</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هـ</w:t>
      </w:r>
      <w:r w:rsidRPr="00143EFD">
        <w:rPr>
          <w:rStyle w:val="a4"/>
          <w:rFonts w:ascii="Simplified Arabic" w:hAnsi="Simplified Arabic" w:cs="Simplified Arabic"/>
          <w:sz w:val="24"/>
          <w:szCs w:val="24"/>
          <w:vertAlign w:val="baseline"/>
          <w:rtl/>
        </w:rPr>
        <w:t>]</w:t>
      </w:r>
      <w:r w:rsidRPr="00143EFD">
        <w:rPr>
          <w:rStyle w:val="a4"/>
          <w:rFonts w:ascii="Simplified Arabic" w:hAnsi="Simplified Arabic" w:cs="Simplified Arabic" w:hint="cs"/>
          <w:sz w:val="24"/>
          <w:szCs w:val="24"/>
          <w:vertAlign w:val="baseline"/>
          <w:rtl/>
        </w:rPr>
        <w:t xml:space="preserve"> ،تحفة</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المحتاج</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في</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شرح</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المنهاج ،</w:t>
      </w:r>
      <w:r w:rsidRPr="00731FFB">
        <w:rPr>
          <w:rFonts w:hint="cs"/>
          <w:rtl/>
        </w:rPr>
        <w:t xml:space="preserve"> </w:t>
      </w:r>
      <w:r w:rsidRPr="00731FFB">
        <w:rPr>
          <w:rStyle w:val="a4"/>
          <w:rFonts w:ascii="Simplified Arabic" w:hAnsi="Simplified Arabic" w:cs="Simplified Arabic" w:hint="cs"/>
          <w:sz w:val="24"/>
          <w:szCs w:val="24"/>
          <w:vertAlign w:val="baseline"/>
          <w:rtl/>
        </w:rPr>
        <w:t>روجعت</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وصححت</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على</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عدة</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نسخ</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بمعرفة</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لجنة</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من</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العلماء</w:t>
      </w:r>
      <w:r>
        <w:rPr>
          <w:rFonts w:ascii="Simplified Arabic" w:hAnsi="Simplified Arabic" w:cs="Simplified Arabic" w:hint="cs"/>
          <w:sz w:val="24"/>
          <w:szCs w:val="24"/>
          <w:rtl/>
        </w:rPr>
        <w:t xml:space="preserve">، </w:t>
      </w:r>
      <w:r w:rsidRPr="00143EFD">
        <w:rPr>
          <w:rStyle w:val="a4"/>
          <w:rFonts w:ascii="Simplified Arabic" w:hAnsi="Simplified Arabic" w:cs="Simplified Arabic" w:hint="cs"/>
          <w:sz w:val="24"/>
          <w:szCs w:val="24"/>
          <w:vertAlign w:val="baseline"/>
          <w:rtl/>
        </w:rPr>
        <w:t xml:space="preserve"> المكتبة</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التجارية</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الكبرى</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بمصر</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لصاحبها</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مصطفى</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محمد ،1983</w:t>
      </w:r>
      <w:r w:rsidRPr="00143EFD">
        <w:rPr>
          <w:rStyle w:val="a4"/>
          <w:rFonts w:ascii="Simplified Arabic" w:hAnsi="Simplified Arabic" w:cs="Simplified Arabic"/>
          <w:sz w:val="24"/>
          <w:szCs w:val="24"/>
          <w:vertAlign w:val="baseline"/>
          <w:rtl/>
        </w:rPr>
        <w:t xml:space="preserve"> </w:t>
      </w:r>
      <w:r w:rsidRPr="00143EFD">
        <w:rPr>
          <w:rStyle w:val="a4"/>
          <w:rFonts w:ascii="Simplified Arabic" w:hAnsi="Simplified Arabic" w:cs="Simplified Arabic" w:hint="cs"/>
          <w:sz w:val="24"/>
          <w:szCs w:val="24"/>
          <w:vertAlign w:val="baseline"/>
          <w:rtl/>
        </w:rPr>
        <w:t xml:space="preserve">م </w:t>
      </w:r>
      <w:r>
        <w:rPr>
          <w:rFonts w:ascii="Simplified Arabic" w:hAnsi="Simplified Arabic" w:cs="Simplified Arabic" w:hint="cs"/>
          <w:sz w:val="24"/>
          <w:szCs w:val="24"/>
          <w:rtl/>
        </w:rPr>
        <w:t xml:space="preserve">، ب ط،  </w:t>
      </w:r>
      <w:r w:rsidRPr="00143EFD">
        <w:rPr>
          <w:rStyle w:val="a4"/>
          <w:rFonts w:ascii="Simplified Arabic" w:hAnsi="Simplified Arabic" w:cs="Simplified Arabic" w:hint="cs"/>
          <w:sz w:val="24"/>
          <w:szCs w:val="24"/>
          <w:vertAlign w:val="baseline"/>
          <w:rtl/>
        </w:rPr>
        <w:t>ص</w:t>
      </w:r>
      <w:r w:rsidRPr="00143EFD">
        <w:rPr>
          <w:rStyle w:val="a4"/>
          <w:rFonts w:ascii="Simplified Arabic" w:hAnsi="Simplified Arabic" w:cs="Simplified Arabic"/>
          <w:sz w:val="24"/>
          <w:szCs w:val="24"/>
          <w:vertAlign w:val="baseline"/>
          <w:rtl/>
        </w:rPr>
        <w:t xml:space="preserve"> 310</w:t>
      </w:r>
    </w:p>
  </w:footnote>
  <w:footnote w:id="32">
    <w:p w:rsidR="008D6486" w:rsidRPr="00546328" w:rsidRDefault="008D6486" w:rsidP="00731FFB">
      <w:pPr>
        <w:pStyle w:val="a3"/>
        <w:bidi/>
        <w:rPr>
          <w:rStyle w:val="a4"/>
          <w:rFonts w:ascii="Simplified Arabic" w:hAnsi="Simplified Arabic" w:cs="Simplified Arabic"/>
          <w:sz w:val="24"/>
          <w:szCs w:val="24"/>
          <w:vertAlign w:val="baseline"/>
          <w:rtl/>
        </w:rPr>
      </w:pPr>
      <w:r w:rsidRPr="00546328">
        <w:rPr>
          <w:rStyle w:val="a4"/>
          <w:rFonts w:ascii="Simplified Arabic" w:hAnsi="Simplified Arabic" w:cs="Simplified Arabic"/>
          <w:sz w:val="24"/>
          <w:szCs w:val="24"/>
          <w:vertAlign w:val="baseline"/>
        </w:rPr>
        <w:footnoteRef/>
      </w:r>
      <w:r w:rsidRPr="00546328">
        <w:rPr>
          <w:rStyle w:val="a4"/>
          <w:rFonts w:ascii="Simplified Arabic" w:hAnsi="Simplified Arabic" w:cs="Simplified Arabic"/>
          <w:sz w:val="24"/>
          <w:szCs w:val="24"/>
          <w:vertAlign w:val="baseline"/>
        </w:rPr>
        <w:t xml:space="preserve"> </w:t>
      </w:r>
      <w:r w:rsidRPr="00546328">
        <w:rPr>
          <w:rStyle w:val="a4"/>
          <w:rFonts w:ascii="Simplified Arabic" w:hAnsi="Simplified Arabic" w:cs="Simplified Arabic" w:hint="cs"/>
          <w:sz w:val="24"/>
          <w:szCs w:val="24"/>
          <w:vertAlign w:val="baseline"/>
          <w:rtl/>
        </w:rPr>
        <w:t xml:space="preserve"> أبو</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العباس</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أحمد</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بن</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محمد</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الخلوتي</w:t>
      </w:r>
      <w:r>
        <w:rPr>
          <w:rFonts w:ascii="Simplified Arabic" w:hAnsi="Simplified Arabic" w:cs="Simplified Arabic" w:hint="cs"/>
          <w:sz w:val="24"/>
          <w:szCs w:val="24"/>
          <w:rtl/>
        </w:rPr>
        <w:t xml:space="preserve"> </w:t>
      </w:r>
      <w:r w:rsidRPr="00546328">
        <w:rPr>
          <w:rStyle w:val="a4"/>
          <w:rFonts w:ascii="Simplified Arabic" w:hAnsi="Simplified Arabic" w:cs="Simplified Arabic" w:hint="cs"/>
          <w:sz w:val="24"/>
          <w:szCs w:val="24"/>
          <w:vertAlign w:val="baseline"/>
          <w:rtl/>
        </w:rPr>
        <w:t>،</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الشهير</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بالصاوي</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المالكي</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ت</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1241هـ</w:t>
      </w:r>
      <w:r w:rsidRPr="00546328">
        <w:rPr>
          <w:rStyle w:val="a4"/>
          <w:rFonts w:ascii="Simplified Arabic" w:hAnsi="Simplified Arabic" w:cs="Simplified Arabic"/>
          <w:sz w:val="24"/>
          <w:szCs w:val="24"/>
          <w:vertAlign w:val="baseline"/>
          <w:rtl/>
        </w:rPr>
        <w:t>)</w:t>
      </w:r>
      <w:r w:rsidRPr="00546328">
        <w:rPr>
          <w:rStyle w:val="a4"/>
          <w:rFonts w:ascii="Simplified Arabic" w:hAnsi="Simplified Arabic" w:cs="Simplified Arabic" w:hint="cs"/>
          <w:sz w:val="24"/>
          <w:szCs w:val="24"/>
          <w:vertAlign w:val="baseline"/>
          <w:rtl/>
        </w:rPr>
        <w:t>،</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الشهير</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بالصاوي</w:t>
      </w:r>
      <w:r>
        <w:rPr>
          <w:rFonts w:ascii="Simplified Arabic" w:hAnsi="Simplified Arabic" w:cs="Simplified Arabic" w:hint="cs"/>
          <w:sz w:val="24"/>
          <w:szCs w:val="24"/>
          <w:rtl/>
        </w:rPr>
        <w:t xml:space="preserve"> </w:t>
      </w:r>
      <w:r w:rsidRPr="00546328">
        <w:rPr>
          <w:rStyle w:val="a4"/>
          <w:rFonts w:ascii="Simplified Arabic" w:hAnsi="Simplified Arabic" w:cs="Simplified Arabic" w:hint="cs"/>
          <w:sz w:val="24"/>
          <w:szCs w:val="24"/>
          <w:vertAlign w:val="baseline"/>
          <w:rtl/>
        </w:rPr>
        <w:t>،حاشية</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الصاوي</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على</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الشرح</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الصغير</w:t>
      </w:r>
      <w:r w:rsidRPr="00546328">
        <w:rPr>
          <w:rStyle w:val="a4"/>
          <w:rFonts w:ascii="Simplified Arabic" w:hAnsi="Simplified Arabic" w:cs="Simplified Arabic"/>
          <w:sz w:val="24"/>
          <w:szCs w:val="24"/>
          <w:vertAlign w:val="baseline"/>
          <w:rtl/>
        </w:rPr>
        <w:t xml:space="preserve"> </w:t>
      </w:r>
      <w:r w:rsidRPr="00546328">
        <w:rPr>
          <w:rStyle w:val="a4"/>
          <w:rFonts w:ascii="Simplified Arabic" w:hAnsi="Simplified Arabic" w:cs="Simplified Arabic" w:hint="cs"/>
          <w:sz w:val="24"/>
          <w:szCs w:val="24"/>
          <w:vertAlign w:val="baseline"/>
          <w:rtl/>
        </w:rPr>
        <w:t>،</w:t>
      </w:r>
      <w:r>
        <w:rPr>
          <w:rFonts w:ascii="Simplified Arabic" w:hAnsi="Simplified Arabic" w:cs="Simplified Arabic" w:hint="cs"/>
          <w:sz w:val="24"/>
          <w:szCs w:val="24"/>
          <w:rtl/>
        </w:rPr>
        <w:t xml:space="preserve"> </w:t>
      </w:r>
      <w:r>
        <w:rPr>
          <w:rStyle w:val="a4"/>
          <w:rFonts w:ascii="Simplified Arabic" w:hAnsi="Simplified Arabic" w:cs="Simplified Arabic" w:hint="cs"/>
          <w:sz w:val="24"/>
          <w:szCs w:val="24"/>
          <w:vertAlign w:val="baseline"/>
          <w:rtl/>
        </w:rPr>
        <w:t>ب</w:t>
      </w:r>
      <w:r>
        <w:rPr>
          <w:rFonts w:ascii="Simplified Arabic" w:hAnsi="Simplified Arabic" w:cs="Simplified Arabic" w:hint="cs"/>
          <w:sz w:val="24"/>
          <w:szCs w:val="24"/>
          <w:rtl/>
        </w:rPr>
        <w:t xml:space="preserve"> ط</w:t>
      </w:r>
      <w:r>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ت</w:t>
      </w:r>
      <w:r w:rsidRPr="00546328">
        <w:rPr>
          <w:rStyle w:val="a4"/>
          <w:rFonts w:ascii="Simplified Arabic" w:hAnsi="Simplified Arabic" w:cs="Simplified Arabic" w:hint="cs"/>
          <w:sz w:val="24"/>
          <w:szCs w:val="24"/>
          <w:vertAlign w:val="baseline"/>
          <w:rtl/>
        </w:rPr>
        <w:t xml:space="preserve"> ، ص 151</w:t>
      </w:r>
      <w:r>
        <w:rPr>
          <w:rFonts w:ascii="Simplified Arabic" w:hAnsi="Simplified Arabic" w:cs="Simplified Arabic" w:hint="cs"/>
          <w:sz w:val="24"/>
          <w:szCs w:val="24"/>
          <w:rtl/>
        </w:rPr>
        <w:t>.</w:t>
      </w:r>
    </w:p>
  </w:footnote>
  <w:footnote w:id="33">
    <w:p w:rsidR="008D6486" w:rsidRPr="00CE52A0" w:rsidRDefault="008D6486" w:rsidP="008C1733">
      <w:pPr>
        <w:pStyle w:val="a3"/>
        <w:bidi/>
        <w:rPr>
          <w:rtl/>
          <w:lang w:bidi="ar-DZ"/>
        </w:rPr>
      </w:pPr>
      <w:r w:rsidRPr="00CE52A0">
        <w:rPr>
          <w:rStyle w:val="a4"/>
          <w:rFonts w:ascii="Simplified Arabic" w:hAnsi="Simplified Arabic" w:cs="Simplified Arabic"/>
          <w:sz w:val="24"/>
          <w:szCs w:val="24"/>
          <w:vertAlign w:val="baseline"/>
        </w:rPr>
        <w:footnoteRef/>
      </w:r>
      <w:r w:rsidRPr="00CE52A0">
        <w:rPr>
          <w:rStyle w:val="a4"/>
          <w:rFonts w:ascii="Simplified Arabic" w:hAnsi="Simplified Arabic" w:cs="Simplified Arabic"/>
          <w:sz w:val="24"/>
          <w:szCs w:val="24"/>
          <w:vertAlign w:val="baseline"/>
        </w:rPr>
        <w:t xml:space="preserve"> </w:t>
      </w:r>
      <w:r w:rsidRPr="00CE52A0">
        <w:rPr>
          <w:rStyle w:val="a4"/>
          <w:rFonts w:ascii="Simplified Arabic" w:hAnsi="Simplified Arabic" w:cs="Simplified Arabic" w:hint="cs"/>
          <w:sz w:val="24"/>
          <w:szCs w:val="24"/>
          <w:vertAlign w:val="baseline"/>
          <w:rtl/>
        </w:rPr>
        <w:t xml:space="preserve"> </w:t>
      </w:r>
      <w:r w:rsidRPr="008C1733">
        <w:rPr>
          <w:rStyle w:val="a4"/>
          <w:rFonts w:ascii="Simplified Arabic" w:hAnsi="Simplified Arabic" w:cs="Simplified Arabic" w:hint="cs"/>
          <w:sz w:val="24"/>
          <w:szCs w:val="24"/>
          <w:vertAlign w:val="baseline"/>
          <w:rtl/>
        </w:rPr>
        <w:t>عبد</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الرحمان</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الجزيري</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كتاب</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الفقه</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على</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المذاهب</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الأربعة</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دار</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إحياء</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التراث</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العربي</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بيروت</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لبنان</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دس</w:t>
      </w:r>
      <w:r w:rsidRPr="008C1733">
        <w:rPr>
          <w:rStyle w:val="a4"/>
          <w:rFonts w:ascii="Simplified Arabic" w:hAnsi="Simplified Arabic" w:cs="Simplified Arabic"/>
          <w:sz w:val="24"/>
          <w:szCs w:val="24"/>
          <w:vertAlign w:val="baseline"/>
          <w:rtl/>
        </w:rPr>
        <w:t xml:space="preserve">) </w:t>
      </w:r>
      <w:r w:rsidRPr="008C1733">
        <w:rPr>
          <w:rStyle w:val="a4"/>
          <w:rFonts w:ascii="Simplified Arabic" w:hAnsi="Simplified Arabic" w:cs="Simplified Arabic" w:hint="cs"/>
          <w:sz w:val="24"/>
          <w:szCs w:val="24"/>
          <w:vertAlign w:val="baseline"/>
          <w:rtl/>
        </w:rPr>
        <w:t>ج</w:t>
      </w:r>
      <w:r w:rsidRPr="008C1733">
        <w:rPr>
          <w:rStyle w:val="a4"/>
          <w:rFonts w:ascii="Simplified Arabic" w:hAnsi="Simplified Arabic" w:cs="Simplified Arabic"/>
          <w:sz w:val="24"/>
          <w:szCs w:val="24"/>
          <w:vertAlign w:val="baseline"/>
          <w:rtl/>
        </w:rPr>
        <w:t xml:space="preserve">3 </w:t>
      </w:r>
      <w:r w:rsidRPr="008C1733">
        <w:rPr>
          <w:rStyle w:val="a4"/>
          <w:rFonts w:ascii="Simplified Arabic" w:hAnsi="Simplified Arabic" w:cs="Simplified Arabic" w:hint="cs"/>
          <w:sz w:val="24"/>
          <w:szCs w:val="24"/>
          <w:vertAlign w:val="baseline"/>
          <w:rtl/>
        </w:rPr>
        <w:t>ط</w:t>
      </w:r>
      <w:r w:rsidRPr="008C1733">
        <w:rPr>
          <w:rStyle w:val="a4"/>
          <w:rFonts w:ascii="Simplified Arabic" w:hAnsi="Simplified Arabic" w:cs="Simplified Arabic"/>
          <w:sz w:val="24"/>
          <w:szCs w:val="24"/>
          <w:vertAlign w:val="baseline"/>
          <w:rtl/>
        </w:rPr>
        <w:t>6</w:t>
      </w:r>
      <w:r>
        <w:rPr>
          <w:rFonts w:ascii="Simplified Arabic" w:hAnsi="Simplified Arabic" w:cs="Simplified Arabic" w:hint="cs"/>
          <w:sz w:val="24"/>
          <w:szCs w:val="24"/>
          <w:rtl/>
        </w:rPr>
        <w:t xml:space="preserve">، </w:t>
      </w:r>
      <w:r w:rsidRPr="00CE52A0">
        <w:rPr>
          <w:rStyle w:val="a4"/>
          <w:rFonts w:ascii="Simplified Arabic" w:hAnsi="Simplified Arabic" w:cs="Simplified Arabic" w:hint="cs"/>
          <w:sz w:val="24"/>
          <w:szCs w:val="24"/>
          <w:vertAlign w:val="baseline"/>
          <w:rtl/>
        </w:rPr>
        <w:t>ص 267</w:t>
      </w:r>
      <w:r>
        <w:rPr>
          <w:rFonts w:hint="cs"/>
          <w:rtl/>
          <w:lang w:bidi="ar-DZ"/>
        </w:rPr>
        <w:t>.</w:t>
      </w:r>
    </w:p>
  </w:footnote>
  <w:footnote w:id="34">
    <w:p w:rsidR="008D6486" w:rsidRPr="00FB3220" w:rsidRDefault="008D6486" w:rsidP="0071288E">
      <w:pPr>
        <w:pStyle w:val="a3"/>
        <w:bidi/>
        <w:rPr>
          <w:rtl/>
          <w:lang w:bidi="ar-DZ"/>
        </w:rPr>
      </w:pPr>
      <w:r w:rsidRPr="00FB3220">
        <w:rPr>
          <w:rStyle w:val="a4"/>
          <w:rFonts w:ascii="Simplified Arabic" w:hAnsi="Simplified Arabic" w:cs="Simplified Arabic"/>
          <w:sz w:val="24"/>
          <w:szCs w:val="24"/>
          <w:vertAlign w:val="baseline"/>
        </w:rPr>
        <w:footnoteRef/>
      </w:r>
      <w:r w:rsidRPr="00FB3220">
        <w:rPr>
          <w:rStyle w:val="a4"/>
          <w:rFonts w:ascii="Simplified Arabic" w:hAnsi="Simplified Arabic" w:cs="Simplified Arabic"/>
          <w:sz w:val="24"/>
          <w:szCs w:val="24"/>
          <w:vertAlign w:val="baseline"/>
        </w:rPr>
        <w:t xml:space="preserve"> </w:t>
      </w:r>
      <w:r w:rsidRPr="00FB3220">
        <w:rPr>
          <w:rStyle w:val="a4"/>
          <w:rFonts w:ascii="Simplified Arabic" w:hAnsi="Simplified Arabic" w:cs="Simplified Arabic" w:hint="cs"/>
          <w:sz w:val="24"/>
          <w:szCs w:val="24"/>
          <w:vertAlign w:val="baseline"/>
          <w:rtl/>
        </w:rPr>
        <w:t xml:space="preserve"> </w:t>
      </w:r>
      <w:r w:rsidRPr="00833F6A">
        <w:rPr>
          <w:rStyle w:val="a4"/>
          <w:rFonts w:ascii="Simplified Arabic" w:hAnsi="Simplified Arabic" w:cs="Simplified Arabic" w:hint="cs"/>
          <w:sz w:val="24"/>
          <w:szCs w:val="24"/>
          <w:vertAlign w:val="baseline"/>
          <w:rtl/>
        </w:rPr>
        <w:t>الكساني</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أبوبكر</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أبو</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بكر</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مسعود</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بن</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أحمد</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الكساني،</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مرجع</w:t>
      </w:r>
      <w:r w:rsidRPr="00833F6A">
        <w:rPr>
          <w:rStyle w:val="a4"/>
          <w:rFonts w:ascii="Simplified Arabic" w:hAnsi="Simplified Arabic" w:cs="Simplified Arabic"/>
          <w:sz w:val="24"/>
          <w:szCs w:val="24"/>
          <w:vertAlign w:val="baseline"/>
          <w:rtl/>
        </w:rPr>
        <w:t xml:space="preserve"> </w:t>
      </w:r>
      <w:r w:rsidRPr="00833F6A">
        <w:rPr>
          <w:rStyle w:val="a4"/>
          <w:rFonts w:ascii="Simplified Arabic" w:hAnsi="Simplified Arabic" w:cs="Simplified Arabic" w:hint="cs"/>
          <w:sz w:val="24"/>
          <w:szCs w:val="24"/>
          <w:vertAlign w:val="baseline"/>
          <w:rtl/>
        </w:rPr>
        <w:t xml:space="preserve">سابق </w:t>
      </w:r>
      <w:r w:rsidRPr="00FB3220">
        <w:rPr>
          <w:rStyle w:val="a4"/>
          <w:rFonts w:ascii="Simplified Arabic" w:hAnsi="Simplified Arabic" w:cs="Simplified Arabic" w:hint="cs"/>
          <w:sz w:val="24"/>
          <w:szCs w:val="24"/>
          <w:vertAlign w:val="baseline"/>
          <w:rtl/>
        </w:rPr>
        <w:t>،</w:t>
      </w:r>
      <w:r w:rsidRPr="00FB3220">
        <w:rPr>
          <w:rStyle w:val="a4"/>
          <w:rFonts w:ascii="Simplified Arabic" w:hAnsi="Simplified Arabic" w:cs="Simplified Arabic"/>
          <w:sz w:val="24"/>
          <w:szCs w:val="24"/>
          <w:vertAlign w:val="baseline"/>
          <w:rtl/>
        </w:rPr>
        <w:t xml:space="preserve"> </w:t>
      </w:r>
      <w:r w:rsidRPr="00FB3220">
        <w:rPr>
          <w:rStyle w:val="a4"/>
          <w:rFonts w:ascii="Simplified Arabic" w:hAnsi="Simplified Arabic" w:cs="Simplified Arabic" w:hint="cs"/>
          <w:sz w:val="24"/>
          <w:szCs w:val="24"/>
          <w:vertAlign w:val="baseline"/>
          <w:rtl/>
        </w:rPr>
        <w:t>ص</w:t>
      </w:r>
      <w:r w:rsidRPr="00FB3220">
        <w:rPr>
          <w:rStyle w:val="a4"/>
          <w:rFonts w:ascii="Simplified Arabic" w:hAnsi="Simplified Arabic" w:cs="Simplified Arabic"/>
          <w:sz w:val="24"/>
          <w:szCs w:val="24"/>
          <w:vertAlign w:val="baseline"/>
          <w:rtl/>
        </w:rPr>
        <w:t xml:space="preserve"> </w:t>
      </w:r>
      <w:r w:rsidRPr="00FB3220">
        <w:rPr>
          <w:rStyle w:val="a4"/>
          <w:rFonts w:ascii="Simplified Arabic" w:hAnsi="Simplified Arabic" w:cs="Simplified Arabic" w:hint="cs"/>
          <w:sz w:val="24"/>
          <w:szCs w:val="24"/>
          <w:vertAlign w:val="baseline"/>
          <w:rtl/>
        </w:rPr>
        <w:t>128</w:t>
      </w:r>
      <w:r w:rsidRPr="00FB3220">
        <w:rPr>
          <w:rStyle w:val="a4"/>
          <w:rFonts w:ascii="Simplified Arabic" w:hAnsi="Simplified Arabic" w:cs="Simplified Arabic"/>
          <w:sz w:val="24"/>
          <w:szCs w:val="24"/>
          <w:vertAlign w:val="baseline"/>
          <w:rtl/>
        </w:rPr>
        <w:t>.</w:t>
      </w:r>
    </w:p>
  </w:footnote>
  <w:footnote w:id="35">
    <w:p w:rsidR="008D6486" w:rsidRPr="00D80FF1" w:rsidRDefault="008D6486" w:rsidP="00845615">
      <w:pPr>
        <w:pStyle w:val="a3"/>
        <w:bidi/>
        <w:rPr>
          <w:rStyle w:val="a4"/>
          <w:rFonts w:ascii="Simplified Arabic" w:hAnsi="Simplified Arabic" w:cs="Simplified Arabic"/>
          <w:sz w:val="24"/>
          <w:szCs w:val="24"/>
          <w:vertAlign w:val="baseline"/>
          <w:rtl/>
        </w:rPr>
      </w:pPr>
      <w:r w:rsidRPr="00D80FF1">
        <w:rPr>
          <w:rStyle w:val="a4"/>
          <w:rFonts w:ascii="Simplified Arabic" w:hAnsi="Simplified Arabic" w:cs="Simplified Arabic"/>
          <w:sz w:val="24"/>
          <w:szCs w:val="24"/>
          <w:vertAlign w:val="baseline"/>
        </w:rPr>
        <w:footnoteRef/>
      </w:r>
      <w:r w:rsidRPr="00D80FF1">
        <w:rPr>
          <w:rStyle w:val="a4"/>
          <w:rFonts w:ascii="Simplified Arabic" w:hAnsi="Simplified Arabic" w:cs="Simplified Arabic"/>
          <w:sz w:val="24"/>
          <w:szCs w:val="24"/>
          <w:vertAlign w:val="baseline"/>
        </w:rPr>
        <w:t xml:space="preserve"> </w:t>
      </w:r>
      <w:r w:rsidRPr="00D80FF1">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رواه ابن ماجة :</w:t>
      </w:r>
      <w:r w:rsidRPr="00731FFB">
        <w:rPr>
          <w:rStyle w:val="a4"/>
          <w:rFonts w:ascii="Simplified Arabic" w:hAnsi="Simplified Arabic" w:cs="Simplified Arabic" w:hint="cs"/>
          <w:sz w:val="24"/>
          <w:szCs w:val="24"/>
          <w:vertAlign w:val="baseline"/>
          <w:rtl/>
        </w:rPr>
        <w:t>محمد</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بن</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يزيد</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الربعي</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القزويني</w:t>
      </w:r>
      <w:r>
        <w:rPr>
          <w:rFonts w:ascii="Simplified Arabic" w:hAnsi="Simplified Arabic" w:cs="Simplified Arabic" w:hint="cs"/>
          <w:sz w:val="24"/>
          <w:szCs w:val="24"/>
          <w:rtl/>
        </w:rPr>
        <w:t xml:space="preserve"> </w:t>
      </w:r>
      <w:r w:rsidRPr="00845615">
        <w:rPr>
          <w:rFonts w:ascii="Simplified Arabic" w:hAnsi="Simplified Arabic" w:cs="Simplified Arabic"/>
          <w:sz w:val="24"/>
          <w:szCs w:val="24"/>
          <w:rtl/>
        </w:rPr>
        <w:t>(</w:t>
      </w:r>
      <w:r w:rsidRPr="00845615">
        <w:rPr>
          <w:rFonts w:ascii="Simplified Arabic" w:hAnsi="Simplified Arabic" w:cs="Simplified Arabic" w:hint="cs"/>
          <w:sz w:val="24"/>
          <w:szCs w:val="24"/>
          <w:rtl/>
        </w:rPr>
        <w:t>ت</w:t>
      </w:r>
      <w:r w:rsidRPr="00845615">
        <w:rPr>
          <w:rFonts w:ascii="Simplified Arabic" w:hAnsi="Simplified Arabic" w:cs="Simplified Arabic"/>
          <w:sz w:val="24"/>
          <w:szCs w:val="24"/>
          <w:rtl/>
        </w:rPr>
        <w:t xml:space="preserve"> </w:t>
      </w:r>
      <w:r>
        <w:rPr>
          <w:rFonts w:ascii="Simplified Arabic" w:hAnsi="Simplified Arabic" w:cs="Simplified Arabic" w:hint="cs"/>
          <w:sz w:val="24"/>
          <w:szCs w:val="24"/>
          <w:rtl/>
        </w:rPr>
        <w:t>273</w:t>
      </w:r>
      <w:r w:rsidRPr="00845615">
        <w:rPr>
          <w:rFonts w:ascii="Simplified Arabic" w:hAnsi="Simplified Arabic" w:cs="Simplified Arabic"/>
          <w:sz w:val="24"/>
          <w:szCs w:val="24"/>
          <w:rtl/>
        </w:rPr>
        <w:t xml:space="preserve"> </w:t>
      </w:r>
      <w:r w:rsidRPr="00845615">
        <w:rPr>
          <w:rFonts w:ascii="Simplified Arabic" w:hAnsi="Simplified Arabic" w:cs="Simplified Arabic" w:hint="cs"/>
          <w:sz w:val="24"/>
          <w:szCs w:val="24"/>
          <w:rtl/>
        </w:rPr>
        <w:t>هـ</w:t>
      </w:r>
      <w:r w:rsidRPr="00845615">
        <w:rPr>
          <w:rFonts w:ascii="Simplified Arabic" w:hAnsi="Simplified Arabic" w:cs="Simplified Arabic"/>
          <w:sz w:val="24"/>
          <w:szCs w:val="24"/>
          <w:rtl/>
        </w:rPr>
        <w:t>)</w:t>
      </w:r>
      <w:r w:rsidRPr="0084561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D80FF1">
        <w:rPr>
          <w:rStyle w:val="a4"/>
          <w:rFonts w:ascii="Simplified Arabic" w:hAnsi="Simplified Arabic" w:cs="Simplified Arabic" w:hint="cs"/>
          <w:sz w:val="24"/>
          <w:szCs w:val="24"/>
          <w:vertAlign w:val="baseline"/>
          <w:rtl/>
        </w:rPr>
        <w:t>سنن</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ابن</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ماجه</w:t>
      </w:r>
      <w:r w:rsidRPr="00D80FF1">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كتاب</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الهبات</w:t>
      </w:r>
      <w:r w:rsidRPr="00D80FF1">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 xml:space="preserve">، </w:t>
      </w:r>
      <w:r w:rsidRPr="00D80FF1">
        <w:rPr>
          <w:rStyle w:val="a4"/>
          <w:rFonts w:ascii="Simplified Arabic" w:hAnsi="Simplified Arabic" w:cs="Simplified Arabic" w:hint="cs"/>
          <w:sz w:val="24"/>
          <w:szCs w:val="24"/>
          <w:vertAlign w:val="baseline"/>
          <w:rtl/>
        </w:rPr>
        <w:t>باب</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من</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وهب</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هبة</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رجاء</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ثوابها</w:t>
      </w:r>
      <w:r>
        <w:rPr>
          <w:rFonts w:ascii="Simplified Arabic" w:hAnsi="Simplified Arabic" w:cs="Simplified Arabic" w:hint="cs"/>
          <w:sz w:val="24"/>
          <w:szCs w:val="24"/>
          <w:rtl/>
        </w:rPr>
        <w:t xml:space="preserve">، </w:t>
      </w:r>
      <w:r w:rsidRPr="00731FFB">
        <w:rPr>
          <w:rFonts w:hint="cs"/>
          <w:rtl/>
        </w:rPr>
        <w:t xml:space="preserve"> </w:t>
      </w:r>
      <w:r w:rsidRPr="00731FFB">
        <w:rPr>
          <w:rStyle w:val="a4"/>
          <w:rFonts w:ascii="Simplified Arabic" w:hAnsi="Simplified Arabic" w:cs="Simplified Arabic" w:hint="cs"/>
          <w:sz w:val="24"/>
          <w:szCs w:val="24"/>
          <w:vertAlign w:val="baseline"/>
          <w:rtl/>
        </w:rPr>
        <w:t>ت</w:t>
      </w:r>
      <w:r>
        <w:rPr>
          <w:rFonts w:ascii="Simplified Arabic" w:hAnsi="Simplified Arabic" w:cs="Simplified Arabic" w:hint="cs"/>
          <w:sz w:val="24"/>
          <w:szCs w:val="24"/>
          <w:rtl/>
        </w:rPr>
        <w:t>حقيق</w:t>
      </w:r>
      <w:r w:rsidRPr="00731FFB">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 xml:space="preserve">محمد فؤاد </w:t>
      </w:r>
      <w:r w:rsidRPr="00731FFB">
        <w:rPr>
          <w:rStyle w:val="a4"/>
          <w:rFonts w:ascii="Simplified Arabic" w:hAnsi="Simplified Arabic" w:cs="Simplified Arabic" w:hint="cs"/>
          <w:sz w:val="24"/>
          <w:szCs w:val="24"/>
          <w:vertAlign w:val="baseline"/>
          <w:rtl/>
        </w:rPr>
        <w:t>عبد</w:t>
      </w:r>
      <w:r w:rsidRPr="00731FFB">
        <w:rPr>
          <w:rStyle w:val="a4"/>
          <w:rFonts w:ascii="Simplified Arabic" w:hAnsi="Simplified Arabic" w:cs="Simplified Arabic"/>
          <w:sz w:val="24"/>
          <w:szCs w:val="24"/>
          <w:vertAlign w:val="baseline"/>
          <w:rtl/>
        </w:rPr>
        <w:t xml:space="preserve"> </w:t>
      </w:r>
      <w:r w:rsidRPr="00731FFB">
        <w:rPr>
          <w:rStyle w:val="a4"/>
          <w:rFonts w:ascii="Simplified Arabic" w:hAnsi="Simplified Arabic" w:cs="Simplified Arabic" w:hint="cs"/>
          <w:sz w:val="24"/>
          <w:szCs w:val="24"/>
          <w:vertAlign w:val="baseline"/>
          <w:rtl/>
        </w:rPr>
        <w:t>الباقي</w:t>
      </w:r>
      <w:r w:rsidRPr="00731FFB">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sz w:val="24"/>
          <w:szCs w:val="24"/>
          <w:vertAlign w:val="baseline"/>
          <w:rtl/>
        </w:rPr>
        <w:t>(</w:t>
      </w:r>
      <w:r w:rsidRPr="00D80FF1">
        <w:rPr>
          <w:rStyle w:val="a4"/>
          <w:rFonts w:ascii="Simplified Arabic" w:hAnsi="Simplified Arabic" w:cs="Simplified Arabic" w:hint="cs"/>
          <w:sz w:val="24"/>
          <w:szCs w:val="24"/>
          <w:vertAlign w:val="baseline"/>
          <w:rtl/>
        </w:rPr>
        <w:t>حديث</w:t>
      </w:r>
      <w:r w:rsidRPr="00D80FF1">
        <w:rPr>
          <w:rStyle w:val="a4"/>
          <w:rFonts w:ascii="Simplified Arabic" w:hAnsi="Simplified Arabic" w:cs="Simplified Arabic"/>
          <w:sz w:val="24"/>
          <w:szCs w:val="24"/>
          <w:vertAlign w:val="baseline"/>
          <w:rtl/>
        </w:rPr>
        <w:t xml:space="preserve"> </w:t>
      </w:r>
      <w:r w:rsidRPr="00D80FF1">
        <w:rPr>
          <w:rStyle w:val="a4"/>
          <w:rFonts w:ascii="Simplified Arabic" w:hAnsi="Simplified Arabic" w:cs="Simplified Arabic" w:hint="cs"/>
          <w:sz w:val="24"/>
          <w:szCs w:val="24"/>
          <w:vertAlign w:val="baseline"/>
          <w:rtl/>
        </w:rPr>
        <w:t>رقم</w:t>
      </w:r>
      <w:r w:rsidRPr="00D80FF1">
        <w:rPr>
          <w:rStyle w:val="a4"/>
          <w:rFonts w:ascii="Simplified Arabic" w:hAnsi="Simplified Arabic" w:cs="Simplified Arabic"/>
          <w:sz w:val="24"/>
          <w:szCs w:val="24"/>
          <w:vertAlign w:val="baseline"/>
          <w:rtl/>
        </w:rPr>
        <w:t>: 2387 )</w:t>
      </w:r>
      <w:r w:rsidRPr="00845615">
        <w:rPr>
          <w:rFonts w:hint="cs"/>
          <w:rtl/>
        </w:rPr>
        <w:t xml:space="preserve"> </w:t>
      </w:r>
      <w:r w:rsidRPr="00845615">
        <w:rPr>
          <w:rStyle w:val="a4"/>
          <w:rFonts w:ascii="Simplified Arabic" w:hAnsi="Simplified Arabic" w:cs="Simplified Arabic" w:hint="cs"/>
          <w:sz w:val="24"/>
          <w:szCs w:val="24"/>
          <w:vertAlign w:val="baseline"/>
          <w:rtl/>
        </w:rPr>
        <w:t>دار</w:t>
      </w:r>
      <w:r w:rsidRPr="00845615">
        <w:rPr>
          <w:rStyle w:val="a4"/>
          <w:rFonts w:ascii="Simplified Arabic" w:hAnsi="Simplified Arabic" w:cs="Simplified Arabic"/>
          <w:sz w:val="24"/>
          <w:szCs w:val="24"/>
          <w:vertAlign w:val="baseline"/>
          <w:rtl/>
        </w:rPr>
        <w:t xml:space="preserve"> </w:t>
      </w:r>
      <w:r w:rsidRPr="00845615">
        <w:rPr>
          <w:rStyle w:val="a4"/>
          <w:rFonts w:ascii="Simplified Arabic" w:hAnsi="Simplified Arabic" w:cs="Simplified Arabic" w:hint="cs"/>
          <w:sz w:val="24"/>
          <w:szCs w:val="24"/>
          <w:vertAlign w:val="baseline"/>
          <w:rtl/>
        </w:rPr>
        <w:t>إحياء</w:t>
      </w:r>
      <w:r w:rsidRPr="00845615">
        <w:rPr>
          <w:rStyle w:val="a4"/>
          <w:rFonts w:ascii="Simplified Arabic" w:hAnsi="Simplified Arabic" w:cs="Simplified Arabic"/>
          <w:sz w:val="24"/>
          <w:szCs w:val="24"/>
          <w:vertAlign w:val="baseline"/>
          <w:rtl/>
        </w:rPr>
        <w:t xml:space="preserve"> </w:t>
      </w:r>
      <w:r w:rsidRPr="00845615">
        <w:rPr>
          <w:rStyle w:val="a4"/>
          <w:rFonts w:ascii="Simplified Arabic" w:hAnsi="Simplified Arabic" w:cs="Simplified Arabic" w:hint="cs"/>
          <w:sz w:val="24"/>
          <w:szCs w:val="24"/>
          <w:vertAlign w:val="baseline"/>
          <w:rtl/>
        </w:rPr>
        <w:t>الكتب</w:t>
      </w:r>
      <w:r w:rsidRPr="00845615">
        <w:rPr>
          <w:rStyle w:val="a4"/>
          <w:rFonts w:ascii="Simplified Arabic" w:hAnsi="Simplified Arabic" w:cs="Simplified Arabic"/>
          <w:sz w:val="24"/>
          <w:szCs w:val="24"/>
          <w:vertAlign w:val="baseline"/>
          <w:rtl/>
        </w:rPr>
        <w:t xml:space="preserve"> </w:t>
      </w:r>
      <w:r w:rsidRPr="00845615">
        <w:rPr>
          <w:rStyle w:val="a4"/>
          <w:rFonts w:ascii="Simplified Arabic" w:hAnsi="Simplified Arabic" w:cs="Simplified Arabic" w:hint="cs"/>
          <w:sz w:val="24"/>
          <w:szCs w:val="24"/>
          <w:vertAlign w:val="baseline"/>
          <w:rtl/>
        </w:rPr>
        <w:t>العربية</w:t>
      </w:r>
      <w:r>
        <w:rPr>
          <w:rFonts w:ascii="Simplified Arabic" w:hAnsi="Simplified Arabic" w:cs="Simplified Arabic" w:hint="cs"/>
          <w:sz w:val="24"/>
          <w:szCs w:val="24"/>
          <w:rtl/>
        </w:rPr>
        <w:t xml:space="preserve">، ب ط، </w:t>
      </w:r>
      <w:r w:rsidRPr="00D80FF1">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ج2 ، ص798</w:t>
      </w:r>
    </w:p>
  </w:footnote>
  <w:footnote w:id="36">
    <w:p w:rsidR="008D6486" w:rsidRPr="0056618A" w:rsidRDefault="008D6486" w:rsidP="0056618A">
      <w:pPr>
        <w:pStyle w:val="a3"/>
        <w:bidi/>
        <w:rPr>
          <w:rStyle w:val="a4"/>
          <w:rFonts w:ascii="Simplified Arabic" w:hAnsi="Simplified Arabic" w:cs="Simplified Arabic"/>
          <w:sz w:val="24"/>
          <w:szCs w:val="24"/>
          <w:vertAlign w:val="baseline"/>
          <w:rtl/>
        </w:rPr>
      </w:pPr>
      <w:r w:rsidRPr="0056618A">
        <w:rPr>
          <w:rStyle w:val="a4"/>
          <w:rFonts w:ascii="Simplified Arabic" w:hAnsi="Simplified Arabic" w:cs="Simplified Arabic"/>
          <w:sz w:val="24"/>
          <w:szCs w:val="24"/>
          <w:vertAlign w:val="baseline"/>
        </w:rPr>
        <w:footnoteRef/>
      </w:r>
      <w:r w:rsidRPr="0056618A">
        <w:rPr>
          <w:rStyle w:val="a4"/>
          <w:rFonts w:ascii="Simplified Arabic" w:hAnsi="Simplified Arabic" w:cs="Simplified Arabic"/>
          <w:sz w:val="24"/>
          <w:szCs w:val="24"/>
          <w:vertAlign w:val="baseline"/>
        </w:rPr>
        <w:t xml:space="preserve"> </w:t>
      </w:r>
      <w:r w:rsidRPr="0056618A">
        <w:rPr>
          <w:rStyle w:val="a4"/>
          <w:rFonts w:ascii="Simplified Arabic" w:hAnsi="Simplified Arabic" w:cs="Simplified Arabic" w:hint="cs"/>
          <w:sz w:val="24"/>
          <w:szCs w:val="24"/>
          <w:vertAlign w:val="baseline"/>
          <w:rtl/>
        </w:rPr>
        <w:t xml:space="preserve"> ابن</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حزم</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الأندلسي</w:t>
      </w:r>
      <w:r w:rsidRPr="0056618A">
        <w:rPr>
          <w:rStyle w:val="a4"/>
          <w:rFonts w:ascii="Simplified Arabic" w:hAnsi="Simplified Arabic" w:cs="Simplified Arabic"/>
          <w:sz w:val="24"/>
          <w:szCs w:val="24"/>
          <w:vertAlign w:val="baseline"/>
          <w:rtl/>
        </w:rPr>
        <w:t xml:space="preserve"> - </w:t>
      </w:r>
      <w:r w:rsidRPr="0056618A">
        <w:rPr>
          <w:rStyle w:val="a4"/>
          <w:rFonts w:ascii="Simplified Arabic" w:hAnsi="Simplified Arabic" w:cs="Simplified Arabic" w:hint="cs"/>
          <w:sz w:val="24"/>
          <w:szCs w:val="24"/>
          <w:vertAlign w:val="baseline"/>
          <w:rtl/>
        </w:rPr>
        <w:t>علي</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بن</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أحمد</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بن</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سعيد</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بن</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حزم، المحلى</w:t>
      </w:r>
      <w:r w:rsidRPr="0056618A">
        <w:rPr>
          <w:rStyle w:val="a4"/>
          <w:rFonts w:ascii="Simplified Arabic" w:hAnsi="Simplified Arabic" w:cs="Simplified Arabic"/>
          <w:sz w:val="24"/>
          <w:szCs w:val="24"/>
          <w:vertAlign w:val="baseline"/>
          <w:rtl/>
        </w:rPr>
        <w:t xml:space="preserve"> </w:t>
      </w:r>
      <w:r w:rsidRPr="0056618A">
        <w:rPr>
          <w:rStyle w:val="a4"/>
          <w:rFonts w:ascii="Simplified Arabic" w:hAnsi="Simplified Arabic" w:cs="Simplified Arabic" w:hint="cs"/>
          <w:sz w:val="24"/>
          <w:szCs w:val="24"/>
          <w:vertAlign w:val="baseline"/>
          <w:rtl/>
        </w:rPr>
        <w:t>بالآثار</w:t>
      </w:r>
      <w:r>
        <w:rPr>
          <w:rFonts w:ascii="Simplified Arabic" w:hAnsi="Simplified Arabic" w:cs="Simplified Arabic" w:hint="cs"/>
          <w:sz w:val="24"/>
          <w:szCs w:val="24"/>
          <w:rtl/>
        </w:rPr>
        <w:t>، كتاب الهبات، مسألة الرجوع عن الهبة،</w:t>
      </w:r>
      <w:r w:rsidRPr="0056618A">
        <w:rPr>
          <w:rStyle w:val="a4"/>
          <w:rFonts w:ascii="Simplified Arabic" w:hAnsi="Simplified Arabic" w:cs="Simplified Arabic" w:hint="cs"/>
          <w:sz w:val="24"/>
          <w:szCs w:val="24"/>
          <w:vertAlign w:val="baseline"/>
          <w:rtl/>
        </w:rPr>
        <w:t xml:space="preserve"> د ط ، د ت  ن، د م ن ، ج8  ، ص72.</w:t>
      </w:r>
    </w:p>
  </w:footnote>
  <w:footnote w:id="37">
    <w:p w:rsidR="008D6486" w:rsidRDefault="008D6486" w:rsidP="00526978">
      <w:pPr>
        <w:pStyle w:val="a3"/>
        <w:bidi/>
        <w:rPr>
          <w:rtl/>
          <w:lang w:bidi="ar-DZ"/>
        </w:rPr>
      </w:pPr>
      <w:r w:rsidRPr="0084185E">
        <w:rPr>
          <w:rStyle w:val="a4"/>
          <w:rFonts w:ascii="Simplified Arabic" w:hAnsi="Simplified Arabic" w:cs="Simplified Arabic"/>
          <w:sz w:val="24"/>
          <w:szCs w:val="24"/>
          <w:vertAlign w:val="baseline"/>
        </w:rPr>
        <w:footnoteRef/>
      </w:r>
      <w:r w:rsidRPr="0084185E">
        <w:rPr>
          <w:rStyle w:val="a4"/>
          <w:rFonts w:ascii="Simplified Arabic" w:hAnsi="Simplified Arabic" w:cs="Simplified Arabic"/>
          <w:sz w:val="24"/>
          <w:szCs w:val="24"/>
          <w:vertAlign w:val="baseline"/>
        </w:rPr>
        <w:t xml:space="preserve"> </w:t>
      </w:r>
      <w:r w:rsidRPr="0084185E">
        <w:rPr>
          <w:rStyle w:val="a4"/>
          <w:rFonts w:ascii="Simplified Arabic" w:hAnsi="Simplified Arabic" w:cs="Simplified Arabic" w:hint="cs"/>
          <w:sz w:val="24"/>
          <w:szCs w:val="24"/>
          <w:vertAlign w:val="baseline"/>
          <w:rtl/>
        </w:rPr>
        <w:t xml:space="preserve"> </w:t>
      </w:r>
      <w:r w:rsidRPr="00526978">
        <w:rPr>
          <w:rStyle w:val="a4"/>
          <w:rFonts w:ascii="Simplified Arabic" w:hAnsi="Simplified Arabic" w:cs="Simplified Arabic" w:hint="cs"/>
          <w:sz w:val="24"/>
          <w:szCs w:val="24"/>
          <w:vertAlign w:val="baseline"/>
          <w:rtl/>
        </w:rPr>
        <w:t>خالد</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بن</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علي</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بن</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محمد</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المشيقح</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الجامع</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لأحكام</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الوقف</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والهبات</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والوصايا</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دار</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كنوز</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إشبيليا</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للنشر</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والتوزيع</w:t>
      </w:r>
      <w:r w:rsidRPr="00526978">
        <w:rPr>
          <w:rStyle w:val="a4"/>
          <w:rFonts w:ascii="Simplified Arabic" w:hAnsi="Simplified Arabic" w:cs="Simplified Arabic"/>
          <w:sz w:val="24"/>
          <w:szCs w:val="24"/>
          <w:vertAlign w:val="baseline"/>
          <w:rtl/>
        </w:rPr>
        <w:t xml:space="preserve"> </w:t>
      </w:r>
      <w:r w:rsidRPr="00526978">
        <w:rPr>
          <w:rStyle w:val="a4"/>
          <w:rFonts w:ascii="Simplified Arabic" w:hAnsi="Simplified Arabic" w:cs="Simplified Arabic" w:hint="cs"/>
          <w:sz w:val="24"/>
          <w:szCs w:val="24"/>
          <w:vertAlign w:val="baseline"/>
          <w:rtl/>
        </w:rPr>
        <w:t>الطبعة</w:t>
      </w:r>
      <w:r w:rsidRPr="00526978">
        <w:rPr>
          <w:rStyle w:val="a4"/>
          <w:rFonts w:ascii="Simplified Arabic" w:hAnsi="Simplified Arabic" w:cs="Simplified Arabic"/>
          <w:sz w:val="24"/>
          <w:szCs w:val="24"/>
          <w:vertAlign w:val="baseline"/>
          <w:rtl/>
        </w:rPr>
        <w:t xml:space="preserve"> 1440</w:t>
      </w:r>
      <w:r w:rsidRPr="00526978">
        <w:rPr>
          <w:rStyle w:val="a4"/>
          <w:rFonts w:ascii="Simplified Arabic" w:hAnsi="Simplified Arabic" w:cs="Simplified Arabic" w:hint="cs"/>
          <w:sz w:val="24"/>
          <w:szCs w:val="24"/>
          <w:vertAlign w:val="baseline"/>
          <w:rtl/>
        </w:rPr>
        <w:t>هـ</w:t>
      </w:r>
      <w:r w:rsidRPr="00526978">
        <w:rPr>
          <w:rStyle w:val="a4"/>
          <w:rFonts w:ascii="Simplified Arabic" w:hAnsi="Simplified Arabic" w:cs="Simplified Arabic"/>
          <w:sz w:val="24"/>
          <w:szCs w:val="24"/>
          <w:vertAlign w:val="baseline"/>
          <w:rtl/>
        </w:rPr>
        <w:t xml:space="preserve"> - 2019</w:t>
      </w:r>
      <w:r w:rsidRPr="00526978">
        <w:rPr>
          <w:rStyle w:val="a4"/>
          <w:rFonts w:ascii="Simplified Arabic" w:hAnsi="Simplified Arabic" w:cs="Simplified Arabic" w:hint="cs"/>
          <w:sz w:val="24"/>
          <w:szCs w:val="24"/>
          <w:vertAlign w:val="baseline"/>
          <w:rtl/>
        </w:rPr>
        <w:t>م</w:t>
      </w:r>
      <w:r>
        <w:rPr>
          <w:rStyle w:val="a4"/>
          <w:rFonts w:ascii="Simplified Arabic" w:hAnsi="Simplified Arabic" w:cs="Simplified Arabic"/>
          <w:sz w:val="24"/>
          <w:szCs w:val="24"/>
          <w:vertAlign w:val="baseline"/>
          <w:rtl/>
        </w:rPr>
        <w:t xml:space="preserve"> </w:t>
      </w:r>
      <w:r w:rsidRPr="0084185E">
        <w:rPr>
          <w:rStyle w:val="a4"/>
          <w:rFonts w:ascii="Simplified Arabic" w:hAnsi="Simplified Arabic" w:cs="Simplified Arabic" w:hint="cs"/>
          <w:sz w:val="24"/>
          <w:szCs w:val="24"/>
          <w:vertAlign w:val="baseline"/>
          <w:rtl/>
        </w:rPr>
        <w:t>، ص 96</w:t>
      </w:r>
      <w:r>
        <w:rPr>
          <w:rFonts w:hint="cs"/>
          <w:rtl/>
          <w:lang w:bidi="ar-DZ"/>
        </w:rPr>
        <w:t>.</w:t>
      </w:r>
    </w:p>
  </w:footnote>
  <w:footnote w:id="38">
    <w:p w:rsidR="008D6486" w:rsidRPr="000F770A" w:rsidRDefault="008D6486" w:rsidP="009211A2">
      <w:pPr>
        <w:pStyle w:val="a3"/>
        <w:bidi/>
        <w:rPr>
          <w:rStyle w:val="a4"/>
          <w:rFonts w:ascii="Simplified Arabic" w:hAnsi="Simplified Arabic" w:cs="Simplified Arabic"/>
          <w:sz w:val="24"/>
          <w:szCs w:val="24"/>
          <w:vertAlign w:val="baseline"/>
          <w:rtl/>
        </w:rPr>
      </w:pPr>
      <w:r w:rsidRPr="000F770A">
        <w:rPr>
          <w:rStyle w:val="a4"/>
          <w:rFonts w:ascii="Simplified Arabic" w:hAnsi="Simplified Arabic" w:cs="Simplified Arabic"/>
          <w:sz w:val="24"/>
          <w:szCs w:val="24"/>
          <w:vertAlign w:val="baseline"/>
        </w:rPr>
        <w:footnoteRef/>
      </w:r>
      <w:r w:rsidRPr="000F770A">
        <w:rPr>
          <w:rStyle w:val="a4"/>
          <w:rFonts w:ascii="Simplified Arabic" w:hAnsi="Simplified Arabic" w:cs="Simplified Arabic"/>
          <w:sz w:val="24"/>
          <w:szCs w:val="24"/>
          <w:vertAlign w:val="baseline"/>
        </w:rPr>
        <w:t xml:space="preserve"> </w:t>
      </w:r>
      <w:r w:rsidRPr="000F770A">
        <w:rPr>
          <w:rStyle w:val="a4"/>
          <w:rFonts w:ascii="Simplified Arabic" w:hAnsi="Simplified Arabic" w:cs="Simplified Arabic" w:hint="cs"/>
          <w:sz w:val="24"/>
          <w:szCs w:val="24"/>
          <w:vertAlign w:val="baseline"/>
          <w:rtl/>
        </w:rPr>
        <w:t xml:space="preserve"> قانون رقم 84-11 المؤرخ في 09 رمضان 1404هـ الموافق لـ09 يونيو المعدل و المتمم بالأمر رقم 05-02 المؤرخ في 27 فيفري و المتضمن قانون الأسرة الجزائري.</w:t>
      </w:r>
    </w:p>
  </w:footnote>
  <w:footnote w:id="39">
    <w:p w:rsidR="008D6486" w:rsidRDefault="008D6486" w:rsidP="009211A2">
      <w:pPr>
        <w:pStyle w:val="a3"/>
        <w:bidi/>
        <w:rPr>
          <w:rtl/>
          <w:lang w:bidi="ar-DZ"/>
        </w:rPr>
      </w:pPr>
      <w:r>
        <w:t xml:space="preserve"> </w:t>
      </w:r>
      <w:r w:rsidRPr="000F770A">
        <w:rPr>
          <w:rStyle w:val="a4"/>
          <w:rFonts w:ascii="Simplified Arabic" w:hAnsi="Simplified Arabic" w:cs="Simplified Arabic"/>
          <w:sz w:val="24"/>
          <w:szCs w:val="24"/>
          <w:vertAlign w:val="baseline"/>
        </w:rPr>
        <w:t xml:space="preserve"> </w:t>
      </w:r>
      <w:r w:rsidRPr="000F770A">
        <w:rPr>
          <w:rStyle w:val="a4"/>
          <w:rFonts w:ascii="Simplified Arabic" w:hAnsi="Simplified Arabic" w:cs="Simplified Arabic"/>
          <w:sz w:val="24"/>
          <w:szCs w:val="24"/>
          <w:vertAlign w:val="baseline"/>
        </w:rPr>
        <w:footnoteRef/>
      </w:r>
      <w:r w:rsidRPr="000F770A">
        <w:rPr>
          <w:rStyle w:val="a4"/>
          <w:rFonts w:ascii="Simplified Arabic" w:hAnsi="Simplified Arabic" w:cs="Simplified Arabic"/>
          <w:sz w:val="24"/>
          <w:szCs w:val="24"/>
          <w:vertAlign w:val="baseline"/>
        </w:rPr>
        <w:t xml:space="preserve"> </w:t>
      </w:r>
      <w:r w:rsidRPr="000F770A">
        <w:rPr>
          <w:rStyle w:val="a4"/>
          <w:rFonts w:ascii="Simplified Arabic" w:hAnsi="Simplified Arabic" w:cs="Simplified Arabic" w:hint="cs"/>
          <w:sz w:val="24"/>
          <w:szCs w:val="24"/>
          <w:vertAlign w:val="baseline"/>
          <w:rtl/>
        </w:rPr>
        <w:t>حمدي باشا عمر ، مرجع سابق ، ص 31</w:t>
      </w:r>
      <w:r>
        <w:rPr>
          <w:rFonts w:hint="cs"/>
          <w:rtl/>
          <w:lang w:bidi="ar-DZ"/>
        </w:rPr>
        <w:t>.</w:t>
      </w:r>
    </w:p>
  </w:footnote>
  <w:footnote w:id="40">
    <w:p w:rsidR="008D6486" w:rsidRPr="00816575" w:rsidRDefault="008D6486" w:rsidP="009211A2">
      <w:pPr>
        <w:pStyle w:val="a3"/>
        <w:bidi/>
        <w:rPr>
          <w:rStyle w:val="a4"/>
          <w:rFonts w:ascii="Simplified Arabic" w:hAnsi="Simplified Arabic" w:cs="Simplified Arabic"/>
          <w:sz w:val="24"/>
          <w:szCs w:val="24"/>
          <w:vertAlign w:val="baseline"/>
          <w:rtl/>
        </w:rPr>
      </w:pPr>
      <w:r w:rsidRPr="00223E26">
        <w:rPr>
          <w:rStyle w:val="a4"/>
          <w:rFonts w:ascii="Simplified Arabic" w:hAnsi="Simplified Arabic" w:cs="Simplified Arabic"/>
          <w:sz w:val="24"/>
          <w:szCs w:val="24"/>
          <w:vertAlign w:val="baseline"/>
        </w:rPr>
        <w:footnoteRef/>
      </w:r>
      <w:r w:rsidRPr="00223E26">
        <w:rPr>
          <w:rStyle w:val="a4"/>
          <w:rFonts w:ascii="Simplified Arabic" w:hAnsi="Simplified Arabic" w:cs="Simplified Arabic"/>
          <w:sz w:val="24"/>
          <w:szCs w:val="24"/>
          <w:vertAlign w:val="baseline"/>
        </w:rPr>
        <w:t xml:space="preserve"> </w:t>
      </w:r>
      <w:r w:rsidRPr="00223E26">
        <w:rPr>
          <w:rStyle w:val="a4"/>
          <w:rFonts w:ascii="Simplified Arabic" w:hAnsi="Simplified Arabic" w:cs="Simplified Arabic" w:hint="cs"/>
          <w:sz w:val="24"/>
          <w:szCs w:val="24"/>
          <w:vertAlign w:val="baseline"/>
          <w:rtl/>
        </w:rPr>
        <w:t xml:space="preserve"> قرار رقم 328682 ، الاجتهاد القضائي للمحكمة العليا ، الغرفة المدنية ، تاريخ القرار 15/02/2006</w:t>
      </w:r>
    </w:p>
  </w:footnote>
  <w:footnote w:id="41">
    <w:p w:rsidR="008D6486" w:rsidRDefault="008D6486" w:rsidP="00C3170A">
      <w:pPr>
        <w:pStyle w:val="a3"/>
        <w:bidi/>
        <w:rPr>
          <w:rtl/>
          <w:lang w:bidi="ar-DZ"/>
        </w:rPr>
      </w:pPr>
      <w:r w:rsidRPr="00E059E1">
        <w:rPr>
          <w:rStyle w:val="a4"/>
          <w:rFonts w:ascii="Simplified Arabic" w:hAnsi="Simplified Arabic" w:cs="Simplified Arabic"/>
          <w:sz w:val="24"/>
          <w:szCs w:val="24"/>
          <w:vertAlign w:val="baseline"/>
        </w:rPr>
        <w:footnoteRef/>
      </w:r>
      <w:r w:rsidRPr="00E059E1">
        <w:rPr>
          <w:rStyle w:val="a4"/>
          <w:rFonts w:ascii="Simplified Arabic" w:hAnsi="Simplified Arabic" w:cs="Simplified Arabic"/>
          <w:sz w:val="24"/>
          <w:szCs w:val="24"/>
          <w:vertAlign w:val="baseline"/>
        </w:rPr>
        <w:t xml:space="preserve"> </w:t>
      </w:r>
      <w:r w:rsidRPr="00E059E1">
        <w:rPr>
          <w:rStyle w:val="a4"/>
          <w:rFonts w:ascii="Simplified Arabic" w:hAnsi="Simplified Arabic" w:cs="Simplified Arabic" w:hint="cs"/>
          <w:sz w:val="24"/>
          <w:szCs w:val="24"/>
          <w:vertAlign w:val="baseline"/>
          <w:rtl/>
        </w:rPr>
        <w:t xml:space="preserve"> </w:t>
      </w:r>
      <w:r w:rsidRPr="00C3170A">
        <w:rPr>
          <w:rStyle w:val="a4"/>
          <w:rFonts w:ascii="Simplified Arabic" w:hAnsi="Simplified Arabic" w:cs="Simplified Arabic" w:hint="cs"/>
          <w:sz w:val="24"/>
          <w:szCs w:val="24"/>
          <w:vertAlign w:val="baseline"/>
          <w:rtl/>
        </w:rPr>
        <w:t>قانون</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رقم</w:t>
      </w:r>
      <w:r w:rsidRPr="00C3170A">
        <w:rPr>
          <w:rStyle w:val="a4"/>
          <w:rFonts w:ascii="Simplified Arabic" w:hAnsi="Simplified Arabic" w:cs="Simplified Arabic"/>
          <w:sz w:val="24"/>
          <w:szCs w:val="24"/>
          <w:vertAlign w:val="baseline"/>
          <w:rtl/>
        </w:rPr>
        <w:t xml:space="preserve"> 84-11 </w:t>
      </w:r>
      <w:r w:rsidRPr="00C3170A">
        <w:rPr>
          <w:rStyle w:val="a4"/>
          <w:rFonts w:ascii="Simplified Arabic" w:hAnsi="Simplified Arabic" w:cs="Simplified Arabic" w:hint="cs"/>
          <w:sz w:val="24"/>
          <w:szCs w:val="24"/>
          <w:vertAlign w:val="baseline"/>
          <w:rtl/>
        </w:rPr>
        <w:t>المؤرخ</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في</w:t>
      </w:r>
      <w:r w:rsidRPr="00C3170A">
        <w:rPr>
          <w:rStyle w:val="a4"/>
          <w:rFonts w:ascii="Simplified Arabic" w:hAnsi="Simplified Arabic" w:cs="Simplified Arabic"/>
          <w:sz w:val="24"/>
          <w:szCs w:val="24"/>
          <w:vertAlign w:val="baseline"/>
          <w:rtl/>
        </w:rPr>
        <w:t xml:space="preserve"> 09 </w:t>
      </w:r>
      <w:r w:rsidRPr="00C3170A">
        <w:rPr>
          <w:rStyle w:val="a4"/>
          <w:rFonts w:ascii="Simplified Arabic" w:hAnsi="Simplified Arabic" w:cs="Simplified Arabic" w:hint="cs"/>
          <w:sz w:val="24"/>
          <w:szCs w:val="24"/>
          <w:vertAlign w:val="baseline"/>
          <w:rtl/>
        </w:rPr>
        <w:t>رمضان</w:t>
      </w:r>
      <w:r w:rsidRPr="00C3170A">
        <w:rPr>
          <w:rStyle w:val="a4"/>
          <w:rFonts w:ascii="Simplified Arabic" w:hAnsi="Simplified Arabic" w:cs="Simplified Arabic"/>
          <w:sz w:val="24"/>
          <w:szCs w:val="24"/>
          <w:vertAlign w:val="baseline"/>
          <w:rtl/>
        </w:rPr>
        <w:t xml:space="preserve"> 1404</w:t>
      </w:r>
      <w:r w:rsidRPr="00C3170A">
        <w:rPr>
          <w:rStyle w:val="a4"/>
          <w:rFonts w:ascii="Simplified Arabic" w:hAnsi="Simplified Arabic" w:cs="Simplified Arabic" w:hint="cs"/>
          <w:sz w:val="24"/>
          <w:szCs w:val="24"/>
          <w:vertAlign w:val="baseline"/>
          <w:rtl/>
        </w:rPr>
        <w:t>هـ</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الموافق</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لـ</w:t>
      </w:r>
      <w:r w:rsidRPr="00C3170A">
        <w:rPr>
          <w:rStyle w:val="a4"/>
          <w:rFonts w:ascii="Simplified Arabic" w:hAnsi="Simplified Arabic" w:cs="Simplified Arabic"/>
          <w:sz w:val="24"/>
          <w:szCs w:val="24"/>
          <w:vertAlign w:val="baseline"/>
          <w:rtl/>
        </w:rPr>
        <w:t xml:space="preserve">09 </w:t>
      </w:r>
      <w:r w:rsidRPr="00C3170A">
        <w:rPr>
          <w:rStyle w:val="a4"/>
          <w:rFonts w:ascii="Simplified Arabic" w:hAnsi="Simplified Arabic" w:cs="Simplified Arabic" w:hint="cs"/>
          <w:sz w:val="24"/>
          <w:szCs w:val="24"/>
          <w:vertAlign w:val="baseline"/>
          <w:rtl/>
        </w:rPr>
        <w:t>يونيو</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المعدل</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و</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المتمم</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بالأمر</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رقم</w:t>
      </w:r>
      <w:r w:rsidRPr="00C3170A">
        <w:rPr>
          <w:rStyle w:val="a4"/>
          <w:rFonts w:ascii="Simplified Arabic" w:hAnsi="Simplified Arabic" w:cs="Simplified Arabic"/>
          <w:sz w:val="24"/>
          <w:szCs w:val="24"/>
          <w:vertAlign w:val="baseline"/>
          <w:rtl/>
        </w:rPr>
        <w:t xml:space="preserve"> 05-02 </w:t>
      </w:r>
      <w:r w:rsidRPr="00C3170A">
        <w:rPr>
          <w:rStyle w:val="a4"/>
          <w:rFonts w:ascii="Simplified Arabic" w:hAnsi="Simplified Arabic" w:cs="Simplified Arabic" w:hint="cs"/>
          <w:sz w:val="24"/>
          <w:szCs w:val="24"/>
          <w:vertAlign w:val="baseline"/>
          <w:rtl/>
        </w:rPr>
        <w:t>المؤرخ</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في</w:t>
      </w:r>
      <w:r w:rsidRPr="00C3170A">
        <w:rPr>
          <w:rStyle w:val="a4"/>
          <w:rFonts w:ascii="Simplified Arabic" w:hAnsi="Simplified Arabic" w:cs="Simplified Arabic"/>
          <w:sz w:val="24"/>
          <w:szCs w:val="24"/>
          <w:vertAlign w:val="baseline"/>
          <w:rtl/>
        </w:rPr>
        <w:t xml:space="preserve"> 27 </w:t>
      </w:r>
      <w:r w:rsidRPr="00C3170A">
        <w:rPr>
          <w:rStyle w:val="a4"/>
          <w:rFonts w:ascii="Simplified Arabic" w:hAnsi="Simplified Arabic" w:cs="Simplified Arabic" w:hint="cs"/>
          <w:sz w:val="24"/>
          <w:szCs w:val="24"/>
          <w:vertAlign w:val="baseline"/>
          <w:rtl/>
        </w:rPr>
        <w:t>فيفري</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و</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المتضمن</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قانون</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الأسرة</w:t>
      </w:r>
      <w:r w:rsidRPr="00C3170A">
        <w:rPr>
          <w:rStyle w:val="a4"/>
          <w:rFonts w:ascii="Simplified Arabic" w:hAnsi="Simplified Arabic" w:cs="Simplified Arabic"/>
          <w:sz w:val="24"/>
          <w:szCs w:val="24"/>
          <w:vertAlign w:val="baseline"/>
          <w:rtl/>
        </w:rPr>
        <w:t xml:space="preserve"> </w:t>
      </w:r>
      <w:r w:rsidRPr="00C3170A">
        <w:rPr>
          <w:rStyle w:val="a4"/>
          <w:rFonts w:ascii="Simplified Arabic" w:hAnsi="Simplified Arabic" w:cs="Simplified Arabic" w:hint="cs"/>
          <w:sz w:val="24"/>
          <w:szCs w:val="24"/>
          <w:vertAlign w:val="baseline"/>
          <w:rtl/>
        </w:rPr>
        <w:t>الجزائري</w:t>
      </w:r>
      <w:r w:rsidRPr="00C3170A">
        <w:rPr>
          <w:rStyle w:val="a4"/>
          <w:rFonts w:ascii="Simplified Arabic" w:hAnsi="Simplified Arabic" w:cs="Simplified Arabic"/>
          <w:sz w:val="24"/>
          <w:szCs w:val="24"/>
          <w:vertAlign w:val="baseline"/>
          <w:rtl/>
        </w:rPr>
        <w:t>.</w:t>
      </w:r>
    </w:p>
  </w:footnote>
  <w:footnote w:id="42">
    <w:p w:rsidR="008D6486" w:rsidRDefault="008D6486" w:rsidP="00B064FB">
      <w:pPr>
        <w:pStyle w:val="a3"/>
        <w:bidi/>
        <w:rPr>
          <w:rtl/>
          <w:lang w:bidi="ar-DZ"/>
        </w:rPr>
      </w:pPr>
      <w:r w:rsidRPr="00816575">
        <w:rPr>
          <w:rStyle w:val="a4"/>
          <w:rFonts w:ascii="Simplified Arabic" w:hAnsi="Simplified Arabic" w:cs="Simplified Arabic"/>
          <w:sz w:val="24"/>
          <w:szCs w:val="24"/>
          <w:vertAlign w:val="baseline"/>
        </w:rPr>
        <w:footnoteRef/>
      </w:r>
      <w:r w:rsidRPr="00816575">
        <w:rPr>
          <w:rStyle w:val="a4"/>
          <w:rFonts w:ascii="Simplified Arabic" w:hAnsi="Simplified Arabic" w:cs="Simplified Arabic"/>
          <w:sz w:val="24"/>
          <w:szCs w:val="24"/>
          <w:vertAlign w:val="baseline"/>
        </w:rPr>
        <w:t xml:space="preserve"> </w:t>
      </w:r>
      <w:r w:rsidRPr="00816575">
        <w:rPr>
          <w:rStyle w:val="a4"/>
          <w:rFonts w:ascii="Simplified Arabic" w:hAnsi="Simplified Arabic" w:cs="Simplified Arabic" w:hint="cs"/>
          <w:sz w:val="24"/>
          <w:szCs w:val="24"/>
          <w:vertAlign w:val="baseline"/>
          <w:rtl/>
        </w:rPr>
        <w:t xml:space="preserve"> جبار</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جميلة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،قراءة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في</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نص</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المادة</w:t>
      </w:r>
      <w:r w:rsidRPr="00816575">
        <w:rPr>
          <w:rStyle w:val="a4"/>
          <w:rFonts w:ascii="Simplified Arabic" w:hAnsi="Simplified Arabic" w:cs="Simplified Arabic"/>
          <w:sz w:val="24"/>
          <w:szCs w:val="24"/>
          <w:vertAlign w:val="baseline"/>
          <w:rtl/>
        </w:rPr>
        <w:t xml:space="preserve"> 211 </w:t>
      </w:r>
      <w:r w:rsidRPr="00816575">
        <w:rPr>
          <w:rStyle w:val="a4"/>
          <w:rFonts w:ascii="Simplified Arabic" w:hAnsi="Simplified Arabic" w:cs="Simplified Arabic" w:hint="cs"/>
          <w:sz w:val="24"/>
          <w:szCs w:val="24"/>
          <w:vertAlign w:val="baseline"/>
          <w:rtl/>
        </w:rPr>
        <w:t>من</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قانون</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الأسرة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الجزائري</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بين</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حرفية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النص</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و</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حتمية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التفسير،</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مجلة</w:t>
      </w:r>
      <w:r w:rsidRPr="00816575">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آ</w:t>
      </w:r>
      <w:r>
        <w:rPr>
          <w:rFonts w:ascii="Simplified Arabic" w:hAnsi="Simplified Arabic" w:cs="Simplified Arabic" w:hint="cs"/>
          <w:sz w:val="24"/>
          <w:szCs w:val="24"/>
          <w:rtl/>
        </w:rPr>
        <w:t>فاق علمية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جامعة</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الجيلالي</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بو</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نعامة</w:t>
      </w:r>
      <w:r w:rsidRPr="00816575">
        <w:rPr>
          <w:rStyle w:val="a4"/>
          <w:rFonts w:ascii="Simplified Arabic" w:hAnsi="Simplified Arabic" w:cs="Simplified Arabic"/>
          <w:sz w:val="24"/>
          <w:szCs w:val="24"/>
          <w:vertAlign w:val="baseline"/>
          <w:rtl/>
        </w:rPr>
        <w:t xml:space="preserve"> - </w:t>
      </w:r>
      <w:r w:rsidRPr="00816575">
        <w:rPr>
          <w:rStyle w:val="a4"/>
          <w:rFonts w:ascii="Simplified Arabic" w:hAnsi="Simplified Arabic" w:cs="Simplified Arabic" w:hint="cs"/>
          <w:sz w:val="24"/>
          <w:szCs w:val="24"/>
          <w:vertAlign w:val="baseline"/>
          <w:rtl/>
        </w:rPr>
        <w:t>خميس</w:t>
      </w:r>
      <w:r w:rsidRPr="00816575">
        <w:rPr>
          <w:rStyle w:val="a4"/>
          <w:rFonts w:ascii="Simplified Arabic" w:hAnsi="Simplified Arabic" w:cs="Simplified Arabic"/>
          <w:sz w:val="24"/>
          <w:szCs w:val="24"/>
          <w:vertAlign w:val="baseline"/>
          <w:rtl/>
        </w:rPr>
        <w:t xml:space="preserve"> </w:t>
      </w:r>
      <w:r w:rsidRPr="00816575">
        <w:rPr>
          <w:rStyle w:val="a4"/>
          <w:rFonts w:ascii="Simplified Arabic" w:hAnsi="Simplified Arabic" w:cs="Simplified Arabic" w:hint="cs"/>
          <w:sz w:val="24"/>
          <w:szCs w:val="24"/>
          <w:vertAlign w:val="baseline"/>
          <w:rtl/>
        </w:rPr>
        <w:t>مليانة</w:t>
      </w:r>
      <w:r w:rsidRPr="0026310B">
        <w:rPr>
          <w:rStyle w:val="a4"/>
          <w:rFonts w:ascii="Simplified Arabic" w:hAnsi="Simplified Arabic" w:cs="Simplified Arabic" w:hint="cs"/>
          <w:sz w:val="24"/>
          <w:szCs w:val="24"/>
          <w:vertAlign w:val="baseline"/>
          <w:rtl/>
        </w:rPr>
        <w:t xml:space="preserve"> ، العدد 04 السنة 2019 ، ص 338.</w:t>
      </w:r>
    </w:p>
  </w:footnote>
  <w:footnote w:id="43">
    <w:p w:rsidR="008D6486" w:rsidRPr="006234DF" w:rsidRDefault="008D6486" w:rsidP="00E446D2">
      <w:pPr>
        <w:pStyle w:val="a3"/>
        <w:bidi/>
        <w:rPr>
          <w:rFonts w:ascii="Simplified Arabic" w:hAnsi="Simplified Arabic" w:cs="Simplified Arabic"/>
          <w:sz w:val="24"/>
          <w:szCs w:val="24"/>
          <w:rtl/>
          <w:lang w:bidi="ar-DZ"/>
        </w:rPr>
      </w:pPr>
      <w:r w:rsidRPr="006234DF">
        <w:rPr>
          <w:lang w:bidi="ar-DZ"/>
        </w:rPr>
        <w:footnoteRef/>
      </w:r>
      <w:r w:rsidRPr="006D7F41">
        <w:rPr>
          <w:rFonts w:ascii="Simplified Arabic" w:hAnsi="Simplified Arabic" w:cs="Simplified Arabic"/>
          <w:sz w:val="24"/>
          <w:szCs w:val="24"/>
          <w:lang w:bidi="ar-DZ"/>
        </w:rPr>
        <w:t xml:space="preserve"> </w:t>
      </w:r>
      <w:r w:rsidRPr="006D7F41">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أبو</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الوليد</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محمد</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بن</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أحمد</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بن</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بن</w:t>
      </w:r>
      <w:r w:rsidRPr="00E446D2">
        <w:rPr>
          <w:rFonts w:ascii="Simplified Arabic" w:hAnsi="Simplified Arabic" w:cs="Simplified Arabic"/>
          <w:sz w:val="24"/>
          <w:szCs w:val="24"/>
          <w:rtl/>
          <w:lang w:bidi="ar-DZ"/>
        </w:rPr>
        <w:t xml:space="preserve"> </w:t>
      </w:r>
      <w:r w:rsidRPr="00E446D2">
        <w:rPr>
          <w:rFonts w:ascii="Simplified Arabic" w:hAnsi="Simplified Arabic" w:cs="Simplified Arabic" w:hint="cs"/>
          <w:sz w:val="24"/>
          <w:szCs w:val="24"/>
          <w:rtl/>
          <w:lang w:bidi="ar-DZ"/>
        </w:rPr>
        <w:t>رشد</w:t>
      </w:r>
      <w:r w:rsidRPr="00E446D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مرجع سابق ، ص 1</w:t>
      </w:r>
      <w:r>
        <w:rPr>
          <w:rFonts w:ascii="Simplified Arabic" w:hAnsi="Simplified Arabic" w:cs="Simplified Arabic" w:hint="cs"/>
          <w:sz w:val="24"/>
          <w:szCs w:val="24"/>
          <w:rtl/>
          <w:lang w:bidi="ar-DZ"/>
        </w:rPr>
        <w:t>17</w:t>
      </w:r>
      <w:r w:rsidRPr="006D7F41">
        <w:rPr>
          <w:rFonts w:ascii="Simplified Arabic" w:hAnsi="Simplified Arabic" w:cs="Simplified Arabic"/>
          <w:sz w:val="24"/>
          <w:szCs w:val="24"/>
          <w:rtl/>
          <w:lang w:bidi="ar-DZ"/>
        </w:rPr>
        <w:t>.</w:t>
      </w:r>
    </w:p>
  </w:footnote>
  <w:footnote w:id="44">
    <w:p w:rsidR="008D6486" w:rsidRPr="006234DF" w:rsidRDefault="008D6486" w:rsidP="00B55787">
      <w:pPr>
        <w:pStyle w:val="a3"/>
        <w:bidi/>
        <w:rPr>
          <w:rFonts w:ascii="Simplified Arabic" w:hAnsi="Simplified Arabic" w:cs="Simplified Arabic"/>
          <w:sz w:val="24"/>
          <w:szCs w:val="24"/>
          <w:rtl/>
          <w:lang w:bidi="ar-DZ"/>
        </w:rPr>
      </w:pPr>
      <w:r w:rsidRPr="006234DF">
        <w:rPr>
          <w:rFonts w:ascii="Simplified Arabic" w:hAnsi="Simplified Arabic" w:cs="Simplified Arabic"/>
          <w:sz w:val="24"/>
          <w:szCs w:val="24"/>
          <w:lang w:bidi="ar-DZ"/>
        </w:rPr>
        <w:footnoteRef/>
      </w:r>
      <w:r w:rsidRPr="006234DF">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sidRPr="006234DF">
        <w:rPr>
          <w:rFonts w:ascii="Simplified Arabic" w:hAnsi="Simplified Arabic" w:cs="Simplified Arabic" w:hint="cs"/>
          <w:sz w:val="24"/>
          <w:szCs w:val="24"/>
          <w:rtl/>
          <w:lang w:bidi="ar-DZ"/>
        </w:rPr>
        <w:t xml:space="preserve"> الكاساني</w:t>
      </w:r>
      <w:r w:rsidRPr="006234DF">
        <w:rPr>
          <w:rFonts w:ascii="Simplified Arabic" w:hAnsi="Simplified Arabic" w:cs="Simplified Arabic"/>
          <w:sz w:val="24"/>
          <w:szCs w:val="24"/>
          <w:rtl/>
          <w:lang w:bidi="ar-DZ"/>
        </w:rPr>
        <w:t xml:space="preserve"> - </w:t>
      </w:r>
      <w:r w:rsidRPr="006234DF">
        <w:rPr>
          <w:rFonts w:ascii="Simplified Arabic" w:hAnsi="Simplified Arabic" w:cs="Simplified Arabic" w:hint="cs"/>
          <w:sz w:val="24"/>
          <w:szCs w:val="24"/>
          <w:rtl/>
          <w:lang w:bidi="ar-DZ"/>
        </w:rPr>
        <w:t>أبو</w:t>
      </w:r>
      <w:r w:rsidRPr="006234DF">
        <w:rPr>
          <w:rFonts w:ascii="Simplified Arabic" w:hAnsi="Simplified Arabic" w:cs="Simplified Arabic"/>
          <w:sz w:val="24"/>
          <w:szCs w:val="24"/>
          <w:rtl/>
          <w:lang w:bidi="ar-DZ"/>
        </w:rPr>
        <w:t xml:space="preserve"> </w:t>
      </w:r>
      <w:r w:rsidRPr="006234DF">
        <w:rPr>
          <w:rFonts w:ascii="Simplified Arabic" w:hAnsi="Simplified Arabic" w:cs="Simplified Arabic" w:hint="cs"/>
          <w:sz w:val="24"/>
          <w:szCs w:val="24"/>
          <w:rtl/>
          <w:lang w:bidi="ar-DZ"/>
        </w:rPr>
        <w:t>بكر</w:t>
      </w:r>
      <w:r w:rsidRPr="006234DF">
        <w:rPr>
          <w:rFonts w:ascii="Simplified Arabic" w:hAnsi="Simplified Arabic" w:cs="Simplified Arabic"/>
          <w:sz w:val="24"/>
          <w:szCs w:val="24"/>
          <w:rtl/>
          <w:lang w:bidi="ar-DZ"/>
        </w:rPr>
        <w:t xml:space="preserve"> </w:t>
      </w:r>
      <w:r w:rsidRPr="006234DF">
        <w:rPr>
          <w:rFonts w:ascii="Simplified Arabic" w:hAnsi="Simplified Arabic" w:cs="Simplified Arabic" w:hint="cs"/>
          <w:sz w:val="24"/>
          <w:szCs w:val="24"/>
          <w:rtl/>
          <w:lang w:bidi="ar-DZ"/>
        </w:rPr>
        <w:t>مسعود</w:t>
      </w:r>
      <w:r w:rsidRPr="006234DF">
        <w:rPr>
          <w:rFonts w:ascii="Simplified Arabic" w:hAnsi="Simplified Arabic" w:cs="Simplified Arabic"/>
          <w:sz w:val="24"/>
          <w:szCs w:val="24"/>
          <w:rtl/>
          <w:lang w:bidi="ar-DZ"/>
        </w:rPr>
        <w:t xml:space="preserve"> </w:t>
      </w:r>
      <w:r w:rsidRPr="006234DF">
        <w:rPr>
          <w:rFonts w:ascii="Simplified Arabic" w:hAnsi="Simplified Arabic" w:cs="Simplified Arabic" w:hint="cs"/>
          <w:sz w:val="24"/>
          <w:szCs w:val="24"/>
          <w:rtl/>
          <w:lang w:bidi="ar-DZ"/>
        </w:rPr>
        <w:t>بن</w:t>
      </w:r>
      <w:r w:rsidRPr="006234DF">
        <w:rPr>
          <w:rFonts w:ascii="Simplified Arabic" w:hAnsi="Simplified Arabic" w:cs="Simplified Arabic"/>
          <w:sz w:val="24"/>
          <w:szCs w:val="24"/>
          <w:rtl/>
          <w:lang w:bidi="ar-DZ"/>
        </w:rPr>
        <w:t xml:space="preserve"> </w:t>
      </w:r>
      <w:r w:rsidRPr="006234DF">
        <w:rPr>
          <w:rFonts w:ascii="Simplified Arabic" w:hAnsi="Simplified Arabic" w:cs="Simplified Arabic" w:hint="cs"/>
          <w:sz w:val="24"/>
          <w:szCs w:val="24"/>
          <w:rtl/>
          <w:lang w:bidi="ar-DZ"/>
        </w:rPr>
        <w:t>أحمد</w:t>
      </w:r>
      <w:r w:rsidRPr="006234DF">
        <w:rPr>
          <w:rFonts w:ascii="Simplified Arabic" w:hAnsi="Simplified Arabic" w:cs="Simplified Arabic"/>
          <w:sz w:val="24"/>
          <w:szCs w:val="24"/>
          <w:rtl/>
          <w:lang w:bidi="ar-DZ"/>
        </w:rPr>
        <w:t xml:space="preserve"> </w:t>
      </w:r>
      <w:r w:rsidRPr="006234DF">
        <w:rPr>
          <w:rFonts w:ascii="Simplified Arabic" w:hAnsi="Simplified Arabic" w:cs="Simplified Arabic" w:hint="cs"/>
          <w:sz w:val="24"/>
          <w:szCs w:val="24"/>
          <w:rtl/>
          <w:lang w:bidi="ar-DZ"/>
        </w:rPr>
        <w:t>الكاساني</w:t>
      </w:r>
      <w:r>
        <w:rPr>
          <w:rFonts w:ascii="Simplified Arabic" w:hAnsi="Simplified Arabic" w:cs="Simplified Arabic" w:hint="cs"/>
          <w:sz w:val="24"/>
          <w:szCs w:val="24"/>
          <w:rtl/>
          <w:lang w:bidi="ar-DZ"/>
        </w:rPr>
        <w:t>،</w:t>
      </w:r>
      <w:r w:rsidRPr="006234D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مرجع سابق</w:t>
      </w:r>
      <w:r w:rsidRPr="006234DF">
        <w:rPr>
          <w:rFonts w:ascii="Simplified Arabic" w:hAnsi="Simplified Arabic" w:cs="Simplified Arabic" w:hint="cs"/>
          <w:sz w:val="24"/>
          <w:szCs w:val="24"/>
          <w:rtl/>
          <w:lang w:bidi="ar-DZ"/>
        </w:rPr>
        <w:t xml:space="preserve"> ص134</w:t>
      </w:r>
      <w:r>
        <w:rPr>
          <w:rFonts w:ascii="Simplified Arabic" w:hAnsi="Simplified Arabic" w:cs="Simplified Arabic" w:hint="cs"/>
          <w:sz w:val="24"/>
          <w:szCs w:val="24"/>
          <w:rtl/>
          <w:lang w:bidi="ar-DZ"/>
        </w:rPr>
        <w:t>.</w:t>
      </w:r>
    </w:p>
  </w:footnote>
  <w:footnote w:id="45">
    <w:p w:rsidR="008D6486" w:rsidRPr="004157F3" w:rsidRDefault="008D6486" w:rsidP="009211A2">
      <w:pPr>
        <w:pStyle w:val="a3"/>
        <w:bidi/>
        <w:rPr>
          <w:rFonts w:ascii="Simplified Arabic" w:hAnsi="Simplified Arabic" w:cs="Simplified Arabic"/>
          <w:rtl/>
          <w:lang w:bidi="ar-DZ"/>
        </w:rPr>
      </w:pPr>
      <w:r w:rsidRPr="004157F3">
        <w:rPr>
          <w:rStyle w:val="a4"/>
          <w:rFonts w:ascii="Simplified Arabic" w:hAnsi="Simplified Arabic" w:cs="Simplified Arabic"/>
          <w:sz w:val="24"/>
          <w:szCs w:val="24"/>
        </w:rPr>
        <w:footnoteRef/>
      </w:r>
      <w:r w:rsidRPr="004157F3">
        <w:rPr>
          <w:rFonts w:ascii="Simplified Arabic" w:hAnsi="Simplified Arabic" w:cs="Simplified Arabic"/>
          <w:sz w:val="24"/>
          <w:szCs w:val="24"/>
        </w:rPr>
        <w:t xml:space="preserve"> </w:t>
      </w:r>
      <w:r w:rsidRPr="004157F3">
        <w:rPr>
          <w:rFonts w:ascii="Simplified Arabic" w:hAnsi="Simplified Arabic" w:cs="Simplified Arabic"/>
          <w:sz w:val="24"/>
          <w:szCs w:val="24"/>
          <w:rtl/>
          <w:lang w:bidi="ar-DZ"/>
        </w:rPr>
        <w:t xml:space="preserve"> جمال الدين طه العاقل : مرجع سابق ، ص 20</w:t>
      </w:r>
    </w:p>
  </w:footnote>
  <w:footnote w:id="46">
    <w:p w:rsidR="008D6486" w:rsidRPr="000142DD" w:rsidRDefault="008D6486" w:rsidP="009211A2">
      <w:pPr>
        <w:pStyle w:val="a3"/>
        <w:bidi/>
        <w:rPr>
          <w:rFonts w:ascii="Simplified Arabic" w:hAnsi="Simplified Arabic" w:cs="Simplified Arabic"/>
          <w:sz w:val="24"/>
          <w:szCs w:val="24"/>
          <w:rtl/>
          <w:lang w:bidi="ar-DZ"/>
        </w:rPr>
      </w:pPr>
      <w:r w:rsidRPr="000142DD">
        <w:rPr>
          <w:rStyle w:val="a4"/>
          <w:rFonts w:ascii="Simplified Arabic" w:hAnsi="Simplified Arabic" w:cs="Simplified Arabic"/>
          <w:sz w:val="24"/>
          <w:szCs w:val="24"/>
          <w:vertAlign w:val="baseline"/>
        </w:rPr>
        <w:footnoteRef/>
      </w:r>
      <w:r w:rsidRPr="000142DD">
        <w:rPr>
          <w:rStyle w:val="a4"/>
          <w:rFonts w:ascii="Simplified Arabic" w:hAnsi="Simplified Arabic" w:cs="Simplified Arabic"/>
          <w:sz w:val="24"/>
          <w:szCs w:val="24"/>
          <w:vertAlign w:val="baseline"/>
        </w:rPr>
        <w:t xml:space="preserve"> </w:t>
      </w:r>
      <w:r w:rsidRPr="000142DD">
        <w:rPr>
          <w:rStyle w:val="a4"/>
          <w:rFonts w:ascii="Simplified Arabic" w:hAnsi="Simplified Arabic" w:cs="Simplified Arabic"/>
          <w:sz w:val="24"/>
          <w:szCs w:val="24"/>
          <w:vertAlign w:val="baseline"/>
          <w:rtl/>
        </w:rPr>
        <w:t xml:space="preserve"> علي حيد</w:t>
      </w:r>
      <w:r>
        <w:rPr>
          <w:rStyle w:val="a4"/>
          <w:rFonts w:ascii="Simplified Arabic" w:hAnsi="Simplified Arabic" w:cs="Simplified Arabic" w:hint="cs"/>
          <w:sz w:val="24"/>
          <w:szCs w:val="24"/>
          <w:vertAlign w:val="baseline"/>
          <w:rtl/>
        </w:rPr>
        <w:t>ر خوجة</w:t>
      </w:r>
      <w:r w:rsidRPr="000142DD">
        <w:rPr>
          <w:rStyle w:val="a4"/>
          <w:rFonts w:ascii="Simplified Arabic" w:hAnsi="Simplified Arabic" w:cs="Simplified Arabic"/>
          <w:sz w:val="24"/>
          <w:szCs w:val="24"/>
          <w:vertAlign w:val="baseline"/>
          <w:rtl/>
        </w:rPr>
        <w:t xml:space="preserve"> </w:t>
      </w:r>
      <w:r w:rsidRPr="00F1111B">
        <w:rPr>
          <w:rFonts w:ascii="Simplified Arabic" w:hAnsi="Simplified Arabic" w:cs="Simplified Arabic" w:hint="cs"/>
          <w:sz w:val="24"/>
          <w:szCs w:val="24"/>
          <w:rtl/>
        </w:rPr>
        <w:t>أمين</w:t>
      </w:r>
      <w:r w:rsidRPr="00F1111B">
        <w:rPr>
          <w:rFonts w:ascii="Simplified Arabic" w:hAnsi="Simplified Arabic" w:cs="Simplified Arabic"/>
          <w:sz w:val="24"/>
          <w:szCs w:val="24"/>
          <w:rtl/>
        </w:rPr>
        <w:t xml:space="preserve"> </w:t>
      </w:r>
      <w:r w:rsidRPr="00F1111B">
        <w:rPr>
          <w:rFonts w:ascii="Simplified Arabic" w:hAnsi="Simplified Arabic" w:cs="Simplified Arabic" w:hint="cs"/>
          <w:sz w:val="24"/>
          <w:szCs w:val="24"/>
          <w:rtl/>
        </w:rPr>
        <w:t>أفندي</w:t>
      </w:r>
      <w:r w:rsidRPr="00F1111B">
        <w:rPr>
          <w:rFonts w:ascii="Simplified Arabic" w:hAnsi="Simplified Arabic" w:cs="Simplified Arabic"/>
          <w:sz w:val="24"/>
          <w:szCs w:val="24"/>
          <w:rtl/>
        </w:rPr>
        <w:t xml:space="preserve"> (</w:t>
      </w:r>
      <w:r w:rsidRPr="00F1111B">
        <w:rPr>
          <w:rFonts w:ascii="Simplified Arabic" w:hAnsi="Simplified Arabic" w:cs="Simplified Arabic" w:hint="cs"/>
          <w:sz w:val="24"/>
          <w:szCs w:val="24"/>
          <w:rtl/>
        </w:rPr>
        <w:t>ت</w:t>
      </w:r>
      <w:r w:rsidRPr="00F1111B">
        <w:rPr>
          <w:rFonts w:ascii="Simplified Arabic" w:hAnsi="Simplified Arabic" w:cs="Simplified Arabic"/>
          <w:sz w:val="24"/>
          <w:szCs w:val="24"/>
          <w:rtl/>
        </w:rPr>
        <w:t xml:space="preserve"> </w:t>
      </w:r>
      <w:r>
        <w:rPr>
          <w:rFonts w:ascii="Simplified Arabic" w:hAnsi="Simplified Arabic" w:cs="Simplified Arabic" w:hint="cs"/>
          <w:sz w:val="24"/>
          <w:szCs w:val="24"/>
          <w:rtl/>
        </w:rPr>
        <w:t>1353</w:t>
      </w:r>
      <w:r w:rsidRPr="00F1111B">
        <w:rPr>
          <w:rFonts w:ascii="Simplified Arabic" w:hAnsi="Simplified Arabic" w:cs="Simplified Arabic" w:hint="cs"/>
          <w:sz w:val="24"/>
          <w:szCs w:val="24"/>
          <w:rtl/>
        </w:rPr>
        <w:t>هـ</w:t>
      </w:r>
      <w:r w:rsidRPr="00F1111B">
        <w:rPr>
          <w:rFonts w:ascii="Simplified Arabic" w:hAnsi="Simplified Arabic" w:cs="Simplified Arabic"/>
          <w:sz w:val="24"/>
          <w:szCs w:val="24"/>
          <w:rtl/>
        </w:rPr>
        <w:t>)</w:t>
      </w:r>
      <w:r w:rsidRPr="000142DD">
        <w:rPr>
          <w:rStyle w:val="a4"/>
          <w:rFonts w:ascii="Simplified Arabic" w:hAnsi="Simplified Arabic" w:cs="Simplified Arabic"/>
          <w:sz w:val="24"/>
          <w:szCs w:val="24"/>
          <w:vertAlign w:val="baseline"/>
          <w:rtl/>
        </w:rPr>
        <w:t xml:space="preserve"> ، درر الحكام شرح مجلة الأحكام ، المجلد الثاني ، كتاب السابع ، دار الكتب العلمية ، بيروت ، ص 404 و ما بعدها .</w:t>
      </w:r>
    </w:p>
  </w:footnote>
  <w:footnote w:id="47">
    <w:p w:rsidR="008D6486" w:rsidRPr="004F591B" w:rsidRDefault="008D6486" w:rsidP="009211A2">
      <w:pPr>
        <w:pStyle w:val="a3"/>
        <w:bidi/>
        <w:rPr>
          <w:rFonts w:ascii="Simplified Arabic" w:hAnsi="Simplified Arabic" w:cs="Simplified Arabic"/>
          <w:rtl/>
          <w:lang w:bidi="ar-DZ"/>
        </w:rPr>
      </w:pPr>
      <w:r w:rsidRPr="004F591B">
        <w:rPr>
          <w:rStyle w:val="a4"/>
          <w:rFonts w:ascii="Simplified Arabic" w:hAnsi="Simplified Arabic" w:cs="Simplified Arabic"/>
          <w:sz w:val="24"/>
          <w:szCs w:val="24"/>
        </w:rPr>
        <w:footnoteRef/>
      </w:r>
      <w:r w:rsidRPr="004F591B">
        <w:rPr>
          <w:rFonts w:ascii="Simplified Arabic" w:hAnsi="Simplified Arabic" w:cs="Simplified Arabic"/>
          <w:sz w:val="24"/>
          <w:szCs w:val="24"/>
        </w:rPr>
        <w:t xml:space="preserve"> </w:t>
      </w:r>
      <w:r w:rsidRPr="004F591B">
        <w:rPr>
          <w:rFonts w:ascii="Simplified Arabic" w:hAnsi="Simplified Arabic" w:cs="Simplified Arabic"/>
          <w:sz w:val="24"/>
          <w:szCs w:val="24"/>
          <w:rtl/>
          <w:lang w:bidi="ar-DZ"/>
        </w:rPr>
        <w:t xml:space="preserve"> خالد بن علي بن محمد المشيقح ، مرجع سابق ، ص 18</w:t>
      </w:r>
      <w:r>
        <w:rPr>
          <w:rFonts w:ascii="Simplified Arabic" w:hAnsi="Simplified Arabic" w:cs="Simplified Arabic" w:hint="cs"/>
          <w:sz w:val="24"/>
          <w:szCs w:val="24"/>
          <w:rtl/>
          <w:lang w:bidi="ar-DZ"/>
        </w:rPr>
        <w:t>9.</w:t>
      </w:r>
    </w:p>
  </w:footnote>
  <w:footnote w:id="48">
    <w:p w:rsidR="008D6486" w:rsidRPr="007A1525" w:rsidRDefault="008D6486" w:rsidP="009211A2">
      <w:pPr>
        <w:pStyle w:val="a3"/>
        <w:bidi/>
        <w:rPr>
          <w:rFonts w:ascii="Simplified Arabic" w:hAnsi="Simplified Arabic" w:cs="Simplified Arabic"/>
          <w:rtl/>
          <w:lang w:bidi="ar-DZ"/>
        </w:rPr>
      </w:pPr>
      <w:r w:rsidRPr="007A1525">
        <w:rPr>
          <w:rStyle w:val="a4"/>
          <w:rFonts w:ascii="Simplified Arabic" w:hAnsi="Simplified Arabic" w:cs="Simplified Arabic"/>
          <w:sz w:val="24"/>
          <w:szCs w:val="24"/>
        </w:rPr>
        <w:footnoteRef/>
      </w:r>
      <w:r w:rsidRPr="007A1525">
        <w:rPr>
          <w:rFonts w:ascii="Simplified Arabic" w:hAnsi="Simplified Arabic" w:cs="Simplified Arabic"/>
          <w:sz w:val="24"/>
          <w:szCs w:val="24"/>
        </w:rPr>
        <w:t xml:space="preserve"> </w:t>
      </w:r>
      <w:r w:rsidRPr="007A1525">
        <w:rPr>
          <w:rFonts w:ascii="Simplified Arabic" w:hAnsi="Simplified Arabic" w:cs="Simplified Arabic"/>
          <w:sz w:val="24"/>
          <w:szCs w:val="24"/>
          <w:rtl/>
          <w:lang w:bidi="ar-DZ"/>
        </w:rPr>
        <w:t xml:space="preserve"> المادة 106 من الأمر رقم 75-58 المؤرخ في 20 رمضان عام 1395 الموافق لـ 26 سبتمبر 1975 المتضمن القانون المدني الجزائري المعدل والمتمم بالأمر رقم 05-11 المؤرخ في 20/06/2005 المنشور في الجريدة الرسمية ، العدد 44 </w:t>
      </w:r>
      <w:r>
        <w:rPr>
          <w:rFonts w:ascii="Simplified Arabic" w:hAnsi="Simplified Arabic" w:cs="Simplified Arabic" w:hint="cs"/>
          <w:rtl/>
          <w:lang w:bidi="ar-DZ"/>
        </w:rPr>
        <w:t>.</w:t>
      </w:r>
    </w:p>
  </w:footnote>
  <w:footnote w:id="49">
    <w:p w:rsidR="008D6486" w:rsidRPr="00A90AC8" w:rsidRDefault="008D6486" w:rsidP="009211A2">
      <w:pPr>
        <w:pStyle w:val="a3"/>
        <w:bidi/>
        <w:rPr>
          <w:rFonts w:ascii="Simplified Arabic" w:hAnsi="Simplified Arabic" w:cs="Simplified Arabic"/>
          <w:sz w:val="24"/>
          <w:szCs w:val="24"/>
          <w:rtl/>
          <w:lang w:bidi="ar-DZ"/>
        </w:rPr>
      </w:pPr>
      <w:r w:rsidRPr="00A90AC8">
        <w:rPr>
          <w:rStyle w:val="a4"/>
          <w:rFonts w:ascii="Simplified Arabic" w:hAnsi="Simplified Arabic" w:cs="Simplified Arabic"/>
          <w:sz w:val="24"/>
          <w:szCs w:val="24"/>
        </w:rPr>
        <w:footnoteRef/>
      </w:r>
      <w:r w:rsidRPr="00A90AC8">
        <w:rPr>
          <w:rFonts w:ascii="Simplified Arabic" w:hAnsi="Simplified Arabic" w:cs="Simplified Arabic"/>
          <w:sz w:val="24"/>
          <w:szCs w:val="24"/>
        </w:rPr>
        <w:t xml:space="preserve"> </w:t>
      </w:r>
      <w:r w:rsidRPr="00A90AC8">
        <w:rPr>
          <w:rFonts w:ascii="Simplified Arabic" w:hAnsi="Simplified Arabic" w:cs="Simplified Arabic"/>
          <w:sz w:val="24"/>
          <w:szCs w:val="24"/>
          <w:rtl/>
          <w:lang w:bidi="ar-DZ"/>
        </w:rPr>
        <w:t xml:space="preserve"> علي عمارة، مراد كاملي، " الرجوع في الهبة بين النص </w:t>
      </w:r>
      <w:r>
        <w:rPr>
          <w:rFonts w:ascii="Simplified Arabic" w:hAnsi="Simplified Arabic" w:cs="Simplified Arabic" w:hint="cs"/>
          <w:sz w:val="24"/>
          <w:szCs w:val="24"/>
          <w:rtl/>
          <w:lang w:bidi="ar-DZ"/>
        </w:rPr>
        <w:t>والا</w:t>
      </w:r>
      <w:r w:rsidRPr="00A90AC8">
        <w:rPr>
          <w:rFonts w:ascii="Simplified Arabic" w:hAnsi="Simplified Arabic" w:cs="Simplified Arabic" w:hint="cs"/>
          <w:sz w:val="24"/>
          <w:szCs w:val="24"/>
          <w:rtl/>
          <w:lang w:bidi="ar-DZ"/>
        </w:rPr>
        <w:t>جتهاد</w:t>
      </w:r>
      <w:r w:rsidRPr="00A90AC8">
        <w:rPr>
          <w:rFonts w:ascii="Simplified Arabic" w:hAnsi="Simplified Arabic" w:cs="Simplified Arabic"/>
          <w:sz w:val="24"/>
          <w:szCs w:val="24"/>
          <w:rtl/>
          <w:lang w:bidi="ar-DZ"/>
        </w:rPr>
        <w:t xml:space="preserve"> في التشريع الجزائري"، مجلة </w:t>
      </w:r>
      <w:r w:rsidRPr="00A90AC8">
        <w:rPr>
          <w:rFonts w:ascii="Simplified Arabic" w:hAnsi="Simplified Arabic" w:cs="Simplified Arabic" w:hint="cs"/>
          <w:sz w:val="24"/>
          <w:szCs w:val="24"/>
          <w:rtl/>
          <w:lang w:bidi="ar-DZ"/>
        </w:rPr>
        <w:t>الاجتهاد</w:t>
      </w:r>
      <w:r w:rsidRPr="00A90AC8">
        <w:rPr>
          <w:rFonts w:ascii="Simplified Arabic" w:hAnsi="Simplified Arabic" w:cs="Simplified Arabic"/>
          <w:sz w:val="24"/>
          <w:szCs w:val="24"/>
          <w:rtl/>
          <w:lang w:bidi="ar-DZ"/>
        </w:rPr>
        <w:t xml:space="preserve"> القضائي</w:t>
      </w:r>
      <w:r>
        <w:rPr>
          <w:rFonts w:ascii="Simplified Arabic" w:hAnsi="Simplified Arabic" w:cs="Simplified Arabic" w:hint="cs"/>
          <w:sz w:val="24"/>
          <w:szCs w:val="24"/>
          <w:rtl/>
          <w:lang w:bidi="ar-DZ"/>
        </w:rPr>
        <w:t xml:space="preserve"> </w:t>
      </w:r>
      <w:r w:rsidRPr="00A90AC8">
        <w:rPr>
          <w:rFonts w:ascii="Simplified Arabic" w:hAnsi="Simplified Arabic" w:cs="Simplified Arabic"/>
          <w:sz w:val="24"/>
          <w:szCs w:val="24"/>
          <w:rtl/>
          <w:lang w:bidi="ar-DZ"/>
        </w:rPr>
        <w:t xml:space="preserve">،المجلد 12 ،العدد 02 ،مخبر أثر القضائي على حركة التشريع – جامعة محمد خيضر بسكرة، ص  785 </w:t>
      </w:r>
      <w:r>
        <w:rPr>
          <w:rFonts w:ascii="Simplified Arabic" w:hAnsi="Simplified Arabic" w:cs="Simplified Arabic" w:hint="cs"/>
          <w:sz w:val="24"/>
          <w:szCs w:val="24"/>
          <w:rtl/>
          <w:lang w:bidi="ar-DZ"/>
        </w:rPr>
        <w:t>و</w:t>
      </w:r>
      <w:r w:rsidRPr="00A90AC8">
        <w:rPr>
          <w:rFonts w:ascii="Simplified Arabic" w:hAnsi="Simplified Arabic" w:cs="Simplified Arabic"/>
          <w:sz w:val="24"/>
          <w:szCs w:val="24"/>
          <w:rtl/>
          <w:lang w:bidi="ar-DZ"/>
        </w:rPr>
        <w:t>786</w:t>
      </w:r>
    </w:p>
  </w:footnote>
  <w:footnote w:id="50">
    <w:p w:rsidR="008D6486" w:rsidRPr="002D4159" w:rsidRDefault="008D6486" w:rsidP="009211A2">
      <w:pPr>
        <w:pStyle w:val="a3"/>
        <w:bidi/>
        <w:rPr>
          <w:rtl/>
          <w:lang w:bidi="ar-DZ"/>
        </w:rPr>
      </w:pPr>
      <w:r w:rsidRPr="002D4159">
        <w:rPr>
          <w:rFonts w:ascii="Simplified Arabic" w:hAnsi="Simplified Arabic" w:cs="Simplified Arabic"/>
          <w:sz w:val="24"/>
          <w:szCs w:val="24"/>
          <w:lang w:bidi="ar-DZ"/>
        </w:rPr>
        <w:footnoteRef/>
      </w:r>
      <w:r w:rsidRPr="002D4159">
        <w:rPr>
          <w:rFonts w:ascii="Simplified Arabic" w:hAnsi="Simplified Arabic" w:cs="Simplified Arabic"/>
          <w:sz w:val="24"/>
          <w:szCs w:val="24"/>
          <w:lang w:bidi="ar-DZ"/>
        </w:rPr>
        <w:t xml:space="preserve"> </w:t>
      </w:r>
      <w:r w:rsidRPr="002D4159">
        <w:rPr>
          <w:rFonts w:ascii="Simplified Arabic" w:hAnsi="Simplified Arabic" w:cs="Simplified Arabic" w:hint="cs"/>
          <w:sz w:val="24"/>
          <w:szCs w:val="24"/>
          <w:rtl/>
          <w:lang w:bidi="ar-DZ"/>
        </w:rPr>
        <w:t xml:space="preserve"> المحكمة العليا ، الغرف مجتمعة ، القرار رقم 444499 المؤرخ في 23/02/2009 ن مجلة المحكمة العليا ، العدد 01 ، سنة 2009 ، ص 107 ....113</w:t>
      </w:r>
    </w:p>
  </w:footnote>
  <w:footnote w:id="51">
    <w:p w:rsidR="008D6486" w:rsidRPr="00587848" w:rsidRDefault="008D6486" w:rsidP="009211A2">
      <w:pPr>
        <w:pStyle w:val="a3"/>
        <w:bidi/>
        <w:rPr>
          <w:rStyle w:val="a4"/>
          <w:rFonts w:ascii="Simplified Arabic" w:hAnsi="Simplified Arabic" w:cs="Simplified Arabic"/>
          <w:sz w:val="24"/>
          <w:szCs w:val="24"/>
          <w:vertAlign w:val="baseline"/>
          <w:rtl/>
        </w:rPr>
      </w:pPr>
      <w:r w:rsidRPr="00587848">
        <w:rPr>
          <w:rStyle w:val="a4"/>
          <w:rFonts w:ascii="Simplified Arabic" w:hAnsi="Simplified Arabic" w:cs="Simplified Arabic"/>
          <w:sz w:val="24"/>
          <w:szCs w:val="24"/>
          <w:vertAlign w:val="baseline"/>
        </w:rPr>
        <w:footnoteRef/>
      </w:r>
      <w:r w:rsidRPr="00587848">
        <w:rPr>
          <w:rStyle w:val="a4"/>
          <w:rFonts w:ascii="Simplified Arabic" w:hAnsi="Simplified Arabic" w:cs="Simplified Arabic"/>
          <w:sz w:val="24"/>
          <w:szCs w:val="24"/>
          <w:vertAlign w:val="baseline"/>
        </w:rPr>
        <w:t xml:space="preserve"> </w:t>
      </w:r>
      <w:r w:rsidRPr="00587848">
        <w:rPr>
          <w:rStyle w:val="a4"/>
          <w:rFonts w:ascii="Simplified Arabic" w:hAnsi="Simplified Arabic" w:cs="Simplified Arabic"/>
          <w:sz w:val="24"/>
          <w:szCs w:val="24"/>
          <w:vertAlign w:val="baseline"/>
          <w:rtl/>
        </w:rPr>
        <w:t xml:space="preserve"> حسن محمد بودي ، مرجع سابق ، ص 90-91</w:t>
      </w:r>
      <w:r w:rsidRPr="00587848">
        <w:rPr>
          <w:rStyle w:val="a4"/>
          <w:rFonts w:ascii="Simplified Arabic" w:hAnsi="Simplified Arabic" w:cs="Simplified Arabic" w:hint="cs"/>
          <w:sz w:val="24"/>
          <w:szCs w:val="24"/>
          <w:vertAlign w:val="baseline"/>
          <w:rtl/>
        </w:rPr>
        <w:t>.</w:t>
      </w:r>
    </w:p>
  </w:footnote>
  <w:footnote w:id="52">
    <w:p w:rsidR="008D6486" w:rsidRPr="00587848" w:rsidRDefault="008D6486" w:rsidP="009211A2">
      <w:pPr>
        <w:pStyle w:val="a3"/>
        <w:bidi/>
        <w:rPr>
          <w:rStyle w:val="a4"/>
          <w:sz w:val="24"/>
          <w:szCs w:val="24"/>
          <w:vertAlign w:val="baseline"/>
          <w:rtl/>
        </w:rPr>
      </w:pPr>
      <w:r w:rsidRPr="00587848">
        <w:rPr>
          <w:rStyle w:val="a4"/>
          <w:rFonts w:ascii="Simplified Arabic" w:hAnsi="Simplified Arabic" w:cs="Simplified Arabic"/>
          <w:sz w:val="24"/>
          <w:szCs w:val="24"/>
          <w:vertAlign w:val="baseline"/>
        </w:rPr>
        <w:footnoteRef/>
      </w:r>
      <w:r w:rsidRPr="00587848">
        <w:rPr>
          <w:rStyle w:val="a4"/>
          <w:rFonts w:ascii="Simplified Arabic" w:hAnsi="Simplified Arabic" w:cs="Simplified Arabic"/>
          <w:sz w:val="24"/>
          <w:szCs w:val="24"/>
          <w:vertAlign w:val="baseline"/>
        </w:rPr>
        <w:t xml:space="preserve"> </w:t>
      </w:r>
      <w:r w:rsidRPr="00587848">
        <w:rPr>
          <w:rStyle w:val="a4"/>
          <w:rFonts w:ascii="Simplified Arabic" w:hAnsi="Simplified Arabic" w:cs="Simplified Arabic"/>
          <w:sz w:val="24"/>
          <w:szCs w:val="24"/>
          <w:vertAlign w:val="baseline"/>
          <w:rtl/>
        </w:rPr>
        <w:t xml:space="preserve"> وهبة الزحيلي ، موسوعة الفقه الإسلامي و القضايا</w:t>
      </w:r>
      <w:r w:rsidRPr="00587848">
        <w:rPr>
          <w:rStyle w:val="a4"/>
          <w:sz w:val="24"/>
          <w:szCs w:val="24"/>
          <w:vertAlign w:val="baseline"/>
          <w:rtl/>
        </w:rPr>
        <w:t xml:space="preserve"> المعاصرة ، دار الفكر ، دمشق ، 2010م ، الجزء الخامس ، ص412</w:t>
      </w:r>
    </w:p>
  </w:footnote>
  <w:footnote w:id="53">
    <w:p w:rsidR="008D6486" w:rsidRDefault="008D6486" w:rsidP="009211A2">
      <w:pPr>
        <w:pStyle w:val="a3"/>
        <w:bidi/>
        <w:rPr>
          <w:rtl/>
          <w:lang w:bidi="ar-DZ"/>
        </w:rPr>
      </w:pPr>
      <w:r w:rsidRPr="0037053E">
        <w:rPr>
          <w:rStyle w:val="a4"/>
          <w:rFonts w:ascii="Simplified Arabic" w:hAnsi="Simplified Arabic" w:cs="Simplified Arabic"/>
          <w:sz w:val="24"/>
          <w:szCs w:val="24"/>
          <w:vertAlign w:val="baseline"/>
        </w:rPr>
        <w:footnoteRef/>
      </w:r>
      <w:r w:rsidRPr="0037053E">
        <w:rPr>
          <w:rStyle w:val="a4"/>
          <w:rFonts w:ascii="Simplified Arabic" w:hAnsi="Simplified Arabic" w:cs="Simplified Arabic"/>
          <w:sz w:val="24"/>
          <w:szCs w:val="24"/>
          <w:vertAlign w:val="baseline"/>
        </w:rPr>
        <w:t xml:space="preserve"> </w:t>
      </w:r>
      <w:r w:rsidRPr="0037053E">
        <w:rPr>
          <w:rStyle w:val="a4"/>
          <w:rFonts w:ascii="Simplified Arabic" w:hAnsi="Simplified Arabic" w:cs="Simplified Arabic" w:hint="cs"/>
          <w:sz w:val="24"/>
          <w:szCs w:val="24"/>
          <w:vertAlign w:val="baseline"/>
          <w:rtl/>
        </w:rPr>
        <w:t xml:space="preserve"> المرسوم رقم 76/63 المؤرخ في 25 مارس 1976 يتعلق بتأسيس السجل العقاري المعدل و المتمم 06، وكذا نص المادتين 17و 519 من القانون رقم 08/09 المؤرخ في 25/02/2008 المتضمن قانون الإجراءات المدنية و الإدارية</w:t>
      </w:r>
      <w:r>
        <w:rPr>
          <w:rFonts w:hint="cs"/>
          <w:rtl/>
          <w:lang w:bidi="ar-DZ"/>
        </w:rPr>
        <w:t>.</w:t>
      </w:r>
    </w:p>
  </w:footnote>
  <w:footnote w:id="54">
    <w:p w:rsidR="008D6486" w:rsidRPr="004E66EA" w:rsidRDefault="008D6486" w:rsidP="004E66EA">
      <w:pPr>
        <w:pStyle w:val="a3"/>
        <w:bidi/>
        <w:rPr>
          <w:rStyle w:val="a4"/>
          <w:rFonts w:ascii="Simplified Arabic" w:hAnsi="Simplified Arabic" w:cs="Simplified Arabic"/>
          <w:sz w:val="24"/>
          <w:szCs w:val="24"/>
          <w:vertAlign w:val="baseline"/>
          <w:rtl/>
        </w:rPr>
      </w:pPr>
      <w:r w:rsidRPr="004E66EA">
        <w:rPr>
          <w:rStyle w:val="a4"/>
          <w:rFonts w:ascii="Simplified Arabic" w:hAnsi="Simplified Arabic" w:cs="Simplified Arabic"/>
          <w:sz w:val="24"/>
          <w:szCs w:val="24"/>
          <w:vertAlign w:val="baseline"/>
        </w:rPr>
        <w:footnoteRef/>
      </w:r>
      <w:r w:rsidRPr="004E66EA">
        <w:rPr>
          <w:rStyle w:val="a4"/>
          <w:rFonts w:ascii="Simplified Arabic" w:hAnsi="Simplified Arabic" w:cs="Simplified Arabic"/>
          <w:sz w:val="24"/>
          <w:szCs w:val="24"/>
          <w:vertAlign w:val="baseline"/>
        </w:rPr>
        <w:t xml:space="preserve"> </w:t>
      </w:r>
      <w:r w:rsidRPr="004E66EA">
        <w:rPr>
          <w:rStyle w:val="a4"/>
          <w:rFonts w:ascii="Simplified Arabic" w:hAnsi="Simplified Arabic" w:cs="Simplified Arabic" w:hint="cs"/>
          <w:sz w:val="24"/>
          <w:szCs w:val="24"/>
          <w:vertAlign w:val="baseline"/>
          <w:rtl/>
        </w:rPr>
        <w:t xml:space="preserve"> جبار</w:t>
      </w:r>
      <w:r w:rsidRPr="004E66EA">
        <w:rPr>
          <w:rStyle w:val="a4"/>
          <w:rFonts w:ascii="Simplified Arabic" w:hAnsi="Simplified Arabic" w:cs="Simplified Arabic"/>
          <w:sz w:val="24"/>
          <w:szCs w:val="24"/>
          <w:vertAlign w:val="baseline"/>
          <w:rtl/>
        </w:rPr>
        <w:t xml:space="preserve"> </w:t>
      </w:r>
      <w:r w:rsidRPr="004E66EA">
        <w:rPr>
          <w:rStyle w:val="a4"/>
          <w:rFonts w:ascii="Simplified Arabic" w:hAnsi="Simplified Arabic" w:cs="Simplified Arabic" w:hint="cs"/>
          <w:sz w:val="24"/>
          <w:szCs w:val="24"/>
          <w:vertAlign w:val="baseline"/>
          <w:rtl/>
        </w:rPr>
        <w:t xml:space="preserve">جميلة </w:t>
      </w:r>
      <w:r>
        <w:rPr>
          <w:rFonts w:ascii="Simplified Arabic" w:hAnsi="Simplified Arabic" w:cs="Simplified Arabic" w:hint="cs"/>
          <w:sz w:val="24"/>
          <w:szCs w:val="24"/>
          <w:rtl/>
        </w:rPr>
        <w:t>،</w:t>
      </w:r>
      <w:r w:rsidRPr="004E66EA">
        <w:rPr>
          <w:rStyle w:val="a4"/>
          <w:rFonts w:ascii="Simplified Arabic" w:hAnsi="Simplified Arabic" w:cs="Simplified Arabic" w:hint="cs"/>
          <w:sz w:val="24"/>
          <w:szCs w:val="24"/>
          <w:vertAlign w:val="baseline"/>
          <w:rtl/>
        </w:rPr>
        <w:t xml:space="preserve"> مجلة</w:t>
      </w:r>
      <w:r w:rsidRPr="004E66EA">
        <w:rPr>
          <w:rStyle w:val="a4"/>
          <w:rFonts w:ascii="Simplified Arabic" w:hAnsi="Simplified Arabic" w:cs="Simplified Arabic"/>
          <w:sz w:val="24"/>
          <w:szCs w:val="24"/>
          <w:vertAlign w:val="baseline"/>
          <w:rtl/>
        </w:rPr>
        <w:t xml:space="preserve"> </w:t>
      </w:r>
      <w:r w:rsidRPr="004E66EA">
        <w:rPr>
          <w:rStyle w:val="a4"/>
          <w:rFonts w:ascii="Simplified Arabic" w:hAnsi="Simplified Arabic" w:cs="Simplified Arabic" w:hint="cs"/>
          <w:sz w:val="24"/>
          <w:szCs w:val="24"/>
          <w:vertAlign w:val="baseline"/>
          <w:rtl/>
        </w:rPr>
        <w:t>آفاق</w:t>
      </w:r>
      <w:r w:rsidRPr="004E66EA">
        <w:rPr>
          <w:rStyle w:val="a4"/>
          <w:rFonts w:ascii="Simplified Arabic" w:hAnsi="Simplified Arabic" w:cs="Simplified Arabic"/>
          <w:sz w:val="24"/>
          <w:szCs w:val="24"/>
          <w:vertAlign w:val="baseline"/>
          <w:rtl/>
        </w:rPr>
        <w:t xml:space="preserve"> </w:t>
      </w:r>
      <w:r w:rsidRPr="004E66EA">
        <w:rPr>
          <w:rStyle w:val="a4"/>
          <w:rFonts w:ascii="Simplified Arabic" w:hAnsi="Simplified Arabic" w:cs="Simplified Arabic" w:hint="cs"/>
          <w:sz w:val="24"/>
          <w:szCs w:val="24"/>
          <w:vertAlign w:val="baseline"/>
          <w:rtl/>
        </w:rPr>
        <w:t xml:space="preserve">علمية </w:t>
      </w:r>
      <w:r>
        <w:rPr>
          <w:rStyle w:val="a4"/>
          <w:rFonts w:ascii="Simplified Arabic" w:hAnsi="Simplified Arabic" w:cs="Simplified Arabic" w:hint="cs"/>
          <w:sz w:val="24"/>
          <w:szCs w:val="24"/>
          <w:vertAlign w:val="baseline"/>
          <w:rtl/>
        </w:rPr>
        <w:t>م</w:t>
      </w:r>
      <w:r>
        <w:rPr>
          <w:rFonts w:ascii="Simplified Arabic" w:hAnsi="Simplified Arabic" w:cs="Simplified Arabic" w:hint="cs"/>
          <w:sz w:val="24"/>
          <w:szCs w:val="24"/>
          <w:rtl/>
        </w:rPr>
        <w:t>رجع سابق</w:t>
      </w:r>
      <w:r w:rsidRPr="004E66EA">
        <w:rPr>
          <w:rStyle w:val="a4"/>
          <w:rFonts w:ascii="Simplified Arabic" w:hAnsi="Simplified Arabic" w:cs="Simplified Arabic" w:hint="cs"/>
          <w:sz w:val="24"/>
          <w:szCs w:val="24"/>
          <w:vertAlign w:val="baseline"/>
          <w:rtl/>
        </w:rPr>
        <w:t xml:space="preserve"> ، ص 342.</w:t>
      </w:r>
    </w:p>
  </w:footnote>
  <w:footnote w:id="55">
    <w:p w:rsidR="008D6486" w:rsidRPr="00E249B1" w:rsidRDefault="008D6486" w:rsidP="00E249B1">
      <w:pPr>
        <w:pStyle w:val="a3"/>
        <w:bidi/>
        <w:rPr>
          <w:rtl/>
          <w:lang w:bidi="ar-DZ"/>
        </w:rPr>
      </w:pPr>
      <w:r w:rsidRPr="00E249B1">
        <w:rPr>
          <w:rStyle w:val="a4"/>
          <w:rFonts w:ascii="Simplified Arabic" w:hAnsi="Simplified Arabic" w:cs="Simplified Arabic"/>
          <w:sz w:val="24"/>
          <w:szCs w:val="24"/>
          <w:vertAlign w:val="baseline"/>
        </w:rPr>
        <w:footnoteRef/>
      </w:r>
      <w:r w:rsidRPr="00E249B1">
        <w:rPr>
          <w:rStyle w:val="a4"/>
          <w:rFonts w:ascii="Simplified Arabic" w:hAnsi="Simplified Arabic" w:cs="Simplified Arabic"/>
          <w:sz w:val="24"/>
          <w:szCs w:val="24"/>
          <w:vertAlign w:val="baseline"/>
        </w:rPr>
        <w:t xml:space="preserve"> </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قانون</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رقم</w:t>
      </w:r>
      <w:r w:rsidRPr="00E249B1">
        <w:rPr>
          <w:rStyle w:val="a4"/>
          <w:rFonts w:ascii="Simplified Arabic" w:hAnsi="Simplified Arabic" w:cs="Simplified Arabic"/>
          <w:sz w:val="24"/>
          <w:szCs w:val="24"/>
          <w:vertAlign w:val="baseline"/>
          <w:rtl/>
        </w:rPr>
        <w:t xml:space="preserve"> 84-11 </w:t>
      </w:r>
      <w:r w:rsidRPr="00E249B1">
        <w:rPr>
          <w:rStyle w:val="a4"/>
          <w:rFonts w:ascii="Simplified Arabic" w:hAnsi="Simplified Arabic" w:cs="Simplified Arabic" w:hint="cs"/>
          <w:sz w:val="24"/>
          <w:szCs w:val="24"/>
          <w:vertAlign w:val="baseline"/>
          <w:rtl/>
        </w:rPr>
        <w:t>المؤرخ</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في</w:t>
      </w:r>
      <w:r w:rsidRPr="00E249B1">
        <w:rPr>
          <w:rStyle w:val="a4"/>
          <w:rFonts w:ascii="Simplified Arabic" w:hAnsi="Simplified Arabic" w:cs="Simplified Arabic"/>
          <w:sz w:val="24"/>
          <w:szCs w:val="24"/>
          <w:vertAlign w:val="baseline"/>
          <w:rtl/>
        </w:rPr>
        <w:t xml:space="preserve"> 09 </w:t>
      </w:r>
      <w:r w:rsidRPr="00E249B1">
        <w:rPr>
          <w:rStyle w:val="a4"/>
          <w:rFonts w:ascii="Simplified Arabic" w:hAnsi="Simplified Arabic" w:cs="Simplified Arabic" w:hint="cs"/>
          <w:sz w:val="24"/>
          <w:szCs w:val="24"/>
          <w:vertAlign w:val="baseline"/>
          <w:rtl/>
        </w:rPr>
        <w:t>رمضان</w:t>
      </w:r>
      <w:r w:rsidRPr="00E249B1">
        <w:rPr>
          <w:rStyle w:val="a4"/>
          <w:rFonts w:ascii="Simplified Arabic" w:hAnsi="Simplified Arabic" w:cs="Simplified Arabic"/>
          <w:sz w:val="24"/>
          <w:szCs w:val="24"/>
          <w:vertAlign w:val="baseline"/>
          <w:rtl/>
        </w:rPr>
        <w:t xml:space="preserve"> 1404</w:t>
      </w:r>
      <w:r w:rsidRPr="00E249B1">
        <w:rPr>
          <w:rStyle w:val="a4"/>
          <w:rFonts w:ascii="Simplified Arabic" w:hAnsi="Simplified Arabic" w:cs="Simplified Arabic" w:hint="cs"/>
          <w:sz w:val="24"/>
          <w:szCs w:val="24"/>
          <w:vertAlign w:val="baseline"/>
          <w:rtl/>
        </w:rPr>
        <w:t>هـ</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الموافق</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لـ</w:t>
      </w:r>
      <w:r w:rsidRPr="00E249B1">
        <w:rPr>
          <w:rStyle w:val="a4"/>
          <w:rFonts w:ascii="Simplified Arabic" w:hAnsi="Simplified Arabic" w:cs="Simplified Arabic"/>
          <w:sz w:val="24"/>
          <w:szCs w:val="24"/>
          <w:vertAlign w:val="baseline"/>
          <w:rtl/>
        </w:rPr>
        <w:t xml:space="preserve">09 </w:t>
      </w:r>
      <w:r w:rsidRPr="00E249B1">
        <w:rPr>
          <w:rStyle w:val="a4"/>
          <w:rFonts w:ascii="Simplified Arabic" w:hAnsi="Simplified Arabic" w:cs="Simplified Arabic" w:hint="cs"/>
          <w:sz w:val="24"/>
          <w:szCs w:val="24"/>
          <w:vertAlign w:val="baseline"/>
          <w:rtl/>
        </w:rPr>
        <w:t>يونيو</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المعدل</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و</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المتمم</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بالأمر</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رقم</w:t>
      </w:r>
      <w:r w:rsidRPr="00E249B1">
        <w:rPr>
          <w:rStyle w:val="a4"/>
          <w:rFonts w:ascii="Simplified Arabic" w:hAnsi="Simplified Arabic" w:cs="Simplified Arabic"/>
          <w:sz w:val="24"/>
          <w:szCs w:val="24"/>
          <w:vertAlign w:val="baseline"/>
          <w:rtl/>
        </w:rPr>
        <w:t xml:space="preserve"> 05-02 </w:t>
      </w:r>
      <w:r w:rsidRPr="00E249B1">
        <w:rPr>
          <w:rStyle w:val="a4"/>
          <w:rFonts w:ascii="Simplified Arabic" w:hAnsi="Simplified Arabic" w:cs="Simplified Arabic" w:hint="cs"/>
          <w:sz w:val="24"/>
          <w:szCs w:val="24"/>
          <w:vertAlign w:val="baseline"/>
          <w:rtl/>
        </w:rPr>
        <w:t>المؤرخ</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في</w:t>
      </w:r>
      <w:r w:rsidRPr="00E249B1">
        <w:rPr>
          <w:rStyle w:val="a4"/>
          <w:rFonts w:ascii="Simplified Arabic" w:hAnsi="Simplified Arabic" w:cs="Simplified Arabic"/>
          <w:sz w:val="24"/>
          <w:szCs w:val="24"/>
          <w:vertAlign w:val="baseline"/>
          <w:rtl/>
        </w:rPr>
        <w:t xml:space="preserve"> 27 </w:t>
      </w:r>
      <w:r w:rsidRPr="00E249B1">
        <w:rPr>
          <w:rStyle w:val="a4"/>
          <w:rFonts w:ascii="Simplified Arabic" w:hAnsi="Simplified Arabic" w:cs="Simplified Arabic" w:hint="cs"/>
          <w:sz w:val="24"/>
          <w:szCs w:val="24"/>
          <w:vertAlign w:val="baseline"/>
          <w:rtl/>
        </w:rPr>
        <w:t>فيفري</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و</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المتضمن</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قانون</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الأسرة</w:t>
      </w:r>
      <w:r w:rsidRPr="00E249B1">
        <w:rPr>
          <w:rStyle w:val="a4"/>
          <w:rFonts w:ascii="Simplified Arabic" w:hAnsi="Simplified Arabic" w:cs="Simplified Arabic"/>
          <w:sz w:val="24"/>
          <w:szCs w:val="24"/>
          <w:vertAlign w:val="baseline"/>
          <w:rtl/>
        </w:rPr>
        <w:t xml:space="preserve"> </w:t>
      </w:r>
      <w:r w:rsidRPr="00E249B1">
        <w:rPr>
          <w:rStyle w:val="a4"/>
          <w:rFonts w:ascii="Simplified Arabic" w:hAnsi="Simplified Arabic" w:cs="Simplified Arabic" w:hint="cs"/>
          <w:sz w:val="24"/>
          <w:szCs w:val="24"/>
          <w:vertAlign w:val="baseline"/>
          <w:rtl/>
        </w:rPr>
        <w:t>الجزائري</w:t>
      </w:r>
      <w:r w:rsidRPr="00E249B1">
        <w:rPr>
          <w:rStyle w:val="a4"/>
          <w:rFonts w:ascii="Simplified Arabic" w:hAnsi="Simplified Arabic" w:cs="Simplified Arabic"/>
          <w:sz w:val="24"/>
          <w:szCs w:val="24"/>
          <w:vertAlign w:val="baseline"/>
          <w:rtl/>
        </w:rPr>
        <w:t>.</w:t>
      </w:r>
    </w:p>
  </w:footnote>
  <w:footnote w:id="56">
    <w:p w:rsidR="008D6486" w:rsidRPr="002B1D22" w:rsidRDefault="008D6486" w:rsidP="00156BDD">
      <w:pPr>
        <w:pStyle w:val="a3"/>
        <w:bidi/>
        <w:rPr>
          <w:rFonts w:ascii="Simplified Arabic" w:hAnsi="Simplified Arabic" w:cs="Simplified Arabic"/>
          <w:sz w:val="24"/>
          <w:szCs w:val="24"/>
          <w:rtl/>
          <w:lang w:bidi="ar-DZ"/>
        </w:rPr>
      </w:pPr>
      <w:r w:rsidRPr="004860A8">
        <w:rPr>
          <w:rFonts w:ascii="Simplified Arabic" w:hAnsi="Simplified Arabic" w:cs="Simplified Arabic" w:hint="cs"/>
          <w:sz w:val="24"/>
          <w:szCs w:val="24"/>
          <w:rtl/>
          <w:lang w:bidi="ar-DZ"/>
        </w:rPr>
        <w:t xml:space="preserve"> </w:t>
      </w:r>
      <w:r w:rsidRPr="004860A8">
        <w:rPr>
          <w:rFonts w:ascii="Simplified Arabic" w:hAnsi="Simplified Arabic" w:cs="Simplified Arabic"/>
          <w:sz w:val="24"/>
          <w:szCs w:val="24"/>
          <w:lang w:bidi="ar-DZ"/>
        </w:rPr>
        <w:footnoteRef/>
      </w:r>
      <w:r w:rsidRPr="004860A8">
        <w:rPr>
          <w:rFonts w:ascii="Simplified Arabic" w:hAnsi="Simplified Arabic" w:cs="Simplified Arabic"/>
          <w:sz w:val="24"/>
          <w:szCs w:val="24"/>
          <w:lang w:bidi="ar-DZ"/>
        </w:rPr>
        <w:t xml:space="preserve"> </w:t>
      </w:r>
      <w:r w:rsidRPr="004860A8">
        <w:rPr>
          <w:rFonts w:ascii="Simplified Arabic" w:hAnsi="Simplified Arabic" w:cs="Simplified Arabic" w:hint="cs"/>
          <w:sz w:val="24"/>
          <w:szCs w:val="24"/>
          <w:rtl/>
          <w:lang w:bidi="ar-DZ"/>
        </w:rPr>
        <w:t xml:space="preserve"> </w:t>
      </w:r>
      <w:r w:rsidRPr="009C4A18">
        <w:rPr>
          <w:rFonts w:ascii="Simplified Arabic" w:hAnsi="Simplified Arabic" w:cs="Simplified Arabic" w:hint="cs"/>
          <w:sz w:val="24"/>
          <w:szCs w:val="24"/>
          <w:rtl/>
          <w:lang w:bidi="ar-DZ"/>
        </w:rPr>
        <w:t>أبو</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عبد</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الله</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محمد</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الخرشي</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w:t>
      </w:r>
      <w:r w:rsidRPr="009C4A1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مرجع سابق</w:t>
      </w:r>
      <w:r w:rsidRPr="009C4A18">
        <w:rPr>
          <w:rFonts w:ascii="Simplified Arabic" w:hAnsi="Simplified Arabic" w:cs="Simplified Arabic" w:hint="cs"/>
          <w:sz w:val="24"/>
          <w:szCs w:val="24"/>
          <w:rtl/>
          <w:lang w:bidi="ar-DZ"/>
        </w:rPr>
        <w:t>،</w:t>
      </w:r>
      <w:r w:rsidRPr="009C4A18">
        <w:rPr>
          <w:rFonts w:ascii="Simplified Arabic" w:hAnsi="Simplified Arabic" w:cs="Simplified Arabic"/>
          <w:sz w:val="24"/>
          <w:szCs w:val="24"/>
          <w:rtl/>
          <w:lang w:bidi="ar-DZ"/>
        </w:rPr>
        <w:t xml:space="preserve"> </w:t>
      </w:r>
      <w:r w:rsidRPr="009C4A18">
        <w:rPr>
          <w:rFonts w:ascii="Simplified Arabic" w:hAnsi="Simplified Arabic" w:cs="Simplified Arabic" w:hint="cs"/>
          <w:sz w:val="24"/>
          <w:szCs w:val="24"/>
          <w:rtl/>
          <w:lang w:bidi="ar-DZ"/>
        </w:rPr>
        <w:t>ص</w:t>
      </w:r>
      <w:r>
        <w:rPr>
          <w:rFonts w:ascii="Simplified Arabic" w:hAnsi="Simplified Arabic" w:cs="Simplified Arabic" w:hint="cs"/>
          <w:sz w:val="24"/>
          <w:szCs w:val="24"/>
          <w:rtl/>
          <w:lang w:bidi="ar-DZ"/>
        </w:rPr>
        <w:t>114.</w:t>
      </w:r>
    </w:p>
  </w:footnote>
  <w:footnote w:id="57">
    <w:p w:rsidR="008D6486" w:rsidRDefault="008D6486" w:rsidP="002B480F">
      <w:pPr>
        <w:pStyle w:val="a3"/>
        <w:bidi/>
        <w:rPr>
          <w:rtl/>
          <w:lang w:bidi="ar-DZ"/>
        </w:rPr>
      </w:pPr>
      <w:r w:rsidRPr="002B480F">
        <w:rPr>
          <w:rStyle w:val="a4"/>
          <w:rFonts w:ascii="Simplified Arabic" w:hAnsi="Simplified Arabic" w:cs="Simplified Arabic"/>
          <w:sz w:val="24"/>
          <w:szCs w:val="24"/>
          <w:vertAlign w:val="baseline"/>
        </w:rPr>
        <w:footnoteRef/>
      </w:r>
      <w:r w:rsidRPr="002B480F">
        <w:rPr>
          <w:rStyle w:val="a4"/>
          <w:rFonts w:ascii="Simplified Arabic" w:hAnsi="Simplified Arabic" w:cs="Simplified Arabic"/>
          <w:sz w:val="24"/>
          <w:szCs w:val="24"/>
          <w:vertAlign w:val="baseline"/>
        </w:rPr>
        <w:t xml:space="preserve"> </w:t>
      </w:r>
      <w:r w:rsidRPr="002B480F">
        <w:rPr>
          <w:rStyle w:val="a4"/>
          <w:rFonts w:ascii="Simplified Arabic" w:hAnsi="Simplified Arabic" w:cs="Simplified Arabic" w:hint="cs"/>
          <w:sz w:val="24"/>
          <w:szCs w:val="24"/>
          <w:vertAlign w:val="baseline"/>
          <w:rtl/>
        </w:rPr>
        <w:t xml:space="preserve"> ـمصطفى</w:t>
      </w:r>
      <w:r w:rsidRPr="002B480F">
        <w:rPr>
          <w:rStyle w:val="a4"/>
          <w:rFonts w:ascii="Simplified Arabic" w:hAnsi="Simplified Arabic" w:cs="Simplified Arabic"/>
          <w:sz w:val="24"/>
          <w:szCs w:val="24"/>
          <w:vertAlign w:val="baseline"/>
          <w:rtl/>
        </w:rPr>
        <w:t xml:space="preserve"> </w:t>
      </w:r>
      <w:r w:rsidRPr="002B480F">
        <w:rPr>
          <w:rStyle w:val="a4"/>
          <w:rFonts w:ascii="Simplified Arabic" w:hAnsi="Simplified Arabic" w:cs="Simplified Arabic" w:hint="cs"/>
          <w:sz w:val="24"/>
          <w:szCs w:val="24"/>
          <w:vertAlign w:val="baseline"/>
          <w:rtl/>
        </w:rPr>
        <w:t>أحمد</w:t>
      </w:r>
      <w:r w:rsidRPr="002B480F">
        <w:rPr>
          <w:rStyle w:val="a4"/>
          <w:rFonts w:ascii="Simplified Arabic" w:hAnsi="Simplified Arabic" w:cs="Simplified Arabic"/>
          <w:sz w:val="24"/>
          <w:szCs w:val="24"/>
          <w:vertAlign w:val="baseline"/>
          <w:rtl/>
        </w:rPr>
        <w:t xml:space="preserve"> </w:t>
      </w:r>
      <w:r w:rsidRPr="002B480F">
        <w:rPr>
          <w:rStyle w:val="a4"/>
          <w:rFonts w:ascii="Simplified Arabic" w:hAnsi="Simplified Arabic" w:cs="Simplified Arabic" w:hint="cs"/>
          <w:sz w:val="24"/>
          <w:szCs w:val="24"/>
          <w:vertAlign w:val="baseline"/>
          <w:rtl/>
        </w:rPr>
        <w:t>عبد</w:t>
      </w:r>
      <w:r w:rsidRPr="002B480F">
        <w:rPr>
          <w:rStyle w:val="a4"/>
          <w:rFonts w:ascii="Simplified Arabic" w:hAnsi="Simplified Arabic" w:cs="Simplified Arabic"/>
          <w:sz w:val="24"/>
          <w:szCs w:val="24"/>
          <w:vertAlign w:val="baseline"/>
          <w:rtl/>
        </w:rPr>
        <w:t xml:space="preserve"> </w:t>
      </w:r>
      <w:r w:rsidRPr="002B480F">
        <w:rPr>
          <w:rStyle w:val="a4"/>
          <w:rFonts w:ascii="Simplified Arabic" w:hAnsi="Simplified Arabic" w:cs="Simplified Arabic" w:hint="cs"/>
          <w:sz w:val="24"/>
          <w:szCs w:val="24"/>
          <w:vertAlign w:val="baseline"/>
          <w:rtl/>
        </w:rPr>
        <w:t>الجواد</w:t>
      </w:r>
      <w:r w:rsidRPr="002B480F">
        <w:rPr>
          <w:rStyle w:val="a4"/>
          <w:rFonts w:ascii="Simplified Arabic" w:hAnsi="Simplified Arabic" w:cs="Simplified Arabic"/>
          <w:sz w:val="24"/>
          <w:szCs w:val="24"/>
          <w:vertAlign w:val="baseline"/>
          <w:rtl/>
        </w:rPr>
        <w:t xml:space="preserve"> </w:t>
      </w:r>
      <w:r w:rsidRPr="002B480F">
        <w:rPr>
          <w:rStyle w:val="a4"/>
          <w:rFonts w:ascii="Simplified Arabic" w:hAnsi="Simplified Arabic" w:cs="Simplified Arabic" w:hint="cs"/>
          <w:sz w:val="24"/>
          <w:szCs w:val="24"/>
          <w:vertAlign w:val="baseline"/>
          <w:rtl/>
        </w:rPr>
        <w:t>الحجازي ، مرجع سابق ص 65</w:t>
      </w:r>
    </w:p>
  </w:footnote>
  <w:footnote w:id="58">
    <w:p w:rsidR="008D6486" w:rsidRPr="00A742A1" w:rsidRDefault="008D6486" w:rsidP="00900C92">
      <w:pPr>
        <w:pStyle w:val="a3"/>
        <w:bidi/>
        <w:rPr>
          <w:rStyle w:val="a4"/>
          <w:rFonts w:ascii="Simplified Arabic" w:hAnsi="Simplified Arabic" w:cs="Simplified Arabic"/>
          <w:sz w:val="24"/>
          <w:szCs w:val="24"/>
          <w:vertAlign w:val="baseline"/>
          <w:rtl/>
        </w:rPr>
      </w:pPr>
      <w:r w:rsidRPr="00A742A1">
        <w:rPr>
          <w:rStyle w:val="a4"/>
          <w:rFonts w:ascii="Simplified Arabic" w:hAnsi="Simplified Arabic" w:cs="Simplified Arabic"/>
          <w:sz w:val="24"/>
          <w:szCs w:val="24"/>
          <w:vertAlign w:val="baseline"/>
        </w:rPr>
        <w:footnoteRef/>
      </w:r>
      <w:r w:rsidRPr="00A742A1">
        <w:rPr>
          <w:rStyle w:val="a4"/>
          <w:rFonts w:ascii="Simplified Arabic" w:hAnsi="Simplified Arabic" w:cs="Simplified Arabic"/>
          <w:sz w:val="24"/>
          <w:szCs w:val="24"/>
          <w:vertAlign w:val="baseline"/>
        </w:rPr>
        <w:t xml:space="preserve"> </w:t>
      </w:r>
      <w:r w:rsidRPr="00A742A1">
        <w:rPr>
          <w:rStyle w:val="a4"/>
          <w:rFonts w:ascii="Simplified Arabic" w:hAnsi="Simplified Arabic" w:cs="Simplified Arabic" w:hint="cs"/>
          <w:sz w:val="24"/>
          <w:szCs w:val="24"/>
          <w:vertAlign w:val="baseline"/>
          <w:rtl/>
        </w:rPr>
        <w:t xml:space="preserve"> شيخ نسيمة ،أحكام الرجوع في التصرفات التبرعية ، دراسة قانونية مدعمة بالأحكام الفقهية و الاجتهاد القضائي ، دار هومة ، سنة 2012  ، ص 108.</w:t>
      </w:r>
    </w:p>
  </w:footnote>
  <w:footnote w:id="59">
    <w:p w:rsidR="008D6486" w:rsidRPr="002A09E5" w:rsidRDefault="008D6486" w:rsidP="0010706B">
      <w:pPr>
        <w:pStyle w:val="a3"/>
        <w:bidi/>
        <w:rPr>
          <w:rStyle w:val="a4"/>
          <w:rFonts w:ascii="Simplified Arabic" w:hAnsi="Simplified Arabic" w:cs="Simplified Arabic"/>
          <w:sz w:val="24"/>
          <w:szCs w:val="24"/>
          <w:vertAlign w:val="baseline"/>
          <w:rtl/>
        </w:rPr>
      </w:pPr>
      <w:r w:rsidRPr="002A09E5">
        <w:rPr>
          <w:rStyle w:val="a4"/>
          <w:rFonts w:ascii="Simplified Arabic" w:hAnsi="Simplified Arabic" w:cs="Simplified Arabic"/>
          <w:sz w:val="24"/>
          <w:szCs w:val="24"/>
          <w:vertAlign w:val="baseline"/>
        </w:rPr>
        <w:footnoteRef/>
      </w:r>
      <w:r w:rsidRPr="002A09E5">
        <w:rPr>
          <w:rStyle w:val="a4"/>
          <w:rFonts w:ascii="Simplified Arabic" w:hAnsi="Simplified Arabic" w:cs="Simplified Arabic"/>
          <w:sz w:val="24"/>
          <w:szCs w:val="24"/>
          <w:vertAlign w:val="baseline"/>
        </w:rPr>
        <w:t xml:space="preserve"> </w:t>
      </w:r>
      <w:r>
        <w:rPr>
          <w:rFonts w:ascii="Simplified Arabic" w:hAnsi="Simplified Arabic" w:cs="Simplified Arabic" w:hint="cs"/>
          <w:sz w:val="24"/>
          <w:szCs w:val="24"/>
          <w:rtl/>
        </w:rPr>
        <w:t xml:space="preserve"> </w:t>
      </w:r>
      <w:r w:rsidRPr="002A09E5">
        <w:rPr>
          <w:rStyle w:val="a4"/>
          <w:rFonts w:ascii="Simplified Arabic" w:hAnsi="Simplified Arabic" w:cs="Simplified Arabic" w:hint="cs"/>
          <w:sz w:val="24"/>
          <w:szCs w:val="24"/>
          <w:vertAlign w:val="baseline"/>
          <w:rtl/>
        </w:rPr>
        <w:t>شيخ</w:t>
      </w:r>
      <w:r w:rsidRPr="002A09E5">
        <w:rPr>
          <w:rStyle w:val="a4"/>
          <w:rFonts w:ascii="Simplified Arabic" w:hAnsi="Simplified Arabic" w:cs="Simplified Arabic"/>
          <w:sz w:val="24"/>
          <w:szCs w:val="24"/>
          <w:vertAlign w:val="baseline"/>
          <w:rtl/>
        </w:rPr>
        <w:t xml:space="preserve"> </w:t>
      </w:r>
      <w:r w:rsidRPr="002A09E5">
        <w:rPr>
          <w:rStyle w:val="a4"/>
          <w:rFonts w:ascii="Simplified Arabic" w:hAnsi="Simplified Arabic" w:cs="Simplified Arabic" w:hint="cs"/>
          <w:sz w:val="24"/>
          <w:szCs w:val="24"/>
          <w:vertAlign w:val="baseline"/>
          <w:rtl/>
        </w:rPr>
        <w:t xml:space="preserve">نسيمة ،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 المرجع ، ص</w:t>
      </w:r>
      <w:r w:rsidRPr="002A09E5">
        <w:rPr>
          <w:rStyle w:val="a4"/>
          <w:rFonts w:ascii="Simplified Arabic" w:hAnsi="Simplified Arabic" w:cs="Simplified Arabic" w:hint="cs"/>
          <w:sz w:val="24"/>
          <w:szCs w:val="24"/>
          <w:vertAlign w:val="baseline"/>
          <w:rtl/>
        </w:rPr>
        <w:t xml:space="preserve"> 109-110 .</w:t>
      </w:r>
    </w:p>
  </w:footnote>
  <w:footnote w:id="60">
    <w:p w:rsidR="008D6486" w:rsidRPr="00807F42" w:rsidRDefault="008D6486" w:rsidP="00900C92">
      <w:pPr>
        <w:pStyle w:val="a3"/>
        <w:bidi/>
        <w:rPr>
          <w:rFonts w:ascii="Simplified Arabic" w:hAnsi="Simplified Arabic" w:cs="Simplified Arabic"/>
          <w:sz w:val="24"/>
          <w:szCs w:val="24"/>
          <w:rtl/>
          <w:lang w:bidi="ar-DZ"/>
        </w:rPr>
      </w:pPr>
      <w:r w:rsidRPr="00807F42">
        <w:rPr>
          <w:rStyle w:val="a4"/>
          <w:rFonts w:ascii="Simplified Arabic" w:hAnsi="Simplified Arabic" w:cs="Simplified Arabic"/>
          <w:sz w:val="24"/>
          <w:szCs w:val="24"/>
        </w:rPr>
        <w:footnoteRef/>
      </w:r>
      <w:r w:rsidRPr="00807F42">
        <w:rPr>
          <w:rFonts w:ascii="Simplified Arabic" w:hAnsi="Simplified Arabic" w:cs="Simplified Arabic"/>
          <w:sz w:val="24"/>
          <w:szCs w:val="24"/>
        </w:rPr>
        <w:t xml:space="preserve"> </w:t>
      </w:r>
      <w:r w:rsidRPr="00807F42">
        <w:rPr>
          <w:rFonts w:ascii="Simplified Arabic" w:hAnsi="Simplified Arabic" w:cs="Simplified Arabic"/>
          <w:sz w:val="24"/>
          <w:szCs w:val="24"/>
          <w:rtl/>
          <w:lang w:bidi="ar-DZ"/>
        </w:rPr>
        <w:t xml:space="preserve"> محمد بن عبد الله أبو بكر بن العربي ، كتاب المسالك في شرح موطأ الإمام مالك ، دَار الغَرب الإسلامي ، الطبعة: الأولى، 1427 هـ - 2007 م ، ت 543هـ ،  ج6 ، ص 457</w:t>
      </w:r>
    </w:p>
  </w:footnote>
  <w:footnote w:id="61">
    <w:p w:rsidR="008D6486" w:rsidRPr="003B75DB" w:rsidRDefault="008D6486" w:rsidP="00900C92">
      <w:pPr>
        <w:pStyle w:val="a3"/>
        <w:bidi/>
        <w:rPr>
          <w:rStyle w:val="a4"/>
          <w:rFonts w:ascii="Simplified Arabic" w:hAnsi="Simplified Arabic" w:cs="Simplified Arabic"/>
          <w:sz w:val="24"/>
          <w:szCs w:val="24"/>
          <w:vertAlign w:val="baseline"/>
          <w:rtl/>
        </w:rPr>
      </w:pPr>
      <w:r w:rsidRPr="00375EC3">
        <w:rPr>
          <w:rStyle w:val="a4"/>
          <w:rFonts w:ascii="Simplified Arabic" w:hAnsi="Simplified Arabic" w:cs="Simplified Arabic"/>
          <w:sz w:val="24"/>
          <w:szCs w:val="24"/>
          <w:vertAlign w:val="baseline"/>
        </w:rPr>
        <w:footnoteRef/>
      </w:r>
      <w:r w:rsidRPr="00375EC3">
        <w:rPr>
          <w:rStyle w:val="a4"/>
          <w:rFonts w:ascii="Simplified Arabic" w:hAnsi="Simplified Arabic" w:cs="Simplified Arabic"/>
          <w:sz w:val="24"/>
          <w:szCs w:val="24"/>
          <w:vertAlign w:val="baseline"/>
        </w:rPr>
        <w:t xml:space="preserve"> </w:t>
      </w:r>
      <w:r w:rsidRPr="00375EC3">
        <w:rPr>
          <w:rStyle w:val="a4"/>
          <w:rFonts w:ascii="Simplified Arabic" w:hAnsi="Simplified Arabic" w:cs="Simplified Arabic" w:hint="cs"/>
          <w:sz w:val="24"/>
          <w:szCs w:val="24"/>
          <w:vertAlign w:val="baseline"/>
          <w:rtl/>
        </w:rPr>
        <w:t xml:space="preserve"> </w:t>
      </w:r>
      <w:r w:rsidRPr="003B75DB">
        <w:rPr>
          <w:rStyle w:val="a4"/>
          <w:rFonts w:ascii="Simplified Arabic" w:hAnsi="Simplified Arabic" w:cs="Simplified Arabic" w:hint="cs"/>
          <w:sz w:val="24"/>
          <w:szCs w:val="24"/>
          <w:vertAlign w:val="baseline"/>
          <w:rtl/>
        </w:rPr>
        <w:t>مايا دقايشية ، أحكام الرجوع في عقد التبرعات " دراسة مقارنة بين الفقه الإسلامي و التشريع الجزائري مدعمة بأحدث الاجتهادات القضائية ، د ط ، دار هومة ، الجزائر ، 2015، ص 154-155</w:t>
      </w:r>
    </w:p>
  </w:footnote>
  <w:footnote w:id="62">
    <w:p w:rsidR="008D6486" w:rsidRPr="00517442" w:rsidRDefault="008D6486" w:rsidP="00112D4D">
      <w:pPr>
        <w:pStyle w:val="a3"/>
        <w:bidi/>
        <w:rPr>
          <w:rtl/>
          <w:lang w:bidi="ar-DZ"/>
        </w:rPr>
      </w:pPr>
      <w:r w:rsidRPr="00517442">
        <w:rPr>
          <w:rStyle w:val="a4"/>
          <w:rFonts w:ascii="Simplified Arabic" w:hAnsi="Simplified Arabic" w:cs="Simplified Arabic"/>
          <w:sz w:val="24"/>
          <w:szCs w:val="24"/>
          <w:vertAlign w:val="baseline"/>
        </w:rPr>
        <w:footnoteRef/>
      </w:r>
      <w:r w:rsidRPr="00517442">
        <w:rPr>
          <w:rStyle w:val="a4"/>
          <w:rFonts w:ascii="Simplified Arabic" w:hAnsi="Simplified Arabic" w:cs="Simplified Arabic"/>
          <w:sz w:val="24"/>
          <w:szCs w:val="24"/>
          <w:vertAlign w:val="baseline"/>
        </w:rPr>
        <w:t xml:space="preserve"> </w:t>
      </w:r>
      <w:r w:rsidRPr="00517442">
        <w:rPr>
          <w:rStyle w:val="a4"/>
          <w:rFonts w:ascii="Simplified Arabic" w:hAnsi="Simplified Arabic" w:cs="Simplified Arabic" w:hint="cs"/>
          <w:sz w:val="24"/>
          <w:szCs w:val="24"/>
          <w:vertAlign w:val="baseline"/>
          <w:rtl/>
        </w:rPr>
        <w:t xml:space="preserve"> ابن جزي، أبو القاسم ، محمد بن محمد بن عبد الله ، ابن جزي الكلبي ، القوانين الفقهية في تلخيص مذهب المالكية و التنبيه على مذهب الشافعية و الحنفية و الحنبلية ، دار المعرفة ، الدار البيضاء ، المغرب</w:t>
      </w:r>
      <w:r>
        <w:rPr>
          <w:rFonts w:ascii="Simplified Arabic" w:hAnsi="Simplified Arabic" w:cs="Simplified Arabic" w:hint="cs"/>
          <w:sz w:val="24"/>
          <w:szCs w:val="24"/>
          <w:rtl/>
        </w:rPr>
        <w:t xml:space="preserve">، د ط، </w:t>
      </w:r>
      <w:r w:rsidRPr="00112D4D">
        <w:rPr>
          <w:rFonts w:ascii="Simplified Arabic" w:hAnsi="Simplified Arabic" w:cs="Simplified Arabic" w:hint="cs"/>
          <w:sz w:val="24"/>
          <w:szCs w:val="24"/>
          <w:rtl/>
        </w:rPr>
        <w:t>د</w:t>
      </w:r>
      <w:r w:rsidRPr="00112D4D">
        <w:rPr>
          <w:rFonts w:ascii="Simplified Arabic" w:hAnsi="Simplified Arabic" w:cs="Simplified Arabic"/>
          <w:sz w:val="24"/>
          <w:szCs w:val="24"/>
          <w:rtl/>
        </w:rPr>
        <w:t xml:space="preserve"> </w:t>
      </w:r>
      <w:r w:rsidRPr="00112D4D">
        <w:rPr>
          <w:rFonts w:ascii="Simplified Arabic" w:hAnsi="Simplified Arabic" w:cs="Simplified Arabic" w:hint="cs"/>
          <w:sz w:val="24"/>
          <w:szCs w:val="24"/>
          <w:rtl/>
        </w:rPr>
        <w:t>ت</w:t>
      </w:r>
      <w:r w:rsidRPr="00112D4D">
        <w:rPr>
          <w:rFonts w:ascii="Simplified Arabic" w:hAnsi="Simplified Arabic" w:cs="Simplified Arabic"/>
          <w:sz w:val="24"/>
          <w:szCs w:val="24"/>
          <w:rtl/>
        </w:rPr>
        <w:t xml:space="preserve"> </w:t>
      </w:r>
      <w:r w:rsidRPr="00112D4D">
        <w:rPr>
          <w:rFonts w:ascii="Simplified Arabic" w:hAnsi="Simplified Arabic" w:cs="Simplified Arabic" w:hint="cs"/>
          <w:sz w:val="24"/>
          <w:szCs w:val="24"/>
          <w:rtl/>
        </w:rPr>
        <w:t>ن</w:t>
      </w:r>
      <w:r w:rsidRPr="00112D4D">
        <w:rPr>
          <w:rFonts w:ascii="Simplified Arabic" w:hAnsi="Simplified Arabic" w:cs="Simplified Arabic"/>
          <w:sz w:val="24"/>
          <w:szCs w:val="24"/>
          <w:rtl/>
        </w:rPr>
        <w:t>.</w:t>
      </w:r>
      <w:r w:rsidRPr="00517442">
        <w:rPr>
          <w:rStyle w:val="a4"/>
          <w:rFonts w:ascii="Simplified Arabic" w:hAnsi="Simplified Arabic" w:cs="Simplified Arabic" w:hint="cs"/>
          <w:sz w:val="24"/>
          <w:szCs w:val="24"/>
          <w:vertAlign w:val="baseline"/>
          <w:rtl/>
        </w:rPr>
        <w:t xml:space="preserve"> الصفحة315.</w:t>
      </w:r>
    </w:p>
  </w:footnote>
  <w:footnote w:id="63">
    <w:p w:rsidR="008D6486" w:rsidRPr="006917B7" w:rsidRDefault="008D6486" w:rsidP="00900C92">
      <w:pPr>
        <w:pStyle w:val="a3"/>
        <w:bidi/>
        <w:rPr>
          <w:rFonts w:ascii="Simplified Arabic" w:hAnsi="Simplified Arabic" w:cs="Simplified Arabic"/>
          <w:rtl/>
          <w:lang w:bidi="ar-DZ"/>
        </w:rPr>
      </w:pPr>
      <w:r w:rsidRPr="006917B7">
        <w:rPr>
          <w:rStyle w:val="a4"/>
          <w:rFonts w:ascii="Simplified Arabic" w:hAnsi="Simplified Arabic" w:cs="Simplified Arabic"/>
          <w:sz w:val="24"/>
          <w:szCs w:val="24"/>
        </w:rPr>
        <w:footnoteRef/>
      </w:r>
      <w:r w:rsidRPr="006917B7">
        <w:rPr>
          <w:rFonts w:ascii="Simplified Arabic" w:hAnsi="Simplified Arabic" w:cs="Simplified Arabic"/>
          <w:sz w:val="24"/>
          <w:szCs w:val="24"/>
        </w:rPr>
        <w:t xml:space="preserve"> </w:t>
      </w:r>
      <w:r w:rsidRPr="006917B7">
        <w:rPr>
          <w:rFonts w:ascii="Simplified Arabic" w:hAnsi="Simplified Arabic" w:cs="Simplified Arabic"/>
          <w:sz w:val="24"/>
          <w:szCs w:val="24"/>
          <w:rtl/>
          <w:lang w:bidi="ar-DZ"/>
        </w:rPr>
        <w:t xml:space="preserve"> فريدة هلال ،الهبة في ضوء القانون و القضاء الجزائري ، مذكرة لنيل شهادة الماجستير في العقود و المسؤولية ، جامعة الجزائر، كلية الحقوق 2010-2011 ، ص 91 ، نقلا عن مجلة دراسات علوم الشريعة و القانون مجلد 32 العدد 51 سنة</w:t>
      </w:r>
      <w:r>
        <w:rPr>
          <w:rFonts w:ascii="Simplified Arabic" w:hAnsi="Simplified Arabic" w:cs="Simplified Arabic" w:hint="cs"/>
          <w:sz w:val="24"/>
          <w:szCs w:val="24"/>
          <w:rtl/>
          <w:lang w:bidi="ar-DZ"/>
        </w:rPr>
        <w:t xml:space="preserve"> </w:t>
      </w:r>
      <w:r w:rsidRPr="006917B7">
        <w:rPr>
          <w:rFonts w:ascii="Simplified Arabic" w:hAnsi="Simplified Arabic" w:cs="Simplified Arabic"/>
          <w:sz w:val="24"/>
          <w:szCs w:val="24"/>
          <w:rtl/>
          <w:lang w:bidi="ar-DZ"/>
        </w:rPr>
        <w:t>2000/2001 ص 47</w:t>
      </w:r>
    </w:p>
  </w:footnote>
  <w:footnote w:id="64">
    <w:p w:rsidR="008D6486" w:rsidRDefault="008D6486" w:rsidP="00DD5494">
      <w:pPr>
        <w:pStyle w:val="a3"/>
        <w:bidi/>
        <w:rPr>
          <w:rtl/>
          <w:lang w:bidi="ar-DZ"/>
        </w:rPr>
      </w:pPr>
      <w:r w:rsidRPr="0020309B">
        <w:rPr>
          <w:rStyle w:val="a4"/>
          <w:rFonts w:ascii="Simplified Arabic" w:hAnsi="Simplified Arabic" w:cs="Simplified Arabic"/>
          <w:sz w:val="24"/>
          <w:szCs w:val="24"/>
          <w:vertAlign w:val="baseline"/>
        </w:rPr>
        <w:footnoteRef/>
      </w:r>
      <w:r w:rsidRPr="0020309B">
        <w:rPr>
          <w:rStyle w:val="a4"/>
          <w:rFonts w:ascii="Simplified Arabic" w:hAnsi="Simplified Arabic" w:cs="Simplified Arabic"/>
          <w:sz w:val="24"/>
          <w:szCs w:val="24"/>
          <w:vertAlign w:val="baseline"/>
        </w:rPr>
        <w:t xml:space="preserve"> </w:t>
      </w:r>
      <w:r w:rsidRPr="0020309B">
        <w:rPr>
          <w:rStyle w:val="a4"/>
          <w:rFonts w:ascii="Simplified Arabic" w:hAnsi="Simplified Arabic" w:cs="Simplified Arabic" w:hint="cs"/>
          <w:sz w:val="24"/>
          <w:szCs w:val="24"/>
          <w:vertAlign w:val="baseline"/>
          <w:rtl/>
        </w:rPr>
        <w:t xml:space="preserve"> صلاح بن عبد السميع الأزهري(ت 1335 هـ) ،الثمر</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الداني</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شرح</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رسالة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ابن</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أبي</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زيد</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 xml:space="preserve">القيرواني، </w:t>
      </w:r>
      <w:r>
        <w:rPr>
          <w:rFonts w:ascii="Simplified Arabic" w:hAnsi="Simplified Arabic" w:cs="Simplified Arabic" w:hint="cs"/>
          <w:sz w:val="24"/>
          <w:szCs w:val="24"/>
          <w:rtl/>
        </w:rPr>
        <w:t>ب</w:t>
      </w:r>
      <w:r w:rsidRPr="0020309B">
        <w:rPr>
          <w:rStyle w:val="a4"/>
          <w:rFonts w:ascii="Simplified Arabic" w:hAnsi="Simplified Arabic" w:cs="Simplified Arabic" w:hint="cs"/>
          <w:sz w:val="24"/>
          <w:szCs w:val="24"/>
          <w:vertAlign w:val="baseline"/>
          <w:rtl/>
        </w:rPr>
        <w:t>اب</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في</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الشفعة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والهبة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والصدقة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والحبس</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والرهن</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والعارية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والوديعة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واللقطة</w:t>
      </w:r>
      <w:r w:rsidRPr="0020309B">
        <w:rPr>
          <w:rStyle w:val="a4"/>
          <w:rFonts w:ascii="Simplified Arabic" w:hAnsi="Simplified Arabic" w:cs="Simplified Arabic"/>
          <w:sz w:val="24"/>
          <w:szCs w:val="24"/>
          <w:vertAlign w:val="baseline"/>
          <w:rtl/>
        </w:rPr>
        <w:t xml:space="preserve"> </w:t>
      </w:r>
      <w:r w:rsidRPr="0020309B">
        <w:rPr>
          <w:rStyle w:val="a4"/>
          <w:rFonts w:ascii="Simplified Arabic" w:hAnsi="Simplified Arabic" w:cs="Simplified Arabic" w:hint="cs"/>
          <w:sz w:val="24"/>
          <w:szCs w:val="24"/>
          <w:vertAlign w:val="baseline"/>
          <w:rtl/>
        </w:rPr>
        <w:t>والغصب، المكتبة الثقافية بيروت</w:t>
      </w:r>
      <w:r>
        <w:rPr>
          <w:rStyle w:val="a4"/>
          <w:rFonts w:ascii="Simplified Arabic" w:hAnsi="Simplified Arabic" w:cs="Simplified Arabic" w:hint="cs"/>
          <w:sz w:val="24"/>
          <w:szCs w:val="24"/>
          <w:vertAlign w:val="baseline"/>
          <w:rtl/>
        </w:rPr>
        <w:t>، 2009</w:t>
      </w:r>
      <w:r w:rsidRPr="0020309B">
        <w:rPr>
          <w:rStyle w:val="a4"/>
          <w:rFonts w:ascii="Simplified Arabic" w:hAnsi="Simplified Arabic" w:cs="Simplified Arabic" w:hint="cs"/>
          <w:sz w:val="24"/>
          <w:szCs w:val="24"/>
          <w:vertAlign w:val="baseline"/>
          <w:rtl/>
        </w:rPr>
        <w:t>،</w:t>
      </w:r>
      <w:r>
        <w:rPr>
          <w:rFonts w:ascii="Simplified Arabic" w:hAnsi="Simplified Arabic" w:cs="Simplified Arabic" w:hint="cs"/>
          <w:sz w:val="24"/>
          <w:szCs w:val="24"/>
          <w:rtl/>
        </w:rPr>
        <w:t>ط1،</w:t>
      </w:r>
      <w:r>
        <w:rPr>
          <w:rStyle w:val="a4"/>
          <w:rFonts w:ascii="Simplified Arabic" w:hAnsi="Simplified Arabic" w:cs="Simplified Arabic" w:hint="cs"/>
          <w:sz w:val="24"/>
          <w:szCs w:val="24"/>
          <w:vertAlign w:val="baseline"/>
          <w:rtl/>
        </w:rPr>
        <w:t xml:space="preserve"> </w:t>
      </w:r>
      <w:r w:rsidRPr="0020309B">
        <w:rPr>
          <w:rStyle w:val="a4"/>
          <w:rFonts w:ascii="Simplified Arabic" w:hAnsi="Simplified Arabic" w:cs="Simplified Arabic" w:hint="cs"/>
          <w:sz w:val="24"/>
          <w:szCs w:val="24"/>
          <w:vertAlign w:val="baseline"/>
          <w:rtl/>
        </w:rPr>
        <w:t>ص5</w:t>
      </w:r>
      <w:r>
        <w:rPr>
          <w:rFonts w:ascii="Simplified Arabic" w:hAnsi="Simplified Arabic" w:cs="Simplified Arabic" w:hint="cs"/>
          <w:sz w:val="24"/>
          <w:szCs w:val="24"/>
          <w:rtl/>
        </w:rPr>
        <w:t>5</w:t>
      </w:r>
      <w:r w:rsidRPr="0020309B">
        <w:rPr>
          <w:rStyle w:val="a4"/>
          <w:rFonts w:ascii="Simplified Arabic" w:hAnsi="Simplified Arabic" w:cs="Simplified Arabic" w:hint="cs"/>
          <w:sz w:val="24"/>
          <w:szCs w:val="24"/>
          <w:vertAlign w:val="baseline"/>
          <w:rtl/>
        </w:rPr>
        <w:t>3</w:t>
      </w:r>
      <w:r>
        <w:rPr>
          <w:rFonts w:hint="cs"/>
          <w:rtl/>
          <w:lang w:bidi="ar-DZ"/>
        </w:rPr>
        <w:t xml:space="preserve"> .</w:t>
      </w:r>
    </w:p>
  </w:footnote>
  <w:footnote w:id="65">
    <w:p w:rsidR="008D6486" w:rsidRPr="00576CE6" w:rsidRDefault="008D6486" w:rsidP="00900C92">
      <w:pPr>
        <w:pStyle w:val="a3"/>
        <w:bidi/>
        <w:rPr>
          <w:rFonts w:ascii="Simplified Arabic" w:hAnsi="Simplified Arabic" w:cs="Simplified Arabic"/>
          <w:sz w:val="24"/>
          <w:szCs w:val="24"/>
          <w:rtl/>
          <w:lang w:bidi="ar-DZ"/>
        </w:rPr>
      </w:pPr>
      <w:r w:rsidRPr="00C7493E">
        <w:rPr>
          <w:rStyle w:val="a4"/>
          <w:rFonts w:ascii="Simplified Arabic" w:hAnsi="Simplified Arabic" w:cs="Simplified Arabic"/>
          <w:sz w:val="24"/>
          <w:szCs w:val="24"/>
        </w:rPr>
        <w:footnoteRef/>
      </w:r>
      <w:r w:rsidRPr="00C7493E">
        <w:rPr>
          <w:rFonts w:ascii="Simplified Arabic" w:hAnsi="Simplified Arabic" w:cs="Simplified Arabic"/>
          <w:sz w:val="24"/>
          <w:szCs w:val="24"/>
        </w:rPr>
        <w:t xml:space="preserve"> </w:t>
      </w:r>
      <w:r w:rsidRPr="00C7493E">
        <w:rPr>
          <w:rFonts w:ascii="Simplified Arabic" w:hAnsi="Simplified Arabic" w:cs="Simplified Arabic"/>
          <w:sz w:val="24"/>
          <w:szCs w:val="24"/>
          <w:rtl/>
          <w:lang w:bidi="ar-DZ"/>
        </w:rPr>
        <w:t xml:space="preserve"> مايا دقيشة ، مرجع سابق ، ص 145</w:t>
      </w:r>
    </w:p>
  </w:footnote>
  <w:footnote w:id="66">
    <w:p w:rsidR="008D6486" w:rsidRPr="00792CC4" w:rsidRDefault="008D6486" w:rsidP="009158CE">
      <w:pPr>
        <w:pStyle w:val="a3"/>
        <w:bidi/>
        <w:rPr>
          <w:rtl/>
          <w:lang w:bidi="ar-DZ"/>
        </w:rPr>
      </w:pPr>
      <w:r w:rsidRPr="009158CE">
        <w:rPr>
          <w:rStyle w:val="a4"/>
          <w:rFonts w:ascii="Simplified Arabic" w:hAnsi="Simplified Arabic" w:cs="Simplified Arabic"/>
          <w:sz w:val="24"/>
          <w:szCs w:val="24"/>
          <w:vertAlign w:val="baseline"/>
        </w:rPr>
        <w:footnoteRef/>
      </w:r>
      <w:r w:rsidRPr="009158CE">
        <w:rPr>
          <w:rStyle w:val="a4"/>
          <w:rFonts w:ascii="Simplified Arabic" w:hAnsi="Simplified Arabic" w:cs="Simplified Arabic"/>
          <w:sz w:val="24"/>
          <w:szCs w:val="24"/>
          <w:vertAlign w:val="baseline"/>
        </w:rPr>
        <w:t xml:space="preserve"> </w:t>
      </w:r>
      <w:r w:rsidRPr="009158CE">
        <w:rPr>
          <w:rStyle w:val="a4"/>
          <w:rFonts w:ascii="Simplified Arabic" w:hAnsi="Simplified Arabic" w:cs="Simplified Arabic" w:hint="cs"/>
          <w:sz w:val="24"/>
          <w:szCs w:val="24"/>
          <w:vertAlign w:val="baseline"/>
          <w:rtl/>
        </w:rPr>
        <w:t xml:space="preserve"> عليش</w:t>
      </w:r>
      <w:r w:rsidRPr="009158CE">
        <w:rPr>
          <w:rStyle w:val="a4"/>
          <w:rFonts w:ascii="Simplified Arabic" w:hAnsi="Simplified Arabic" w:cs="Simplified Arabic"/>
          <w:sz w:val="24"/>
          <w:szCs w:val="24"/>
          <w:vertAlign w:val="baseline"/>
          <w:rtl/>
        </w:rPr>
        <w:t xml:space="preserve"> - </w:t>
      </w:r>
      <w:r w:rsidRPr="009158CE">
        <w:rPr>
          <w:rStyle w:val="a4"/>
          <w:rFonts w:ascii="Simplified Arabic" w:hAnsi="Simplified Arabic" w:cs="Simplified Arabic" w:hint="cs"/>
          <w:sz w:val="24"/>
          <w:szCs w:val="24"/>
          <w:vertAlign w:val="baseline"/>
          <w:rtl/>
        </w:rPr>
        <w:t>محمد</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بن</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أحمد</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بن</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محمد</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عليش</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منح</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الجليل</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شرح</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مختصر</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خليل</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باب</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في</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بيان</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الهبة</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وأحكامها</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وما</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يتعلق</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به،</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دار</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الفكر،</w:t>
      </w:r>
      <w:r w:rsidRPr="009158CE">
        <w:rPr>
          <w:rStyle w:val="a4"/>
          <w:rFonts w:ascii="Simplified Arabic" w:hAnsi="Simplified Arabic" w:cs="Simplified Arabic"/>
          <w:sz w:val="24"/>
          <w:szCs w:val="24"/>
          <w:vertAlign w:val="baseline"/>
          <w:rtl/>
        </w:rPr>
        <w:t>1989</w:t>
      </w:r>
      <w:r w:rsidRPr="009158CE">
        <w:rPr>
          <w:rStyle w:val="a4"/>
          <w:rFonts w:ascii="Simplified Arabic" w:hAnsi="Simplified Arabic" w:cs="Simplified Arabic" w:hint="cs"/>
          <w:sz w:val="24"/>
          <w:szCs w:val="24"/>
          <w:vertAlign w:val="baseline"/>
          <w:rtl/>
        </w:rPr>
        <w:t>،</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د</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ط،</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ج</w:t>
      </w:r>
      <w:r w:rsidRPr="009158CE">
        <w:rPr>
          <w:rStyle w:val="a4"/>
          <w:rFonts w:ascii="Simplified Arabic" w:hAnsi="Simplified Arabic" w:cs="Simplified Arabic"/>
          <w:sz w:val="24"/>
          <w:szCs w:val="24"/>
          <w:vertAlign w:val="baseline"/>
          <w:rtl/>
        </w:rPr>
        <w:t>8</w:t>
      </w:r>
      <w:r w:rsidRPr="009158CE">
        <w:rPr>
          <w:rStyle w:val="a4"/>
          <w:rFonts w:ascii="Simplified Arabic" w:hAnsi="Simplified Arabic" w:cs="Simplified Arabic" w:hint="cs"/>
          <w:sz w:val="24"/>
          <w:szCs w:val="24"/>
          <w:vertAlign w:val="baseline"/>
          <w:rtl/>
        </w:rPr>
        <w:t>،</w:t>
      </w:r>
      <w:r w:rsidRPr="009158CE">
        <w:rPr>
          <w:rStyle w:val="a4"/>
          <w:rFonts w:ascii="Simplified Arabic" w:hAnsi="Simplified Arabic" w:cs="Simplified Arabic"/>
          <w:sz w:val="24"/>
          <w:szCs w:val="24"/>
          <w:vertAlign w:val="baseline"/>
          <w:rtl/>
        </w:rPr>
        <w:t xml:space="preserve"> </w:t>
      </w:r>
      <w:r w:rsidRPr="009158CE">
        <w:rPr>
          <w:rStyle w:val="a4"/>
          <w:rFonts w:ascii="Simplified Arabic" w:hAnsi="Simplified Arabic" w:cs="Simplified Arabic" w:hint="cs"/>
          <w:sz w:val="24"/>
          <w:szCs w:val="24"/>
          <w:vertAlign w:val="baseline"/>
          <w:rtl/>
        </w:rPr>
        <w:t>ص</w:t>
      </w:r>
      <w:r w:rsidRPr="009158CE">
        <w:rPr>
          <w:rStyle w:val="a4"/>
          <w:rFonts w:ascii="Simplified Arabic" w:hAnsi="Simplified Arabic" w:cs="Simplified Arabic"/>
          <w:sz w:val="24"/>
          <w:szCs w:val="24"/>
          <w:vertAlign w:val="baseline"/>
          <w:rtl/>
        </w:rPr>
        <w:t>20</w:t>
      </w:r>
      <w:r w:rsidRPr="009158CE">
        <w:rPr>
          <w:rStyle w:val="a4"/>
          <w:rFonts w:ascii="Simplified Arabic" w:hAnsi="Simplified Arabic" w:cs="Simplified Arabic" w:hint="cs"/>
          <w:sz w:val="24"/>
          <w:szCs w:val="24"/>
          <w:vertAlign w:val="baseline"/>
          <w:rtl/>
        </w:rPr>
        <w:t>5</w:t>
      </w:r>
      <w:r w:rsidRPr="009158CE">
        <w:rPr>
          <w:rStyle w:val="a4"/>
          <w:rFonts w:ascii="Simplified Arabic" w:hAnsi="Simplified Arabic" w:cs="Simplified Arabic"/>
          <w:sz w:val="24"/>
          <w:szCs w:val="24"/>
          <w:vertAlign w:val="baseline"/>
          <w:rtl/>
        </w:rPr>
        <w:t>.</w:t>
      </w:r>
    </w:p>
  </w:footnote>
  <w:footnote w:id="67">
    <w:p w:rsidR="008D6486" w:rsidRPr="00EC352B" w:rsidRDefault="008D6486" w:rsidP="00900C92">
      <w:pPr>
        <w:pStyle w:val="a3"/>
        <w:bidi/>
        <w:rPr>
          <w:rFonts w:ascii="Simplified Arabic" w:hAnsi="Simplified Arabic" w:cs="Simplified Arabic"/>
          <w:sz w:val="24"/>
          <w:szCs w:val="24"/>
          <w:rtl/>
          <w:lang w:bidi="ar-DZ"/>
        </w:rPr>
      </w:pPr>
      <w:r w:rsidRPr="00576CE6">
        <w:rPr>
          <w:rFonts w:ascii="Simplified Arabic" w:hAnsi="Simplified Arabic" w:cs="Simplified Arabic"/>
          <w:sz w:val="24"/>
          <w:szCs w:val="24"/>
          <w:lang w:bidi="ar-DZ"/>
        </w:rPr>
        <w:footnoteRef/>
      </w:r>
      <w:r w:rsidRPr="00576CE6">
        <w:rPr>
          <w:rFonts w:ascii="Simplified Arabic" w:hAnsi="Simplified Arabic" w:cs="Simplified Arabic"/>
          <w:sz w:val="24"/>
          <w:szCs w:val="24"/>
          <w:lang w:bidi="ar-DZ"/>
        </w:rPr>
        <w:t xml:space="preserve"> </w:t>
      </w:r>
      <w:r w:rsidRPr="00576CE6">
        <w:rPr>
          <w:rFonts w:ascii="Simplified Arabic" w:hAnsi="Simplified Arabic" w:cs="Simplified Arabic" w:hint="cs"/>
          <w:sz w:val="24"/>
          <w:szCs w:val="24"/>
          <w:rtl/>
          <w:lang w:bidi="ar-DZ"/>
        </w:rPr>
        <w:t xml:space="preserve"> عبد الرحمان بن عوض الجزيري ، مرجع سابق ، ص 270</w:t>
      </w:r>
    </w:p>
  </w:footnote>
  <w:footnote w:id="68">
    <w:p w:rsidR="008D6486" w:rsidRPr="006F6172" w:rsidRDefault="008D6486" w:rsidP="009158CE">
      <w:pPr>
        <w:pStyle w:val="a3"/>
        <w:bidi/>
        <w:rPr>
          <w:rtl/>
          <w:lang w:bidi="ar-DZ"/>
        </w:rPr>
      </w:pPr>
      <w:r w:rsidRPr="006F6172">
        <w:rPr>
          <w:rFonts w:ascii="Simplified Arabic" w:hAnsi="Simplified Arabic" w:cs="Simplified Arabic"/>
          <w:sz w:val="24"/>
          <w:szCs w:val="24"/>
          <w:lang w:bidi="ar-DZ"/>
        </w:rPr>
        <w:footnoteRef/>
      </w:r>
      <w:r w:rsidRPr="006F6172">
        <w:rPr>
          <w:rFonts w:ascii="Simplified Arabic" w:hAnsi="Simplified Arabic" w:cs="Simplified Arabic"/>
          <w:sz w:val="24"/>
          <w:szCs w:val="24"/>
          <w:lang w:bidi="ar-DZ"/>
        </w:rPr>
        <w:t xml:space="preserve"> </w:t>
      </w:r>
      <w:r w:rsidRPr="006F6172">
        <w:rPr>
          <w:rFonts w:ascii="Simplified Arabic" w:hAnsi="Simplified Arabic" w:cs="Simplified Arabic" w:hint="cs"/>
          <w:sz w:val="24"/>
          <w:szCs w:val="24"/>
          <w:rtl/>
          <w:lang w:bidi="ar-DZ"/>
        </w:rPr>
        <w:t xml:space="preserve"> عليش</w:t>
      </w:r>
      <w:r w:rsidRPr="006F6172">
        <w:rPr>
          <w:rFonts w:ascii="Simplified Arabic" w:hAnsi="Simplified Arabic" w:cs="Simplified Arabic"/>
          <w:sz w:val="24"/>
          <w:szCs w:val="24"/>
          <w:rtl/>
          <w:lang w:bidi="ar-DZ"/>
        </w:rPr>
        <w:t xml:space="preserve"> - </w:t>
      </w:r>
      <w:r w:rsidRPr="006F6172">
        <w:rPr>
          <w:rFonts w:ascii="Simplified Arabic" w:hAnsi="Simplified Arabic" w:cs="Simplified Arabic" w:hint="cs"/>
          <w:sz w:val="24"/>
          <w:szCs w:val="24"/>
          <w:rtl/>
          <w:lang w:bidi="ar-DZ"/>
        </w:rPr>
        <w:t>محمد</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بن</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أحمد</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بن</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محمد</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عليش</w:t>
      </w:r>
      <w:r w:rsidRPr="006F6172">
        <w:rPr>
          <w:rFonts w:ascii="Simplified Arabic" w:hAnsi="Simplified Arabic" w:cs="Simplified Arabic"/>
          <w:sz w:val="24"/>
          <w:szCs w:val="24"/>
          <w:rtl/>
          <w:lang w:bidi="ar-DZ"/>
        </w:rPr>
        <w:t xml:space="preserve">) </w:t>
      </w:r>
      <w:r w:rsidRPr="006F6172">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مرجع سابق</w:t>
      </w:r>
      <w:r w:rsidRPr="006F6172">
        <w:rPr>
          <w:rFonts w:ascii="Simplified Arabic" w:hAnsi="Simplified Arabic" w:cs="Simplified Arabic" w:hint="cs"/>
          <w:sz w:val="24"/>
          <w:szCs w:val="24"/>
          <w:rtl/>
          <w:lang w:bidi="ar-DZ"/>
        </w:rPr>
        <w:t>، ص207.</w:t>
      </w:r>
    </w:p>
  </w:footnote>
  <w:footnote w:id="69">
    <w:p w:rsidR="008D6486" w:rsidRPr="00B3648B" w:rsidRDefault="008D6486" w:rsidP="00B3648B">
      <w:pPr>
        <w:pStyle w:val="a3"/>
        <w:bidi/>
        <w:rPr>
          <w:rtl/>
          <w:lang w:bidi="ar-DZ"/>
        </w:rPr>
      </w:pPr>
      <w:r w:rsidRPr="00B3648B">
        <w:rPr>
          <w:rFonts w:ascii="Simplified Arabic" w:hAnsi="Simplified Arabic" w:cs="Simplified Arabic"/>
          <w:sz w:val="24"/>
          <w:szCs w:val="24"/>
          <w:lang w:bidi="ar-DZ"/>
        </w:rPr>
        <w:footnoteRef/>
      </w:r>
      <w:r w:rsidRPr="00B3648B">
        <w:rPr>
          <w:rFonts w:ascii="Simplified Arabic" w:hAnsi="Simplified Arabic" w:cs="Simplified Arabic"/>
          <w:sz w:val="24"/>
          <w:szCs w:val="24"/>
          <w:lang w:bidi="ar-DZ"/>
        </w:rPr>
        <w:t xml:space="preserve"> </w:t>
      </w:r>
      <w:r w:rsidRPr="00B3648B">
        <w:rPr>
          <w:rFonts w:ascii="Simplified Arabic" w:hAnsi="Simplified Arabic" w:cs="Simplified Arabic" w:hint="cs"/>
          <w:sz w:val="24"/>
          <w:szCs w:val="24"/>
          <w:rtl/>
          <w:lang w:bidi="ar-DZ"/>
        </w:rPr>
        <w:t xml:space="preserve"> أحمد بن غانم بن سالم شهاب الدين</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النفراوي</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الأزهري</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المالكي</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ت</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1126هـ</w:t>
      </w:r>
      <w:r w:rsidRPr="00B3648B">
        <w:rPr>
          <w:rFonts w:ascii="Simplified Arabic" w:hAnsi="Simplified Arabic" w:cs="Simplified Arabic"/>
          <w:sz w:val="24"/>
          <w:szCs w:val="24"/>
          <w:rtl/>
          <w:lang w:bidi="ar-DZ"/>
        </w:rPr>
        <w:t>)</w:t>
      </w:r>
      <w:r w:rsidRPr="00B3648B">
        <w:rPr>
          <w:rFonts w:ascii="Simplified Arabic" w:hAnsi="Simplified Arabic" w:cs="Simplified Arabic" w:hint="cs"/>
          <w:sz w:val="24"/>
          <w:szCs w:val="24"/>
          <w:rtl/>
          <w:lang w:bidi="ar-DZ"/>
        </w:rPr>
        <w:t xml:space="preserve"> ، الفواكه</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الدواني</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على</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رسالة</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ابن</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أبي</w:t>
      </w:r>
      <w:r w:rsidRPr="00B3648B">
        <w:rPr>
          <w:rFonts w:ascii="Simplified Arabic" w:hAnsi="Simplified Arabic" w:cs="Simplified Arabic"/>
          <w:sz w:val="24"/>
          <w:szCs w:val="24"/>
          <w:rtl/>
          <w:lang w:bidi="ar-DZ"/>
        </w:rPr>
        <w:t xml:space="preserve"> </w:t>
      </w:r>
      <w:r w:rsidRPr="00B3648B">
        <w:rPr>
          <w:rFonts w:ascii="Simplified Arabic" w:hAnsi="Simplified Arabic" w:cs="Simplified Arabic" w:hint="cs"/>
          <w:sz w:val="24"/>
          <w:szCs w:val="24"/>
          <w:rtl/>
          <w:lang w:bidi="ar-DZ"/>
        </w:rPr>
        <w:t>زيد</w:t>
      </w:r>
      <w:r w:rsidRPr="00B3648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القيرواني، دار الفكر، 1990، د</w:t>
      </w:r>
      <w:r w:rsidRPr="00B3648B">
        <w:rPr>
          <w:rFonts w:ascii="Simplified Arabic" w:hAnsi="Simplified Arabic" w:cs="Simplified Arabic" w:hint="cs"/>
          <w:sz w:val="24"/>
          <w:szCs w:val="24"/>
          <w:rtl/>
          <w:lang w:bidi="ar-DZ"/>
        </w:rPr>
        <w:t xml:space="preserve"> ط، ج2، ص 155.</w:t>
      </w:r>
    </w:p>
  </w:footnote>
  <w:footnote w:id="70">
    <w:p w:rsidR="008D6486" w:rsidRPr="00EC352B" w:rsidRDefault="008D6486" w:rsidP="00B81EBA">
      <w:pPr>
        <w:pStyle w:val="a3"/>
        <w:bidi/>
        <w:rPr>
          <w:rFonts w:ascii="Simplified Arabic" w:hAnsi="Simplified Arabic" w:cs="Simplified Arabic"/>
          <w:sz w:val="24"/>
          <w:szCs w:val="24"/>
          <w:rtl/>
          <w:lang w:bidi="ar-DZ"/>
        </w:rPr>
      </w:pPr>
      <w:r w:rsidRPr="00EC352B">
        <w:rPr>
          <w:rFonts w:ascii="Simplified Arabic" w:hAnsi="Simplified Arabic" w:cs="Simplified Arabic"/>
          <w:sz w:val="24"/>
          <w:szCs w:val="24"/>
          <w:lang w:bidi="ar-DZ"/>
        </w:rPr>
        <w:footnoteRef/>
      </w:r>
      <w:r w:rsidRPr="00EC352B">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مالك بن أنس بن مالك بن عامر(179هـ)، المدونة ، دار الكتب العلمية بيروت، ط1، 1994، ج4، ص416.</w:t>
      </w:r>
    </w:p>
  </w:footnote>
  <w:footnote w:id="71">
    <w:p w:rsidR="008D6486" w:rsidRPr="007957D5" w:rsidRDefault="008D6486" w:rsidP="00900C92">
      <w:pPr>
        <w:pStyle w:val="a3"/>
        <w:bidi/>
        <w:rPr>
          <w:rFonts w:ascii="Simplified Arabic" w:hAnsi="Simplified Arabic" w:cs="Simplified Arabic"/>
          <w:sz w:val="24"/>
          <w:szCs w:val="24"/>
          <w:rtl/>
          <w:lang w:bidi="ar-DZ"/>
        </w:rPr>
      </w:pPr>
      <w:r w:rsidRPr="00A92558">
        <w:rPr>
          <w:rFonts w:ascii="Simplified Arabic" w:hAnsi="Simplified Arabic" w:cs="Simplified Arabic"/>
          <w:sz w:val="24"/>
          <w:szCs w:val="24"/>
          <w:lang w:bidi="ar-DZ"/>
        </w:rPr>
        <w:footnoteRef/>
      </w:r>
      <w:r w:rsidRPr="00CC3B42">
        <w:rPr>
          <w:rFonts w:ascii="Simplified Arabic" w:hAnsi="Simplified Arabic" w:cs="Simplified Arabic"/>
          <w:sz w:val="24"/>
          <w:szCs w:val="24"/>
          <w:lang w:bidi="ar-DZ"/>
        </w:rPr>
        <w:t xml:space="preserve"> </w:t>
      </w:r>
      <w:r w:rsidRPr="00CC3B42">
        <w:rPr>
          <w:rFonts w:ascii="Simplified Arabic" w:hAnsi="Simplified Arabic" w:cs="Simplified Arabic"/>
          <w:sz w:val="24"/>
          <w:szCs w:val="24"/>
          <w:rtl/>
          <w:lang w:bidi="ar-DZ"/>
        </w:rPr>
        <w:t xml:space="preserve">  أبو بكر مسعود بن أحمد الكساني ، مرجع سابق ، ص 128</w:t>
      </w:r>
      <w:r w:rsidRPr="007957D5">
        <w:rPr>
          <w:rFonts w:ascii="Simplified Arabic" w:hAnsi="Simplified Arabic" w:cs="Simplified Arabic" w:hint="cs"/>
          <w:sz w:val="24"/>
          <w:szCs w:val="24"/>
          <w:rtl/>
          <w:lang w:bidi="ar-DZ"/>
        </w:rPr>
        <w:t>.</w:t>
      </w:r>
    </w:p>
  </w:footnote>
  <w:footnote w:id="72">
    <w:p w:rsidR="008D6486" w:rsidRPr="00203210" w:rsidRDefault="008D6486" w:rsidP="00900C92">
      <w:pPr>
        <w:pStyle w:val="a3"/>
        <w:bidi/>
        <w:rPr>
          <w:rFonts w:ascii="Simplified Arabic" w:hAnsi="Simplified Arabic" w:cs="Simplified Arabic"/>
          <w:sz w:val="24"/>
          <w:szCs w:val="24"/>
          <w:rtl/>
          <w:lang w:bidi="ar-DZ"/>
        </w:rPr>
      </w:pPr>
      <w:r w:rsidRPr="00203210">
        <w:rPr>
          <w:rFonts w:ascii="Simplified Arabic" w:hAnsi="Simplified Arabic" w:cs="Simplified Arabic"/>
          <w:sz w:val="24"/>
          <w:szCs w:val="24"/>
          <w:lang w:bidi="ar-DZ"/>
        </w:rPr>
        <w:footnoteRef/>
      </w:r>
      <w:r w:rsidRPr="00203210">
        <w:rPr>
          <w:rFonts w:ascii="Simplified Arabic" w:hAnsi="Simplified Arabic" w:cs="Simplified Arabic"/>
          <w:sz w:val="24"/>
          <w:szCs w:val="24"/>
          <w:lang w:bidi="ar-DZ"/>
        </w:rPr>
        <w:t xml:space="preserve"> </w:t>
      </w:r>
      <w:r w:rsidRPr="00203210">
        <w:rPr>
          <w:rFonts w:ascii="Simplified Arabic" w:hAnsi="Simplified Arabic" w:cs="Simplified Arabic" w:hint="cs"/>
          <w:sz w:val="24"/>
          <w:szCs w:val="24"/>
          <w:rtl/>
          <w:lang w:bidi="ar-DZ"/>
        </w:rPr>
        <w:t xml:space="preserve"> وهبة</w:t>
      </w:r>
      <w:r w:rsidRPr="00203210">
        <w:rPr>
          <w:rFonts w:ascii="Simplified Arabic" w:hAnsi="Simplified Arabic" w:cs="Simplified Arabic"/>
          <w:sz w:val="24"/>
          <w:szCs w:val="24"/>
          <w:rtl/>
          <w:lang w:bidi="ar-DZ"/>
        </w:rPr>
        <w:t xml:space="preserve"> </w:t>
      </w:r>
      <w:r w:rsidRPr="00203210">
        <w:rPr>
          <w:rFonts w:ascii="Simplified Arabic" w:hAnsi="Simplified Arabic" w:cs="Simplified Arabic" w:hint="cs"/>
          <w:sz w:val="24"/>
          <w:szCs w:val="24"/>
          <w:rtl/>
          <w:lang w:bidi="ar-DZ"/>
        </w:rPr>
        <w:t>الزحيلي ، مرجع سابق ، ص28</w:t>
      </w:r>
    </w:p>
  </w:footnote>
  <w:footnote w:id="73">
    <w:p w:rsidR="008D6486" w:rsidRPr="00A92558" w:rsidRDefault="008D6486" w:rsidP="000918B4">
      <w:pPr>
        <w:pStyle w:val="a3"/>
        <w:bidi/>
        <w:rPr>
          <w:rFonts w:ascii="Simplified Arabic" w:hAnsi="Simplified Arabic" w:cs="Simplified Arabic"/>
          <w:sz w:val="24"/>
          <w:szCs w:val="24"/>
          <w:rtl/>
          <w:lang w:bidi="ar-DZ"/>
        </w:rPr>
      </w:pPr>
      <w:r w:rsidRPr="00A92558">
        <w:rPr>
          <w:rFonts w:ascii="Simplified Arabic" w:hAnsi="Simplified Arabic" w:cs="Simplified Arabic"/>
          <w:sz w:val="24"/>
          <w:szCs w:val="24"/>
          <w:lang w:bidi="ar-DZ"/>
        </w:rPr>
        <w:footnoteRef/>
      </w:r>
      <w:r w:rsidRPr="00A92558">
        <w:rPr>
          <w:rFonts w:ascii="Simplified Arabic" w:hAnsi="Simplified Arabic" w:cs="Simplified Arabic"/>
          <w:sz w:val="24"/>
          <w:szCs w:val="24"/>
          <w:lang w:bidi="ar-DZ"/>
        </w:rPr>
        <w:t xml:space="preserve"> </w:t>
      </w:r>
      <w:r w:rsidRPr="00A92558">
        <w:rPr>
          <w:rFonts w:ascii="Simplified Arabic" w:hAnsi="Simplified Arabic" w:cs="Simplified Arabic" w:hint="cs"/>
          <w:sz w:val="24"/>
          <w:szCs w:val="24"/>
          <w:rtl/>
          <w:lang w:bidi="ar-DZ"/>
        </w:rPr>
        <w:t xml:space="preserve"> </w:t>
      </w:r>
      <w:r w:rsidRPr="000918B4">
        <w:rPr>
          <w:rFonts w:ascii="Simplified Arabic" w:hAnsi="Simplified Arabic" w:cs="Simplified Arabic" w:hint="cs"/>
          <w:sz w:val="24"/>
          <w:szCs w:val="24"/>
          <w:rtl/>
          <w:lang w:bidi="ar-DZ"/>
        </w:rPr>
        <w:t>رواه</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ابن</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ماجة</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محمد</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بن</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يزيد</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الربعي</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القزويني</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ت</w:t>
      </w:r>
      <w:r w:rsidRPr="000918B4">
        <w:rPr>
          <w:rFonts w:ascii="Simplified Arabic" w:hAnsi="Simplified Arabic" w:cs="Simplified Arabic"/>
          <w:sz w:val="24"/>
          <w:szCs w:val="24"/>
          <w:rtl/>
          <w:lang w:bidi="ar-DZ"/>
        </w:rPr>
        <w:t xml:space="preserve"> 273 </w:t>
      </w:r>
      <w:r w:rsidRPr="000918B4">
        <w:rPr>
          <w:rFonts w:ascii="Simplified Arabic" w:hAnsi="Simplified Arabic" w:cs="Simplified Arabic" w:hint="cs"/>
          <w:sz w:val="24"/>
          <w:szCs w:val="24"/>
          <w:rtl/>
          <w:lang w:bidi="ar-DZ"/>
        </w:rPr>
        <w:t>هـ</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سنن</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ابن</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ماجه</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كتاب</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الهبات</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باب</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من</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وهب</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هبة</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رجاء</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ثوابها،</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تحقيق</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محمد</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فؤاد</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عبد</w:t>
      </w:r>
      <w:r w:rsidRPr="000918B4">
        <w:rPr>
          <w:rFonts w:ascii="Simplified Arabic" w:hAnsi="Simplified Arabic" w:cs="Simplified Arabic"/>
          <w:sz w:val="24"/>
          <w:szCs w:val="24"/>
          <w:rtl/>
          <w:lang w:bidi="ar-DZ"/>
        </w:rPr>
        <w:t xml:space="preserve"> </w:t>
      </w:r>
      <w:r w:rsidRPr="000918B4">
        <w:rPr>
          <w:rFonts w:ascii="Simplified Arabic" w:hAnsi="Simplified Arabic" w:cs="Simplified Arabic" w:hint="cs"/>
          <w:sz w:val="24"/>
          <w:szCs w:val="24"/>
          <w:rtl/>
          <w:lang w:bidi="ar-DZ"/>
        </w:rPr>
        <w:t xml:space="preserve">الباقي </w:t>
      </w:r>
      <w:r>
        <w:rPr>
          <w:rFonts w:ascii="Simplified Arabic" w:hAnsi="Simplified Arabic" w:cs="Simplified Arabic" w:hint="cs"/>
          <w:sz w:val="24"/>
          <w:szCs w:val="24"/>
          <w:rtl/>
          <w:lang w:bidi="ar-DZ"/>
        </w:rPr>
        <w:t xml:space="preserve">، </w:t>
      </w:r>
      <w:r w:rsidRPr="00A92558">
        <w:rPr>
          <w:rFonts w:ascii="Simplified Arabic" w:hAnsi="Simplified Arabic" w:cs="Simplified Arabic" w:hint="cs"/>
          <w:sz w:val="24"/>
          <w:szCs w:val="24"/>
          <w:rtl/>
          <w:lang w:bidi="ar-DZ"/>
        </w:rPr>
        <w:t>رقم</w:t>
      </w:r>
      <w:r>
        <w:rPr>
          <w:rFonts w:ascii="Simplified Arabic" w:hAnsi="Simplified Arabic" w:cs="Simplified Arabic" w:hint="cs"/>
          <w:sz w:val="24"/>
          <w:szCs w:val="24"/>
          <w:rtl/>
          <w:lang w:bidi="ar-DZ"/>
        </w:rPr>
        <w:t xml:space="preserve"> الحديث</w:t>
      </w:r>
      <w:r w:rsidRPr="00A92558">
        <w:rPr>
          <w:rFonts w:ascii="Simplified Arabic" w:hAnsi="Simplified Arabic" w:cs="Simplified Arabic" w:hint="cs"/>
          <w:sz w:val="24"/>
          <w:szCs w:val="24"/>
          <w:rtl/>
          <w:lang w:bidi="ar-DZ"/>
        </w:rPr>
        <w:t xml:space="preserve"> 238</w:t>
      </w:r>
      <w:r>
        <w:rPr>
          <w:rFonts w:ascii="Simplified Arabic" w:hAnsi="Simplified Arabic" w:cs="Simplified Arabic" w:hint="cs"/>
          <w:sz w:val="24"/>
          <w:szCs w:val="24"/>
          <w:rtl/>
          <w:lang w:bidi="ar-DZ"/>
        </w:rPr>
        <w:t>7</w:t>
      </w:r>
      <w:r w:rsidRPr="00A9255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ج2</w:t>
      </w:r>
      <w:r w:rsidRPr="00A9255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ص798</w:t>
      </w:r>
    </w:p>
  </w:footnote>
  <w:footnote w:id="74">
    <w:p w:rsidR="008D6486" w:rsidRPr="00A92558" w:rsidRDefault="008D6486" w:rsidP="00900C92">
      <w:pPr>
        <w:pStyle w:val="a3"/>
        <w:bidi/>
        <w:rPr>
          <w:rFonts w:ascii="Simplified Arabic" w:hAnsi="Simplified Arabic" w:cs="Simplified Arabic"/>
          <w:sz w:val="24"/>
          <w:szCs w:val="24"/>
          <w:rtl/>
          <w:lang w:bidi="ar-DZ"/>
        </w:rPr>
      </w:pPr>
      <w:r w:rsidRPr="007957D5">
        <w:rPr>
          <w:rFonts w:ascii="Simplified Arabic" w:hAnsi="Simplified Arabic" w:cs="Simplified Arabic"/>
          <w:sz w:val="24"/>
          <w:szCs w:val="24"/>
          <w:lang w:bidi="ar-DZ"/>
        </w:rPr>
        <w:footnoteRef/>
      </w:r>
      <w:r w:rsidRPr="007957D5">
        <w:rPr>
          <w:rFonts w:ascii="Simplified Arabic" w:hAnsi="Simplified Arabic" w:cs="Simplified Arabic"/>
          <w:sz w:val="24"/>
          <w:szCs w:val="24"/>
          <w:lang w:bidi="ar-DZ"/>
        </w:rPr>
        <w:t xml:space="preserve"> </w:t>
      </w:r>
      <w:r w:rsidRPr="007957D5">
        <w:rPr>
          <w:rFonts w:ascii="Simplified Arabic" w:hAnsi="Simplified Arabic" w:cs="Simplified Arabic" w:hint="cs"/>
          <w:sz w:val="24"/>
          <w:szCs w:val="24"/>
          <w:rtl/>
          <w:lang w:bidi="ar-DZ"/>
        </w:rPr>
        <w:t xml:space="preserve"> أبو</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بكر</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مسعود</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بن</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أحمد</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الكساني</w:t>
      </w:r>
      <w:r w:rsidRPr="007957D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مرجع سابق</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ص</w:t>
      </w:r>
      <w:r w:rsidRPr="007957D5">
        <w:rPr>
          <w:rFonts w:ascii="Simplified Arabic" w:hAnsi="Simplified Arabic" w:cs="Simplified Arabic"/>
          <w:sz w:val="24"/>
          <w:szCs w:val="24"/>
          <w:rtl/>
          <w:lang w:bidi="ar-DZ"/>
        </w:rPr>
        <w:t xml:space="preserve"> </w:t>
      </w:r>
      <w:r w:rsidRPr="007957D5">
        <w:rPr>
          <w:rFonts w:ascii="Simplified Arabic" w:hAnsi="Simplified Arabic" w:cs="Simplified Arabic" w:hint="cs"/>
          <w:sz w:val="24"/>
          <w:szCs w:val="24"/>
          <w:rtl/>
          <w:lang w:bidi="ar-DZ"/>
        </w:rPr>
        <w:t>130</w:t>
      </w:r>
      <w:r>
        <w:rPr>
          <w:rFonts w:ascii="Simplified Arabic" w:hAnsi="Simplified Arabic" w:cs="Simplified Arabic" w:hint="cs"/>
          <w:sz w:val="24"/>
          <w:szCs w:val="24"/>
          <w:rtl/>
          <w:lang w:bidi="ar-DZ"/>
        </w:rPr>
        <w:t>.</w:t>
      </w:r>
    </w:p>
  </w:footnote>
  <w:footnote w:id="75">
    <w:p w:rsidR="008D6486" w:rsidRPr="00E57A0E" w:rsidRDefault="008D6486" w:rsidP="00561256">
      <w:pPr>
        <w:pStyle w:val="a3"/>
        <w:bidi/>
        <w:rPr>
          <w:rFonts w:ascii="Simplified Arabic" w:hAnsi="Simplified Arabic" w:cs="Simplified Arabic"/>
          <w:sz w:val="24"/>
          <w:szCs w:val="24"/>
          <w:rtl/>
          <w:lang w:bidi="ar-DZ"/>
        </w:rPr>
      </w:pPr>
      <w:r w:rsidRPr="000112D3">
        <w:rPr>
          <w:rFonts w:ascii="Simplified Arabic" w:hAnsi="Simplified Arabic" w:cs="Simplified Arabic"/>
          <w:sz w:val="24"/>
          <w:szCs w:val="24"/>
          <w:lang w:bidi="ar-DZ"/>
        </w:rPr>
        <w:footnoteRef/>
      </w:r>
      <w:r w:rsidRPr="000112D3">
        <w:rPr>
          <w:rFonts w:ascii="Simplified Arabic" w:hAnsi="Simplified Arabic" w:cs="Simplified Arabic"/>
          <w:sz w:val="24"/>
          <w:szCs w:val="24"/>
          <w:lang w:bidi="ar-DZ"/>
        </w:rPr>
        <w:t xml:space="preserve"> </w:t>
      </w:r>
      <w:r w:rsidRPr="0048485E">
        <w:rPr>
          <w:rFonts w:ascii="Simplified Arabic" w:hAnsi="Simplified Arabic" w:cs="Simplified Arabic" w:hint="cs"/>
          <w:sz w:val="24"/>
          <w:szCs w:val="24"/>
          <w:rtl/>
          <w:lang w:bidi="ar-DZ"/>
        </w:rPr>
        <w:t>السرخسي</w:t>
      </w:r>
      <w:r w:rsidRPr="0048485E">
        <w:rPr>
          <w:rFonts w:ascii="Simplified Arabic" w:hAnsi="Simplified Arabic" w:cs="Simplified Arabic"/>
          <w:sz w:val="24"/>
          <w:szCs w:val="24"/>
          <w:rtl/>
          <w:lang w:bidi="ar-DZ"/>
        </w:rPr>
        <w:t xml:space="preserve"> : </w:t>
      </w:r>
      <w:r w:rsidRPr="0048485E">
        <w:rPr>
          <w:rFonts w:ascii="Simplified Arabic" w:hAnsi="Simplified Arabic" w:cs="Simplified Arabic" w:hint="cs"/>
          <w:sz w:val="24"/>
          <w:szCs w:val="24"/>
          <w:rtl/>
          <w:lang w:bidi="ar-DZ"/>
        </w:rPr>
        <w:t>محمد</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بن</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أحمد</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بن</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أبي</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سهل</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شمس</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الأئمة</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السرخسي</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ت</w:t>
      </w:r>
      <w:r w:rsidRPr="0048485E">
        <w:rPr>
          <w:rFonts w:ascii="Simplified Arabic" w:hAnsi="Simplified Arabic" w:cs="Simplified Arabic"/>
          <w:sz w:val="24"/>
          <w:szCs w:val="24"/>
          <w:rtl/>
          <w:lang w:bidi="ar-DZ"/>
        </w:rPr>
        <w:t xml:space="preserve"> 483)</w:t>
      </w:r>
      <w:r w:rsidRPr="0048485E">
        <w:rPr>
          <w:rFonts w:ascii="Simplified Arabic" w:hAnsi="Simplified Arabic" w:cs="Simplified Arabic" w:hint="cs"/>
          <w:sz w:val="24"/>
          <w:szCs w:val="24"/>
          <w:rtl/>
          <w:lang w:bidi="ar-DZ"/>
        </w:rPr>
        <w:t>،</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المبسوط</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دار</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المعرفة</w:t>
      </w:r>
      <w:r w:rsidRPr="0048485E">
        <w:rPr>
          <w:rFonts w:ascii="Simplified Arabic" w:hAnsi="Simplified Arabic" w:cs="Simplified Arabic"/>
          <w:sz w:val="24"/>
          <w:szCs w:val="24"/>
          <w:rtl/>
          <w:lang w:bidi="ar-DZ"/>
        </w:rPr>
        <w:t xml:space="preserve"> - </w:t>
      </w:r>
      <w:r w:rsidRPr="0048485E">
        <w:rPr>
          <w:rFonts w:ascii="Simplified Arabic" w:hAnsi="Simplified Arabic" w:cs="Simplified Arabic" w:hint="cs"/>
          <w:sz w:val="24"/>
          <w:szCs w:val="24"/>
          <w:rtl/>
          <w:lang w:bidi="ar-DZ"/>
        </w:rPr>
        <w:t>بيروت</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w:t>
      </w:r>
      <w:r w:rsidRPr="0048485E">
        <w:rPr>
          <w:rFonts w:ascii="Simplified Arabic" w:hAnsi="Simplified Arabic" w:cs="Simplified Arabic"/>
          <w:sz w:val="24"/>
          <w:szCs w:val="24"/>
          <w:rtl/>
          <w:lang w:bidi="ar-DZ"/>
        </w:rPr>
        <w:t xml:space="preserve">1993 </w:t>
      </w:r>
      <w:r w:rsidRPr="0048485E">
        <w:rPr>
          <w:rFonts w:ascii="Simplified Arabic" w:hAnsi="Simplified Arabic" w:cs="Simplified Arabic" w:hint="cs"/>
          <w:sz w:val="24"/>
          <w:szCs w:val="24"/>
          <w:rtl/>
          <w:lang w:bidi="ar-DZ"/>
        </w:rPr>
        <w:t>،</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د</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ط</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w:t>
      </w:r>
      <w:r w:rsidRPr="0048485E">
        <w:rPr>
          <w:rFonts w:ascii="Simplified Arabic" w:hAnsi="Simplified Arabic" w:cs="Simplified Arabic"/>
          <w:sz w:val="24"/>
          <w:szCs w:val="24"/>
          <w:rtl/>
          <w:lang w:bidi="ar-DZ"/>
        </w:rPr>
        <w:t xml:space="preserve"> </w:t>
      </w:r>
      <w:r w:rsidRPr="0048485E">
        <w:rPr>
          <w:rFonts w:ascii="Simplified Arabic" w:hAnsi="Simplified Arabic" w:cs="Simplified Arabic" w:hint="cs"/>
          <w:sz w:val="24"/>
          <w:szCs w:val="24"/>
          <w:rtl/>
          <w:lang w:bidi="ar-DZ"/>
        </w:rPr>
        <w:t>ج</w:t>
      </w:r>
      <w:r w:rsidRPr="0048485E">
        <w:rPr>
          <w:rFonts w:ascii="Simplified Arabic" w:hAnsi="Simplified Arabic" w:cs="Simplified Arabic"/>
          <w:sz w:val="24"/>
          <w:szCs w:val="24"/>
          <w:rtl/>
          <w:lang w:bidi="ar-DZ"/>
        </w:rPr>
        <w:t>12 .</w:t>
      </w:r>
      <w:r>
        <w:rPr>
          <w:rFonts w:ascii="Simplified Arabic" w:hAnsi="Simplified Arabic" w:cs="Simplified Arabic" w:hint="cs"/>
          <w:sz w:val="24"/>
          <w:szCs w:val="24"/>
          <w:rtl/>
          <w:lang w:bidi="ar-DZ"/>
        </w:rPr>
        <w:t>ص53.</w:t>
      </w:r>
    </w:p>
  </w:footnote>
  <w:footnote w:id="76">
    <w:p w:rsidR="008D6486" w:rsidRPr="00E57A0E" w:rsidRDefault="008D6486" w:rsidP="00E96100">
      <w:pPr>
        <w:pStyle w:val="a3"/>
        <w:bidi/>
        <w:rPr>
          <w:rtl/>
          <w:lang w:bidi="ar-DZ"/>
        </w:rPr>
      </w:pPr>
      <w:r w:rsidRPr="00E57A0E">
        <w:rPr>
          <w:rFonts w:ascii="Simplified Arabic" w:hAnsi="Simplified Arabic" w:cs="Simplified Arabic"/>
          <w:sz w:val="24"/>
          <w:szCs w:val="24"/>
          <w:lang w:bidi="ar-DZ"/>
        </w:rPr>
        <w:footnoteRef/>
      </w:r>
      <w:r w:rsidRPr="00E57A0E">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اخرجه البيهقي :</w:t>
      </w:r>
      <w:r w:rsidRPr="00E96100">
        <w:rPr>
          <w:rFonts w:hint="cs"/>
          <w:rtl/>
        </w:rPr>
        <w:t xml:space="preserve"> </w:t>
      </w:r>
      <w:r w:rsidRPr="00E96100">
        <w:rPr>
          <w:rFonts w:ascii="Simplified Arabic" w:hAnsi="Simplified Arabic" w:cs="Simplified Arabic" w:hint="cs"/>
          <w:sz w:val="24"/>
          <w:szCs w:val="24"/>
          <w:rtl/>
          <w:lang w:bidi="ar-DZ"/>
        </w:rPr>
        <w:t>أبو</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بكر</w:t>
      </w:r>
      <w:r w:rsidRPr="00E96100">
        <w:rPr>
          <w:rFonts w:hint="cs"/>
          <w:rtl/>
        </w:rPr>
        <w:t xml:space="preserve"> </w:t>
      </w:r>
      <w:r w:rsidRPr="00E96100">
        <w:rPr>
          <w:rFonts w:ascii="Simplified Arabic" w:hAnsi="Simplified Arabic" w:cs="Simplified Arabic" w:hint="cs"/>
          <w:sz w:val="24"/>
          <w:szCs w:val="24"/>
          <w:rtl/>
          <w:lang w:bidi="ar-DZ"/>
        </w:rPr>
        <w:t>أحمد</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بن</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الحسين</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بن</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عل</w:t>
      </w:r>
      <w:r>
        <w:rPr>
          <w:rFonts w:ascii="Simplified Arabic" w:hAnsi="Simplified Arabic" w:cs="Simplified Arabic" w:hint="cs"/>
          <w:sz w:val="24"/>
          <w:szCs w:val="24"/>
          <w:rtl/>
          <w:lang w:bidi="ar-DZ"/>
        </w:rPr>
        <w:t>ي</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البيهقي</w:t>
      </w:r>
      <w:r>
        <w:rPr>
          <w:rFonts w:ascii="Simplified Arabic" w:hAnsi="Simplified Arabic" w:cs="Simplified Arabic" w:hint="cs"/>
          <w:sz w:val="24"/>
          <w:szCs w:val="24"/>
          <w:rtl/>
          <w:lang w:bidi="ar-DZ"/>
        </w:rPr>
        <w:t xml:space="preserve"> ، </w:t>
      </w:r>
      <w:r w:rsidRPr="00E96100">
        <w:rPr>
          <w:rFonts w:ascii="Simplified Arabic" w:hAnsi="Simplified Arabic" w:cs="Simplified Arabic" w:hint="cs"/>
          <w:sz w:val="24"/>
          <w:szCs w:val="24"/>
          <w:rtl/>
          <w:lang w:bidi="ar-DZ"/>
        </w:rPr>
        <w:t>كتاب</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السنن</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الكبرى</w:t>
      </w:r>
      <w:r>
        <w:rPr>
          <w:rFonts w:ascii="Simplified Arabic" w:hAnsi="Simplified Arabic" w:cs="Simplified Arabic" w:hint="cs"/>
          <w:sz w:val="24"/>
          <w:szCs w:val="24"/>
          <w:rtl/>
          <w:lang w:bidi="ar-DZ"/>
        </w:rPr>
        <w:t xml:space="preserve">، </w:t>
      </w:r>
      <w:r w:rsidRPr="00E96100">
        <w:rPr>
          <w:rFonts w:ascii="Simplified Arabic" w:hAnsi="Simplified Arabic" w:cs="Simplified Arabic" w:hint="cs"/>
          <w:sz w:val="24"/>
          <w:szCs w:val="24"/>
          <w:rtl/>
          <w:lang w:bidi="ar-DZ"/>
        </w:rPr>
        <w:t>كتاب</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الهبات</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باب</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المكافأة</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في</w:t>
      </w:r>
      <w:r w:rsidRPr="00E96100">
        <w:rPr>
          <w:rFonts w:ascii="Simplified Arabic" w:hAnsi="Simplified Arabic" w:cs="Simplified Arabic"/>
          <w:sz w:val="24"/>
          <w:szCs w:val="24"/>
          <w:rtl/>
          <w:lang w:bidi="ar-DZ"/>
        </w:rPr>
        <w:t xml:space="preserve"> </w:t>
      </w:r>
      <w:r w:rsidRPr="00E96100">
        <w:rPr>
          <w:rFonts w:ascii="Simplified Arabic" w:hAnsi="Simplified Arabic" w:cs="Simplified Arabic" w:hint="cs"/>
          <w:sz w:val="24"/>
          <w:szCs w:val="24"/>
          <w:rtl/>
          <w:lang w:bidi="ar-DZ"/>
        </w:rPr>
        <w:t xml:space="preserve">الهبة </w:t>
      </w:r>
      <w:r>
        <w:rPr>
          <w:rFonts w:ascii="Simplified Arabic" w:hAnsi="Simplified Arabic" w:cs="Simplified Arabic" w:hint="cs"/>
          <w:sz w:val="24"/>
          <w:szCs w:val="24"/>
          <w:rtl/>
          <w:lang w:bidi="ar-DZ"/>
        </w:rPr>
        <w:t>،رقم الحديث 12026،ج6،ص300</w:t>
      </w:r>
    </w:p>
  </w:footnote>
  <w:footnote w:id="77">
    <w:p w:rsidR="008D6486" w:rsidRPr="00561256" w:rsidRDefault="008D6486" w:rsidP="00561256">
      <w:pPr>
        <w:pStyle w:val="a3"/>
        <w:bidi/>
        <w:rPr>
          <w:rtl/>
          <w:lang w:bidi="ar-DZ"/>
        </w:rPr>
      </w:pPr>
      <w:r w:rsidRPr="00561256">
        <w:rPr>
          <w:rFonts w:ascii="Simplified Arabic" w:hAnsi="Simplified Arabic" w:cs="Simplified Arabic"/>
          <w:sz w:val="24"/>
          <w:szCs w:val="24"/>
          <w:lang w:bidi="ar-DZ"/>
        </w:rPr>
        <w:footnoteRef/>
      </w:r>
      <w:r w:rsidRPr="00561256">
        <w:rPr>
          <w:rFonts w:ascii="Simplified Arabic" w:hAnsi="Simplified Arabic" w:cs="Simplified Arabic"/>
          <w:sz w:val="24"/>
          <w:szCs w:val="24"/>
          <w:lang w:bidi="ar-DZ"/>
        </w:rPr>
        <w:t xml:space="preserve"> </w:t>
      </w:r>
      <w:r w:rsidRPr="00561256">
        <w:rPr>
          <w:rFonts w:ascii="Simplified Arabic" w:hAnsi="Simplified Arabic" w:cs="Simplified Arabic" w:hint="cs"/>
          <w:sz w:val="24"/>
          <w:szCs w:val="24"/>
          <w:rtl/>
          <w:lang w:bidi="ar-DZ"/>
        </w:rPr>
        <w:t xml:space="preserve"> السرخسي</w:t>
      </w:r>
      <w:r w:rsidRPr="00561256">
        <w:rPr>
          <w:rFonts w:ascii="Simplified Arabic" w:hAnsi="Simplified Arabic" w:cs="Simplified Arabic"/>
          <w:sz w:val="24"/>
          <w:szCs w:val="24"/>
          <w:rtl/>
          <w:lang w:bidi="ar-DZ"/>
        </w:rPr>
        <w:t xml:space="preserve"> : </w:t>
      </w:r>
      <w:r w:rsidRPr="00561256">
        <w:rPr>
          <w:rFonts w:ascii="Simplified Arabic" w:hAnsi="Simplified Arabic" w:cs="Simplified Arabic" w:hint="cs"/>
          <w:sz w:val="24"/>
          <w:szCs w:val="24"/>
          <w:rtl/>
          <w:lang w:bidi="ar-DZ"/>
        </w:rPr>
        <w:t>محمد</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بن</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أحمد</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بن</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أبي</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سهل</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شمس</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الأئمة</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السرخسي، مرجع سابق، ص56</w:t>
      </w:r>
      <w:r>
        <w:rPr>
          <w:rFonts w:hint="cs"/>
          <w:rtl/>
          <w:lang w:bidi="ar-DZ"/>
        </w:rPr>
        <w:t>.</w:t>
      </w:r>
    </w:p>
  </w:footnote>
  <w:footnote w:id="78">
    <w:p w:rsidR="008D6486" w:rsidRPr="000033D6" w:rsidRDefault="008D6486" w:rsidP="00900C92">
      <w:pPr>
        <w:pStyle w:val="a3"/>
        <w:bidi/>
        <w:rPr>
          <w:rFonts w:ascii="Simplified Arabic" w:hAnsi="Simplified Arabic" w:cs="Simplified Arabic"/>
          <w:sz w:val="24"/>
          <w:szCs w:val="24"/>
          <w:rtl/>
          <w:lang w:bidi="ar-DZ"/>
        </w:rPr>
      </w:pPr>
      <w:r>
        <w:t xml:space="preserve"> </w:t>
      </w:r>
      <w:r w:rsidRPr="00411302">
        <w:rPr>
          <w:rFonts w:ascii="Simplified Arabic" w:hAnsi="Simplified Arabic" w:cs="Simplified Arabic"/>
          <w:sz w:val="24"/>
          <w:szCs w:val="24"/>
          <w:lang w:bidi="ar-DZ"/>
        </w:rPr>
        <w:footnoteRef/>
      </w:r>
      <w:r w:rsidRPr="00411302">
        <w:rPr>
          <w:rFonts w:ascii="Simplified Arabic" w:hAnsi="Simplified Arabic" w:cs="Simplified Arabic"/>
          <w:sz w:val="24"/>
          <w:szCs w:val="24"/>
          <w:lang w:bidi="ar-DZ"/>
        </w:rPr>
        <w:t xml:space="preserve"> </w:t>
      </w:r>
      <w:r w:rsidRPr="00411302">
        <w:rPr>
          <w:rFonts w:ascii="Simplified Arabic" w:hAnsi="Simplified Arabic" w:cs="Simplified Arabic" w:hint="cs"/>
          <w:sz w:val="24"/>
          <w:szCs w:val="24"/>
          <w:rtl/>
          <w:lang w:bidi="ar-DZ"/>
        </w:rPr>
        <w:t>محمد</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حسن</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بودي</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موانع</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الرجوع</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فى</w:t>
      </w:r>
      <w:r w:rsidRPr="00411302">
        <w:rPr>
          <w:rFonts w:ascii="Simplified Arabic" w:hAnsi="Simplified Arabic" w:cs="Simplified Arabic"/>
          <w:sz w:val="24"/>
          <w:szCs w:val="24"/>
          <w:rtl/>
          <w:lang w:bidi="ar-DZ"/>
        </w:rPr>
        <w:t xml:space="preserve"> </w:t>
      </w:r>
      <w:r w:rsidRPr="00411302">
        <w:rPr>
          <w:rFonts w:ascii="Simplified Arabic" w:hAnsi="Simplified Arabic" w:cs="Simplified Arabic" w:hint="cs"/>
          <w:sz w:val="24"/>
          <w:szCs w:val="24"/>
          <w:rtl/>
          <w:lang w:bidi="ar-DZ"/>
        </w:rPr>
        <w:t>الهبه ، مرجع سابق ، ص 174</w:t>
      </w:r>
      <w:r w:rsidRPr="000033D6">
        <w:rPr>
          <w:rFonts w:ascii="Simplified Arabic" w:hAnsi="Simplified Arabic" w:cs="Simplified Arabic" w:hint="cs"/>
          <w:sz w:val="24"/>
          <w:szCs w:val="24"/>
          <w:rtl/>
          <w:lang w:bidi="ar-DZ"/>
        </w:rPr>
        <w:t>.</w:t>
      </w:r>
    </w:p>
  </w:footnote>
  <w:footnote w:id="79">
    <w:p w:rsidR="008D6486" w:rsidRPr="000033D6" w:rsidRDefault="008D6486" w:rsidP="0010706B">
      <w:pPr>
        <w:pStyle w:val="a3"/>
        <w:bidi/>
        <w:rPr>
          <w:rtl/>
          <w:lang w:bidi="ar-DZ"/>
        </w:rPr>
      </w:pPr>
      <w:r w:rsidRPr="000033D6">
        <w:rPr>
          <w:rFonts w:ascii="Simplified Arabic" w:hAnsi="Simplified Arabic" w:cs="Simplified Arabic"/>
          <w:sz w:val="24"/>
          <w:szCs w:val="24"/>
          <w:lang w:bidi="ar-DZ"/>
        </w:rPr>
        <w:footnoteRef/>
      </w:r>
      <w:r w:rsidRPr="000033D6">
        <w:rPr>
          <w:rFonts w:ascii="Simplified Arabic" w:hAnsi="Simplified Arabic" w:cs="Simplified Arabic"/>
          <w:sz w:val="24"/>
          <w:szCs w:val="24"/>
          <w:lang w:bidi="ar-DZ"/>
        </w:rPr>
        <w:t xml:space="preserve"> </w:t>
      </w:r>
      <w:r w:rsidRPr="000033D6">
        <w:rPr>
          <w:rFonts w:ascii="Simplified Arabic" w:hAnsi="Simplified Arabic" w:cs="Simplified Arabic" w:hint="cs"/>
          <w:sz w:val="24"/>
          <w:szCs w:val="24"/>
          <w:rtl/>
          <w:lang w:bidi="ar-DZ"/>
        </w:rPr>
        <w:t xml:space="preserve"> أبو</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بكر</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مسعود</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بن</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أحمد</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الكساني</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w:t>
      </w:r>
      <w:r w:rsidRPr="000033D6">
        <w:rPr>
          <w:rFonts w:ascii="Simplified Arabic" w:hAnsi="Simplified Arabic" w:cs="Simplified Arabic"/>
          <w:sz w:val="24"/>
          <w:szCs w:val="24"/>
          <w:rtl/>
          <w:lang w:bidi="ar-DZ"/>
        </w:rPr>
        <w:t xml:space="preserve"> </w:t>
      </w:r>
      <w:r w:rsidRPr="000033D6">
        <w:rPr>
          <w:rFonts w:ascii="Simplified Arabic" w:hAnsi="Simplified Arabic" w:cs="Simplified Arabic" w:hint="cs"/>
          <w:sz w:val="24"/>
          <w:szCs w:val="24"/>
          <w:rtl/>
          <w:lang w:bidi="ar-DZ"/>
        </w:rPr>
        <w:t xml:space="preserve"> مرجع سابق ، ص 146.</w:t>
      </w:r>
    </w:p>
  </w:footnote>
  <w:footnote w:id="80">
    <w:p w:rsidR="008D6486" w:rsidRPr="0075297C" w:rsidRDefault="008D6486" w:rsidP="00B50685">
      <w:pPr>
        <w:pStyle w:val="a3"/>
        <w:bidi/>
        <w:rPr>
          <w:rtl/>
          <w:lang w:bidi="ar-DZ"/>
        </w:rPr>
      </w:pPr>
      <w:r w:rsidRPr="0075297C">
        <w:rPr>
          <w:rFonts w:ascii="Simplified Arabic" w:hAnsi="Simplified Arabic" w:cs="Simplified Arabic"/>
          <w:sz w:val="24"/>
          <w:szCs w:val="24"/>
          <w:lang w:bidi="ar-DZ"/>
        </w:rPr>
        <w:footnoteRef/>
      </w:r>
      <w:r w:rsidRPr="0075297C">
        <w:rPr>
          <w:rFonts w:ascii="Simplified Arabic" w:hAnsi="Simplified Arabic" w:cs="Simplified Arabic"/>
          <w:sz w:val="24"/>
          <w:szCs w:val="24"/>
          <w:lang w:bidi="ar-DZ"/>
        </w:rPr>
        <w:t xml:space="preserve"> </w:t>
      </w:r>
      <w:r w:rsidRPr="0075297C">
        <w:rPr>
          <w:rFonts w:ascii="Simplified Arabic" w:hAnsi="Simplified Arabic" w:cs="Simplified Arabic" w:hint="cs"/>
          <w:sz w:val="24"/>
          <w:szCs w:val="24"/>
          <w:rtl/>
          <w:lang w:bidi="ar-DZ"/>
        </w:rPr>
        <w:t xml:space="preserve"> ـ</w:t>
      </w:r>
      <w:r w:rsidRPr="00561256">
        <w:rPr>
          <w:rFonts w:hint="cs"/>
          <w:rtl/>
        </w:rPr>
        <w:t xml:space="preserve"> </w:t>
      </w:r>
      <w:r w:rsidRPr="00561256">
        <w:rPr>
          <w:rFonts w:ascii="Simplified Arabic" w:hAnsi="Simplified Arabic" w:cs="Simplified Arabic" w:hint="cs"/>
          <w:sz w:val="24"/>
          <w:szCs w:val="24"/>
          <w:rtl/>
          <w:lang w:bidi="ar-DZ"/>
        </w:rPr>
        <w:t>أبو</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بكر</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مسعود</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بن</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أحمد</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الكساني</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w:t>
      </w:r>
      <w:r w:rsidRPr="0056125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نفسه</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w:t>
      </w:r>
      <w:r w:rsidRPr="00561256">
        <w:rPr>
          <w:rFonts w:ascii="Simplified Arabic" w:hAnsi="Simplified Arabic" w:cs="Simplified Arabic"/>
          <w:sz w:val="24"/>
          <w:szCs w:val="24"/>
          <w:rtl/>
          <w:lang w:bidi="ar-DZ"/>
        </w:rPr>
        <w:t xml:space="preserve"> </w:t>
      </w:r>
      <w:r w:rsidRPr="00561256">
        <w:rPr>
          <w:rFonts w:ascii="Simplified Arabic" w:hAnsi="Simplified Arabic" w:cs="Simplified Arabic" w:hint="cs"/>
          <w:sz w:val="24"/>
          <w:szCs w:val="24"/>
          <w:rtl/>
          <w:lang w:bidi="ar-DZ"/>
        </w:rPr>
        <w:t>ص</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129</w:t>
      </w:r>
      <w:r w:rsidRPr="00561256">
        <w:rPr>
          <w:rFonts w:ascii="Simplified Arabic" w:hAnsi="Simplified Arabic" w:cs="Simplified Arabic"/>
          <w:sz w:val="24"/>
          <w:szCs w:val="24"/>
          <w:rtl/>
          <w:lang w:bidi="ar-DZ"/>
        </w:rPr>
        <w:t>.</w:t>
      </w:r>
    </w:p>
  </w:footnote>
  <w:footnote w:id="81">
    <w:p w:rsidR="008D6486" w:rsidRPr="007F7FE8" w:rsidRDefault="008D6486" w:rsidP="00900C92">
      <w:pPr>
        <w:pStyle w:val="a3"/>
        <w:bidi/>
        <w:rPr>
          <w:rtl/>
          <w:lang w:bidi="ar-DZ"/>
        </w:rPr>
      </w:pPr>
      <w:r w:rsidRPr="007F7FE8">
        <w:rPr>
          <w:rFonts w:ascii="Simplified Arabic" w:hAnsi="Simplified Arabic" w:cs="Simplified Arabic"/>
          <w:sz w:val="24"/>
          <w:szCs w:val="24"/>
          <w:lang w:bidi="ar-DZ"/>
        </w:rPr>
        <w:footnoteRef/>
      </w:r>
      <w:r w:rsidRPr="007F7FE8">
        <w:rPr>
          <w:rFonts w:ascii="Simplified Arabic" w:hAnsi="Simplified Arabic" w:cs="Simplified Arabic"/>
          <w:sz w:val="24"/>
          <w:szCs w:val="24"/>
          <w:lang w:bidi="ar-DZ"/>
        </w:rPr>
        <w:t xml:space="preserve"> </w:t>
      </w:r>
      <w:r w:rsidRPr="007F7FE8">
        <w:rPr>
          <w:rFonts w:ascii="Simplified Arabic" w:hAnsi="Simplified Arabic" w:cs="Simplified Arabic" w:hint="cs"/>
          <w:sz w:val="24"/>
          <w:szCs w:val="24"/>
          <w:rtl/>
          <w:lang w:bidi="ar-DZ"/>
        </w:rPr>
        <w:t xml:space="preserve"> جراح نايف الفضلي ، موانع الرجوع في الهبة في الفقه الإسلامي و الق</w:t>
      </w:r>
      <w:r>
        <w:rPr>
          <w:rFonts w:ascii="Simplified Arabic" w:hAnsi="Simplified Arabic" w:cs="Simplified Arabic" w:hint="cs"/>
          <w:sz w:val="24"/>
          <w:szCs w:val="24"/>
          <w:rtl/>
          <w:lang w:bidi="ar-DZ"/>
        </w:rPr>
        <w:t>ا</w:t>
      </w:r>
      <w:r w:rsidRPr="007F7FE8">
        <w:rPr>
          <w:rFonts w:ascii="Simplified Arabic" w:hAnsi="Simplified Arabic" w:cs="Simplified Arabic" w:hint="cs"/>
          <w:sz w:val="24"/>
          <w:szCs w:val="24"/>
          <w:rtl/>
          <w:lang w:bidi="ar-DZ"/>
        </w:rPr>
        <w:t>نون الكويتي ، كلية الشريعة و الدراسات الإسلامية ، قسم أصول الفقه ، جامعة الكويت ،العدد 12 . 2020-2021، ص 889.</w:t>
      </w:r>
    </w:p>
  </w:footnote>
  <w:footnote w:id="82">
    <w:p w:rsidR="008D6486" w:rsidRDefault="008D6486" w:rsidP="00CD3739">
      <w:pPr>
        <w:pStyle w:val="a3"/>
        <w:bidi/>
        <w:rPr>
          <w:rtl/>
          <w:lang w:bidi="ar-DZ"/>
        </w:rPr>
      </w:pPr>
      <w:r w:rsidRPr="00363BF3">
        <w:rPr>
          <w:rFonts w:ascii="Simplified Arabic" w:hAnsi="Simplified Arabic" w:cs="Simplified Arabic"/>
          <w:sz w:val="24"/>
          <w:szCs w:val="24"/>
          <w:lang w:bidi="ar-DZ"/>
        </w:rPr>
        <w:footnoteRef/>
      </w:r>
      <w:r w:rsidRPr="00363BF3">
        <w:rPr>
          <w:rFonts w:ascii="Simplified Arabic" w:hAnsi="Simplified Arabic" w:cs="Simplified Arabic"/>
          <w:sz w:val="24"/>
          <w:szCs w:val="24"/>
          <w:lang w:bidi="ar-DZ"/>
        </w:rPr>
        <w:t xml:space="preserve"> </w:t>
      </w:r>
      <w:r w:rsidRPr="00363BF3">
        <w:rPr>
          <w:rFonts w:ascii="Simplified Arabic" w:hAnsi="Simplified Arabic" w:cs="Simplified Arabic" w:hint="cs"/>
          <w:sz w:val="24"/>
          <w:szCs w:val="24"/>
          <w:rtl/>
          <w:lang w:bidi="ar-DZ"/>
        </w:rPr>
        <w:t xml:space="preserve">  </w:t>
      </w:r>
      <w:r w:rsidRPr="00CD3739">
        <w:rPr>
          <w:rFonts w:ascii="Simplified Arabic" w:hAnsi="Simplified Arabic" w:cs="Simplified Arabic" w:hint="cs"/>
          <w:sz w:val="24"/>
          <w:szCs w:val="24"/>
          <w:rtl/>
          <w:lang w:bidi="ar-DZ"/>
        </w:rPr>
        <w:t>عبد</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الرزاق</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أحمد</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السنهوري</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،الوسيط</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في</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شرح</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القانون</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المدني</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الجديد</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الهبة</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و</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الشركة</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منشورات</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الحلبي</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الحقوقية،</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بيروت</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لبنان</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w:t>
      </w:r>
      <w:r w:rsidRPr="00CD3739">
        <w:rPr>
          <w:rFonts w:ascii="Simplified Arabic" w:hAnsi="Simplified Arabic" w:cs="Simplified Arabic"/>
          <w:sz w:val="24"/>
          <w:szCs w:val="24"/>
          <w:rtl/>
          <w:lang w:bidi="ar-DZ"/>
        </w:rPr>
        <w:t xml:space="preserve"> 1998 </w:t>
      </w:r>
      <w:r w:rsidRPr="00CD3739">
        <w:rPr>
          <w:rFonts w:ascii="Simplified Arabic" w:hAnsi="Simplified Arabic" w:cs="Simplified Arabic" w:hint="cs"/>
          <w:sz w:val="24"/>
          <w:szCs w:val="24"/>
          <w:rtl/>
          <w:lang w:bidi="ar-DZ"/>
        </w:rPr>
        <w:t>،</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المجلد</w:t>
      </w:r>
      <w:r w:rsidRPr="00CD3739">
        <w:rPr>
          <w:rFonts w:ascii="Simplified Arabic" w:hAnsi="Simplified Arabic" w:cs="Simplified Arabic"/>
          <w:sz w:val="24"/>
          <w:szCs w:val="24"/>
          <w:rtl/>
          <w:lang w:bidi="ar-DZ"/>
        </w:rPr>
        <w:t xml:space="preserve"> 5 </w:t>
      </w:r>
      <w:r w:rsidRPr="00CD3739">
        <w:rPr>
          <w:rFonts w:ascii="Simplified Arabic" w:hAnsi="Simplified Arabic" w:cs="Simplified Arabic" w:hint="cs"/>
          <w:sz w:val="24"/>
          <w:szCs w:val="24"/>
          <w:rtl/>
          <w:lang w:bidi="ar-DZ"/>
        </w:rPr>
        <w:t>،</w:t>
      </w:r>
      <w:r w:rsidRPr="00CD3739">
        <w:rPr>
          <w:rFonts w:ascii="Simplified Arabic" w:hAnsi="Simplified Arabic" w:cs="Simplified Arabic"/>
          <w:sz w:val="24"/>
          <w:szCs w:val="24"/>
          <w:rtl/>
          <w:lang w:bidi="ar-DZ"/>
        </w:rPr>
        <w:t xml:space="preserve"> </w:t>
      </w:r>
      <w:r w:rsidRPr="00CD3739">
        <w:rPr>
          <w:rFonts w:ascii="Simplified Arabic" w:hAnsi="Simplified Arabic" w:cs="Simplified Arabic" w:hint="cs"/>
          <w:sz w:val="24"/>
          <w:szCs w:val="24"/>
          <w:rtl/>
          <w:lang w:bidi="ar-DZ"/>
        </w:rPr>
        <w:t>ط</w:t>
      </w:r>
      <w:r w:rsidRPr="00CD3739">
        <w:rPr>
          <w:rFonts w:ascii="Simplified Arabic" w:hAnsi="Simplified Arabic" w:cs="Simplified Arabic"/>
          <w:sz w:val="24"/>
          <w:szCs w:val="24"/>
          <w:rtl/>
          <w:lang w:bidi="ar-DZ"/>
        </w:rPr>
        <w:t>3.</w:t>
      </w:r>
      <w:r w:rsidRPr="00363BF3">
        <w:rPr>
          <w:rFonts w:ascii="Simplified Arabic" w:hAnsi="Simplified Arabic" w:cs="Simplified Arabic" w:hint="cs"/>
          <w:sz w:val="24"/>
          <w:szCs w:val="24"/>
          <w:rtl/>
          <w:lang w:bidi="ar-DZ"/>
        </w:rPr>
        <w:t>، ص 146</w:t>
      </w:r>
      <w:r>
        <w:rPr>
          <w:rFonts w:ascii="Simplified Arabic" w:hAnsi="Simplified Arabic" w:cs="Simplified Arabic" w:hint="cs"/>
          <w:sz w:val="24"/>
          <w:szCs w:val="24"/>
          <w:rtl/>
          <w:lang w:bidi="ar-DZ"/>
        </w:rPr>
        <w:t>.</w:t>
      </w:r>
    </w:p>
  </w:footnote>
  <w:footnote w:id="83">
    <w:p w:rsidR="008D6486" w:rsidRPr="007E0C26" w:rsidRDefault="008D6486" w:rsidP="00B50685">
      <w:pPr>
        <w:pStyle w:val="a3"/>
        <w:bidi/>
        <w:rPr>
          <w:rFonts w:ascii="Simplified Arabic" w:hAnsi="Simplified Arabic" w:cs="Simplified Arabic"/>
          <w:sz w:val="24"/>
          <w:szCs w:val="24"/>
          <w:rtl/>
          <w:lang w:bidi="ar-DZ"/>
        </w:rPr>
      </w:pPr>
      <w:r w:rsidRPr="007E0C26">
        <w:rPr>
          <w:rFonts w:ascii="Simplified Arabic" w:hAnsi="Simplified Arabic" w:cs="Simplified Arabic"/>
          <w:sz w:val="24"/>
          <w:szCs w:val="24"/>
          <w:lang w:bidi="ar-DZ"/>
        </w:rPr>
        <w:footnoteRef/>
      </w:r>
      <w:r w:rsidRPr="007E0C26">
        <w:rPr>
          <w:rFonts w:ascii="Simplified Arabic" w:hAnsi="Simplified Arabic" w:cs="Simplified Arabic"/>
          <w:sz w:val="24"/>
          <w:szCs w:val="24"/>
          <w:lang w:bidi="ar-DZ"/>
        </w:rPr>
        <w:t xml:space="preserve"> </w:t>
      </w:r>
      <w:r w:rsidRPr="007E0C26">
        <w:rPr>
          <w:rFonts w:ascii="Simplified Arabic" w:hAnsi="Simplified Arabic" w:cs="Simplified Arabic" w:hint="cs"/>
          <w:sz w:val="24"/>
          <w:szCs w:val="24"/>
          <w:rtl/>
          <w:lang w:bidi="ar-DZ"/>
        </w:rPr>
        <w:t xml:space="preserve"> </w:t>
      </w:r>
      <w:r w:rsidRPr="00B50685">
        <w:rPr>
          <w:rFonts w:ascii="Simplified Arabic" w:hAnsi="Simplified Arabic" w:cs="Simplified Arabic" w:hint="cs"/>
          <w:sz w:val="24"/>
          <w:szCs w:val="24"/>
          <w:rtl/>
          <w:lang w:bidi="ar-DZ"/>
        </w:rPr>
        <w:t>أبو</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بكر</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مسعود</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بن</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أحمد</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الكساني</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مرجع</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سابق</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ص</w:t>
      </w:r>
      <w:r w:rsidRPr="00B50685">
        <w:rPr>
          <w:rFonts w:ascii="Simplified Arabic" w:hAnsi="Simplified Arabic" w:cs="Simplified Arabic"/>
          <w:sz w:val="24"/>
          <w:szCs w:val="24"/>
          <w:rtl/>
          <w:lang w:bidi="ar-DZ"/>
        </w:rPr>
        <w:t xml:space="preserve"> 12</w:t>
      </w:r>
      <w:r>
        <w:rPr>
          <w:rFonts w:ascii="Simplified Arabic" w:hAnsi="Simplified Arabic" w:cs="Simplified Arabic" w:hint="cs"/>
          <w:sz w:val="24"/>
          <w:szCs w:val="24"/>
          <w:rtl/>
          <w:lang w:bidi="ar-DZ"/>
        </w:rPr>
        <w:t>9</w:t>
      </w:r>
      <w:r w:rsidRPr="00B50685">
        <w:rPr>
          <w:rFonts w:ascii="Simplified Arabic" w:hAnsi="Simplified Arabic" w:cs="Simplified Arabic"/>
          <w:sz w:val="24"/>
          <w:szCs w:val="24"/>
          <w:rtl/>
          <w:lang w:bidi="ar-DZ"/>
        </w:rPr>
        <w:t>.</w:t>
      </w:r>
      <w:r w:rsidRPr="007E0C26">
        <w:rPr>
          <w:rFonts w:ascii="Simplified Arabic" w:hAnsi="Simplified Arabic" w:cs="Simplified Arabic" w:hint="cs"/>
          <w:sz w:val="24"/>
          <w:szCs w:val="24"/>
          <w:rtl/>
          <w:lang w:bidi="ar-DZ"/>
        </w:rPr>
        <w:t xml:space="preserve"> </w:t>
      </w:r>
    </w:p>
  </w:footnote>
  <w:footnote w:id="84">
    <w:p w:rsidR="008D6486" w:rsidRPr="004E3252" w:rsidRDefault="008D6486" w:rsidP="00B50685">
      <w:pPr>
        <w:pStyle w:val="a3"/>
        <w:bidi/>
        <w:rPr>
          <w:rFonts w:ascii="Simplified Arabic" w:hAnsi="Simplified Arabic" w:cs="Simplified Arabic"/>
          <w:rtl/>
          <w:lang w:bidi="ar-DZ"/>
        </w:rPr>
      </w:pPr>
      <w:r w:rsidRPr="004E3252">
        <w:rPr>
          <w:rStyle w:val="a4"/>
          <w:rFonts w:ascii="Simplified Arabic" w:hAnsi="Simplified Arabic" w:cs="Simplified Arabic"/>
          <w:sz w:val="24"/>
          <w:szCs w:val="24"/>
        </w:rPr>
        <w:footnoteRef/>
      </w:r>
      <w:r w:rsidRPr="004E3252">
        <w:rPr>
          <w:rFonts w:ascii="Simplified Arabic" w:hAnsi="Simplified Arabic" w:cs="Simplified Arabic"/>
          <w:sz w:val="24"/>
          <w:szCs w:val="24"/>
        </w:rPr>
        <w:t xml:space="preserve"> </w:t>
      </w:r>
      <w:r w:rsidRPr="004E3252">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أبو</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بكر</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مسعود</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بن</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أحمد</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الكساني</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w:t>
      </w:r>
      <w:r w:rsidRPr="00B5068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B50685">
        <w:rPr>
          <w:rFonts w:ascii="Simplified Arabic" w:hAnsi="Simplified Arabic" w:cs="Simplified Arabic" w:hint="cs"/>
          <w:sz w:val="24"/>
          <w:szCs w:val="24"/>
          <w:rtl/>
          <w:lang w:bidi="ar-DZ"/>
        </w:rPr>
        <w:t>مرجع</w:t>
      </w:r>
      <w:r w:rsidRPr="00B5068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w:t>
      </w:r>
      <w:r w:rsidRPr="00B50685">
        <w:rPr>
          <w:rFonts w:ascii="Simplified Arabic" w:hAnsi="Simplified Arabic" w:cs="Simplified Arabic"/>
          <w:sz w:val="24"/>
          <w:szCs w:val="24"/>
          <w:rtl/>
          <w:lang w:bidi="ar-DZ"/>
        </w:rPr>
        <w:t xml:space="preserve"> </w:t>
      </w:r>
      <w:r w:rsidRPr="00B50685">
        <w:rPr>
          <w:rFonts w:ascii="Simplified Arabic" w:hAnsi="Simplified Arabic" w:cs="Simplified Arabic" w:hint="cs"/>
          <w:sz w:val="24"/>
          <w:szCs w:val="24"/>
          <w:rtl/>
          <w:lang w:bidi="ar-DZ"/>
        </w:rPr>
        <w:t>ص</w:t>
      </w:r>
      <w:r w:rsidRPr="00B50685">
        <w:rPr>
          <w:rFonts w:ascii="Simplified Arabic" w:hAnsi="Simplified Arabic" w:cs="Simplified Arabic"/>
          <w:sz w:val="24"/>
          <w:szCs w:val="24"/>
          <w:rtl/>
          <w:lang w:bidi="ar-DZ"/>
        </w:rPr>
        <w:t xml:space="preserve"> 12</w:t>
      </w:r>
      <w:r>
        <w:rPr>
          <w:rFonts w:ascii="Simplified Arabic" w:hAnsi="Simplified Arabic" w:cs="Simplified Arabic" w:hint="cs"/>
          <w:sz w:val="24"/>
          <w:szCs w:val="24"/>
          <w:rtl/>
          <w:lang w:bidi="ar-DZ"/>
        </w:rPr>
        <w:t>9</w:t>
      </w:r>
      <w:r w:rsidRPr="00B50685">
        <w:rPr>
          <w:rFonts w:ascii="Simplified Arabic" w:hAnsi="Simplified Arabic" w:cs="Simplified Arabic"/>
          <w:sz w:val="24"/>
          <w:szCs w:val="24"/>
          <w:rtl/>
          <w:lang w:bidi="ar-DZ"/>
        </w:rPr>
        <w:t>.</w:t>
      </w:r>
    </w:p>
  </w:footnote>
  <w:footnote w:id="85">
    <w:p w:rsidR="008D6486" w:rsidRPr="00BE2817" w:rsidRDefault="008D6486" w:rsidP="00900C92">
      <w:pPr>
        <w:pStyle w:val="a3"/>
        <w:bidi/>
        <w:rPr>
          <w:rFonts w:ascii="Simplified Arabic" w:hAnsi="Simplified Arabic" w:cs="Simplified Arabic"/>
          <w:sz w:val="24"/>
          <w:szCs w:val="24"/>
          <w:rtl/>
          <w:lang w:bidi="ar-DZ"/>
        </w:rPr>
      </w:pPr>
      <w:r w:rsidRPr="00BE2817">
        <w:rPr>
          <w:rFonts w:ascii="Simplified Arabic" w:hAnsi="Simplified Arabic" w:cs="Simplified Arabic"/>
          <w:sz w:val="24"/>
          <w:szCs w:val="24"/>
          <w:lang w:bidi="ar-DZ"/>
        </w:rPr>
        <w:footnoteRef/>
      </w:r>
      <w:r w:rsidRPr="00BE2817">
        <w:rPr>
          <w:rFonts w:ascii="Simplified Arabic" w:hAnsi="Simplified Arabic" w:cs="Simplified Arabic"/>
          <w:sz w:val="24"/>
          <w:szCs w:val="24"/>
          <w:lang w:bidi="ar-DZ"/>
        </w:rPr>
        <w:t xml:space="preserve"> </w:t>
      </w:r>
      <w:r w:rsidRPr="00BE2817">
        <w:rPr>
          <w:rFonts w:ascii="Simplified Arabic" w:hAnsi="Simplified Arabic" w:cs="Simplified Arabic" w:hint="cs"/>
          <w:sz w:val="24"/>
          <w:szCs w:val="24"/>
          <w:rtl/>
          <w:lang w:bidi="ar-DZ"/>
        </w:rPr>
        <w:t xml:space="preserve"> عبد الرزاق السنهوري ، مرجع سابق ، ص 196</w:t>
      </w:r>
    </w:p>
  </w:footnote>
  <w:footnote w:id="86">
    <w:p w:rsidR="008D6486" w:rsidRDefault="008D6486" w:rsidP="0010706B">
      <w:pPr>
        <w:pStyle w:val="a3"/>
        <w:tabs>
          <w:tab w:val="left" w:pos="8331"/>
        </w:tabs>
        <w:bidi/>
        <w:rPr>
          <w:rtl/>
          <w:lang w:bidi="ar-DZ"/>
        </w:rPr>
      </w:pPr>
      <w:r w:rsidRPr="00266A63">
        <w:rPr>
          <w:rFonts w:ascii="Simplified Arabic" w:hAnsi="Simplified Arabic" w:cs="Simplified Arabic"/>
          <w:sz w:val="24"/>
          <w:szCs w:val="24"/>
          <w:lang w:bidi="ar-DZ"/>
        </w:rPr>
        <w:footnoteRef/>
      </w:r>
      <w:r w:rsidRPr="00266A63">
        <w:rPr>
          <w:rFonts w:ascii="Simplified Arabic" w:hAnsi="Simplified Arabic" w:cs="Simplified Arabic"/>
          <w:sz w:val="24"/>
          <w:szCs w:val="24"/>
          <w:lang w:bidi="ar-DZ"/>
        </w:rPr>
        <w:t xml:space="preserve"> </w:t>
      </w:r>
      <w:r w:rsidRPr="00266A63">
        <w:rPr>
          <w:rFonts w:ascii="Simplified Arabic" w:hAnsi="Simplified Arabic" w:cs="Simplified Arabic" w:hint="cs"/>
          <w:sz w:val="24"/>
          <w:szCs w:val="24"/>
          <w:rtl/>
          <w:lang w:bidi="ar-DZ"/>
        </w:rPr>
        <w:t xml:space="preserve"> محمد بن حسين بن علي الطوري(ت 1138 هـ)  ، تكملة البحر الرائق ، الجزء 2 ،</w:t>
      </w:r>
      <w:r>
        <w:rPr>
          <w:rFonts w:ascii="Simplified Arabic" w:hAnsi="Simplified Arabic" w:cs="Simplified Arabic" w:hint="cs"/>
          <w:sz w:val="24"/>
          <w:szCs w:val="24"/>
          <w:rtl/>
          <w:lang w:bidi="ar-DZ"/>
        </w:rPr>
        <w:t>ط1</w:t>
      </w:r>
      <w:r w:rsidRPr="00266A63">
        <w:rPr>
          <w:rFonts w:ascii="Simplified Arabic" w:hAnsi="Simplified Arabic" w:cs="Simplified Arabic" w:hint="cs"/>
          <w:sz w:val="24"/>
          <w:szCs w:val="24"/>
          <w:rtl/>
          <w:lang w:bidi="ar-DZ"/>
        </w:rPr>
        <w:t xml:space="preserve"> ، سنة 1997 م  ، ص50.</w:t>
      </w:r>
      <w:r>
        <w:rPr>
          <w:rtl/>
          <w:lang w:bidi="ar-DZ"/>
        </w:rPr>
        <w:tab/>
      </w:r>
    </w:p>
  </w:footnote>
  <w:footnote w:id="87">
    <w:p w:rsidR="008D6486" w:rsidRPr="0029688C" w:rsidRDefault="008D6486" w:rsidP="00900C92">
      <w:pPr>
        <w:pStyle w:val="a3"/>
        <w:bidi/>
        <w:rPr>
          <w:rFonts w:ascii="Simplified Arabic" w:hAnsi="Simplified Arabic" w:cs="Simplified Arabic"/>
          <w:sz w:val="24"/>
          <w:szCs w:val="24"/>
          <w:rtl/>
          <w:lang w:bidi="ar-DZ"/>
        </w:rPr>
      </w:pPr>
      <w:r w:rsidRPr="0029688C">
        <w:rPr>
          <w:rStyle w:val="a4"/>
          <w:rFonts w:ascii="Simplified Arabic" w:hAnsi="Simplified Arabic" w:cs="Simplified Arabic"/>
          <w:sz w:val="24"/>
          <w:szCs w:val="24"/>
        </w:rPr>
        <w:footnoteRef/>
      </w:r>
      <w:r w:rsidRPr="0029688C">
        <w:rPr>
          <w:rFonts w:ascii="Simplified Arabic" w:hAnsi="Simplified Arabic" w:cs="Simplified Arabic"/>
          <w:sz w:val="24"/>
          <w:szCs w:val="24"/>
        </w:rPr>
        <w:t xml:space="preserve"> </w:t>
      </w:r>
      <w:r w:rsidRPr="0029688C">
        <w:rPr>
          <w:rFonts w:ascii="Simplified Arabic" w:hAnsi="Simplified Arabic" w:cs="Simplified Arabic"/>
          <w:sz w:val="24"/>
          <w:szCs w:val="24"/>
          <w:rtl/>
          <w:lang w:bidi="ar-DZ"/>
        </w:rPr>
        <w:t xml:space="preserve"> عمر حمدي باشا ، عقود التبرعات الهبة –الوصية – الوقف ، دار هومة ، 2004 ، ص 34</w:t>
      </w:r>
    </w:p>
  </w:footnote>
  <w:footnote w:id="88">
    <w:p w:rsidR="008D6486" w:rsidRPr="00EF248B" w:rsidRDefault="008D6486" w:rsidP="00EF248B">
      <w:pPr>
        <w:pStyle w:val="a3"/>
        <w:bidi/>
        <w:rPr>
          <w:rtl/>
          <w:lang w:bidi="ar-DZ"/>
        </w:rPr>
      </w:pPr>
      <w:r w:rsidRPr="00EF248B">
        <w:rPr>
          <w:rFonts w:ascii="Simplified Arabic" w:hAnsi="Simplified Arabic" w:cs="Simplified Arabic"/>
          <w:sz w:val="24"/>
          <w:szCs w:val="24"/>
          <w:lang w:bidi="ar-DZ"/>
        </w:rPr>
        <w:footnoteRef/>
      </w:r>
      <w:r w:rsidRPr="00EF248B">
        <w:rPr>
          <w:rFonts w:ascii="Simplified Arabic" w:hAnsi="Simplified Arabic" w:cs="Simplified Arabic"/>
          <w:sz w:val="24"/>
          <w:szCs w:val="24"/>
          <w:lang w:bidi="ar-DZ"/>
        </w:rPr>
        <w:t xml:space="preserve"> </w:t>
      </w:r>
      <w:r w:rsidRPr="00EF248B">
        <w:rPr>
          <w:rFonts w:ascii="Simplified Arabic" w:hAnsi="Simplified Arabic" w:cs="Simplified Arabic" w:hint="cs"/>
          <w:sz w:val="24"/>
          <w:szCs w:val="24"/>
          <w:rtl/>
          <w:lang w:bidi="ar-DZ"/>
        </w:rPr>
        <w:t xml:space="preserve"> جبار</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جميلة</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مجلة</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آفاق</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علمية</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مرجع</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سابق</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w:t>
      </w:r>
      <w:r w:rsidRPr="00EF248B">
        <w:rPr>
          <w:rFonts w:ascii="Simplified Arabic" w:hAnsi="Simplified Arabic" w:cs="Simplified Arabic"/>
          <w:sz w:val="24"/>
          <w:szCs w:val="24"/>
          <w:rtl/>
          <w:lang w:bidi="ar-DZ"/>
        </w:rPr>
        <w:t xml:space="preserve"> </w:t>
      </w:r>
      <w:r w:rsidRPr="00EF248B">
        <w:rPr>
          <w:rFonts w:ascii="Simplified Arabic" w:hAnsi="Simplified Arabic" w:cs="Simplified Arabic" w:hint="cs"/>
          <w:sz w:val="24"/>
          <w:szCs w:val="24"/>
          <w:rtl/>
          <w:lang w:bidi="ar-DZ"/>
        </w:rPr>
        <w:t xml:space="preserve"> ص341.</w:t>
      </w:r>
    </w:p>
  </w:footnote>
  <w:footnote w:id="89">
    <w:p w:rsidR="008D6486" w:rsidRPr="00B3291A" w:rsidRDefault="008D6486" w:rsidP="00BC33A2">
      <w:pPr>
        <w:pStyle w:val="a3"/>
        <w:bidi/>
        <w:rPr>
          <w:rFonts w:ascii="Simplified Arabic" w:hAnsi="Simplified Arabic" w:cs="Simplified Arabic"/>
          <w:rtl/>
          <w:lang w:bidi="ar-DZ"/>
        </w:rPr>
      </w:pPr>
      <w:r w:rsidRPr="00B3291A">
        <w:rPr>
          <w:rStyle w:val="a4"/>
          <w:rFonts w:ascii="Simplified Arabic" w:hAnsi="Simplified Arabic" w:cs="Simplified Arabic"/>
          <w:sz w:val="24"/>
          <w:szCs w:val="24"/>
        </w:rPr>
        <w:footnoteRef/>
      </w:r>
      <w:r w:rsidRPr="00B3291A">
        <w:rPr>
          <w:rFonts w:ascii="Simplified Arabic" w:hAnsi="Simplified Arabic" w:cs="Simplified Arabic"/>
          <w:sz w:val="24"/>
          <w:szCs w:val="24"/>
        </w:rPr>
        <w:t xml:space="preserve"> </w:t>
      </w:r>
      <w:r w:rsidRPr="00B3291A">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القرار</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القضائي</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الصادر</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عن</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غرفة</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الأحوال</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الشخصية</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بالمحكمة</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العليا</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تحت</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رقم</w:t>
      </w:r>
      <w:r w:rsidRPr="00BC33A2">
        <w:rPr>
          <w:rFonts w:ascii="Simplified Arabic" w:hAnsi="Simplified Arabic" w:cs="Simplified Arabic"/>
          <w:sz w:val="24"/>
          <w:szCs w:val="24"/>
          <w:rtl/>
          <w:lang w:bidi="ar-DZ"/>
        </w:rPr>
        <w:t xml:space="preserve"> 166143 </w:t>
      </w:r>
      <w:r w:rsidRPr="00BC33A2">
        <w:rPr>
          <w:rFonts w:ascii="Simplified Arabic" w:hAnsi="Simplified Arabic" w:cs="Simplified Arabic" w:hint="cs"/>
          <w:sz w:val="24"/>
          <w:szCs w:val="24"/>
          <w:rtl/>
          <w:lang w:bidi="ar-DZ"/>
        </w:rPr>
        <w:t>،</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بتاريخ</w:t>
      </w:r>
      <w:r w:rsidRPr="00BC33A2">
        <w:rPr>
          <w:rFonts w:ascii="Simplified Arabic" w:hAnsi="Simplified Arabic" w:cs="Simplified Arabic"/>
          <w:sz w:val="24"/>
          <w:szCs w:val="24"/>
          <w:rtl/>
          <w:lang w:bidi="ar-DZ"/>
        </w:rPr>
        <w:t xml:space="preserve"> 12/10/2005 . </w:t>
      </w:r>
      <w:r w:rsidRPr="00BC33A2">
        <w:rPr>
          <w:rFonts w:ascii="Simplified Arabic" w:hAnsi="Simplified Arabic" w:cs="Simplified Arabic" w:hint="cs"/>
          <w:sz w:val="24"/>
          <w:szCs w:val="24"/>
          <w:rtl/>
          <w:lang w:bidi="ar-DZ"/>
        </w:rPr>
        <w:t>المجلة</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القضائية</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العدد</w:t>
      </w:r>
      <w:r w:rsidRPr="00BC33A2">
        <w:rPr>
          <w:rFonts w:ascii="Simplified Arabic" w:hAnsi="Simplified Arabic" w:cs="Simplified Arabic"/>
          <w:sz w:val="24"/>
          <w:szCs w:val="24"/>
          <w:rtl/>
          <w:lang w:bidi="ar-DZ"/>
        </w:rPr>
        <w:t xml:space="preserve">02 </w:t>
      </w:r>
      <w:r w:rsidRPr="00BC33A2">
        <w:rPr>
          <w:rFonts w:ascii="Simplified Arabic" w:hAnsi="Simplified Arabic" w:cs="Simplified Arabic" w:hint="cs"/>
          <w:sz w:val="24"/>
          <w:szCs w:val="24"/>
          <w:rtl/>
          <w:lang w:bidi="ar-DZ"/>
        </w:rPr>
        <w:t>،</w:t>
      </w:r>
      <w:r w:rsidRPr="00BC33A2">
        <w:rPr>
          <w:rFonts w:ascii="Simplified Arabic" w:hAnsi="Simplified Arabic" w:cs="Simplified Arabic"/>
          <w:sz w:val="24"/>
          <w:szCs w:val="24"/>
          <w:rtl/>
          <w:lang w:bidi="ar-DZ"/>
        </w:rPr>
        <w:t xml:space="preserve"> </w:t>
      </w:r>
      <w:r w:rsidRPr="00BC33A2">
        <w:rPr>
          <w:rFonts w:ascii="Simplified Arabic" w:hAnsi="Simplified Arabic" w:cs="Simplified Arabic" w:hint="cs"/>
          <w:sz w:val="24"/>
          <w:szCs w:val="24"/>
          <w:rtl/>
          <w:lang w:bidi="ar-DZ"/>
        </w:rPr>
        <w:t>سنة</w:t>
      </w:r>
      <w:r w:rsidRPr="00BC33A2">
        <w:rPr>
          <w:rFonts w:ascii="Simplified Arabic" w:hAnsi="Simplified Arabic" w:cs="Simplified Arabic"/>
          <w:sz w:val="24"/>
          <w:szCs w:val="24"/>
          <w:rtl/>
          <w:lang w:bidi="ar-DZ"/>
        </w:rPr>
        <w:t xml:space="preserve"> 2005 </w:t>
      </w:r>
      <w:r w:rsidRPr="00B3291A">
        <w:rPr>
          <w:rFonts w:ascii="Simplified Arabic" w:hAnsi="Simplified Arabic" w:cs="Simplified Arabic"/>
          <w:sz w:val="24"/>
          <w:szCs w:val="24"/>
          <w:rtl/>
          <w:lang w:bidi="ar-DZ"/>
        </w:rPr>
        <w:t>ص 380 -381</w:t>
      </w:r>
    </w:p>
  </w:footnote>
  <w:footnote w:id="90">
    <w:p w:rsidR="008D6486" w:rsidRPr="00C9585D" w:rsidRDefault="008D6486" w:rsidP="00900C92">
      <w:pPr>
        <w:pStyle w:val="a3"/>
        <w:bidi/>
        <w:rPr>
          <w:rFonts w:ascii="Simplified Arabic" w:hAnsi="Simplified Arabic" w:cs="Simplified Arabic"/>
          <w:sz w:val="24"/>
          <w:szCs w:val="24"/>
          <w:rtl/>
          <w:lang w:bidi="ar-DZ"/>
        </w:rPr>
      </w:pPr>
      <w:r w:rsidRPr="00C9585D">
        <w:rPr>
          <w:rFonts w:ascii="Simplified Arabic" w:hAnsi="Simplified Arabic" w:cs="Simplified Arabic"/>
          <w:sz w:val="24"/>
          <w:szCs w:val="24"/>
          <w:lang w:bidi="ar-DZ"/>
        </w:rPr>
        <w:footnoteRef/>
      </w:r>
      <w:r w:rsidRPr="00C9585D">
        <w:rPr>
          <w:rFonts w:ascii="Simplified Arabic" w:hAnsi="Simplified Arabic" w:cs="Simplified Arabic"/>
          <w:sz w:val="24"/>
          <w:szCs w:val="24"/>
          <w:lang w:bidi="ar-DZ"/>
        </w:rPr>
        <w:t xml:space="preserve"> </w:t>
      </w:r>
      <w:r w:rsidRPr="00C9585D">
        <w:rPr>
          <w:rFonts w:ascii="Simplified Arabic" w:hAnsi="Simplified Arabic" w:cs="Simplified Arabic" w:hint="cs"/>
          <w:sz w:val="24"/>
          <w:szCs w:val="24"/>
          <w:rtl/>
          <w:lang w:bidi="ar-DZ"/>
        </w:rPr>
        <w:t xml:space="preserve"> الاجتهاد القضائي الصادر عن المحكمة العليا بتاريخ 11/03/1998 ، المجلة القضائية لسنة 1997 ، العدد 02 ص72.</w:t>
      </w:r>
    </w:p>
  </w:footnote>
  <w:footnote w:id="91">
    <w:p w:rsidR="008D6486" w:rsidRDefault="008D6486" w:rsidP="00900C92">
      <w:pPr>
        <w:pStyle w:val="a3"/>
        <w:bidi/>
        <w:rPr>
          <w:rtl/>
          <w:lang w:bidi="ar-DZ"/>
        </w:rPr>
      </w:pPr>
      <w:r w:rsidRPr="00796F69">
        <w:rPr>
          <w:rFonts w:ascii="Simplified Arabic" w:hAnsi="Simplified Arabic" w:cs="Simplified Arabic"/>
          <w:sz w:val="24"/>
          <w:szCs w:val="24"/>
          <w:lang w:bidi="ar-DZ"/>
        </w:rPr>
        <w:footnoteRef/>
      </w:r>
      <w:r w:rsidRPr="00796F69">
        <w:rPr>
          <w:rFonts w:ascii="Simplified Arabic" w:hAnsi="Simplified Arabic" w:cs="Simplified Arabic"/>
          <w:sz w:val="24"/>
          <w:szCs w:val="24"/>
          <w:lang w:bidi="ar-DZ"/>
        </w:rPr>
        <w:t xml:space="preserve"> </w:t>
      </w:r>
      <w:r w:rsidRPr="00796F69">
        <w:rPr>
          <w:rFonts w:ascii="Simplified Arabic" w:hAnsi="Simplified Arabic" w:cs="Simplified Arabic" w:hint="cs"/>
          <w:sz w:val="24"/>
          <w:szCs w:val="24"/>
          <w:rtl/>
          <w:lang w:bidi="ar-DZ"/>
        </w:rPr>
        <w:t xml:space="preserve"> </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القرار</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القضائي</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الصادر</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عن</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المحكمة</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العليا</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بتاريخ</w:t>
      </w:r>
      <w:r w:rsidRPr="00796F69">
        <w:rPr>
          <w:rFonts w:ascii="Simplified Arabic" w:hAnsi="Simplified Arabic" w:cs="Simplified Arabic"/>
          <w:sz w:val="24"/>
          <w:szCs w:val="24"/>
          <w:rtl/>
          <w:lang w:bidi="ar-DZ"/>
        </w:rPr>
        <w:t xml:space="preserve"> 19/01/1997 </w:t>
      </w:r>
      <w:r w:rsidRPr="00796F69">
        <w:rPr>
          <w:rFonts w:ascii="Simplified Arabic" w:hAnsi="Simplified Arabic" w:cs="Simplified Arabic" w:hint="cs"/>
          <w:sz w:val="24"/>
          <w:szCs w:val="24"/>
          <w:rtl/>
          <w:lang w:bidi="ar-DZ"/>
        </w:rPr>
        <w:t>،</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تحت</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رقم</w:t>
      </w:r>
      <w:r w:rsidRPr="00796F69">
        <w:rPr>
          <w:rFonts w:ascii="Simplified Arabic" w:hAnsi="Simplified Arabic" w:cs="Simplified Arabic"/>
          <w:sz w:val="24"/>
          <w:szCs w:val="24"/>
          <w:rtl/>
          <w:lang w:bidi="ar-DZ"/>
        </w:rPr>
        <w:t xml:space="preserve"> 191116 </w:t>
      </w:r>
      <w:r w:rsidRPr="00796F69">
        <w:rPr>
          <w:rFonts w:ascii="Simplified Arabic" w:hAnsi="Simplified Arabic" w:cs="Simplified Arabic" w:hint="cs"/>
          <w:sz w:val="24"/>
          <w:szCs w:val="24"/>
          <w:rtl/>
          <w:lang w:bidi="ar-DZ"/>
        </w:rPr>
        <w:t>،</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المجلة</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القضائية</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العدد</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الثاني</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سنة</w:t>
      </w:r>
      <w:r w:rsidRPr="00796F69">
        <w:rPr>
          <w:rFonts w:ascii="Simplified Arabic" w:hAnsi="Simplified Arabic" w:cs="Simplified Arabic"/>
          <w:sz w:val="24"/>
          <w:szCs w:val="24"/>
          <w:rtl/>
          <w:lang w:bidi="ar-DZ"/>
        </w:rPr>
        <w:t xml:space="preserve"> 1997 </w:t>
      </w:r>
      <w:r w:rsidRPr="00796F69">
        <w:rPr>
          <w:rFonts w:ascii="Simplified Arabic" w:hAnsi="Simplified Arabic" w:cs="Simplified Arabic" w:hint="cs"/>
          <w:sz w:val="24"/>
          <w:szCs w:val="24"/>
          <w:rtl/>
          <w:lang w:bidi="ar-DZ"/>
        </w:rPr>
        <w:t>،</w:t>
      </w:r>
      <w:r w:rsidRPr="00796F69">
        <w:rPr>
          <w:rFonts w:ascii="Simplified Arabic" w:hAnsi="Simplified Arabic" w:cs="Simplified Arabic"/>
          <w:sz w:val="24"/>
          <w:szCs w:val="24"/>
          <w:rtl/>
          <w:lang w:bidi="ar-DZ"/>
        </w:rPr>
        <w:t xml:space="preserve"> </w:t>
      </w:r>
      <w:r w:rsidRPr="00796F69">
        <w:rPr>
          <w:rFonts w:ascii="Simplified Arabic" w:hAnsi="Simplified Arabic" w:cs="Simplified Arabic" w:hint="cs"/>
          <w:sz w:val="24"/>
          <w:szCs w:val="24"/>
          <w:rtl/>
          <w:lang w:bidi="ar-DZ"/>
        </w:rPr>
        <w:t>ص</w:t>
      </w:r>
      <w:r w:rsidRPr="00796F69">
        <w:rPr>
          <w:rFonts w:ascii="Simplified Arabic" w:hAnsi="Simplified Arabic" w:cs="Simplified Arabic"/>
          <w:sz w:val="24"/>
          <w:szCs w:val="24"/>
          <w:rtl/>
          <w:lang w:bidi="ar-DZ"/>
        </w:rPr>
        <w:t xml:space="preserve"> 144</w:t>
      </w:r>
      <w:r w:rsidRPr="00796F69">
        <w:rPr>
          <w:rFonts w:ascii="Simplified Arabic" w:hAnsi="Simplified Arabic" w:cs="Simplified Arabic"/>
          <w:sz w:val="24"/>
          <w:szCs w:val="24"/>
          <w:lang w:bidi="ar-DZ"/>
        </w:rPr>
        <w:t xml:space="preserve"> .</w:t>
      </w:r>
    </w:p>
  </w:footnote>
  <w:footnote w:id="92">
    <w:p w:rsidR="008D6486" w:rsidRPr="00E87868" w:rsidRDefault="008D6486" w:rsidP="00900C92">
      <w:pPr>
        <w:pStyle w:val="a3"/>
        <w:bidi/>
        <w:rPr>
          <w:rFonts w:ascii="Simplified Arabic" w:hAnsi="Simplified Arabic" w:cs="Simplified Arabic"/>
          <w:rtl/>
          <w:lang w:bidi="ar-DZ"/>
        </w:rPr>
      </w:pPr>
      <w:r w:rsidRPr="00E87868">
        <w:rPr>
          <w:rStyle w:val="a4"/>
          <w:rFonts w:ascii="Simplified Arabic" w:hAnsi="Simplified Arabic" w:cs="Simplified Arabic"/>
          <w:sz w:val="24"/>
          <w:szCs w:val="24"/>
        </w:rPr>
        <w:footnoteRef/>
      </w:r>
      <w:r w:rsidRPr="00E87868">
        <w:rPr>
          <w:rFonts w:ascii="Simplified Arabic" w:hAnsi="Simplified Arabic" w:cs="Simplified Arabic"/>
          <w:sz w:val="24"/>
          <w:szCs w:val="24"/>
        </w:rPr>
        <w:t xml:space="preserve"> </w:t>
      </w:r>
      <w:r w:rsidRPr="00E87868">
        <w:rPr>
          <w:rFonts w:ascii="Simplified Arabic" w:hAnsi="Simplified Arabic" w:cs="Simplified Arabic"/>
          <w:sz w:val="24"/>
          <w:szCs w:val="24"/>
          <w:rtl/>
          <w:lang w:bidi="ar-DZ"/>
        </w:rPr>
        <w:t xml:space="preserve"> محمد حسن بودي ، مرجع سابق ، ص 93-94</w:t>
      </w:r>
    </w:p>
  </w:footnote>
  <w:footnote w:id="93">
    <w:p w:rsidR="008D6486" w:rsidRPr="0040778E" w:rsidRDefault="008D6486" w:rsidP="00900C92">
      <w:pPr>
        <w:pStyle w:val="a3"/>
        <w:bidi/>
        <w:rPr>
          <w:rFonts w:ascii="Simplified Arabic" w:hAnsi="Simplified Arabic" w:cs="Simplified Arabic"/>
          <w:rtl/>
          <w:lang w:bidi="ar-DZ"/>
        </w:rPr>
      </w:pPr>
      <w:r w:rsidRPr="0040778E">
        <w:rPr>
          <w:rStyle w:val="a4"/>
          <w:rFonts w:ascii="Simplified Arabic" w:hAnsi="Simplified Arabic" w:cs="Simplified Arabic"/>
          <w:sz w:val="24"/>
          <w:szCs w:val="24"/>
        </w:rPr>
        <w:footnoteRef/>
      </w:r>
      <w:r w:rsidRPr="0040778E">
        <w:rPr>
          <w:rFonts w:ascii="Simplified Arabic" w:hAnsi="Simplified Arabic" w:cs="Simplified Arabic"/>
          <w:sz w:val="24"/>
          <w:szCs w:val="24"/>
        </w:rPr>
        <w:t xml:space="preserve"> </w:t>
      </w:r>
      <w:r w:rsidRPr="0040778E">
        <w:rPr>
          <w:rFonts w:ascii="Simplified Arabic" w:hAnsi="Simplified Arabic" w:cs="Simplified Arabic"/>
          <w:sz w:val="24"/>
          <w:szCs w:val="24"/>
          <w:rtl/>
          <w:lang w:bidi="ar-DZ"/>
        </w:rPr>
        <w:t xml:space="preserve"> مايا دقايشية ، مرجع سابق ، ص 138.</w:t>
      </w:r>
    </w:p>
  </w:footnote>
  <w:footnote w:id="94">
    <w:p w:rsidR="008D6486" w:rsidRDefault="008D6486" w:rsidP="00900C92">
      <w:pPr>
        <w:pStyle w:val="a3"/>
        <w:bidi/>
        <w:rPr>
          <w:rtl/>
          <w:lang w:bidi="ar-DZ"/>
        </w:rPr>
      </w:pPr>
      <w:r w:rsidRPr="003709DB">
        <w:rPr>
          <w:rStyle w:val="a4"/>
          <w:rFonts w:ascii="Simplified Arabic" w:hAnsi="Simplified Arabic" w:cs="Simplified Arabic"/>
          <w:sz w:val="24"/>
          <w:szCs w:val="24"/>
          <w:vertAlign w:val="baseline"/>
        </w:rPr>
        <w:footnoteRef/>
      </w:r>
      <w:r w:rsidRPr="003709DB">
        <w:rPr>
          <w:rStyle w:val="a4"/>
          <w:rFonts w:ascii="Simplified Arabic" w:hAnsi="Simplified Arabic" w:cs="Simplified Arabic"/>
          <w:sz w:val="24"/>
          <w:szCs w:val="24"/>
          <w:vertAlign w:val="baseline"/>
        </w:rPr>
        <w:t xml:space="preserve"> </w:t>
      </w:r>
      <w:r w:rsidRPr="003709DB">
        <w:rPr>
          <w:rStyle w:val="a4"/>
          <w:rFonts w:ascii="Simplified Arabic" w:hAnsi="Simplified Arabic" w:cs="Simplified Arabic" w:hint="cs"/>
          <w:sz w:val="24"/>
          <w:szCs w:val="24"/>
          <w:vertAlign w:val="baseline"/>
          <w:rtl/>
        </w:rPr>
        <w:t xml:space="preserve"> ليدية كبيش ، مريم أيت أوديع ، الرجوع</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عن</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الهبة</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بين</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الفقه</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الإسلامي</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و</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القانون</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جامعة</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بجاية</w:t>
      </w:r>
      <w:r w:rsidRPr="003709DB">
        <w:rPr>
          <w:rStyle w:val="a4"/>
          <w:rFonts w:ascii="Simplified Arabic" w:hAnsi="Simplified Arabic" w:cs="Simplified Arabic"/>
          <w:sz w:val="24"/>
          <w:szCs w:val="24"/>
          <w:vertAlign w:val="baseline"/>
          <w:rtl/>
        </w:rPr>
        <w:t xml:space="preserve">  </w:t>
      </w:r>
      <w:r w:rsidRPr="003709DB">
        <w:rPr>
          <w:rStyle w:val="a4"/>
          <w:rFonts w:ascii="Simplified Arabic" w:hAnsi="Simplified Arabic" w:cs="Simplified Arabic" w:hint="cs"/>
          <w:sz w:val="24"/>
          <w:szCs w:val="24"/>
          <w:vertAlign w:val="baseline"/>
          <w:rtl/>
        </w:rPr>
        <w:t>ـص 74</w:t>
      </w:r>
    </w:p>
  </w:footnote>
  <w:footnote w:id="95">
    <w:p w:rsidR="008D6486" w:rsidRPr="00F03692" w:rsidRDefault="008D6486" w:rsidP="00900C92">
      <w:pPr>
        <w:pStyle w:val="a3"/>
        <w:bidi/>
        <w:rPr>
          <w:rStyle w:val="a4"/>
          <w:rFonts w:ascii="Simplified Arabic" w:hAnsi="Simplified Arabic" w:cs="Simplified Arabic"/>
          <w:sz w:val="24"/>
          <w:szCs w:val="24"/>
          <w:vertAlign w:val="baseline"/>
          <w:rtl/>
        </w:rPr>
      </w:pPr>
      <w:r w:rsidRPr="00F03692">
        <w:rPr>
          <w:rStyle w:val="a4"/>
          <w:rFonts w:ascii="Simplified Arabic" w:hAnsi="Simplified Arabic" w:cs="Simplified Arabic"/>
          <w:sz w:val="24"/>
          <w:szCs w:val="24"/>
          <w:vertAlign w:val="baseline"/>
        </w:rPr>
        <w:footnoteRef/>
      </w:r>
      <w:r w:rsidRPr="00F03692">
        <w:rPr>
          <w:rStyle w:val="a4"/>
          <w:rFonts w:ascii="Simplified Arabic" w:hAnsi="Simplified Arabic" w:cs="Simplified Arabic"/>
          <w:sz w:val="24"/>
          <w:szCs w:val="24"/>
          <w:vertAlign w:val="baseline"/>
        </w:rPr>
        <w:t xml:space="preserve"> </w:t>
      </w:r>
      <w:r w:rsidRPr="00F03692">
        <w:rPr>
          <w:rStyle w:val="a4"/>
          <w:rFonts w:ascii="Simplified Arabic" w:hAnsi="Simplified Arabic" w:cs="Simplified Arabic" w:hint="cs"/>
          <w:sz w:val="24"/>
          <w:szCs w:val="24"/>
          <w:vertAlign w:val="baseline"/>
          <w:rtl/>
        </w:rPr>
        <w:t xml:space="preserve"> فريدة هلال مرجع سابق ، ص 79. 81</w:t>
      </w:r>
    </w:p>
  </w:footnote>
  <w:footnote w:id="96">
    <w:p w:rsidR="008D6486" w:rsidRPr="0027476B" w:rsidRDefault="008D6486" w:rsidP="00945971">
      <w:pPr>
        <w:pStyle w:val="a3"/>
        <w:bidi/>
        <w:rPr>
          <w:rtl/>
          <w:lang w:bidi="ar-DZ"/>
        </w:rPr>
      </w:pPr>
      <w:r w:rsidRPr="00945971">
        <w:rPr>
          <w:rFonts w:ascii="Simplified Arabic" w:hAnsi="Simplified Arabic" w:cs="Simplified Arabic"/>
          <w:sz w:val="24"/>
          <w:szCs w:val="24"/>
          <w:lang w:bidi="ar-DZ"/>
        </w:rPr>
        <w:footnoteRef/>
      </w:r>
      <w:r w:rsidRPr="00945971">
        <w:rPr>
          <w:rFonts w:ascii="Simplified Arabic" w:hAnsi="Simplified Arabic" w:cs="Simplified Arabic" w:hint="cs"/>
          <w:sz w:val="24"/>
          <w:szCs w:val="24"/>
          <w:rtl/>
          <w:lang w:bidi="ar-DZ"/>
        </w:rPr>
        <w:t xml:space="preserve"> عليش</w:t>
      </w:r>
      <w:r w:rsidRPr="00945971">
        <w:rPr>
          <w:rFonts w:ascii="Simplified Arabic" w:hAnsi="Simplified Arabic" w:cs="Simplified Arabic"/>
          <w:sz w:val="24"/>
          <w:szCs w:val="24"/>
          <w:rtl/>
          <w:lang w:bidi="ar-DZ"/>
        </w:rPr>
        <w:t xml:space="preserve"> - </w:t>
      </w:r>
      <w:r w:rsidRPr="00945971">
        <w:rPr>
          <w:rFonts w:ascii="Simplified Arabic" w:hAnsi="Simplified Arabic" w:cs="Simplified Arabic" w:hint="cs"/>
          <w:sz w:val="24"/>
          <w:szCs w:val="24"/>
          <w:rtl/>
          <w:lang w:bidi="ar-DZ"/>
        </w:rPr>
        <w:t>محمد</w:t>
      </w:r>
      <w:r w:rsidRPr="00945971">
        <w:rPr>
          <w:rFonts w:ascii="Simplified Arabic" w:hAnsi="Simplified Arabic" w:cs="Simplified Arabic"/>
          <w:sz w:val="24"/>
          <w:szCs w:val="24"/>
          <w:rtl/>
          <w:lang w:bidi="ar-DZ"/>
        </w:rPr>
        <w:t xml:space="preserve"> </w:t>
      </w:r>
      <w:r w:rsidRPr="00945971">
        <w:rPr>
          <w:rFonts w:ascii="Simplified Arabic" w:hAnsi="Simplified Arabic" w:cs="Simplified Arabic" w:hint="cs"/>
          <w:sz w:val="24"/>
          <w:szCs w:val="24"/>
          <w:rtl/>
          <w:lang w:bidi="ar-DZ"/>
        </w:rPr>
        <w:t>بن</w:t>
      </w:r>
      <w:r w:rsidRPr="00945971">
        <w:rPr>
          <w:rFonts w:ascii="Simplified Arabic" w:hAnsi="Simplified Arabic" w:cs="Simplified Arabic"/>
          <w:sz w:val="24"/>
          <w:szCs w:val="24"/>
          <w:rtl/>
          <w:lang w:bidi="ar-DZ"/>
        </w:rPr>
        <w:t xml:space="preserve"> </w:t>
      </w:r>
      <w:r w:rsidRPr="00945971">
        <w:rPr>
          <w:rFonts w:ascii="Simplified Arabic" w:hAnsi="Simplified Arabic" w:cs="Simplified Arabic" w:hint="cs"/>
          <w:sz w:val="24"/>
          <w:szCs w:val="24"/>
          <w:rtl/>
          <w:lang w:bidi="ar-DZ"/>
        </w:rPr>
        <w:t>أحمد</w:t>
      </w:r>
      <w:r w:rsidRPr="00945971">
        <w:rPr>
          <w:rFonts w:ascii="Simplified Arabic" w:hAnsi="Simplified Arabic" w:cs="Simplified Arabic"/>
          <w:sz w:val="24"/>
          <w:szCs w:val="24"/>
          <w:rtl/>
          <w:lang w:bidi="ar-DZ"/>
        </w:rPr>
        <w:t xml:space="preserve"> </w:t>
      </w:r>
      <w:r w:rsidRPr="00945971">
        <w:rPr>
          <w:rFonts w:ascii="Simplified Arabic" w:hAnsi="Simplified Arabic" w:cs="Simplified Arabic" w:hint="cs"/>
          <w:sz w:val="24"/>
          <w:szCs w:val="24"/>
          <w:rtl/>
          <w:lang w:bidi="ar-DZ"/>
        </w:rPr>
        <w:t>بن</w:t>
      </w:r>
      <w:r w:rsidRPr="00945971">
        <w:rPr>
          <w:rFonts w:ascii="Simplified Arabic" w:hAnsi="Simplified Arabic" w:cs="Simplified Arabic"/>
          <w:sz w:val="24"/>
          <w:szCs w:val="24"/>
          <w:rtl/>
          <w:lang w:bidi="ar-DZ"/>
        </w:rPr>
        <w:t xml:space="preserve"> </w:t>
      </w:r>
      <w:r w:rsidRPr="00945971">
        <w:rPr>
          <w:rFonts w:ascii="Simplified Arabic" w:hAnsi="Simplified Arabic" w:cs="Simplified Arabic" w:hint="cs"/>
          <w:sz w:val="24"/>
          <w:szCs w:val="24"/>
          <w:rtl/>
          <w:lang w:bidi="ar-DZ"/>
        </w:rPr>
        <w:t>محمد</w:t>
      </w:r>
      <w:r w:rsidRPr="00945971">
        <w:rPr>
          <w:rFonts w:ascii="Simplified Arabic" w:hAnsi="Simplified Arabic" w:cs="Simplified Arabic"/>
          <w:sz w:val="24"/>
          <w:szCs w:val="24"/>
          <w:rtl/>
          <w:lang w:bidi="ar-DZ"/>
        </w:rPr>
        <w:t xml:space="preserve"> </w:t>
      </w:r>
      <w:r w:rsidRPr="00945971">
        <w:rPr>
          <w:rFonts w:ascii="Simplified Arabic" w:hAnsi="Simplified Arabic" w:cs="Simplified Arabic" w:hint="cs"/>
          <w:sz w:val="24"/>
          <w:szCs w:val="24"/>
          <w:rtl/>
          <w:lang w:bidi="ar-DZ"/>
        </w:rPr>
        <w:t>عليش ، مرجع سابق، ص163.</w:t>
      </w:r>
    </w:p>
  </w:footnote>
  <w:footnote w:id="97">
    <w:p w:rsidR="008D6486" w:rsidRPr="00034407" w:rsidRDefault="008D6486" w:rsidP="00900C92">
      <w:pPr>
        <w:pStyle w:val="a3"/>
        <w:bidi/>
        <w:rPr>
          <w:rFonts w:ascii="Simplified Arabic" w:hAnsi="Simplified Arabic" w:cs="Simplified Arabic"/>
          <w:sz w:val="24"/>
          <w:szCs w:val="24"/>
          <w:rtl/>
          <w:lang w:bidi="ar-DZ"/>
        </w:rPr>
      </w:pPr>
      <w:r w:rsidRPr="00945971">
        <w:rPr>
          <w:lang w:bidi="ar-DZ"/>
        </w:rPr>
        <w:footnoteRef/>
      </w:r>
      <w:r w:rsidRPr="00945971">
        <w:rPr>
          <w:rFonts w:ascii="Simplified Arabic" w:hAnsi="Simplified Arabic" w:cs="Simplified Arabic"/>
          <w:sz w:val="24"/>
          <w:szCs w:val="24"/>
          <w:lang w:bidi="ar-DZ"/>
        </w:rPr>
        <w:t xml:space="preserve"> </w:t>
      </w:r>
      <w:r w:rsidRPr="00945971">
        <w:rPr>
          <w:rFonts w:ascii="Simplified Arabic" w:hAnsi="Simplified Arabic" w:cs="Simplified Arabic"/>
          <w:sz w:val="24"/>
          <w:szCs w:val="24"/>
          <w:rtl/>
          <w:lang w:bidi="ar-DZ"/>
        </w:rPr>
        <w:t xml:space="preserve"> مصطفى</w:t>
      </w:r>
      <w:r w:rsidRPr="00034407">
        <w:rPr>
          <w:rFonts w:ascii="Simplified Arabic" w:hAnsi="Simplified Arabic" w:cs="Simplified Arabic"/>
          <w:sz w:val="24"/>
          <w:szCs w:val="24"/>
          <w:rtl/>
          <w:lang w:bidi="ar-DZ"/>
        </w:rPr>
        <w:t xml:space="preserve">  أحمد عبد الجواد الحجازي ، مرجع سابق ، ص 177</w:t>
      </w:r>
    </w:p>
  </w:footnote>
  <w:footnote w:id="98">
    <w:p w:rsidR="008D6486" w:rsidRPr="004C11F5" w:rsidRDefault="008D6486" w:rsidP="00900C92">
      <w:pPr>
        <w:pStyle w:val="a3"/>
        <w:bidi/>
        <w:rPr>
          <w:rtl/>
          <w:lang w:bidi="ar-DZ"/>
        </w:rPr>
      </w:pPr>
      <w:r w:rsidRPr="004C11F5">
        <w:rPr>
          <w:rStyle w:val="a4"/>
          <w:rFonts w:ascii="Simplified Arabic" w:hAnsi="Simplified Arabic" w:cs="Simplified Arabic"/>
          <w:sz w:val="24"/>
          <w:szCs w:val="24"/>
          <w:vertAlign w:val="baseline"/>
        </w:rPr>
        <w:footnoteRef/>
      </w:r>
      <w:r w:rsidRPr="004C11F5">
        <w:rPr>
          <w:rStyle w:val="a4"/>
          <w:rFonts w:ascii="Simplified Arabic" w:hAnsi="Simplified Arabic" w:cs="Simplified Arabic"/>
          <w:sz w:val="24"/>
          <w:szCs w:val="24"/>
          <w:vertAlign w:val="baseline"/>
        </w:rPr>
        <w:t xml:space="preserve"> </w:t>
      </w:r>
      <w:r w:rsidRPr="004C11F5">
        <w:rPr>
          <w:rStyle w:val="a4"/>
          <w:rFonts w:ascii="Simplified Arabic" w:hAnsi="Simplified Arabic" w:cs="Simplified Arabic" w:hint="cs"/>
          <w:sz w:val="24"/>
          <w:szCs w:val="24"/>
          <w:vertAlign w:val="baseline"/>
          <w:rtl/>
        </w:rPr>
        <w:t xml:space="preserve"> نسيمة شيخ ، مرجع سابق ، ص 162.</w:t>
      </w:r>
    </w:p>
  </w:footnote>
  <w:footnote w:id="99">
    <w:p w:rsidR="008D6486" w:rsidRDefault="008D6486" w:rsidP="005A3284">
      <w:pPr>
        <w:pStyle w:val="a3"/>
        <w:bidi/>
        <w:rPr>
          <w:rtl/>
          <w:lang w:bidi="ar-DZ"/>
        </w:rPr>
      </w:pPr>
      <w:r w:rsidRPr="005A3284">
        <w:rPr>
          <w:rStyle w:val="a4"/>
          <w:rFonts w:ascii="Simplified Arabic" w:hAnsi="Simplified Arabic" w:cs="Simplified Arabic"/>
          <w:sz w:val="24"/>
          <w:szCs w:val="24"/>
          <w:vertAlign w:val="baseline"/>
        </w:rPr>
        <w:footnoteRef/>
      </w:r>
      <w:r w:rsidRPr="005A3284">
        <w:rPr>
          <w:rStyle w:val="a4"/>
          <w:rFonts w:ascii="Simplified Arabic" w:hAnsi="Simplified Arabic" w:cs="Simplified Arabic"/>
          <w:sz w:val="24"/>
          <w:szCs w:val="24"/>
          <w:vertAlign w:val="baseline"/>
        </w:rPr>
        <w:t xml:space="preserve"> </w:t>
      </w:r>
      <w:r w:rsidRPr="005A3284">
        <w:rPr>
          <w:rStyle w:val="a4"/>
          <w:rFonts w:ascii="Simplified Arabic" w:hAnsi="Simplified Arabic" w:cs="Simplified Arabic" w:hint="cs"/>
          <w:sz w:val="24"/>
          <w:szCs w:val="24"/>
          <w:vertAlign w:val="baseline"/>
          <w:rtl/>
        </w:rPr>
        <w:t>القانون</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رقم</w:t>
      </w:r>
      <w:r w:rsidRPr="005A3284">
        <w:rPr>
          <w:rStyle w:val="a4"/>
          <w:rFonts w:ascii="Simplified Arabic" w:hAnsi="Simplified Arabic" w:cs="Simplified Arabic"/>
          <w:sz w:val="24"/>
          <w:szCs w:val="24"/>
          <w:vertAlign w:val="baseline"/>
          <w:rtl/>
        </w:rPr>
        <w:t xml:space="preserve"> 84-11 </w:t>
      </w:r>
      <w:r w:rsidRPr="005A3284">
        <w:rPr>
          <w:rStyle w:val="a4"/>
          <w:rFonts w:ascii="Simplified Arabic" w:hAnsi="Simplified Arabic" w:cs="Simplified Arabic" w:hint="cs"/>
          <w:sz w:val="24"/>
          <w:szCs w:val="24"/>
          <w:vertAlign w:val="baseline"/>
          <w:rtl/>
        </w:rPr>
        <w:t>المؤرخ</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في</w:t>
      </w:r>
      <w:r w:rsidRPr="005A3284">
        <w:rPr>
          <w:rStyle w:val="a4"/>
          <w:rFonts w:ascii="Simplified Arabic" w:hAnsi="Simplified Arabic" w:cs="Simplified Arabic"/>
          <w:sz w:val="24"/>
          <w:szCs w:val="24"/>
          <w:vertAlign w:val="baseline"/>
          <w:rtl/>
        </w:rPr>
        <w:t xml:space="preserve"> 9 </w:t>
      </w:r>
      <w:r w:rsidRPr="005A3284">
        <w:rPr>
          <w:rStyle w:val="a4"/>
          <w:rFonts w:ascii="Simplified Arabic" w:hAnsi="Simplified Arabic" w:cs="Simplified Arabic" w:hint="cs"/>
          <w:sz w:val="24"/>
          <w:szCs w:val="24"/>
          <w:vertAlign w:val="baseline"/>
          <w:rtl/>
        </w:rPr>
        <w:t>رمضان</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الموافق</w:t>
      </w:r>
      <w:r w:rsidRPr="005A3284">
        <w:rPr>
          <w:rStyle w:val="a4"/>
          <w:rFonts w:ascii="Simplified Arabic" w:hAnsi="Simplified Arabic" w:cs="Simplified Arabic"/>
          <w:sz w:val="24"/>
          <w:szCs w:val="24"/>
          <w:vertAlign w:val="baseline"/>
          <w:rtl/>
        </w:rPr>
        <w:t xml:space="preserve"> 09 </w:t>
      </w:r>
      <w:r w:rsidRPr="005A3284">
        <w:rPr>
          <w:rStyle w:val="a4"/>
          <w:rFonts w:ascii="Simplified Arabic" w:hAnsi="Simplified Arabic" w:cs="Simplified Arabic" w:hint="cs"/>
          <w:sz w:val="24"/>
          <w:szCs w:val="24"/>
          <w:vertAlign w:val="baseline"/>
          <w:rtl/>
        </w:rPr>
        <w:t>يونيو</w:t>
      </w:r>
      <w:r w:rsidRPr="005A3284">
        <w:rPr>
          <w:rStyle w:val="a4"/>
          <w:rFonts w:ascii="Simplified Arabic" w:hAnsi="Simplified Arabic" w:cs="Simplified Arabic"/>
          <w:sz w:val="24"/>
          <w:szCs w:val="24"/>
          <w:vertAlign w:val="baseline"/>
          <w:rtl/>
        </w:rPr>
        <w:t xml:space="preserve"> 1984 </w:t>
      </w:r>
      <w:r w:rsidRPr="005A3284">
        <w:rPr>
          <w:rStyle w:val="a4"/>
          <w:rFonts w:ascii="Simplified Arabic" w:hAnsi="Simplified Arabic" w:cs="Simplified Arabic" w:hint="cs"/>
          <w:sz w:val="24"/>
          <w:szCs w:val="24"/>
          <w:vertAlign w:val="baseline"/>
          <w:rtl/>
        </w:rPr>
        <w:t>المتضمن</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قانون</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الأسرة</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ج</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ر</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رقم</w:t>
      </w:r>
      <w:r w:rsidRPr="005A3284">
        <w:rPr>
          <w:rStyle w:val="a4"/>
          <w:rFonts w:ascii="Simplified Arabic" w:hAnsi="Simplified Arabic" w:cs="Simplified Arabic"/>
          <w:sz w:val="24"/>
          <w:szCs w:val="24"/>
          <w:vertAlign w:val="baseline"/>
          <w:rtl/>
        </w:rPr>
        <w:t xml:space="preserve"> 24 </w:t>
      </w:r>
      <w:r w:rsidRPr="005A3284">
        <w:rPr>
          <w:rStyle w:val="a4"/>
          <w:rFonts w:ascii="Simplified Arabic" w:hAnsi="Simplified Arabic" w:cs="Simplified Arabic" w:hint="cs"/>
          <w:sz w:val="24"/>
          <w:szCs w:val="24"/>
          <w:vertAlign w:val="baseline"/>
          <w:rtl/>
        </w:rPr>
        <w:t>الصادرة</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بتاريخ</w:t>
      </w:r>
      <w:r w:rsidRPr="005A3284">
        <w:rPr>
          <w:rStyle w:val="a4"/>
          <w:rFonts w:ascii="Simplified Arabic" w:hAnsi="Simplified Arabic" w:cs="Simplified Arabic"/>
          <w:sz w:val="24"/>
          <w:szCs w:val="24"/>
          <w:vertAlign w:val="baseline"/>
          <w:rtl/>
        </w:rPr>
        <w:t xml:space="preserve"> 12  </w:t>
      </w:r>
      <w:r w:rsidRPr="005A3284">
        <w:rPr>
          <w:rStyle w:val="a4"/>
          <w:rFonts w:ascii="Simplified Arabic" w:hAnsi="Simplified Arabic" w:cs="Simplified Arabic" w:hint="cs"/>
          <w:sz w:val="24"/>
          <w:szCs w:val="24"/>
          <w:vertAlign w:val="baseline"/>
          <w:rtl/>
        </w:rPr>
        <w:t>رمضان</w:t>
      </w:r>
      <w:r w:rsidRPr="005A3284">
        <w:rPr>
          <w:rStyle w:val="a4"/>
          <w:rFonts w:ascii="Simplified Arabic" w:hAnsi="Simplified Arabic" w:cs="Simplified Arabic"/>
          <w:sz w:val="24"/>
          <w:szCs w:val="24"/>
          <w:vertAlign w:val="baseline"/>
          <w:rtl/>
        </w:rPr>
        <w:t xml:space="preserve"> 1404 </w:t>
      </w:r>
      <w:r w:rsidRPr="005A3284">
        <w:rPr>
          <w:rStyle w:val="a4"/>
          <w:rFonts w:ascii="Simplified Arabic" w:hAnsi="Simplified Arabic" w:cs="Simplified Arabic" w:hint="cs"/>
          <w:sz w:val="24"/>
          <w:szCs w:val="24"/>
          <w:vertAlign w:val="baseline"/>
          <w:rtl/>
        </w:rPr>
        <w:t>الموافق</w:t>
      </w:r>
      <w:r w:rsidRPr="005A3284">
        <w:rPr>
          <w:rStyle w:val="a4"/>
          <w:rFonts w:ascii="Simplified Arabic" w:hAnsi="Simplified Arabic" w:cs="Simplified Arabic"/>
          <w:sz w:val="24"/>
          <w:szCs w:val="24"/>
          <w:vertAlign w:val="baseline"/>
          <w:rtl/>
        </w:rPr>
        <w:t xml:space="preserve"> 12 </w:t>
      </w:r>
      <w:r w:rsidRPr="005A3284">
        <w:rPr>
          <w:rStyle w:val="a4"/>
          <w:rFonts w:ascii="Simplified Arabic" w:hAnsi="Simplified Arabic" w:cs="Simplified Arabic" w:hint="cs"/>
          <w:sz w:val="24"/>
          <w:szCs w:val="24"/>
          <w:vertAlign w:val="baseline"/>
          <w:rtl/>
        </w:rPr>
        <w:t>يونيو</w:t>
      </w:r>
      <w:r w:rsidRPr="005A3284">
        <w:rPr>
          <w:rStyle w:val="a4"/>
          <w:rFonts w:ascii="Simplified Arabic" w:hAnsi="Simplified Arabic" w:cs="Simplified Arabic"/>
          <w:sz w:val="24"/>
          <w:szCs w:val="24"/>
          <w:vertAlign w:val="baseline"/>
          <w:rtl/>
        </w:rPr>
        <w:t xml:space="preserve"> 19841984</w:t>
      </w:r>
      <w:r w:rsidRPr="005A3284">
        <w:rPr>
          <w:rStyle w:val="a4"/>
          <w:rFonts w:ascii="Simplified Arabic" w:hAnsi="Simplified Arabic" w:cs="Simplified Arabic" w:hint="cs"/>
          <w:sz w:val="24"/>
          <w:szCs w:val="24"/>
          <w:vertAlign w:val="baseline"/>
          <w:rtl/>
        </w:rPr>
        <w:t>المعدل</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بموجب</w:t>
      </w:r>
      <w:r w:rsidRPr="005A3284">
        <w:rPr>
          <w:rStyle w:val="a4"/>
          <w:rFonts w:ascii="Simplified Arabic" w:hAnsi="Simplified Arabic" w:cs="Simplified Arabic"/>
          <w:sz w:val="24"/>
          <w:szCs w:val="24"/>
          <w:vertAlign w:val="baseline"/>
          <w:rtl/>
        </w:rPr>
        <w:t xml:space="preserve"> </w:t>
      </w:r>
      <w:r w:rsidRPr="005A3284">
        <w:rPr>
          <w:rStyle w:val="a4"/>
          <w:rFonts w:ascii="Simplified Arabic" w:hAnsi="Simplified Arabic" w:cs="Simplified Arabic" w:hint="cs"/>
          <w:sz w:val="24"/>
          <w:szCs w:val="24"/>
          <w:vertAlign w:val="baseline"/>
          <w:rtl/>
        </w:rPr>
        <w:t>الأمر</w:t>
      </w:r>
      <w:r w:rsidRPr="005A3284">
        <w:rPr>
          <w:rStyle w:val="a4"/>
          <w:rFonts w:ascii="Simplified Arabic" w:hAnsi="Simplified Arabic" w:cs="Simplified Arabic"/>
          <w:sz w:val="24"/>
          <w:szCs w:val="24"/>
          <w:vertAlign w:val="baseline"/>
          <w:rtl/>
        </w:rPr>
        <w:t xml:space="preserve"> 05-02 </w:t>
      </w:r>
      <w:r w:rsidRPr="005A3284">
        <w:rPr>
          <w:rStyle w:val="a4"/>
          <w:rFonts w:ascii="Simplified Arabic" w:hAnsi="Simplified Arabic" w:cs="Simplified Arabic" w:hint="cs"/>
          <w:sz w:val="24"/>
          <w:szCs w:val="24"/>
          <w:vertAlign w:val="baseline"/>
          <w:rtl/>
        </w:rPr>
        <w:t>بتاريخ</w:t>
      </w:r>
      <w:r w:rsidRPr="005A3284">
        <w:rPr>
          <w:rStyle w:val="a4"/>
          <w:rFonts w:ascii="Simplified Arabic" w:hAnsi="Simplified Arabic" w:cs="Simplified Arabic"/>
          <w:sz w:val="24"/>
          <w:szCs w:val="24"/>
          <w:vertAlign w:val="baseline"/>
          <w:rtl/>
        </w:rPr>
        <w:t xml:space="preserve"> 27 </w:t>
      </w:r>
      <w:r w:rsidRPr="005A3284">
        <w:rPr>
          <w:rStyle w:val="a4"/>
          <w:rFonts w:ascii="Simplified Arabic" w:hAnsi="Simplified Arabic" w:cs="Simplified Arabic" w:hint="cs"/>
          <w:sz w:val="24"/>
          <w:szCs w:val="24"/>
          <w:vertAlign w:val="baseline"/>
          <w:rtl/>
        </w:rPr>
        <w:t>فيفري</w:t>
      </w:r>
      <w:r w:rsidRPr="005A3284">
        <w:rPr>
          <w:rStyle w:val="a4"/>
          <w:rFonts w:ascii="Simplified Arabic" w:hAnsi="Simplified Arabic" w:cs="Simplified Arabic"/>
          <w:sz w:val="24"/>
          <w:szCs w:val="24"/>
          <w:vertAlign w:val="baseline"/>
          <w:rtl/>
        </w:rPr>
        <w:t xml:space="preserve"> 2005   .</w:t>
      </w:r>
    </w:p>
  </w:footnote>
  <w:footnote w:id="100">
    <w:p w:rsidR="008D6486" w:rsidRPr="00E62BC2" w:rsidRDefault="008D6486" w:rsidP="00E62BC2">
      <w:pPr>
        <w:pStyle w:val="a3"/>
        <w:bidi/>
        <w:rPr>
          <w:rtl/>
          <w:lang w:bidi="ar-DZ"/>
        </w:rPr>
      </w:pPr>
      <w:r w:rsidRPr="00E62BC2">
        <w:rPr>
          <w:rStyle w:val="a4"/>
          <w:rFonts w:ascii="Simplified Arabic" w:hAnsi="Simplified Arabic" w:cs="Simplified Arabic"/>
          <w:sz w:val="24"/>
          <w:szCs w:val="24"/>
          <w:vertAlign w:val="baseline"/>
        </w:rPr>
        <w:footnoteRef/>
      </w:r>
      <w:r w:rsidRPr="00E62BC2">
        <w:rPr>
          <w:rStyle w:val="a4"/>
          <w:rFonts w:ascii="Simplified Arabic" w:hAnsi="Simplified Arabic" w:cs="Simplified Arabic"/>
          <w:sz w:val="24"/>
          <w:szCs w:val="24"/>
          <w:vertAlign w:val="baseline"/>
        </w:rPr>
        <w:t xml:space="preserve"> </w:t>
      </w:r>
      <w:r w:rsidRPr="00E62BC2">
        <w:rPr>
          <w:rStyle w:val="a4"/>
          <w:rFonts w:ascii="Simplified Arabic" w:hAnsi="Simplified Arabic" w:cs="Simplified Arabic" w:hint="cs"/>
          <w:sz w:val="24"/>
          <w:szCs w:val="24"/>
          <w:vertAlign w:val="baseline"/>
          <w:rtl/>
        </w:rPr>
        <w:t xml:space="preserve"> عبد الرزاق السنهوري ، مرجع سابق 209.</w:t>
      </w:r>
    </w:p>
  </w:footnote>
  <w:footnote w:id="101">
    <w:p w:rsidR="008D6486" w:rsidRPr="00F12D46" w:rsidRDefault="008D6486" w:rsidP="00900C92">
      <w:pPr>
        <w:pStyle w:val="a3"/>
        <w:bidi/>
        <w:rPr>
          <w:rFonts w:ascii="Simplified Arabic" w:hAnsi="Simplified Arabic" w:cs="Simplified Arabic"/>
          <w:sz w:val="24"/>
          <w:szCs w:val="24"/>
          <w:rtl/>
          <w:lang w:bidi="ar-DZ"/>
        </w:rPr>
      </w:pPr>
      <w:r w:rsidRPr="003F2867">
        <w:rPr>
          <w:sz w:val="24"/>
          <w:szCs w:val="24"/>
          <w:lang w:bidi="ar-DZ"/>
        </w:rPr>
        <w:footnoteRef/>
      </w:r>
      <w:r w:rsidRPr="003F2867">
        <w:rPr>
          <w:rFonts w:ascii="Simplified Arabic" w:hAnsi="Simplified Arabic" w:cs="Simplified Arabic"/>
          <w:sz w:val="24"/>
          <w:szCs w:val="24"/>
          <w:lang w:bidi="ar-DZ"/>
        </w:rPr>
        <w:t xml:space="preserve"> </w:t>
      </w:r>
      <w:r w:rsidRPr="003F2867">
        <w:rPr>
          <w:rFonts w:ascii="Simplified Arabic" w:hAnsi="Simplified Arabic" w:cs="Simplified Arabic"/>
          <w:sz w:val="24"/>
          <w:szCs w:val="24"/>
          <w:rtl/>
          <w:lang w:bidi="ar-DZ"/>
        </w:rPr>
        <w:t xml:space="preserve"> نورة منصوري</w:t>
      </w:r>
      <w:r w:rsidRPr="00F12D46">
        <w:rPr>
          <w:rFonts w:ascii="Simplified Arabic" w:hAnsi="Simplified Arabic" w:cs="Simplified Arabic"/>
          <w:sz w:val="24"/>
          <w:szCs w:val="24"/>
          <w:rtl/>
          <w:lang w:bidi="ar-DZ"/>
        </w:rPr>
        <w:t xml:space="preserve"> ، </w:t>
      </w:r>
      <w:r>
        <w:rPr>
          <w:rFonts w:ascii="Simplified Arabic" w:hAnsi="Simplified Arabic" w:cs="Simplified Arabic" w:hint="cs"/>
          <w:sz w:val="24"/>
          <w:szCs w:val="24"/>
          <w:rtl/>
          <w:lang w:bidi="ar-DZ"/>
        </w:rPr>
        <w:t>هبة العقار في التشريع</w:t>
      </w:r>
      <w:r w:rsidRPr="00F12D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دار الهدى ، عين مليلة ، الجزائر ، 2010 ،</w:t>
      </w:r>
      <w:r w:rsidRPr="00F12D46">
        <w:rPr>
          <w:rFonts w:ascii="Simplified Arabic" w:hAnsi="Simplified Arabic" w:cs="Simplified Arabic"/>
          <w:sz w:val="24"/>
          <w:szCs w:val="24"/>
          <w:rtl/>
          <w:lang w:bidi="ar-DZ"/>
        </w:rPr>
        <w:t>ص 94.</w:t>
      </w:r>
    </w:p>
  </w:footnote>
  <w:footnote w:id="102">
    <w:p w:rsidR="008D6486" w:rsidRDefault="008D6486" w:rsidP="00900C92">
      <w:pPr>
        <w:pStyle w:val="a3"/>
        <w:bidi/>
        <w:rPr>
          <w:rtl/>
          <w:lang w:bidi="ar-DZ"/>
        </w:rPr>
      </w:pPr>
      <w:r w:rsidRPr="003F2867">
        <w:rPr>
          <w:sz w:val="24"/>
          <w:szCs w:val="24"/>
          <w:lang w:bidi="ar-DZ"/>
        </w:rPr>
        <w:footnoteRef/>
      </w:r>
      <w:r w:rsidRPr="003F2867">
        <w:rPr>
          <w:rFonts w:ascii="Simplified Arabic" w:hAnsi="Simplified Arabic" w:cs="Simplified Arabic"/>
          <w:sz w:val="24"/>
          <w:szCs w:val="24"/>
          <w:lang w:bidi="ar-DZ"/>
        </w:rPr>
        <w:t xml:space="preserve"> </w:t>
      </w:r>
      <w:r w:rsidRPr="003F2867">
        <w:rPr>
          <w:rFonts w:ascii="Simplified Arabic" w:hAnsi="Simplified Arabic" w:cs="Simplified Arabic"/>
          <w:sz w:val="24"/>
          <w:szCs w:val="24"/>
          <w:rtl/>
          <w:lang w:bidi="ar-DZ"/>
        </w:rPr>
        <w:t xml:space="preserve"> نسيمة الشيخ ، مرجع سابق ، ص</w:t>
      </w:r>
      <w:r w:rsidRPr="00F12D46">
        <w:rPr>
          <w:rFonts w:ascii="Simplified Arabic" w:hAnsi="Simplified Arabic" w:cs="Simplified Arabic"/>
          <w:sz w:val="24"/>
          <w:szCs w:val="24"/>
          <w:rtl/>
          <w:lang w:bidi="ar-DZ"/>
        </w:rPr>
        <w:t xml:space="preserve"> 168.</w:t>
      </w:r>
    </w:p>
  </w:footnote>
  <w:footnote w:id="103">
    <w:p w:rsidR="008D6486" w:rsidRPr="006C7064" w:rsidRDefault="008D6486" w:rsidP="00900C92">
      <w:pPr>
        <w:pStyle w:val="a3"/>
        <w:bidi/>
        <w:rPr>
          <w:rFonts w:ascii="Simplified Arabic" w:hAnsi="Simplified Arabic" w:cs="Simplified Arabic"/>
          <w:sz w:val="24"/>
          <w:szCs w:val="24"/>
          <w:rtl/>
          <w:lang w:bidi="ar-DZ"/>
        </w:rPr>
      </w:pPr>
      <w:r w:rsidRPr="006C7064">
        <w:rPr>
          <w:rFonts w:ascii="Simplified Arabic" w:hAnsi="Simplified Arabic" w:cs="Simplified Arabic"/>
          <w:sz w:val="24"/>
          <w:szCs w:val="24"/>
          <w:lang w:bidi="ar-DZ"/>
        </w:rPr>
        <w:footnoteRef/>
      </w:r>
      <w:r w:rsidRPr="006C7064">
        <w:rPr>
          <w:rFonts w:ascii="Simplified Arabic" w:hAnsi="Simplified Arabic" w:cs="Simplified Arabic"/>
          <w:sz w:val="24"/>
          <w:szCs w:val="24"/>
          <w:lang w:bidi="ar-DZ"/>
        </w:rPr>
        <w:t xml:space="preserve"> </w:t>
      </w:r>
      <w:r w:rsidRPr="006C7064">
        <w:rPr>
          <w:rFonts w:ascii="Simplified Arabic" w:hAnsi="Simplified Arabic" w:cs="Simplified Arabic" w:hint="cs"/>
          <w:sz w:val="24"/>
          <w:szCs w:val="24"/>
          <w:rtl/>
          <w:lang w:bidi="ar-DZ"/>
        </w:rPr>
        <w:t xml:space="preserve"> عمر حمدي باشا ، مرجع سابق ، ص 38 </w:t>
      </w:r>
    </w:p>
  </w:footnote>
  <w:footnote w:id="104">
    <w:p w:rsidR="008D6486" w:rsidRDefault="008D6486" w:rsidP="00396AA3">
      <w:pPr>
        <w:pStyle w:val="a3"/>
        <w:bidi/>
        <w:rPr>
          <w:rtl/>
          <w:lang w:bidi="ar-DZ"/>
        </w:rPr>
      </w:pPr>
      <w:r w:rsidRPr="003F2867">
        <w:rPr>
          <w:rFonts w:ascii="Simplified Arabic" w:hAnsi="Simplified Arabic" w:cs="Simplified Arabic"/>
          <w:sz w:val="24"/>
          <w:szCs w:val="24"/>
          <w:lang w:bidi="ar-DZ"/>
        </w:rPr>
        <w:footnoteRef/>
      </w:r>
      <w:r w:rsidRPr="003F2867">
        <w:rPr>
          <w:rFonts w:ascii="Simplified Arabic" w:hAnsi="Simplified Arabic" w:cs="Simplified Arabic"/>
          <w:sz w:val="24"/>
          <w:szCs w:val="24"/>
          <w:lang w:bidi="ar-DZ"/>
        </w:rPr>
        <w:t xml:space="preserve"> </w:t>
      </w:r>
      <w:r w:rsidRPr="003F2867">
        <w:rPr>
          <w:rFonts w:ascii="Simplified Arabic" w:hAnsi="Simplified Arabic" w:cs="Simplified Arabic" w:hint="cs"/>
          <w:sz w:val="24"/>
          <w:szCs w:val="24"/>
          <w:rtl/>
          <w:lang w:bidi="ar-DZ"/>
        </w:rPr>
        <w:t xml:space="preserve"> نسيمة الشيخ ، مرجع سابق ، ص 168.</w:t>
      </w:r>
    </w:p>
  </w:footnote>
  <w:footnote w:id="105">
    <w:p w:rsidR="008D6486" w:rsidRPr="00E41061" w:rsidRDefault="008D6486" w:rsidP="00396AA3">
      <w:pPr>
        <w:pStyle w:val="a3"/>
        <w:bidi/>
        <w:rPr>
          <w:rtl/>
          <w:lang w:bidi="ar-DZ"/>
        </w:rPr>
      </w:pPr>
      <w:r w:rsidRPr="00800B4A">
        <w:rPr>
          <w:rFonts w:ascii="Simplified Arabic" w:hAnsi="Simplified Arabic" w:cs="Simplified Arabic"/>
          <w:sz w:val="24"/>
          <w:szCs w:val="24"/>
          <w:lang w:bidi="ar-DZ"/>
        </w:rPr>
        <w:footnoteRef/>
      </w:r>
      <w:r w:rsidRPr="00800B4A">
        <w:rPr>
          <w:rFonts w:ascii="Simplified Arabic" w:hAnsi="Simplified Arabic" w:cs="Simplified Arabic"/>
          <w:sz w:val="24"/>
          <w:szCs w:val="24"/>
          <w:lang w:bidi="ar-DZ"/>
        </w:rPr>
        <w:t xml:space="preserve"> </w:t>
      </w:r>
      <w:r w:rsidRPr="00800B4A">
        <w:rPr>
          <w:rFonts w:ascii="Simplified Arabic" w:hAnsi="Simplified Arabic" w:cs="Simplified Arabic" w:hint="cs"/>
          <w:sz w:val="24"/>
          <w:szCs w:val="24"/>
          <w:rtl/>
          <w:lang w:bidi="ar-DZ"/>
        </w:rPr>
        <w:t xml:space="preserve"> محمد بن أحمد تقية، مرجع سابق، ص299.</w:t>
      </w:r>
    </w:p>
  </w:footnote>
  <w:footnote w:id="106">
    <w:p w:rsidR="008D6486" w:rsidRPr="00E60AEE" w:rsidRDefault="008D6486" w:rsidP="00396AA3">
      <w:pPr>
        <w:pStyle w:val="a3"/>
        <w:bidi/>
        <w:rPr>
          <w:rFonts w:ascii="Simplified Arabic" w:hAnsi="Simplified Arabic" w:cs="Simplified Arabic"/>
          <w:rtl/>
          <w:lang w:bidi="ar-DZ"/>
        </w:rPr>
      </w:pPr>
      <w:r w:rsidRPr="00E60AEE">
        <w:rPr>
          <w:rStyle w:val="a4"/>
          <w:rFonts w:ascii="Simplified Arabic" w:hAnsi="Simplified Arabic" w:cs="Simplified Arabic"/>
          <w:sz w:val="24"/>
          <w:szCs w:val="24"/>
        </w:rPr>
        <w:footnoteRef/>
      </w:r>
      <w:r w:rsidRPr="00E60AEE">
        <w:rPr>
          <w:rFonts w:ascii="Simplified Arabic" w:hAnsi="Simplified Arabic" w:cs="Simplified Arabic"/>
          <w:sz w:val="24"/>
          <w:szCs w:val="24"/>
        </w:rPr>
        <w:t xml:space="preserve"> </w:t>
      </w:r>
      <w:r w:rsidRPr="00E60AEE">
        <w:rPr>
          <w:rFonts w:ascii="Simplified Arabic" w:hAnsi="Simplified Arabic" w:cs="Simplified Arabic"/>
          <w:sz w:val="24"/>
          <w:szCs w:val="24"/>
          <w:rtl/>
          <w:lang w:bidi="ar-DZ"/>
        </w:rPr>
        <w:t xml:space="preserve"> عبد الرزاق السنهوري ، مرجع </w:t>
      </w:r>
      <w:r w:rsidR="00396AA3">
        <w:rPr>
          <w:rFonts w:ascii="Simplified Arabic" w:hAnsi="Simplified Arabic" w:cs="Simplified Arabic" w:hint="cs"/>
          <w:sz w:val="24"/>
          <w:szCs w:val="24"/>
          <w:rtl/>
          <w:lang w:bidi="ar-DZ"/>
        </w:rPr>
        <w:t xml:space="preserve"> </w:t>
      </w:r>
      <w:r w:rsidRPr="00E60AEE">
        <w:rPr>
          <w:rFonts w:ascii="Simplified Arabic" w:hAnsi="Simplified Arabic" w:cs="Simplified Arabic"/>
          <w:sz w:val="24"/>
          <w:szCs w:val="24"/>
          <w:rtl/>
          <w:lang w:bidi="ar-DZ"/>
        </w:rPr>
        <w:t>سابق ، ص 212.</w:t>
      </w:r>
    </w:p>
  </w:footnote>
  <w:footnote w:id="107">
    <w:p w:rsidR="008D6486" w:rsidRPr="004348D6" w:rsidRDefault="008D6486" w:rsidP="00900C92">
      <w:pPr>
        <w:pStyle w:val="a3"/>
        <w:bidi/>
        <w:rPr>
          <w:rFonts w:ascii="Simplified Arabic" w:hAnsi="Simplified Arabic" w:cs="Simplified Arabic"/>
          <w:rtl/>
          <w:lang w:bidi="ar-DZ"/>
        </w:rPr>
      </w:pPr>
      <w:r w:rsidRPr="004348D6">
        <w:rPr>
          <w:rStyle w:val="a4"/>
          <w:rFonts w:ascii="Simplified Arabic" w:hAnsi="Simplified Arabic" w:cs="Simplified Arabic"/>
          <w:sz w:val="24"/>
          <w:szCs w:val="24"/>
        </w:rPr>
        <w:footnoteRef/>
      </w:r>
      <w:r w:rsidRPr="004348D6">
        <w:rPr>
          <w:rFonts w:ascii="Simplified Arabic" w:hAnsi="Simplified Arabic" w:cs="Simplified Arabic"/>
          <w:sz w:val="24"/>
          <w:szCs w:val="24"/>
        </w:rPr>
        <w:t xml:space="preserve"> </w:t>
      </w:r>
      <w:r w:rsidRPr="004348D6">
        <w:rPr>
          <w:rFonts w:ascii="Simplified Arabic" w:hAnsi="Simplified Arabic" w:cs="Simplified Arabic"/>
          <w:sz w:val="24"/>
          <w:szCs w:val="24"/>
          <w:rtl/>
          <w:lang w:bidi="ar-DZ"/>
        </w:rPr>
        <w:t xml:space="preserve"> المرسوم رقم 76/63 المؤرخ في 25 مارس 1976 يتعلق بتأسيس السجل العقاري </w:t>
      </w:r>
      <w:r>
        <w:rPr>
          <w:rFonts w:ascii="Simplified Arabic" w:hAnsi="Simplified Arabic" w:cs="Simplified Arabic" w:hint="cs"/>
          <w:sz w:val="24"/>
          <w:szCs w:val="24"/>
          <w:rtl/>
          <w:lang w:bidi="ar-DZ"/>
        </w:rPr>
        <w:t>.</w:t>
      </w:r>
    </w:p>
  </w:footnote>
  <w:footnote w:id="108">
    <w:p w:rsidR="008D6486" w:rsidRPr="004348D6" w:rsidRDefault="008D6486" w:rsidP="00900C92">
      <w:pPr>
        <w:pStyle w:val="a3"/>
        <w:bidi/>
        <w:rPr>
          <w:rFonts w:ascii="Simplified Arabic" w:hAnsi="Simplified Arabic" w:cs="Simplified Arabic"/>
          <w:rtl/>
          <w:lang w:bidi="ar-DZ"/>
        </w:rPr>
      </w:pPr>
      <w:r w:rsidRPr="004348D6">
        <w:rPr>
          <w:rStyle w:val="a4"/>
          <w:rFonts w:ascii="Simplified Arabic" w:hAnsi="Simplified Arabic" w:cs="Simplified Arabic"/>
          <w:sz w:val="24"/>
          <w:szCs w:val="24"/>
        </w:rPr>
        <w:footnoteRef/>
      </w:r>
      <w:r w:rsidRPr="004348D6">
        <w:rPr>
          <w:rFonts w:ascii="Simplified Arabic" w:hAnsi="Simplified Arabic" w:cs="Simplified Arabic"/>
          <w:sz w:val="24"/>
          <w:szCs w:val="24"/>
        </w:rPr>
        <w:t xml:space="preserve"> </w:t>
      </w:r>
      <w:r w:rsidRPr="004348D6">
        <w:rPr>
          <w:rFonts w:ascii="Simplified Arabic" w:hAnsi="Simplified Arabic" w:cs="Simplified Arabic"/>
          <w:sz w:val="24"/>
          <w:szCs w:val="24"/>
          <w:rtl/>
          <w:lang w:bidi="ar-DZ"/>
        </w:rPr>
        <w:t xml:space="preserve"> عمر حمدي باشا ، مرجع سابق ، ص 40.</w:t>
      </w:r>
    </w:p>
  </w:footnote>
  <w:footnote w:id="109">
    <w:p w:rsidR="008D6486" w:rsidRPr="006200C5" w:rsidRDefault="008D6486" w:rsidP="00900C92">
      <w:pPr>
        <w:pStyle w:val="a3"/>
        <w:bidi/>
        <w:rPr>
          <w:rFonts w:ascii="Simplified Arabic" w:hAnsi="Simplified Arabic" w:cs="Simplified Arabic"/>
          <w:sz w:val="24"/>
          <w:szCs w:val="24"/>
          <w:rtl/>
          <w:lang w:bidi="ar-DZ"/>
        </w:rPr>
      </w:pPr>
      <w:r w:rsidRPr="00BD4CFC">
        <w:rPr>
          <w:rFonts w:ascii="Simplified Arabic" w:hAnsi="Simplified Arabic" w:cs="Simplified Arabic"/>
          <w:sz w:val="24"/>
          <w:szCs w:val="24"/>
          <w:lang w:bidi="ar-DZ"/>
        </w:rPr>
        <w:footnoteRef/>
      </w:r>
      <w:r w:rsidRPr="00BD4CFC">
        <w:rPr>
          <w:rFonts w:ascii="Simplified Arabic" w:hAnsi="Simplified Arabic" w:cs="Simplified Arabic"/>
          <w:sz w:val="24"/>
          <w:szCs w:val="24"/>
          <w:lang w:bidi="ar-DZ"/>
        </w:rPr>
        <w:t xml:space="preserve"> </w:t>
      </w:r>
      <w:r w:rsidRPr="00BD4CFC">
        <w:rPr>
          <w:rFonts w:ascii="Simplified Arabic" w:hAnsi="Simplified Arabic" w:cs="Simplified Arabic" w:hint="cs"/>
          <w:sz w:val="24"/>
          <w:szCs w:val="24"/>
          <w:rtl/>
          <w:lang w:bidi="ar-DZ"/>
        </w:rPr>
        <w:t xml:space="preserve"> بولحية فاطمة الزهراء ، الرجوع في التصرفات التبرعية ، مذكرة تخرج لينيل إجازة المدرسة العليا للقضاء ، المدرسة العليا للقضاء ، 2012-2015 ، ص 30</w:t>
      </w:r>
    </w:p>
  </w:footnote>
  <w:footnote w:id="110">
    <w:p w:rsidR="008D6486" w:rsidRPr="006200C5" w:rsidRDefault="008D6486" w:rsidP="00900C92">
      <w:pPr>
        <w:pStyle w:val="a3"/>
        <w:bidi/>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sidRPr="006200C5">
        <w:rPr>
          <w:rFonts w:ascii="Simplified Arabic" w:hAnsi="Simplified Arabic" w:cs="Simplified Arabic"/>
          <w:sz w:val="24"/>
          <w:szCs w:val="24"/>
          <w:lang w:bidi="ar-DZ"/>
        </w:rPr>
        <w:footnoteRef/>
      </w:r>
      <w:r w:rsidRPr="006200C5">
        <w:rPr>
          <w:rFonts w:ascii="Simplified Arabic" w:hAnsi="Simplified Arabic" w:cs="Simplified Arabic"/>
          <w:sz w:val="24"/>
          <w:szCs w:val="24"/>
          <w:lang w:bidi="ar-DZ"/>
        </w:rPr>
        <w:t xml:space="preserve"> </w:t>
      </w:r>
      <w:r w:rsidRPr="006200C5">
        <w:rPr>
          <w:rFonts w:ascii="Simplified Arabic" w:hAnsi="Simplified Arabic" w:cs="Simplified Arabic" w:hint="cs"/>
          <w:sz w:val="24"/>
          <w:szCs w:val="24"/>
          <w:rtl/>
          <w:lang w:bidi="ar-DZ"/>
        </w:rPr>
        <w:t>بولحية</w:t>
      </w:r>
      <w:r w:rsidRPr="006200C5">
        <w:rPr>
          <w:rFonts w:ascii="Simplified Arabic" w:hAnsi="Simplified Arabic" w:cs="Simplified Arabic"/>
          <w:sz w:val="24"/>
          <w:szCs w:val="24"/>
          <w:rtl/>
          <w:lang w:bidi="ar-DZ"/>
        </w:rPr>
        <w:t xml:space="preserve"> </w:t>
      </w:r>
      <w:r w:rsidRPr="006200C5">
        <w:rPr>
          <w:rFonts w:ascii="Simplified Arabic" w:hAnsi="Simplified Arabic" w:cs="Simplified Arabic" w:hint="cs"/>
          <w:sz w:val="24"/>
          <w:szCs w:val="24"/>
          <w:rtl/>
          <w:lang w:bidi="ar-DZ"/>
        </w:rPr>
        <w:t>فاطمة</w:t>
      </w:r>
      <w:r w:rsidRPr="006200C5">
        <w:rPr>
          <w:rFonts w:ascii="Simplified Arabic" w:hAnsi="Simplified Arabic" w:cs="Simplified Arabic"/>
          <w:sz w:val="24"/>
          <w:szCs w:val="24"/>
          <w:rtl/>
          <w:lang w:bidi="ar-DZ"/>
        </w:rPr>
        <w:t xml:space="preserve"> </w:t>
      </w:r>
      <w:r w:rsidRPr="006200C5">
        <w:rPr>
          <w:rFonts w:ascii="Simplified Arabic" w:hAnsi="Simplified Arabic" w:cs="Simplified Arabic" w:hint="cs"/>
          <w:sz w:val="24"/>
          <w:szCs w:val="24"/>
          <w:rtl/>
          <w:lang w:bidi="ar-DZ"/>
        </w:rPr>
        <w:t>الزهراء ، المرجع نفسه ، ص 33.</w:t>
      </w:r>
    </w:p>
  </w:footnote>
  <w:footnote w:id="111">
    <w:p w:rsidR="008D6486" w:rsidRDefault="008D6486" w:rsidP="00900C92">
      <w:pPr>
        <w:pStyle w:val="a3"/>
        <w:bidi/>
        <w:rPr>
          <w:rtl/>
          <w:lang w:bidi="ar-DZ"/>
        </w:rPr>
      </w:pPr>
      <w:r w:rsidRPr="006200C5">
        <w:rPr>
          <w:rFonts w:ascii="Simplified Arabic" w:hAnsi="Simplified Arabic" w:cs="Simplified Arabic"/>
          <w:sz w:val="24"/>
          <w:szCs w:val="24"/>
          <w:lang w:bidi="ar-DZ"/>
        </w:rPr>
        <w:footnoteRef/>
      </w:r>
      <w:r w:rsidRPr="006200C5">
        <w:rPr>
          <w:rFonts w:ascii="Simplified Arabic" w:hAnsi="Simplified Arabic" w:cs="Simplified Arabic"/>
          <w:sz w:val="24"/>
          <w:szCs w:val="24"/>
          <w:lang w:bidi="ar-DZ"/>
        </w:rPr>
        <w:t xml:space="preserve"> </w:t>
      </w:r>
      <w:r w:rsidRPr="006200C5">
        <w:rPr>
          <w:rFonts w:ascii="Simplified Arabic" w:hAnsi="Simplified Arabic" w:cs="Simplified Arabic" w:hint="cs"/>
          <w:sz w:val="24"/>
          <w:szCs w:val="24"/>
          <w:rtl/>
          <w:lang w:bidi="ar-DZ"/>
        </w:rPr>
        <w:t xml:space="preserve"> عمر حمدي باشا ، مرجع سابق ص 42 .</w:t>
      </w:r>
    </w:p>
  </w:footnote>
  <w:footnote w:id="112">
    <w:p w:rsidR="008D6486" w:rsidRDefault="008D6486" w:rsidP="00900C92">
      <w:pPr>
        <w:pStyle w:val="a3"/>
        <w:bidi/>
        <w:rPr>
          <w:rtl/>
          <w:lang w:bidi="ar-DZ"/>
        </w:rPr>
      </w:pPr>
      <w:r w:rsidRPr="001F5113">
        <w:rPr>
          <w:rFonts w:ascii="Simplified Arabic" w:hAnsi="Simplified Arabic" w:cs="Simplified Arabic"/>
          <w:sz w:val="24"/>
          <w:szCs w:val="24"/>
          <w:lang w:bidi="ar-DZ"/>
        </w:rPr>
        <w:footnoteRef/>
      </w:r>
      <w:r w:rsidRPr="001F5113">
        <w:rPr>
          <w:rFonts w:ascii="Simplified Arabic" w:hAnsi="Simplified Arabic" w:cs="Simplified Arabic"/>
          <w:sz w:val="24"/>
          <w:szCs w:val="24"/>
          <w:lang w:bidi="ar-DZ"/>
        </w:rPr>
        <w:t xml:space="preserve"> </w:t>
      </w:r>
      <w:r w:rsidRPr="001F5113">
        <w:rPr>
          <w:rFonts w:ascii="Simplified Arabic" w:hAnsi="Simplified Arabic" w:cs="Simplified Arabic"/>
          <w:sz w:val="24"/>
          <w:szCs w:val="24"/>
          <w:rtl/>
          <w:lang w:bidi="ar-DZ"/>
        </w:rPr>
        <w:t xml:space="preserve"> عبد الرزاق السنهوري ، مرجع سابق ، ص 213.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Pr="00C97E91" w:rsidRDefault="008D6486" w:rsidP="00C97E91">
    <w:pPr>
      <w:pStyle w:val="a6"/>
      <w:ind w:left="-426"/>
      <w:rPr>
        <w:b/>
        <w:bCs/>
        <w:sz w:val="20"/>
        <w:szCs w:val="20"/>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Pr="00011251" w:rsidRDefault="006A1DA8" w:rsidP="00B64A1F">
    <w:pPr>
      <w:pStyle w:val="a6"/>
      <w:pBdr>
        <w:bottom w:val="thickThinSmallGap" w:sz="24" w:space="1" w:color="823B0B" w:themeColor="accent2" w:themeShade="7F"/>
      </w:pBdr>
      <w:tabs>
        <w:tab w:val="clear" w:pos="4536"/>
        <w:tab w:val="clear" w:pos="9072"/>
        <w:tab w:val="left" w:pos="2557"/>
      </w:tabs>
      <w:bidi/>
      <w:rPr>
        <w:rFonts w:ascii="Simplified Arabic" w:eastAsiaTheme="majorEastAsia" w:hAnsi="Simplified Arabic" w:cs="Simplified Arabic"/>
        <w:b/>
        <w:bCs/>
        <w:sz w:val="32"/>
        <w:szCs w:val="32"/>
      </w:rPr>
    </w:pPr>
    <w:sdt>
      <w:sdtPr>
        <w:rPr>
          <w:rFonts w:ascii="Simplified Arabic" w:eastAsiaTheme="majorEastAsia" w:hAnsi="Simplified Arabic" w:cs="Simplified Arabic"/>
          <w:b/>
          <w:bCs/>
          <w:sz w:val="24"/>
          <w:szCs w:val="20"/>
          <w:rtl/>
        </w:rPr>
        <w:alias w:val="العنوان"/>
        <w:id w:val="-907452852"/>
        <w:placeholder>
          <w:docPart w:val="2E7BBED6779C4BBC9831C9206D25439F"/>
        </w:placeholder>
        <w:dataBinding w:prefixMappings="xmlns:ns0='http://schemas.openxmlformats.org/package/2006/metadata/core-properties' xmlns:ns1='http://purl.org/dc/elements/1.1/'" w:xpath="/ns0:coreProperties[1]/ns1:title[1]" w:storeItemID="{6C3C8BC8-F283-45AE-878A-BAB7291924A1}"/>
        <w:text/>
      </w:sdtPr>
      <w:sdtEndPr/>
      <w:sdtContent>
        <w:r w:rsidR="008D6486">
          <w:rPr>
            <w:rFonts w:ascii="Simplified Arabic" w:eastAsiaTheme="majorEastAsia" w:hAnsi="Simplified Arabic" w:cs="Simplified Arabic"/>
            <w:b/>
            <w:bCs/>
            <w:sz w:val="24"/>
            <w:szCs w:val="20"/>
            <w:rtl/>
          </w:rPr>
          <w:t>مقدمة</w:t>
        </w:r>
      </w:sdtContent>
    </w:sdt>
    <w:r w:rsidR="008D6486">
      <w:rPr>
        <w:rFonts w:ascii="Simplified Arabic" w:eastAsiaTheme="majorEastAsia" w:hAnsi="Simplified Arabic" w:cs="Simplified Arabic"/>
        <w:b/>
        <w:bCs/>
        <w:sz w:val="32"/>
        <w:szCs w:val="32"/>
      </w:rPr>
      <w:tab/>
    </w:r>
  </w:p>
  <w:p w:rsidR="008D6486" w:rsidRPr="00011251" w:rsidRDefault="008D6486" w:rsidP="00011251">
    <w:pPr>
      <w:pStyle w:val="a6"/>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Default="008D6486" w:rsidP="00870B61">
    <w:pPr>
      <w:pStyle w:val="a6"/>
      <w:pBdr>
        <w:bottom w:val="thickThinSmallGap" w:sz="24" w:space="1" w:color="823B0B" w:themeColor="accent2" w:themeShade="7F"/>
      </w:pBdr>
      <w:tabs>
        <w:tab w:val="center" w:pos="4961"/>
        <w:tab w:val="right" w:pos="9922"/>
      </w:tabs>
      <w:bidi/>
      <w:rPr>
        <w:rFonts w:asciiTheme="majorHAnsi" w:eastAsiaTheme="majorEastAsia" w:hAnsiTheme="majorHAnsi" w:cstheme="majorBidi"/>
        <w:sz w:val="32"/>
        <w:szCs w:val="32"/>
        <w:rtl/>
        <w:lang w:bidi="ar-DZ"/>
      </w:rPr>
    </w:pPr>
    <w:r w:rsidRPr="00B64A1F">
      <w:rPr>
        <w:rFonts w:ascii="Simplified Arabic" w:eastAsiaTheme="majorEastAsia" w:hAnsi="Simplified Arabic" w:cs="Simplified Arabic" w:hint="cs"/>
        <w:b/>
        <w:bCs/>
        <w:sz w:val="24"/>
        <w:szCs w:val="20"/>
        <w:rtl/>
        <w:lang w:val="en-US" w:bidi="ar-DZ"/>
      </w:rPr>
      <w:t>الفصل الأول</w:t>
    </w:r>
    <w:r>
      <w:rPr>
        <w:rFonts w:ascii="Simplified Arabic" w:eastAsiaTheme="majorEastAsia" w:hAnsi="Simplified Arabic" w:cs="Simplified Arabic" w:hint="cs"/>
        <w:b/>
        <w:bCs/>
        <w:sz w:val="24"/>
        <w:szCs w:val="20"/>
        <w:rtl/>
        <w:lang w:val="en-US" w:bidi="ar-DZ"/>
      </w:rPr>
      <w:t xml:space="preserve">                                                                                                         </w:t>
    </w:r>
    <w:sdt>
      <w:sdtPr>
        <w:rPr>
          <w:rFonts w:asciiTheme="majorHAnsi" w:eastAsiaTheme="majorEastAsia" w:hAnsiTheme="majorHAnsi" w:cstheme="majorBidi"/>
          <w:color w:val="FFFFFF" w:themeColor="background1"/>
          <w:sz w:val="32"/>
          <w:szCs w:val="32"/>
          <w:rtl/>
        </w:rPr>
        <w:alias w:val="العنوان"/>
        <w:id w:val="-1644120733"/>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color w:val="FFFFFF" w:themeColor="background1"/>
            <w:sz w:val="32"/>
            <w:szCs w:val="32"/>
            <w:rtl/>
          </w:rPr>
          <w:t>مقدمة</w:t>
        </w:r>
      </w:sdtContent>
    </w:sdt>
    <w:r>
      <w:rPr>
        <w:rFonts w:ascii="Simplified Arabic" w:eastAsiaTheme="majorEastAsia" w:hAnsi="Simplified Arabic" w:cs="Simplified Arabic" w:hint="cs"/>
        <w:b/>
        <w:bCs/>
        <w:sz w:val="24"/>
        <w:szCs w:val="20"/>
        <w:rtl/>
        <w:lang w:val="en-US" w:bidi="ar-DZ"/>
      </w:rPr>
      <w:t>ماهية الرجوع عن الهبة</w:t>
    </w:r>
    <w:r>
      <w:rPr>
        <w:rFonts w:asciiTheme="majorHAnsi" w:eastAsiaTheme="majorEastAsia" w:hAnsiTheme="majorHAnsi" w:cstheme="majorBidi"/>
        <w:sz w:val="32"/>
        <w:szCs w:val="32"/>
      </w:rPr>
      <w:t xml:space="preserve">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p>
  <w:p w:rsidR="008D6486" w:rsidRPr="00B64A1F" w:rsidRDefault="008D6486" w:rsidP="00B64A1F">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Pr="004973DB" w:rsidRDefault="008D6486" w:rsidP="004973DB">
    <w:pPr>
      <w:pStyle w:val="a6"/>
      <w:pBdr>
        <w:bottom w:val="thickThinSmallGap" w:sz="24" w:space="1" w:color="823B0B" w:themeColor="accent2" w:themeShade="7F"/>
      </w:pBdr>
      <w:tabs>
        <w:tab w:val="center" w:pos="4960"/>
        <w:tab w:val="right" w:pos="9921"/>
      </w:tabs>
      <w:bidi/>
      <w:rPr>
        <w:rFonts w:ascii="Simplified Arabic" w:eastAsiaTheme="majorEastAsia" w:hAnsi="Simplified Arabic" w:cs="Simplified Arabic"/>
        <w:b/>
        <w:bCs/>
        <w:sz w:val="24"/>
        <w:szCs w:val="20"/>
        <w:rtl/>
        <w:lang w:val="en-US" w:bidi="ar-DZ"/>
      </w:rPr>
    </w:pPr>
    <w:r w:rsidRPr="004973DB">
      <w:rPr>
        <w:rFonts w:ascii="Simplified Arabic" w:eastAsiaTheme="majorEastAsia" w:hAnsi="Simplified Arabic" w:cs="Simplified Arabic" w:hint="cs"/>
        <w:b/>
        <w:bCs/>
        <w:sz w:val="24"/>
        <w:szCs w:val="20"/>
        <w:rtl/>
        <w:lang w:val="en-US" w:bidi="ar-DZ"/>
      </w:rPr>
      <w:t>الفصل الثاني</w:t>
    </w:r>
    <w:r w:rsidRPr="004973DB">
      <w:rPr>
        <w:rFonts w:ascii="Simplified Arabic" w:eastAsiaTheme="majorEastAsia" w:hAnsi="Simplified Arabic" w:cs="Simplified Arabic"/>
        <w:b/>
        <w:bCs/>
        <w:sz w:val="24"/>
        <w:szCs w:val="20"/>
        <w:lang w:val="en-US" w:bidi="ar-DZ"/>
      </w:rPr>
      <w:t xml:space="preserve"> </w:t>
    </w:r>
    <w:r>
      <w:rPr>
        <w:rFonts w:ascii="Simplified Arabic" w:eastAsiaTheme="majorEastAsia" w:hAnsi="Simplified Arabic" w:cs="Simplified Arabic"/>
        <w:b/>
        <w:bCs/>
        <w:sz w:val="24"/>
        <w:szCs w:val="20"/>
        <w:lang w:val="en-US" w:bidi="ar-DZ"/>
      </w:rPr>
      <w:t xml:space="preserve">   </w:t>
    </w:r>
    <w:r w:rsidRPr="004973DB">
      <w:rPr>
        <w:rFonts w:ascii="Simplified Arabic" w:eastAsiaTheme="majorEastAsia" w:hAnsi="Simplified Arabic" w:cs="Simplified Arabic"/>
        <w:b/>
        <w:bCs/>
        <w:sz w:val="24"/>
        <w:szCs w:val="20"/>
        <w:lang w:val="en-US" w:bidi="ar-DZ"/>
      </w:rPr>
      <w:tab/>
    </w:r>
    <w:r w:rsidRPr="004973DB">
      <w:rPr>
        <w:rFonts w:ascii="Simplified Arabic" w:eastAsiaTheme="majorEastAsia" w:hAnsi="Simplified Arabic" w:cs="Simplified Arabic"/>
        <w:b/>
        <w:bCs/>
        <w:sz w:val="24"/>
        <w:szCs w:val="20"/>
        <w:lang w:val="en-US" w:bidi="ar-DZ"/>
      </w:rPr>
      <w:tab/>
      <w:t xml:space="preserve">  </w:t>
    </w:r>
    <w:r w:rsidRPr="004973DB">
      <w:rPr>
        <w:rFonts w:ascii="Simplified Arabic" w:eastAsiaTheme="majorEastAsia" w:hAnsi="Simplified Arabic" w:cs="Simplified Arabic"/>
        <w:b/>
        <w:bCs/>
        <w:sz w:val="24"/>
        <w:szCs w:val="20"/>
        <w:lang w:val="en-US" w:bidi="ar-DZ"/>
      </w:rPr>
      <w:tab/>
    </w:r>
    <w:r>
      <w:rPr>
        <w:rFonts w:ascii="Simplified Arabic" w:eastAsiaTheme="majorEastAsia" w:hAnsi="Simplified Arabic" w:cs="Simplified Arabic"/>
        <w:b/>
        <w:bCs/>
        <w:sz w:val="24"/>
        <w:szCs w:val="20"/>
        <w:lang w:bidi="ar-DZ"/>
      </w:rPr>
      <w:t xml:space="preserve">   </w:t>
    </w:r>
    <w:r>
      <w:rPr>
        <w:rFonts w:ascii="Simplified Arabic" w:eastAsiaTheme="majorEastAsia" w:hAnsi="Simplified Arabic" w:cs="Simplified Arabic"/>
        <w:b/>
        <w:bCs/>
        <w:sz w:val="24"/>
        <w:szCs w:val="20"/>
        <w:lang w:val="en-US" w:bidi="ar-DZ"/>
      </w:rPr>
      <w:t xml:space="preserve"> </w:t>
    </w:r>
    <w:r w:rsidRPr="004973DB">
      <w:rPr>
        <w:rFonts w:ascii="Simplified Arabic" w:eastAsiaTheme="majorEastAsia" w:hAnsi="Simplified Arabic" w:cs="Simplified Arabic"/>
        <w:b/>
        <w:bCs/>
        <w:sz w:val="24"/>
        <w:szCs w:val="20"/>
        <w:lang w:val="en-US" w:bidi="ar-DZ"/>
      </w:rPr>
      <w:t xml:space="preserve">  </w:t>
    </w:r>
    <w:r>
      <w:rPr>
        <w:rFonts w:ascii="Simplified Arabic" w:eastAsiaTheme="majorEastAsia" w:hAnsi="Simplified Arabic" w:cs="Simplified Arabic"/>
        <w:b/>
        <w:bCs/>
        <w:sz w:val="24"/>
        <w:szCs w:val="20"/>
        <w:lang w:val="en-US" w:bidi="ar-DZ"/>
      </w:rPr>
      <w:t xml:space="preserve"> </w:t>
    </w:r>
    <w:r w:rsidRPr="004973DB">
      <w:rPr>
        <w:rFonts w:ascii="Simplified Arabic" w:eastAsiaTheme="majorEastAsia" w:hAnsi="Simplified Arabic" w:cs="Simplified Arabic"/>
        <w:b/>
        <w:bCs/>
        <w:sz w:val="24"/>
        <w:szCs w:val="20"/>
        <w:lang w:val="en-US" w:bidi="ar-DZ"/>
      </w:rPr>
      <w:t xml:space="preserve"> </w:t>
    </w:r>
    <w:r w:rsidRPr="004973DB">
      <w:rPr>
        <w:rFonts w:ascii="Simplified Arabic" w:eastAsiaTheme="majorEastAsia" w:hAnsi="Simplified Arabic" w:cs="Simplified Arabic" w:hint="cs"/>
        <w:b/>
        <w:bCs/>
        <w:sz w:val="24"/>
        <w:szCs w:val="20"/>
        <w:rtl/>
        <w:lang w:val="en-US" w:bidi="ar-DZ"/>
      </w:rPr>
      <w:t>أحكام متعلقة بالرجوع عن الهبة</w:t>
    </w:r>
    <w:r>
      <w:rPr>
        <w:rFonts w:ascii="Simplified Arabic" w:eastAsiaTheme="majorEastAsia" w:hAnsi="Simplified Arabic" w:cs="Simplified Arabic" w:hint="cs"/>
        <w:b/>
        <w:bCs/>
        <w:sz w:val="24"/>
        <w:szCs w:val="20"/>
        <w:rtl/>
        <w:lang w:val="en-US" w:bidi="ar-DZ"/>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Pr="004973DB" w:rsidRDefault="008D6486" w:rsidP="004973DB">
    <w:pPr>
      <w:pStyle w:val="a6"/>
      <w:pBdr>
        <w:bottom w:val="thickThinSmallGap" w:sz="24" w:space="1" w:color="823B0B" w:themeColor="accent2" w:themeShade="7F"/>
      </w:pBdr>
      <w:tabs>
        <w:tab w:val="center" w:pos="4960"/>
        <w:tab w:val="right" w:pos="9921"/>
      </w:tabs>
      <w:bidi/>
      <w:rPr>
        <w:rFonts w:ascii="Simplified Arabic" w:eastAsiaTheme="majorEastAsia" w:hAnsi="Simplified Arabic" w:cs="Simplified Arabic"/>
        <w:b/>
        <w:bCs/>
        <w:sz w:val="24"/>
        <w:szCs w:val="20"/>
        <w:lang w:val="en-US" w:bidi="ar-DZ"/>
      </w:rPr>
    </w:pPr>
    <w:r>
      <w:rPr>
        <w:rFonts w:ascii="Simplified Arabic" w:eastAsiaTheme="majorEastAsia" w:hAnsi="Simplified Arabic" w:cs="Simplified Arabic" w:hint="cs"/>
        <w:b/>
        <w:bCs/>
        <w:sz w:val="24"/>
        <w:szCs w:val="20"/>
        <w:rtl/>
        <w:lang w:val="en-US" w:bidi="ar-DZ"/>
      </w:rPr>
      <w:t>الخاتمة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Default="008D6486" w:rsidP="00780A14">
    <w:pPr>
      <w:pStyle w:val="a6"/>
      <w:pBdr>
        <w:bottom w:val="thickThinSmallGap" w:sz="24" w:space="1" w:color="823B0B" w:themeColor="accent2" w:themeShade="7F"/>
      </w:pBdr>
      <w:tabs>
        <w:tab w:val="left" w:pos="1155"/>
        <w:tab w:val="center" w:pos="4960"/>
        <w:tab w:val="right" w:pos="9921"/>
      </w:tabs>
      <w:bidi/>
      <w:rPr>
        <w:rFonts w:asciiTheme="majorHAnsi" w:eastAsiaTheme="majorEastAsia" w:hAnsiTheme="majorHAnsi" w:cstheme="majorBidi"/>
        <w:sz w:val="32"/>
        <w:szCs w:val="32"/>
        <w:rtl/>
        <w:lang w:bidi="ar-DZ"/>
      </w:rPr>
    </w:pPr>
    <w:r>
      <w:rPr>
        <w:rFonts w:ascii="Simplified Arabic" w:eastAsiaTheme="majorEastAsia" w:hAnsi="Simplified Arabic" w:cs="Simplified Arabic" w:hint="cs"/>
        <w:b/>
        <w:bCs/>
        <w:sz w:val="24"/>
        <w:szCs w:val="20"/>
        <w:rtl/>
        <w:lang w:val="en-US" w:bidi="ar-DZ"/>
      </w:rPr>
      <w:t xml:space="preserve">فهرس الآيات و الأحاديث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sdt>
      <w:sdtPr>
        <w:rPr>
          <w:rFonts w:asciiTheme="majorHAnsi" w:eastAsiaTheme="majorEastAsia" w:hAnsiTheme="majorHAnsi" w:cstheme="majorBidi"/>
          <w:color w:val="FFFFFF" w:themeColor="background1"/>
          <w:sz w:val="32"/>
          <w:szCs w:val="32"/>
          <w:rtl/>
        </w:rPr>
        <w:alias w:val="العنوان"/>
        <w:id w:val="-1485318431"/>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color w:val="FFFFFF" w:themeColor="background1"/>
            <w:sz w:val="32"/>
            <w:szCs w:val="32"/>
            <w:rtl/>
          </w:rPr>
          <w:t>مقدمة</w:t>
        </w:r>
      </w:sdtContent>
    </w:sdt>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p>
  <w:p w:rsidR="008D6486" w:rsidRPr="00B9083C" w:rsidRDefault="008D6486" w:rsidP="00B9083C">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Default="008D6486" w:rsidP="00DC79AF">
    <w:pPr>
      <w:pStyle w:val="a6"/>
      <w:pBdr>
        <w:bottom w:val="thickThinSmallGap" w:sz="24" w:space="1" w:color="823B0B" w:themeColor="accent2" w:themeShade="7F"/>
      </w:pBdr>
      <w:tabs>
        <w:tab w:val="left" w:pos="1155"/>
        <w:tab w:val="center" w:pos="4960"/>
        <w:tab w:val="right" w:pos="9921"/>
      </w:tabs>
      <w:bidi/>
      <w:rPr>
        <w:rFonts w:asciiTheme="majorHAnsi" w:eastAsiaTheme="majorEastAsia" w:hAnsiTheme="majorHAnsi" w:cstheme="majorBidi"/>
        <w:sz w:val="32"/>
        <w:szCs w:val="32"/>
        <w:rtl/>
        <w:lang w:bidi="ar-DZ"/>
      </w:rPr>
    </w:pPr>
    <w:r>
      <w:rPr>
        <w:rFonts w:ascii="Simplified Arabic" w:eastAsiaTheme="majorEastAsia" w:hAnsi="Simplified Arabic" w:cs="Simplified Arabic" w:hint="cs"/>
        <w:b/>
        <w:bCs/>
        <w:sz w:val="32"/>
        <w:szCs w:val="24"/>
        <w:rtl/>
        <w:lang w:bidi="ar-DZ"/>
      </w:rPr>
      <w:t>قائمة المراجع</w:t>
    </w:r>
    <w:r w:rsidRPr="00DC79AF">
      <w:rPr>
        <w:rFonts w:ascii="Simplified Arabic" w:eastAsiaTheme="majorEastAsia" w:hAnsi="Simplified Arabic" w:cs="Simplified Arabic" w:hint="cs"/>
        <w:b/>
        <w:bCs/>
        <w:sz w:val="32"/>
        <w:szCs w:val="24"/>
        <w:rtl/>
        <w:lang w:bidi="ar-DZ"/>
      </w:rPr>
      <w:t xml:space="preserve"> </w:t>
    </w:r>
    <w:r w:rsidRPr="00DC79AF">
      <w:rPr>
        <w:rFonts w:ascii="Simplified Arabic" w:eastAsiaTheme="majorEastAsia" w:hAnsi="Simplified Arabic" w:cs="Simplified Arabic" w:hint="cs"/>
        <w:b/>
        <w:bCs/>
        <w:sz w:val="32"/>
        <w:szCs w:val="24"/>
        <w:rtl/>
        <w:lang w:val="en-US" w:bidi="ar-DZ"/>
      </w:rPr>
      <w:t xml:space="preserve">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sdt>
      <w:sdtPr>
        <w:rPr>
          <w:rFonts w:asciiTheme="majorHAnsi" w:eastAsiaTheme="majorEastAsia" w:hAnsiTheme="majorHAnsi" w:cstheme="majorBidi"/>
          <w:color w:val="FFFFFF" w:themeColor="background1"/>
          <w:sz w:val="32"/>
          <w:szCs w:val="32"/>
          <w:rtl/>
        </w:rPr>
        <w:alias w:val="العنوان"/>
        <w:id w:val="-1943602454"/>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color w:val="FFFFFF" w:themeColor="background1"/>
            <w:sz w:val="32"/>
            <w:szCs w:val="32"/>
            <w:rtl/>
          </w:rPr>
          <w:t>مقدمة</w:t>
        </w:r>
      </w:sdtContent>
    </w:sdt>
  </w:p>
  <w:p w:rsidR="008D6486" w:rsidRPr="00B9083C" w:rsidRDefault="008D6486" w:rsidP="00B9083C">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Default="008D6486" w:rsidP="00DC79AF">
    <w:pPr>
      <w:pStyle w:val="a6"/>
      <w:pBdr>
        <w:bottom w:val="thickThinSmallGap" w:sz="24" w:space="1" w:color="823B0B" w:themeColor="accent2" w:themeShade="7F"/>
      </w:pBdr>
      <w:tabs>
        <w:tab w:val="left" w:pos="1155"/>
        <w:tab w:val="center" w:pos="4960"/>
        <w:tab w:val="right" w:pos="9921"/>
      </w:tabs>
      <w:bidi/>
      <w:rPr>
        <w:rFonts w:asciiTheme="majorHAnsi" w:eastAsiaTheme="majorEastAsia" w:hAnsiTheme="majorHAnsi" w:cstheme="majorBidi"/>
        <w:sz w:val="32"/>
        <w:szCs w:val="32"/>
        <w:rtl/>
        <w:lang w:bidi="ar-DZ"/>
      </w:rPr>
    </w:pPr>
    <w:r>
      <w:rPr>
        <w:rFonts w:ascii="Simplified Arabic" w:eastAsiaTheme="majorEastAsia" w:hAnsi="Simplified Arabic" w:cs="Simplified Arabic" w:hint="cs"/>
        <w:b/>
        <w:bCs/>
        <w:sz w:val="32"/>
        <w:szCs w:val="24"/>
        <w:rtl/>
        <w:lang w:bidi="ar-DZ"/>
      </w:rPr>
      <w:t>فهرس المحتويات</w:t>
    </w:r>
    <w:r w:rsidRPr="00DC79AF">
      <w:rPr>
        <w:rFonts w:ascii="Simplified Arabic" w:eastAsiaTheme="majorEastAsia" w:hAnsi="Simplified Arabic" w:cs="Simplified Arabic" w:hint="cs"/>
        <w:b/>
        <w:bCs/>
        <w:sz w:val="32"/>
        <w:szCs w:val="24"/>
        <w:rtl/>
        <w:lang w:bidi="ar-DZ"/>
      </w:rPr>
      <w:t xml:space="preserve"> </w:t>
    </w:r>
    <w:r w:rsidRPr="00DC79AF">
      <w:rPr>
        <w:rFonts w:ascii="Simplified Arabic" w:eastAsiaTheme="majorEastAsia" w:hAnsi="Simplified Arabic" w:cs="Simplified Arabic" w:hint="cs"/>
        <w:b/>
        <w:bCs/>
        <w:sz w:val="32"/>
        <w:szCs w:val="24"/>
        <w:rtl/>
        <w:lang w:val="en-US" w:bidi="ar-DZ"/>
      </w:rPr>
      <w:t xml:space="preserve">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r>
    <w:sdt>
      <w:sdtPr>
        <w:rPr>
          <w:rFonts w:asciiTheme="majorHAnsi" w:eastAsiaTheme="majorEastAsia" w:hAnsiTheme="majorHAnsi" w:cstheme="majorBidi"/>
          <w:color w:val="FFFFFF" w:themeColor="background1"/>
          <w:sz w:val="32"/>
          <w:szCs w:val="32"/>
          <w:rtl/>
        </w:rPr>
        <w:alias w:val="العنوان"/>
        <w:id w:val="648251703"/>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color w:val="FFFFFF" w:themeColor="background1"/>
            <w:sz w:val="32"/>
            <w:szCs w:val="32"/>
            <w:rtl/>
          </w:rPr>
          <w:t>مقدمة</w:t>
        </w:r>
      </w:sdtContent>
    </w:sdt>
  </w:p>
  <w:p w:rsidR="008D6486" w:rsidRPr="00B9083C" w:rsidRDefault="008D6486" w:rsidP="00B9083C">
    <w:pPr>
      <w:pStyle w:val="a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486" w:rsidRPr="00DC79AF" w:rsidRDefault="008D6486" w:rsidP="00DC79A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5471F"/>
    <w:multiLevelType w:val="hybridMultilevel"/>
    <w:tmpl w:val="86B41C0E"/>
    <w:lvl w:ilvl="0" w:tplc="FC82A63A">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C11ACF"/>
    <w:multiLevelType w:val="hybridMultilevel"/>
    <w:tmpl w:val="856ACE9E"/>
    <w:lvl w:ilvl="0" w:tplc="4FA614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C13DB1"/>
    <w:multiLevelType w:val="hybridMultilevel"/>
    <w:tmpl w:val="31B447EE"/>
    <w:lvl w:ilvl="0" w:tplc="7D36F72E">
      <w:start w:val="1"/>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C0C65C4"/>
    <w:multiLevelType w:val="hybridMultilevel"/>
    <w:tmpl w:val="AF82AF6C"/>
    <w:lvl w:ilvl="0" w:tplc="7EA4C7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CBF2937"/>
    <w:multiLevelType w:val="hybridMultilevel"/>
    <w:tmpl w:val="F6022C9C"/>
    <w:lvl w:ilvl="0" w:tplc="EC42501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07503EC"/>
    <w:multiLevelType w:val="hybridMultilevel"/>
    <w:tmpl w:val="DA48A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BA52C7"/>
    <w:multiLevelType w:val="hybridMultilevel"/>
    <w:tmpl w:val="ECDC75CA"/>
    <w:lvl w:ilvl="0" w:tplc="258A619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DE793D"/>
    <w:multiLevelType w:val="hybridMultilevel"/>
    <w:tmpl w:val="CF50DBA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19160D79"/>
    <w:multiLevelType w:val="hybridMultilevel"/>
    <w:tmpl w:val="FD902C64"/>
    <w:lvl w:ilvl="0" w:tplc="FC82A63A">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BC57F4B"/>
    <w:multiLevelType w:val="hybridMultilevel"/>
    <w:tmpl w:val="E154F818"/>
    <w:lvl w:ilvl="0" w:tplc="62B882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CD42208"/>
    <w:multiLevelType w:val="hybridMultilevel"/>
    <w:tmpl w:val="14B24A50"/>
    <w:lvl w:ilvl="0" w:tplc="D8BC31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DB43A91"/>
    <w:multiLevelType w:val="hybridMultilevel"/>
    <w:tmpl w:val="25AC9608"/>
    <w:lvl w:ilvl="0" w:tplc="040C0001">
      <w:start w:val="1"/>
      <w:numFmt w:val="bullet"/>
      <w:lvlText w:val=""/>
      <w:lvlJc w:val="left"/>
      <w:pPr>
        <w:ind w:left="988" w:hanging="360"/>
      </w:pPr>
      <w:rPr>
        <w:rFonts w:ascii="Symbol" w:hAnsi="Symbol" w:hint="default"/>
      </w:rPr>
    </w:lvl>
    <w:lvl w:ilvl="1" w:tplc="040C0003" w:tentative="1">
      <w:start w:val="1"/>
      <w:numFmt w:val="bullet"/>
      <w:lvlText w:val="o"/>
      <w:lvlJc w:val="left"/>
      <w:pPr>
        <w:ind w:left="1708" w:hanging="360"/>
      </w:pPr>
      <w:rPr>
        <w:rFonts w:ascii="Courier New" w:hAnsi="Courier New" w:cs="Courier New" w:hint="default"/>
      </w:rPr>
    </w:lvl>
    <w:lvl w:ilvl="2" w:tplc="040C0005" w:tentative="1">
      <w:start w:val="1"/>
      <w:numFmt w:val="bullet"/>
      <w:lvlText w:val=""/>
      <w:lvlJc w:val="left"/>
      <w:pPr>
        <w:ind w:left="2428" w:hanging="360"/>
      </w:pPr>
      <w:rPr>
        <w:rFonts w:ascii="Wingdings" w:hAnsi="Wingdings" w:hint="default"/>
      </w:rPr>
    </w:lvl>
    <w:lvl w:ilvl="3" w:tplc="040C0001" w:tentative="1">
      <w:start w:val="1"/>
      <w:numFmt w:val="bullet"/>
      <w:lvlText w:val=""/>
      <w:lvlJc w:val="left"/>
      <w:pPr>
        <w:ind w:left="3148" w:hanging="360"/>
      </w:pPr>
      <w:rPr>
        <w:rFonts w:ascii="Symbol" w:hAnsi="Symbol" w:hint="default"/>
      </w:rPr>
    </w:lvl>
    <w:lvl w:ilvl="4" w:tplc="040C0003" w:tentative="1">
      <w:start w:val="1"/>
      <w:numFmt w:val="bullet"/>
      <w:lvlText w:val="o"/>
      <w:lvlJc w:val="left"/>
      <w:pPr>
        <w:ind w:left="3868" w:hanging="360"/>
      </w:pPr>
      <w:rPr>
        <w:rFonts w:ascii="Courier New" w:hAnsi="Courier New" w:cs="Courier New" w:hint="default"/>
      </w:rPr>
    </w:lvl>
    <w:lvl w:ilvl="5" w:tplc="040C0005" w:tentative="1">
      <w:start w:val="1"/>
      <w:numFmt w:val="bullet"/>
      <w:lvlText w:val=""/>
      <w:lvlJc w:val="left"/>
      <w:pPr>
        <w:ind w:left="4588" w:hanging="360"/>
      </w:pPr>
      <w:rPr>
        <w:rFonts w:ascii="Wingdings" w:hAnsi="Wingdings" w:hint="default"/>
      </w:rPr>
    </w:lvl>
    <w:lvl w:ilvl="6" w:tplc="040C0001" w:tentative="1">
      <w:start w:val="1"/>
      <w:numFmt w:val="bullet"/>
      <w:lvlText w:val=""/>
      <w:lvlJc w:val="left"/>
      <w:pPr>
        <w:ind w:left="5308" w:hanging="360"/>
      </w:pPr>
      <w:rPr>
        <w:rFonts w:ascii="Symbol" w:hAnsi="Symbol" w:hint="default"/>
      </w:rPr>
    </w:lvl>
    <w:lvl w:ilvl="7" w:tplc="040C0003" w:tentative="1">
      <w:start w:val="1"/>
      <w:numFmt w:val="bullet"/>
      <w:lvlText w:val="o"/>
      <w:lvlJc w:val="left"/>
      <w:pPr>
        <w:ind w:left="6028" w:hanging="360"/>
      </w:pPr>
      <w:rPr>
        <w:rFonts w:ascii="Courier New" w:hAnsi="Courier New" w:cs="Courier New" w:hint="default"/>
      </w:rPr>
    </w:lvl>
    <w:lvl w:ilvl="8" w:tplc="040C0005" w:tentative="1">
      <w:start w:val="1"/>
      <w:numFmt w:val="bullet"/>
      <w:lvlText w:val=""/>
      <w:lvlJc w:val="left"/>
      <w:pPr>
        <w:ind w:left="6748" w:hanging="360"/>
      </w:pPr>
      <w:rPr>
        <w:rFonts w:ascii="Wingdings" w:hAnsi="Wingdings" w:hint="default"/>
      </w:rPr>
    </w:lvl>
  </w:abstractNum>
  <w:abstractNum w:abstractNumId="12">
    <w:nsid w:val="1EBD7921"/>
    <w:multiLevelType w:val="hybridMultilevel"/>
    <w:tmpl w:val="DF820658"/>
    <w:lvl w:ilvl="0" w:tplc="CF8E37EC">
      <w:start w:val="8"/>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
    <w:nsid w:val="1FB0586B"/>
    <w:multiLevelType w:val="hybridMultilevel"/>
    <w:tmpl w:val="85E08D4E"/>
    <w:lvl w:ilvl="0" w:tplc="BD3C514E">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1586FEF"/>
    <w:multiLevelType w:val="multilevel"/>
    <w:tmpl w:val="08C85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6611947"/>
    <w:multiLevelType w:val="hybridMultilevel"/>
    <w:tmpl w:val="C7E0540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6">
    <w:nsid w:val="26E85D37"/>
    <w:multiLevelType w:val="hybridMultilevel"/>
    <w:tmpl w:val="97A6325A"/>
    <w:lvl w:ilvl="0" w:tplc="FC82A63A">
      <w:start w:val="21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8E34F39"/>
    <w:multiLevelType w:val="hybridMultilevel"/>
    <w:tmpl w:val="74CC3A08"/>
    <w:lvl w:ilvl="0" w:tplc="A13C0652">
      <w:start w:val="1"/>
      <w:numFmt w:val="arabicAlpha"/>
      <w:lvlText w:val="%1-"/>
      <w:lvlJc w:val="left"/>
      <w:pPr>
        <w:ind w:left="36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C271D7F"/>
    <w:multiLevelType w:val="hybridMultilevel"/>
    <w:tmpl w:val="7CF06CFA"/>
    <w:lvl w:ilvl="0" w:tplc="65BC46C8">
      <w:start w:val="1"/>
      <w:numFmt w:val="arabicAlpha"/>
      <w:lvlText w:val="%1-"/>
      <w:lvlJc w:val="left"/>
      <w:pPr>
        <w:ind w:left="180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9">
    <w:nsid w:val="2E4B393B"/>
    <w:multiLevelType w:val="multilevel"/>
    <w:tmpl w:val="928462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066F98"/>
    <w:multiLevelType w:val="hybridMultilevel"/>
    <w:tmpl w:val="5C165480"/>
    <w:lvl w:ilvl="0" w:tplc="33B2C5F8">
      <w:start w:val="1"/>
      <w:numFmt w:val="arabicAlpha"/>
      <w:lvlText w:val="%1-"/>
      <w:lvlJc w:val="left"/>
      <w:pPr>
        <w:ind w:left="360" w:hanging="360"/>
      </w:pPr>
      <w:rPr>
        <w:rFonts w:ascii="Calibri" w:eastAsia="Calibri" w:hAnsi="Calibri" w:cs="Arial"/>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317226B8"/>
    <w:multiLevelType w:val="hybridMultilevel"/>
    <w:tmpl w:val="F530C89C"/>
    <w:lvl w:ilvl="0" w:tplc="65BC46C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32047A17"/>
    <w:multiLevelType w:val="hybridMultilevel"/>
    <w:tmpl w:val="CEF06C12"/>
    <w:lvl w:ilvl="0" w:tplc="DA2EC90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4542E70"/>
    <w:multiLevelType w:val="hybridMultilevel"/>
    <w:tmpl w:val="1FC2B7AE"/>
    <w:lvl w:ilvl="0" w:tplc="D374939A">
      <w:start w:val="1"/>
      <w:numFmt w:val="bullet"/>
      <w:lvlText w:val="-"/>
      <w:lvlJc w:val="left"/>
      <w:pPr>
        <w:ind w:left="785" w:hanging="360"/>
      </w:pPr>
      <w:rPr>
        <w:rFonts w:ascii="Arial" w:eastAsia="Calibri" w:hAnsi="Arial" w:cs="Aria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4">
    <w:nsid w:val="38E72AB0"/>
    <w:multiLevelType w:val="hybridMultilevel"/>
    <w:tmpl w:val="856ACE9E"/>
    <w:lvl w:ilvl="0" w:tplc="4FA614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91B76B2"/>
    <w:multiLevelType w:val="hybridMultilevel"/>
    <w:tmpl w:val="0804EA50"/>
    <w:lvl w:ilvl="0" w:tplc="040C000F">
      <w:start w:val="1"/>
      <w:numFmt w:val="decimal"/>
      <w:lvlText w:val="%1."/>
      <w:lvlJc w:val="left"/>
      <w:pPr>
        <w:ind w:left="360" w:hanging="360"/>
      </w:pPr>
      <w:rPr>
        <w:rFonts w:hint="default"/>
      </w:rPr>
    </w:lvl>
    <w:lvl w:ilvl="1" w:tplc="040C0003" w:tentative="1">
      <w:start w:val="1"/>
      <w:numFmt w:val="bullet"/>
      <w:lvlText w:val="o"/>
      <w:lvlJc w:val="left"/>
      <w:pPr>
        <w:ind w:left="1860" w:hanging="360"/>
      </w:pPr>
      <w:rPr>
        <w:rFonts w:ascii="Courier New" w:hAnsi="Courier New" w:cs="Courier New" w:hint="default"/>
      </w:rPr>
    </w:lvl>
    <w:lvl w:ilvl="2" w:tplc="040C0005" w:tentative="1">
      <w:start w:val="1"/>
      <w:numFmt w:val="bullet"/>
      <w:lvlText w:val=""/>
      <w:lvlJc w:val="left"/>
      <w:pPr>
        <w:ind w:left="2580" w:hanging="360"/>
      </w:pPr>
      <w:rPr>
        <w:rFonts w:ascii="Wingdings" w:hAnsi="Wingdings" w:hint="default"/>
      </w:rPr>
    </w:lvl>
    <w:lvl w:ilvl="3" w:tplc="040C0001" w:tentative="1">
      <w:start w:val="1"/>
      <w:numFmt w:val="bullet"/>
      <w:lvlText w:val=""/>
      <w:lvlJc w:val="left"/>
      <w:pPr>
        <w:ind w:left="3300" w:hanging="360"/>
      </w:pPr>
      <w:rPr>
        <w:rFonts w:ascii="Symbol" w:hAnsi="Symbol" w:hint="default"/>
      </w:rPr>
    </w:lvl>
    <w:lvl w:ilvl="4" w:tplc="040C0003" w:tentative="1">
      <w:start w:val="1"/>
      <w:numFmt w:val="bullet"/>
      <w:lvlText w:val="o"/>
      <w:lvlJc w:val="left"/>
      <w:pPr>
        <w:ind w:left="4020" w:hanging="360"/>
      </w:pPr>
      <w:rPr>
        <w:rFonts w:ascii="Courier New" w:hAnsi="Courier New" w:cs="Courier New" w:hint="default"/>
      </w:rPr>
    </w:lvl>
    <w:lvl w:ilvl="5" w:tplc="040C0005" w:tentative="1">
      <w:start w:val="1"/>
      <w:numFmt w:val="bullet"/>
      <w:lvlText w:val=""/>
      <w:lvlJc w:val="left"/>
      <w:pPr>
        <w:ind w:left="4740" w:hanging="360"/>
      </w:pPr>
      <w:rPr>
        <w:rFonts w:ascii="Wingdings" w:hAnsi="Wingdings" w:hint="default"/>
      </w:rPr>
    </w:lvl>
    <w:lvl w:ilvl="6" w:tplc="040C0001" w:tentative="1">
      <w:start w:val="1"/>
      <w:numFmt w:val="bullet"/>
      <w:lvlText w:val=""/>
      <w:lvlJc w:val="left"/>
      <w:pPr>
        <w:ind w:left="5460" w:hanging="360"/>
      </w:pPr>
      <w:rPr>
        <w:rFonts w:ascii="Symbol" w:hAnsi="Symbol" w:hint="default"/>
      </w:rPr>
    </w:lvl>
    <w:lvl w:ilvl="7" w:tplc="040C0003" w:tentative="1">
      <w:start w:val="1"/>
      <w:numFmt w:val="bullet"/>
      <w:lvlText w:val="o"/>
      <w:lvlJc w:val="left"/>
      <w:pPr>
        <w:ind w:left="6180" w:hanging="360"/>
      </w:pPr>
      <w:rPr>
        <w:rFonts w:ascii="Courier New" w:hAnsi="Courier New" w:cs="Courier New" w:hint="default"/>
      </w:rPr>
    </w:lvl>
    <w:lvl w:ilvl="8" w:tplc="040C0005" w:tentative="1">
      <w:start w:val="1"/>
      <w:numFmt w:val="bullet"/>
      <w:lvlText w:val=""/>
      <w:lvlJc w:val="left"/>
      <w:pPr>
        <w:ind w:left="6900" w:hanging="360"/>
      </w:pPr>
      <w:rPr>
        <w:rFonts w:ascii="Wingdings" w:hAnsi="Wingdings" w:hint="default"/>
      </w:rPr>
    </w:lvl>
  </w:abstractNum>
  <w:abstractNum w:abstractNumId="26">
    <w:nsid w:val="39616CE0"/>
    <w:multiLevelType w:val="hybridMultilevel"/>
    <w:tmpl w:val="A874F5AA"/>
    <w:lvl w:ilvl="0" w:tplc="80360ADA">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075028E"/>
    <w:multiLevelType w:val="hybridMultilevel"/>
    <w:tmpl w:val="340030DC"/>
    <w:lvl w:ilvl="0" w:tplc="D8DC1E2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41650222"/>
    <w:multiLevelType w:val="hybridMultilevel"/>
    <w:tmpl w:val="0C1CF95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48C731BA"/>
    <w:multiLevelType w:val="hybridMultilevel"/>
    <w:tmpl w:val="F3BADD7E"/>
    <w:lvl w:ilvl="0" w:tplc="B2A010D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C441433"/>
    <w:multiLevelType w:val="hybridMultilevel"/>
    <w:tmpl w:val="12EC2F58"/>
    <w:lvl w:ilvl="0" w:tplc="906059D8">
      <w:numFmt w:val="bullet"/>
      <w:lvlText w:val="-"/>
      <w:lvlJc w:val="left"/>
      <w:pPr>
        <w:ind w:left="855" w:hanging="360"/>
      </w:pPr>
      <w:rPr>
        <w:rFonts w:ascii="Arial" w:eastAsia="Calibri" w:hAnsi="Arial" w:cs="Arial" w:hint="default"/>
      </w:rPr>
    </w:lvl>
    <w:lvl w:ilvl="1" w:tplc="040C0003" w:tentative="1">
      <w:start w:val="1"/>
      <w:numFmt w:val="bullet"/>
      <w:lvlText w:val="o"/>
      <w:lvlJc w:val="left"/>
      <w:pPr>
        <w:ind w:left="1575" w:hanging="360"/>
      </w:pPr>
      <w:rPr>
        <w:rFonts w:ascii="Courier New" w:hAnsi="Courier New" w:cs="Courier New" w:hint="default"/>
      </w:rPr>
    </w:lvl>
    <w:lvl w:ilvl="2" w:tplc="040C0005" w:tentative="1">
      <w:start w:val="1"/>
      <w:numFmt w:val="bullet"/>
      <w:lvlText w:val=""/>
      <w:lvlJc w:val="left"/>
      <w:pPr>
        <w:ind w:left="2295" w:hanging="360"/>
      </w:pPr>
      <w:rPr>
        <w:rFonts w:ascii="Wingdings" w:hAnsi="Wingdings" w:hint="default"/>
      </w:rPr>
    </w:lvl>
    <w:lvl w:ilvl="3" w:tplc="040C0001" w:tentative="1">
      <w:start w:val="1"/>
      <w:numFmt w:val="bullet"/>
      <w:lvlText w:val=""/>
      <w:lvlJc w:val="left"/>
      <w:pPr>
        <w:ind w:left="3015" w:hanging="360"/>
      </w:pPr>
      <w:rPr>
        <w:rFonts w:ascii="Symbol" w:hAnsi="Symbol" w:hint="default"/>
      </w:rPr>
    </w:lvl>
    <w:lvl w:ilvl="4" w:tplc="040C0003" w:tentative="1">
      <w:start w:val="1"/>
      <w:numFmt w:val="bullet"/>
      <w:lvlText w:val="o"/>
      <w:lvlJc w:val="left"/>
      <w:pPr>
        <w:ind w:left="3735" w:hanging="360"/>
      </w:pPr>
      <w:rPr>
        <w:rFonts w:ascii="Courier New" w:hAnsi="Courier New" w:cs="Courier New" w:hint="default"/>
      </w:rPr>
    </w:lvl>
    <w:lvl w:ilvl="5" w:tplc="040C0005" w:tentative="1">
      <w:start w:val="1"/>
      <w:numFmt w:val="bullet"/>
      <w:lvlText w:val=""/>
      <w:lvlJc w:val="left"/>
      <w:pPr>
        <w:ind w:left="4455" w:hanging="360"/>
      </w:pPr>
      <w:rPr>
        <w:rFonts w:ascii="Wingdings" w:hAnsi="Wingdings" w:hint="default"/>
      </w:rPr>
    </w:lvl>
    <w:lvl w:ilvl="6" w:tplc="040C0001" w:tentative="1">
      <w:start w:val="1"/>
      <w:numFmt w:val="bullet"/>
      <w:lvlText w:val=""/>
      <w:lvlJc w:val="left"/>
      <w:pPr>
        <w:ind w:left="5175" w:hanging="360"/>
      </w:pPr>
      <w:rPr>
        <w:rFonts w:ascii="Symbol" w:hAnsi="Symbol" w:hint="default"/>
      </w:rPr>
    </w:lvl>
    <w:lvl w:ilvl="7" w:tplc="040C0003" w:tentative="1">
      <w:start w:val="1"/>
      <w:numFmt w:val="bullet"/>
      <w:lvlText w:val="o"/>
      <w:lvlJc w:val="left"/>
      <w:pPr>
        <w:ind w:left="5895" w:hanging="360"/>
      </w:pPr>
      <w:rPr>
        <w:rFonts w:ascii="Courier New" w:hAnsi="Courier New" w:cs="Courier New" w:hint="default"/>
      </w:rPr>
    </w:lvl>
    <w:lvl w:ilvl="8" w:tplc="040C0005" w:tentative="1">
      <w:start w:val="1"/>
      <w:numFmt w:val="bullet"/>
      <w:lvlText w:val=""/>
      <w:lvlJc w:val="left"/>
      <w:pPr>
        <w:ind w:left="6615" w:hanging="360"/>
      </w:pPr>
      <w:rPr>
        <w:rFonts w:ascii="Wingdings" w:hAnsi="Wingdings" w:hint="default"/>
      </w:rPr>
    </w:lvl>
  </w:abstractNum>
  <w:abstractNum w:abstractNumId="31">
    <w:nsid w:val="4EFA1F9C"/>
    <w:multiLevelType w:val="hybridMultilevel"/>
    <w:tmpl w:val="1CF8B5E8"/>
    <w:lvl w:ilvl="0" w:tplc="283AC3D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FBE0043"/>
    <w:multiLevelType w:val="hybridMultilevel"/>
    <w:tmpl w:val="F530C89C"/>
    <w:lvl w:ilvl="0" w:tplc="65BC46C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52BF3B10"/>
    <w:multiLevelType w:val="hybridMultilevel"/>
    <w:tmpl w:val="1D327004"/>
    <w:lvl w:ilvl="0" w:tplc="040C0009">
      <w:start w:val="1"/>
      <w:numFmt w:val="bullet"/>
      <w:lvlText w:val=""/>
      <w:lvlJc w:val="left"/>
      <w:pPr>
        <w:ind w:left="2130" w:hanging="360"/>
      </w:pPr>
      <w:rPr>
        <w:rFonts w:ascii="Wingdings" w:hAnsi="Wingdings" w:hint="default"/>
      </w:rPr>
    </w:lvl>
    <w:lvl w:ilvl="1" w:tplc="040C0003" w:tentative="1">
      <w:start w:val="1"/>
      <w:numFmt w:val="bullet"/>
      <w:lvlText w:val="o"/>
      <w:lvlJc w:val="left"/>
      <w:pPr>
        <w:ind w:left="2850" w:hanging="360"/>
      </w:pPr>
      <w:rPr>
        <w:rFonts w:ascii="Courier New" w:hAnsi="Courier New" w:cs="Courier New" w:hint="default"/>
      </w:rPr>
    </w:lvl>
    <w:lvl w:ilvl="2" w:tplc="040C0005" w:tentative="1">
      <w:start w:val="1"/>
      <w:numFmt w:val="bullet"/>
      <w:lvlText w:val=""/>
      <w:lvlJc w:val="left"/>
      <w:pPr>
        <w:ind w:left="3570" w:hanging="360"/>
      </w:pPr>
      <w:rPr>
        <w:rFonts w:ascii="Wingdings" w:hAnsi="Wingdings" w:hint="default"/>
      </w:rPr>
    </w:lvl>
    <w:lvl w:ilvl="3" w:tplc="040C0001" w:tentative="1">
      <w:start w:val="1"/>
      <w:numFmt w:val="bullet"/>
      <w:lvlText w:val=""/>
      <w:lvlJc w:val="left"/>
      <w:pPr>
        <w:ind w:left="4290" w:hanging="360"/>
      </w:pPr>
      <w:rPr>
        <w:rFonts w:ascii="Symbol" w:hAnsi="Symbol" w:hint="default"/>
      </w:rPr>
    </w:lvl>
    <w:lvl w:ilvl="4" w:tplc="040C0003" w:tentative="1">
      <w:start w:val="1"/>
      <w:numFmt w:val="bullet"/>
      <w:lvlText w:val="o"/>
      <w:lvlJc w:val="left"/>
      <w:pPr>
        <w:ind w:left="5010" w:hanging="360"/>
      </w:pPr>
      <w:rPr>
        <w:rFonts w:ascii="Courier New" w:hAnsi="Courier New" w:cs="Courier New" w:hint="default"/>
      </w:rPr>
    </w:lvl>
    <w:lvl w:ilvl="5" w:tplc="040C0005" w:tentative="1">
      <w:start w:val="1"/>
      <w:numFmt w:val="bullet"/>
      <w:lvlText w:val=""/>
      <w:lvlJc w:val="left"/>
      <w:pPr>
        <w:ind w:left="5730" w:hanging="360"/>
      </w:pPr>
      <w:rPr>
        <w:rFonts w:ascii="Wingdings" w:hAnsi="Wingdings" w:hint="default"/>
      </w:rPr>
    </w:lvl>
    <w:lvl w:ilvl="6" w:tplc="040C0001" w:tentative="1">
      <w:start w:val="1"/>
      <w:numFmt w:val="bullet"/>
      <w:lvlText w:val=""/>
      <w:lvlJc w:val="left"/>
      <w:pPr>
        <w:ind w:left="6450" w:hanging="360"/>
      </w:pPr>
      <w:rPr>
        <w:rFonts w:ascii="Symbol" w:hAnsi="Symbol" w:hint="default"/>
      </w:rPr>
    </w:lvl>
    <w:lvl w:ilvl="7" w:tplc="040C0003" w:tentative="1">
      <w:start w:val="1"/>
      <w:numFmt w:val="bullet"/>
      <w:lvlText w:val="o"/>
      <w:lvlJc w:val="left"/>
      <w:pPr>
        <w:ind w:left="7170" w:hanging="360"/>
      </w:pPr>
      <w:rPr>
        <w:rFonts w:ascii="Courier New" w:hAnsi="Courier New" w:cs="Courier New" w:hint="default"/>
      </w:rPr>
    </w:lvl>
    <w:lvl w:ilvl="8" w:tplc="040C0005" w:tentative="1">
      <w:start w:val="1"/>
      <w:numFmt w:val="bullet"/>
      <w:lvlText w:val=""/>
      <w:lvlJc w:val="left"/>
      <w:pPr>
        <w:ind w:left="7890" w:hanging="360"/>
      </w:pPr>
      <w:rPr>
        <w:rFonts w:ascii="Wingdings" w:hAnsi="Wingdings" w:hint="default"/>
      </w:rPr>
    </w:lvl>
  </w:abstractNum>
  <w:abstractNum w:abstractNumId="34">
    <w:nsid w:val="55056D63"/>
    <w:multiLevelType w:val="hybridMultilevel"/>
    <w:tmpl w:val="55D41718"/>
    <w:lvl w:ilvl="0" w:tplc="3DB4AA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2A3AC1"/>
    <w:multiLevelType w:val="hybridMultilevel"/>
    <w:tmpl w:val="40C67402"/>
    <w:lvl w:ilvl="0" w:tplc="7C12495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ACF7CAA"/>
    <w:multiLevelType w:val="hybridMultilevel"/>
    <w:tmpl w:val="99E8FC0E"/>
    <w:lvl w:ilvl="0" w:tplc="BC8838DC">
      <w:numFmt w:val="bullet"/>
      <w:lvlText w:val=""/>
      <w:lvlJc w:val="left"/>
      <w:pPr>
        <w:ind w:left="600" w:hanging="360"/>
      </w:pPr>
      <w:rPr>
        <w:rFonts w:ascii="Symbol" w:eastAsiaTheme="minorHAnsi" w:hAnsi="Symbol" w:cstheme="minorBidi" w:hint="default"/>
      </w:rPr>
    </w:lvl>
    <w:lvl w:ilvl="1" w:tplc="040C0003" w:tentative="1">
      <w:start w:val="1"/>
      <w:numFmt w:val="bullet"/>
      <w:lvlText w:val="o"/>
      <w:lvlJc w:val="left"/>
      <w:pPr>
        <w:ind w:left="1320" w:hanging="360"/>
      </w:pPr>
      <w:rPr>
        <w:rFonts w:ascii="Courier New" w:hAnsi="Courier New" w:cs="Courier New" w:hint="default"/>
      </w:rPr>
    </w:lvl>
    <w:lvl w:ilvl="2" w:tplc="040C0005" w:tentative="1">
      <w:start w:val="1"/>
      <w:numFmt w:val="bullet"/>
      <w:lvlText w:val=""/>
      <w:lvlJc w:val="left"/>
      <w:pPr>
        <w:ind w:left="2040" w:hanging="360"/>
      </w:pPr>
      <w:rPr>
        <w:rFonts w:ascii="Wingdings" w:hAnsi="Wingdings" w:hint="default"/>
      </w:rPr>
    </w:lvl>
    <w:lvl w:ilvl="3" w:tplc="040C0001" w:tentative="1">
      <w:start w:val="1"/>
      <w:numFmt w:val="bullet"/>
      <w:lvlText w:val=""/>
      <w:lvlJc w:val="left"/>
      <w:pPr>
        <w:ind w:left="2760" w:hanging="360"/>
      </w:pPr>
      <w:rPr>
        <w:rFonts w:ascii="Symbol" w:hAnsi="Symbol" w:hint="default"/>
      </w:rPr>
    </w:lvl>
    <w:lvl w:ilvl="4" w:tplc="040C0003" w:tentative="1">
      <w:start w:val="1"/>
      <w:numFmt w:val="bullet"/>
      <w:lvlText w:val="o"/>
      <w:lvlJc w:val="left"/>
      <w:pPr>
        <w:ind w:left="3480" w:hanging="360"/>
      </w:pPr>
      <w:rPr>
        <w:rFonts w:ascii="Courier New" w:hAnsi="Courier New" w:cs="Courier New" w:hint="default"/>
      </w:rPr>
    </w:lvl>
    <w:lvl w:ilvl="5" w:tplc="040C0005" w:tentative="1">
      <w:start w:val="1"/>
      <w:numFmt w:val="bullet"/>
      <w:lvlText w:val=""/>
      <w:lvlJc w:val="left"/>
      <w:pPr>
        <w:ind w:left="4200" w:hanging="360"/>
      </w:pPr>
      <w:rPr>
        <w:rFonts w:ascii="Wingdings" w:hAnsi="Wingdings" w:hint="default"/>
      </w:rPr>
    </w:lvl>
    <w:lvl w:ilvl="6" w:tplc="040C0001" w:tentative="1">
      <w:start w:val="1"/>
      <w:numFmt w:val="bullet"/>
      <w:lvlText w:val=""/>
      <w:lvlJc w:val="left"/>
      <w:pPr>
        <w:ind w:left="4920" w:hanging="360"/>
      </w:pPr>
      <w:rPr>
        <w:rFonts w:ascii="Symbol" w:hAnsi="Symbol" w:hint="default"/>
      </w:rPr>
    </w:lvl>
    <w:lvl w:ilvl="7" w:tplc="040C0003" w:tentative="1">
      <w:start w:val="1"/>
      <w:numFmt w:val="bullet"/>
      <w:lvlText w:val="o"/>
      <w:lvlJc w:val="left"/>
      <w:pPr>
        <w:ind w:left="5640" w:hanging="360"/>
      </w:pPr>
      <w:rPr>
        <w:rFonts w:ascii="Courier New" w:hAnsi="Courier New" w:cs="Courier New" w:hint="default"/>
      </w:rPr>
    </w:lvl>
    <w:lvl w:ilvl="8" w:tplc="040C0005" w:tentative="1">
      <w:start w:val="1"/>
      <w:numFmt w:val="bullet"/>
      <w:lvlText w:val=""/>
      <w:lvlJc w:val="left"/>
      <w:pPr>
        <w:ind w:left="6360" w:hanging="360"/>
      </w:pPr>
      <w:rPr>
        <w:rFonts w:ascii="Wingdings" w:hAnsi="Wingdings" w:hint="default"/>
      </w:rPr>
    </w:lvl>
  </w:abstractNum>
  <w:abstractNum w:abstractNumId="37">
    <w:nsid w:val="5B7277A9"/>
    <w:multiLevelType w:val="hybridMultilevel"/>
    <w:tmpl w:val="F63A9244"/>
    <w:lvl w:ilvl="0" w:tplc="F4B8FD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D7217AC"/>
    <w:multiLevelType w:val="hybridMultilevel"/>
    <w:tmpl w:val="F530C89C"/>
    <w:lvl w:ilvl="0" w:tplc="65BC46C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nsid w:val="5D9A14E8"/>
    <w:multiLevelType w:val="hybridMultilevel"/>
    <w:tmpl w:val="9556740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5E0B0AAB"/>
    <w:multiLevelType w:val="hybridMultilevel"/>
    <w:tmpl w:val="4476BCBE"/>
    <w:lvl w:ilvl="0" w:tplc="7AB0377E">
      <w:start w:val="1"/>
      <w:numFmt w:val="decimal"/>
      <w:lvlText w:val="%1-"/>
      <w:lvlJc w:val="left"/>
      <w:pPr>
        <w:ind w:left="720" w:hanging="360"/>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5EC041D7"/>
    <w:multiLevelType w:val="hybridMultilevel"/>
    <w:tmpl w:val="3146AC4C"/>
    <w:lvl w:ilvl="0" w:tplc="040C000F">
      <w:start w:val="1"/>
      <w:numFmt w:val="decimal"/>
      <w:lvlText w:val="%1."/>
      <w:lvlJc w:val="left"/>
      <w:pPr>
        <w:ind w:left="242" w:hanging="360"/>
      </w:pPr>
      <w:rPr>
        <w:rFonts w:hint="default"/>
      </w:rPr>
    </w:lvl>
    <w:lvl w:ilvl="1" w:tplc="040C0003" w:tentative="1">
      <w:start w:val="1"/>
      <w:numFmt w:val="bullet"/>
      <w:lvlText w:val="o"/>
      <w:lvlJc w:val="left"/>
      <w:pPr>
        <w:ind w:left="962" w:hanging="360"/>
      </w:pPr>
      <w:rPr>
        <w:rFonts w:ascii="Courier New" w:hAnsi="Courier New" w:cs="Courier New" w:hint="default"/>
      </w:rPr>
    </w:lvl>
    <w:lvl w:ilvl="2" w:tplc="040C0005" w:tentative="1">
      <w:start w:val="1"/>
      <w:numFmt w:val="bullet"/>
      <w:lvlText w:val=""/>
      <w:lvlJc w:val="left"/>
      <w:pPr>
        <w:ind w:left="1682" w:hanging="360"/>
      </w:pPr>
      <w:rPr>
        <w:rFonts w:ascii="Wingdings" w:hAnsi="Wingdings" w:hint="default"/>
      </w:rPr>
    </w:lvl>
    <w:lvl w:ilvl="3" w:tplc="040C0001" w:tentative="1">
      <w:start w:val="1"/>
      <w:numFmt w:val="bullet"/>
      <w:lvlText w:val=""/>
      <w:lvlJc w:val="left"/>
      <w:pPr>
        <w:ind w:left="2402" w:hanging="360"/>
      </w:pPr>
      <w:rPr>
        <w:rFonts w:ascii="Symbol" w:hAnsi="Symbol" w:hint="default"/>
      </w:rPr>
    </w:lvl>
    <w:lvl w:ilvl="4" w:tplc="040C0003" w:tentative="1">
      <w:start w:val="1"/>
      <w:numFmt w:val="bullet"/>
      <w:lvlText w:val="o"/>
      <w:lvlJc w:val="left"/>
      <w:pPr>
        <w:ind w:left="3122" w:hanging="360"/>
      </w:pPr>
      <w:rPr>
        <w:rFonts w:ascii="Courier New" w:hAnsi="Courier New" w:cs="Courier New" w:hint="default"/>
      </w:rPr>
    </w:lvl>
    <w:lvl w:ilvl="5" w:tplc="040C0005" w:tentative="1">
      <w:start w:val="1"/>
      <w:numFmt w:val="bullet"/>
      <w:lvlText w:val=""/>
      <w:lvlJc w:val="left"/>
      <w:pPr>
        <w:ind w:left="3842" w:hanging="360"/>
      </w:pPr>
      <w:rPr>
        <w:rFonts w:ascii="Wingdings" w:hAnsi="Wingdings" w:hint="default"/>
      </w:rPr>
    </w:lvl>
    <w:lvl w:ilvl="6" w:tplc="040C0001" w:tentative="1">
      <w:start w:val="1"/>
      <w:numFmt w:val="bullet"/>
      <w:lvlText w:val=""/>
      <w:lvlJc w:val="left"/>
      <w:pPr>
        <w:ind w:left="4562" w:hanging="360"/>
      </w:pPr>
      <w:rPr>
        <w:rFonts w:ascii="Symbol" w:hAnsi="Symbol" w:hint="default"/>
      </w:rPr>
    </w:lvl>
    <w:lvl w:ilvl="7" w:tplc="040C0003" w:tentative="1">
      <w:start w:val="1"/>
      <w:numFmt w:val="bullet"/>
      <w:lvlText w:val="o"/>
      <w:lvlJc w:val="left"/>
      <w:pPr>
        <w:ind w:left="5282" w:hanging="360"/>
      </w:pPr>
      <w:rPr>
        <w:rFonts w:ascii="Courier New" w:hAnsi="Courier New" w:cs="Courier New" w:hint="default"/>
      </w:rPr>
    </w:lvl>
    <w:lvl w:ilvl="8" w:tplc="040C0005" w:tentative="1">
      <w:start w:val="1"/>
      <w:numFmt w:val="bullet"/>
      <w:lvlText w:val=""/>
      <w:lvlJc w:val="left"/>
      <w:pPr>
        <w:ind w:left="6002" w:hanging="360"/>
      </w:pPr>
      <w:rPr>
        <w:rFonts w:ascii="Wingdings" w:hAnsi="Wingdings" w:hint="default"/>
      </w:rPr>
    </w:lvl>
  </w:abstractNum>
  <w:abstractNum w:abstractNumId="42">
    <w:nsid w:val="625C1FE4"/>
    <w:multiLevelType w:val="hybridMultilevel"/>
    <w:tmpl w:val="7D56A9FC"/>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642396F"/>
    <w:multiLevelType w:val="hybridMultilevel"/>
    <w:tmpl w:val="E932CF70"/>
    <w:lvl w:ilvl="0" w:tplc="D8DC1E2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C2C2FAF"/>
    <w:multiLevelType w:val="hybridMultilevel"/>
    <w:tmpl w:val="6A84D3AA"/>
    <w:lvl w:ilvl="0" w:tplc="CC545B06">
      <w:start w:val="1"/>
      <w:numFmt w:val="decimal"/>
      <w:lvlText w:val="%1-"/>
      <w:lvlJc w:val="left"/>
      <w:pPr>
        <w:ind w:left="735" w:hanging="375"/>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1675146"/>
    <w:multiLevelType w:val="hybridMultilevel"/>
    <w:tmpl w:val="0E705C2E"/>
    <w:lvl w:ilvl="0" w:tplc="D438DE98">
      <w:start w:val="2"/>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5713841"/>
    <w:multiLevelType w:val="hybridMultilevel"/>
    <w:tmpl w:val="8C064C32"/>
    <w:lvl w:ilvl="0" w:tplc="63A2A88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A4B69E8"/>
    <w:multiLevelType w:val="hybridMultilevel"/>
    <w:tmpl w:val="96360504"/>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8">
    <w:nsid w:val="7D1A1269"/>
    <w:multiLevelType w:val="hybridMultilevel"/>
    <w:tmpl w:val="E62A9D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E1C4F5D"/>
    <w:multiLevelType w:val="hybridMultilevel"/>
    <w:tmpl w:val="785AA28A"/>
    <w:lvl w:ilvl="0" w:tplc="7A8E3026">
      <w:start w:val="5"/>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num w:numId="1">
    <w:abstractNumId w:val="40"/>
  </w:num>
  <w:num w:numId="2">
    <w:abstractNumId w:val="10"/>
  </w:num>
  <w:num w:numId="3">
    <w:abstractNumId w:val="37"/>
  </w:num>
  <w:num w:numId="4">
    <w:abstractNumId w:val="26"/>
  </w:num>
  <w:num w:numId="5">
    <w:abstractNumId w:val="2"/>
  </w:num>
  <w:num w:numId="6">
    <w:abstractNumId w:val="22"/>
  </w:num>
  <w:num w:numId="7">
    <w:abstractNumId w:val="9"/>
  </w:num>
  <w:num w:numId="8">
    <w:abstractNumId w:val="30"/>
  </w:num>
  <w:num w:numId="9">
    <w:abstractNumId w:val="27"/>
  </w:num>
  <w:num w:numId="10">
    <w:abstractNumId w:val="4"/>
  </w:num>
  <w:num w:numId="11">
    <w:abstractNumId w:val="45"/>
  </w:num>
  <w:num w:numId="12">
    <w:abstractNumId w:val="11"/>
  </w:num>
  <w:num w:numId="13">
    <w:abstractNumId w:val="13"/>
  </w:num>
  <w:num w:numId="14">
    <w:abstractNumId w:val="29"/>
  </w:num>
  <w:num w:numId="15">
    <w:abstractNumId w:val="24"/>
  </w:num>
  <w:num w:numId="16">
    <w:abstractNumId w:val="1"/>
  </w:num>
  <w:num w:numId="17">
    <w:abstractNumId w:val="47"/>
  </w:num>
  <w:num w:numId="18">
    <w:abstractNumId w:val="3"/>
  </w:num>
  <w:num w:numId="19">
    <w:abstractNumId w:val="39"/>
  </w:num>
  <w:num w:numId="20">
    <w:abstractNumId w:val="17"/>
  </w:num>
  <w:num w:numId="21">
    <w:abstractNumId w:val="32"/>
  </w:num>
  <w:num w:numId="22">
    <w:abstractNumId w:val="15"/>
  </w:num>
  <w:num w:numId="23">
    <w:abstractNumId w:val="38"/>
  </w:num>
  <w:num w:numId="24">
    <w:abstractNumId w:val="21"/>
  </w:num>
  <w:num w:numId="25">
    <w:abstractNumId w:val="49"/>
  </w:num>
  <w:num w:numId="26">
    <w:abstractNumId w:val="12"/>
  </w:num>
  <w:num w:numId="27">
    <w:abstractNumId w:val="28"/>
  </w:num>
  <w:num w:numId="28">
    <w:abstractNumId w:val="18"/>
  </w:num>
  <w:num w:numId="29">
    <w:abstractNumId w:val="43"/>
  </w:num>
  <w:num w:numId="30">
    <w:abstractNumId w:val="42"/>
  </w:num>
  <w:num w:numId="31">
    <w:abstractNumId w:val="44"/>
  </w:num>
  <w:num w:numId="32">
    <w:abstractNumId w:val="19"/>
  </w:num>
  <w:num w:numId="33">
    <w:abstractNumId w:val="14"/>
  </w:num>
  <w:num w:numId="34">
    <w:abstractNumId w:val="41"/>
  </w:num>
  <w:num w:numId="35">
    <w:abstractNumId w:val="25"/>
  </w:num>
  <w:num w:numId="36">
    <w:abstractNumId w:val="33"/>
  </w:num>
  <w:num w:numId="37">
    <w:abstractNumId w:val="0"/>
  </w:num>
  <w:num w:numId="38">
    <w:abstractNumId w:val="48"/>
  </w:num>
  <w:num w:numId="39">
    <w:abstractNumId w:val="16"/>
  </w:num>
  <w:num w:numId="40">
    <w:abstractNumId w:val="8"/>
  </w:num>
  <w:num w:numId="41">
    <w:abstractNumId w:val="20"/>
  </w:num>
  <w:num w:numId="42">
    <w:abstractNumId w:val="7"/>
  </w:num>
  <w:num w:numId="43">
    <w:abstractNumId w:val="46"/>
  </w:num>
  <w:num w:numId="44">
    <w:abstractNumId w:val="23"/>
  </w:num>
  <w:num w:numId="45">
    <w:abstractNumId w:val="36"/>
  </w:num>
  <w:num w:numId="46">
    <w:abstractNumId w:val="34"/>
  </w:num>
  <w:num w:numId="47">
    <w:abstractNumId w:val="5"/>
  </w:num>
  <w:num w:numId="48">
    <w:abstractNumId w:val="31"/>
  </w:num>
  <w:num w:numId="49">
    <w:abstractNumId w:val="35"/>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251"/>
    <w:rsid w:val="000010D9"/>
    <w:rsid w:val="00005AC9"/>
    <w:rsid w:val="00011251"/>
    <w:rsid w:val="000209E1"/>
    <w:rsid w:val="00030064"/>
    <w:rsid w:val="000336D5"/>
    <w:rsid w:val="00036F91"/>
    <w:rsid w:val="0004109A"/>
    <w:rsid w:val="00043895"/>
    <w:rsid w:val="00052B5C"/>
    <w:rsid w:val="000545DA"/>
    <w:rsid w:val="0005653D"/>
    <w:rsid w:val="00060264"/>
    <w:rsid w:val="00062209"/>
    <w:rsid w:val="00063887"/>
    <w:rsid w:val="00063CE7"/>
    <w:rsid w:val="000657D8"/>
    <w:rsid w:val="00066E54"/>
    <w:rsid w:val="000735C3"/>
    <w:rsid w:val="00075EBA"/>
    <w:rsid w:val="00076D5B"/>
    <w:rsid w:val="00080A9D"/>
    <w:rsid w:val="000838E6"/>
    <w:rsid w:val="00084DC5"/>
    <w:rsid w:val="000918B4"/>
    <w:rsid w:val="00091970"/>
    <w:rsid w:val="000A23D4"/>
    <w:rsid w:val="000A74F0"/>
    <w:rsid w:val="000B1335"/>
    <w:rsid w:val="000B385E"/>
    <w:rsid w:val="000B419E"/>
    <w:rsid w:val="000B72DB"/>
    <w:rsid w:val="000B772D"/>
    <w:rsid w:val="000C1494"/>
    <w:rsid w:val="000C4B98"/>
    <w:rsid w:val="000D2863"/>
    <w:rsid w:val="000D2AF7"/>
    <w:rsid w:val="000D30E6"/>
    <w:rsid w:val="000D61FC"/>
    <w:rsid w:val="000E14BF"/>
    <w:rsid w:val="000E4C76"/>
    <w:rsid w:val="000F43D4"/>
    <w:rsid w:val="000F793D"/>
    <w:rsid w:val="000F7F99"/>
    <w:rsid w:val="00101083"/>
    <w:rsid w:val="001027E5"/>
    <w:rsid w:val="00103EC2"/>
    <w:rsid w:val="001055D9"/>
    <w:rsid w:val="001069D4"/>
    <w:rsid w:val="0010706B"/>
    <w:rsid w:val="00110A62"/>
    <w:rsid w:val="00112D4D"/>
    <w:rsid w:val="00115D28"/>
    <w:rsid w:val="00120BB3"/>
    <w:rsid w:val="00126BC1"/>
    <w:rsid w:val="00130750"/>
    <w:rsid w:val="00133F35"/>
    <w:rsid w:val="00142EBA"/>
    <w:rsid w:val="001434F2"/>
    <w:rsid w:val="001441A1"/>
    <w:rsid w:val="0015176F"/>
    <w:rsid w:val="00152555"/>
    <w:rsid w:val="001536FC"/>
    <w:rsid w:val="00154735"/>
    <w:rsid w:val="00155C31"/>
    <w:rsid w:val="00156BDD"/>
    <w:rsid w:val="00164E00"/>
    <w:rsid w:val="00167A3A"/>
    <w:rsid w:val="0017018A"/>
    <w:rsid w:val="0018148E"/>
    <w:rsid w:val="0018436E"/>
    <w:rsid w:val="001878EA"/>
    <w:rsid w:val="00191394"/>
    <w:rsid w:val="00191646"/>
    <w:rsid w:val="00195D9C"/>
    <w:rsid w:val="0019757E"/>
    <w:rsid w:val="001A26EC"/>
    <w:rsid w:val="001A352A"/>
    <w:rsid w:val="001A4AEC"/>
    <w:rsid w:val="001A6303"/>
    <w:rsid w:val="001B0456"/>
    <w:rsid w:val="001C13AC"/>
    <w:rsid w:val="001C2CF7"/>
    <w:rsid w:val="001C4904"/>
    <w:rsid w:val="001D1A0A"/>
    <w:rsid w:val="001D4431"/>
    <w:rsid w:val="001D5DAD"/>
    <w:rsid w:val="001E1E2A"/>
    <w:rsid w:val="001E2A7C"/>
    <w:rsid w:val="001F31E2"/>
    <w:rsid w:val="0020309B"/>
    <w:rsid w:val="0020415F"/>
    <w:rsid w:val="002041DD"/>
    <w:rsid w:val="002043F8"/>
    <w:rsid w:val="00205608"/>
    <w:rsid w:val="0020724E"/>
    <w:rsid w:val="002073B1"/>
    <w:rsid w:val="00210FB5"/>
    <w:rsid w:val="00212886"/>
    <w:rsid w:val="00217B03"/>
    <w:rsid w:val="00222C7A"/>
    <w:rsid w:val="002259DC"/>
    <w:rsid w:val="00234B3A"/>
    <w:rsid w:val="00234F06"/>
    <w:rsid w:val="00235D78"/>
    <w:rsid w:val="002366F8"/>
    <w:rsid w:val="002367B3"/>
    <w:rsid w:val="00250060"/>
    <w:rsid w:val="00251FE4"/>
    <w:rsid w:val="00252351"/>
    <w:rsid w:val="0025603C"/>
    <w:rsid w:val="00257E08"/>
    <w:rsid w:val="002601F6"/>
    <w:rsid w:val="0026310B"/>
    <w:rsid w:val="0026654C"/>
    <w:rsid w:val="00266AA3"/>
    <w:rsid w:val="0027476B"/>
    <w:rsid w:val="00276276"/>
    <w:rsid w:val="00277112"/>
    <w:rsid w:val="00277D89"/>
    <w:rsid w:val="00281A9B"/>
    <w:rsid w:val="0028406A"/>
    <w:rsid w:val="00291789"/>
    <w:rsid w:val="002934E4"/>
    <w:rsid w:val="0029395C"/>
    <w:rsid w:val="00293BD0"/>
    <w:rsid w:val="00294627"/>
    <w:rsid w:val="00294A5E"/>
    <w:rsid w:val="002959E9"/>
    <w:rsid w:val="00297441"/>
    <w:rsid w:val="002A30C6"/>
    <w:rsid w:val="002A5044"/>
    <w:rsid w:val="002B14E4"/>
    <w:rsid w:val="002B1D22"/>
    <w:rsid w:val="002B480F"/>
    <w:rsid w:val="002B4A30"/>
    <w:rsid w:val="002B539B"/>
    <w:rsid w:val="002C100F"/>
    <w:rsid w:val="002D231E"/>
    <w:rsid w:val="002D6C57"/>
    <w:rsid w:val="002E12E8"/>
    <w:rsid w:val="002E720C"/>
    <w:rsid w:val="002F09A0"/>
    <w:rsid w:val="002F1FBE"/>
    <w:rsid w:val="002F23BC"/>
    <w:rsid w:val="002F24D8"/>
    <w:rsid w:val="002F52FD"/>
    <w:rsid w:val="002F53B0"/>
    <w:rsid w:val="002F6DB5"/>
    <w:rsid w:val="00302BF8"/>
    <w:rsid w:val="00304AC1"/>
    <w:rsid w:val="00305953"/>
    <w:rsid w:val="003110CF"/>
    <w:rsid w:val="0031251B"/>
    <w:rsid w:val="00313007"/>
    <w:rsid w:val="003148EA"/>
    <w:rsid w:val="003155E4"/>
    <w:rsid w:val="003175D4"/>
    <w:rsid w:val="003221FB"/>
    <w:rsid w:val="0032545C"/>
    <w:rsid w:val="003360DB"/>
    <w:rsid w:val="00336866"/>
    <w:rsid w:val="003401A7"/>
    <w:rsid w:val="0034152F"/>
    <w:rsid w:val="00346A6A"/>
    <w:rsid w:val="003542F3"/>
    <w:rsid w:val="00355263"/>
    <w:rsid w:val="00357B41"/>
    <w:rsid w:val="00360EE3"/>
    <w:rsid w:val="00361175"/>
    <w:rsid w:val="00362491"/>
    <w:rsid w:val="00365B51"/>
    <w:rsid w:val="0036753A"/>
    <w:rsid w:val="00372580"/>
    <w:rsid w:val="003739E9"/>
    <w:rsid w:val="00373A76"/>
    <w:rsid w:val="00376183"/>
    <w:rsid w:val="00376C85"/>
    <w:rsid w:val="00377D77"/>
    <w:rsid w:val="00377F74"/>
    <w:rsid w:val="00382565"/>
    <w:rsid w:val="003855F3"/>
    <w:rsid w:val="00385C37"/>
    <w:rsid w:val="00387590"/>
    <w:rsid w:val="00387A5D"/>
    <w:rsid w:val="003911AE"/>
    <w:rsid w:val="00396AA3"/>
    <w:rsid w:val="003A2C32"/>
    <w:rsid w:val="003A3ED2"/>
    <w:rsid w:val="003A73FE"/>
    <w:rsid w:val="003B0453"/>
    <w:rsid w:val="003B725E"/>
    <w:rsid w:val="003C54F8"/>
    <w:rsid w:val="003C5A2D"/>
    <w:rsid w:val="003D3550"/>
    <w:rsid w:val="003D675C"/>
    <w:rsid w:val="003D7AEF"/>
    <w:rsid w:val="003E2683"/>
    <w:rsid w:val="003E3387"/>
    <w:rsid w:val="003E3B8B"/>
    <w:rsid w:val="003E5C23"/>
    <w:rsid w:val="003F0461"/>
    <w:rsid w:val="00401BD8"/>
    <w:rsid w:val="0040375A"/>
    <w:rsid w:val="004044E2"/>
    <w:rsid w:val="00407165"/>
    <w:rsid w:val="00411870"/>
    <w:rsid w:val="0042041D"/>
    <w:rsid w:val="0042086F"/>
    <w:rsid w:val="00422320"/>
    <w:rsid w:val="00422FB4"/>
    <w:rsid w:val="004264EC"/>
    <w:rsid w:val="00426658"/>
    <w:rsid w:val="00427862"/>
    <w:rsid w:val="00432A9D"/>
    <w:rsid w:val="004334D7"/>
    <w:rsid w:val="00434A45"/>
    <w:rsid w:val="0043522D"/>
    <w:rsid w:val="00435714"/>
    <w:rsid w:val="0044032C"/>
    <w:rsid w:val="00441F5B"/>
    <w:rsid w:val="00444280"/>
    <w:rsid w:val="004502B3"/>
    <w:rsid w:val="00457C37"/>
    <w:rsid w:val="00461B58"/>
    <w:rsid w:val="00462C99"/>
    <w:rsid w:val="004654DA"/>
    <w:rsid w:val="00471F19"/>
    <w:rsid w:val="00480680"/>
    <w:rsid w:val="00480E85"/>
    <w:rsid w:val="0048485E"/>
    <w:rsid w:val="004848CC"/>
    <w:rsid w:val="00485902"/>
    <w:rsid w:val="004860A8"/>
    <w:rsid w:val="00490764"/>
    <w:rsid w:val="00490EFC"/>
    <w:rsid w:val="00493D91"/>
    <w:rsid w:val="004973DB"/>
    <w:rsid w:val="004A197A"/>
    <w:rsid w:val="004A1EC0"/>
    <w:rsid w:val="004A3003"/>
    <w:rsid w:val="004A4985"/>
    <w:rsid w:val="004A6C51"/>
    <w:rsid w:val="004A7B4A"/>
    <w:rsid w:val="004B0272"/>
    <w:rsid w:val="004B127C"/>
    <w:rsid w:val="004B24E4"/>
    <w:rsid w:val="004B2FA1"/>
    <w:rsid w:val="004B4B83"/>
    <w:rsid w:val="004C0B48"/>
    <w:rsid w:val="004C374C"/>
    <w:rsid w:val="004C4736"/>
    <w:rsid w:val="004C5690"/>
    <w:rsid w:val="004C62CB"/>
    <w:rsid w:val="004C6D1C"/>
    <w:rsid w:val="004D2090"/>
    <w:rsid w:val="004D2528"/>
    <w:rsid w:val="004D3510"/>
    <w:rsid w:val="004E3893"/>
    <w:rsid w:val="004E66EA"/>
    <w:rsid w:val="004E7079"/>
    <w:rsid w:val="004F27C9"/>
    <w:rsid w:val="004F4DAA"/>
    <w:rsid w:val="004F55F5"/>
    <w:rsid w:val="004F614A"/>
    <w:rsid w:val="0050388C"/>
    <w:rsid w:val="0050612A"/>
    <w:rsid w:val="005168F4"/>
    <w:rsid w:val="00516C50"/>
    <w:rsid w:val="00517442"/>
    <w:rsid w:val="00523191"/>
    <w:rsid w:val="00526978"/>
    <w:rsid w:val="00530E19"/>
    <w:rsid w:val="00542631"/>
    <w:rsid w:val="00543296"/>
    <w:rsid w:val="00543DA9"/>
    <w:rsid w:val="00545137"/>
    <w:rsid w:val="00547538"/>
    <w:rsid w:val="0055047A"/>
    <w:rsid w:val="00550DB9"/>
    <w:rsid w:val="0055343E"/>
    <w:rsid w:val="005560B6"/>
    <w:rsid w:val="00561256"/>
    <w:rsid w:val="0056337A"/>
    <w:rsid w:val="00565199"/>
    <w:rsid w:val="0056618A"/>
    <w:rsid w:val="00566DCB"/>
    <w:rsid w:val="00573D62"/>
    <w:rsid w:val="00576536"/>
    <w:rsid w:val="00581205"/>
    <w:rsid w:val="005830CA"/>
    <w:rsid w:val="00583F55"/>
    <w:rsid w:val="00584F1C"/>
    <w:rsid w:val="00586595"/>
    <w:rsid w:val="00587848"/>
    <w:rsid w:val="00587939"/>
    <w:rsid w:val="00593DBD"/>
    <w:rsid w:val="005945F6"/>
    <w:rsid w:val="005954AE"/>
    <w:rsid w:val="005A24AA"/>
    <w:rsid w:val="005A3284"/>
    <w:rsid w:val="005A53CF"/>
    <w:rsid w:val="005A69A8"/>
    <w:rsid w:val="005A7377"/>
    <w:rsid w:val="005A73A8"/>
    <w:rsid w:val="005B25C4"/>
    <w:rsid w:val="005B4EFB"/>
    <w:rsid w:val="005B595D"/>
    <w:rsid w:val="005B62C7"/>
    <w:rsid w:val="005C3AC6"/>
    <w:rsid w:val="005C4329"/>
    <w:rsid w:val="005D0B1A"/>
    <w:rsid w:val="005E1F8C"/>
    <w:rsid w:val="005E1FAE"/>
    <w:rsid w:val="005E43C1"/>
    <w:rsid w:val="005F5F9F"/>
    <w:rsid w:val="005F7AB5"/>
    <w:rsid w:val="006001C2"/>
    <w:rsid w:val="00601AFC"/>
    <w:rsid w:val="00601F8A"/>
    <w:rsid w:val="00611AE0"/>
    <w:rsid w:val="006145A7"/>
    <w:rsid w:val="00620869"/>
    <w:rsid w:val="00622881"/>
    <w:rsid w:val="006234DF"/>
    <w:rsid w:val="00624436"/>
    <w:rsid w:val="00632560"/>
    <w:rsid w:val="006342F8"/>
    <w:rsid w:val="00640531"/>
    <w:rsid w:val="00647150"/>
    <w:rsid w:val="00647AD0"/>
    <w:rsid w:val="00650C0F"/>
    <w:rsid w:val="00650DC2"/>
    <w:rsid w:val="00650E4F"/>
    <w:rsid w:val="00652914"/>
    <w:rsid w:val="00653AE1"/>
    <w:rsid w:val="00666289"/>
    <w:rsid w:val="0066694F"/>
    <w:rsid w:val="006713F4"/>
    <w:rsid w:val="006739B6"/>
    <w:rsid w:val="0067775C"/>
    <w:rsid w:val="0068108F"/>
    <w:rsid w:val="00682E5F"/>
    <w:rsid w:val="00691936"/>
    <w:rsid w:val="00696CA4"/>
    <w:rsid w:val="00696F3C"/>
    <w:rsid w:val="00697C04"/>
    <w:rsid w:val="006A1DA8"/>
    <w:rsid w:val="006A528F"/>
    <w:rsid w:val="006B177A"/>
    <w:rsid w:val="006B3F84"/>
    <w:rsid w:val="006B726D"/>
    <w:rsid w:val="006B7B99"/>
    <w:rsid w:val="006C5A3D"/>
    <w:rsid w:val="006C6577"/>
    <w:rsid w:val="006D0F56"/>
    <w:rsid w:val="006D407D"/>
    <w:rsid w:val="006D5089"/>
    <w:rsid w:val="006E1471"/>
    <w:rsid w:val="006E3B00"/>
    <w:rsid w:val="006E421F"/>
    <w:rsid w:val="006E7B97"/>
    <w:rsid w:val="006F6172"/>
    <w:rsid w:val="006F66EA"/>
    <w:rsid w:val="007018EA"/>
    <w:rsid w:val="00703559"/>
    <w:rsid w:val="0070571A"/>
    <w:rsid w:val="00706F86"/>
    <w:rsid w:val="007124D8"/>
    <w:rsid w:val="0071288E"/>
    <w:rsid w:val="00714605"/>
    <w:rsid w:val="007240C7"/>
    <w:rsid w:val="007247C1"/>
    <w:rsid w:val="00731FFB"/>
    <w:rsid w:val="00735E6C"/>
    <w:rsid w:val="00735FD1"/>
    <w:rsid w:val="007362E0"/>
    <w:rsid w:val="00743F42"/>
    <w:rsid w:val="007458D6"/>
    <w:rsid w:val="00745A57"/>
    <w:rsid w:val="00755E69"/>
    <w:rsid w:val="007566F7"/>
    <w:rsid w:val="00757F9A"/>
    <w:rsid w:val="00762251"/>
    <w:rsid w:val="00763DD9"/>
    <w:rsid w:val="00764FA9"/>
    <w:rsid w:val="00765A9B"/>
    <w:rsid w:val="007719E5"/>
    <w:rsid w:val="00773086"/>
    <w:rsid w:val="00775072"/>
    <w:rsid w:val="00776873"/>
    <w:rsid w:val="00780A14"/>
    <w:rsid w:val="00784B80"/>
    <w:rsid w:val="00786399"/>
    <w:rsid w:val="0078746E"/>
    <w:rsid w:val="00790DC8"/>
    <w:rsid w:val="00792CC4"/>
    <w:rsid w:val="00792F25"/>
    <w:rsid w:val="007A0FFD"/>
    <w:rsid w:val="007A1B43"/>
    <w:rsid w:val="007A209E"/>
    <w:rsid w:val="007A3F3B"/>
    <w:rsid w:val="007A47DD"/>
    <w:rsid w:val="007B453A"/>
    <w:rsid w:val="007B5956"/>
    <w:rsid w:val="007B5BC4"/>
    <w:rsid w:val="007B7BBA"/>
    <w:rsid w:val="007C014D"/>
    <w:rsid w:val="007C2807"/>
    <w:rsid w:val="007C539D"/>
    <w:rsid w:val="007C53B1"/>
    <w:rsid w:val="007D0DFE"/>
    <w:rsid w:val="007D378B"/>
    <w:rsid w:val="007D3B6E"/>
    <w:rsid w:val="007E3450"/>
    <w:rsid w:val="007E3CC0"/>
    <w:rsid w:val="007E666B"/>
    <w:rsid w:val="007E6C98"/>
    <w:rsid w:val="007F4CB6"/>
    <w:rsid w:val="007F7CF8"/>
    <w:rsid w:val="00800B4A"/>
    <w:rsid w:val="00802950"/>
    <w:rsid w:val="00802CC2"/>
    <w:rsid w:val="00803398"/>
    <w:rsid w:val="008149FF"/>
    <w:rsid w:val="0081646D"/>
    <w:rsid w:val="00816575"/>
    <w:rsid w:val="008212F4"/>
    <w:rsid w:val="008238F5"/>
    <w:rsid w:val="00824881"/>
    <w:rsid w:val="008258C4"/>
    <w:rsid w:val="008272E1"/>
    <w:rsid w:val="00831019"/>
    <w:rsid w:val="00831B5F"/>
    <w:rsid w:val="00833F6A"/>
    <w:rsid w:val="0083742F"/>
    <w:rsid w:val="00845615"/>
    <w:rsid w:val="00846757"/>
    <w:rsid w:val="00846F93"/>
    <w:rsid w:val="00847274"/>
    <w:rsid w:val="00850E56"/>
    <w:rsid w:val="008528BA"/>
    <w:rsid w:val="008528C2"/>
    <w:rsid w:val="00853D35"/>
    <w:rsid w:val="00860FF3"/>
    <w:rsid w:val="00861E76"/>
    <w:rsid w:val="00870811"/>
    <w:rsid w:val="00870B61"/>
    <w:rsid w:val="008721EC"/>
    <w:rsid w:val="00872A2D"/>
    <w:rsid w:val="008737AA"/>
    <w:rsid w:val="0087677A"/>
    <w:rsid w:val="00876BAF"/>
    <w:rsid w:val="0087777F"/>
    <w:rsid w:val="008808DB"/>
    <w:rsid w:val="00884406"/>
    <w:rsid w:val="0088452A"/>
    <w:rsid w:val="00884CAD"/>
    <w:rsid w:val="00887B30"/>
    <w:rsid w:val="00895791"/>
    <w:rsid w:val="00895A84"/>
    <w:rsid w:val="00895AC8"/>
    <w:rsid w:val="008961C4"/>
    <w:rsid w:val="00896AF1"/>
    <w:rsid w:val="008A3677"/>
    <w:rsid w:val="008A5248"/>
    <w:rsid w:val="008A5827"/>
    <w:rsid w:val="008A59A3"/>
    <w:rsid w:val="008A76A7"/>
    <w:rsid w:val="008C00CC"/>
    <w:rsid w:val="008C1132"/>
    <w:rsid w:val="008C1733"/>
    <w:rsid w:val="008C1C7E"/>
    <w:rsid w:val="008C32FD"/>
    <w:rsid w:val="008C505C"/>
    <w:rsid w:val="008C77C5"/>
    <w:rsid w:val="008D3F96"/>
    <w:rsid w:val="008D61E7"/>
    <w:rsid w:val="008D6486"/>
    <w:rsid w:val="008E1795"/>
    <w:rsid w:val="008E2464"/>
    <w:rsid w:val="008E25A1"/>
    <w:rsid w:val="008F2E47"/>
    <w:rsid w:val="008F2EA9"/>
    <w:rsid w:val="00900C92"/>
    <w:rsid w:val="00903FF7"/>
    <w:rsid w:val="00905F52"/>
    <w:rsid w:val="00907398"/>
    <w:rsid w:val="0091071C"/>
    <w:rsid w:val="009158CE"/>
    <w:rsid w:val="009211A2"/>
    <w:rsid w:val="00921B3D"/>
    <w:rsid w:val="0092503A"/>
    <w:rsid w:val="00927190"/>
    <w:rsid w:val="00930AFB"/>
    <w:rsid w:val="0093272C"/>
    <w:rsid w:val="00942831"/>
    <w:rsid w:val="00944283"/>
    <w:rsid w:val="00945971"/>
    <w:rsid w:val="00950A87"/>
    <w:rsid w:val="00956778"/>
    <w:rsid w:val="00956E8E"/>
    <w:rsid w:val="00956F7E"/>
    <w:rsid w:val="009575EE"/>
    <w:rsid w:val="00957795"/>
    <w:rsid w:val="00970130"/>
    <w:rsid w:val="0097541A"/>
    <w:rsid w:val="009774C1"/>
    <w:rsid w:val="00977D6D"/>
    <w:rsid w:val="00985E35"/>
    <w:rsid w:val="00986591"/>
    <w:rsid w:val="00995FE5"/>
    <w:rsid w:val="009A324C"/>
    <w:rsid w:val="009A4AA1"/>
    <w:rsid w:val="009B22EF"/>
    <w:rsid w:val="009B427D"/>
    <w:rsid w:val="009C0F20"/>
    <w:rsid w:val="009C3AB3"/>
    <w:rsid w:val="009C4A18"/>
    <w:rsid w:val="009D1B6C"/>
    <w:rsid w:val="009D1EBF"/>
    <w:rsid w:val="009E0B78"/>
    <w:rsid w:val="009E3D71"/>
    <w:rsid w:val="009E4C43"/>
    <w:rsid w:val="009E5574"/>
    <w:rsid w:val="009F4A28"/>
    <w:rsid w:val="00A03E73"/>
    <w:rsid w:val="00A04151"/>
    <w:rsid w:val="00A05276"/>
    <w:rsid w:val="00A067B7"/>
    <w:rsid w:val="00A07C14"/>
    <w:rsid w:val="00A1089D"/>
    <w:rsid w:val="00A108C7"/>
    <w:rsid w:val="00A16973"/>
    <w:rsid w:val="00A1699A"/>
    <w:rsid w:val="00A21CDB"/>
    <w:rsid w:val="00A23D5D"/>
    <w:rsid w:val="00A31A47"/>
    <w:rsid w:val="00A36925"/>
    <w:rsid w:val="00A429E7"/>
    <w:rsid w:val="00A440C6"/>
    <w:rsid w:val="00A57EA2"/>
    <w:rsid w:val="00A60EF3"/>
    <w:rsid w:val="00A627F4"/>
    <w:rsid w:val="00A63942"/>
    <w:rsid w:val="00A6618F"/>
    <w:rsid w:val="00A6642E"/>
    <w:rsid w:val="00A72991"/>
    <w:rsid w:val="00A730A3"/>
    <w:rsid w:val="00A83C6A"/>
    <w:rsid w:val="00A846AE"/>
    <w:rsid w:val="00A86EA2"/>
    <w:rsid w:val="00A96AD2"/>
    <w:rsid w:val="00AA5C96"/>
    <w:rsid w:val="00AA6A54"/>
    <w:rsid w:val="00AB032F"/>
    <w:rsid w:val="00AB4704"/>
    <w:rsid w:val="00AC09FA"/>
    <w:rsid w:val="00AC1336"/>
    <w:rsid w:val="00AC66E6"/>
    <w:rsid w:val="00AD0FA0"/>
    <w:rsid w:val="00AD3962"/>
    <w:rsid w:val="00AD3A0B"/>
    <w:rsid w:val="00AD3FEB"/>
    <w:rsid w:val="00AD5290"/>
    <w:rsid w:val="00AD5CCE"/>
    <w:rsid w:val="00AD666D"/>
    <w:rsid w:val="00AD76A3"/>
    <w:rsid w:val="00AE2810"/>
    <w:rsid w:val="00AE3446"/>
    <w:rsid w:val="00AE399B"/>
    <w:rsid w:val="00AE3D25"/>
    <w:rsid w:val="00AF0005"/>
    <w:rsid w:val="00AF0768"/>
    <w:rsid w:val="00AF5B4F"/>
    <w:rsid w:val="00AF686C"/>
    <w:rsid w:val="00AF721D"/>
    <w:rsid w:val="00AF7E43"/>
    <w:rsid w:val="00B003F8"/>
    <w:rsid w:val="00B03223"/>
    <w:rsid w:val="00B064FB"/>
    <w:rsid w:val="00B06C23"/>
    <w:rsid w:val="00B117B4"/>
    <w:rsid w:val="00B148FD"/>
    <w:rsid w:val="00B1516C"/>
    <w:rsid w:val="00B23C17"/>
    <w:rsid w:val="00B23EED"/>
    <w:rsid w:val="00B30D67"/>
    <w:rsid w:val="00B3392E"/>
    <w:rsid w:val="00B36427"/>
    <w:rsid w:val="00B3648B"/>
    <w:rsid w:val="00B374D2"/>
    <w:rsid w:val="00B37C9E"/>
    <w:rsid w:val="00B427C2"/>
    <w:rsid w:val="00B44F86"/>
    <w:rsid w:val="00B50685"/>
    <w:rsid w:val="00B5357C"/>
    <w:rsid w:val="00B55787"/>
    <w:rsid w:val="00B60FE9"/>
    <w:rsid w:val="00B61A0E"/>
    <w:rsid w:val="00B6313E"/>
    <w:rsid w:val="00B64A1F"/>
    <w:rsid w:val="00B65140"/>
    <w:rsid w:val="00B669F3"/>
    <w:rsid w:val="00B67ED2"/>
    <w:rsid w:val="00B70809"/>
    <w:rsid w:val="00B73B8C"/>
    <w:rsid w:val="00B75764"/>
    <w:rsid w:val="00B77410"/>
    <w:rsid w:val="00B77CCE"/>
    <w:rsid w:val="00B81EBA"/>
    <w:rsid w:val="00B8585B"/>
    <w:rsid w:val="00B9083C"/>
    <w:rsid w:val="00B94061"/>
    <w:rsid w:val="00B9498C"/>
    <w:rsid w:val="00B94FEC"/>
    <w:rsid w:val="00B95AA9"/>
    <w:rsid w:val="00B966CC"/>
    <w:rsid w:val="00B96ABA"/>
    <w:rsid w:val="00BA4CA6"/>
    <w:rsid w:val="00BA60BB"/>
    <w:rsid w:val="00BB25FB"/>
    <w:rsid w:val="00BB4A01"/>
    <w:rsid w:val="00BC08E8"/>
    <w:rsid w:val="00BC1B5C"/>
    <w:rsid w:val="00BC2D4D"/>
    <w:rsid w:val="00BC3024"/>
    <w:rsid w:val="00BC3063"/>
    <w:rsid w:val="00BC33A2"/>
    <w:rsid w:val="00BD06DD"/>
    <w:rsid w:val="00BD1F7A"/>
    <w:rsid w:val="00BD536E"/>
    <w:rsid w:val="00BD6337"/>
    <w:rsid w:val="00BD6E31"/>
    <w:rsid w:val="00BD7182"/>
    <w:rsid w:val="00BD7A52"/>
    <w:rsid w:val="00BE0476"/>
    <w:rsid w:val="00BE1ACF"/>
    <w:rsid w:val="00BE3A8E"/>
    <w:rsid w:val="00BE4A10"/>
    <w:rsid w:val="00BE4E2C"/>
    <w:rsid w:val="00BE7EAB"/>
    <w:rsid w:val="00BF4600"/>
    <w:rsid w:val="00BF640C"/>
    <w:rsid w:val="00C02F77"/>
    <w:rsid w:val="00C0368A"/>
    <w:rsid w:val="00C039AB"/>
    <w:rsid w:val="00C03A6D"/>
    <w:rsid w:val="00C03AB2"/>
    <w:rsid w:val="00C04801"/>
    <w:rsid w:val="00C06962"/>
    <w:rsid w:val="00C13F73"/>
    <w:rsid w:val="00C16421"/>
    <w:rsid w:val="00C16BDC"/>
    <w:rsid w:val="00C20101"/>
    <w:rsid w:val="00C2201F"/>
    <w:rsid w:val="00C2208B"/>
    <w:rsid w:val="00C229BF"/>
    <w:rsid w:val="00C26014"/>
    <w:rsid w:val="00C3170A"/>
    <w:rsid w:val="00C33B53"/>
    <w:rsid w:val="00C36AEA"/>
    <w:rsid w:val="00C41DB9"/>
    <w:rsid w:val="00C4304A"/>
    <w:rsid w:val="00C57A17"/>
    <w:rsid w:val="00C60C1A"/>
    <w:rsid w:val="00C6536A"/>
    <w:rsid w:val="00C7093D"/>
    <w:rsid w:val="00C74EFE"/>
    <w:rsid w:val="00C759D8"/>
    <w:rsid w:val="00C77607"/>
    <w:rsid w:val="00C95638"/>
    <w:rsid w:val="00C95D01"/>
    <w:rsid w:val="00C97E91"/>
    <w:rsid w:val="00CA5D77"/>
    <w:rsid w:val="00CA5F73"/>
    <w:rsid w:val="00CB2D4D"/>
    <w:rsid w:val="00CC0E7B"/>
    <w:rsid w:val="00CC1A79"/>
    <w:rsid w:val="00CC2E5F"/>
    <w:rsid w:val="00CC3CCC"/>
    <w:rsid w:val="00CD00FE"/>
    <w:rsid w:val="00CD22E7"/>
    <w:rsid w:val="00CD3739"/>
    <w:rsid w:val="00CD5B06"/>
    <w:rsid w:val="00CD6EF5"/>
    <w:rsid w:val="00CE1A01"/>
    <w:rsid w:val="00CE24BF"/>
    <w:rsid w:val="00CE3BE7"/>
    <w:rsid w:val="00CE3EDA"/>
    <w:rsid w:val="00CE52A0"/>
    <w:rsid w:val="00CE60C8"/>
    <w:rsid w:val="00CE6643"/>
    <w:rsid w:val="00CF2750"/>
    <w:rsid w:val="00CF3587"/>
    <w:rsid w:val="00D01E98"/>
    <w:rsid w:val="00D03C91"/>
    <w:rsid w:val="00D04748"/>
    <w:rsid w:val="00D05F82"/>
    <w:rsid w:val="00D06A7E"/>
    <w:rsid w:val="00D06AB0"/>
    <w:rsid w:val="00D06FBB"/>
    <w:rsid w:val="00D075B6"/>
    <w:rsid w:val="00D07DFA"/>
    <w:rsid w:val="00D12CA6"/>
    <w:rsid w:val="00D178A8"/>
    <w:rsid w:val="00D2128A"/>
    <w:rsid w:val="00D23ED1"/>
    <w:rsid w:val="00D2604D"/>
    <w:rsid w:val="00D26309"/>
    <w:rsid w:val="00D300A2"/>
    <w:rsid w:val="00D32CA3"/>
    <w:rsid w:val="00D34EF6"/>
    <w:rsid w:val="00D369C3"/>
    <w:rsid w:val="00D41C21"/>
    <w:rsid w:val="00D43C65"/>
    <w:rsid w:val="00D44036"/>
    <w:rsid w:val="00D467C2"/>
    <w:rsid w:val="00D523E4"/>
    <w:rsid w:val="00D53B51"/>
    <w:rsid w:val="00D54652"/>
    <w:rsid w:val="00D56894"/>
    <w:rsid w:val="00D60ECF"/>
    <w:rsid w:val="00D6455F"/>
    <w:rsid w:val="00D66D0A"/>
    <w:rsid w:val="00D67120"/>
    <w:rsid w:val="00D723A8"/>
    <w:rsid w:val="00D73A74"/>
    <w:rsid w:val="00D759C0"/>
    <w:rsid w:val="00D75A9D"/>
    <w:rsid w:val="00D769AA"/>
    <w:rsid w:val="00D76C92"/>
    <w:rsid w:val="00D7775B"/>
    <w:rsid w:val="00D835EA"/>
    <w:rsid w:val="00D91795"/>
    <w:rsid w:val="00D91900"/>
    <w:rsid w:val="00D947E8"/>
    <w:rsid w:val="00D95958"/>
    <w:rsid w:val="00D966A0"/>
    <w:rsid w:val="00D96FB9"/>
    <w:rsid w:val="00DA5CA4"/>
    <w:rsid w:val="00DA6717"/>
    <w:rsid w:val="00DA7990"/>
    <w:rsid w:val="00DB3069"/>
    <w:rsid w:val="00DB424E"/>
    <w:rsid w:val="00DB44FA"/>
    <w:rsid w:val="00DC79AF"/>
    <w:rsid w:val="00DD11CD"/>
    <w:rsid w:val="00DD12B8"/>
    <w:rsid w:val="00DD26E9"/>
    <w:rsid w:val="00DD5494"/>
    <w:rsid w:val="00DD6104"/>
    <w:rsid w:val="00DD6A1C"/>
    <w:rsid w:val="00DD71E9"/>
    <w:rsid w:val="00DE08B7"/>
    <w:rsid w:val="00DE19EF"/>
    <w:rsid w:val="00DE1E96"/>
    <w:rsid w:val="00DE4520"/>
    <w:rsid w:val="00DE5840"/>
    <w:rsid w:val="00DF333E"/>
    <w:rsid w:val="00E0122C"/>
    <w:rsid w:val="00E01FB5"/>
    <w:rsid w:val="00E044C4"/>
    <w:rsid w:val="00E049FD"/>
    <w:rsid w:val="00E064B9"/>
    <w:rsid w:val="00E216DF"/>
    <w:rsid w:val="00E21DBC"/>
    <w:rsid w:val="00E23440"/>
    <w:rsid w:val="00E2369B"/>
    <w:rsid w:val="00E249B1"/>
    <w:rsid w:val="00E24F9D"/>
    <w:rsid w:val="00E2603E"/>
    <w:rsid w:val="00E26A29"/>
    <w:rsid w:val="00E30C3A"/>
    <w:rsid w:val="00E31814"/>
    <w:rsid w:val="00E318DD"/>
    <w:rsid w:val="00E363CE"/>
    <w:rsid w:val="00E37D79"/>
    <w:rsid w:val="00E41061"/>
    <w:rsid w:val="00E446D2"/>
    <w:rsid w:val="00E52329"/>
    <w:rsid w:val="00E55A16"/>
    <w:rsid w:val="00E565DA"/>
    <w:rsid w:val="00E60D48"/>
    <w:rsid w:val="00E61847"/>
    <w:rsid w:val="00E620FE"/>
    <w:rsid w:val="00E62BC2"/>
    <w:rsid w:val="00E64189"/>
    <w:rsid w:val="00E84220"/>
    <w:rsid w:val="00E872CA"/>
    <w:rsid w:val="00E90F88"/>
    <w:rsid w:val="00E93BDF"/>
    <w:rsid w:val="00E96100"/>
    <w:rsid w:val="00E966A1"/>
    <w:rsid w:val="00E96783"/>
    <w:rsid w:val="00EA45F9"/>
    <w:rsid w:val="00EA4722"/>
    <w:rsid w:val="00EB1284"/>
    <w:rsid w:val="00EB4D0C"/>
    <w:rsid w:val="00EC1D5F"/>
    <w:rsid w:val="00EC352B"/>
    <w:rsid w:val="00EC4DD9"/>
    <w:rsid w:val="00EC636A"/>
    <w:rsid w:val="00ED73BB"/>
    <w:rsid w:val="00EE464B"/>
    <w:rsid w:val="00EE6D13"/>
    <w:rsid w:val="00EE7C9C"/>
    <w:rsid w:val="00EF090B"/>
    <w:rsid w:val="00EF248B"/>
    <w:rsid w:val="00EF5E0B"/>
    <w:rsid w:val="00EF7A4F"/>
    <w:rsid w:val="00F019A5"/>
    <w:rsid w:val="00F11E45"/>
    <w:rsid w:val="00F1499E"/>
    <w:rsid w:val="00F152D9"/>
    <w:rsid w:val="00F167CC"/>
    <w:rsid w:val="00F20AD0"/>
    <w:rsid w:val="00F21D32"/>
    <w:rsid w:val="00F23B8E"/>
    <w:rsid w:val="00F302FC"/>
    <w:rsid w:val="00F34F53"/>
    <w:rsid w:val="00F36EF8"/>
    <w:rsid w:val="00F427F7"/>
    <w:rsid w:val="00F43E3D"/>
    <w:rsid w:val="00F4653D"/>
    <w:rsid w:val="00F47395"/>
    <w:rsid w:val="00F54C5D"/>
    <w:rsid w:val="00F55CD9"/>
    <w:rsid w:val="00F55D19"/>
    <w:rsid w:val="00F627DD"/>
    <w:rsid w:val="00F6459F"/>
    <w:rsid w:val="00F668C8"/>
    <w:rsid w:val="00F676DB"/>
    <w:rsid w:val="00F77A89"/>
    <w:rsid w:val="00F87655"/>
    <w:rsid w:val="00F92FCC"/>
    <w:rsid w:val="00F94D9E"/>
    <w:rsid w:val="00F97561"/>
    <w:rsid w:val="00FA1341"/>
    <w:rsid w:val="00FB0C0B"/>
    <w:rsid w:val="00FB19A4"/>
    <w:rsid w:val="00FB3220"/>
    <w:rsid w:val="00FC03BF"/>
    <w:rsid w:val="00FC0A0B"/>
    <w:rsid w:val="00FC28DE"/>
    <w:rsid w:val="00FC3B18"/>
    <w:rsid w:val="00FC485B"/>
    <w:rsid w:val="00FC5BF5"/>
    <w:rsid w:val="00FD07A6"/>
    <w:rsid w:val="00FD0A5A"/>
    <w:rsid w:val="00FD0AB6"/>
    <w:rsid w:val="00FD4C57"/>
    <w:rsid w:val="00FD6788"/>
    <w:rsid w:val="00FD7A89"/>
    <w:rsid w:val="00FE2AD5"/>
    <w:rsid w:val="00FE65E0"/>
    <w:rsid w:val="00FF5604"/>
    <w:rsid w:val="00FF5C8B"/>
    <w:rsid w:val="00FF79B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6E6"/>
  </w:style>
  <w:style w:type="paragraph" w:styleId="1">
    <w:name w:val="heading 1"/>
    <w:basedOn w:val="a"/>
    <w:next w:val="a"/>
    <w:link w:val="1Char"/>
    <w:uiPriority w:val="9"/>
    <w:qFormat/>
    <w:rsid w:val="005E1F8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semiHidden/>
    <w:unhideWhenUsed/>
    <w:qFormat/>
    <w:rsid w:val="00C229BF"/>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semiHidden/>
    <w:unhideWhenUsed/>
    <w:qFormat/>
    <w:rsid w:val="005E1F8C"/>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semiHidden/>
    <w:unhideWhenUsed/>
    <w:qFormat/>
    <w:rsid w:val="005E1F8C"/>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Char"/>
    <w:uiPriority w:val="9"/>
    <w:semiHidden/>
    <w:unhideWhenUsed/>
    <w:qFormat/>
    <w:rsid w:val="005E1F8C"/>
    <w:pPr>
      <w:keepNext/>
      <w:keepLines/>
      <w:spacing w:before="40" w:after="0"/>
      <w:outlineLvl w:val="4"/>
    </w:pPr>
    <w:rPr>
      <w:rFonts w:asciiTheme="majorHAnsi" w:eastAsiaTheme="majorEastAsia" w:hAnsiTheme="majorHAnsi" w:cstheme="majorBidi"/>
      <w:color w:val="2E74B5" w:themeColor="accent1" w:themeShade="BF"/>
    </w:rPr>
  </w:style>
  <w:style w:type="paragraph" w:styleId="7">
    <w:name w:val="heading 7"/>
    <w:basedOn w:val="a"/>
    <w:next w:val="a"/>
    <w:link w:val="7Char"/>
    <w:uiPriority w:val="9"/>
    <w:semiHidden/>
    <w:unhideWhenUsed/>
    <w:qFormat/>
    <w:rsid w:val="005E1F8C"/>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FF5604"/>
    <w:pPr>
      <w:spacing w:after="0" w:line="240" w:lineRule="auto"/>
    </w:pPr>
    <w:rPr>
      <w:sz w:val="20"/>
      <w:szCs w:val="20"/>
    </w:rPr>
  </w:style>
  <w:style w:type="character" w:customStyle="1" w:styleId="Char">
    <w:name w:val="نص حاشية سفلية Char"/>
    <w:basedOn w:val="a0"/>
    <w:link w:val="a3"/>
    <w:uiPriority w:val="99"/>
    <w:rsid w:val="00FF5604"/>
    <w:rPr>
      <w:sz w:val="20"/>
      <w:szCs w:val="20"/>
    </w:rPr>
  </w:style>
  <w:style w:type="character" w:styleId="a4">
    <w:name w:val="footnote reference"/>
    <w:basedOn w:val="a0"/>
    <w:uiPriority w:val="99"/>
    <w:semiHidden/>
    <w:unhideWhenUsed/>
    <w:rsid w:val="00FF5604"/>
    <w:rPr>
      <w:vertAlign w:val="superscript"/>
    </w:rPr>
  </w:style>
  <w:style w:type="paragraph" w:styleId="a5">
    <w:name w:val="List Paragraph"/>
    <w:basedOn w:val="a"/>
    <w:uiPriority w:val="34"/>
    <w:qFormat/>
    <w:rsid w:val="009B427D"/>
    <w:pPr>
      <w:ind w:left="720"/>
      <w:contextualSpacing/>
    </w:pPr>
  </w:style>
  <w:style w:type="paragraph" w:styleId="a6">
    <w:name w:val="header"/>
    <w:basedOn w:val="a"/>
    <w:link w:val="Char0"/>
    <w:uiPriority w:val="99"/>
    <w:unhideWhenUsed/>
    <w:rsid w:val="007C014D"/>
    <w:pPr>
      <w:tabs>
        <w:tab w:val="center" w:pos="4536"/>
        <w:tab w:val="right" w:pos="9072"/>
      </w:tabs>
      <w:spacing w:after="0" w:line="240" w:lineRule="auto"/>
    </w:pPr>
  </w:style>
  <w:style w:type="character" w:customStyle="1" w:styleId="Char0">
    <w:name w:val="رأس الصفحة Char"/>
    <w:basedOn w:val="a0"/>
    <w:link w:val="a6"/>
    <w:uiPriority w:val="99"/>
    <w:rsid w:val="007C014D"/>
  </w:style>
  <w:style w:type="paragraph" w:styleId="a7">
    <w:name w:val="footer"/>
    <w:basedOn w:val="a"/>
    <w:link w:val="Char1"/>
    <w:uiPriority w:val="99"/>
    <w:unhideWhenUsed/>
    <w:rsid w:val="007C014D"/>
    <w:pPr>
      <w:tabs>
        <w:tab w:val="center" w:pos="4536"/>
        <w:tab w:val="right" w:pos="9072"/>
      </w:tabs>
      <w:spacing w:after="0" w:line="240" w:lineRule="auto"/>
    </w:pPr>
  </w:style>
  <w:style w:type="character" w:customStyle="1" w:styleId="Char1">
    <w:name w:val="تذييل الصفحة Char"/>
    <w:basedOn w:val="a0"/>
    <w:link w:val="a7"/>
    <w:uiPriority w:val="99"/>
    <w:rsid w:val="007C014D"/>
  </w:style>
  <w:style w:type="table" w:styleId="a8">
    <w:name w:val="Table Grid"/>
    <w:basedOn w:val="a1"/>
    <w:uiPriority w:val="59"/>
    <w:rsid w:val="00E60D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عنوان 2 Char"/>
    <w:basedOn w:val="a0"/>
    <w:link w:val="2"/>
    <w:uiPriority w:val="9"/>
    <w:semiHidden/>
    <w:rsid w:val="00C229BF"/>
    <w:rPr>
      <w:rFonts w:asciiTheme="majorHAnsi" w:eastAsiaTheme="majorEastAsia" w:hAnsiTheme="majorHAnsi" w:cstheme="majorBidi"/>
      <w:b/>
      <w:bCs/>
      <w:color w:val="5B9BD5" w:themeColor="accent1"/>
      <w:sz w:val="26"/>
      <w:szCs w:val="26"/>
    </w:rPr>
  </w:style>
  <w:style w:type="table" w:customStyle="1" w:styleId="10">
    <w:name w:val="شبكة جدول1"/>
    <w:basedOn w:val="a1"/>
    <w:next w:val="a8"/>
    <w:uiPriority w:val="39"/>
    <w:rsid w:val="00763DD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5E1F8C"/>
    <w:rPr>
      <w:rFonts w:asciiTheme="majorHAnsi" w:eastAsiaTheme="majorEastAsia" w:hAnsiTheme="majorHAnsi" w:cstheme="majorBidi"/>
      <w:b/>
      <w:bCs/>
      <w:color w:val="2E74B5" w:themeColor="accent1" w:themeShade="BF"/>
      <w:sz w:val="28"/>
      <w:szCs w:val="28"/>
    </w:rPr>
  </w:style>
  <w:style w:type="character" w:customStyle="1" w:styleId="3Char">
    <w:name w:val="عنوان 3 Char"/>
    <w:basedOn w:val="a0"/>
    <w:link w:val="3"/>
    <w:uiPriority w:val="9"/>
    <w:semiHidden/>
    <w:rsid w:val="005E1F8C"/>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semiHidden/>
    <w:rsid w:val="005E1F8C"/>
    <w:rPr>
      <w:rFonts w:asciiTheme="majorHAnsi" w:eastAsiaTheme="majorEastAsia" w:hAnsiTheme="majorHAnsi" w:cstheme="majorBidi"/>
      <w:b/>
      <w:bCs/>
      <w:i/>
      <w:iCs/>
      <w:color w:val="5B9BD5" w:themeColor="accent1"/>
    </w:rPr>
  </w:style>
  <w:style w:type="character" w:customStyle="1" w:styleId="5Char">
    <w:name w:val="عنوان 5 Char"/>
    <w:basedOn w:val="a0"/>
    <w:link w:val="5"/>
    <w:uiPriority w:val="9"/>
    <w:semiHidden/>
    <w:rsid w:val="005E1F8C"/>
    <w:rPr>
      <w:rFonts w:asciiTheme="majorHAnsi" w:eastAsiaTheme="majorEastAsia" w:hAnsiTheme="majorHAnsi" w:cstheme="majorBidi"/>
      <w:color w:val="2E74B5" w:themeColor="accent1" w:themeShade="BF"/>
    </w:rPr>
  </w:style>
  <w:style w:type="character" w:customStyle="1" w:styleId="7Char">
    <w:name w:val="عنوان 7 Char"/>
    <w:basedOn w:val="a0"/>
    <w:link w:val="7"/>
    <w:uiPriority w:val="9"/>
    <w:semiHidden/>
    <w:rsid w:val="005E1F8C"/>
    <w:rPr>
      <w:rFonts w:asciiTheme="majorHAnsi" w:eastAsiaTheme="majorEastAsia" w:hAnsiTheme="majorHAnsi" w:cstheme="majorBidi"/>
      <w:i/>
      <w:iCs/>
      <w:color w:val="1F4D78" w:themeColor="accent1" w:themeShade="7F"/>
    </w:rPr>
  </w:style>
  <w:style w:type="character" w:styleId="a9">
    <w:name w:val="Strong"/>
    <w:basedOn w:val="a0"/>
    <w:uiPriority w:val="22"/>
    <w:qFormat/>
    <w:rsid w:val="005E1F8C"/>
    <w:rPr>
      <w:b/>
      <w:bCs/>
    </w:rPr>
  </w:style>
  <w:style w:type="character" w:styleId="Hyperlink">
    <w:name w:val="Hyperlink"/>
    <w:basedOn w:val="a0"/>
    <w:uiPriority w:val="99"/>
    <w:unhideWhenUsed/>
    <w:rsid w:val="005E1F8C"/>
    <w:rPr>
      <w:color w:val="0563C1" w:themeColor="hyperlink"/>
      <w:u w:val="single"/>
    </w:rPr>
  </w:style>
  <w:style w:type="paragraph" w:styleId="aa">
    <w:name w:val="Normal (Web)"/>
    <w:basedOn w:val="a"/>
    <w:uiPriority w:val="99"/>
    <w:unhideWhenUsed/>
    <w:rsid w:val="005E1F8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Emphasis"/>
    <w:basedOn w:val="a0"/>
    <w:uiPriority w:val="20"/>
    <w:qFormat/>
    <w:rsid w:val="005E1F8C"/>
    <w:rPr>
      <w:i/>
      <w:iCs/>
    </w:rPr>
  </w:style>
  <w:style w:type="character" w:customStyle="1" w:styleId="primary-text-color">
    <w:name w:val="primary-text-color"/>
    <w:basedOn w:val="a0"/>
    <w:rsid w:val="005E1F8C"/>
  </w:style>
  <w:style w:type="paragraph" w:styleId="ac">
    <w:name w:val="Plain Text"/>
    <w:basedOn w:val="a"/>
    <w:link w:val="Char2"/>
    <w:uiPriority w:val="99"/>
    <w:unhideWhenUsed/>
    <w:rsid w:val="00D26309"/>
    <w:pPr>
      <w:bidi/>
      <w:spacing w:after="0" w:line="240" w:lineRule="auto"/>
    </w:pPr>
    <w:rPr>
      <w:rFonts w:ascii="Consolas" w:hAnsi="Consolas" w:cs="Consolas"/>
      <w:sz w:val="21"/>
      <w:szCs w:val="21"/>
      <w:lang w:val="en-US"/>
    </w:rPr>
  </w:style>
  <w:style w:type="character" w:customStyle="1" w:styleId="Char2">
    <w:name w:val="نص عادي Char"/>
    <w:basedOn w:val="a0"/>
    <w:link w:val="ac"/>
    <w:uiPriority w:val="99"/>
    <w:rsid w:val="00D26309"/>
    <w:rPr>
      <w:rFonts w:ascii="Consolas" w:hAnsi="Consolas" w:cs="Consolas"/>
      <w:sz w:val="21"/>
      <w:szCs w:val="21"/>
      <w:lang w:val="en-US"/>
    </w:rPr>
  </w:style>
  <w:style w:type="paragraph" w:styleId="ad">
    <w:name w:val="Balloon Text"/>
    <w:basedOn w:val="a"/>
    <w:link w:val="Char3"/>
    <w:uiPriority w:val="99"/>
    <w:semiHidden/>
    <w:unhideWhenUsed/>
    <w:rsid w:val="007D3B6E"/>
    <w:pPr>
      <w:spacing w:after="0" w:line="240" w:lineRule="auto"/>
    </w:pPr>
    <w:rPr>
      <w:rFonts w:ascii="Tahoma" w:hAnsi="Tahoma" w:cs="Tahoma"/>
      <w:sz w:val="16"/>
      <w:szCs w:val="16"/>
    </w:rPr>
  </w:style>
  <w:style w:type="character" w:customStyle="1" w:styleId="Char3">
    <w:name w:val="نص في بالون Char"/>
    <w:basedOn w:val="a0"/>
    <w:link w:val="ad"/>
    <w:uiPriority w:val="99"/>
    <w:semiHidden/>
    <w:rsid w:val="007D3B6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6E6"/>
  </w:style>
  <w:style w:type="paragraph" w:styleId="1">
    <w:name w:val="heading 1"/>
    <w:basedOn w:val="a"/>
    <w:next w:val="a"/>
    <w:link w:val="1Char"/>
    <w:uiPriority w:val="9"/>
    <w:qFormat/>
    <w:rsid w:val="005E1F8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semiHidden/>
    <w:unhideWhenUsed/>
    <w:qFormat/>
    <w:rsid w:val="00C229BF"/>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semiHidden/>
    <w:unhideWhenUsed/>
    <w:qFormat/>
    <w:rsid w:val="005E1F8C"/>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semiHidden/>
    <w:unhideWhenUsed/>
    <w:qFormat/>
    <w:rsid w:val="005E1F8C"/>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Char"/>
    <w:uiPriority w:val="9"/>
    <w:semiHidden/>
    <w:unhideWhenUsed/>
    <w:qFormat/>
    <w:rsid w:val="005E1F8C"/>
    <w:pPr>
      <w:keepNext/>
      <w:keepLines/>
      <w:spacing w:before="40" w:after="0"/>
      <w:outlineLvl w:val="4"/>
    </w:pPr>
    <w:rPr>
      <w:rFonts w:asciiTheme="majorHAnsi" w:eastAsiaTheme="majorEastAsia" w:hAnsiTheme="majorHAnsi" w:cstheme="majorBidi"/>
      <w:color w:val="2E74B5" w:themeColor="accent1" w:themeShade="BF"/>
    </w:rPr>
  </w:style>
  <w:style w:type="paragraph" w:styleId="7">
    <w:name w:val="heading 7"/>
    <w:basedOn w:val="a"/>
    <w:next w:val="a"/>
    <w:link w:val="7Char"/>
    <w:uiPriority w:val="9"/>
    <w:semiHidden/>
    <w:unhideWhenUsed/>
    <w:qFormat/>
    <w:rsid w:val="005E1F8C"/>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FF5604"/>
    <w:pPr>
      <w:spacing w:after="0" w:line="240" w:lineRule="auto"/>
    </w:pPr>
    <w:rPr>
      <w:sz w:val="20"/>
      <w:szCs w:val="20"/>
    </w:rPr>
  </w:style>
  <w:style w:type="character" w:customStyle="1" w:styleId="Char">
    <w:name w:val="نص حاشية سفلية Char"/>
    <w:basedOn w:val="a0"/>
    <w:link w:val="a3"/>
    <w:uiPriority w:val="99"/>
    <w:rsid w:val="00FF5604"/>
    <w:rPr>
      <w:sz w:val="20"/>
      <w:szCs w:val="20"/>
    </w:rPr>
  </w:style>
  <w:style w:type="character" w:styleId="a4">
    <w:name w:val="footnote reference"/>
    <w:basedOn w:val="a0"/>
    <w:uiPriority w:val="99"/>
    <w:semiHidden/>
    <w:unhideWhenUsed/>
    <w:rsid w:val="00FF5604"/>
    <w:rPr>
      <w:vertAlign w:val="superscript"/>
    </w:rPr>
  </w:style>
  <w:style w:type="paragraph" w:styleId="a5">
    <w:name w:val="List Paragraph"/>
    <w:basedOn w:val="a"/>
    <w:uiPriority w:val="34"/>
    <w:qFormat/>
    <w:rsid w:val="009B427D"/>
    <w:pPr>
      <w:ind w:left="720"/>
      <w:contextualSpacing/>
    </w:pPr>
  </w:style>
  <w:style w:type="paragraph" w:styleId="a6">
    <w:name w:val="header"/>
    <w:basedOn w:val="a"/>
    <w:link w:val="Char0"/>
    <w:uiPriority w:val="99"/>
    <w:unhideWhenUsed/>
    <w:rsid w:val="007C014D"/>
    <w:pPr>
      <w:tabs>
        <w:tab w:val="center" w:pos="4536"/>
        <w:tab w:val="right" w:pos="9072"/>
      </w:tabs>
      <w:spacing w:after="0" w:line="240" w:lineRule="auto"/>
    </w:pPr>
  </w:style>
  <w:style w:type="character" w:customStyle="1" w:styleId="Char0">
    <w:name w:val="رأس الصفحة Char"/>
    <w:basedOn w:val="a0"/>
    <w:link w:val="a6"/>
    <w:uiPriority w:val="99"/>
    <w:rsid w:val="007C014D"/>
  </w:style>
  <w:style w:type="paragraph" w:styleId="a7">
    <w:name w:val="footer"/>
    <w:basedOn w:val="a"/>
    <w:link w:val="Char1"/>
    <w:uiPriority w:val="99"/>
    <w:unhideWhenUsed/>
    <w:rsid w:val="007C014D"/>
    <w:pPr>
      <w:tabs>
        <w:tab w:val="center" w:pos="4536"/>
        <w:tab w:val="right" w:pos="9072"/>
      </w:tabs>
      <w:spacing w:after="0" w:line="240" w:lineRule="auto"/>
    </w:pPr>
  </w:style>
  <w:style w:type="character" w:customStyle="1" w:styleId="Char1">
    <w:name w:val="تذييل الصفحة Char"/>
    <w:basedOn w:val="a0"/>
    <w:link w:val="a7"/>
    <w:uiPriority w:val="99"/>
    <w:rsid w:val="007C014D"/>
  </w:style>
  <w:style w:type="table" w:styleId="a8">
    <w:name w:val="Table Grid"/>
    <w:basedOn w:val="a1"/>
    <w:uiPriority w:val="59"/>
    <w:rsid w:val="00E60D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عنوان 2 Char"/>
    <w:basedOn w:val="a0"/>
    <w:link w:val="2"/>
    <w:uiPriority w:val="9"/>
    <w:semiHidden/>
    <w:rsid w:val="00C229BF"/>
    <w:rPr>
      <w:rFonts w:asciiTheme="majorHAnsi" w:eastAsiaTheme="majorEastAsia" w:hAnsiTheme="majorHAnsi" w:cstheme="majorBidi"/>
      <w:b/>
      <w:bCs/>
      <w:color w:val="5B9BD5" w:themeColor="accent1"/>
      <w:sz w:val="26"/>
      <w:szCs w:val="26"/>
    </w:rPr>
  </w:style>
  <w:style w:type="table" w:customStyle="1" w:styleId="10">
    <w:name w:val="شبكة جدول1"/>
    <w:basedOn w:val="a1"/>
    <w:next w:val="a8"/>
    <w:uiPriority w:val="39"/>
    <w:rsid w:val="00763DD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5E1F8C"/>
    <w:rPr>
      <w:rFonts w:asciiTheme="majorHAnsi" w:eastAsiaTheme="majorEastAsia" w:hAnsiTheme="majorHAnsi" w:cstheme="majorBidi"/>
      <w:b/>
      <w:bCs/>
      <w:color w:val="2E74B5" w:themeColor="accent1" w:themeShade="BF"/>
      <w:sz w:val="28"/>
      <w:szCs w:val="28"/>
    </w:rPr>
  </w:style>
  <w:style w:type="character" w:customStyle="1" w:styleId="3Char">
    <w:name w:val="عنوان 3 Char"/>
    <w:basedOn w:val="a0"/>
    <w:link w:val="3"/>
    <w:uiPriority w:val="9"/>
    <w:semiHidden/>
    <w:rsid w:val="005E1F8C"/>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semiHidden/>
    <w:rsid w:val="005E1F8C"/>
    <w:rPr>
      <w:rFonts w:asciiTheme="majorHAnsi" w:eastAsiaTheme="majorEastAsia" w:hAnsiTheme="majorHAnsi" w:cstheme="majorBidi"/>
      <w:b/>
      <w:bCs/>
      <w:i/>
      <w:iCs/>
      <w:color w:val="5B9BD5" w:themeColor="accent1"/>
    </w:rPr>
  </w:style>
  <w:style w:type="character" w:customStyle="1" w:styleId="5Char">
    <w:name w:val="عنوان 5 Char"/>
    <w:basedOn w:val="a0"/>
    <w:link w:val="5"/>
    <w:uiPriority w:val="9"/>
    <w:semiHidden/>
    <w:rsid w:val="005E1F8C"/>
    <w:rPr>
      <w:rFonts w:asciiTheme="majorHAnsi" w:eastAsiaTheme="majorEastAsia" w:hAnsiTheme="majorHAnsi" w:cstheme="majorBidi"/>
      <w:color w:val="2E74B5" w:themeColor="accent1" w:themeShade="BF"/>
    </w:rPr>
  </w:style>
  <w:style w:type="character" w:customStyle="1" w:styleId="7Char">
    <w:name w:val="عنوان 7 Char"/>
    <w:basedOn w:val="a0"/>
    <w:link w:val="7"/>
    <w:uiPriority w:val="9"/>
    <w:semiHidden/>
    <w:rsid w:val="005E1F8C"/>
    <w:rPr>
      <w:rFonts w:asciiTheme="majorHAnsi" w:eastAsiaTheme="majorEastAsia" w:hAnsiTheme="majorHAnsi" w:cstheme="majorBidi"/>
      <w:i/>
      <w:iCs/>
      <w:color w:val="1F4D78" w:themeColor="accent1" w:themeShade="7F"/>
    </w:rPr>
  </w:style>
  <w:style w:type="character" w:styleId="a9">
    <w:name w:val="Strong"/>
    <w:basedOn w:val="a0"/>
    <w:uiPriority w:val="22"/>
    <w:qFormat/>
    <w:rsid w:val="005E1F8C"/>
    <w:rPr>
      <w:b/>
      <w:bCs/>
    </w:rPr>
  </w:style>
  <w:style w:type="character" w:styleId="Hyperlink">
    <w:name w:val="Hyperlink"/>
    <w:basedOn w:val="a0"/>
    <w:uiPriority w:val="99"/>
    <w:unhideWhenUsed/>
    <w:rsid w:val="005E1F8C"/>
    <w:rPr>
      <w:color w:val="0563C1" w:themeColor="hyperlink"/>
      <w:u w:val="single"/>
    </w:rPr>
  </w:style>
  <w:style w:type="paragraph" w:styleId="aa">
    <w:name w:val="Normal (Web)"/>
    <w:basedOn w:val="a"/>
    <w:uiPriority w:val="99"/>
    <w:unhideWhenUsed/>
    <w:rsid w:val="005E1F8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Emphasis"/>
    <w:basedOn w:val="a0"/>
    <w:uiPriority w:val="20"/>
    <w:qFormat/>
    <w:rsid w:val="005E1F8C"/>
    <w:rPr>
      <w:i/>
      <w:iCs/>
    </w:rPr>
  </w:style>
  <w:style w:type="character" w:customStyle="1" w:styleId="primary-text-color">
    <w:name w:val="primary-text-color"/>
    <w:basedOn w:val="a0"/>
    <w:rsid w:val="005E1F8C"/>
  </w:style>
  <w:style w:type="paragraph" w:styleId="ac">
    <w:name w:val="Plain Text"/>
    <w:basedOn w:val="a"/>
    <w:link w:val="Char2"/>
    <w:uiPriority w:val="99"/>
    <w:unhideWhenUsed/>
    <w:rsid w:val="00D26309"/>
    <w:pPr>
      <w:bidi/>
      <w:spacing w:after="0" w:line="240" w:lineRule="auto"/>
    </w:pPr>
    <w:rPr>
      <w:rFonts w:ascii="Consolas" w:hAnsi="Consolas" w:cs="Consolas"/>
      <w:sz w:val="21"/>
      <w:szCs w:val="21"/>
      <w:lang w:val="en-US"/>
    </w:rPr>
  </w:style>
  <w:style w:type="character" w:customStyle="1" w:styleId="Char2">
    <w:name w:val="نص عادي Char"/>
    <w:basedOn w:val="a0"/>
    <w:link w:val="ac"/>
    <w:uiPriority w:val="99"/>
    <w:rsid w:val="00D26309"/>
    <w:rPr>
      <w:rFonts w:ascii="Consolas" w:hAnsi="Consolas" w:cs="Consolas"/>
      <w:sz w:val="21"/>
      <w:szCs w:val="21"/>
      <w:lang w:val="en-US"/>
    </w:rPr>
  </w:style>
  <w:style w:type="paragraph" w:styleId="ad">
    <w:name w:val="Balloon Text"/>
    <w:basedOn w:val="a"/>
    <w:link w:val="Char3"/>
    <w:uiPriority w:val="99"/>
    <w:semiHidden/>
    <w:unhideWhenUsed/>
    <w:rsid w:val="007D3B6E"/>
    <w:pPr>
      <w:spacing w:after="0" w:line="240" w:lineRule="auto"/>
    </w:pPr>
    <w:rPr>
      <w:rFonts w:ascii="Tahoma" w:hAnsi="Tahoma" w:cs="Tahoma"/>
      <w:sz w:val="16"/>
      <w:szCs w:val="16"/>
    </w:rPr>
  </w:style>
  <w:style w:type="character" w:customStyle="1" w:styleId="Char3">
    <w:name w:val="نص في بالون Char"/>
    <w:basedOn w:val="a0"/>
    <w:link w:val="ad"/>
    <w:uiPriority w:val="99"/>
    <w:semiHidden/>
    <w:rsid w:val="007D3B6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3056745">
      <w:bodyDiv w:val="1"/>
      <w:marLeft w:val="0"/>
      <w:marRight w:val="0"/>
      <w:marTop w:val="0"/>
      <w:marBottom w:val="0"/>
      <w:divBdr>
        <w:top w:val="none" w:sz="0" w:space="0" w:color="auto"/>
        <w:left w:val="none" w:sz="0" w:space="0" w:color="auto"/>
        <w:bottom w:val="none" w:sz="0" w:space="0" w:color="auto"/>
        <w:right w:val="none" w:sz="0" w:space="0" w:color="auto"/>
      </w:divBdr>
    </w:div>
    <w:div w:id="972642305">
      <w:bodyDiv w:val="1"/>
      <w:marLeft w:val="0"/>
      <w:marRight w:val="0"/>
      <w:marTop w:val="0"/>
      <w:marBottom w:val="0"/>
      <w:divBdr>
        <w:top w:val="none" w:sz="0" w:space="0" w:color="auto"/>
        <w:left w:val="none" w:sz="0" w:space="0" w:color="auto"/>
        <w:bottom w:val="none" w:sz="0" w:space="0" w:color="auto"/>
        <w:right w:val="none" w:sz="0" w:space="0" w:color="auto"/>
      </w:divBdr>
    </w:div>
    <w:div w:id="1258833142">
      <w:bodyDiv w:val="1"/>
      <w:marLeft w:val="0"/>
      <w:marRight w:val="0"/>
      <w:marTop w:val="0"/>
      <w:marBottom w:val="0"/>
      <w:divBdr>
        <w:top w:val="none" w:sz="0" w:space="0" w:color="auto"/>
        <w:left w:val="none" w:sz="0" w:space="0" w:color="auto"/>
        <w:bottom w:val="none" w:sz="0" w:space="0" w:color="auto"/>
        <w:right w:val="none" w:sz="0" w:space="0" w:color="auto"/>
      </w:divBdr>
    </w:div>
    <w:div w:id="1851212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1.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5.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oter" Target="footer5.xml"/><Relationship Id="rId28" Type="http://schemas.openxmlformats.org/officeDocument/2006/relationships/header" Target="header8.xml"/><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header" Target="header4.xml"/><Relationship Id="rId27" Type="http://schemas.openxmlformats.org/officeDocument/2006/relationships/header" Target="header7.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E7BBED6779C4BBC9831C9206D25439F"/>
        <w:category>
          <w:name w:val="عام"/>
          <w:gallery w:val="placeholder"/>
        </w:category>
        <w:types>
          <w:type w:val="bbPlcHdr"/>
        </w:types>
        <w:behaviors>
          <w:behavior w:val="content"/>
        </w:behaviors>
        <w:guid w:val="{610C64DB-ACC0-4632-9E1B-1798FA476388}"/>
      </w:docPartPr>
      <w:docPartBody>
        <w:p w:rsidR="00D9139E" w:rsidRDefault="00D9139E" w:rsidP="00D9139E">
          <w:pPr>
            <w:pStyle w:val="2E7BBED6779C4BBC9831C9206D25439F"/>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00"/>
    <w:family w:val="swiss"/>
    <w:pitch w:val="variable"/>
    <w:sig w:usb0="00000001"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KFGQPC Uthmanic Script HAFS">
    <w:altName w:val="Times New Roman"/>
    <w:charset w:val="B2"/>
    <w:family w:val="auto"/>
    <w:pitch w:val="variable"/>
    <w:sig w:usb0="00002000"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abriola">
    <w:panose1 w:val="04040605051002020D02"/>
    <w:charset w:val="00"/>
    <w:family w:val="decorative"/>
    <w:pitch w:val="variable"/>
    <w:sig w:usb0="E00002EF" w:usb1="5000204B" w:usb2="00000000" w:usb3="00000000" w:csb0="0000009F" w:csb1="00000000"/>
  </w:font>
  <w:font w:name="FangSong">
    <w:panose1 w:val="02010609060101010101"/>
    <w:charset w:val="86"/>
    <w:family w:val="modern"/>
    <w:pitch w:val="fixed"/>
    <w:sig w:usb0="800002BF" w:usb1="38CF7CFA"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69A"/>
    <w:rsid w:val="00013EA6"/>
    <w:rsid w:val="00025769"/>
    <w:rsid w:val="00026E60"/>
    <w:rsid w:val="000942E2"/>
    <w:rsid w:val="001209E4"/>
    <w:rsid w:val="00136403"/>
    <w:rsid w:val="0015640D"/>
    <w:rsid w:val="001630CA"/>
    <w:rsid w:val="001A7D7A"/>
    <w:rsid w:val="001C6A13"/>
    <w:rsid w:val="001D3C30"/>
    <w:rsid w:val="001E57BD"/>
    <w:rsid w:val="002054AF"/>
    <w:rsid w:val="00267092"/>
    <w:rsid w:val="002A47ED"/>
    <w:rsid w:val="002D2BF3"/>
    <w:rsid w:val="002F1D1C"/>
    <w:rsid w:val="00316235"/>
    <w:rsid w:val="00357829"/>
    <w:rsid w:val="00361240"/>
    <w:rsid w:val="003B5902"/>
    <w:rsid w:val="003E4C1F"/>
    <w:rsid w:val="003E731B"/>
    <w:rsid w:val="0044053A"/>
    <w:rsid w:val="00452330"/>
    <w:rsid w:val="00481059"/>
    <w:rsid w:val="004F269A"/>
    <w:rsid w:val="005D5A19"/>
    <w:rsid w:val="005D7857"/>
    <w:rsid w:val="00653067"/>
    <w:rsid w:val="00682F02"/>
    <w:rsid w:val="006A3144"/>
    <w:rsid w:val="006A343A"/>
    <w:rsid w:val="006C74C9"/>
    <w:rsid w:val="00704144"/>
    <w:rsid w:val="00720A4C"/>
    <w:rsid w:val="00744265"/>
    <w:rsid w:val="00753B19"/>
    <w:rsid w:val="007A1C9D"/>
    <w:rsid w:val="007B725F"/>
    <w:rsid w:val="007D0458"/>
    <w:rsid w:val="007D60DE"/>
    <w:rsid w:val="007D682A"/>
    <w:rsid w:val="007E6437"/>
    <w:rsid w:val="00863479"/>
    <w:rsid w:val="008A0C8B"/>
    <w:rsid w:val="008C14EA"/>
    <w:rsid w:val="008F7A7A"/>
    <w:rsid w:val="00905B4A"/>
    <w:rsid w:val="009D0770"/>
    <w:rsid w:val="009D4695"/>
    <w:rsid w:val="00A30B90"/>
    <w:rsid w:val="00A970AB"/>
    <w:rsid w:val="00AB06BE"/>
    <w:rsid w:val="00AD537A"/>
    <w:rsid w:val="00B2368D"/>
    <w:rsid w:val="00B25C4F"/>
    <w:rsid w:val="00B5359B"/>
    <w:rsid w:val="00BA044E"/>
    <w:rsid w:val="00BB0206"/>
    <w:rsid w:val="00BD2870"/>
    <w:rsid w:val="00BD503C"/>
    <w:rsid w:val="00C17331"/>
    <w:rsid w:val="00C3595B"/>
    <w:rsid w:val="00C35CEF"/>
    <w:rsid w:val="00CA1682"/>
    <w:rsid w:val="00CA437A"/>
    <w:rsid w:val="00CB4602"/>
    <w:rsid w:val="00CD487D"/>
    <w:rsid w:val="00D164B9"/>
    <w:rsid w:val="00D20437"/>
    <w:rsid w:val="00D305EA"/>
    <w:rsid w:val="00D37ED7"/>
    <w:rsid w:val="00D44F18"/>
    <w:rsid w:val="00D9139E"/>
    <w:rsid w:val="00DE1E8D"/>
    <w:rsid w:val="00E056ED"/>
    <w:rsid w:val="00E41D28"/>
    <w:rsid w:val="00EB191A"/>
    <w:rsid w:val="00ED1F2E"/>
    <w:rsid w:val="00F10251"/>
    <w:rsid w:val="00F64EB6"/>
    <w:rsid w:val="00FA46CD"/>
    <w:rsid w:val="00FB6D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BBEE8954354509A7AED52F2595F266">
    <w:name w:val="12BBEE8954354509A7AED52F2595F266"/>
    <w:rsid w:val="004F269A"/>
    <w:pPr>
      <w:bidi/>
    </w:pPr>
  </w:style>
  <w:style w:type="paragraph" w:customStyle="1" w:styleId="80424977294C48FE9F5E683368D21E6B">
    <w:name w:val="80424977294C48FE9F5E683368D21E6B"/>
    <w:rsid w:val="004F269A"/>
    <w:pPr>
      <w:bidi/>
    </w:pPr>
  </w:style>
  <w:style w:type="paragraph" w:customStyle="1" w:styleId="5DFF4075C2A54B3F8809ED104562ECEC">
    <w:name w:val="5DFF4075C2A54B3F8809ED104562ECEC"/>
    <w:rsid w:val="004F269A"/>
    <w:pPr>
      <w:bidi/>
    </w:pPr>
  </w:style>
  <w:style w:type="paragraph" w:customStyle="1" w:styleId="A844971B157B4944B143793F2333B63B">
    <w:name w:val="A844971B157B4944B143793F2333B63B"/>
    <w:rsid w:val="004F269A"/>
    <w:pPr>
      <w:bidi/>
    </w:pPr>
  </w:style>
  <w:style w:type="paragraph" w:customStyle="1" w:styleId="7701FAAE8C6C4B02A7533A1EED621A6D">
    <w:name w:val="7701FAAE8C6C4B02A7533A1EED621A6D"/>
    <w:rsid w:val="004F269A"/>
    <w:pPr>
      <w:bidi/>
    </w:pPr>
  </w:style>
  <w:style w:type="paragraph" w:customStyle="1" w:styleId="2E7BBED6779C4BBC9831C9206D25439F">
    <w:name w:val="2E7BBED6779C4BBC9831C9206D25439F"/>
    <w:rsid w:val="00D9139E"/>
    <w:pPr>
      <w:bidi/>
    </w:pPr>
  </w:style>
  <w:style w:type="paragraph" w:customStyle="1" w:styleId="EDBC47DC9E2F4679B86685C113178CD7">
    <w:name w:val="EDBC47DC9E2F4679B86685C113178CD7"/>
    <w:rsid w:val="00D9139E"/>
    <w:pPr>
      <w:bidi/>
    </w:pPr>
  </w:style>
  <w:style w:type="paragraph" w:customStyle="1" w:styleId="0955B4DEE43D483CAFA0EC0A21EEBDDF">
    <w:name w:val="0955B4DEE43D483CAFA0EC0A21EEBDDF"/>
    <w:rsid w:val="00D9139E"/>
    <w:pPr>
      <w:bidi/>
    </w:pPr>
  </w:style>
  <w:style w:type="paragraph" w:customStyle="1" w:styleId="AA66038CE3E24DF89F83B5D6CEFEFD55">
    <w:name w:val="AA66038CE3E24DF89F83B5D6CEFEFD55"/>
    <w:rsid w:val="00D9139E"/>
    <w:pPr>
      <w:bidi/>
    </w:pPr>
  </w:style>
  <w:style w:type="paragraph" w:customStyle="1" w:styleId="7083A7D050924963B9491F80F69B662D">
    <w:name w:val="7083A7D050924963B9491F80F69B662D"/>
    <w:rsid w:val="00D9139E"/>
    <w:pPr>
      <w:bidi/>
    </w:pPr>
  </w:style>
  <w:style w:type="paragraph" w:customStyle="1" w:styleId="2BEF7CB96C764D9A85DEFEE01B7284EE">
    <w:name w:val="2BEF7CB96C764D9A85DEFEE01B7284EE"/>
    <w:rsid w:val="00357829"/>
    <w:pPr>
      <w:bidi/>
    </w:pPr>
  </w:style>
  <w:style w:type="paragraph" w:customStyle="1" w:styleId="9327A34FEC894B3EB424C29412CD0628">
    <w:name w:val="9327A34FEC894B3EB424C29412CD0628"/>
    <w:rsid w:val="00357829"/>
    <w:pPr>
      <w:bidi/>
    </w:pPr>
  </w:style>
  <w:style w:type="paragraph" w:customStyle="1" w:styleId="BF2C410FD87E4DACA3F1ECBD34616D5F">
    <w:name w:val="BF2C410FD87E4DACA3F1ECBD34616D5F"/>
    <w:rsid w:val="00357829"/>
    <w:pPr>
      <w:bidi/>
    </w:pPr>
  </w:style>
  <w:style w:type="paragraph" w:customStyle="1" w:styleId="9D17AE8BFF0048C894C169D85AD8D761">
    <w:name w:val="9D17AE8BFF0048C894C169D85AD8D761"/>
    <w:rsid w:val="00D20437"/>
    <w:pPr>
      <w:bidi/>
    </w:pPr>
  </w:style>
  <w:style w:type="paragraph" w:customStyle="1" w:styleId="2AB250C25527433C8284053353353A72">
    <w:name w:val="2AB250C25527433C8284053353353A72"/>
    <w:rsid w:val="00D20437"/>
    <w:pPr>
      <w:bidi/>
    </w:pPr>
  </w:style>
  <w:style w:type="paragraph" w:customStyle="1" w:styleId="146F2704F29B44F58E8BEAE2EDDA4CF5">
    <w:name w:val="146F2704F29B44F58E8BEAE2EDDA4CF5"/>
    <w:rsid w:val="00D20437"/>
    <w:pPr>
      <w:bidi/>
    </w:pPr>
  </w:style>
  <w:style w:type="paragraph" w:customStyle="1" w:styleId="4B68477DE37944F9AA5289DD59C3B2A6">
    <w:name w:val="4B68477DE37944F9AA5289DD59C3B2A6"/>
    <w:rsid w:val="00D20437"/>
    <w:pPr>
      <w:bidi/>
    </w:pPr>
  </w:style>
  <w:style w:type="paragraph" w:customStyle="1" w:styleId="AA903B78D4B3420F83F95014D62206A8">
    <w:name w:val="AA903B78D4B3420F83F95014D62206A8"/>
    <w:rsid w:val="00D20437"/>
    <w:pPr>
      <w:bidi/>
    </w:pPr>
  </w:style>
  <w:style w:type="paragraph" w:customStyle="1" w:styleId="812448616A5A4FACA4C9D21AEE84755C">
    <w:name w:val="812448616A5A4FACA4C9D21AEE84755C"/>
    <w:rsid w:val="00D20437"/>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BBEE8954354509A7AED52F2595F266">
    <w:name w:val="12BBEE8954354509A7AED52F2595F266"/>
    <w:rsid w:val="004F269A"/>
    <w:pPr>
      <w:bidi/>
    </w:pPr>
  </w:style>
  <w:style w:type="paragraph" w:customStyle="1" w:styleId="80424977294C48FE9F5E683368D21E6B">
    <w:name w:val="80424977294C48FE9F5E683368D21E6B"/>
    <w:rsid w:val="004F269A"/>
    <w:pPr>
      <w:bidi/>
    </w:pPr>
  </w:style>
  <w:style w:type="paragraph" w:customStyle="1" w:styleId="5DFF4075C2A54B3F8809ED104562ECEC">
    <w:name w:val="5DFF4075C2A54B3F8809ED104562ECEC"/>
    <w:rsid w:val="004F269A"/>
    <w:pPr>
      <w:bidi/>
    </w:pPr>
  </w:style>
  <w:style w:type="paragraph" w:customStyle="1" w:styleId="A844971B157B4944B143793F2333B63B">
    <w:name w:val="A844971B157B4944B143793F2333B63B"/>
    <w:rsid w:val="004F269A"/>
    <w:pPr>
      <w:bidi/>
    </w:pPr>
  </w:style>
  <w:style w:type="paragraph" w:customStyle="1" w:styleId="7701FAAE8C6C4B02A7533A1EED621A6D">
    <w:name w:val="7701FAAE8C6C4B02A7533A1EED621A6D"/>
    <w:rsid w:val="004F269A"/>
    <w:pPr>
      <w:bidi/>
    </w:pPr>
  </w:style>
  <w:style w:type="paragraph" w:customStyle="1" w:styleId="2E7BBED6779C4BBC9831C9206D25439F">
    <w:name w:val="2E7BBED6779C4BBC9831C9206D25439F"/>
    <w:rsid w:val="00D9139E"/>
    <w:pPr>
      <w:bidi/>
    </w:pPr>
  </w:style>
  <w:style w:type="paragraph" w:customStyle="1" w:styleId="EDBC47DC9E2F4679B86685C113178CD7">
    <w:name w:val="EDBC47DC9E2F4679B86685C113178CD7"/>
    <w:rsid w:val="00D9139E"/>
    <w:pPr>
      <w:bidi/>
    </w:pPr>
  </w:style>
  <w:style w:type="paragraph" w:customStyle="1" w:styleId="0955B4DEE43D483CAFA0EC0A21EEBDDF">
    <w:name w:val="0955B4DEE43D483CAFA0EC0A21EEBDDF"/>
    <w:rsid w:val="00D9139E"/>
    <w:pPr>
      <w:bidi/>
    </w:pPr>
  </w:style>
  <w:style w:type="paragraph" w:customStyle="1" w:styleId="AA66038CE3E24DF89F83B5D6CEFEFD55">
    <w:name w:val="AA66038CE3E24DF89F83B5D6CEFEFD55"/>
    <w:rsid w:val="00D9139E"/>
    <w:pPr>
      <w:bidi/>
    </w:pPr>
  </w:style>
  <w:style w:type="paragraph" w:customStyle="1" w:styleId="7083A7D050924963B9491F80F69B662D">
    <w:name w:val="7083A7D050924963B9491F80F69B662D"/>
    <w:rsid w:val="00D9139E"/>
    <w:pPr>
      <w:bidi/>
    </w:pPr>
  </w:style>
  <w:style w:type="paragraph" w:customStyle="1" w:styleId="2BEF7CB96C764D9A85DEFEE01B7284EE">
    <w:name w:val="2BEF7CB96C764D9A85DEFEE01B7284EE"/>
    <w:rsid w:val="00357829"/>
    <w:pPr>
      <w:bidi/>
    </w:pPr>
  </w:style>
  <w:style w:type="paragraph" w:customStyle="1" w:styleId="9327A34FEC894B3EB424C29412CD0628">
    <w:name w:val="9327A34FEC894B3EB424C29412CD0628"/>
    <w:rsid w:val="00357829"/>
    <w:pPr>
      <w:bidi/>
    </w:pPr>
  </w:style>
  <w:style w:type="paragraph" w:customStyle="1" w:styleId="BF2C410FD87E4DACA3F1ECBD34616D5F">
    <w:name w:val="BF2C410FD87E4DACA3F1ECBD34616D5F"/>
    <w:rsid w:val="00357829"/>
    <w:pPr>
      <w:bidi/>
    </w:pPr>
  </w:style>
  <w:style w:type="paragraph" w:customStyle="1" w:styleId="9D17AE8BFF0048C894C169D85AD8D761">
    <w:name w:val="9D17AE8BFF0048C894C169D85AD8D761"/>
    <w:rsid w:val="00D20437"/>
    <w:pPr>
      <w:bidi/>
    </w:pPr>
  </w:style>
  <w:style w:type="paragraph" w:customStyle="1" w:styleId="2AB250C25527433C8284053353353A72">
    <w:name w:val="2AB250C25527433C8284053353353A72"/>
    <w:rsid w:val="00D20437"/>
    <w:pPr>
      <w:bidi/>
    </w:pPr>
  </w:style>
  <w:style w:type="paragraph" w:customStyle="1" w:styleId="146F2704F29B44F58E8BEAE2EDDA4CF5">
    <w:name w:val="146F2704F29B44F58E8BEAE2EDDA4CF5"/>
    <w:rsid w:val="00D20437"/>
    <w:pPr>
      <w:bidi/>
    </w:pPr>
  </w:style>
  <w:style w:type="paragraph" w:customStyle="1" w:styleId="4B68477DE37944F9AA5289DD59C3B2A6">
    <w:name w:val="4B68477DE37944F9AA5289DD59C3B2A6"/>
    <w:rsid w:val="00D20437"/>
    <w:pPr>
      <w:bidi/>
    </w:pPr>
  </w:style>
  <w:style w:type="paragraph" w:customStyle="1" w:styleId="AA903B78D4B3420F83F95014D62206A8">
    <w:name w:val="AA903B78D4B3420F83F95014D62206A8"/>
    <w:rsid w:val="00D20437"/>
    <w:pPr>
      <w:bidi/>
    </w:pPr>
  </w:style>
  <w:style w:type="paragraph" w:customStyle="1" w:styleId="812448616A5A4FACA4C9D21AEE84755C">
    <w:name w:val="812448616A5A4FACA4C9D21AEE84755C"/>
    <w:rsid w:val="00D2043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05E117-FA23-4D9E-8999-E2733FFC2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953</TotalTime>
  <Pages>1</Pages>
  <Words>13470</Words>
  <Characters>76783</Characters>
  <Application>Microsoft Office Word</Application>
  <DocSecurity>0</DocSecurity>
  <Lines>639</Lines>
  <Paragraphs>180</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مقدمة</vt:lpstr>
      <vt:lpstr/>
    </vt:vector>
  </TitlesOfParts>
  <Company/>
  <LinksUpToDate>false</LinksUpToDate>
  <CharactersWithSpaces>90073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furkli</dc:creator>
  <cp:lastModifiedBy>PC</cp:lastModifiedBy>
  <cp:revision>85</cp:revision>
  <cp:lastPrinted>2024-06-25T22:02:00Z</cp:lastPrinted>
  <dcterms:created xsi:type="dcterms:W3CDTF">2024-06-03T13:11:00Z</dcterms:created>
  <dcterms:modified xsi:type="dcterms:W3CDTF">2024-06-25T22:03:00Z</dcterms:modified>
</cp:coreProperties>
</file>