
<file path=[Content_Types].xml><?xml version="1.0" encoding="utf-8"?>
<Types xmlns="http://schemas.openxmlformats.org/package/2006/content-types">
  <Override PartName="/word/footnotes.xml" ContentType="application/vnd.openxmlformats-officedocument.wordprocessingml.footnotes+xml"/>
  <Override PartName="/word/theme/themeOverride4.xml" ContentType="application/vnd.openxmlformats-officedocument.themeOverride+xml"/>
  <Override PartName="/word/theme/themeOverride5.xml" ContentType="application/vnd.openxmlformats-officedocument.themeOverride+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0073" w:rsidRDefault="000F0073" w:rsidP="000F0073">
      <w:pPr>
        <w:bidi/>
        <w:spacing w:after="0"/>
        <w:jc w:val="center"/>
        <w:rPr>
          <w:rFonts w:ascii="Simplified Arabic" w:eastAsia="Calibri" w:hAnsi="Simplified Arabic" w:cs="Simplified Arabic"/>
          <w:b/>
          <w:bCs/>
          <w:sz w:val="28"/>
          <w:szCs w:val="28"/>
          <w:rtl/>
          <w:lang w:bidi="ar-DZ"/>
        </w:rPr>
      </w:pPr>
      <w:r>
        <w:rPr>
          <w:rFonts w:ascii="Simplified Arabic" w:eastAsia="Calibri" w:hAnsi="Simplified Arabic" w:cs="Simplified Arabic" w:hint="cs"/>
          <w:b/>
          <w:bCs/>
          <w:sz w:val="28"/>
          <w:szCs w:val="28"/>
          <w:rtl/>
          <w:lang w:bidi="ar-DZ"/>
        </w:rPr>
        <w:t>عنوان المداخلة:</w:t>
      </w:r>
    </w:p>
    <w:p w:rsidR="000F0073" w:rsidRPr="00B5263D" w:rsidRDefault="000F0073" w:rsidP="000F0073">
      <w:pPr>
        <w:bidi/>
        <w:spacing w:after="0" w:line="240" w:lineRule="auto"/>
        <w:jc w:val="center"/>
        <w:rPr>
          <w:rFonts w:ascii="Sakkal Majalla" w:eastAsia="Calibri" w:hAnsi="Sakkal Majalla" w:cs="Sakkal Majalla"/>
          <w:b/>
          <w:bCs/>
          <w:color w:val="632423" w:themeColor="accent2" w:themeShade="80"/>
          <w:sz w:val="48"/>
          <w:szCs w:val="48"/>
          <w:highlight w:val="yellow"/>
          <w:rtl/>
          <w:lang w:bidi="ar-DZ"/>
        </w:rPr>
      </w:pPr>
      <w:r w:rsidRPr="00B5263D">
        <w:rPr>
          <w:rFonts w:ascii="Sakkal Majalla" w:eastAsia="Calibri" w:hAnsi="Sakkal Majalla" w:cs="Sakkal Majalla"/>
          <w:b/>
          <w:bCs/>
          <w:color w:val="632423" w:themeColor="accent2" w:themeShade="80"/>
          <w:sz w:val="48"/>
          <w:szCs w:val="48"/>
          <w:highlight w:val="yellow"/>
          <w:rtl/>
          <w:lang w:bidi="ar-DZ"/>
        </w:rPr>
        <w:t xml:space="preserve">تقييم السياسة التنموية المنتتهجة في الجزائر وأثرها على </w:t>
      </w:r>
    </w:p>
    <w:p w:rsidR="000F0073" w:rsidRPr="00875737" w:rsidRDefault="000F0073" w:rsidP="000F0073">
      <w:pPr>
        <w:bidi/>
        <w:spacing w:after="0" w:line="240" w:lineRule="auto"/>
        <w:jc w:val="center"/>
        <w:rPr>
          <w:rFonts w:ascii="Sakkal Majalla" w:eastAsia="Calibri" w:hAnsi="Sakkal Majalla" w:cs="Sakkal Majalla"/>
          <w:b/>
          <w:bCs/>
          <w:color w:val="632423" w:themeColor="accent2" w:themeShade="80"/>
          <w:sz w:val="48"/>
          <w:szCs w:val="48"/>
          <w:rtl/>
          <w:lang w:bidi="ar-DZ"/>
        </w:rPr>
      </w:pPr>
      <w:r w:rsidRPr="00B5263D">
        <w:rPr>
          <w:rFonts w:ascii="Sakkal Majalla" w:eastAsia="Calibri" w:hAnsi="Sakkal Majalla" w:cs="Sakkal Majalla"/>
          <w:b/>
          <w:bCs/>
          <w:color w:val="632423" w:themeColor="accent2" w:themeShade="80"/>
          <w:sz w:val="48"/>
          <w:szCs w:val="48"/>
          <w:highlight w:val="yellow"/>
          <w:rtl/>
          <w:lang w:bidi="ar-DZ"/>
        </w:rPr>
        <w:t>الاقتصاد الجزائري خلال الفترة (2001-2016)</w:t>
      </w:r>
    </w:p>
    <w:p w:rsidR="000F0073" w:rsidRDefault="000F0073" w:rsidP="000F0073">
      <w:pPr>
        <w:bidi/>
        <w:spacing w:after="0"/>
        <w:jc w:val="center"/>
        <w:rPr>
          <w:rFonts w:ascii="Simplified Arabic" w:eastAsia="Calibri" w:hAnsi="Simplified Arabic" w:cs="Simplified Arabic"/>
          <w:b/>
          <w:bCs/>
          <w:sz w:val="28"/>
          <w:szCs w:val="28"/>
          <w:rtl/>
          <w:lang w:bidi="ar-DZ"/>
        </w:rPr>
      </w:pPr>
    </w:p>
    <w:p w:rsidR="000F0073" w:rsidRDefault="000F0073" w:rsidP="000F0073">
      <w:pPr>
        <w:bidi/>
        <w:spacing w:after="0"/>
        <w:jc w:val="center"/>
        <w:rPr>
          <w:rFonts w:ascii="Simplified Arabic" w:eastAsia="Calibri" w:hAnsi="Simplified Arabic" w:cs="Simplified Arabic"/>
          <w:b/>
          <w:bCs/>
          <w:sz w:val="28"/>
          <w:szCs w:val="28"/>
          <w:rtl/>
          <w:lang w:bidi="ar-DZ"/>
        </w:rPr>
      </w:pPr>
      <w:r w:rsidRPr="00B22E6C">
        <w:rPr>
          <w:rFonts w:ascii="Simplified Arabic" w:eastAsia="Calibri" w:hAnsi="Simplified Arabic" w:cs="Simplified Arabic" w:hint="cs"/>
          <w:b/>
          <w:bCs/>
          <w:sz w:val="28"/>
          <w:szCs w:val="28"/>
          <w:highlight w:val="green"/>
          <w:rtl/>
          <w:lang w:bidi="ar-DZ"/>
        </w:rPr>
        <w:t>أد. بلقاسم سعودي</w:t>
      </w:r>
      <w:r>
        <w:rPr>
          <w:rFonts w:ascii="Simplified Arabic" w:eastAsia="Calibri" w:hAnsi="Simplified Arabic" w:cs="Simplified Arabic" w:hint="cs"/>
          <w:b/>
          <w:bCs/>
          <w:sz w:val="28"/>
          <w:szCs w:val="28"/>
          <w:rtl/>
          <w:lang w:bidi="ar-DZ"/>
        </w:rPr>
        <w:t>: أستاذ التعليم العالي / كلية الاقتصاد جامعة محمد بوضياف المسيلة</w:t>
      </w:r>
    </w:p>
    <w:p w:rsidR="000F0073" w:rsidRDefault="000F0073" w:rsidP="000F0073">
      <w:pPr>
        <w:bidi/>
        <w:spacing w:after="0"/>
        <w:jc w:val="center"/>
        <w:rPr>
          <w:rFonts w:ascii="Simplified Arabic" w:eastAsia="Calibri" w:hAnsi="Simplified Arabic" w:cs="Simplified Arabic"/>
          <w:b/>
          <w:bCs/>
          <w:sz w:val="28"/>
          <w:szCs w:val="28"/>
          <w:rtl/>
          <w:lang w:bidi="ar-DZ"/>
        </w:rPr>
      </w:pPr>
      <w:r w:rsidRPr="00B22E6C">
        <w:rPr>
          <w:rFonts w:ascii="Simplified Arabic" w:eastAsia="Calibri" w:hAnsi="Simplified Arabic" w:cs="Simplified Arabic" w:hint="cs"/>
          <w:b/>
          <w:bCs/>
          <w:sz w:val="28"/>
          <w:szCs w:val="28"/>
          <w:highlight w:val="green"/>
          <w:rtl/>
          <w:lang w:bidi="ar-DZ"/>
        </w:rPr>
        <w:t>د. عبد الصمد سعودي</w:t>
      </w:r>
      <w:r>
        <w:rPr>
          <w:rFonts w:ascii="Simplified Arabic" w:eastAsia="Calibri" w:hAnsi="Simplified Arabic" w:cs="Simplified Arabic" w:hint="cs"/>
          <w:b/>
          <w:bCs/>
          <w:sz w:val="28"/>
          <w:szCs w:val="28"/>
          <w:rtl/>
          <w:lang w:bidi="ar-DZ"/>
        </w:rPr>
        <w:t>: أستاذ محاضر أ / كلية الاقتصاد جامعة محمد بوضياف المسيلة</w:t>
      </w:r>
    </w:p>
    <w:p w:rsidR="00F46727" w:rsidRPr="009F664A" w:rsidRDefault="00F46727" w:rsidP="00F46727">
      <w:pPr>
        <w:bidi/>
        <w:spacing w:after="0"/>
        <w:jc w:val="center"/>
        <w:rPr>
          <w:rFonts w:ascii="Simplified Arabic" w:eastAsia="Calibri" w:hAnsi="Simplified Arabic" w:cs="Simplified Arabic"/>
          <w:b/>
          <w:bCs/>
          <w:sz w:val="28"/>
          <w:szCs w:val="28"/>
          <w:rtl/>
          <w:lang w:bidi="ar-DZ"/>
        </w:rPr>
      </w:pPr>
    </w:p>
    <w:p w:rsidR="00C655CE" w:rsidRPr="009F664A" w:rsidRDefault="00C655CE" w:rsidP="0069022D">
      <w:pPr>
        <w:bidi/>
        <w:spacing w:after="0"/>
        <w:jc w:val="both"/>
        <w:rPr>
          <w:rFonts w:ascii="Simplified Arabic" w:eastAsia="Calibri" w:hAnsi="Simplified Arabic" w:cs="Simplified Arabic"/>
          <w:b/>
          <w:bCs/>
          <w:sz w:val="28"/>
          <w:szCs w:val="28"/>
          <w:rtl/>
          <w:lang w:bidi="ar-DZ"/>
        </w:rPr>
      </w:pPr>
    </w:p>
    <w:p w:rsidR="00C655CE" w:rsidRPr="009F664A" w:rsidRDefault="00C655CE" w:rsidP="0069022D">
      <w:pPr>
        <w:bidi/>
        <w:spacing w:after="0"/>
        <w:ind w:firstLine="708"/>
        <w:jc w:val="both"/>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rPr>
        <w:t>يعد موضوع تدخلالدولةفيالنشاطالاقتصادي منأكثرالمواضيعمحلاللمناقشةوالبحثمن</w:t>
      </w:r>
      <w:r w:rsidR="009F664A">
        <w:rPr>
          <w:rFonts w:ascii="Simplified Arabic" w:eastAsia="Calibri" w:hAnsi="Simplified Arabic" w:cs="Simplified Arabic"/>
          <w:sz w:val="28"/>
          <w:szCs w:val="28"/>
          <w:rtl/>
        </w:rPr>
        <w:t>قبل</w:t>
      </w:r>
      <w:r w:rsidRPr="009F664A">
        <w:rPr>
          <w:rFonts w:ascii="Simplified Arabic" w:eastAsia="Calibri" w:hAnsi="Simplified Arabic" w:cs="Simplified Arabic"/>
          <w:sz w:val="28"/>
          <w:szCs w:val="28"/>
          <w:rtl/>
        </w:rPr>
        <w:t xml:space="preserve">الاقتصاديين والسياسيينوعلماءالاجتماع، </w:t>
      </w:r>
      <w:r w:rsidRPr="009F664A">
        <w:rPr>
          <w:rFonts w:ascii="Simplified Arabic" w:eastAsia="Calibri" w:hAnsi="Simplified Arabic" w:cs="Simplified Arabic"/>
          <w:sz w:val="28"/>
          <w:szCs w:val="28"/>
          <w:rtl/>
          <w:lang w:bidi="ar-DZ"/>
        </w:rPr>
        <w:t>حيث حاز على</w:t>
      </w:r>
      <w:r w:rsidRPr="009F664A">
        <w:rPr>
          <w:rFonts w:ascii="Simplified Arabic" w:eastAsia="Calibri" w:hAnsi="Simplified Arabic" w:cs="Simplified Arabic"/>
          <w:sz w:val="28"/>
          <w:szCs w:val="28"/>
          <w:rtl/>
        </w:rPr>
        <w:t>نصيبوافرفيالفكرالاقتصاديوالدراساتالاقتصادية</w:t>
      </w:r>
      <w:r w:rsidRPr="009F664A">
        <w:rPr>
          <w:rFonts w:ascii="Simplified Arabic" w:eastAsia="Calibri" w:hAnsi="Simplified Arabic" w:cs="Simplified Arabic"/>
          <w:sz w:val="28"/>
          <w:szCs w:val="28"/>
          <w:rtl/>
          <w:lang w:bidi="ar-DZ"/>
        </w:rPr>
        <w:t>القديمة و</w:t>
      </w:r>
      <w:r w:rsidRPr="009F664A">
        <w:rPr>
          <w:rFonts w:ascii="Simplified Arabic" w:eastAsia="Calibri" w:hAnsi="Simplified Arabic" w:cs="Simplified Arabic"/>
          <w:sz w:val="28"/>
          <w:szCs w:val="28"/>
          <w:rtl/>
        </w:rPr>
        <w:t>الحديثة على حد سواء،غيرأنهذاالدوراختلفمننظاماقتصاديإلىآخر،بالإضافةإلىأنالفلسفةالسياسيةللمجتمعوالدولة،وكذلكالمرحلةالتنمويةالمنتهجةلهادورفيتحديدالنظامالاقتصادي،وعلىالرغممنأنهناكعدةأنماطومناهجلإدارةالاقتصادالوطنيإلاأنجميعهذهالأنماطتندرجضمنالأشكالالرئيسيةللدولة</w:t>
      </w:r>
      <w:r w:rsidRPr="009F664A">
        <w:rPr>
          <w:rFonts w:ascii="Simplified Arabic" w:eastAsia="Calibri" w:hAnsi="Simplified Arabic" w:cs="Simplified Arabic"/>
          <w:sz w:val="28"/>
          <w:szCs w:val="28"/>
          <w:rtl/>
          <w:lang w:bidi="ar-DZ"/>
        </w:rPr>
        <w:t>(</w:t>
      </w:r>
      <w:r w:rsidRPr="009F664A">
        <w:rPr>
          <w:rFonts w:ascii="Simplified Arabic" w:eastAsia="Calibri" w:hAnsi="Simplified Arabic" w:cs="Simplified Arabic"/>
          <w:sz w:val="28"/>
          <w:szCs w:val="28"/>
          <w:rtl/>
        </w:rPr>
        <w:t xml:space="preserve">الدولةالحارسة،الدولةالمتدخلة،الدولةالمنتجة)؛ باعتبارأنالدولةتعتمدفيتنفيذبرامجهاالتنمويةعلىأداةمهمةألاوهيالنفقاتالعامة،فقدعرفتهذهالأخيرةعدةدراساتوتحاليلباعتبارهاتمثلركناأساسيافيالدراساتالماليةوكنتيجةلتوسع،دورالدولةوزيادة تدخلهافيالحياةالاقتصاديةخاصةبعدتداعياتالأزمةالاقتصاديةلسنة </w:t>
      </w:r>
      <w:r w:rsidRPr="009F664A">
        <w:rPr>
          <w:rFonts w:ascii="Simplified Arabic" w:eastAsia="Calibri" w:hAnsi="Simplified Arabic" w:cs="Simplified Arabic"/>
          <w:sz w:val="28"/>
          <w:szCs w:val="28"/>
          <w:lang w:bidi="ar-DZ"/>
        </w:rPr>
        <w:t>1929</w:t>
      </w:r>
      <w:r w:rsidRPr="009F664A">
        <w:rPr>
          <w:rFonts w:ascii="Simplified Arabic" w:eastAsia="Calibri" w:hAnsi="Simplified Arabic" w:cs="Simplified Arabic"/>
          <w:sz w:val="28"/>
          <w:szCs w:val="28"/>
          <w:rtl/>
          <w:lang w:bidi="ar-DZ"/>
        </w:rPr>
        <w:t>، والآثار التي خلفتها أنتجت فكرا اقتصاد</w:t>
      </w:r>
      <w:r w:rsidR="009F664A">
        <w:rPr>
          <w:rFonts w:ascii="Simplified Arabic" w:eastAsia="Calibri" w:hAnsi="Simplified Arabic" w:cs="Simplified Arabic"/>
          <w:sz w:val="28"/>
          <w:szCs w:val="28"/>
          <w:rtl/>
          <w:lang w:bidi="ar-DZ"/>
        </w:rPr>
        <w:t>يا جديدا وهو الفكر</w:t>
      </w:r>
      <w:r w:rsidRPr="009F664A">
        <w:rPr>
          <w:rFonts w:ascii="Simplified Arabic" w:eastAsia="Calibri" w:hAnsi="Simplified Arabic" w:cs="Simplified Arabic"/>
          <w:sz w:val="28"/>
          <w:szCs w:val="28"/>
          <w:rtl/>
          <w:lang w:bidi="ar-DZ"/>
        </w:rPr>
        <w:t xml:space="preserve">الكينزي بزعامة </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جون ماينرد كينز</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 xml:space="preserve"> من خلال مؤلفه الشهير </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 xml:space="preserve"> النظرية العامة للتشغيل والفائدة والنقود </w:t>
      </w:r>
      <w:r w:rsidRPr="009F664A">
        <w:rPr>
          <w:rFonts w:ascii="Simplified Arabic" w:eastAsia="Calibri" w:hAnsi="Simplified Arabic" w:cs="Simplified Arabic"/>
          <w:sz w:val="28"/>
          <w:szCs w:val="28"/>
          <w:lang w:bidi="ar-DZ"/>
        </w:rPr>
        <w:t>«</w:t>
      </w:r>
      <w:r w:rsidR="009F664A">
        <w:rPr>
          <w:rFonts w:ascii="Simplified Arabic" w:eastAsia="Calibri" w:hAnsi="Simplified Arabic" w:cs="Simplified Arabic"/>
          <w:sz w:val="28"/>
          <w:szCs w:val="28"/>
          <w:rtl/>
          <w:lang w:bidi="ar-DZ"/>
        </w:rPr>
        <w:t>، وقد</w:t>
      </w:r>
      <w:r w:rsidRPr="009F664A">
        <w:rPr>
          <w:rFonts w:ascii="Simplified Arabic" w:eastAsia="Calibri" w:hAnsi="Simplified Arabic" w:cs="Simplified Arabic"/>
          <w:sz w:val="28"/>
          <w:szCs w:val="28"/>
          <w:rtl/>
          <w:lang w:bidi="ar-DZ"/>
        </w:rPr>
        <w:t>قامت النظرية الكينزية على أساس ضرورة تدخل الدولة في النشاط الا</w:t>
      </w:r>
      <w:r w:rsidR="009F664A">
        <w:rPr>
          <w:rFonts w:ascii="Simplified Arabic" w:eastAsia="Calibri" w:hAnsi="Simplified Arabic" w:cs="Simplified Arabic"/>
          <w:sz w:val="28"/>
          <w:szCs w:val="28"/>
          <w:rtl/>
          <w:lang w:bidi="ar-DZ"/>
        </w:rPr>
        <w:t>قتصادي بإقامة بعض المشاريع التي</w:t>
      </w:r>
      <w:r w:rsidRPr="009F664A">
        <w:rPr>
          <w:rFonts w:ascii="Simplified Arabic" w:eastAsia="Calibri" w:hAnsi="Simplified Arabic" w:cs="Simplified Arabic"/>
          <w:sz w:val="28"/>
          <w:szCs w:val="28"/>
          <w:rtl/>
          <w:lang w:bidi="ar-DZ"/>
        </w:rPr>
        <w:t xml:space="preserve">تحرك عجلة الاقتصاد وتخرجه من حالة الركود، ويتم ذلك من خلال الإنفاق </w:t>
      </w:r>
      <w:r w:rsidR="009F664A">
        <w:rPr>
          <w:rFonts w:ascii="Simplified Arabic" w:eastAsia="Calibri" w:hAnsi="Simplified Arabic" w:cs="Simplified Arabic"/>
          <w:sz w:val="28"/>
          <w:szCs w:val="28"/>
          <w:rtl/>
          <w:lang w:bidi="ar-DZ"/>
        </w:rPr>
        <w:t>العام باعتباره المضخة التي تنشط</w:t>
      </w:r>
      <w:r w:rsidRPr="009F664A">
        <w:rPr>
          <w:rFonts w:ascii="Simplified Arabic" w:eastAsia="Calibri" w:hAnsi="Simplified Arabic" w:cs="Simplified Arabic"/>
          <w:sz w:val="28"/>
          <w:szCs w:val="28"/>
          <w:rtl/>
          <w:lang w:bidi="ar-DZ"/>
        </w:rPr>
        <w:t>الدورة الدموية للنشاط الاقتصادي.</w:t>
      </w:r>
    </w:p>
    <w:p w:rsidR="009F664A" w:rsidRPr="009F664A" w:rsidRDefault="00B05602" w:rsidP="0069022D">
      <w:pPr>
        <w:bidi/>
        <w:ind w:firstLine="708"/>
        <w:jc w:val="both"/>
        <w:rPr>
          <w:rFonts w:ascii="Simplified Arabic" w:hAnsi="Simplified Arabic" w:cs="Simplified Arabic"/>
          <w:b/>
          <w:bCs/>
          <w:sz w:val="28"/>
          <w:szCs w:val="28"/>
          <w:rtl/>
        </w:rPr>
      </w:pPr>
      <w:r w:rsidRPr="006D4267">
        <w:rPr>
          <w:rFonts w:ascii="Simplified Arabic" w:hAnsi="Simplified Arabic" w:cs="Simplified Arabic"/>
          <w:sz w:val="28"/>
          <w:szCs w:val="28"/>
          <w:rtl/>
        </w:rPr>
        <w:t>عرفت</w:t>
      </w:r>
      <w:r>
        <w:rPr>
          <w:rFonts w:ascii="Simplified Arabic" w:hAnsi="Simplified Arabic" w:cs="Simplified Arabic" w:hint="cs"/>
          <w:sz w:val="28"/>
          <w:szCs w:val="28"/>
          <w:rtl/>
        </w:rPr>
        <w:t xml:space="preserve"> الجزائر</w:t>
      </w:r>
      <w:r w:rsidRPr="006D4267">
        <w:rPr>
          <w:rFonts w:ascii="Simplified Arabic" w:hAnsi="Simplified Arabic" w:cs="Simplified Arabic"/>
          <w:sz w:val="28"/>
          <w:szCs w:val="28"/>
          <w:rtl/>
        </w:rPr>
        <w:t>انتعاشاماليالميسبقلهمثيل،ممامهدإلىالشروع في تنفيذ</w:t>
      </w:r>
      <w:r>
        <w:rPr>
          <w:rFonts w:ascii="Simplified Arabic" w:hAnsi="Simplified Arabic" w:cs="Simplified Arabic" w:hint="cs"/>
          <w:sz w:val="28"/>
          <w:szCs w:val="28"/>
          <w:rtl/>
        </w:rPr>
        <w:t xml:space="preserve"> سياسة تنموية من خلال </w:t>
      </w:r>
      <w:r w:rsidRPr="006D4267">
        <w:rPr>
          <w:rFonts w:ascii="Simplified Arabic" w:hAnsi="Simplified Arabic" w:cs="Simplified Arabic"/>
          <w:sz w:val="28"/>
          <w:szCs w:val="28"/>
          <w:rtl/>
        </w:rPr>
        <w:t xml:space="preserve">برامج الاستثمارات العمومية </w:t>
      </w:r>
      <w:r>
        <w:rPr>
          <w:rFonts w:ascii="Simplified Arabic" w:hAnsi="Simplified Arabic" w:cs="Simplified Arabic" w:hint="cs"/>
          <w:sz w:val="28"/>
          <w:szCs w:val="28"/>
          <w:rtl/>
        </w:rPr>
        <w:t xml:space="preserve">التي </w:t>
      </w:r>
      <w:r w:rsidRPr="006D4267">
        <w:rPr>
          <w:rFonts w:ascii="Simplified Arabic" w:hAnsi="Simplified Arabic" w:cs="Simplified Arabic"/>
          <w:sz w:val="28"/>
          <w:szCs w:val="28"/>
          <w:rtl/>
        </w:rPr>
        <w:t xml:space="preserve">تهدفإلىحفز النمو وزيادة التشغيل </w:t>
      </w:r>
      <w:r>
        <w:rPr>
          <w:rFonts w:ascii="Simplified Arabic" w:hAnsi="Simplified Arabic" w:cs="Simplified Arabic"/>
          <w:sz w:val="28"/>
          <w:szCs w:val="28"/>
          <w:rtl/>
        </w:rPr>
        <w:t>وكانت خلال الفترة (2001- 2014)،</w:t>
      </w:r>
      <w:r w:rsidRPr="006D4267">
        <w:rPr>
          <w:rFonts w:ascii="Simplified Arabic" w:hAnsi="Simplified Arabic" w:cs="Simplified Arabic"/>
          <w:sz w:val="28"/>
          <w:szCs w:val="28"/>
          <w:rtl/>
        </w:rPr>
        <w:t>وتمثلت هذه البرامج في برنامج الانعاش الاقتصادي (2001 2004) بمبلغ</w:t>
      </w:r>
      <w:r>
        <w:rPr>
          <w:rFonts w:ascii="Simplified Arabic" w:hAnsi="Simplified Arabic" w:cs="Simplified Arabic"/>
          <w:sz w:val="28"/>
          <w:szCs w:val="28"/>
          <w:rtl/>
        </w:rPr>
        <w:t xml:space="preserve"> تجاوز 7 مليار دولار، والبرنامج</w:t>
      </w:r>
      <w:r w:rsidRPr="006D4267">
        <w:rPr>
          <w:rFonts w:ascii="Simplified Arabic" w:hAnsi="Simplified Arabic" w:cs="Simplified Arabic"/>
          <w:sz w:val="28"/>
          <w:szCs w:val="28"/>
          <w:rtl/>
        </w:rPr>
        <w:t>التكميلي لدعم النمو الاقتصادي (2005 2009) بمبلغ مقداره 114 مليار دولا</w:t>
      </w:r>
      <w:r>
        <w:rPr>
          <w:rFonts w:ascii="Simplified Arabic" w:hAnsi="Simplified Arabic" w:cs="Simplified Arabic"/>
          <w:sz w:val="28"/>
          <w:szCs w:val="28"/>
          <w:rtl/>
        </w:rPr>
        <w:t>ر والبرنامج الثالث لتوطيد النمو</w:t>
      </w:r>
      <w:r w:rsidRPr="006D4267">
        <w:rPr>
          <w:rFonts w:ascii="Simplified Arabic" w:hAnsi="Simplified Arabic" w:cs="Simplified Arabic"/>
          <w:sz w:val="28"/>
          <w:szCs w:val="28"/>
          <w:rtl/>
        </w:rPr>
        <w:t>الاقتصادي (2010- 2014) بمبلغ 286 مليار دولار، وتهدفالسلطاتالعموميةمنخلالالبرامجإلىاستغلال العائداتالنفطيةفي إحداثتنميةشاملة ومستدامةوتغييرجوهريفيهيكلالاقتصاد الوطني،</w:t>
      </w:r>
      <w:r>
        <w:rPr>
          <w:rFonts w:ascii="Simplified Arabic" w:hAnsi="Simplified Arabic" w:cs="Simplified Arabic"/>
          <w:sz w:val="28"/>
          <w:szCs w:val="28"/>
          <w:rtl/>
        </w:rPr>
        <w:t>وذلك</w:t>
      </w:r>
      <w:r w:rsidRPr="006D4267">
        <w:rPr>
          <w:rFonts w:ascii="Simplified Arabic" w:hAnsi="Simplified Arabic" w:cs="Simplified Arabic"/>
          <w:sz w:val="28"/>
          <w:szCs w:val="28"/>
          <w:rtl/>
        </w:rPr>
        <w:t xml:space="preserve">منخلالرفعمعدلاتالنموفيمختلف </w:t>
      </w:r>
      <w:r w:rsidRPr="006D4267">
        <w:rPr>
          <w:rFonts w:ascii="Simplified Arabic" w:hAnsi="Simplified Arabic" w:cs="Simplified Arabic"/>
          <w:sz w:val="28"/>
          <w:szCs w:val="28"/>
          <w:rtl/>
        </w:rPr>
        <w:lastRenderedPageBreak/>
        <w:t xml:space="preserve">القطاعاتالاقتصادیةومواجهة مشكلةالبطالةومحاربة الفقر،إضافةإلىالتخفیفمنحدةأزمةالسكن وتحسينمستوى معیشةالأفرادفيمختلفالولايات، كماركزتعلى مشاريعتطويرالبنيةالتحتية </w:t>
      </w:r>
      <w:r w:rsidRPr="006D4267">
        <w:rPr>
          <w:rFonts w:ascii="Simplified Arabic" w:hAnsi="Simplified Arabic" w:cs="Simplified Arabic" w:hint="cs"/>
          <w:sz w:val="28"/>
          <w:szCs w:val="28"/>
          <w:rtl/>
        </w:rPr>
        <w:t>والهياكل</w:t>
      </w:r>
      <w:r w:rsidRPr="006D4267">
        <w:rPr>
          <w:rFonts w:ascii="Simplified Arabic" w:hAnsi="Simplified Arabic" w:cs="Simplified Arabic"/>
          <w:sz w:val="28"/>
          <w:szCs w:val="28"/>
          <w:rtl/>
        </w:rPr>
        <w:t xml:space="preserve"> الأساسيةبشكلمتوازنيسمح بتنويع الاقتصاد والخروج منالتبعیة شبهالمطلقةللعوائد </w:t>
      </w:r>
      <w:r w:rsidRPr="006D4267">
        <w:rPr>
          <w:rFonts w:ascii="Simplified Arabic" w:hAnsi="Simplified Arabic" w:cs="Simplified Arabic" w:hint="cs"/>
          <w:sz w:val="28"/>
          <w:szCs w:val="28"/>
          <w:rtl/>
        </w:rPr>
        <w:t>النفطية</w:t>
      </w:r>
      <w:r w:rsidRPr="006D4267">
        <w:rPr>
          <w:rFonts w:ascii="Simplified Arabic" w:hAnsi="Simplified Arabic" w:cs="Simplified Arabic"/>
          <w:sz w:val="28"/>
          <w:szCs w:val="28"/>
          <w:rtl/>
        </w:rPr>
        <w:t>.</w:t>
      </w:r>
    </w:p>
    <w:p w:rsidR="00B05602" w:rsidRPr="006D4267" w:rsidRDefault="00B05602" w:rsidP="002F302B">
      <w:pPr>
        <w:numPr>
          <w:ilvl w:val="0"/>
          <w:numId w:val="12"/>
        </w:numPr>
        <w:bidi/>
        <w:contextualSpacing/>
        <w:jc w:val="both"/>
        <w:rPr>
          <w:rFonts w:ascii="Simplified Arabic" w:hAnsi="Simplified Arabic" w:cs="Simplified Arabic"/>
          <w:sz w:val="28"/>
          <w:szCs w:val="28"/>
          <w:rtl/>
        </w:rPr>
      </w:pPr>
      <w:r w:rsidRPr="006D4267">
        <w:rPr>
          <w:rFonts w:ascii="Simplified Arabic" w:hAnsi="Simplified Arabic" w:cs="Simplified Arabic"/>
          <w:b/>
          <w:bCs/>
          <w:sz w:val="28"/>
          <w:szCs w:val="28"/>
          <w:rtl/>
        </w:rPr>
        <w:t xml:space="preserve">الإشكالية: </w:t>
      </w:r>
      <w:r w:rsidRPr="006D4267">
        <w:rPr>
          <w:rFonts w:ascii="Simplified Arabic" w:hAnsi="Simplified Arabic" w:cs="Simplified Arabic"/>
          <w:sz w:val="28"/>
          <w:szCs w:val="28"/>
          <w:rtl/>
        </w:rPr>
        <w:t>منخلالماتطرقناإليه،تتبادرلناإشكاليةالموضوعالتيتتمحورحول تقييم</w:t>
      </w:r>
      <w:r>
        <w:rPr>
          <w:rFonts w:ascii="Simplified Arabic" w:hAnsi="Simplified Arabic" w:cs="Simplified Arabic" w:hint="cs"/>
          <w:sz w:val="28"/>
          <w:szCs w:val="28"/>
          <w:rtl/>
        </w:rPr>
        <w:t xml:space="preserve"> السياسة التنموية المطبقة من خلال</w:t>
      </w:r>
      <w:r w:rsidRPr="006D4267">
        <w:rPr>
          <w:rFonts w:ascii="Simplified Arabic" w:hAnsi="Simplified Arabic" w:cs="Simplified Arabic"/>
          <w:sz w:val="28"/>
          <w:szCs w:val="28"/>
          <w:rtl/>
        </w:rPr>
        <w:t xml:space="preserve"> برامج الاستثمارات العمومية والآثار التيتحدثهاكإنفاقعامعلىأهدافالسياسة</w:t>
      </w:r>
      <w:r>
        <w:rPr>
          <w:rFonts w:ascii="Simplified Arabic" w:hAnsi="Simplified Arabic" w:cs="Simplified Arabic"/>
          <w:sz w:val="28"/>
          <w:szCs w:val="28"/>
          <w:rtl/>
        </w:rPr>
        <w:t>الاقتصادية</w:t>
      </w:r>
      <w:r w:rsidRPr="006D4267">
        <w:rPr>
          <w:rFonts w:ascii="Simplified Arabic" w:hAnsi="Simplified Arabic" w:cs="Simplified Arabic"/>
          <w:sz w:val="28"/>
          <w:szCs w:val="28"/>
          <w:rtl/>
        </w:rPr>
        <w:t xml:space="preserve">، وعليهتتبلورلدينامشكلةالدراسة والتي تصاغفيالتساؤل التالي: </w:t>
      </w:r>
    </w:p>
    <w:p w:rsidR="00B05602" w:rsidRPr="006D4267" w:rsidRDefault="00B05602" w:rsidP="0069022D">
      <w:pPr>
        <w:bidi/>
        <w:jc w:val="both"/>
        <w:rPr>
          <w:rFonts w:ascii="Simplified Arabic" w:hAnsi="Simplified Arabic" w:cs="Simplified Arabic"/>
          <w:b/>
          <w:bCs/>
          <w:sz w:val="28"/>
          <w:szCs w:val="28"/>
          <w:rtl/>
        </w:rPr>
      </w:pPr>
      <w:r w:rsidRPr="006D4267">
        <w:rPr>
          <w:rFonts w:ascii="Simplified Arabic" w:hAnsi="Simplified Arabic" w:cs="Simplified Arabic"/>
          <w:b/>
          <w:bCs/>
          <w:sz w:val="28"/>
          <w:szCs w:val="28"/>
          <w:rtl/>
        </w:rPr>
        <w:t xml:space="preserve">"إلى أي مدى ساهمت </w:t>
      </w:r>
      <w:r>
        <w:rPr>
          <w:rFonts w:ascii="Simplified Arabic" w:hAnsi="Simplified Arabic" w:cs="Simplified Arabic" w:hint="cs"/>
          <w:b/>
          <w:bCs/>
          <w:sz w:val="28"/>
          <w:szCs w:val="28"/>
          <w:rtl/>
        </w:rPr>
        <w:t xml:space="preserve">السياسة التنموية </w:t>
      </w:r>
      <w:r w:rsidRPr="006D4267">
        <w:rPr>
          <w:rFonts w:ascii="Simplified Arabic" w:hAnsi="Simplified Arabic" w:cs="Simplified Arabic"/>
          <w:b/>
          <w:bCs/>
          <w:sz w:val="28"/>
          <w:szCs w:val="28"/>
          <w:rtl/>
        </w:rPr>
        <w:t xml:space="preserve">المطبقة بالجزائر في </w:t>
      </w:r>
      <w:r>
        <w:rPr>
          <w:rFonts w:ascii="Simplified Arabic" w:hAnsi="Simplified Arabic" w:cs="Simplified Arabic" w:hint="cs"/>
          <w:b/>
          <w:bCs/>
          <w:sz w:val="28"/>
          <w:szCs w:val="28"/>
          <w:rtl/>
        </w:rPr>
        <w:t>تحقيق التنمية الاقتصادية</w:t>
      </w:r>
      <w:r w:rsidRPr="006D4267">
        <w:rPr>
          <w:rFonts w:ascii="Simplified Arabic" w:hAnsi="Simplified Arabic" w:cs="Simplified Arabic"/>
          <w:b/>
          <w:bCs/>
          <w:sz w:val="28"/>
          <w:szCs w:val="28"/>
          <w:rtl/>
        </w:rPr>
        <w:t xml:space="preserve"> للفترة (2001- 2014)؟"</w:t>
      </w:r>
    </w:p>
    <w:p w:rsidR="00B05602" w:rsidRDefault="00B05602" w:rsidP="002F302B">
      <w:pPr>
        <w:numPr>
          <w:ilvl w:val="0"/>
          <w:numId w:val="11"/>
        </w:numPr>
        <w:bidi/>
        <w:contextualSpacing/>
        <w:jc w:val="both"/>
        <w:rPr>
          <w:rFonts w:ascii="Simplified Arabic" w:eastAsia="Calibri" w:hAnsi="Simplified Arabic" w:cs="Simplified Arabic"/>
          <w:b/>
          <w:bCs/>
          <w:sz w:val="28"/>
          <w:szCs w:val="28"/>
          <w:rtl/>
        </w:rPr>
      </w:pPr>
      <w:r w:rsidRPr="006D4267">
        <w:rPr>
          <w:rFonts w:ascii="Simplified Arabic" w:hAnsi="Simplified Arabic" w:cs="Simplified Arabic"/>
          <w:b/>
          <w:bCs/>
          <w:sz w:val="28"/>
          <w:szCs w:val="28"/>
          <w:rtl/>
        </w:rPr>
        <w:t xml:space="preserve">أهمية البحث: </w:t>
      </w:r>
      <w:r w:rsidRPr="006D4267">
        <w:rPr>
          <w:rFonts w:ascii="Simplified Arabic" w:hAnsi="Simplified Arabic" w:cs="Simplified Arabic"/>
          <w:sz w:val="28"/>
          <w:szCs w:val="28"/>
          <w:rtl/>
        </w:rPr>
        <w:t>يكتسبالبحثأهميتهمنخلالالوظيفةالتيتقومبها المخططات الاستثمارية العمومية في التنمية الاقتصادية التي تأثر بشكل كبير على المتغيرات الكلية،وهي رهانكبیرللاقتصادالوطنيمنأجلالانتقالإلى مرحلةمابعدالنفط خاصةفيظل التقاريرالتيتشیرإلىمحدوديةالاحتياطاتالنفطیة، كما جاء هذا الموضوعمنأجلإلقاءالضوء علىمدىفعاليةالبرامج ومدى مساهمتها في تحسين متغيرات مربع كالدور السحري.</w:t>
      </w:r>
    </w:p>
    <w:p w:rsidR="00F46727" w:rsidRPr="00F46727" w:rsidRDefault="00F46727" w:rsidP="00F46727">
      <w:pPr>
        <w:bidi/>
        <w:spacing w:after="0"/>
        <w:jc w:val="both"/>
        <w:rPr>
          <w:rFonts w:ascii="Simplified Arabic" w:eastAsia="Calibri" w:hAnsi="Simplified Arabic" w:cs="Simplified Arabic"/>
          <w:b/>
          <w:bCs/>
          <w:sz w:val="28"/>
          <w:szCs w:val="28"/>
          <w:lang w:bidi="ar-DZ"/>
        </w:rPr>
      </w:pPr>
      <w:r w:rsidRPr="00F46727">
        <w:rPr>
          <w:rFonts w:ascii="Simplified Arabic" w:eastAsia="Calibri" w:hAnsi="Simplified Arabic" w:cs="Simplified Arabic" w:hint="cs"/>
          <w:b/>
          <w:bCs/>
          <w:sz w:val="28"/>
          <w:szCs w:val="28"/>
          <w:rtl/>
          <w:lang w:bidi="ar-DZ"/>
        </w:rPr>
        <w:t>المبحثالأول</w:t>
      </w:r>
      <w:r w:rsidRPr="00F46727">
        <w:rPr>
          <w:rFonts w:ascii="Simplified Arabic" w:eastAsia="Calibri" w:hAnsi="Simplified Arabic" w:cs="Simplified Arabic"/>
          <w:b/>
          <w:bCs/>
          <w:sz w:val="28"/>
          <w:szCs w:val="28"/>
          <w:rtl/>
          <w:lang w:bidi="ar-DZ"/>
        </w:rPr>
        <w:t xml:space="preserve">: </w:t>
      </w:r>
      <w:r>
        <w:rPr>
          <w:rFonts w:ascii="Simplified Arabic" w:eastAsia="Calibri" w:hAnsi="Simplified Arabic" w:cs="Simplified Arabic" w:hint="cs"/>
          <w:b/>
          <w:bCs/>
          <w:sz w:val="28"/>
          <w:szCs w:val="28"/>
          <w:rtl/>
          <w:lang w:bidi="ar-DZ"/>
        </w:rPr>
        <w:t>الفلسفة السياسة لدور</w:t>
      </w:r>
      <w:r w:rsidRPr="00F46727">
        <w:rPr>
          <w:rFonts w:ascii="Simplified Arabic" w:eastAsia="Calibri" w:hAnsi="Simplified Arabic" w:cs="Simplified Arabic" w:hint="cs"/>
          <w:b/>
          <w:bCs/>
          <w:sz w:val="28"/>
          <w:szCs w:val="28"/>
          <w:rtl/>
          <w:lang w:bidi="ar-DZ"/>
        </w:rPr>
        <w:t>الدولةفيالفكرالاقتصادي</w:t>
      </w:r>
    </w:p>
    <w:p w:rsidR="00F46727" w:rsidRPr="00F46727" w:rsidRDefault="00F46727" w:rsidP="00F46727">
      <w:pPr>
        <w:bidi/>
        <w:spacing w:after="0"/>
        <w:jc w:val="both"/>
        <w:rPr>
          <w:rFonts w:ascii="Simplified Arabic" w:eastAsia="Calibri" w:hAnsi="Simplified Arabic" w:cs="Simplified Arabic"/>
          <w:b/>
          <w:bCs/>
          <w:sz w:val="28"/>
          <w:szCs w:val="28"/>
          <w:lang w:bidi="ar-DZ"/>
        </w:rPr>
      </w:pPr>
      <w:r w:rsidRPr="00F46727">
        <w:rPr>
          <w:rFonts w:ascii="Simplified Arabic" w:eastAsia="Calibri" w:hAnsi="Simplified Arabic" w:cs="Simplified Arabic" w:hint="cs"/>
          <w:b/>
          <w:bCs/>
          <w:sz w:val="28"/>
          <w:szCs w:val="28"/>
          <w:rtl/>
          <w:lang w:bidi="ar-DZ"/>
        </w:rPr>
        <w:t>المحورالثاني</w:t>
      </w:r>
      <w:r w:rsidRPr="00F46727">
        <w:rPr>
          <w:rFonts w:ascii="Simplified Arabic" w:eastAsia="Calibri" w:hAnsi="Simplified Arabic" w:cs="Simplified Arabic"/>
          <w:b/>
          <w:bCs/>
          <w:sz w:val="28"/>
          <w:szCs w:val="28"/>
          <w:rtl/>
          <w:lang w:bidi="ar-DZ"/>
        </w:rPr>
        <w:t xml:space="preserve">: </w:t>
      </w:r>
      <w:r w:rsidRPr="00F46727">
        <w:rPr>
          <w:rFonts w:ascii="Simplified Arabic" w:eastAsia="Calibri" w:hAnsi="Simplified Arabic" w:cs="Simplified Arabic" w:hint="cs"/>
          <w:b/>
          <w:bCs/>
          <w:sz w:val="28"/>
          <w:szCs w:val="28"/>
          <w:rtl/>
          <w:lang w:bidi="ar-DZ"/>
        </w:rPr>
        <w:t>برامجالاستثمارالعموميةفيالجزائر</w:t>
      </w:r>
      <w:r w:rsidRPr="00F46727">
        <w:rPr>
          <w:rFonts w:ascii="Simplified Arabic" w:eastAsia="Calibri" w:hAnsi="Simplified Arabic" w:cs="Simplified Arabic"/>
          <w:b/>
          <w:bCs/>
          <w:sz w:val="28"/>
          <w:szCs w:val="28"/>
          <w:rtl/>
          <w:lang w:bidi="ar-DZ"/>
        </w:rPr>
        <w:t xml:space="preserve"> (2001-2014)</w:t>
      </w:r>
    </w:p>
    <w:p w:rsidR="00B05602" w:rsidRDefault="00F46727" w:rsidP="00F46727">
      <w:pPr>
        <w:bidi/>
        <w:spacing w:after="0"/>
        <w:jc w:val="both"/>
        <w:rPr>
          <w:rFonts w:ascii="Simplified Arabic" w:eastAsia="Calibri" w:hAnsi="Simplified Arabic" w:cs="Simplified Arabic"/>
          <w:b/>
          <w:bCs/>
          <w:sz w:val="28"/>
          <w:szCs w:val="28"/>
          <w:rtl/>
          <w:lang w:bidi="ar-DZ"/>
        </w:rPr>
      </w:pPr>
      <w:r w:rsidRPr="00F46727">
        <w:rPr>
          <w:rFonts w:ascii="Simplified Arabic" w:eastAsia="Calibri" w:hAnsi="Simplified Arabic" w:cs="Simplified Arabic" w:hint="cs"/>
          <w:b/>
          <w:bCs/>
          <w:sz w:val="28"/>
          <w:szCs w:val="28"/>
          <w:rtl/>
          <w:lang w:bidi="ar-DZ"/>
        </w:rPr>
        <w:t>المحورالثالث</w:t>
      </w:r>
      <w:r w:rsidRPr="00F46727">
        <w:rPr>
          <w:rFonts w:ascii="Simplified Arabic" w:eastAsia="Calibri" w:hAnsi="Simplified Arabic" w:cs="Simplified Arabic"/>
          <w:b/>
          <w:bCs/>
          <w:sz w:val="28"/>
          <w:szCs w:val="28"/>
          <w:rtl/>
          <w:lang w:bidi="ar-DZ"/>
        </w:rPr>
        <w:t xml:space="preserve">: </w:t>
      </w:r>
      <w:r w:rsidRPr="00F46727">
        <w:rPr>
          <w:rFonts w:ascii="Simplified Arabic" w:eastAsia="Calibri" w:hAnsi="Simplified Arabic" w:cs="Simplified Arabic" w:hint="cs"/>
          <w:b/>
          <w:bCs/>
          <w:sz w:val="28"/>
          <w:szCs w:val="28"/>
          <w:rtl/>
          <w:lang w:bidi="ar-DZ"/>
        </w:rPr>
        <w:t>انعكاسالسياسةالتنمويةالاقتصاديةالمطبقةعلىالتنميةالاقتصاديةفيالجزائر</w:t>
      </w:r>
    </w:p>
    <w:p w:rsidR="00B05602" w:rsidRDefault="00B05602" w:rsidP="0069022D">
      <w:pPr>
        <w:bidi/>
        <w:spacing w:after="0"/>
        <w:jc w:val="both"/>
        <w:rPr>
          <w:rFonts w:ascii="Simplified Arabic" w:eastAsia="Calibri" w:hAnsi="Simplified Arabic" w:cs="Simplified Arabic"/>
          <w:b/>
          <w:bCs/>
          <w:sz w:val="28"/>
          <w:szCs w:val="28"/>
          <w:rtl/>
          <w:lang w:bidi="ar-DZ"/>
        </w:rPr>
      </w:pPr>
    </w:p>
    <w:p w:rsidR="00B05602" w:rsidRDefault="00B05602" w:rsidP="0069022D">
      <w:pPr>
        <w:bidi/>
        <w:spacing w:after="0"/>
        <w:jc w:val="both"/>
        <w:rPr>
          <w:rFonts w:ascii="Simplified Arabic" w:eastAsia="Calibri" w:hAnsi="Simplified Arabic" w:cs="Simplified Arabic"/>
          <w:b/>
          <w:bCs/>
          <w:sz w:val="28"/>
          <w:szCs w:val="28"/>
          <w:rtl/>
          <w:lang w:bidi="ar-DZ"/>
        </w:rPr>
      </w:pPr>
    </w:p>
    <w:p w:rsidR="00B05602" w:rsidRDefault="00B05602" w:rsidP="0069022D">
      <w:pPr>
        <w:bidi/>
        <w:spacing w:after="0"/>
        <w:jc w:val="both"/>
        <w:rPr>
          <w:rFonts w:ascii="Simplified Arabic" w:eastAsia="Calibri" w:hAnsi="Simplified Arabic" w:cs="Simplified Arabic"/>
          <w:b/>
          <w:bCs/>
          <w:sz w:val="28"/>
          <w:szCs w:val="28"/>
          <w:rtl/>
          <w:lang w:bidi="ar-DZ"/>
        </w:rPr>
      </w:pPr>
    </w:p>
    <w:p w:rsidR="00B05602" w:rsidRDefault="00B05602" w:rsidP="0069022D">
      <w:pPr>
        <w:bidi/>
        <w:spacing w:after="0"/>
        <w:jc w:val="both"/>
        <w:rPr>
          <w:rFonts w:ascii="Simplified Arabic" w:eastAsia="Calibri" w:hAnsi="Simplified Arabic" w:cs="Simplified Arabic"/>
          <w:b/>
          <w:bCs/>
          <w:sz w:val="28"/>
          <w:szCs w:val="28"/>
          <w:rtl/>
          <w:lang w:bidi="ar-DZ"/>
        </w:rPr>
      </w:pPr>
    </w:p>
    <w:p w:rsidR="00B05602" w:rsidRDefault="00B05602" w:rsidP="0069022D">
      <w:pPr>
        <w:bidi/>
        <w:spacing w:after="0"/>
        <w:jc w:val="both"/>
        <w:rPr>
          <w:rFonts w:ascii="Simplified Arabic" w:eastAsia="Calibri" w:hAnsi="Simplified Arabic" w:cs="Simplified Arabic"/>
          <w:b/>
          <w:bCs/>
          <w:sz w:val="28"/>
          <w:szCs w:val="28"/>
          <w:rtl/>
          <w:lang w:bidi="ar-DZ"/>
        </w:rPr>
      </w:pPr>
    </w:p>
    <w:p w:rsidR="00B05602" w:rsidRDefault="00B05602" w:rsidP="0069022D">
      <w:pPr>
        <w:bidi/>
        <w:spacing w:after="0"/>
        <w:jc w:val="both"/>
        <w:rPr>
          <w:rFonts w:ascii="Simplified Arabic" w:eastAsia="Calibri" w:hAnsi="Simplified Arabic" w:cs="Simplified Arabic"/>
          <w:b/>
          <w:bCs/>
          <w:sz w:val="28"/>
          <w:szCs w:val="28"/>
          <w:rtl/>
          <w:lang w:bidi="ar-DZ"/>
        </w:rPr>
      </w:pPr>
    </w:p>
    <w:p w:rsidR="000F0073" w:rsidRDefault="000F0073" w:rsidP="000F0073">
      <w:pPr>
        <w:bidi/>
        <w:spacing w:after="0"/>
        <w:jc w:val="both"/>
        <w:rPr>
          <w:rFonts w:ascii="Simplified Arabic" w:eastAsia="Calibri" w:hAnsi="Simplified Arabic" w:cs="Simplified Arabic"/>
          <w:b/>
          <w:bCs/>
          <w:sz w:val="28"/>
          <w:szCs w:val="28"/>
          <w:rtl/>
          <w:lang w:bidi="ar-DZ"/>
        </w:rPr>
      </w:pPr>
      <w:bookmarkStart w:id="0" w:name="_GoBack"/>
      <w:bookmarkEnd w:id="0"/>
    </w:p>
    <w:p w:rsidR="00B05602" w:rsidRDefault="00B05602" w:rsidP="0069022D">
      <w:pPr>
        <w:bidi/>
        <w:spacing w:after="0"/>
        <w:jc w:val="both"/>
        <w:rPr>
          <w:rFonts w:ascii="Simplified Arabic" w:eastAsia="Calibri" w:hAnsi="Simplified Arabic" w:cs="Simplified Arabic"/>
          <w:b/>
          <w:bCs/>
          <w:sz w:val="28"/>
          <w:szCs w:val="28"/>
          <w:rtl/>
          <w:lang w:bidi="ar-DZ"/>
        </w:rPr>
      </w:pPr>
    </w:p>
    <w:p w:rsidR="00C655CE" w:rsidRPr="009F664A" w:rsidRDefault="00C655CE" w:rsidP="0069022D">
      <w:pPr>
        <w:bidi/>
        <w:spacing w:after="0"/>
        <w:jc w:val="both"/>
        <w:rPr>
          <w:rFonts w:ascii="Simplified Arabic" w:eastAsia="Calibri" w:hAnsi="Simplified Arabic" w:cs="Simplified Arabic"/>
          <w:b/>
          <w:bCs/>
          <w:sz w:val="28"/>
          <w:szCs w:val="28"/>
          <w:rtl/>
          <w:lang w:bidi="ar-DZ"/>
        </w:rPr>
      </w:pPr>
      <w:r w:rsidRPr="009F664A">
        <w:rPr>
          <w:rFonts w:ascii="Simplified Arabic" w:eastAsia="Calibri" w:hAnsi="Simplified Arabic" w:cs="Simplified Arabic"/>
          <w:b/>
          <w:bCs/>
          <w:sz w:val="28"/>
          <w:szCs w:val="28"/>
          <w:rtl/>
          <w:lang w:bidi="ar-DZ"/>
        </w:rPr>
        <w:t>المبحث</w:t>
      </w:r>
      <w:r w:rsidR="009F664A">
        <w:rPr>
          <w:rFonts w:ascii="Simplified Arabic" w:eastAsia="Calibri" w:hAnsi="Simplified Arabic" w:cs="Simplified Arabic" w:hint="cs"/>
          <w:b/>
          <w:bCs/>
          <w:sz w:val="28"/>
          <w:szCs w:val="28"/>
          <w:rtl/>
          <w:lang w:bidi="ar-DZ"/>
        </w:rPr>
        <w:t>الأول</w:t>
      </w:r>
      <w:r w:rsidRPr="009F664A">
        <w:rPr>
          <w:rFonts w:ascii="Simplified Arabic" w:eastAsia="Calibri" w:hAnsi="Simplified Arabic" w:cs="Simplified Arabic"/>
          <w:b/>
          <w:bCs/>
          <w:sz w:val="28"/>
          <w:szCs w:val="28"/>
          <w:rtl/>
          <w:lang w:bidi="ar-DZ"/>
        </w:rPr>
        <w:t>:</w:t>
      </w:r>
      <w:r w:rsidRPr="009F664A">
        <w:rPr>
          <w:rFonts w:ascii="Simplified Arabic" w:eastAsia="Calibri" w:hAnsi="Simplified Arabic" w:cs="Simplified Arabic"/>
          <w:b/>
          <w:bCs/>
          <w:sz w:val="28"/>
          <w:szCs w:val="28"/>
          <w:rtl/>
        </w:rPr>
        <w:t>تدخلالدولةفيالفكرالاقتصادي</w:t>
      </w:r>
    </w:p>
    <w:p w:rsidR="00C655CE" w:rsidRPr="009F664A" w:rsidRDefault="00C655CE" w:rsidP="0069022D">
      <w:pPr>
        <w:bidi/>
        <w:spacing w:after="0"/>
        <w:jc w:val="both"/>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rPr>
        <w:t>عرفتالجدليةالاقتصاديةبينالحريةالاقتصاديةوتدخلالدولةعدةنقاشاتفيالفكرالاقتصادي</w:t>
      </w:r>
      <w:r w:rsidRPr="009F664A">
        <w:rPr>
          <w:rFonts w:ascii="Simplified Arabic" w:eastAsia="Calibri" w:hAnsi="Simplified Arabic" w:cs="Simplified Arabic"/>
          <w:sz w:val="28"/>
          <w:szCs w:val="28"/>
          <w:rtl/>
          <w:lang w:bidi="ar-DZ"/>
        </w:rPr>
        <w:t xml:space="preserve">، </w:t>
      </w:r>
      <w:r w:rsidRPr="009F664A">
        <w:rPr>
          <w:rFonts w:ascii="Simplified Arabic" w:eastAsia="Calibri" w:hAnsi="Simplified Arabic" w:cs="Simplified Arabic"/>
          <w:sz w:val="28"/>
          <w:szCs w:val="28"/>
          <w:rtl/>
        </w:rPr>
        <w:t>فالتدخلالحكوميفيالاقتصادأوكماتعرفهاالأدبياتالاقتصاديةدورالدولةفيالنشاطالاقتصاديمنالقضاياالحساسةالتياحتلتولاتزالت</w:t>
      </w:r>
      <w:r w:rsidRPr="009F664A">
        <w:rPr>
          <w:rFonts w:ascii="Simplified Arabic" w:eastAsia="Calibri" w:hAnsi="Simplified Arabic" w:cs="Simplified Arabic"/>
          <w:sz w:val="28"/>
          <w:szCs w:val="28"/>
          <w:rtl/>
        </w:rPr>
        <w:lastRenderedPageBreak/>
        <w:t>حتلمساحةهامةمنالنقاشات،سواءعلىالمستوىالأكاديميأوعلىمستوىصناعةالسياسةالاقتصادية، ويعتبرالإنفاقالعامأداةمهمةفييدالدولةلمزاولةنشاطها الاقتصادي،وسيرسياساتها العموميةوقدمرعبرتاريخالفكرالاقتصاديبعدةمراحل، في ه</w:t>
      </w:r>
      <w:r w:rsidR="006D4267" w:rsidRPr="009F664A">
        <w:rPr>
          <w:rFonts w:ascii="Simplified Arabic" w:eastAsia="Calibri" w:hAnsi="Simplified Arabic" w:cs="Simplified Arabic"/>
          <w:sz w:val="28"/>
          <w:szCs w:val="28"/>
          <w:rtl/>
        </w:rPr>
        <w:t xml:space="preserve">ذا المبحث تناولنا في شطره الأول </w:t>
      </w:r>
      <w:r w:rsidRPr="009F664A">
        <w:rPr>
          <w:rFonts w:ascii="Simplified Arabic" w:eastAsia="Calibri" w:hAnsi="Simplified Arabic" w:cs="Simplified Arabic"/>
          <w:sz w:val="28"/>
          <w:szCs w:val="28"/>
          <w:rtl/>
        </w:rPr>
        <w:t>دور الدولة في العصور القديمة من الدولة الفرعونية والإغريقية</w:t>
      </w:r>
      <w:r w:rsidRPr="009F664A">
        <w:rPr>
          <w:rFonts w:ascii="Simplified Arabic" w:eastAsia="Calibri" w:hAnsi="Simplified Arabic" w:cs="Simplified Arabic"/>
          <w:sz w:val="28"/>
          <w:szCs w:val="28"/>
        </w:rPr>
        <w:t>.</w:t>
      </w:r>
      <w:r w:rsidRPr="009F664A">
        <w:rPr>
          <w:rFonts w:ascii="Simplified Arabic" w:eastAsia="Calibri" w:hAnsi="Simplified Arabic" w:cs="Simplified Arabic"/>
          <w:sz w:val="28"/>
          <w:szCs w:val="28"/>
          <w:rtl/>
        </w:rPr>
        <w:t xml:space="preserve">..الخ، </w:t>
      </w:r>
      <w:r w:rsidR="006D4267" w:rsidRPr="009F664A">
        <w:rPr>
          <w:rFonts w:ascii="Simplified Arabic" w:eastAsia="Calibri" w:hAnsi="Simplified Arabic" w:cs="Simplified Arabic"/>
          <w:sz w:val="28"/>
          <w:szCs w:val="28"/>
          <w:rtl/>
        </w:rPr>
        <w:t xml:space="preserve">وكذا العصر الإسلامي، أما المطلب </w:t>
      </w:r>
      <w:r w:rsidRPr="009F664A">
        <w:rPr>
          <w:rFonts w:ascii="Simplified Arabic" w:eastAsia="Calibri" w:hAnsi="Simplified Arabic" w:cs="Simplified Arabic"/>
          <w:sz w:val="28"/>
          <w:szCs w:val="28"/>
          <w:rtl/>
        </w:rPr>
        <w:t>الثاني فهو مخصص للدور الاقتصادي للدولة في الأنظمة الاقتصادية الحديث</w:t>
      </w:r>
      <w:r w:rsidR="006D4267" w:rsidRPr="009F664A">
        <w:rPr>
          <w:rFonts w:ascii="Simplified Arabic" w:eastAsia="Calibri" w:hAnsi="Simplified Arabic" w:cs="Simplified Arabic"/>
          <w:sz w:val="28"/>
          <w:szCs w:val="28"/>
          <w:rtl/>
        </w:rPr>
        <w:t xml:space="preserve">ة، أما المطلب الثالث فيتطرق إلى </w:t>
      </w:r>
      <w:r w:rsidRPr="009F664A">
        <w:rPr>
          <w:rFonts w:ascii="Simplified Arabic" w:eastAsia="Calibri" w:hAnsi="Simplified Arabic" w:cs="Simplified Arabic"/>
          <w:sz w:val="28"/>
          <w:szCs w:val="28"/>
          <w:rtl/>
        </w:rPr>
        <w:t>دور الدولة في الفكر المعاصر.</w:t>
      </w:r>
    </w:p>
    <w:p w:rsidR="00C655CE" w:rsidRPr="009F664A" w:rsidRDefault="00C655CE" w:rsidP="0069022D">
      <w:pPr>
        <w:bidi/>
        <w:spacing w:after="0"/>
        <w:jc w:val="both"/>
        <w:rPr>
          <w:rFonts w:ascii="Simplified Arabic" w:eastAsia="Calibri" w:hAnsi="Simplified Arabic" w:cs="Simplified Arabic"/>
          <w:b/>
          <w:bCs/>
          <w:sz w:val="28"/>
          <w:szCs w:val="28"/>
          <w:rtl/>
          <w:lang w:bidi="ar-DZ"/>
        </w:rPr>
      </w:pPr>
      <w:r w:rsidRPr="009F664A">
        <w:rPr>
          <w:rFonts w:ascii="Simplified Arabic" w:eastAsia="Calibri" w:hAnsi="Simplified Arabic" w:cs="Simplified Arabic"/>
          <w:b/>
          <w:bCs/>
          <w:sz w:val="28"/>
          <w:szCs w:val="28"/>
          <w:rtl/>
          <w:lang w:bidi="ar-DZ"/>
        </w:rPr>
        <w:t>المطلب الأول: الدولة في العصور القديمة والعصر الإسلامي</w:t>
      </w:r>
    </w:p>
    <w:p w:rsidR="00C655CE" w:rsidRPr="009F664A" w:rsidRDefault="00C655CE" w:rsidP="0069022D">
      <w:pPr>
        <w:bidi/>
        <w:spacing w:after="0"/>
        <w:contextualSpacing/>
        <w:jc w:val="both"/>
        <w:rPr>
          <w:rFonts w:ascii="Simplified Arabic" w:eastAsia="Calibri" w:hAnsi="Simplified Arabic" w:cs="Simplified Arabic"/>
          <w:b/>
          <w:bCs/>
          <w:sz w:val="28"/>
          <w:szCs w:val="28"/>
          <w:rtl/>
          <w:lang w:bidi="ar-DZ"/>
        </w:rPr>
      </w:pPr>
      <w:r w:rsidRPr="009F664A">
        <w:rPr>
          <w:rFonts w:ascii="Simplified Arabic" w:eastAsia="Calibri" w:hAnsi="Simplified Arabic" w:cs="Simplified Arabic"/>
          <w:b/>
          <w:bCs/>
          <w:sz w:val="28"/>
          <w:szCs w:val="28"/>
          <w:rtl/>
          <w:lang w:bidi="ar-DZ"/>
        </w:rPr>
        <w:t xml:space="preserve">1- الدولة في العصور القديمة: </w:t>
      </w:r>
      <w:r w:rsidRPr="009F664A">
        <w:rPr>
          <w:rFonts w:ascii="Simplified Arabic" w:eastAsia="Calibri" w:hAnsi="Simplified Arabic" w:cs="Simplified Arabic"/>
          <w:sz w:val="28"/>
          <w:szCs w:val="28"/>
          <w:rtl/>
          <w:lang w:bidi="ar-DZ"/>
        </w:rPr>
        <w:t xml:space="preserve">يرجع ظهور الدولة لدى بعض الاقتصاديين إلى ما يسمى </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 xml:space="preserve"> الفائض الاقتصادي</w:t>
      </w:r>
      <w:r w:rsidRPr="009F664A">
        <w:rPr>
          <w:rFonts w:ascii="Simplified Arabic" w:eastAsia="Calibri" w:hAnsi="Simplified Arabic" w:cs="Simplified Arabic"/>
          <w:sz w:val="28"/>
          <w:szCs w:val="28"/>
          <w:lang w:bidi="ar-DZ"/>
        </w:rPr>
        <w:t>« </w:t>
      </w:r>
      <w:r w:rsidRPr="009F664A">
        <w:rPr>
          <w:rFonts w:ascii="Simplified Arabic" w:eastAsia="Calibri" w:hAnsi="Simplified Arabic" w:cs="Simplified Arabic"/>
          <w:sz w:val="28"/>
          <w:szCs w:val="28"/>
          <w:rtl/>
          <w:lang w:bidi="ar-DZ"/>
        </w:rPr>
        <w:t>، ونعني به ذلك الفائض من الاستهلاك الضروري والذي يستدعي توجيهه لصالح الجماعة، بالإضافة إلى بعض الأعمال التي يتطلب القيام بها من طرف الدولة مثل: الري وبناء الجسور...الخ.</w:t>
      </w:r>
    </w:p>
    <w:p w:rsidR="00C655CE" w:rsidRPr="009F664A" w:rsidRDefault="00C655CE" w:rsidP="0069022D">
      <w:pPr>
        <w:bidi/>
        <w:spacing w:after="0"/>
        <w:jc w:val="both"/>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 xml:space="preserve">      ففي مصر الفرعونية ظهرت دولة قوية على رأسها ملك يتمتع بنفوذ قوي، وقد كان هدف الاقتصاد آنذاك إشباع الحاجات وليس المبادلة، وقد كان الفرعون يمثل الدولة</w:t>
      </w:r>
      <w:r w:rsidRPr="009F664A">
        <w:rPr>
          <w:rFonts w:ascii="Simplified Arabic" w:eastAsia="Calibri" w:hAnsi="Simplified Arabic" w:cs="Simplified Arabic"/>
          <w:b/>
          <w:bCs/>
          <w:sz w:val="28"/>
          <w:szCs w:val="28"/>
          <w:vertAlign w:val="superscript"/>
          <w:rtl/>
          <w:lang w:bidi="ar-DZ"/>
        </w:rPr>
        <w:endnoteReference w:id="2"/>
      </w:r>
      <w:r w:rsidRPr="009F664A">
        <w:rPr>
          <w:rFonts w:ascii="Simplified Arabic" w:eastAsia="Calibri" w:hAnsi="Simplified Arabic" w:cs="Simplified Arabic"/>
          <w:sz w:val="28"/>
          <w:szCs w:val="28"/>
          <w:rtl/>
          <w:lang w:bidi="ar-DZ"/>
        </w:rPr>
        <w:t>.</w:t>
      </w:r>
    </w:p>
    <w:p w:rsidR="00C655CE" w:rsidRPr="009F664A" w:rsidRDefault="00C655CE" w:rsidP="0069022D">
      <w:pPr>
        <w:bidi/>
        <w:spacing w:after="0"/>
        <w:jc w:val="both"/>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 xml:space="preserve">       أما المجتمع الإغريقي فكان مجتمعا قبليا يعيش على الاكتفاء الذاتي، ولم يعرف تطورا اقتصاديا إلا في عهد</w:t>
      </w:r>
      <w:r w:rsidRPr="009F664A">
        <w:rPr>
          <w:rFonts w:ascii="Simplified Arabic" w:eastAsia="Calibri" w:hAnsi="Simplified Arabic" w:cs="Simplified Arabic"/>
          <w:sz w:val="28"/>
          <w:szCs w:val="28"/>
          <w:lang w:bidi="ar-DZ"/>
        </w:rPr>
        <w:t> »</w:t>
      </w:r>
      <w:r w:rsidRPr="009F664A">
        <w:rPr>
          <w:rFonts w:ascii="Simplified Arabic" w:eastAsia="Calibri" w:hAnsi="Simplified Arabic" w:cs="Simplified Arabic"/>
          <w:sz w:val="28"/>
          <w:szCs w:val="28"/>
          <w:rtl/>
          <w:lang w:bidi="ar-DZ"/>
        </w:rPr>
        <w:t xml:space="preserve">الاسكندر الأكبر </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 فقد تكوَن مجتمع مدني ونظام سياسي عرف بـ</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 xml:space="preserve"> دولة المدينة </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 حيث نشطت التجارة وعمت المبادلة بالنقود واعتمدت الدولة في أشغالها العامة على العبيد.</w:t>
      </w:r>
    </w:p>
    <w:p w:rsidR="00C655CE" w:rsidRPr="009F664A" w:rsidRDefault="00C655CE" w:rsidP="0069022D">
      <w:pPr>
        <w:bidi/>
        <w:spacing w:after="0"/>
        <w:ind w:firstLine="708"/>
        <w:jc w:val="both"/>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 xml:space="preserve">يرى </w:t>
      </w:r>
      <w:r w:rsidRPr="009F664A">
        <w:rPr>
          <w:rFonts w:ascii="Simplified Arabic" w:eastAsia="Calibri" w:hAnsi="Simplified Arabic" w:cs="Simplified Arabic"/>
          <w:sz w:val="28"/>
          <w:szCs w:val="28"/>
          <w:lang w:bidi="ar-DZ"/>
        </w:rPr>
        <w:t> »</w:t>
      </w:r>
      <w:r w:rsidRPr="009F664A">
        <w:rPr>
          <w:rFonts w:ascii="Simplified Arabic" w:eastAsia="Calibri" w:hAnsi="Simplified Arabic" w:cs="Simplified Arabic"/>
          <w:sz w:val="28"/>
          <w:szCs w:val="28"/>
          <w:rtl/>
          <w:lang w:bidi="ar-DZ"/>
        </w:rPr>
        <w:t xml:space="preserve">أفلاطون </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 xml:space="preserve">(427-347 ق م) أن أساس نشأة الدولة هو أن الفرد غير قادر على إشباع رغباته بنفسه فيتجمع مع أفراد آخرين يعيشون شركاء مع بعضهم فيكونون مجموعة تعرف باسم </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الدولة</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 وبالتالي فأساس قيامها هو اقتصادي.</w:t>
      </w:r>
    </w:p>
    <w:p w:rsidR="00C655CE" w:rsidRPr="009F664A" w:rsidRDefault="00C655CE" w:rsidP="0069022D">
      <w:pPr>
        <w:bidi/>
        <w:spacing w:after="0"/>
        <w:jc w:val="both"/>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 xml:space="preserve">     أما</w:t>
      </w:r>
      <w:r w:rsidRPr="009F664A">
        <w:rPr>
          <w:rFonts w:ascii="Simplified Arabic" w:eastAsia="Calibri" w:hAnsi="Simplified Arabic" w:cs="Simplified Arabic"/>
          <w:sz w:val="28"/>
          <w:szCs w:val="28"/>
          <w:lang w:bidi="ar-DZ"/>
        </w:rPr>
        <w:t xml:space="preserve"> » </w:t>
      </w:r>
      <w:r w:rsidRPr="009F664A">
        <w:rPr>
          <w:rFonts w:ascii="Simplified Arabic" w:eastAsia="Calibri" w:hAnsi="Simplified Arabic" w:cs="Simplified Arabic"/>
          <w:sz w:val="28"/>
          <w:szCs w:val="28"/>
          <w:rtl/>
          <w:lang w:bidi="ar-DZ"/>
        </w:rPr>
        <w:t xml:space="preserve">أرسطو </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(384-332 ق م) فيرى أن سبب نشأة الدولة كان التطور التاريخي ولتحقيق غايات أكبر من إشباع الحاجات المادية</w:t>
      </w:r>
      <w:r w:rsidRPr="009F664A">
        <w:rPr>
          <w:rFonts w:ascii="Simplified Arabic" w:eastAsia="Calibri" w:hAnsi="Simplified Arabic" w:cs="Simplified Arabic"/>
          <w:b/>
          <w:bCs/>
          <w:sz w:val="28"/>
          <w:szCs w:val="28"/>
          <w:vertAlign w:val="superscript"/>
          <w:rtl/>
          <w:lang w:bidi="ar-DZ"/>
        </w:rPr>
        <w:endnoteReference w:id="3"/>
      </w:r>
      <w:r w:rsidRPr="009F664A">
        <w:rPr>
          <w:rFonts w:ascii="Simplified Arabic" w:eastAsia="Calibri" w:hAnsi="Simplified Arabic" w:cs="Simplified Arabic"/>
          <w:sz w:val="28"/>
          <w:szCs w:val="28"/>
          <w:rtl/>
          <w:lang w:bidi="ar-DZ"/>
        </w:rPr>
        <w:t>، ولذا كانت الدولة الإغريقية تراقب التجارة الخارجية لضمان تزويدها بالحبوب بصفة منتظمة، بينما الأسواق الداخلية فكانت حرة.</w:t>
      </w:r>
    </w:p>
    <w:p w:rsidR="00C655CE" w:rsidRPr="009F664A" w:rsidRDefault="00C655CE" w:rsidP="0069022D">
      <w:pPr>
        <w:bidi/>
        <w:spacing w:after="0"/>
        <w:jc w:val="both"/>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وقد كان للدولة دورا اِجتماعيا في عهد الإمبراطورية الرومانية، حيث كانت تقوم بتوزيع الحبوب والمواد الغذائية على الفقراء بأسعار رخيصة أو مجانا في بعض الأحيان.</w:t>
      </w:r>
    </w:p>
    <w:p w:rsidR="00C655CE" w:rsidRPr="009F664A" w:rsidRDefault="00C655CE" w:rsidP="0069022D">
      <w:pPr>
        <w:bidi/>
        <w:spacing w:after="0"/>
        <w:ind w:firstLine="708"/>
        <w:jc w:val="both"/>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 xml:space="preserve">وبعد سقوط الإمبراطورية الرومانية ظهر تشكيل اِجتماعي جديد يسمى </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 xml:space="preserve"> الإقطاع </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 وهو عبارة عن دويلات منفصلة، مستقلة عن بعضها البعض في التسيير، وكان النظام الاجتماعي مبني على الطبقات، وكان هدف الاقتصاد هو الاكتفاء الذاتي فلم تكن هناك تجارة كبيرة بين الدويلات.</w:t>
      </w:r>
    </w:p>
    <w:p w:rsidR="00C655CE" w:rsidRPr="009F664A" w:rsidRDefault="00C655CE" w:rsidP="0069022D">
      <w:pPr>
        <w:bidi/>
        <w:spacing w:after="0"/>
        <w:contextualSpacing/>
        <w:jc w:val="both"/>
        <w:rPr>
          <w:rFonts w:ascii="Simplified Arabic" w:eastAsia="Calibri" w:hAnsi="Simplified Arabic" w:cs="Simplified Arabic"/>
          <w:sz w:val="28"/>
          <w:szCs w:val="28"/>
          <w:rtl/>
          <w:lang w:bidi="ar-DZ"/>
        </w:rPr>
      </w:pPr>
      <w:r w:rsidRPr="009F664A">
        <w:rPr>
          <w:rFonts w:ascii="Simplified Arabic" w:eastAsia="Calibri" w:hAnsi="Simplified Arabic" w:cs="Simplified Arabic"/>
          <w:b/>
          <w:bCs/>
          <w:sz w:val="28"/>
          <w:szCs w:val="28"/>
          <w:rtl/>
          <w:lang w:bidi="ar-DZ"/>
        </w:rPr>
        <w:lastRenderedPageBreak/>
        <w:t>2- الدولة في العصر الإسلامي:</w:t>
      </w:r>
      <w:r w:rsidRPr="009F664A">
        <w:rPr>
          <w:rFonts w:ascii="Simplified Arabic" w:eastAsia="Calibri" w:hAnsi="Simplified Arabic" w:cs="Simplified Arabic"/>
          <w:sz w:val="28"/>
          <w:szCs w:val="28"/>
          <w:rtl/>
          <w:lang w:bidi="ar-DZ"/>
        </w:rPr>
        <w:t xml:space="preserve"> لعبت الدولة الإسلامية دورا كبيرا في الحياة الاقتصادية والاجتماعية، فالزكاة لم تكن حيادية فقد كان لها دورا كبيرا في التوزيع العادل للدخل والثروة، وقد اهتم النظام الإسلامي بالسوق خاصة في بداية نشأة الدولة في المدينة المنورة، فقد حارب الإسلام الاحتكار الذي كان يمارس في الأسواق من طرف اليهود، وكانت الدولة آنذاك مسؤولة عن المنافع العامة؛ فقد قام </w:t>
      </w:r>
      <w:r w:rsidRPr="009F664A">
        <w:rPr>
          <w:rFonts w:ascii="Simplified Arabic" w:eastAsia="Calibri" w:hAnsi="Simplified Arabic" w:cs="Simplified Arabic"/>
          <w:sz w:val="28"/>
          <w:szCs w:val="28"/>
          <w:lang w:bidi="ar-DZ"/>
        </w:rPr>
        <w:t> »</w:t>
      </w:r>
      <w:r w:rsidRPr="009F664A">
        <w:rPr>
          <w:rFonts w:ascii="Simplified Arabic" w:eastAsia="Calibri" w:hAnsi="Simplified Arabic" w:cs="Simplified Arabic"/>
          <w:sz w:val="28"/>
          <w:szCs w:val="28"/>
          <w:rtl/>
          <w:lang w:bidi="ar-DZ"/>
        </w:rPr>
        <w:t xml:space="preserve">رسول الله صلى الله عليه وسلم </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 xml:space="preserve"> مع الصحابة الكرام بإدارة بعض الموارد العامة من توزيع الماء للزراعة إلى الحفاظ على الملكيات العامة كتخصيص أرض للرعي وما إلى ذلك.</w:t>
      </w:r>
    </w:p>
    <w:p w:rsidR="00C655CE" w:rsidRPr="009F664A" w:rsidRDefault="00C655CE" w:rsidP="0069022D">
      <w:pPr>
        <w:bidi/>
        <w:spacing w:after="0"/>
        <w:ind w:firstLine="283"/>
        <w:jc w:val="both"/>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 xml:space="preserve"> بالتالي تميز دور الدولة بالرعاية وليس الوصاية، وعلى مبدأ التوجيه وليس الإجبار، كما تميز دور الدولة في جمع الأموال لبيت مال المسلمين والقيام بالنفقات عن طريق توزيع الصدقات، والقيام بالحماية والقضاء، ومراقبة السير الحسن للسوق بمحاربة الغش في الميزان والاحتكار داخل الأسواق. </w:t>
      </w:r>
    </w:p>
    <w:p w:rsidR="00C655CE" w:rsidRPr="009F664A" w:rsidRDefault="00C655CE" w:rsidP="0069022D">
      <w:pPr>
        <w:bidi/>
        <w:spacing w:after="0"/>
        <w:jc w:val="both"/>
        <w:rPr>
          <w:rFonts w:ascii="Simplified Arabic" w:eastAsia="Calibri" w:hAnsi="Simplified Arabic" w:cs="Simplified Arabic"/>
          <w:sz w:val="28"/>
          <w:szCs w:val="28"/>
          <w:lang w:bidi="ar-DZ"/>
        </w:rPr>
      </w:pPr>
      <w:r w:rsidRPr="009F664A">
        <w:rPr>
          <w:rFonts w:ascii="Simplified Arabic" w:eastAsia="Calibri" w:hAnsi="Simplified Arabic" w:cs="Simplified Arabic"/>
          <w:b/>
          <w:bCs/>
          <w:vanish/>
          <w:sz w:val="28"/>
          <w:szCs w:val="28"/>
          <w:rtl/>
          <w:lang w:bidi="ar-DZ"/>
        </w:rPr>
        <w:t>أ</w:t>
      </w:r>
      <w:r w:rsidRPr="009F664A">
        <w:rPr>
          <w:rFonts w:ascii="Simplified Arabic" w:eastAsia="Calibri" w:hAnsi="Simplified Arabic" w:cs="Simplified Arabic"/>
          <w:sz w:val="28"/>
          <w:szCs w:val="28"/>
          <w:rtl/>
          <w:lang w:bidi="ar-DZ"/>
        </w:rPr>
        <w:t>يرى</w:t>
      </w:r>
      <w:r w:rsidRPr="009F664A">
        <w:rPr>
          <w:rFonts w:ascii="Simplified Arabic" w:eastAsia="Calibri" w:hAnsi="Simplified Arabic" w:cs="Simplified Arabic"/>
          <w:sz w:val="28"/>
          <w:szCs w:val="28"/>
          <w:lang w:bidi="ar-DZ"/>
        </w:rPr>
        <w:t xml:space="preserve"> » </w:t>
      </w:r>
      <w:r w:rsidRPr="009F664A">
        <w:rPr>
          <w:rFonts w:ascii="Simplified Arabic" w:eastAsia="Calibri" w:hAnsi="Simplified Arabic" w:cs="Simplified Arabic"/>
          <w:sz w:val="28"/>
          <w:szCs w:val="28"/>
          <w:rtl/>
          <w:lang w:bidi="ar-DZ"/>
        </w:rPr>
        <w:t xml:space="preserve">أبا يوسف </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 xml:space="preserve">(738-798) في كتابه </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 xml:space="preserve"> الخراج </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 xml:space="preserve"> أنه على الدولة إقامة العدل وتحمل مسؤولية الأشغال العامة وفرض الضرائب، وقد طلب أن تبقى الأسواق حرة ولا يجوز تدخل الدولة فيها.</w:t>
      </w:r>
    </w:p>
    <w:p w:rsidR="00C655CE" w:rsidRPr="009F664A" w:rsidRDefault="00C655CE" w:rsidP="0069022D">
      <w:pPr>
        <w:bidi/>
        <w:spacing w:after="0"/>
        <w:ind w:firstLine="708"/>
        <w:contextualSpacing/>
        <w:jc w:val="both"/>
        <w:rPr>
          <w:rFonts w:ascii="Simplified Arabic" w:eastAsia="Calibri" w:hAnsi="Simplified Arabic" w:cs="Simplified Arabic"/>
          <w:sz w:val="28"/>
          <w:szCs w:val="28"/>
          <w:lang w:bidi="ar-DZ"/>
        </w:rPr>
      </w:pPr>
      <w:r w:rsidRPr="009F664A">
        <w:rPr>
          <w:rFonts w:ascii="Simplified Arabic" w:eastAsia="Calibri" w:hAnsi="Simplified Arabic" w:cs="Simplified Arabic"/>
          <w:sz w:val="28"/>
          <w:szCs w:val="28"/>
          <w:rtl/>
          <w:lang w:bidi="ar-DZ"/>
        </w:rPr>
        <w:t>كما رأى</w:t>
      </w:r>
      <w:r w:rsidRPr="009F664A">
        <w:rPr>
          <w:rFonts w:ascii="Simplified Arabic" w:eastAsia="Calibri" w:hAnsi="Simplified Arabic" w:cs="Simplified Arabic"/>
          <w:sz w:val="28"/>
          <w:szCs w:val="28"/>
          <w:lang w:bidi="ar-DZ"/>
        </w:rPr>
        <w:t xml:space="preserve"> » </w:t>
      </w:r>
      <w:r w:rsidRPr="009F664A">
        <w:rPr>
          <w:rFonts w:ascii="Simplified Arabic" w:eastAsia="Calibri" w:hAnsi="Simplified Arabic" w:cs="Simplified Arabic"/>
          <w:sz w:val="28"/>
          <w:szCs w:val="28"/>
          <w:rtl/>
          <w:lang w:bidi="ar-DZ"/>
        </w:rPr>
        <w:t xml:space="preserve">ابن تيمية </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(1263-1328) أنه يجب على الدولة التنسيق بين المصالح الاقتصادية الفردية علىضوء القيم الإسلامية من أجل المصلحة العامة وذلك من خلال مراقبة الأنشطة الخاصة والتنسيق بينها وحماية السوق بضمان حرية المنافسة.</w:t>
      </w:r>
    </w:p>
    <w:p w:rsidR="00C655CE" w:rsidRPr="009F664A" w:rsidRDefault="00C655CE" w:rsidP="0069022D">
      <w:pPr>
        <w:bidi/>
        <w:spacing w:after="0"/>
        <w:jc w:val="both"/>
        <w:rPr>
          <w:rFonts w:ascii="Simplified Arabic" w:eastAsia="Calibri" w:hAnsi="Simplified Arabic" w:cs="Simplified Arabic"/>
          <w:sz w:val="28"/>
          <w:szCs w:val="28"/>
          <w:lang w:bidi="ar-DZ"/>
        </w:rPr>
      </w:pPr>
      <w:r w:rsidRPr="009F664A">
        <w:rPr>
          <w:rFonts w:ascii="Simplified Arabic" w:eastAsia="Calibri" w:hAnsi="Simplified Arabic" w:cs="Simplified Arabic"/>
          <w:sz w:val="28"/>
          <w:szCs w:val="28"/>
          <w:rtl/>
          <w:lang w:bidi="ar-DZ"/>
        </w:rPr>
        <w:t xml:space="preserve">    ويرى</w:t>
      </w:r>
      <w:r w:rsidRPr="009F664A">
        <w:rPr>
          <w:rFonts w:ascii="Simplified Arabic" w:eastAsia="Calibri" w:hAnsi="Simplified Arabic" w:cs="Simplified Arabic"/>
          <w:sz w:val="28"/>
          <w:szCs w:val="28"/>
          <w:lang w:bidi="ar-DZ"/>
        </w:rPr>
        <w:t xml:space="preserve"> » </w:t>
      </w:r>
      <w:r w:rsidRPr="009F664A">
        <w:rPr>
          <w:rFonts w:ascii="Simplified Arabic" w:eastAsia="Calibri" w:hAnsi="Simplified Arabic" w:cs="Simplified Arabic"/>
          <w:sz w:val="28"/>
          <w:szCs w:val="28"/>
          <w:rtl/>
          <w:lang w:bidi="ar-DZ"/>
        </w:rPr>
        <w:t xml:space="preserve">ابن خلدون </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 xml:space="preserve"> (1332-1406) أن للدولة دور هام في الاقتصاد، وقد قسم وظائفها كما يلي:</w:t>
      </w:r>
    </w:p>
    <w:p w:rsidR="00C655CE" w:rsidRPr="009F664A" w:rsidRDefault="00C655CE" w:rsidP="002F302B">
      <w:pPr>
        <w:numPr>
          <w:ilvl w:val="0"/>
          <w:numId w:val="5"/>
        </w:numPr>
        <w:bidi/>
        <w:spacing w:after="0"/>
        <w:contextualSpacing/>
        <w:jc w:val="both"/>
        <w:rPr>
          <w:rFonts w:ascii="Simplified Arabic" w:eastAsia="Calibri" w:hAnsi="Simplified Arabic" w:cs="Simplified Arabic"/>
          <w:sz w:val="28"/>
          <w:szCs w:val="28"/>
          <w:lang w:bidi="ar-DZ"/>
        </w:rPr>
      </w:pPr>
      <w:r w:rsidRPr="009F664A">
        <w:rPr>
          <w:rFonts w:ascii="Simplified Arabic" w:eastAsia="Calibri" w:hAnsi="Simplified Arabic" w:cs="Simplified Arabic"/>
          <w:sz w:val="28"/>
          <w:szCs w:val="28"/>
          <w:rtl/>
          <w:lang w:bidi="ar-DZ"/>
        </w:rPr>
        <w:t>سك النقود والحفاظ عليها بوضع علامة السلطان لجعلها محل ثقة؛</w:t>
      </w:r>
    </w:p>
    <w:p w:rsidR="00C655CE" w:rsidRPr="009F664A" w:rsidRDefault="00C655CE" w:rsidP="002F302B">
      <w:pPr>
        <w:numPr>
          <w:ilvl w:val="0"/>
          <w:numId w:val="5"/>
        </w:numPr>
        <w:bidi/>
        <w:spacing w:after="0"/>
        <w:contextualSpacing/>
        <w:jc w:val="both"/>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إدارة ديوان الأعمال والجبايات ،بجباية الإيرادات والقيام بالنفقات.</w:t>
      </w:r>
      <w:r w:rsidRPr="009F664A">
        <w:rPr>
          <w:rFonts w:ascii="Simplified Arabic" w:hAnsi="Simplified Arabic" w:cs="Simplified Arabic"/>
          <w:b/>
          <w:bCs/>
          <w:sz w:val="28"/>
          <w:szCs w:val="28"/>
          <w:vertAlign w:val="superscript"/>
          <w:rtl/>
          <w:lang w:bidi="ar-DZ"/>
        </w:rPr>
        <w:endnoteReference w:id="4"/>
      </w:r>
    </w:p>
    <w:p w:rsidR="00C655CE" w:rsidRPr="009F664A" w:rsidRDefault="00C655CE" w:rsidP="0069022D">
      <w:pPr>
        <w:bidi/>
        <w:spacing w:after="0"/>
        <w:contextualSpacing/>
        <w:jc w:val="both"/>
        <w:rPr>
          <w:rFonts w:ascii="Simplified Arabic" w:eastAsia="Calibri" w:hAnsi="Simplified Arabic" w:cs="Simplified Arabic"/>
          <w:b/>
          <w:bCs/>
          <w:sz w:val="28"/>
          <w:szCs w:val="28"/>
          <w:rtl/>
          <w:lang w:bidi="ar-DZ"/>
        </w:rPr>
      </w:pPr>
      <w:r w:rsidRPr="009F664A">
        <w:rPr>
          <w:rFonts w:ascii="Simplified Arabic" w:eastAsia="Calibri" w:hAnsi="Simplified Arabic" w:cs="Simplified Arabic"/>
          <w:b/>
          <w:bCs/>
          <w:sz w:val="28"/>
          <w:szCs w:val="28"/>
          <w:rtl/>
          <w:lang w:bidi="ar-DZ"/>
        </w:rPr>
        <w:t xml:space="preserve">المطلب الثاني: الدولة في الفكر الاقتصادي الحديث </w:t>
      </w:r>
    </w:p>
    <w:p w:rsidR="00C655CE" w:rsidRPr="009F664A" w:rsidRDefault="00C655CE" w:rsidP="0069022D">
      <w:pPr>
        <w:bidi/>
        <w:spacing w:after="0"/>
        <w:contextualSpacing/>
        <w:jc w:val="both"/>
        <w:rPr>
          <w:rFonts w:ascii="Simplified Arabic" w:eastAsia="Calibri" w:hAnsi="Simplified Arabic" w:cs="Simplified Arabic"/>
          <w:sz w:val="28"/>
          <w:szCs w:val="28"/>
          <w:rtl/>
          <w:lang w:bidi="ar-DZ"/>
        </w:rPr>
      </w:pPr>
      <w:r w:rsidRPr="009F664A">
        <w:rPr>
          <w:rFonts w:ascii="Simplified Arabic" w:eastAsia="Calibri" w:hAnsi="Simplified Arabic" w:cs="Simplified Arabic"/>
          <w:b/>
          <w:bCs/>
          <w:sz w:val="28"/>
          <w:szCs w:val="28"/>
          <w:rtl/>
        </w:rPr>
        <w:t>1- الدولة في الفكر التجاري:</w:t>
      </w:r>
      <w:r w:rsidRPr="009F664A">
        <w:rPr>
          <w:rFonts w:ascii="Simplified Arabic" w:eastAsia="Calibri" w:hAnsi="Simplified Arabic" w:cs="Simplified Arabic"/>
          <w:sz w:val="28"/>
          <w:szCs w:val="28"/>
          <w:rtl/>
        </w:rPr>
        <w:t xml:space="preserve"> فيإطارالفكرالتجاري كانتالسياساتالاقتصاديةالتدخلیةهيالمذهبالأساسي</w:t>
      </w:r>
      <w:r w:rsidR="009F664A" w:rsidRPr="009F664A">
        <w:rPr>
          <w:rFonts w:ascii="Simplified Arabic" w:eastAsia="Calibri" w:hAnsi="Simplified Arabic" w:cs="Simplified Arabic" w:hint="cs"/>
          <w:sz w:val="28"/>
          <w:szCs w:val="28"/>
          <w:rtl/>
        </w:rPr>
        <w:t>لتدعيم</w:t>
      </w:r>
      <w:r w:rsidRPr="009F664A">
        <w:rPr>
          <w:rFonts w:ascii="Simplified Arabic" w:eastAsia="Calibri" w:hAnsi="Simplified Arabic" w:cs="Simplified Arabic"/>
          <w:sz w:val="28"/>
          <w:szCs w:val="28"/>
          <w:rtl/>
        </w:rPr>
        <w:t>قوةالدولةمنخلال</w:t>
      </w:r>
      <w:r w:rsidR="009F664A" w:rsidRPr="009F664A">
        <w:rPr>
          <w:rFonts w:ascii="Simplified Arabic" w:eastAsia="Calibri" w:hAnsi="Simplified Arabic" w:cs="Simplified Arabic" w:hint="cs"/>
          <w:sz w:val="28"/>
          <w:szCs w:val="28"/>
          <w:rtl/>
        </w:rPr>
        <w:t>زيادة</w:t>
      </w:r>
      <w:r w:rsidRPr="009F664A">
        <w:rPr>
          <w:rFonts w:ascii="Simplified Arabic" w:eastAsia="Calibri" w:hAnsi="Simplified Arabic" w:cs="Simplified Arabic"/>
          <w:sz w:val="28"/>
          <w:szCs w:val="28"/>
          <w:rtl/>
        </w:rPr>
        <w:t>ثروتها،والتيتمثلتفیماتمتلكهالدولةمنمعدن</w:t>
      </w:r>
      <w:r w:rsidR="009F664A" w:rsidRPr="009F664A">
        <w:rPr>
          <w:rFonts w:ascii="Simplified Arabic" w:eastAsia="Calibri" w:hAnsi="Simplified Arabic" w:cs="Simplified Arabic" w:hint="cs"/>
          <w:sz w:val="28"/>
          <w:szCs w:val="28"/>
          <w:rtl/>
        </w:rPr>
        <w:t>نفيس</w:t>
      </w:r>
      <w:r w:rsidRPr="009F664A">
        <w:rPr>
          <w:rFonts w:ascii="Simplified Arabic" w:eastAsia="Calibri" w:hAnsi="Simplified Arabic" w:cs="Simplified Arabic"/>
          <w:sz w:val="28"/>
          <w:szCs w:val="28"/>
          <w:rtl/>
          <w:lang w:bidi="ar-DZ"/>
        </w:rPr>
        <w:t>،</w:t>
      </w:r>
      <w:r w:rsidRPr="009F664A">
        <w:rPr>
          <w:rFonts w:ascii="Simplified Arabic" w:eastAsia="Calibri" w:hAnsi="Simplified Arabic" w:cs="Simplified Arabic"/>
          <w:sz w:val="28"/>
          <w:szCs w:val="28"/>
          <w:rtl/>
        </w:rPr>
        <w:t>وأنالفكرالتجاريلمیؤسسنظرية</w:t>
      </w:r>
      <w:r w:rsidR="009F664A" w:rsidRPr="009F664A">
        <w:rPr>
          <w:rFonts w:ascii="Simplified Arabic" w:eastAsia="Calibri" w:hAnsi="Simplified Arabic" w:cs="Simplified Arabic" w:hint="cs"/>
          <w:sz w:val="28"/>
          <w:szCs w:val="28"/>
          <w:rtl/>
        </w:rPr>
        <w:t>حقيقية</w:t>
      </w:r>
      <w:r w:rsidRPr="009F664A">
        <w:rPr>
          <w:rFonts w:ascii="Simplified Arabic" w:eastAsia="Calibri" w:hAnsi="Simplified Arabic" w:cs="Simplified Arabic"/>
          <w:sz w:val="28"/>
          <w:szCs w:val="28"/>
          <w:rtl/>
        </w:rPr>
        <w:t>للنموالاقتصادي،لأنالثروة</w:t>
      </w:r>
      <w:r w:rsidR="009F664A" w:rsidRPr="009F664A">
        <w:rPr>
          <w:rFonts w:ascii="Simplified Arabic" w:eastAsia="Calibri" w:hAnsi="Simplified Arabic" w:cs="Simplified Arabic" w:hint="cs"/>
          <w:sz w:val="28"/>
          <w:szCs w:val="28"/>
          <w:rtl/>
        </w:rPr>
        <w:t>لديهم</w:t>
      </w:r>
      <w:r w:rsidRPr="009F664A">
        <w:rPr>
          <w:rFonts w:ascii="Simplified Arabic" w:eastAsia="Calibri" w:hAnsi="Simplified Arabic" w:cs="Simplified Arabic"/>
          <w:sz w:val="28"/>
          <w:szCs w:val="28"/>
          <w:rtl/>
        </w:rPr>
        <w:t>هيالثروة</w:t>
      </w:r>
      <w:r w:rsidR="009F664A">
        <w:rPr>
          <w:rFonts w:ascii="Simplified Arabic" w:eastAsia="Calibri" w:hAnsi="Simplified Arabic" w:cs="Simplified Arabic" w:hint="cs"/>
          <w:sz w:val="28"/>
          <w:szCs w:val="28"/>
          <w:rtl/>
        </w:rPr>
        <w:t>المالية</w:t>
      </w:r>
      <w:r w:rsidRPr="009F664A">
        <w:rPr>
          <w:rFonts w:ascii="Simplified Arabic" w:eastAsia="Calibri" w:hAnsi="Simplified Arabic" w:cs="Simplified Arabic"/>
          <w:sz w:val="28"/>
          <w:szCs w:val="28"/>
          <w:rtl/>
        </w:rPr>
        <w:t>فقط</w:t>
      </w:r>
      <w:r w:rsidRPr="009F664A">
        <w:rPr>
          <w:rFonts w:ascii="Simplified Arabic" w:eastAsia="Calibri" w:hAnsi="Simplified Arabic" w:cs="Simplified Arabic"/>
          <w:sz w:val="28"/>
          <w:szCs w:val="28"/>
          <w:lang w:bidi="ar-DZ"/>
        </w:rPr>
        <w:t>.</w:t>
      </w:r>
    </w:p>
    <w:p w:rsidR="00C655CE" w:rsidRPr="009F664A" w:rsidRDefault="00C655CE" w:rsidP="0069022D">
      <w:pPr>
        <w:bidi/>
        <w:spacing w:after="0"/>
        <w:ind w:firstLine="360"/>
        <w:contextualSpacing/>
        <w:jc w:val="both"/>
        <w:rPr>
          <w:rFonts w:ascii="Simplified Arabic" w:eastAsia="Calibri" w:hAnsi="Simplified Arabic" w:cs="Simplified Arabic"/>
          <w:b/>
          <w:bCs/>
          <w:sz w:val="28"/>
          <w:szCs w:val="28"/>
          <w:lang w:bidi="ar-DZ"/>
        </w:rPr>
      </w:pPr>
      <w:r w:rsidRPr="009F664A">
        <w:rPr>
          <w:rFonts w:ascii="Simplified Arabic" w:eastAsia="Calibri" w:hAnsi="Simplified Arabic" w:cs="Simplified Arabic"/>
          <w:sz w:val="28"/>
          <w:szCs w:val="28"/>
          <w:rtl/>
        </w:rPr>
        <w:t>إنارتباطالفكرالتجاريبنشأةالدولةالمركزیة،وضرورةتحقیقوحدتها،وثرائهادفعتهللمناداةبالتدخلكبیرالحجمللدولةفيالنشاطالاقتصادي</w:t>
      </w:r>
      <w:r w:rsidRPr="009F664A">
        <w:rPr>
          <w:rFonts w:ascii="Simplified Arabic" w:eastAsia="Calibri" w:hAnsi="Simplified Arabic" w:cs="Simplified Arabic"/>
          <w:sz w:val="28"/>
          <w:szCs w:val="28"/>
          <w:rtl/>
          <w:lang w:bidi="ar-DZ"/>
        </w:rPr>
        <w:t>،</w:t>
      </w:r>
      <w:r w:rsidRPr="009F664A">
        <w:rPr>
          <w:rFonts w:ascii="Simplified Arabic" w:eastAsia="Calibri" w:hAnsi="Simplified Arabic" w:cs="Simplified Arabic"/>
          <w:sz w:val="28"/>
          <w:szCs w:val="28"/>
          <w:rtl/>
        </w:rPr>
        <w:t>وهذاالتدخلیتم</w:t>
      </w:r>
      <w:r w:rsidRPr="009F664A">
        <w:rPr>
          <w:rFonts w:ascii="Simplified Arabic" w:eastAsia="Calibri" w:hAnsi="Simplified Arabic" w:cs="Simplified Arabic"/>
          <w:sz w:val="28"/>
          <w:szCs w:val="28"/>
          <w:rtl/>
          <w:lang w:bidi="ar-DZ"/>
        </w:rPr>
        <w:t xml:space="preserve"> من خلال ما يلي:</w:t>
      </w:r>
      <w:r w:rsidRPr="009F664A">
        <w:rPr>
          <w:rFonts w:ascii="Simplified Arabic" w:eastAsia="Calibri" w:hAnsi="Simplified Arabic" w:cs="Simplified Arabic"/>
          <w:sz w:val="28"/>
          <w:szCs w:val="28"/>
          <w:vertAlign w:val="superscript"/>
          <w:rtl/>
          <w:lang w:bidi="ar-DZ"/>
        </w:rPr>
        <w:endnoteReference w:id="5"/>
      </w:r>
    </w:p>
    <w:p w:rsidR="00C655CE" w:rsidRPr="009F664A" w:rsidRDefault="00C655CE" w:rsidP="002F302B">
      <w:pPr>
        <w:numPr>
          <w:ilvl w:val="0"/>
          <w:numId w:val="1"/>
        </w:numPr>
        <w:bidi/>
        <w:spacing w:after="0"/>
        <w:contextualSpacing/>
        <w:jc w:val="both"/>
        <w:rPr>
          <w:rFonts w:ascii="Simplified Arabic" w:eastAsia="Calibri" w:hAnsi="Simplified Arabic" w:cs="Simplified Arabic"/>
          <w:sz w:val="28"/>
          <w:szCs w:val="28"/>
          <w:lang w:bidi="ar-DZ"/>
        </w:rPr>
      </w:pPr>
      <w:r w:rsidRPr="009F664A">
        <w:rPr>
          <w:rFonts w:ascii="Simplified Arabic" w:eastAsia="Calibri" w:hAnsi="Simplified Arabic" w:cs="Simplified Arabic"/>
          <w:sz w:val="28"/>
          <w:szCs w:val="28"/>
          <w:rtl/>
        </w:rPr>
        <w:t>إنشاءالصناعاتالحكومیةالمحلیةوالتصدیریة؛</w:t>
      </w:r>
    </w:p>
    <w:p w:rsidR="00C655CE" w:rsidRPr="009F664A" w:rsidRDefault="00C655CE" w:rsidP="002F302B">
      <w:pPr>
        <w:numPr>
          <w:ilvl w:val="0"/>
          <w:numId w:val="1"/>
        </w:numPr>
        <w:bidi/>
        <w:spacing w:after="0"/>
        <w:contextualSpacing/>
        <w:jc w:val="both"/>
        <w:rPr>
          <w:rFonts w:ascii="Simplified Arabic" w:eastAsia="Calibri" w:hAnsi="Simplified Arabic" w:cs="Simplified Arabic"/>
          <w:sz w:val="28"/>
          <w:szCs w:val="28"/>
          <w:rtl/>
        </w:rPr>
      </w:pPr>
      <w:r w:rsidRPr="009F664A">
        <w:rPr>
          <w:rFonts w:ascii="Simplified Arabic" w:eastAsia="Calibri" w:hAnsi="Simplified Arabic" w:cs="Simplified Arabic"/>
          <w:sz w:val="28"/>
          <w:szCs w:val="28"/>
          <w:rtl/>
        </w:rPr>
        <w:t>المساهمةفيإنشاءالشركاتالتجاریةالخاصة؛</w:t>
      </w:r>
    </w:p>
    <w:p w:rsidR="00C655CE" w:rsidRPr="009F664A" w:rsidRDefault="00C655CE" w:rsidP="002F302B">
      <w:pPr>
        <w:numPr>
          <w:ilvl w:val="0"/>
          <w:numId w:val="1"/>
        </w:numPr>
        <w:bidi/>
        <w:spacing w:after="0"/>
        <w:contextualSpacing/>
        <w:jc w:val="both"/>
        <w:rPr>
          <w:rFonts w:ascii="Simplified Arabic" w:eastAsia="Calibri" w:hAnsi="Simplified Arabic" w:cs="Simplified Arabic"/>
          <w:sz w:val="28"/>
          <w:szCs w:val="28"/>
          <w:lang w:bidi="ar-DZ"/>
        </w:rPr>
      </w:pPr>
      <w:r w:rsidRPr="009F664A">
        <w:rPr>
          <w:rFonts w:ascii="Simplified Arabic" w:eastAsia="Calibri" w:hAnsi="Simplified Arabic" w:cs="Simplified Arabic"/>
          <w:sz w:val="28"/>
          <w:szCs w:val="28"/>
          <w:rtl/>
        </w:rPr>
        <w:t>الملكیةالعامةللأساطیلالتجاریة،ووسائلالنقلالبحريمثلابریطانیاكانتتمنعنقلالبضائععلى غیرالسفنالبريطانية؛</w:t>
      </w:r>
    </w:p>
    <w:p w:rsidR="00C655CE" w:rsidRPr="009F664A" w:rsidRDefault="00C655CE" w:rsidP="002F302B">
      <w:pPr>
        <w:numPr>
          <w:ilvl w:val="0"/>
          <w:numId w:val="1"/>
        </w:numPr>
        <w:bidi/>
        <w:spacing w:after="0"/>
        <w:contextualSpacing/>
        <w:jc w:val="both"/>
        <w:rPr>
          <w:rFonts w:ascii="Simplified Arabic" w:eastAsia="Calibri" w:hAnsi="Simplified Arabic" w:cs="Simplified Arabic"/>
          <w:sz w:val="28"/>
          <w:szCs w:val="28"/>
          <w:lang w:bidi="ar-DZ"/>
        </w:rPr>
      </w:pPr>
      <w:r w:rsidRPr="009F664A">
        <w:rPr>
          <w:rFonts w:ascii="Simplified Arabic" w:eastAsia="Calibri" w:hAnsi="Simplified Arabic" w:cs="Simplified Arabic"/>
          <w:sz w:val="28"/>
          <w:szCs w:val="28"/>
          <w:rtl/>
        </w:rPr>
        <w:lastRenderedPageBreak/>
        <w:t>الملكیةالعامةللمناجم،والمحاجرسواءداخلالدولة،أوفيمستعمراتها،واستغلالهالزیادةالثروة المعدنیةوالتوسعفيمشروعاتالبنیةالأساسيةالمادیة،منطرقوجسورلإنعاش،وتأمينالتجارة؛</w:t>
      </w:r>
    </w:p>
    <w:p w:rsidR="00C655CE" w:rsidRPr="009F664A" w:rsidRDefault="00C655CE" w:rsidP="002F302B">
      <w:pPr>
        <w:numPr>
          <w:ilvl w:val="0"/>
          <w:numId w:val="1"/>
        </w:numPr>
        <w:bidi/>
        <w:spacing w:after="0"/>
        <w:contextualSpacing/>
        <w:jc w:val="both"/>
        <w:rPr>
          <w:rFonts w:ascii="Simplified Arabic" w:eastAsia="Calibri" w:hAnsi="Simplified Arabic" w:cs="Simplified Arabic"/>
          <w:sz w:val="28"/>
          <w:szCs w:val="28"/>
          <w:lang w:bidi="ar-DZ"/>
        </w:rPr>
      </w:pPr>
      <w:r w:rsidRPr="009F664A">
        <w:rPr>
          <w:rFonts w:ascii="Simplified Arabic" w:eastAsia="Calibri" w:hAnsi="Simplified Arabic" w:cs="Simplified Arabic"/>
          <w:sz w:val="28"/>
          <w:szCs w:val="28"/>
          <w:rtl/>
        </w:rPr>
        <w:t>قیامالدولةبإصدارالتشريعاتالتيتحرمتصدیرالذهبوالفضةللخارج،والتيتشجععلىجلبالمعدنالنفیس للداخلودعمالصناعاتالوطنیةالمحلیة،والتصدیریة؛</w:t>
      </w:r>
    </w:p>
    <w:p w:rsidR="00C655CE" w:rsidRPr="009F664A" w:rsidRDefault="00C655CE" w:rsidP="002F302B">
      <w:pPr>
        <w:numPr>
          <w:ilvl w:val="0"/>
          <w:numId w:val="1"/>
        </w:numPr>
        <w:bidi/>
        <w:spacing w:after="0"/>
        <w:contextualSpacing/>
        <w:jc w:val="both"/>
        <w:rPr>
          <w:rFonts w:ascii="Simplified Arabic" w:eastAsia="Calibri" w:hAnsi="Simplified Arabic" w:cs="Simplified Arabic"/>
          <w:sz w:val="28"/>
          <w:szCs w:val="28"/>
          <w:lang w:bidi="ar-DZ"/>
        </w:rPr>
      </w:pPr>
      <w:r w:rsidRPr="009F664A">
        <w:rPr>
          <w:rFonts w:ascii="Simplified Arabic" w:eastAsia="Calibri" w:hAnsi="Simplified Arabic" w:cs="Simplified Arabic"/>
          <w:sz w:val="28"/>
          <w:szCs w:val="28"/>
          <w:rtl/>
        </w:rPr>
        <w:t>فرضقیودجمركیةعلىالوارداتمنالسلعالمنافسة،وفرضضرائبجمركیةعالیةعلىبعضالصادراتمنالسلع الأولیةاللازمةللصناعاتالوطنیة؛</w:t>
      </w:r>
    </w:p>
    <w:p w:rsidR="00C655CE" w:rsidRPr="009F664A" w:rsidRDefault="00C655CE" w:rsidP="002F302B">
      <w:pPr>
        <w:numPr>
          <w:ilvl w:val="0"/>
          <w:numId w:val="1"/>
        </w:numPr>
        <w:bidi/>
        <w:spacing w:after="0"/>
        <w:contextualSpacing/>
        <w:jc w:val="both"/>
        <w:rPr>
          <w:rFonts w:ascii="Simplified Arabic" w:eastAsia="Calibri" w:hAnsi="Simplified Arabic" w:cs="Simplified Arabic"/>
          <w:sz w:val="28"/>
          <w:szCs w:val="28"/>
          <w:lang w:bidi="ar-DZ"/>
        </w:rPr>
      </w:pPr>
      <w:r w:rsidRPr="009F664A">
        <w:rPr>
          <w:rFonts w:ascii="Simplified Arabic" w:eastAsia="Calibri" w:hAnsi="Simplified Arabic" w:cs="Simplified Arabic"/>
          <w:sz w:val="28"/>
          <w:szCs w:val="28"/>
          <w:rtl/>
        </w:rPr>
        <w:t>إصدارتشریعاتلزیادةإنتاجیةالعمل،كمنعالهجرةالخارجیةللعمالالمهرة،وتحدیدساعاتالعمل،وضعحدأدنىللأجوراعتقادامنهمبأنتخفیضالأجور،سیدفعالعماللمزیدمنالعمل،حتىتزداددخولهم؛</w:t>
      </w:r>
    </w:p>
    <w:p w:rsidR="00C655CE" w:rsidRPr="009F664A" w:rsidRDefault="00C655CE" w:rsidP="002F302B">
      <w:pPr>
        <w:numPr>
          <w:ilvl w:val="0"/>
          <w:numId w:val="1"/>
        </w:numPr>
        <w:bidi/>
        <w:spacing w:after="0"/>
        <w:contextualSpacing/>
        <w:jc w:val="both"/>
        <w:rPr>
          <w:rFonts w:ascii="Simplified Arabic" w:eastAsia="Calibri" w:hAnsi="Simplified Arabic" w:cs="Simplified Arabic"/>
          <w:sz w:val="28"/>
          <w:szCs w:val="28"/>
          <w:lang w:bidi="ar-DZ"/>
        </w:rPr>
      </w:pPr>
      <w:r w:rsidRPr="009F664A">
        <w:rPr>
          <w:rFonts w:ascii="Simplified Arabic" w:eastAsia="Calibri" w:hAnsi="Simplified Arabic" w:cs="Simplified Arabic"/>
          <w:sz w:val="28"/>
          <w:szCs w:val="28"/>
          <w:rtl/>
        </w:rPr>
        <w:t>تحدیدورقابةالأسعار،والرقابةعلىالإنتاجمنحیثحجمهونوعیته،والتدخللحمایةالتنظیماتالاحتكاریةمنخلالمنحالامتیازاتبتكوینشركاتاحتكاریةضخمة</w:t>
      </w:r>
      <w:r w:rsidRPr="009F664A">
        <w:rPr>
          <w:rFonts w:ascii="Simplified Arabic" w:eastAsia="Calibri" w:hAnsi="Simplified Arabic" w:cs="Simplified Arabic"/>
          <w:sz w:val="28"/>
          <w:szCs w:val="28"/>
          <w:lang w:bidi="ar-DZ"/>
        </w:rPr>
        <w:t>.</w:t>
      </w:r>
    </w:p>
    <w:p w:rsidR="009F664A" w:rsidRPr="009F664A" w:rsidRDefault="00C655CE" w:rsidP="0069022D">
      <w:pPr>
        <w:bidi/>
        <w:spacing w:after="0"/>
        <w:jc w:val="both"/>
        <w:rPr>
          <w:rFonts w:ascii="Simplified Arabic" w:eastAsia="Calibri" w:hAnsi="Simplified Arabic" w:cs="Simplified Arabic"/>
          <w:b/>
          <w:bCs/>
          <w:sz w:val="28"/>
          <w:szCs w:val="28"/>
          <w:lang w:bidi="ar-DZ"/>
        </w:rPr>
      </w:pPr>
      <w:r w:rsidRPr="009F664A">
        <w:rPr>
          <w:rFonts w:ascii="Simplified Arabic" w:eastAsia="Calibri" w:hAnsi="Simplified Arabic" w:cs="Simplified Arabic"/>
          <w:b/>
          <w:bCs/>
          <w:sz w:val="28"/>
          <w:szCs w:val="28"/>
          <w:rtl/>
          <w:lang w:bidi="ar-DZ"/>
        </w:rPr>
        <w:t>2- الدولة في الفكر الفيزيوقراطي:</w:t>
      </w:r>
      <w:r w:rsidRPr="009F664A">
        <w:rPr>
          <w:rFonts w:ascii="Simplified Arabic" w:eastAsia="Calibri" w:hAnsi="Simplified Arabic" w:cs="Simplified Arabic"/>
          <w:sz w:val="28"/>
          <w:szCs w:val="28"/>
          <w:rtl/>
          <w:lang w:bidi="ar-DZ"/>
        </w:rPr>
        <w:t xml:space="preserve"> إن كلمة </w:t>
      </w:r>
      <w:r w:rsidRPr="009F664A">
        <w:rPr>
          <w:rFonts w:ascii="Simplified Arabic" w:eastAsia="Calibri" w:hAnsi="Simplified Arabic" w:cs="Simplified Arabic"/>
          <w:sz w:val="28"/>
          <w:szCs w:val="28"/>
          <w:lang w:bidi="ar-DZ"/>
        </w:rPr>
        <w:t> »</w:t>
      </w:r>
      <w:r w:rsidRPr="009F664A">
        <w:rPr>
          <w:rFonts w:ascii="Simplified Arabic" w:eastAsia="Calibri" w:hAnsi="Simplified Arabic" w:cs="Simplified Arabic"/>
          <w:sz w:val="28"/>
          <w:szCs w:val="28"/>
          <w:rtl/>
          <w:lang w:bidi="ar-DZ"/>
        </w:rPr>
        <w:t>فيزيوقراط</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 xml:space="preserve"> هي نتاج كلمتين، الأولى </w:t>
      </w:r>
      <w:r w:rsidRPr="009F664A">
        <w:rPr>
          <w:rFonts w:ascii="Simplified Arabic" w:eastAsia="Calibri" w:hAnsi="Simplified Arabic" w:cs="Simplified Arabic"/>
          <w:sz w:val="28"/>
          <w:szCs w:val="28"/>
          <w:lang w:bidi="ar-DZ"/>
        </w:rPr>
        <w:t> »Physis«</w:t>
      </w:r>
      <w:r w:rsidRPr="009F664A">
        <w:rPr>
          <w:rFonts w:ascii="Simplified Arabic" w:eastAsia="Calibri" w:hAnsi="Simplified Arabic" w:cs="Simplified Arabic"/>
          <w:sz w:val="28"/>
          <w:szCs w:val="28"/>
          <w:rtl/>
          <w:lang w:bidi="ar-DZ"/>
        </w:rPr>
        <w:t xml:space="preserve"> وتعني الطبيعة، الثانية </w:t>
      </w:r>
      <w:r w:rsidRPr="009F664A">
        <w:rPr>
          <w:rFonts w:ascii="Simplified Arabic" w:eastAsia="Calibri" w:hAnsi="Simplified Arabic" w:cs="Simplified Arabic"/>
          <w:sz w:val="28"/>
          <w:szCs w:val="28"/>
          <w:lang w:bidi="ar-DZ"/>
        </w:rPr>
        <w:t> »Kratos« </w:t>
      </w:r>
      <w:r w:rsidRPr="009F664A">
        <w:rPr>
          <w:rFonts w:ascii="Simplified Arabic" w:eastAsia="Calibri" w:hAnsi="Simplified Arabic" w:cs="Simplified Arabic"/>
          <w:sz w:val="28"/>
          <w:szCs w:val="28"/>
          <w:rtl/>
          <w:lang w:bidi="ar-DZ"/>
        </w:rPr>
        <w:t xml:space="preserve"> وتعني الحكم ومعنى الكلمتان مجتمعتين: </w:t>
      </w:r>
      <w:r w:rsidRPr="009F664A">
        <w:rPr>
          <w:rFonts w:ascii="Simplified Arabic" w:eastAsia="Calibri" w:hAnsi="Simplified Arabic" w:cs="Simplified Arabic"/>
          <w:sz w:val="28"/>
          <w:szCs w:val="28"/>
          <w:lang w:bidi="ar-DZ"/>
        </w:rPr>
        <w:t> »Physiocratie« </w:t>
      </w:r>
      <w:r w:rsidRPr="009F664A">
        <w:rPr>
          <w:rFonts w:ascii="Simplified Arabic" w:eastAsia="Calibri" w:hAnsi="Simplified Arabic" w:cs="Simplified Arabic"/>
          <w:sz w:val="28"/>
          <w:szCs w:val="28"/>
          <w:rtl/>
          <w:lang w:bidi="ar-DZ"/>
        </w:rPr>
        <w:t xml:space="preserve"> حكم الطبيعة أو الحكم الطبيعي للاقتصاد، إن رواد هذا الفكر يعتقدون أن الطبيعة هي المصدر الوحيد للثروة الاقتصادية وأن التنظيم التلقائي للاقتصاد يكون عن طريق آليات السوق، ويرفضون أطروحات التجاريين عن تدخل الدولة في الحياة الاقتصادية.</w:t>
      </w:r>
    </w:p>
    <w:p w:rsidR="00C655CE" w:rsidRPr="009F664A" w:rsidRDefault="00C655CE" w:rsidP="0069022D">
      <w:pPr>
        <w:autoSpaceDE w:val="0"/>
        <w:autoSpaceDN w:val="0"/>
        <w:bidi/>
        <w:adjustRightInd w:val="0"/>
        <w:spacing w:after="0"/>
        <w:ind w:firstLine="360"/>
        <w:contextualSpacing/>
        <w:jc w:val="both"/>
        <w:rPr>
          <w:rFonts w:ascii="Simplified Arabic" w:eastAsia="Calibri" w:hAnsi="Simplified Arabic" w:cs="Simplified Arabic"/>
          <w:b/>
          <w:bCs/>
          <w:sz w:val="28"/>
          <w:szCs w:val="28"/>
          <w:lang w:bidi="ar-DZ"/>
        </w:rPr>
      </w:pPr>
      <w:r w:rsidRPr="009F664A">
        <w:rPr>
          <w:rFonts w:ascii="Simplified Arabic" w:eastAsia="Calibri" w:hAnsi="Simplified Arabic" w:cs="Simplified Arabic"/>
          <w:sz w:val="28"/>
          <w:szCs w:val="28"/>
          <w:rtl/>
        </w:rPr>
        <w:t>تعد الأنشطةالأخرىأنشطةعقيمةلاتضیف، حيث الز</w:t>
      </w:r>
      <w:r w:rsidRPr="009F664A">
        <w:rPr>
          <w:rFonts w:ascii="Simplified Arabic" w:eastAsia="Calibri" w:hAnsi="Simplified Arabic" w:cs="Simplified Arabic"/>
          <w:sz w:val="28"/>
          <w:szCs w:val="28"/>
          <w:rtl/>
          <w:lang w:bidi="ar-DZ"/>
        </w:rPr>
        <w:t>ر</w:t>
      </w:r>
      <w:r w:rsidRPr="009F664A">
        <w:rPr>
          <w:rFonts w:ascii="Simplified Arabic" w:eastAsia="Calibri" w:hAnsi="Simplified Arabic" w:cs="Simplified Arabic"/>
          <w:sz w:val="28"/>
          <w:szCs w:val="28"/>
          <w:rtl/>
        </w:rPr>
        <w:t>اعةهيالنشاطالوحیدالمنتجللثروة</w:t>
      </w:r>
      <w:r w:rsidRPr="009F664A">
        <w:rPr>
          <w:rFonts w:ascii="Simplified Arabic" w:eastAsia="Calibri" w:hAnsi="Simplified Arabic" w:cs="Simplified Arabic"/>
          <w:sz w:val="28"/>
          <w:szCs w:val="28"/>
          <w:vertAlign w:val="superscript"/>
        </w:rPr>
        <w:endnoteReference w:customMarkFollows="1" w:id="6"/>
        <w:sym w:font="Symbol" w:char="F02A"/>
      </w:r>
      <w:r w:rsidRPr="009F664A">
        <w:rPr>
          <w:rFonts w:ascii="Simplified Arabic" w:eastAsia="Calibri" w:hAnsi="Simplified Arabic" w:cs="Simplified Arabic"/>
          <w:sz w:val="28"/>
          <w:szCs w:val="28"/>
          <w:rtl/>
        </w:rPr>
        <w:t>،لذاطالبوابتسخيركلالإمكانياتالمادیة، والبشرية والتكنولوجيةلتنمیةهذاالقطاعفيإطارالحریةالاقتصادیة،وحدأدنىمنتدخلالدولة،وقدسمحالفزیوقراط للدولةبأنتتدخلفيبعضالمجالاتالتيتخدمالنموالزراعي،علىالنحوالتالي</w:t>
      </w:r>
      <w:r w:rsidRPr="009F664A">
        <w:rPr>
          <w:rFonts w:ascii="Simplified Arabic" w:eastAsia="Calibri" w:hAnsi="Simplified Arabic" w:cs="Simplified Arabic"/>
          <w:sz w:val="28"/>
          <w:szCs w:val="28"/>
          <w:lang w:bidi="ar-DZ"/>
        </w:rPr>
        <w:t>:</w:t>
      </w:r>
    </w:p>
    <w:p w:rsidR="00C655CE" w:rsidRPr="009F664A" w:rsidRDefault="00C655CE" w:rsidP="002F302B">
      <w:pPr>
        <w:numPr>
          <w:ilvl w:val="0"/>
          <w:numId w:val="2"/>
        </w:numPr>
        <w:autoSpaceDE w:val="0"/>
        <w:autoSpaceDN w:val="0"/>
        <w:bidi/>
        <w:adjustRightInd w:val="0"/>
        <w:spacing w:after="0"/>
        <w:contextualSpacing/>
        <w:jc w:val="both"/>
        <w:rPr>
          <w:rFonts w:ascii="Simplified Arabic" w:eastAsia="Calibri" w:hAnsi="Simplified Arabic" w:cs="Simplified Arabic"/>
          <w:sz w:val="28"/>
          <w:szCs w:val="28"/>
          <w:lang w:bidi="ar-DZ"/>
        </w:rPr>
      </w:pPr>
      <w:r w:rsidRPr="009F664A">
        <w:rPr>
          <w:rFonts w:ascii="Simplified Arabic" w:eastAsia="Calibri" w:hAnsi="Simplified Arabic" w:cs="Simplified Arabic"/>
          <w:sz w:val="28"/>
          <w:szCs w:val="28"/>
          <w:rtl/>
        </w:rPr>
        <w:t>قامتالدولةبنشرالتعلیمالحكوميبینالمواطنین،كيیتمكنوامنتفهموادراكالنظامالطبیعي؛</w:t>
      </w:r>
    </w:p>
    <w:p w:rsidR="00C655CE" w:rsidRPr="009F664A" w:rsidRDefault="00C655CE" w:rsidP="002F302B">
      <w:pPr>
        <w:numPr>
          <w:ilvl w:val="0"/>
          <w:numId w:val="2"/>
        </w:numPr>
        <w:autoSpaceDE w:val="0"/>
        <w:autoSpaceDN w:val="0"/>
        <w:bidi/>
        <w:adjustRightInd w:val="0"/>
        <w:spacing w:after="0"/>
        <w:contextualSpacing/>
        <w:jc w:val="both"/>
        <w:rPr>
          <w:rFonts w:ascii="Simplified Arabic" w:eastAsia="Calibri" w:hAnsi="Simplified Arabic" w:cs="Simplified Arabic"/>
          <w:sz w:val="28"/>
          <w:szCs w:val="28"/>
          <w:lang w:bidi="ar-DZ"/>
        </w:rPr>
      </w:pPr>
      <w:r w:rsidRPr="009F664A">
        <w:rPr>
          <w:rFonts w:ascii="Simplified Arabic" w:eastAsia="Calibri" w:hAnsi="Simplified Arabic" w:cs="Simplified Arabic"/>
          <w:sz w:val="28"/>
          <w:szCs w:val="28"/>
          <w:rtl/>
        </w:rPr>
        <w:t>إنشاءمشروعاتالبنیةالأساسیة،والمنافعالعامة،كالطرق،والجسور،وهومایسهمفيزیادة</w:t>
      </w:r>
      <w:r w:rsidR="00B05602">
        <w:rPr>
          <w:rFonts w:ascii="Simplified Arabic" w:eastAsia="Calibri" w:hAnsi="Simplified Arabic" w:cs="Simplified Arabic"/>
          <w:sz w:val="28"/>
          <w:szCs w:val="28"/>
          <w:rtl/>
        </w:rPr>
        <w:t>الإنتاجیة</w:t>
      </w:r>
      <w:r w:rsidRPr="009F664A">
        <w:rPr>
          <w:rFonts w:ascii="Simplified Arabic" w:eastAsia="Calibri" w:hAnsi="Simplified Arabic" w:cs="Simplified Arabic"/>
          <w:sz w:val="28"/>
          <w:szCs w:val="28"/>
          <w:rtl/>
        </w:rPr>
        <w:t>الز</w:t>
      </w:r>
      <w:r w:rsidRPr="009F664A">
        <w:rPr>
          <w:rFonts w:ascii="Simplified Arabic" w:eastAsia="Calibri" w:hAnsi="Simplified Arabic" w:cs="Simplified Arabic"/>
          <w:sz w:val="28"/>
          <w:szCs w:val="28"/>
          <w:rtl/>
          <w:lang w:bidi="ar-DZ"/>
        </w:rPr>
        <w:t>را</w:t>
      </w:r>
      <w:r w:rsidRPr="009F664A">
        <w:rPr>
          <w:rFonts w:ascii="Simplified Arabic" w:eastAsia="Calibri" w:hAnsi="Simplified Arabic" w:cs="Simplified Arabic"/>
          <w:sz w:val="28"/>
          <w:szCs w:val="28"/>
          <w:rtl/>
        </w:rPr>
        <w:t>عیة؛</w:t>
      </w:r>
    </w:p>
    <w:p w:rsidR="00C655CE" w:rsidRPr="009F664A" w:rsidRDefault="00C655CE" w:rsidP="002F302B">
      <w:pPr>
        <w:numPr>
          <w:ilvl w:val="0"/>
          <w:numId w:val="2"/>
        </w:numPr>
        <w:autoSpaceDE w:val="0"/>
        <w:autoSpaceDN w:val="0"/>
        <w:bidi/>
        <w:adjustRightInd w:val="0"/>
        <w:spacing w:after="0"/>
        <w:contextualSpacing/>
        <w:jc w:val="both"/>
        <w:rPr>
          <w:rFonts w:ascii="Simplified Arabic" w:eastAsia="Calibri" w:hAnsi="Simplified Arabic" w:cs="Simplified Arabic"/>
          <w:sz w:val="28"/>
          <w:szCs w:val="28"/>
          <w:lang w:bidi="ar-DZ"/>
        </w:rPr>
      </w:pPr>
      <w:r w:rsidRPr="009F664A">
        <w:rPr>
          <w:rFonts w:ascii="Simplified Arabic" w:eastAsia="Calibri" w:hAnsi="Simplified Arabic" w:cs="Simplified Arabic"/>
          <w:sz w:val="28"/>
          <w:szCs w:val="28"/>
          <w:rtl/>
        </w:rPr>
        <w:t>تأسيسالجمعياتالزراعيةالعامةلإرشادالمزارعينبكیفیةتحسینالإنتاجیةالزراعیة؛</w:t>
      </w:r>
    </w:p>
    <w:p w:rsidR="00C655CE" w:rsidRPr="009F664A" w:rsidRDefault="00C655CE" w:rsidP="002F302B">
      <w:pPr>
        <w:numPr>
          <w:ilvl w:val="0"/>
          <w:numId w:val="2"/>
        </w:numPr>
        <w:autoSpaceDE w:val="0"/>
        <w:autoSpaceDN w:val="0"/>
        <w:bidi/>
        <w:adjustRightInd w:val="0"/>
        <w:spacing w:after="0"/>
        <w:contextualSpacing/>
        <w:jc w:val="both"/>
        <w:rPr>
          <w:rFonts w:ascii="Simplified Arabic" w:eastAsia="Calibri" w:hAnsi="Simplified Arabic" w:cs="Simplified Arabic"/>
          <w:sz w:val="28"/>
          <w:szCs w:val="28"/>
        </w:rPr>
      </w:pPr>
      <w:r w:rsidRPr="009F664A">
        <w:rPr>
          <w:rFonts w:ascii="Simplified Arabic" w:eastAsia="Calibri" w:hAnsi="Simplified Arabic" w:cs="Simplified Arabic"/>
          <w:sz w:val="28"/>
          <w:szCs w:val="28"/>
          <w:rtl/>
        </w:rPr>
        <w:t>فرضضریبةوحیدةعلىالناتج،أوالفائضالزراعيباعتبارهالشكلالوحیدلنموالثروة؛</w:t>
      </w:r>
    </w:p>
    <w:p w:rsidR="00C655CE" w:rsidRPr="009F664A" w:rsidRDefault="00C655CE" w:rsidP="002F302B">
      <w:pPr>
        <w:numPr>
          <w:ilvl w:val="0"/>
          <w:numId w:val="2"/>
        </w:numPr>
        <w:autoSpaceDE w:val="0"/>
        <w:autoSpaceDN w:val="0"/>
        <w:bidi/>
        <w:adjustRightInd w:val="0"/>
        <w:spacing w:after="0"/>
        <w:contextualSpacing/>
        <w:jc w:val="both"/>
        <w:rPr>
          <w:rFonts w:ascii="Simplified Arabic" w:eastAsia="Calibri" w:hAnsi="Simplified Arabic" w:cs="Simplified Arabic"/>
          <w:sz w:val="28"/>
          <w:szCs w:val="28"/>
          <w:lang w:bidi="ar-DZ"/>
        </w:rPr>
      </w:pPr>
      <w:r w:rsidRPr="009F664A">
        <w:rPr>
          <w:rFonts w:ascii="Simplified Arabic" w:eastAsia="Calibri" w:hAnsi="Simplified Arabic" w:cs="Simplified Arabic"/>
          <w:sz w:val="28"/>
          <w:szCs w:val="28"/>
          <w:rtl/>
        </w:rPr>
        <w:t>التنظيم،والرقابةعلىالأجور،والأسعار،والتجارةالخارجیة،وحمایةالاحتكار.</w:t>
      </w:r>
    </w:p>
    <w:p w:rsidR="00C655CE" w:rsidRPr="009F664A" w:rsidRDefault="00C655CE" w:rsidP="0069022D">
      <w:pPr>
        <w:autoSpaceDE w:val="0"/>
        <w:autoSpaceDN w:val="0"/>
        <w:bidi/>
        <w:adjustRightInd w:val="0"/>
        <w:spacing w:after="0"/>
        <w:jc w:val="both"/>
        <w:rPr>
          <w:rFonts w:ascii="Simplified Arabic" w:eastAsia="Calibri" w:hAnsi="Simplified Arabic" w:cs="Simplified Arabic"/>
          <w:b/>
          <w:bCs/>
          <w:sz w:val="28"/>
          <w:szCs w:val="28"/>
          <w:rtl/>
          <w:lang w:bidi="ar-DZ"/>
        </w:rPr>
      </w:pPr>
      <w:r w:rsidRPr="009F664A">
        <w:rPr>
          <w:rFonts w:ascii="Simplified Arabic" w:eastAsia="Calibri" w:hAnsi="Simplified Arabic" w:cs="Simplified Arabic"/>
          <w:b/>
          <w:bCs/>
          <w:sz w:val="28"/>
          <w:szCs w:val="28"/>
          <w:rtl/>
          <w:lang w:bidi="ar-DZ"/>
        </w:rPr>
        <w:t>المطلب الثالث: الدولة في الفكر الاقتصادي المعاصر</w:t>
      </w:r>
    </w:p>
    <w:p w:rsidR="00C655CE" w:rsidRPr="009F664A" w:rsidRDefault="00C655CE" w:rsidP="0069022D">
      <w:pPr>
        <w:autoSpaceDE w:val="0"/>
        <w:autoSpaceDN w:val="0"/>
        <w:bidi/>
        <w:adjustRightInd w:val="0"/>
        <w:spacing w:after="0"/>
        <w:contextualSpacing/>
        <w:jc w:val="both"/>
        <w:rPr>
          <w:rFonts w:ascii="Simplified Arabic" w:eastAsia="Calibri" w:hAnsi="Simplified Arabic" w:cs="Simplified Arabic"/>
          <w:b/>
          <w:bCs/>
          <w:sz w:val="28"/>
          <w:szCs w:val="28"/>
          <w:rtl/>
          <w:lang w:bidi="ar-DZ"/>
        </w:rPr>
      </w:pPr>
      <w:r w:rsidRPr="009F664A">
        <w:rPr>
          <w:rFonts w:ascii="Simplified Arabic" w:eastAsia="Calibri" w:hAnsi="Simplified Arabic" w:cs="Simplified Arabic"/>
          <w:b/>
          <w:bCs/>
          <w:sz w:val="28"/>
          <w:szCs w:val="28"/>
          <w:rtl/>
          <w:lang w:bidi="ar-DZ"/>
        </w:rPr>
        <w:t xml:space="preserve">1- الدولة في الفكر الكلاسيكي: </w:t>
      </w:r>
      <w:r w:rsidRPr="009F664A">
        <w:rPr>
          <w:rFonts w:ascii="Simplified Arabic" w:eastAsia="Calibri" w:hAnsi="Simplified Arabic" w:cs="Simplified Arabic"/>
          <w:sz w:val="28"/>
          <w:szCs w:val="28"/>
          <w:rtl/>
        </w:rPr>
        <w:t xml:space="preserve">نتيجة لمجموعة من التطورات التي حدثت في الحياة الاقتصادية والاجتماعية الأوروبية أينازدهرتحركةالتبادلحيثأصبحالتطلعإلىنظامالحريةالاقتصاديةوالسعي إلىتقليصالدور </w:t>
      </w:r>
      <w:r w:rsidRPr="009F664A">
        <w:rPr>
          <w:rFonts w:ascii="Simplified Arabic" w:eastAsia="Calibri" w:hAnsi="Simplified Arabic" w:cs="Simplified Arabic"/>
          <w:sz w:val="28"/>
          <w:szCs w:val="28"/>
          <w:rtl/>
        </w:rPr>
        <w:lastRenderedPageBreak/>
        <w:t>التدخليللدولةاتجاهاجديدابعكسالاتجاهالسائدتماما، وهوماكانمنبوادرظهور فكرجديدوالمتمثلفي الفكرالكلاسيكيأوالمدرسةالكلاسيكية ممثلةفيأحدأعلامها</w:t>
      </w:r>
      <w:r w:rsidRPr="009F664A">
        <w:rPr>
          <w:rFonts w:ascii="Simplified Arabic" w:eastAsia="Calibri" w:hAnsi="Simplified Arabic" w:cs="Simplified Arabic"/>
          <w:sz w:val="28"/>
          <w:szCs w:val="28"/>
        </w:rPr>
        <w:t xml:space="preserve">  </w:t>
      </w:r>
      <w:r w:rsidRPr="009F664A">
        <w:rPr>
          <w:rFonts w:ascii="Simplified Arabic" w:eastAsia="Calibri" w:hAnsi="Simplified Arabic" w:cs="Simplified Arabic"/>
          <w:sz w:val="28"/>
          <w:szCs w:val="28"/>
          <w:rtl/>
        </w:rPr>
        <w:t>آدامسميث الذي اِشتهربمؤلفهثروةالأممالصادرعام</w:t>
      </w:r>
      <w:r w:rsidRPr="009F664A">
        <w:rPr>
          <w:rFonts w:ascii="Simplified Arabic" w:eastAsia="Calibri" w:hAnsi="Simplified Arabic" w:cs="Simplified Arabic"/>
          <w:sz w:val="28"/>
          <w:szCs w:val="28"/>
        </w:rPr>
        <w:t xml:space="preserve">1766 </w:t>
      </w:r>
      <w:r w:rsidRPr="009F664A">
        <w:rPr>
          <w:rFonts w:ascii="Simplified Arabic" w:eastAsia="Calibri" w:hAnsi="Simplified Arabic" w:cs="Simplified Arabic"/>
          <w:sz w:val="28"/>
          <w:szCs w:val="28"/>
          <w:rtl/>
        </w:rPr>
        <w:t xml:space="preserve">، فكانبإسهامههذايعتبربحقبدايةعلمالاقتصادالحديث وبعث الحياةفيالفكرالليبراليالذييقومعلىتعظيمدورالفرد، </w:t>
      </w:r>
      <w:r w:rsidRPr="009F664A">
        <w:rPr>
          <w:rFonts w:ascii="Simplified Arabic" w:eastAsia="Calibri" w:hAnsi="Simplified Arabic" w:cs="Simplified Arabic"/>
          <w:sz w:val="28"/>
          <w:szCs w:val="28"/>
          <w:rtl/>
          <w:lang w:bidi="ar-DZ"/>
        </w:rPr>
        <w:t xml:space="preserve">فقد ناد سميث بعدم تدخل الدولة في النشاط الاقتصادي وأكبر دليل على هذا التوجه العبارتان التاليتان لـ آدام سميث: </w:t>
      </w:r>
      <w:r w:rsidRPr="009F664A">
        <w:rPr>
          <w:rFonts w:ascii="Simplified Arabic" w:eastAsia="Calibri" w:hAnsi="Simplified Arabic" w:cs="Simplified Arabic"/>
          <w:sz w:val="28"/>
          <w:szCs w:val="28"/>
          <w:lang w:bidi="ar-DZ"/>
        </w:rPr>
        <w:t xml:space="preserve"> »</w:t>
      </w:r>
      <w:r w:rsidRPr="009F664A">
        <w:rPr>
          <w:rFonts w:ascii="Simplified Arabic" w:eastAsia="Calibri" w:hAnsi="Simplified Arabic" w:cs="Simplified Arabic"/>
          <w:sz w:val="28"/>
          <w:szCs w:val="28"/>
          <w:rtl/>
          <w:lang w:bidi="ar-DZ"/>
        </w:rPr>
        <w:t>إن الدولة يزداد نفعها بقدر عدم تدخلها في النشاط الاقتصادي، الحكومة هي أسوء مزارع وهي أسوء صانع وهي أسوء تاجر</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b/>
          <w:bCs/>
          <w:sz w:val="28"/>
          <w:szCs w:val="28"/>
          <w:vertAlign w:val="superscript"/>
        </w:rPr>
        <w:endnoteReference w:id="7"/>
      </w:r>
      <w:r w:rsidRPr="009F664A">
        <w:rPr>
          <w:rFonts w:ascii="Simplified Arabic" w:eastAsia="Calibri" w:hAnsi="Simplified Arabic" w:cs="Simplified Arabic"/>
          <w:sz w:val="28"/>
          <w:szCs w:val="28"/>
          <w:rtl/>
        </w:rPr>
        <w:t>.</w:t>
      </w:r>
    </w:p>
    <w:p w:rsidR="00C655CE" w:rsidRPr="009F664A" w:rsidRDefault="00C655CE" w:rsidP="0069022D">
      <w:pPr>
        <w:autoSpaceDE w:val="0"/>
        <w:autoSpaceDN w:val="0"/>
        <w:bidi/>
        <w:adjustRightInd w:val="0"/>
        <w:spacing w:after="0"/>
        <w:ind w:firstLine="425"/>
        <w:jc w:val="both"/>
        <w:rPr>
          <w:rFonts w:ascii="Simplified Arabic" w:eastAsia="Calibri" w:hAnsi="Simplified Arabic" w:cs="Simplified Arabic"/>
          <w:b/>
          <w:bCs/>
          <w:sz w:val="28"/>
          <w:szCs w:val="28"/>
        </w:rPr>
      </w:pPr>
      <w:r w:rsidRPr="009F664A">
        <w:rPr>
          <w:rFonts w:ascii="Simplified Arabic" w:eastAsia="Calibri" w:hAnsi="Simplified Arabic" w:cs="Simplified Arabic"/>
          <w:sz w:val="28"/>
          <w:szCs w:val="28"/>
          <w:rtl/>
        </w:rPr>
        <w:t>كمايعتقدسميث</w:t>
      </w:r>
      <w:r w:rsidRPr="009F664A">
        <w:rPr>
          <w:rFonts w:ascii="Simplified Arabic" w:eastAsia="Calibri" w:hAnsi="Simplified Arabic" w:cs="Simplified Arabic"/>
          <w:sz w:val="28"/>
          <w:szCs w:val="28"/>
        </w:rPr>
        <w:t> </w:t>
      </w:r>
      <w:r w:rsidRPr="009F664A">
        <w:rPr>
          <w:rFonts w:ascii="Simplified Arabic" w:eastAsia="Calibri" w:hAnsi="Simplified Arabic" w:cs="Simplified Arabic"/>
          <w:sz w:val="28"/>
          <w:szCs w:val="28"/>
          <w:rtl/>
        </w:rPr>
        <w:t>أنثمةقانوناطبيعيايحكمتصرفاتالأفراد،بماأسماهاليدالخفية تضبطالواقعالاقتصادي وتحفظتوازنه</w:t>
      </w:r>
      <w:r w:rsidRPr="009F664A">
        <w:rPr>
          <w:rFonts w:ascii="Simplified Arabic" w:eastAsia="Calibri" w:hAnsi="Simplified Arabic" w:cs="Simplified Arabic"/>
          <w:b/>
          <w:bCs/>
          <w:sz w:val="28"/>
          <w:szCs w:val="28"/>
          <w:rtl/>
          <w:lang w:bidi="ar-DZ"/>
        </w:rPr>
        <w:t xml:space="preserve">، </w:t>
      </w:r>
      <w:r w:rsidRPr="009F664A">
        <w:rPr>
          <w:rFonts w:ascii="Simplified Arabic" w:eastAsia="Calibri" w:hAnsi="Simplified Arabic" w:cs="Simplified Arabic"/>
          <w:sz w:val="28"/>
          <w:szCs w:val="28"/>
          <w:rtl/>
          <w:lang w:bidi="ar-DZ"/>
        </w:rPr>
        <w:t>غ</w:t>
      </w:r>
      <w:r w:rsidRPr="009F664A">
        <w:rPr>
          <w:rFonts w:ascii="Simplified Arabic" w:eastAsia="Calibri" w:hAnsi="Simplified Arabic" w:cs="Simplified Arabic"/>
          <w:sz w:val="28"/>
          <w:szCs w:val="28"/>
          <w:rtl/>
        </w:rPr>
        <w:t>يرأنهأخذ على</w:t>
      </w:r>
      <w:r w:rsidRPr="009F664A">
        <w:rPr>
          <w:rFonts w:ascii="Simplified Arabic" w:eastAsia="Calibri" w:hAnsi="Simplified Arabic" w:cs="Simplified Arabic"/>
          <w:sz w:val="28"/>
          <w:szCs w:val="28"/>
        </w:rPr>
        <w:t> </w:t>
      </w:r>
      <w:r w:rsidRPr="009F664A">
        <w:rPr>
          <w:rFonts w:ascii="Simplified Arabic" w:eastAsia="Calibri" w:hAnsi="Simplified Arabic" w:cs="Simplified Arabic"/>
          <w:sz w:val="28"/>
          <w:szCs w:val="28"/>
          <w:rtl/>
        </w:rPr>
        <w:t>سميث</w:t>
      </w:r>
      <w:r w:rsidRPr="009F664A">
        <w:rPr>
          <w:rFonts w:ascii="Simplified Arabic" w:eastAsia="Calibri" w:hAnsi="Simplified Arabic" w:cs="Simplified Arabic"/>
          <w:sz w:val="28"/>
          <w:szCs w:val="28"/>
        </w:rPr>
        <w:t> </w:t>
      </w:r>
      <w:r w:rsidRPr="009F664A">
        <w:rPr>
          <w:rFonts w:ascii="Simplified Arabic" w:eastAsia="Calibri" w:hAnsi="Simplified Arabic" w:cs="Simplified Arabic"/>
          <w:sz w:val="28"/>
          <w:szCs w:val="28"/>
          <w:rtl/>
        </w:rPr>
        <w:t>لاستعمالههذا المصطلحباعتبارهامنالميتافيزيقيات وكانالتبريرأن سميث</w:t>
      </w:r>
      <w:r w:rsidRPr="009F664A">
        <w:rPr>
          <w:rFonts w:ascii="Simplified Arabic" w:eastAsia="Calibri" w:hAnsi="Simplified Arabic" w:cs="Simplified Arabic"/>
          <w:sz w:val="28"/>
          <w:szCs w:val="28"/>
        </w:rPr>
        <w:t xml:space="preserve">  </w:t>
      </w:r>
      <w:r w:rsidRPr="009F664A">
        <w:rPr>
          <w:rFonts w:ascii="Simplified Arabic" w:eastAsia="Calibri" w:hAnsi="Simplified Arabic" w:cs="Simplified Arabic"/>
          <w:sz w:val="28"/>
          <w:szCs w:val="28"/>
          <w:rtl/>
        </w:rPr>
        <w:t>أحدرجالعصرالتنويرواستخدامهلتلكالعبارةكانمجرداستعارةلغوية.</w:t>
      </w:r>
    </w:p>
    <w:p w:rsidR="00C655CE" w:rsidRPr="009F664A" w:rsidRDefault="00C655CE" w:rsidP="0069022D">
      <w:pPr>
        <w:autoSpaceDE w:val="0"/>
        <w:autoSpaceDN w:val="0"/>
        <w:bidi/>
        <w:adjustRightInd w:val="0"/>
        <w:spacing w:after="0"/>
        <w:jc w:val="both"/>
        <w:rPr>
          <w:rFonts w:ascii="Simplified Arabic" w:eastAsia="Calibri" w:hAnsi="Simplified Arabic" w:cs="Simplified Arabic"/>
          <w:sz w:val="28"/>
          <w:szCs w:val="28"/>
        </w:rPr>
      </w:pPr>
      <w:r w:rsidRPr="009F664A">
        <w:rPr>
          <w:rFonts w:ascii="Simplified Arabic" w:eastAsia="Calibri" w:hAnsi="Simplified Arabic" w:cs="Simplified Arabic"/>
          <w:sz w:val="28"/>
          <w:szCs w:val="28"/>
          <w:rtl/>
        </w:rPr>
        <w:t xml:space="preserve">       كمارفضسميث</w:t>
      </w:r>
      <w:r w:rsidRPr="009F664A">
        <w:rPr>
          <w:rFonts w:ascii="Simplified Arabic" w:eastAsia="Calibri" w:hAnsi="Simplified Arabic" w:cs="Simplified Arabic"/>
          <w:sz w:val="28"/>
          <w:szCs w:val="28"/>
        </w:rPr>
        <w:t> </w:t>
      </w:r>
      <w:r w:rsidRPr="009F664A">
        <w:rPr>
          <w:rFonts w:ascii="Simplified Arabic" w:eastAsia="Calibri" w:hAnsi="Simplified Arabic" w:cs="Simplified Arabic"/>
          <w:sz w:val="28"/>
          <w:szCs w:val="28"/>
          <w:rtl/>
        </w:rPr>
        <w:t xml:space="preserve">تقييدحريةالفردبدعوىتحقيقالمصلحةالعامةللمجتمع، بحجةأنالفردحتى فيبحثه عنمصلحتهالشخصيةفإنهيعملعلىتحقيقمصلحالمجتمع، كما اعتبر </w:t>
      </w:r>
      <w:r w:rsidRPr="009F664A">
        <w:rPr>
          <w:rFonts w:ascii="Simplified Arabic" w:eastAsia="Calibri" w:hAnsi="Simplified Arabic" w:cs="Simplified Arabic"/>
          <w:sz w:val="28"/>
          <w:szCs w:val="28"/>
        </w:rPr>
        <w:t> »</w:t>
      </w:r>
      <w:r w:rsidRPr="009F664A">
        <w:rPr>
          <w:rFonts w:ascii="Simplified Arabic" w:eastAsia="Calibri" w:hAnsi="Simplified Arabic" w:cs="Simplified Arabic"/>
          <w:sz w:val="28"/>
          <w:szCs w:val="28"/>
          <w:rtl/>
        </w:rPr>
        <w:t xml:space="preserve">سميث </w:t>
      </w:r>
      <w:r w:rsidRPr="009F664A">
        <w:rPr>
          <w:rFonts w:ascii="Simplified Arabic" w:eastAsia="Calibri" w:hAnsi="Simplified Arabic" w:cs="Simplified Arabic"/>
          <w:sz w:val="28"/>
          <w:szCs w:val="28"/>
        </w:rPr>
        <w:t>«</w:t>
      </w:r>
      <w:r w:rsidRPr="009F664A">
        <w:rPr>
          <w:rFonts w:ascii="Simplified Arabic" w:eastAsia="Calibri" w:hAnsi="Simplified Arabic" w:cs="Simplified Arabic"/>
          <w:sz w:val="28"/>
          <w:szCs w:val="28"/>
          <w:rtl/>
        </w:rPr>
        <w:t>أن العمل هوالمصدر الأساسيللثروةبالإضافةإلىرأسالمالوالأرض، كما دعا إلىتحريرالتجارةداخلياوخارجيا؛قام</w:t>
      </w:r>
      <w:r w:rsidRPr="009F664A">
        <w:rPr>
          <w:rFonts w:ascii="Simplified Arabic" w:eastAsia="Calibri" w:hAnsi="Simplified Arabic" w:cs="Simplified Arabic"/>
          <w:sz w:val="28"/>
          <w:szCs w:val="28"/>
        </w:rPr>
        <w:t xml:space="preserve">  </w:t>
      </w:r>
      <w:r w:rsidRPr="009F664A">
        <w:rPr>
          <w:rFonts w:ascii="Simplified Arabic" w:eastAsia="Calibri" w:hAnsi="Simplified Arabic" w:cs="Simplified Arabic"/>
          <w:sz w:val="28"/>
          <w:szCs w:val="28"/>
          <w:rtl/>
        </w:rPr>
        <w:t>آدامسميث بتحديدوظائفالدولةفيثلاثمهامأساسية:</w:t>
      </w:r>
    </w:p>
    <w:p w:rsidR="00C655CE" w:rsidRPr="009F664A" w:rsidRDefault="00C655CE" w:rsidP="002F302B">
      <w:pPr>
        <w:numPr>
          <w:ilvl w:val="0"/>
          <w:numId w:val="3"/>
        </w:numPr>
        <w:autoSpaceDE w:val="0"/>
        <w:autoSpaceDN w:val="0"/>
        <w:bidi/>
        <w:adjustRightInd w:val="0"/>
        <w:spacing w:after="0"/>
        <w:contextualSpacing/>
        <w:jc w:val="both"/>
        <w:rPr>
          <w:rFonts w:ascii="Simplified Arabic" w:eastAsia="Calibri" w:hAnsi="Simplified Arabic" w:cs="Simplified Arabic"/>
          <w:sz w:val="28"/>
          <w:szCs w:val="28"/>
          <w:rtl/>
        </w:rPr>
      </w:pPr>
      <w:r w:rsidRPr="009F664A">
        <w:rPr>
          <w:rFonts w:ascii="Simplified Arabic" w:eastAsia="Calibri" w:hAnsi="Simplified Arabic" w:cs="Simplified Arabic"/>
          <w:sz w:val="28"/>
          <w:szCs w:val="28"/>
          <w:rtl/>
        </w:rPr>
        <w:t>وظيفةالدفاع، تتمثل في حمايةالدولةوالمجتمعمنالعدوانالخارجي؛</w:t>
      </w:r>
    </w:p>
    <w:p w:rsidR="00C655CE" w:rsidRPr="009F664A" w:rsidRDefault="00C655CE" w:rsidP="002F302B">
      <w:pPr>
        <w:numPr>
          <w:ilvl w:val="0"/>
          <w:numId w:val="3"/>
        </w:numPr>
        <w:autoSpaceDE w:val="0"/>
        <w:autoSpaceDN w:val="0"/>
        <w:bidi/>
        <w:adjustRightInd w:val="0"/>
        <w:spacing w:after="0"/>
        <w:contextualSpacing/>
        <w:jc w:val="both"/>
        <w:rPr>
          <w:rFonts w:ascii="Simplified Arabic" w:eastAsia="Calibri" w:hAnsi="Simplified Arabic" w:cs="Simplified Arabic"/>
          <w:sz w:val="28"/>
          <w:szCs w:val="28"/>
        </w:rPr>
      </w:pPr>
      <w:r w:rsidRPr="009F664A">
        <w:rPr>
          <w:rFonts w:ascii="Simplified Arabic" w:eastAsia="Calibri" w:hAnsi="Simplified Arabic" w:cs="Simplified Arabic"/>
          <w:sz w:val="28"/>
          <w:szCs w:val="28"/>
          <w:rtl/>
        </w:rPr>
        <w:t>حمايةالأفرادمنعدوانالأفرادالآخرينوتجاوزاتهموذلكمنخلالإنشاءنظامللعدالةوالأمنالداخلي؛</w:t>
      </w:r>
    </w:p>
    <w:p w:rsidR="00C655CE" w:rsidRPr="009F664A" w:rsidRDefault="00C655CE" w:rsidP="002F302B">
      <w:pPr>
        <w:numPr>
          <w:ilvl w:val="0"/>
          <w:numId w:val="3"/>
        </w:numPr>
        <w:autoSpaceDE w:val="0"/>
        <w:autoSpaceDN w:val="0"/>
        <w:bidi/>
        <w:adjustRightInd w:val="0"/>
        <w:spacing w:after="0"/>
        <w:contextualSpacing/>
        <w:jc w:val="both"/>
        <w:rPr>
          <w:rFonts w:ascii="Simplified Arabic" w:eastAsia="Calibri" w:hAnsi="Simplified Arabic" w:cs="Simplified Arabic"/>
          <w:sz w:val="28"/>
          <w:szCs w:val="28"/>
        </w:rPr>
      </w:pPr>
      <w:r w:rsidRPr="009F664A">
        <w:rPr>
          <w:rFonts w:ascii="Simplified Arabic" w:eastAsia="Calibri" w:hAnsi="Simplified Arabic" w:cs="Simplified Arabic"/>
          <w:sz w:val="28"/>
          <w:szCs w:val="28"/>
          <w:rtl/>
        </w:rPr>
        <w:t>إنشاءوصيانةبعضالخدماتالأساسيةوالأشغالالعامةالتيقدلاتقومبهاالمؤسساتالخاصةوذلكبسبب اِنخفاضمعدلاتالربحيةفيها؛</w:t>
      </w:r>
      <w:r w:rsidRPr="009F664A">
        <w:rPr>
          <w:rFonts w:ascii="Simplified Arabic" w:hAnsi="Simplified Arabic" w:cs="Simplified Arabic"/>
          <w:b/>
          <w:bCs/>
          <w:sz w:val="28"/>
          <w:szCs w:val="28"/>
          <w:vertAlign w:val="superscript"/>
          <w:rtl/>
        </w:rPr>
        <w:endnoteReference w:id="8"/>
      </w:r>
    </w:p>
    <w:p w:rsidR="00C655CE" w:rsidRPr="009F664A" w:rsidRDefault="00C655CE" w:rsidP="0069022D">
      <w:pPr>
        <w:autoSpaceDE w:val="0"/>
        <w:autoSpaceDN w:val="0"/>
        <w:bidi/>
        <w:adjustRightInd w:val="0"/>
        <w:spacing w:after="0"/>
        <w:ind w:firstLine="708"/>
        <w:jc w:val="both"/>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rPr>
        <w:t>بهذاأصبحتالمدرسةالكلاسيكيةمصدربعثللفكرالليبراليمنجديدالداعيإلىاِنحصار دور الدولة اقتصادياليدعمهذاالمذهبكل من:</w:t>
      </w:r>
      <w:r w:rsidRPr="009F664A">
        <w:rPr>
          <w:rFonts w:ascii="Simplified Arabic" w:eastAsia="Calibri" w:hAnsi="Simplified Arabic" w:cs="Simplified Arabic"/>
          <w:sz w:val="28"/>
          <w:szCs w:val="28"/>
        </w:rPr>
        <w:t> </w:t>
      </w:r>
      <w:r w:rsidRPr="009F664A">
        <w:rPr>
          <w:rFonts w:ascii="Simplified Arabic" w:eastAsia="Calibri" w:hAnsi="Simplified Arabic" w:cs="Simplified Arabic"/>
          <w:sz w:val="28"/>
          <w:szCs w:val="28"/>
          <w:rtl/>
        </w:rPr>
        <w:t>جونباتيستساي وتوماس روبيرت مالتس ودافيد ريكارد وكذا</w:t>
      </w:r>
      <w:r w:rsidRPr="009F664A">
        <w:rPr>
          <w:rFonts w:ascii="Simplified Arabic" w:eastAsia="Calibri" w:hAnsi="Simplified Arabic" w:cs="Simplified Arabic"/>
          <w:sz w:val="28"/>
          <w:szCs w:val="28"/>
        </w:rPr>
        <w:t> </w:t>
      </w:r>
      <w:r w:rsidRPr="009F664A">
        <w:rPr>
          <w:rFonts w:ascii="Simplified Arabic" w:eastAsia="Calibri" w:hAnsi="Simplified Arabic" w:cs="Simplified Arabic"/>
          <w:sz w:val="28"/>
          <w:szCs w:val="28"/>
          <w:rtl/>
        </w:rPr>
        <w:t>جون ستيوارت ميل، حيثتزامنظهورهم معالثورةالصناعية، والذينعملواعلىتوسيع أفكار</w:t>
      </w:r>
      <w:r w:rsidRPr="009F664A">
        <w:rPr>
          <w:rFonts w:ascii="Simplified Arabic" w:eastAsia="Calibri" w:hAnsi="Simplified Arabic" w:cs="Simplified Arabic"/>
          <w:sz w:val="28"/>
          <w:szCs w:val="28"/>
        </w:rPr>
        <w:t> </w:t>
      </w:r>
      <w:r w:rsidRPr="009F664A">
        <w:rPr>
          <w:rFonts w:ascii="Simplified Arabic" w:eastAsia="Calibri" w:hAnsi="Simplified Arabic" w:cs="Simplified Arabic"/>
          <w:sz w:val="28"/>
          <w:szCs w:val="28"/>
          <w:rtl/>
        </w:rPr>
        <w:t>سميث، فقد اشتهر</w:t>
      </w:r>
      <w:r w:rsidRPr="009F664A">
        <w:rPr>
          <w:rFonts w:ascii="Simplified Arabic" w:eastAsia="Calibri" w:hAnsi="Simplified Arabic" w:cs="Simplified Arabic"/>
          <w:sz w:val="28"/>
          <w:szCs w:val="28"/>
          <w:lang w:bidi="ar-DZ"/>
        </w:rPr>
        <w:t> </w:t>
      </w:r>
      <w:r w:rsidRPr="009F664A">
        <w:rPr>
          <w:rFonts w:ascii="Simplified Arabic" w:eastAsia="Calibri" w:hAnsi="Simplified Arabic" w:cs="Simplified Arabic"/>
          <w:sz w:val="28"/>
          <w:szCs w:val="28"/>
          <w:rtl/>
        </w:rPr>
        <w:t>جونباتيستساي</w:t>
      </w:r>
      <w:r w:rsidRPr="009F664A">
        <w:rPr>
          <w:rFonts w:ascii="Simplified Arabic" w:eastAsia="Calibri" w:hAnsi="Simplified Arabic" w:cs="Simplified Arabic"/>
          <w:sz w:val="28"/>
          <w:szCs w:val="28"/>
        </w:rPr>
        <w:t> </w:t>
      </w:r>
      <w:r w:rsidRPr="009F664A">
        <w:rPr>
          <w:rFonts w:ascii="Simplified Arabic" w:eastAsia="Calibri" w:hAnsi="Simplified Arabic" w:cs="Simplified Arabic"/>
          <w:sz w:val="28"/>
          <w:szCs w:val="28"/>
          <w:rtl/>
        </w:rPr>
        <w:t xml:space="preserve">منخلال </w:t>
      </w:r>
      <w:r w:rsidRPr="009F664A">
        <w:rPr>
          <w:rFonts w:ascii="Simplified Arabic" w:eastAsia="Calibri" w:hAnsi="Simplified Arabic" w:cs="Simplified Arabic"/>
          <w:sz w:val="28"/>
          <w:szCs w:val="28"/>
        </w:rPr>
        <w:t xml:space="preserve"> » </w:t>
      </w:r>
      <w:r w:rsidRPr="009F664A">
        <w:rPr>
          <w:rFonts w:ascii="Simplified Arabic" w:eastAsia="Calibri" w:hAnsi="Simplified Arabic" w:cs="Simplified Arabic"/>
          <w:sz w:val="28"/>
          <w:szCs w:val="28"/>
          <w:rtl/>
        </w:rPr>
        <w:t>قانونساي</w:t>
      </w:r>
      <w:r w:rsidRPr="009F664A">
        <w:rPr>
          <w:rFonts w:ascii="Simplified Arabic" w:eastAsia="Calibri" w:hAnsi="Simplified Arabic" w:cs="Simplified Arabic"/>
          <w:sz w:val="28"/>
          <w:szCs w:val="28"/>
        </w:rPr>
        <w:t xml:space="preserve"> « </w:t>
      </w:r>
      <w:r w:rsidRPr="009F664A">
        <w:rPr>
          <w:rFonts w:ascii="Simplified Arabic" w:eastAsia="Calibri" w:hAnsi="Simplified Arabic" w:cs="Simplified Arabic"/>
          <w:sz w:val="28"/>
          <w:szCs w:val="28"/>
          <w:rtl/>
        </w:rPr>
        <w:t>الذيينص على أنالعرض يخلقالطلب، الأمر الذي اعترضعليه</w:t>
      </w:r>
      <w:r w:rsidRPr="009F664A">
        <w:rPr>
          <w:rFonts w:ascii="Simplified Arabic" w:eastAsia="Calibri" w:hAnsi="Simplified Arabic" w:cs="Simplified Arabic"/>
          <w:sz w:val="28"/>
          <w:szCs w:val="28"/>
        </w:rPr>
        <w:t> </w:t>
      </w:r>
      <w:r w:rsidRPr="009F664A">
        <w:rPr>
          <w:rFonts w:ascii="Simplified Arabic" w:eastAsia="Calibri" w:hAnsi="Simplified Arabic" w:cs="Simplified Arabic"/>
          <w:sz w:val="28"/>
          <w:szCs w:val="28"/>
          <w:rtl/>
        </w:rPr>
        <w:t>توماسروبيرت مالتس</w:t>
      </w:r>
      <w:r w:rsidRPr="009F664A">
        <w:rPr>
          <w:rFonts w:ascii="Simplified Arabic" w:eastAsia="Calibri" w:hAnsi="Simplified Arabic" w:cs="Simplified Arabic"/>
          <w:sz w:val="28"/>
          <w:szCs w:val="28"/>
        </w:rPr>
        <w:t> </w:t>
      </w:r>
      <w:r w:rsidRPr="009F664A">
        <w:rPr>
          <w:rFonts w:ascii="Simplified Arabic" w:eastAsia="Calibri" w:hAnsi="Simplified Arabic" w:cs="Simplified Arabic"/>
          <w:sz w:val="28"/>
          <w:szCs w:val="28"/>
          <w:rtl/>
        </w:rPr>
        <w:t xml:space="preserve">في ظل الاختلالات التي كانت تمس السوق آنذاك، وهوماحاول الاقتصاديونتبريرهبالاختلالاتالظرفيةالتيلاتؤثر حسبهم علىالأوضاع العامة، حيث كانتالقناعةالسائدة أنهكلمايتمإنتاجهيباعأويغطيهالطلب، وبالتاليلاداعيلتدخل الدولةوسياساتهالدعمالطلبمنأجل تحريكعجلةالإنتاجأوالعرض، لهذاكانتدخلالدولةوفق المذهبالليبراليلايتعدىالمهامالتيحددها </w:t>
      </w:r>
      <w:r w:rsidRPr="009F664A">
        <w:rPr>
          <w:rFonts w:ascii="Simplified Arabic" w:eastAsia="Calibri" w:hAnsi="Simplified Arabic" w:cs="Simplified Arabic"/>
          <w:sz w:val="28"/>
          <w:szCs w:val="28"/>
          <w:lang w:bidi="ar-DZ"/>
        </w:rPr>
        <w:t> </w:t>
      </w:r>
      <w:r w:rsidRPr="009F664A">
        <w:rPr>
          <w:rFonts w:ascii="Simplified Arabic" w:eastAsia="Calibri" w:hAnsi="Simplified Arabic" w:cs="Simplified Arabic"/>
          <w:sz w:val="28"/>
          <w:szCs w:val="28"/>
          <w:rtl/>
        </w:rPr>
        <w:t>آدام سميث</w:t>
      </w:r>
      <w:r w:rsidRPr="009F664A">
        <w:rPr>
          <w:rFonts w:ascii="Simplified Arabic" w:eastAsia="Calibri" w:hAnsi="Simplified Arabic" w:cs="Simplified Arabic"/>
          <w:sz w:val="28"/>
          <w:szCs w:val="28"/>
          <w:rtl/>
          <w:lang w:bidi="ar-DZ"/>
        </w:rPr>
        <w:t>.</w:t>
      </w:r>
    </w:p>
    <w:p w:rsidR="00C655CE" w:rsidRPr="009F664A" w:rsidRDefault="00C655CE" w:rsidP="0069022D">
      <w:pPr>
        <w:autoSpaceDE w:val="0"/>
        <w:autoSpaceDN w:val="0"/>
        <w:bidi/>
        <w:adjustRightInd w:val="0"/>
        <w:spacing w:after="0"/>
        <w:jc w:val="both"/>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rPr>
        <w:t xml:space="preserve">      أما </w:t>
      </w:r>
      <w:r w:rsidRPr="009F664A">
        <w:rPr>
          <w:rFonts w:ascii="Simplified Arabic" w:eastAsia="Calibri" w:hAnsi="Simplified Arabic" w:cs="Simplified Arabic"/>
          <w:sz w:val="28"/>
          <w:szCs w:val="28"/>
        </w:rPr>
        <w:t> »</w:t>
      </w:r>
      <w:r w:rsidRPr="009F664A">
        <w:rPr>
          <w:rFonts w:ascii="Simplified Arabic" w:eastAsia="Calibri" w:hAnsi="Simplified Arabic" w:cs="Simplified Arabic"/>
          <w:sz w:val="28"/>
          <w:szCs w:val="28"/>
          <w:rtl/>
        </w:rPr>
        <w:t xml:space="preserve">دافيد ريكاردو </w:t>
      </w:r>
      <w:r w:rsidRPr="009F664A">
        <w:rPr>
          <w:rFonts w:ascii="Simplified Arabic" w:eastAsia="Calibri" w:hAnsi="Simplified Arabic" w:cs="Simplified Arabic"/>
          <w:sz w:val="28"/>
          <w:szCs w:val="28"/>
        </w:rPr>
        <w:t>«</w:t>
      </w:r>
      <w:r w:rsidRPr="009F664A">
        <w:rPr>
          <w:rFonts w:ascii="Simplified Arabic" w:eastAsia="Calibri" w:hAnsi="Simplified Arabic" w:cs="Simplified Arabic"/>
          <w:b/>
          <w:bCs/>
          <w:sz w:val="28"/>
          <w:szCs w:val="28"/>
          <w:vertAlign w:val="superscript"/>
          <w:rtl/>
        </w:rPr>
        <w:endnoteReference w:id="9"/>
      </w:r>
      <w:r w:rsidRPr="009F664A">
        <w:rPr>
          <w:rFonts w:ascii="Simplified Arabic" w:eastAsia="Calibri" w:hAnsi="Simplified Arabic" w:cs="Simplified Arabic"/>
          <w:sz w:val="28"/>
          <w:szCs w:val="28"/>
          <w:rtl/>
        </w:rPr>
        <w:t xml:space="preserve">والذي يعتبر من منظري اقتصاديات العرض، فقد اهتم في طرحه على الضرائب حيث كان يعتقد أنه لا بد أن تنصب هذه الأخيرة </w:t>
      </w:r>
      <w:r w:rsidRPr="009F664A">
        <w:rPr>
          <w:rFonts w:ascii="Simplified Arabic" w:eastAsia="Calibri" w:hAnsi="Simplified Arabic" w:cs="Simplified Arabic"/>
          <w:sz w:val="28"/>
          <w:szCs w:val="28"/>
          <w:rtl/>
        </w:rPr>
        <w:softHyphen/>
      </w:r>
      <w:r w:rsidRPr="009F664A">
        <w:rPr>
          <w:rFonts w:ascii="Simplified Arabic" w:eastAsia="Calibri" w:hAnsi="Simplified Arabic" w:cs="Simplified Arabic"/>
          <w:sz w:val="28"/>
          <w:szCs w:val="28"/>
          <w:rtl/>
        </w:rPr>
        <w:softHyphen/>
        <w:t>على الدخل فقط ولا يجب أن تمتد إلى رأس المال</w:t>
      </w:r>
      <w:r w:rsidRPr="009F664A">
        <w:rPr>
          <w:rFonts w:ascii="Simplified Arabic" w:eastAsia="Calibri" w:hAnsi="Simplified Arabic" w:cs="Simplified Arabic"/>
          <w:sz w:val="28"/>
          <w:szCs w:val="28"/>
          <w:rtl/>
        </w:rPr>
        <w:softHyphen/>
      </w:r>
      <w:r w:rsidRPr="009F664A">
        <w:rPr>
          <w:rFonts w:ascii="Simplified Arabic" w:eastAsia="Calibri" w:hAnsi="Simplified Arabic" w:cs="Simplified Arabic"/>
          <w:sz w:val="28"/>
          <w:szCs w:val="28"/>
          <w:rtl/>
        </w:rPr>
        <w:softHyphen/>
        <w:t xml:space="preserve">، إذن </w:t>
      </w:r>
      <w:r w:rsidRPr="009F664A">
        <w:rPr>
          <w:rFonts w:ascii="Simplified Arabic" w:eastAsia="Calibri" w:hAnsi="Simplified Arabic" w:cs="Simplified Arabic"/>
          <w:sz w:val="28"/>
          <w:szCs w:val="28"/>
          <w:rtl/>
        </w:rPr>
        <w:lastRenderedPageBreak/>
        <w:t>فـ</w:t>
      </w:r>
      <w:r w:rsidRPr="009F664A">
        <w:rPr>
          <w:rFonts w:ascii="Simplified Arabic" w:eastAsia="Calibri" w:hAnsi="Simplified Arabic" w:cs="Simplified Arabic"/>
          <w:sz w:val="28"/>
          <w:szCs w:val="28"/>
        </w:rPr>
        <w:t> »</w:t>
      </w:r>
      <w:r w:rsidRPr="009F664A">
        <w:rPr>
          <w:rFonts w:ascii="Simplified Arabic" w:eastAsia="Calibri" w:hAnsi="Simplified Arabic" w:cs="Simplified Arabic"/>
          <w:sz w:val="28"/>
          <w:szCs w:val="28"/>
          <w:rtl/>
        </w:rPr>
        <w:t xml:space="preserve">ريكاردو </w:t>
      </w:r>
      <w:r w:rsidRPr="009F664A">
        <w:rPr>
          <w:rFonts w:ascii="Simplified Arabic" w:eastAsia="Calibri" w:hAnsi="Simplified Arabic" w:cs="Simplified Arabic"/>
          <w:sz w:val="28"/>
          <w:szCs w:val="28"/>
        </w:rPr>
        <w:t>«</w:t>
      </w:r>
      <w:r w:rsidRPr="009F664A">
        <w:rPr>
          <w:rFonts w:ascii="Simplified Arabic" w:eastAsia="Calibri" w:hAnsi="Simplified Arabic" w:cs="Simplified Arabic"/>
          <w:sz w:val="28"/>
          <w:szCs w:val="28"/>
          <w:rtl/>
        </w:rPr>
        <w:t xml:space="preserve">قد طور التحليل الاقتصادي الذي بدأ به آدام سميث، حيث اِعتمد على نفس المبادئ الأساسية ومن تم فإن نظرته لدور الدولة لم تخالف ما قدمه </w:t>
      </w:r>
      <w:r w:rsidRPr="009F664A">
        <w:rPr>
          <w:rFonts w:ascii="Simplified Arabic" w:eastAsia="Calibri" w:hAnsi="Simplified Arabic" w:cs="Simplified Arabic"/>
          <w:sz w:val="28"/>
          <w:szCs w:val="28"/>
        </w:rPr>
        <w:t> </w:t>
      </w:r>
      <w:r w:rsidRPr="009F664A">
        <w:rPr>
          <w:rFonts w:ascii="Simplified Arabic" w:eastAsia="Calibri" w:hAnsi="Simplified Arabic" w:cs="Simplified Arabic"/>
          <w:sz w:val="28"/>
          <w:szCs w:val="28"/>
          <w:rtl/>
        </w:rPr>
        <w:t>سميث</w:t>
      </w:r>
      <w:r w:rsidRPr="009F664A">
        <w:rPr>
          <w:rFonts w:ascii="Simplified Arabic" w:eastAsia="Calibri" w:hAnsi="Simplified Arabic" w:cs="Simplified Arabic"/>
          <w:sz w:val="28"/>
          <w:szCs w:val="28"/>
          <w:rtl/>
          <w:lang w:bidi="ar-DZ"/>
        </w:rPr>
        <w:t>.</w:t>
      </w:r>
    </w:p>
    <w:p w:rsidR="00C655CE" w:rsidRPr="009F664A" w:rsidRDefault="00C655CE" w:rsidP="0069022D">
      <w:pPr>
        <w:autoSpaceDE w:val="0"/>
        <w:autoSpaceDN w:val="0"/>
        <w:bidi/>
        <w:adjustRightInd w:val="0"/>
        <w:spacing w:after="0"/>
        <w:contextualSpacing/>
        <w:jc w:val="both"/>
        <w:rPr>
          <w:rFonts w:ascii="Simplified Arabic" w:eastAsia="Calibri" w:hAnsi="Simplified Arabic" w:cs="Simplified Arabic"/>
          <w:b/>
          <w:bCs/>
          <w:sz w:val="28"/>
          <w:szCs w:val="28"/>
          <w:rtl/>
        </w:rPr>
      </w:pPr>
      <w:r w:rsidRPr="009F664A">
        <w:rPr>
          <w:rFonts w:ascii="Simplified Arabic" w:eastAsia="Calibri" w:hAnsi="Simplified Arabic" w:cs="Simplified Arabic"/>
          <w:b/>
          <w:bCs/>
          <w:sz w:val="28"/>
          <w:szCs w:val="28"/>
          <w:rtl/>
        </w:rPr>
        <w:t xml:space="preserve">2- الدولة في الفكر النيوكلاسيكي: </w:t>
      </w:r>
      <w:r w:rsidRPr="009F664A">
        <w:rPr>
          <w:rFonts w:ascii="Simplified Arabic" w:eastAsia="Calibri" w:hAnsi="Simplified Arabic" w:cs="Simplified Arabic"/>
          <w:sz w:val="28"/>
          <w:szCs w:val="28"/>
          <w:rtl/>
        </w:rPr>
        <w:t>لقد أتتالمدرسةالنيوكلاسيكية كامتدادلمبادئالفكرالكلاسيكي اتجاه دورالدولةفيالنشاطالاقتصاديلأنهاتؤمنبالليبراليةكأساسللتصرفاتالاقتصادية، وتبلورهذا الاتجاه</w:t>
      </w:r>
      <w:r w:rsidR="00B05602">
        <w:rPr>
          <w:rFonts w:ascii="Simplified Arabic" w:eastAsia="Calibri" w:hAnsi="Simplified Arabic" w:cs="Simplified Arabic"/>
          <w:sz w:val="28"/>
          <w:szCs w:val="28"/>
          <w:rtl/>
        </w:rPr>
        <w:t>في</w:t>
      </w:r>
      <w:r w:rsidRPr="009F664A">
        <w:rPr>
          <w:rFonts w:ascii="Simplified Arabic" w:eastAsia="Calibri" w:hAnsi="Simplified Arabic" w:cs="Simplified Arabic"/>
          <w:sz w:val="28"/>
          <w:szCs w:val="28"/>
          <w:rtl/>
        </w:rPr>
        <w:t>النصفالثانيمنالقرن 19،كماسميت أيضا المدرسةالحدية، وكانرواد هذه المدرسة يؤمنونبأنحريةاختيار المستهلكينوتصرفاتهم الرشيدةتساعدهمفيتوزيعالمواردالاقتصادية، بحيث أنالتأثيرعلىالأسعارليسحكرا علىالمنتجينفقطبلهوعبارةعننقطةالتقاءقوىالعرضمع الطلبفيالسوق، وفيالواقعأنالنيوكلاسيك كانواعلىثقةبأنحالةالتوظيفالكاملهيالنتيجة الحتميةللتوازن، بحيثأكدواأنالسوققديتعرضإلى اختلالات عرضيةلكنسرعانماتستعيدقوى السوقتوازنها</w:t>
      </w:r>
      <w:r w:rsidRPr="009F664A">
        <w:rPr>
          <w:rFonts w:ascii="Simplified Arabic" w:eastAsia="Calibri" w:hAnsi="Simplified Arabic" w:cs="Simplified Arabic"/>
          <w:sz w:val="28"/>
          <w:szCs w:val="28"/>
        </w:rPr>
        <w:t>.</w:t>
      </w:r>
    </w:p>
    <w:p w:rsidR="00C655CE" w:rsidRPr="009F664A" w:rsidRDefault="00C655CE" w:rsidP="0069022D">
      <w:pPr>
        <w:autoSpaceDE w:val="0"/>
        <w:autoSpaceDN w:val="0"/>
        <w:bidi/>
        <w:adjustRightInd w:val="0"/>
        <w:spacing w:after="0"/>
        <w:jc w:val="both"/>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rPr>
        <w:t>من رواد المدرسة النيوكلاسيكية نجد:</w:t>
      </w:r>
      <w:r w:rsidRPr="009F664A">
        <w:rPr>
          <w:rFonts w:ascii="Simplified Arabic" w:eastAsia="Calibri" w:hAnsi="Simplified Arabic" w:cs="Simplified Arabic"/>
          <w:sz w:val="28"/>
          <w:szCs w:val="28"/>
        </w:rPr>
        <w:t xml:space="preserve">Alfred Marshall » </w:t>
      </w:r>
      <w:r w:rsidRPr="009F664A">
        <w:rPr>
          <w:rFonts w:ascii="Simplified Arabic" w:eastAsia="Calibri" w:hAnsi="Simplified Arabic" w:cs="Simplified Arabic"/>
          <w:sz w:val="28"/>
          <w:szCs w:val="28"/>
          <w:lang w:bidi="ar-DZ"/>
        </w:rPr>
        <w:t>« </w:t>
      </w:r>
      <w:r w:rsidRPr="009F664A">
        <w:rPr>
          <w:rFonts w:ascii="Simplified Arabic" w:eastAsia="Calibri" w:hAnsi="Simplified Arabic" w:cs="Simplified Arabic"/>
          <w:sz w:val="28"/>
          <w:szCs w:val="28"/>
          <w:rtl/>
          <w:lang w:bidi="ar-DZ"/>
        </w:rPr>
        <w:t xml:space="preserve">، والذي رأى بأن المنافسة هي الصفة السائدة في السوق وأن الاحتكار ما هو إلا حالة عرضية، وإذا كان السوق يحقق توازنا تلقائيا فلابد من تركه حرا، فنلاحظ من خلال طرح </w:t>
      </w:r>
      <w:r w:rsidRPr="009F664A">
        <w:rPr>
          <w:rFonts w:ascii="Simplified Arabic" w:eastAsia="Calibri" w:hAnsi="Simplified Arabic" w:cs="Simplified Arabic"/>
          <w:sz w:val="28"/>
          <w:szCs w:val="28"/>
          <w:lang w:bidi="ar-DZ"/>
        </w:rPr>
        <w:t> »</w:t>
      </w:r>
      <w:r w:rsidRPr="009F664A">
        <w:rPr>
          <w:rFonts w:ascii="Simplified Arabic" w:eastAsia="Calibri" w:hAnsi="Simplified Arabic" w:cs="Simplified Arabic"/>
          <w:sz w:val="28"/>
          <w:szCs w:val="28"/>
          <w:rtl/>
          <w:lang w:bidi="ar-DZ"/>
        </w:rPr>
        <w:t xml:space="preserve">مارشال </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 xml:space="preserve"> أنه اِتجه في نفس اِتجاه الكلاسيك فيما يخص تدخل الدولة في الحياة الاقتصادية، بالإضافة إلى</w:t>
      </w:r>
      <w:r w:rsidRPr="009F664A">
        <w:rPr>
          <w:rFonts w:ascii="Simplified Arabic" w:eastAsia="Calibri" w:hAnsi="Simplified Arabic" w:cs="Simplified Arabic"/>
          <w:sz w:val="28"/>
          <w:szCs w:val="28"/>
          <w:lang w:bidi="ar-DZ"/>
        </w:rPr>
        <w:t> » Léon Walras«</w:t>
      </w:r>
      <w:r w:rsidRPr="009F664A">
        <w:rPr>
          <w:rFonts w:ascii="Simplified Arabic" w:eastAsia="Calibri" w:hAnsi="Simplified Arabic" w:cs="Simplified Arabic"/>
          <w:sz w:val="28"/>
          <w:szCs w:val="28"/>
          <w:rtl/>
          <w:lang w:bidi="ar-DZ"/>
        </w:rPr>
        <w:t>، والذي أكد على أنه من واجب الدولة التدخل في الحياة الاقتصادية وذلك ما ظهر جليا من خلال مؤلفه،</w:t>
      </w:r>
      <w:r w:rsidRPr="009F664A">
        <w:rPr>
          <w:rFonts w:ascii="Simplified Arabic" w:eastAsia="Calibri" w:hAnsi="Simplified Arabic" w:cs="Simplified Arabic"/>
          <w:b/>
          <w:bCs/>
          <w:sz w:val="28"/>
          <w:szCs w:val="28"/>
          <w:vertAlign w:val="superscript"/>
          <w:rtl/>
          <w:lang w:bidi="ar-DZ"/>
        </w:rPr>
        <w:endnoteReference w:id="10"/>
      </w:r>
      <w:r w:rsidRPr="009F664A">
        <w:rPr>
          <w:rFonts w:ascii="Simplified Arabic" w:eastAsia="Calibri" w:hAnsi="Simplified Arabic" w:cs="Simplified Arabic"/>
          <w:sz w:val="28"/>
          <w:szCs w:val="28"/>
          <w:lang w:bidi="ar-DZ"/>
        </w:rPr>
        <w:t xml:space="preserve">» </w:t>
      </w:r>
      <w:r w:rsidRPr="009F664A">
        <w:rPr>
          <w:rFonts w:ascii="Simplified Arabic" w:eastAsia="Calibri" w:hAnsi="Simplified Arabic" w:cs="Simplified Arabic"/>
          <w:sz w:val="28"/>
          <w:szCs w:val="28"/>
          <w:rtl/>
          <w:lang w:bidi="ar-DZ"/>
        </w:rPr>
        <w:t xml:space="preserve">الدولة والسكك الحديدية </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 في الأخير يمكن القول أن المدرسة النيوكلاسيكية أيَدت نفس الطرح المتبنَى من طرف الكلاسيك فيما يخص وظيفة الدولة في الاقتصاد.</w:t>
      </w:r>
    </w:p>
    <w:p w:rsidR="00C655CE" w:rsidRPr="009F664A" w:rsidRDefault="00C655CE" w:rsidP="0069022D">
      <w:pPr>
        <w:autoSpaceDE w:val="0"/>
        <w:autoSpaceDN w:val="0"/>
        <w:bidi/>
        <w:adjustRightInd w:val="0"/>
        <w:spacing w:after="0"/>
        <w:contextualSpacing/>
        <w:jc w:val="both"/>
        <w:rPr>
          <w:rFonts w:ascii="Simplified Arabic" w:eastAsia="Calibri" w:hAnsi="Simplified Arabic" w:cs="Simplified Arabic"/>
          <w:b/>
          <w:bCs/>
          <w:sz w:val="28"/>
          <w:szCs w:val="28"/>
          <w:rtl/>
          <w:lang w:bidi="ar-DZ"/>
        </w:rPr>
      </w:pPr>
      <w:r w:rsidRPr="009F664A">
        <w:rPr>
          <w:rFonts w:ascii="Simplified Arabic" w:eastAsia="Calibri" w:hAnsi="Simplified Arabic" w:cs="Simplified Arabic"/>
          <w:b/>
          <w:bCs/>
          <w:sz w:val="28"/>
          <w:szCs w:val="28"/>
          <w:rtl/>
          <w:lang w:bidi="ar-DZ"/>
        </w:rPr>
        <w:t xml:space="preserve">3- الدولة في الفكر الاشتراكي (الماركسي): </w:t>
      </w:r>
      <w:r w:rsidRPr="009F664A">
        <w:rPr>
          <w:rFonts w:ascii="Simplified Arabic" w:eastAsia="Calibri" w:hAnsi="Simplified Arabic" w:cs="Simplified Arabic"/>
          <w:sz w:val="28"/>
          <w:szCs w:val="28"/>
          <w:rtl/>
          <w:lang w:bidi="ar-DZ"/>
        </w:rPr>
        <w:t>في منتصف القرن التاسع عشر ظهرت بوضوح عيوب واِنحرافات النظام الرأسمالي الحر الذي ناد بالحرية الاقتصادية الكاملة وعدم تدخل الدولة بأي شكل من الأشكال في النشاط الاقتصادي، وكان من أبرز هذه العيوب تدني أجور العمال وظروفهم المعيشية، سوء توزيع الدخل والاحتكار ...الخ.</w:t>
      </w:r>
    </w:p>
    <w:p w:rsidR="00C655CE" w:rsidRPr="009F664A" w:rsidRDefault="00C655CE" w:rsidP="0069022D">
      <w:pPr>
        <w:bidi/>
        <w:spacing w:after="0"/>
        <w:ind w:firstLine="708"/>
        <w:jc w:val="both"/>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وكرد فعل على هذه العيوب ظهر الفكر الاشتراكي على يدي</w:t>
      </w:r>
      <w:r w:rsidRPr="009F664A">
        <w:rPr>
          <w:rFonts w:ascii="Simplified Arabic" w:eastAsia="Calibri" w:hAnsi="Simplified Arabic" w:cs="Simplified Arabic"/>
          <w:sz w:val="28"/>
          <w:szCs w:val="28"/>
          <w:lang w:bidi="ar-DZ"/>
        </w:rPr>
        <w:t xml:space="preserve"> » </w:t>
      </w:r>
      <w:r w:rsidRPr="009F664A">
        <w:rPr>
          <w:rFonts w:ascii="Simplified Arabic" w:eastAsia="Calibri" w:hAnsi="Simplified Arabic" w:cs="Simplified Arabic"/>
          <w:sz w:val="28"/>
          <w:szCs w:val="28"/>
          <w:rtl/>
          <w:lang w:bidi="ar-DZ"/>
        </w:rPr>
        <w:t xml:space="preserve">كارل ماركس </w:t>
      </w:r>
      <w:r w:rsidRPr="009F664A">
        <w:rPr>
          <w:rFonts w:ascii="Simplified Arabic" w:eastAsia="Calibri" w:hAnsi="Simplified Arabic" w:cs="Simplified Arabic"/>
          <w:sz w:val="28"/>
          <w:szCs w:val="28"/>
          <w:lang w:bidi="ar-DZ"/>
        </w:rPr>
        <w:t>«</w:t>
      </w:r>
      <w:r w:rsidRPr="009F664A">
        <w:rPr>
          <w:rFonts w:ascii="Simplified Arabic" w:eastAsia="Calibri" w:hAnsi="Simplified Arabic" w:cs="Simplified Arabic"/>
          <w:sz w:val="28"/>
          <w:szCs w:val="28"/>
          <w:rtl/>
          <w:lang w:bidi="ar-DZ"/>
        </w:rPr>
        <w:t>، وقد ناد هذا الفكر بإحلال الملكية العامة مكان الملكية الخاصة، وجعل الهدف الرئيسي من النشاط الاقتصادي هو إشباع الحاجات الجماعيةوليس تحقيق الربح وإحلال رغبات الجماعة مكان اِقتصاديات السوق</w:t>
      </w:r>
      <w:r w:rsidRPr="009F664A">
        <w:rPr>
          <w:rFonts w:ascii="Simplified Arabic" w:eastAsia="Calibri" w:hAnsi="Simplified Arabic" w:cs="Simplified Arabic"/>
          <w:b/>
          <w:bCs/>
          <w:sz w:val="28"/>
          <w:szCs w:val="28"/>
          <w:vertAlign w:val="superscript"/>
          <w:rtl/>
          <w:lang w:bidi="ar-DZ"/>
        </w:rPr>
        <w:endnoteReference w:id="11"/>
      </w:r>
      <w:r w:rsidRPr="009F664A">
        <w:rPr>
          <w:rFonts w:ascii="Simplified Arabic" w:eastAsia="Calibri" w:hAnsi="Simplified Arabic" w:cs="Simplified Arabic"/>
          <w:sz w:val="28"/>
          <w:szCs w:val="28"/>
          <w:rtl/>
          <w:lang w:bidi="ar-DZ"/>
        </w:rPr>
        <w:t>.</w:t>
      </w:r>
    </w:p>
    <w:p w:rsidR="00C655CE" w:rsidRPr="009F664A" w:rsidRDefault="00C655CE" w:rsidP="0069022D">
      <w:pPr>
        <w:autoSpaceDE w:val="0"/>
        <w:autoSpaceDN w:val="0"/>
        <w:bidi/>
        <w:adjustRightInd w:val="0"/>
        <w:spacing w:after="0"/>
        <w:ind w:firstLine="708"/>
        <w:jc w:val="both"/>
        <w:rPr>
          <w:rFonts w:ascii="Simplified Arabic" w:eastAsia="Calibri" w:hAnsi="Simplified Arabic" w:cs="Simplified Arabic"/>
          <w:sz w:val="28"/>
          <w:szCs w:val="28"/>
        </w:rPr>
      </w:pPr>
      <w:r w:rsidRPr="009F664A">
        <w:rPr>
          <w:rFonts w:ascii="Simplified Arabic" w:eastAsia="Calibri" w:hAnsi="Simplified Arabic" w:cs="Simplified Arabic"/>
          <w:sz w:val="28"/>
          <w:szCs w:val="28"/>
          <w:rtl/>
          <w:lang w:bidi="ar-DZ"/>
        </w:rPr>
        <w:t>لقد أتى</w:t>
      </w:r>
      <w:r w:rsidRPr="009F664A">
        <w:rPr>
          <w:rFonts w:ascii="Simplified Arabic" w:eastAsia="Calibri" w:hAnsi="Simplified Arabic" w:cs="Simplified Arabic"/>
          <w:sz w:val="28"/>
          <w:szCs w:val="28"/>
          <w:rtl/>
        </w:rPr>
        <w:t>الفكرالاشتراكيليدعمبلويمجددورالدولةفيالحياةالاقتصادية، بحيثتعتبرالدولة المنتج الوحيدفيالسوقالذييخدمالمصلحةالعامة، والاشتراكيةعبارةعننظاماقتصادياجتماعي يقومعلىالملكية الجماعيةلوسائلالإنتاجالأساسيةمنأجلتلبيةحاجاتالمجتمععلىالوجهالأمثل، والقاعدةالاقتصادية الأساسيةفيهذاالنظامهيإلغاءالتقسيمالطبقيفيالمجتمعوإلغاءاستغلال الإنسانبهدفتحقيقالعدالة والمساواةبينأفرادالمجتمع.</w:t>
      </w:r>
    </w:p>
    <w:p w:rsidR="00C655CE" w:rsidRPr="009F664A" w:rsidRDefault="00C655CE" w:rsidP="0069022D">
      <w:pPr>
        <w:autoSpaceDE w:val="0"/>
        <w:autoSpaceDN w:val="0"/>
        <w:bidi/>
        <w:adjustRightInd w:val="0"/>
        <w:spacing w:after="0"/>
        <w:ind w:firstLine="708"/>
        <w:jc w:val="both"/>
        <w:rPr>
          <w:rFonts w:ascii="Simplified Arabic" w:eastAsia="Calibri" w:hAnsi="Simplified Arabic" w:cs="Simplified Arabic"/>
          <w:sz w:val="28"/>
          <w:szCs w:val="28"/>
          <w:rtl/>
        </w:rPr>
      </w:pPr>
      <w:r w:rsidRPr="009F664A">
        <w:rPr>
          <w:rFonts w:ascii="Simplified Arabic" w:eastAsia="Calibri" w:hAnsi="Simplified Arabic" w:cs="Simplified Arabic"/>
          <w:sz w:val="28"/>
          <w:szCs w:val="28"/>
          <w:rtl/>
        </w:rPr>
        <w:lastRenderedPageBreak/>
        <w:t>لقدتعددتالمذاهبوالنظرياتالتيتناولتالفكرالاشتراكي، إلاأن النظريةالماركسية وحدها هيالتي نقلتهذاالفكرإلىالواقعوكانتالأساسالذيقامتعليهأنظمةاشتراكيةسادتبلدانعدة فيالقرن العشرين، ولذلكفإنالبحثفيأسسالنظامالاشتراكيومرتكزاتهيعنيفيجوهرهنظرة الماركسيةإلىهذاالموضوع</w:t>
      </w:r>
      <w:r w:rsidRPr="009F664A">
        <w:rPr>
          <w:rFonts w:ascii="Simplified Arabic" w:eastAsia="Calibri" w:hAnsi="Simplified Arabic" w:cs="Simplified Arabic"/>
          <w:sz w:val="28"/>
          <w:szCs w:val="28"/>
          <w:rtl/>
          <w:lang w:bidi="ar-DZ"/>
        </w:rPr>
        <w:t xml:space="preserve"> وقد </w:t>
      </w:r>
      <w:r w:rsidRPr="009F664A">
        <w:rPr>
          <w:rFonts w:ascii="Simplified Arabic" w:eastAsia="Calibri" w:hAnsi="Simplified Arabic" w:cs="Simplified Arabic"/>
          <w:sz w:val="28"/>
          <w:szCs w:val="28"/>
          <w:rtl/>
        </w:rPr>
        <w:t>كانتالاشتراكيةالماركسيةأيامحياة</w:t>
      </w:r>
      <w:r w:rsidRPr="009F664A">
        <w:rPr>
          <w:rFonts w:ascii="Simplified Arabic" w:eastAsia="Calibri" w:hAnsi="Simplified Arabic" w:cs="Simplified Arabic"/>
          <w:sz w:val="28"/>
          <w:szCs w:val="28"/>
        </w:rPr>
        <w:t xml:space="preserve"> » </w:t>
      </w:r>
      <w:r w:rsidRPr="009F664A">
        <w:rPr>
          <w:rFonts w:ascii="Simplified Arabic" w:eastAsia="Calibri" w:hAnsi="Simplified Arabic" w:cs="Simplified Arabic"/>
          <w:sz w:val="28"/>
          <w:szCs w:val="28"/>
          <w:rtl/>
        </w:rPr>
        <w:t>ماركس</w:t>
      </w:r>
      <w:r w:rsidRPr="009F664A">
        <w:rPr>
          <w:rFonts w:ascii="Simplified Arabic" w:eastAsia="Calibri" w:hAnsi="Simplified Arabic" w:cs="Simplified Arabic"/>
          <w:sz w:val="28"/>
          <w:szCs w:val="28"/>
        </w:rPr>
        <w:t xml:space="preserve"> « </w:t>
      </w:r>
      <w:r w:rsidRPr="009F664A">
        <w:rPr>
          <w:rFonts w:ascii="Simplified Arabic" w:eastAsia="Calibri" w:hAnsi="Simplified Arabic" w:cs="Simplified Arabic"/>
          <w:sz w:val="28"/>
          <w:szCs w:val="28"/>
          <w:rtl/>
        </w:rPr>
        <w:t xml:space="preserve">مجردفكرةفلسفية، ليأخذبهكنظامفيالاتحادالسوفييتي لتكون بدايةالدولةالاشتراكيةبعدانتصارثورةأكتوبرالاشتراكية عام </w:t>
      </w:r>
      <w:r w:rsidRPr="009F664A">
        <w:rPr>
          <w:rFonts w:ascii="Simplified Arabic" w:eastAsia="Calibri" w:hAnsi="Simplified Arabic" w:cs="Simplified Arabic"/>
          <w:sz w:val="28"/>
          <w:szCs w:val="28"/>
        </w:rPr>
        <w:t>1917</w:t>
      </w:r>
      <w:r w:rsidRPr="009F664A">
        <w:rPr>
          <w:rFonts w:ascii="Simplified Arabic" w:eastAsia="Calibri" w:hAnsi="Simplified Arabic" w:cs="Simplified Arabic"/>
          <w:sz w:val="28"/>
          <w:szCs w:val="28"/>
          <w:rtl/>
        </w:rPr>
        <w:t xml:space="preserve">، وانتشربذلكالنظامالاشتراكي فيعددمندولالعالمولاسيماأوروباالشرقيةفيأعقاب الحربالعالميةالثانية، وصارلمجموعةالدولالاشتراكية دورمهمفيالحياةالاقتصاديةوالسياسية والاجتماعيةعلىالمستوىالعالمي، </w:t>
      </w:r>
      <w:r w:rsidRPr="009F664A">
        <w:rPr>
          <w:rFonts w:ascii="Simplified Arabic" w:eastAsia="Calibri" w:hAnsi="Simplified Arabic" w:cs="Simplified Arabic"/>
          <w:sz w:val="28"/>
          <w:szCs w:val="28"/>
          <w:rtl/>
          <w:lang w:bidi="ar-DZ"/>
        </w:rPr>
        <w:t>والمبدأ الأساسي لهذا المذهب</w:t>
      </w:r>
      <w:r w:rsidRPr="009F664A">
        <w:rPr>
          <w:rFonts w:ascii="Simplified Arabic" w:eastAsia="Calibri" w:hAnsi="Simplified Arabic" w:cs="Simplified Arabic"/>
          <w:sz w:val="28"/>
          <w:szCs w:val="28"/>
          <w:rtl/>
        </w:rPr>
        <w:t>هو الملكيةالجماعيةلوسائلالإنتاج والقضاءعلىالفرديةوالقطاعالخاص، وأنللدولةالدورالأساسيفيالمجتمعالاشتراكيهدفهاالأسمى تحقيقالعدالةفيهذاالمجتمعوتوفيرفرصالعمللأفرادهمندوناستغلال.</w:t>
      </w:r>
    </w:p>
    <w:p w:rsidR="00C655CE" w:rsidRPr="009F664A" w:rsidRDefault="00C655CE" w:rsidP="0069022D">
      <w:pPr>
        <w:autoSpaceDE w:val="0"/>
        <w:autoSpaceDN w:val="0"/>
        <w:bidi/>
        <w:adjustRightInd w:val="0"/>
        <w:spacing w:after="0"/>
        <w:jc w:val="both"/>
        <w:rPr>
          <w:rFonts w:ascii="Simplified Arabic" w:eastAsia="Calibri" w:hAnsi="Simplified Arabic" w:cs="Simplified Arabic"/>
          <w:sz w:val="28"/>
          <w:szCs w:val="28"/>
          <w:rtl/>
        </w:rPr>
      </w:pPr>
      <w:r w:rsidRPr="009F664A">
        <w:rPr>
          <w:rFonts w:ascii="Simplified Arabic" w:eastAsia="Calibri" w:hAnsi="Simplified Arabic" w:cs="Simplified Arabic"/>
          <w:sz w:val="28"/>
          <w:szCs w:val="28"/>
          <w:rtl/>
        </w:rPr>
        <w:t xml:space="preserve">      لكنكسائرالأنظمةالاقتصاديةالأخرىالتيتعرضتللنقدوالعجزأمامالإيديولوجياتالمناهضةلهافقد تعرضتالاشتراكيةللتراجعوالانحسارخاصةبعدتراجعدورالمعسكرالشيوعيالسوفييتيالداعملهامعنهاية الحرب الباردة</w:t>
      </w:r>
      <w:r w:rsidRPr="009F664A">
        <w:rPr>
          <w:rFonts w:ascii="Simplified Arabic" w:eastAsia="Calibri" w:hAnsi="Simplified Arabic" w:cs="Simplified Arabic"/>
          <w:sz w:val="28"/>
          <w:szCs w:val="28"/>
        </w:rPr>
        <w:t>.</w:t>
      </w:r>
    </w:p>
    <w:p w:rsidR="00C655CE" w:rsidRPr="009F664A" w:rsidRDefault="00C655CE" w:rsidP="0069022D">
      <w:pPr>
        <w:autoSpaceDE w:val="0"/>
        <w:autoSpaceDN w:val="0"/>
        <w:bidi/>
        <w:adjustRightInd w:val="0"/>
        <w:spacing w:after="0"/>
        <w:jc w:val="both"/>
        <w:rPr>
          <w:rFonts w:ascii="Simplified Arabic" w:eastAsia="Calibri" w:hAnsi="Simplified Arabic" w:cs="Simplified Arabic"/>
          <w:sz w:val="28"/>
          <w:szCs w:val="28"/>
          <w:rtl/>
        </w:rPr>
      </w:pPr>
      <w:r w:rsidRPr="009F664A">
        <w:rPr>
          <w:rFonts w:ascii="Simplified Arabic" w:eastAsia="Calibri" w:hAnsi="Simplified Arabic" w:cs="Simplified Arabic"/>
          <w:sz w:val="28"/>
          <w:szCs w:val="28"/>
          <w:rtl/>
        </w:rPr>
        <w:t xml:space="preserve">     يمكن حصر دور الدولة في ظل النظام الاشتراكي كما يلي:</w:t>
      </w:r>
      <w:r w:rsidRPr="009F664A">
        <w:rPr>
          <w:rFonts w:ascii="Simplified Arabic" w:eastAsia="Calibri" w:hAnsi="Simplified Arabic" w:cs="Simplified Arabic"/>
          <w:sz w:val="28"/>
          <w:szCs w:val="28"/>
          <w:vertAlign w:val="superscript"/>
          <w:rtl/>
        </w:rPr>
        <w:endnoteReference w:id="12"/>
      </w:r>
    </w:p>
    <w:p w:rsidR="00C655CE" w:rsidRPr="009F664A" w:rsidRDefault="00C655CE" w:rsidP="002F302B">
      <w:pPr>
        <w:numPr>
          <w:ilvl w:val="0"/>
          <w:numId w:val="4"/>
        </w:numPr>
        <w:autoSpaceDE w:val="0"/>
        <w:autoSpaceDN w:val="0"/>
        <w:bidi/>
        <w:adjustRightInd w:val="0"/>
        <w:spacing w:after="0"/>
        <w:contextualSpacing/>
        <w:jc w:val="both"/>
        <w:rPr>
          <w:rFonts w:ascii="Simplified Arabic" w:eastAsia="Calibri" w:hAnsi="Simplified Arabic" w:cs="Simplified Arabic"/>
          <w:sz w:val="28"/>
          <w:szCs w:val="28"/>
        </w:rPr>
      </w:pPr>
      <w:r w:rsidRPr="009F664A">
        <w:rPr>
          <w:rFonts w:ascii="Simplified Arabic" w:eastAsia="Calibri" w:hAnsi="Simplified Arabic" w:cs="Simplified Arabic"/>
          <w:sz w:val="28"/>
          <w:szCs w:val="28"/>
          <w:rtl/>
        </w:rPr>
        <w:t>حماية مستوى النشاط الاقتصادي والعمالة، حيث أصبحت الدولة تتحمل مسؤوليات اقتصادية لضمانمستوى معقول من النشاط الاقتصادي ومحاربة البطالة، وكذا تحقيق قدر مناسب من النمو الاقتصادي؛</w:t>
      </w:r>
    </w:p>
    <w:p w:rsidR="00C655CE" w:rsidRPr="009F664A" w:rsidRDefault="00C655CE" w:rsidP="002F302B">
      <w:pPr>
        <w:numPr>
          <w:ilvl w:val="0"/>
          <w:numId w:val="4"/>
        </w:numPr>
        <w:autoSpaceDE w:val="0"/>
        <w:autoSpaceDN w:val="0"/>
        <w:bidi/>
        <w:adjustRightInd w:val="0"/>
        <w:spacing w:after="0"/>
        <w:contextualSpacing/>
        <w:jc w:val="both"/>
        <w:rPr>
          <w:rFonts w:ascii="Simplified Arabic" w:eastAsia="Calibri" w:hAnsi="Simplified Arabic" w:cs="Simplified Arabic"/>
          <w:sz w:val="28"/>
          <w:szCs w:val="28"/>
        </w:rPr>
      </w:pPr>
      <w:r w:rsidRPr="009F664A">
        <w:rPr>
          <w:rFonts w:ascii="Simplified Arabic" w:eastAsia="Calibri" w:hAnsi="Simplified Arabic" w:cs="Simplified Arabic"/>
          <w:sz w:val="28"/>
          <w:szCs w:val="28"/>
          <w:rtl/>
        </w:rPr>
        <w:t>دفع عجلة التنمية الاقتصادية حيث تحملت معظم الدول حديثة الاستقلال على عاتقها مسؤوليةالاستثمار والتصنيع، بالإضافة إلى الوظائف التقليدية السابقة التي كانت تتبناها؛</w:t>
      </w:r>
    </w:p>
    <w:p w:rsidR="00C655CE" w:rsidRPr="009F664A" w:rsidRDefault="00C655CE" w:rsidP="002F302B">
      <w:pPr>
        <w:numPr>
          <w:ilvl w:val="0"/>
          <w:numId w:val="4"/>
        </w:numPr>
        <w:autoSpaceDE w:val="0"/>
        <w:autoSpaceDN w:val="0"/>
        <w:bidi/>
        <w:adjustRightInd w:val="0"/>
        <w:spacing w:after="0"/>
        <w:contextualSpacing/>
        <w:jc w:val="both"/>
        <w:rPr>
          <w:rFonts w:ascii="Simplified Arabic" w:eastAsia="Calibri" w:hAnsi="Simplified Arabic" w:cs="Simplified Arabic"/>
          <w:sz w:val="28"/>
          <w:szCs w:val="28"/>
          <w:rtl/>
        </w:rPr>
      </w:pPr>
      <w:r w:rsidRPr="009F664A">
        <w:rPr>
          <w:rFonts w:ascii="Simplified Arabic" w:eastAsia="Calibri" w:hAnsi="Simplified Arabic" w:cs="Simplified Arabic"/>
          <w:sz w:val="28"/>
          <w:szCs w:val="28"/>
          <w:rtl/>
        </w:rPr>
        <w:t>التخطيط الاقتصادي من خلال الاعتماد على التخطيط الاشتراكي المركزي الذي يتضمن مجموعةالأهدافالواجب تحقيقها وكذا الوسائل والأساليب المسخّرة لذلك.</w:t>
      </w:r>
    </w:p>
    <w:p w:rsidR="00C655CE" w:rsidRPr="009F664A" w:rsidRDefault="00C655CE" w:rsidP="0069022D">
      <w:pPr>
        <w:bidi/>
        <w:spacing w:after="0"/>
        <w:contextualSpacing/>
        <w:jc w:val="both"/>
        <w:rPr>
          <w:rFonts w:ascii="Simplified Arabic" w:eastAsia="Calibri" w:hAnsi="Simplified Arabic" w:cs="Simplified Arabic"/>
          <w:b/>
          <w:bCs/>
          <w:sz w:val="28"/>
          <w:szCs w:val="28"/>
          <w:lang w:bidi="ar-DZ"/>
        </w:rPr>
      </w:pPr>
      <w:r w:rsidRPr="009F664A">
        <w:rPr>
          <w:rFonts w:ascii="Simplified Arabic" w:eastAsia="Calibri" w:hAnsi="Simplified Arabic" w:cs="Simplified Arabic"/>
          <w:b/>
          <w:bCs/>
          <w:sz w:val="28"/>
          <w:szCs w:val="28"/>
          <w:rtl/>
          <w:lang w:bidi="ar-DZ"/>
        </w:rPr>
        <w:t xml:space="preserve">4- الدولة في الفكر الكينزي: </w:t>
      </w:r>
      <w:r w:rsidRPr="009F664A">
        <w:rPr>
          <w:rFonts w:ascii="Simplified Arabic" w:eastAsia="Calibri" w:hAnsi="Simplified Arabic" w:cs="Simplified Arabic"/>
          <w:sz w:val="28"/>
          <w:szCs w:val="28"/>
          <w:rtl/>
        </w:rPr>
        <w:t>مهدتأزمةالكسادالعظيم</w:t>
      </w:r>
      <w:r w:rsidRPr="009F664A">
        <w:rPr>
          <w:rFonts w:ascii="Simplified Arabic" w:eastAsia="Calibri" w:hAnsi="Simplified Arabic" w:cs="Simplified Arabic"/>
          <w:sz w:val="28"/>
          <w:szCs w:val="28"/>
        </w:rPr>
        <w:t xml:space="preserve"> 1929 </w:t>
      </w:r>
      <w:r w:rsidRPr="009F664A">
        <w:rPr>
          <w:rFonts w:ascii="Simplified Arabic" w:eastAsia="Calibri" w:hAnsi="Simplified Arabic" w:cs="Simplified Arabic"/>
          <w:sz w:val="28"/>
          <w:szCs w:val="28"/>
          <w:rtl/>
        </w:rPr>
        <w:t>م لظهور المدرسة الكينزية ليكتسح</w:t>
      </w:r>
      <w:r w:rsidRPr="009F664A">
        <w:rPr>
          <w:rFonts w:ascii="Simplified Arabic" w:eastAsia="Calibri" w:hAnsi="Simplified Arabic" w:cs="Simplified Arabic"/>
          <w:sz w:val="28"/>
          <w:szCs w:val="28"/>
        </w:rPr>
        <w:t> </w:t>
      </w:r>
      <w:r w:rsidRPr="009F664A">
        <w:rPr>
          <w:rFonts w:ascii="Simplified Arabic" w:eastAsia="Calibri" w:hAnsi="Simplified Arabic" w:cs="Simplified Arabic"/>
          <w:sz w:val="28"/>
          <w:szCs w:val="28"/>
          <w:rtl/>
        </w:rPr>
        <w:t xml:space="preserve"> جونميناردكينز ساحةالفكرالاقتصادي من خلال مؤلفه الشهيرالنظرية العامة للتوظيف الفائدة والنقود</w:t>
      </w:r>
      <w:r w:rsidRPr="009F664A">
        <w:rPr>
          <w:rFonts w:ascii="Simplified Arabic" w:eastAsia="Calibri" w:hAnsi="Simplified Arabic" w:cs="Simplified Arabic"/>
          <w:sz w:val="28"/>
          <w:szCs w:val="28"/>
          <w:rtl/>
          <w:lang w:bidi="ar-DZ"/>
        </w:rPr>
        <w:t xml:space="preserve"> سنة 1936، ف</w:t>
      </w:r>
      <w:r w:rsidRPr="009F664A">
        <w:rPr>
          <w:rFonts w:ascii="Simplified Arabic" w:eastAsia="Calibri" w:hAnsi="Simplified Arabic" w:cs="Simplified Arabic"/>
          <w:sz w:val="28"/>
          <w:szCs w:val="28"/>
          <w:rtl/>
        </w:rPr>
        <w:t>بعدماكانالفكرالتقليديأوالليبراليسائدأينكانالتصديقبذاتيةتوازنالأسواقمن المسلماتفيالحياةالاقتصادية، أكد كينز</w:t>
      </w:r>
      <w:r w:rsidRPr="009F664A">
        <w:rPr>
          <w:rFonts w:ascii="Simplified Arabic" w:eastAsia="Calibri" w:hAnsi="Simplified Arabic" w:cs="Simplified Arabic"/>
          <w:sz w:val="28"/>
          <w:szCs w:val="28"/>
        </w:rPr>
        <w:t> </w:t>
      </w:r>
      <w:r w:rsidRPr="009F664A">
        <w:rPr>
          <w:rFonts w:ascii="Simplified Arabic" w:eastAsia="Calibri" w:hAnsi="Simplified Arabic" w:cs="Simplified Arabic"/>
          <w:sz w:val="28"/>
          <w:szCs w:val="28"/>
          <w:rtl/>
        </w:rPr>
        <w:t>فشل مبدأ  اليدالخفية وأثبتأنعملياتالتحولفيالمجتمع الرأسمالي لاتتمتلقائياكماأنهالايمكنأنتصححنفسهابنفسها، وأنهليسهناكاتجاهحتميوطبيعي للاقتصادللاتجاه نحووضعالتوازنالذييحققالتوظيفالكامل</w:t>
      </w:r>
      <w:r w:rsidRPr="009F664A">
        <w:rPr>
          <w:rFonts w:ascii="Simplified Arabic" w:eastAsia="Calibri" w:hAnsi="Simplified Arabic" w:cs="Simplified Arabic"/>
          <w:sz w:val="28"/>
          <w:szCs w:val="28"/>
          <w:rtl/>
          <w:lang w:bidi="ar-DZ"/>
        </w:rPr>
        <w:t xml:space="preserve"> م</w:t>
      </w:r>
      <w:r w:rsidRPr="009F664A">
        <w:rPr>
          <w:rFonts w:ascii="Simplified Arabic" w:eastAsia="Calibri" w:hAnsi="Simplified Arabic" w:cs="Simplified Arabic"/>
          <w:sz w:val="28"/>
          <w:szCs w:val="28"/>
          <w:rtl/>
        </w:rPr>
        <w:t>نهناتأتيأهميةالتدخلالحكومي لتصحيح عدمالتوازنمن خلالسياسةالاستثمارومنخلالالسياساتالماليةوالنقدية.</w:t>
      </w:r>
    </w:p>
    <w:p w:rsidR="00C655CE" w:rsidRPr="009F664A" w:rsidRDefault="00C655CE" w:rsidP="0069022D">
      <w:pPr>
        <w:autoSpaceDE w:val="0"/>
        <w:autoSpaceDN w:val="0"/>
        <w:bidi/>
        <w:adjustRightInd w:val="0"/>
        <w:spacing w:after="0"/>
        <w:ind w:firstLine="425"/>
        <w:jc w:val="both"/>
        <w:rPr>
          <w:rFonts w:ascii="Simplified Arabic" w:eastAsia="Calibri" w:hAnsi="Simplified Arabic" w:cs="Simplified Arabic"/>
          <w:sz w:val="28"/>
          <w:szCs w:val="28"/>
        </w:rPr>
      </w:pPr>
      <w:r w:rsidRPr="009F664A">
        <w:rPr>
          <w:rFonts w:ascii="Simplified Arabic" w:eastAsia="Calibri" w:hAnsi="Simplified Arabic" w:cs="Simplified Arabic"/>
          <w:sz w:val="28"/>
          <w:szCs w:val="28"/>
          <w:rtl/>
        </w:rPr>
        <w:t>إنعجزالنظريةالكلاسيكيةعنتفسيرالأزمةالتيحلتبالأسواقدفعتبالنظريةالكينزية</w:t>
      </w:r>
      <w:r w:rsidR="00B05602">
        <w:rPr>
          <w:rFonts w:ascii="Simplified Arabic" w:eastAsia="Calibri" w:hAnsi="Simplified Arabic" w:cs="Simplified Arabic"/>
          <w:sz w:val="28"/>
          <w:szCs w:val="28"/>
          <w:rtl/>
        </w:rPr>
        <w:t>لتفرض نفسها</w:t>
      </w:r>
      <w:r w:rsidRPr="009F664A">
        <w:rPr>
          <w:rFonts w:ascii="Simplified Arabic" w:eastAsia="Calibri" w:hAnsi="Simplified Arabic" w:cs="Simplified Arabic"/>
          <w:sz w:val="28"/>
          <w:szCs w:val="28"/>
          <w:rtl/>
        </w:rPr>
        <w:t>فيأغلبالاقتصاديات، وقبِلأغلبالاقتصاديينشأنهمفيذلكشأنأصحابالقراروالرأيالعام بأنالحق</w:t>
      </w:r>
      <w:r w:rsidR="00B05602">
        <w:rPr>
          <w:rFonts w:ascii="Simplified Arabic" w:eastAsia="Calibri" w:hAnsi="Simplified Arabic" w:cs="Simplified Arabic"/>
          <w:sz w:val="28"/>
          <w:szCs w:val="28"/>
          <w:rtl/>
        </w:rPr>
        <w:t>في</w:t>
      </w:r>
      <w:r w:rsidRPr="009F664A">
        <w:rPr>
          <w:rFonts w:ascii="Simplified Arabic" w:eastAsia="Calibri" w:hAnsi="Simplified Arabic" w:cs="Simplified Arabic"/>
          <w:sz w:val="28"/>
          <w:szCs w:val="28"/>
          <w:rtl/>
        </w:rPr>
        <w:t xml:space="preserve">الشغلوالحقفيدخللائقوالحقفيالتغطيةالاجتماعية هيحقوقلابدأنتضمنها السلطاتالعمومية. </w:t>
      </w:r>
    </w:p>
    <w:p w:rsidR="00C655CE" w:rsidRPr="009F664A" w:rsidRDefault="00C655CE" w:rsidP="0069022D">
      <w:pPr>
        <w:autoSpaceDE w:val="0"/>
        <w:autoSpaceDN w:val="0"/>
        <w:bidi/>
        <w:adjustRightInd w:val="0"/>
        <w:spacing w:after="0"/>
        <w:jc w:val="both"/>
        <w:rPr>
          <w:rFonts w:ascii="Simplified Arabic" w:eastAsia="Calibri" w:hAnsi="Simplified Arabic" w:cs="Simplified Arabic"/>
          <w:sz w:val="28"/>
          <w:szCs w:val="28"/>
          <w:rtl/>
        </w:rPr>
      </w:pPr>
      <w:r w:rsidRPr="009F664A">
        <w:rPr>
          <w:rFonts w:ascii="Simplified Arabic" w:eastAsia="Calibri" w:hAnsi="Simplified Arabic" w:cs="Simplified Arabic"/>
          <w:sz w:val="28"/>
          <w:szCs w:val="28"/>
          <w:rtl/>
        </w:rPr>
        <w:lastRenderedPageBreak/>
        <w:t xml:space="preserve">      بفضلالسياساتالحيويةالتيتتخذهاالدولةيمكنأنتسمحبتحقيقهذهالأهداف؛ بحيثأكد كينز</w:t>
      </w:r>
      <w:r w:rsidR="00B05602">
        <w:rPr>
          <w:rFonts w:ascii="Simplified Arabic" w:eastAsia="Calibri" w:hAnsi="Simplified Arabic" w:cs="Simplified Arabic"/>
          <w:sz w:val="28"/>
          <w:szCs w:val="28"/>
          <w:rtl/>
        </w:rPr>
        <w:t>على</w:t>
      </w:r>
      <w:r w:rsidRPr="009F664A">
        <w:rPr>
          <w:rFonts w:ascii="Simplified Arabic" w:eastAsia="Calibri" w:hAnsi="Simplified Arabic" w:cs="Simplified Arabic"/>
          <w:sz w:val="28"/>
          <w:szCs w:val="28"/>
          <w:rtl/>
        </w:rPr>
        <w:t>أهميةالطلبالفعالالذييعتمدعلىمستوىالاستهلاكوالاستثمارفيتحديدسقفالنشاط الاقتصادي كما أنهكانمنالأوائلالذيدعاإلىضرورةخلقتقنياتالمحاسبةالوطنيةالحقيقية، بالإضافةإلىعدم</w:t>
      </w:r>
      <w:r w:rsidR="00B05602">
        <w:rPr>
          <w:rFonts w:ascii="Simplified Arabic" w:eastAsia="Calibri" w:hAnsi="Simplified Arabic" w:cs="Simplified Arabic"/>
          <w:sz w:val="28"/>
          <w:szCs w:val="28"/>
          <w:rtl/>
        </w:rPr>
        <w:t>إيمانه بتوازن</w:t>
      </w:r>
      <w:r w:rsidRPr="009F664A">
        <w:rPr>
          <w:rFonts w:ascii="Simplified Arabic" w:eastAsia="Calibri" w:hAnsi="Simplified Arabic" w:cs="Simplified Arabic"/>
          <w:sz w:val="28"/>
          <w:szCs w:val="28"/>
          <w:rtl/>
        </w:rPr>
        <w:t>الأسواقذاتيا، بلأكدعلىدورالدولةوتدخلهاللحفاظعلىالتوازناتالاقتصادية، فكانبذلكيؤسس بشكل منالأشكاللدولةالرفاهيةبعدالحربالعالميةالثانية</w:t>
      </w:r>
      <w:r w:rsidRPr="009F664A">
        <w:rPr>
          <w:rFonts w:ascii="Simplified Arabic" w:eastAsia="Calibri" w:hAnsi="Simplified Arabic" w:cs="Simplified Arabic"/>
          <w:sz w:val="28"/>
          <w:szCs w:val="28"/>
          <w:vertAlign w:val="superscript"/>
        </w:rPr>
        <w:endnoteReference w:id="13"/>
      </w:r>
      <w:r w:rsidRPr="009F664A">
        <w:rPr>
          <w:rFonts w:ascii="Simplified Arabic" w:eastAsia="Calibri" w:hAnsi="Simplified Arabic" w:cs="Simplified Arabic"/>
          <w:sz w:val="28"/>
          <w:szCs w:val="28"/>
          <w:rtl/>
        </w:rPr>
        <w:t>.</w:t>
      </w:r>
    </w:p>
    <w:p w:rsidR="00C655CE" w:rsidRPr="009F664A" w:rsidRDefault="00C655CE" w:rsidP="0069022D">
      <w:pPr>
        <w:autoSpaceDE w:val="0"/>
        <w:autoSpaceDN w:val="0"/>
        <w:bidi/>
        <w:adjustRightInd w:val="0"/>
        <w:spacing w:after="0"/>
        <w:ind w:firstLine="708"/>
        <w:jc w:val="both"/>
        <w:rPr>
          <w:rFonts w:ascii="Simplified Arabic" w:eastAsia="Calibri" w:hAnsi="Simplified Arabic" w:cs="Simplified Arabic"/>
          <w:sz w:val="28"/>
          <w:szCs w:val="28"/>
        </w:rPr>
      </w:pPr>
      <w:r w:rsidRPr="009F664A">
        <w:rPr>
          <w:rFonts w:ascii="Simplified Arabic" w:eastAsia="Calibri" w:hAnsi="Simplified Arabic" w:cs="Simplified Arabic"/>
          <w:sz w:val="28"/>
          <w:szCs w:val="28"/>
          <w:rtl/>
        </w:rPr>
        <w:t>ويرىكينزوأتباعهأنعلاجأزمةالكسادالعالميتتممنخلالأدواتالسياسةالمالية،وخاصةالنفقات العامة والتيتساهمفيزيادةالطلبالكليالذييتمثلفي</w:t>
      </w:r>
      <w:r w:rsidRPr="009F664A">
        <w:rPr>
          <w:rFonts w:ascii="Simplified Arabic" w:eastAsia="Calibri" w:hAnsi="Simplified Arabic" w:cs="Simplified Arabic"/>
          <w:sz w:val="28"/>
          <w:szCs w:val="28"/>
        </w:rPr>
        <w:t xml:space="preserve"> "</w:t>
      </w:r>
      <w:r w:rsidRPr="009F664A">
        <w:rPr>
          <w:rFonts w:ascii="Simplified Arabic" w:eastAsia="Calibri" w:hAnsi="Simplified Arabic" w:cs="Simplified Arabic"/>
          <w:sz w:val="28"/>
          <w:szCs w:val="28"/>
          <w:rtl/>
        </w:rPr>
        <w:t>تلكالمبالغالمتوقعإنفاقهاسواءكان ذلكمنأجل اقتناء الأغراضالاستهلاكيةوالاستثمارية</w:t>
      </w:r>
      <w:r w:rsidRPr="009F664A">
        <w:rPr>
          <w:rFonts w:ascii="Simplified Arabic" w:eastAsia="Calibri" w:hAnsi="Simplified Arabic" w:cs="Simplified Arabic"/>
          <w:sz w:val="28"/>
          <w:szCs w:val="28"/>
        </w:rPr>
        <w:t>"</w:t>
      </w:r>
      <w:r w:rsidRPr="009F664A">
        <w:rPr>
          <w:rFonts w:ascii="Simplified Arabic" w:eastAsia="Calibri" w:hAnsi="Simplified Arabic" w:cs="Simplified Arabic"/>
          <w:sz w:val="28"/>
          <w:szCs w:val="28"/>
          <w:rtl/>
        </w:rPr>
        <w:t>،أوبصفةمختصرة هومجموعالاستهلاكوالاستثمار،منأجل زيادة الإنتاجوالتشغيلوالقضاءعلىالبطالةوبالتاليإنقاذالنظامالرأسماليمنالخطرالذييهددهنتيجةلوجود البطالة.</w:t>
      </w:r>
    </w:p>
    <w:p w:rsidR="00C655CE" w:rsidRPr="009F664A" w:rsidRDefault="00C655CE" w:rsidP="0069022D">
      <w:pPr>
        <w:autoSpaceDE w:val="0"/>
        <w:autoSpaceDN w:val="0"/>
        <w:bidi/>
        <w:adjustRightInd w:val="0"/>
        <w:spacing w:after="0"/>
        <w:jc w:val="both"/>
        <w:rPr>
          <w:rFonts w:ascii="Simplified Arabic" w:eastAsia="Calibri" w:hAnsi="Simplified Arabic" w:cs="Simplified Arabic"/>
          <w:sz w:val="28"/>
          <w:szCs w:val="28"/>
        </w:rPr>
      </w:pPr>
      <w:r w:rsidRPr="009F664A">
        <w:rPr>
          <w:rFonts w:ascii="Simplified Arabic" w:eastAsia="Calibri" w:hAnsi="Simplified Arabic" w:cs="Simplified Arabic"/>
          <w:b/>
          <w:bCs/>
          <w:sz w:val="28"/>
          <w:szCs w:val="28"/>
          <w:rtl/>
        </w:rPr>
        <w:t>5- الدولة في التحليل النقدوي:</w:t>
      </w:r>
      <w:r w:rsidRPr="009F664A">
        <w:rPr>
          <w:rFonts w:ascii="Simplified Arabic" w:eastAsia="Calibri" w:hAnsi="Simplified Arabic" w:cs="Simplified Arabic"/>
          <w:sz w:val="28"/>
          <w:szCs w:val="28"/>
          <w:rtl/>
        </w:rPr>
        <w:t>واجه الفكر الكينزي مجموعة من الانتقادات، بعد أن ثبت فشله في حل المشاكل الاقتصادية التي عصفت باقتصاديات الدول المتقدمة (مشكلة التضخم الركودي)، كل هذه المشاكل مهدت لعودة الأفكار الليبرالية إلى الواجهة من خلال ظهور تيارات ليبرالية جديدة كتيار المدرسة النقدية ورائدها</w:t>
      </w:r>
      <w:r w:rsidRPr="009F664A">
        <w:rPr>
          <w:rFonts w:ascii="Simplified Arabic" w:eastAsia="Calibri" w:hAnsi="Simplified Arabic" w:cs="Simplified Arabic"/>
          <w:sz w:val="28"/>
          <w:szCs w:val="28"/>
        </w:rPr>
        <w:t> </w:t>
      </w:r>
      <w:r w:rsidRPr="009F664A">
        <w:rPr>
          <w:rFonts w:ascii="Simplified Arabic" w:eastAsia="Calibri" w:hAnsi="Simplified Arabic" w:cs="Simplified Arabic"/>
          <w:sz w:val="28"/>
          <w:szCs w:val="28"/>
          <w:rtl/>
        </w:rPr>
        <w:t>ميلتون فريدمان، وما إلى ذلك من التيارات التي أجمعت على تقليص دور الدولة في الحياة الاقتصادية؛ ومنأهمأفكارالمدرسةالنقديةالتيقامتعليهامايلي:</w:t>
      </w:r>
      <w:r w:rsidRPr="009F664A">
        <w:rPr>
          <w:rFonts w:ascii="Simplified Arabic" w:eastAsia="Calibri" w:hAnsi="Simplified Arabic" w:cs="Simplified Arabic"/>
          <w:sz w:val="28"/>
          <w:szCs w:val="28"/>
          <w:vertAlign w:val="superscript"/>
        </w:rPr>
        <w:endnoteReference w:id="14"/>
      </w:r>
    </w:p>
    <w:p w:rsidR="00C655CE" w:rsidRPr="009F664A" w:rsidRDefault="00C655CE" w:rsidP="0069022D">
      <w:pPr>
        <w:autoSpaceDE w:val="0"/>
        <w:autoSpaceDN w:val="0"/>
        <w:bidi/>
        <w:adjustRightInd w:val="0"/>
        <w:spacing w:after="0"/>
        <w:jc w:val="both"/>
        <w:rPr>
          <w:rFonts w:ascii="Simplified Arabic" w:eastAsia="Calibri" w:hAnsi="Simplified Arabic" w:cs="Simplified Arabic"/>
          <w:sz w:val="28"/>
          <w:szCs w:val="28"/>
        </w:rPr>
      </w:pPr>
      <w:r w:rsidRPr="009F664A">
        <w:rPr>
          <w:rFonts w:ascii="Simplified Arabic" w:eastAsia="Calibri" w:hAnsi="Simplified Arabic" w:cs="Simplified Arabic"/>
          <w:sz w:val="28"/>
          <w:szCs w:val="28"/>
          <w:rtl/>
        </w:rPr>
        <w:t>- الحريةالاقتصاديةالمطلقة،وأنهلاتعارضبينالمصلحةالذاتيةومصلحةالمجتمع</w:t>
      </w:r>
      <w:r w:rsidRPr="009F664A">
        <w:rPr>
          <w:rFonts w:ascii="Simplified Arabic" w:eastAsia="Calibri" w:hAnsi="Simplified Arabic" w:cs="Simplified Arabic"/>
          <w:sz w:val="28"/>
          <w:szCs w:val="28"/>
        </w:rPr>
        <w:t>.</w:t>
      </w:r>
    </w:p>
    <w:p w:rsidR="00C655CE" w:rsidRPr="009F664A" w:rsidRDefault="00C655CE" w:rsidP="0069022D">
      <w:pPr>
        <w:autoSpaceDE w:val="0"/>
        <w:autoSpaceDN w:val="0"/>
        <w:bidi/>
        <w:adjustRightInd w:val="0"/>
        <w:spacing w:after="0"/>
        <w:jc w:val="both"/>
        <w:rPr>
          <w:rFonts w:ascii="Simplified Arabic" w:eastAsia="Calibri" w:hAnsi="Simplified Arabic" w:cs="Simplified Arabic"/>
          <w:sz w:val="28"/>
          <w:szCs w:val="28"/>
        </w:rPr>
      </w:pPr>
      <w:r w:rsidRPr="009F664A">
        <w:rPr>
          <w:rFonts w:ascii="Simplified Arabic" w:eastAsia="Calibri" w:hAnsi="Simplified Arabic" w:cs="Simplified Arabic"/>
          <w:sz w:val="28"/>
          <w:szCs w:val="28"/>
          <w:rtl/>
        </w:rPr>
        <w:t>- الدولةيجبأنتبتعدعنالنشاطالاقتصادي،وتعودإلىالقيامبوظائفهاالتقليديةوليسكدولةالرعايةكما كانتفيالحقبةالكينزية</w:t>
      </w:r>
      <w:r w:rsidRPr="009F664A">
        <w:rPr>
          <w:rFonts w:ascii="Simplified Arabic" w:eastAsia="Calibri" w:hAnsi="Simplified Arabic" w:cs="Simplified Arabic"/>
          <w:sz w:val="28"/>
          <w:szCs w:val="28"/>
        </w:rPr>
        <w:t>.</w:t>
      </w:r>
    </w:p>
    <w:p w:rsidR="00C655CE" w:rsidRPr="009F664A" w:rsidRDefault="00C655CE" w:rsidP="0069022D">
      <w:pPr>
        <w:autoSpaceDE w:val="0"/>
        <w:autoSpaceDN w:val="0"/>
        <w:bidi/>
        <w:adjustRightInd w:val="0"/>
        <w:spacing w:after="0"/>
        <w:jc w:val="both"/>
        <w:rPr>
          <w:rFonts w:ascii="Simplified Arabic" w:eastAsia="Calibri" w:hAnsi="Simplified Arabic" w:cs="Simplified Arabic"/>
          <w:sz w:val="28"/>
          <w:szCs w:val="28"/>
          <w:rtl/>
        </w:rPr>
      </w:pPr>
      <w:r w:rsidRPr="009F664A">
        <w:rPr>
          <w:rFonts w:ascii="Simplified Arabic" w:eastAsia="Calibri" w:hAnsi="Simplified Arabic" w:cs="Simplified Arabic"/>
          <w:sz w:val="28"/>
          <w:szCs w:val="28"/>
          <w:rtl/>
        </w:rPr>
        <w:t>- ركزتالمدرسةالنقديةعلىكميةالنقودوالسياسةالنقديةوليسالسياسةالمالية.</w:t>
      </w:r>
    </w:p>
    <w:p w:rsidR="006D4267" w:rsidRPr="00B05602" w:rsidRDefault="00C655CE" w:rsidP="0069022D">
      <w:pPr>
        <w:autoSpaceDE w:val="0"/>
        <w:autoSpaceDN w:val="0"/>
        <w:bidi/>
        <w:adjustRightInd w:val="0"/>
        <w:spacing w:after="0"/>
        <w:jc w:val="both"/>
        <w:rPr>
          <w:rFonts w:ascii="Simplified Arabic" w:eastAsia="Calibri" w:hAnsi="Simplified Arabic" w:cs="Simplified Arabic"/>
          <w:sz w:val="28"/>
          <w:szCs w:val="28"/>
          <w:rtl/>
        </w:rPr>
      </w:pPr>
      <w:r w:rsidRPr="009F664A">
        <w:rPr>
          <w:rFonts w:ascii="Simplified Arabic" w:eastAsia="Calibri" w:hAnsi="Simplified Arabic" w:cs="Simplified Arabic"/>
          <w:sz w:val="28"/>
          <w:szCs w:val="28"/>
          <w:rtl/>
        </w:rPr>
        <w:t>- الاهتمامبالعرضلاعتبارهالمحركالأساسيللاقتصادلانالعرضيعنيزيادةمعدلاتالاستثماروبالتاليزيادة فرصالعمل</w:t>
      </w:r>
      <w:r w:rsidR="0069022D">
        <w:rPr>
          <w:rFonts w:ascii="Simplified Arabic" w:eastAsia="Calibri" w:hAnsi="Simplified Arabic" w:cs="Simplified Arabic"/>
          <w:sz w:val="28"/>
          <w:szCs w:val="28"/>
        </w:rPr>
        <w:t>.</w:t>
      </w:r>
      <w:r w:rsidRPr="009F664A">
        <w:rPr>
          <w:rFonts w:ascii="Simplified Arabic" w:eastAsia="Calibri" w:hAnsi="Simplified Arabic" w:cs="Simplified Arabic"/>
          <w:sz w:val="28"/>
          <w:szCs w:val="28"/>
          <w:rtl/>
        </w:rPr>
        <w:t>وبالتاليكانرأيالمدرسةالنقديةمعارضلاستعمالالسياسةالماليةوخاصةجانبالإنفاقالعامفيحلالأزمةباعتبارهالسببالأساسيالمولدللتضخم، كمايرىالنقديينأنهلايمكنمعالجةالعجزفيالموازنةالعامة دفعةواحدة،وفيالأجلالقصير،بلينبغيتبنيسياسةاقتصاديةصارمة،يكونهدفهاالرئيسيالتخفيض التدريجيلنسبةهذاالعجزبالنسبةللناتجالإجمالي،وذلكبتطبيقإجراءاتتخفيضيةعلىالانفاقالعامالجاري، خاصةفيشقهالاجتماعيلأنهفيرأيهميعيقمعدلاتالنمووكذلكتخفيضالاستثماراتالعامة</w:t>
      </w:r>
      <w:r w:rsidRPr="009F664A">
        <w:rPr>
          <w:rFonts w:ascii="Simplified Arabic" w:eastAsia="Calibri" w:hAnsi="Simplified Arabic" w:cs="Simplified Arabic"/>
          <w:sz w:val="28"/>
          <w:szCs w:val="28"/>
        </w:rPr>
        <w:t>.</w:t>
      </w:r>
    </w:p>
    <w:p w:rsidR="006D4267" w:rsidRPr="006D4267" w:rsidRDefault="0069022D" w:rsidP="0069022D">
      <w:pPr>
        <w:bidi/>
        <w:spacing w:after="0"/>
        <w:jc w:val="both"/>
        <w:rPr>
          <w:rFonts w:ascii="Simplified Arabic" w:eastAsia="Times New Roman" w:hAnsi="Simplified Arabic" w:cs="Simplified Arabic"/>
          <w:b/>
          <w:bCs/>
          <w:sz w:val="28"/>
          <w:szCs w:val="28"/>
          <w:rtl/>
          <w:lang w:eastAsia="fr-FR"/>
        </w:rPr>
      </w:pPr>
      <w:r>
        <w:rPr>
          <w:rFonts w:ascii="Simplified Arabic" w:eastAsia="Times New Roman" w:hAnsi="Simplified Arabic" w:cs="Simplified Arabic" w:hint="cs"/>
          <w:b/>
          <w:bCs/>
          <w:sz w:val="28"/>
          <w:szCs w:val="28"/>
          <w:rtl/>
          <w:lang w:eastAsia="fr-FR"/>
        </w:rPr>
        <w:t>المحور الثاني</w:t>
      </w:r>
      <w:r w:rsidR="006D4267" w:rsidRPr="006D4267">
        <w:rPr>
          <w:rFonts w:ascii="Simplified Arabic" w:eastAsia="Times New Roman" w:hAnsi="Simplified Arabic" w:cs="Simplified Arabic"/>
          <w:b/>
          <w:bCs/>
          <w:sz w:val="28"/>
          <w:szCs w:val="28"/>
          <w:rtl/>
          <w:lang w:eastAsia="fr-FR"/>
        </w:rPr>
        <w:t>: برامج الاستثمار العمومية في الجزائر (2001-2014)</w:t>
      </w:r>
    </w:p>
    <w:p w:rsidR="006D4267" w:rsidRPr="006D4267" w:rsidRDefault="006D4267" w:rsidP="0069022D">
      <w:pPr>
        <w:bidi/>
        <w:spacing w:after="0"/>
        <w:ind w:firstLine="708"/>
        <w:jc w:val="both"/>
        <w:rPr>
          <w:rFonts w:ascii="Simplified Arabic" w:eastAsia="Times New Roman" w:hAnsi="Simplified Arabic" w:cs="Simplified Arabic"/>
          <w:color w:val="000000"/>
          <w:sz w:val="28"/>
          <w:szCs w:val="28"/>
          <w:rtl/>
          <w:lang w:val="en-US"/>
        </w:rPr>
      </w:pPr>
      <w:r w:rsidRPr="006D4267">
        <w:rPr>
          <w:rFonts w:ascii="Simplified Arabic" w:eastAsia="Times New Roman" w:hAnsi="Simplified Arabic" w:cs="Simplified Arabic"/>
          <w:color w:val="000000"/>
          <w:sz w:val="28"/>
          <w:szCs w:val="28"/>
          <w:rtl/>
          <w:lang w:val="en-US"/>
        </w:rPr>
        <w:t>تعد هذه البرامج الاستثمارية ذات طابع كينزي قائمة على التوسع في ا</w:t>
      </w:r>
      <w:r w:rsidR="0069022D">
        <w:rPr>
          <w:rFonts w:ascii="Simplified Arabic" w:eastAsia="Times New Roman" w:hAnsi="Simplified Arabic" w:cs="Simplified Arabic"/>
          <w:color w:val="000000"/>
          <w:sz w:val="28"/>
          <w:szCs w:val="28"/>
          <w:rtl/>
          <w:lang w:val="en-US"/>
        </w:rPr>
        <w:t>لسياسة المالية، حيث لم يسبق لها</w:t>
      </w:r>
      <w:r w:rsidRPr="006D4267">
        <w:rPr>
          <w:rFonts w:ascii="Simplified Arabic" w:eastAsia="Times New Roman" w:hAnsi="Simplified Arabic" w:cs="Simplified Arabic"/>
          <w:color w:val="000000"/>
          <w:sz w:val="28"/>
          <w:szCs w:val="28"/>
          <w:rtl/>
          <w:lang w:val="en-US"/>
        </w:rPr>
        <w:t>مثيل من قبل في الجزائر، لاسيما من حيث أهمية الموارد المالية المخص</w:t>
      </w:r>
      <w:r w:rsidR="0069022D">
        <w:rPr>
          <w:rFonts w:ascii="Simplified Arabic" w:eastAsia="Times New Roman" w:hAnsi="Simplified Arabic" w:cs="Simplified Arabic"/>
          <w:color w:val="000000"/>
          <w:sz w:val="28"/>
          <w:szCs w:val="28"/>
          <w:rtl/>
          <w:lang w:val="en-US"/>
        </w:rPr>
        <w:t>صة لها، وذلك خلال طول الفترة من</w:t>
      </w:r>
      <w:r w:rsidRPr="006D4267">
        <w:rPr>
          <w:rFonts w:ascii="Simplified Arabic" w:eastAsia="Times New Roman" w:hAnsi="Simplified Arabic" w:cs="Simplified Arabic"/>
          <w:color w:val="000000"/>
          <w:sz w:val="28"/>
          <w:szCs w:val="28"/>
          <w:rtl/>
          <w:lang w:val="en-US"/>
        </w:rPr>
        <w:t>2001 إلى 2014؛ وقد تمثلت هذه البرامج أساسا في: برنامج دع</w:t>
      </w:r>
      <w:r w:rsidR="0069022D">
        <w:rPr>
          <w:rFonts w:ascii="Simplified Arabic" w:eastAsia="Times New Roman" w:hAnsi="Simplified Arabic" w:cs="Simplified Arabic"/>
          <w:color w:val="000000"/>
          <w:sz w:val="28"/>
          <w:szCs w:val="28"/>
          <w:rtl/>
          <w:lang w:val="en-US"/>
        </w:rPr>
        <w:t>م الإنعاش الاقتصادي (2001-</w:t>
      </w:r>
      <w:r w:rsidR="0069022D">
        <w:rPr>
          <w:rFonts w:ascii="Simplified Arabic" w:eastAsia="Times New Roman" w:hAnsi="Simplified Arabic" w:cs="Simplified Arabic"/>
          <w:color w:val="000000"/>
          <w:sz w:val="28"/>
          <w:szCs w:val="28"/>
          <w:rtl/>
          <w:lang w:val="en-US"/>
        </w:rPr>
        <w:lastRenderedPageBreak/>
        <w:t>2004،</w:t>
      </w:r>
      <w:r w:rsidRPr="006D4267">
        <w:rPr>
          <w:rFonts w:ascii="Simplified Arabic" w:eastAsia="Times New Roman" w:hAnsi="Simplified Arabic" w:cs="Simplified Arabic"/>
          <w:color w:val="000000"/>
          <w:sz w:val="28"/>
          <w:szCs w:val="28"/>
          <w:rtl/>
          <w:lang w:val="en-US"/>
        </w:rPr>
        <w:t>البرنامج التكميلي لدعم النمو الاقتصادي (2005-2009) وبرنامج توطيد النمو الاقتصادي (2010-2014)</w:t>
      </w:r>
    </w:p>
    <w:p w:rsidR="006D4267" w:rsidRPr="006D4267" w:rsidRDefault="006D4267" w:rsidP="0069022D">
      <w:pPr>
        <w:bidi/>
        <w:spacing w:after="0"/>
        <w:jc w:val="both"/>
        <w:rPr>
          <w:rFonts w:ascii="Simplified Arabic" w:eastAsia="Times New Roman" w:hAnsi="Simplified Arabic" w:cs="Simplified Arabic"/>
          <w:b/>
          <w:bCs/>
          <w:sz w:val="28"/>
          <w:szCs w:val="28"/>
          <w:rtl/>
          <w:lang w:eastAsia="fr-FR"/>
        </w:rPr>
      </w:pPr>
      <w:r w:rsidRPr="006D4267">
        <w:rPr>
          <w:rFonts w:ascii="Simplified Arabic" w:eastAsia="Times New Roman" w:hAnsi="Simplified Arabic" w:cs="Simplified Arabic"/>
          <w:b/>
          <w:bCs/>
          <w:sz w:val="28"/>
          <w:szCs w:val="28"/>
          <w:rtl/>
          <w:lang w:eastAsia="fr-FR"/>
        </w:rPr>
        <w:t xml:space="preserve">1- تعريف برنامج الانعاش الاقتصادي (2001- 2004): </w:t>
      </w:r>
      <w:r w:rsidRPr="006D4267">
        <w:rPr>
          <w:rFonts w:ascii="Simplified Arabic" w:eastAsia="Times New Roman" w:hAnsi="Simplified Arabic" w:cs="Simplified Arabic"/>
          <w:sz w:val="28"/>
          <w:szCs w:val="28"/>
          <w:rtl/>
          <w:lang w:eastAsia="fr-FR"/>
        </w:rPr>
        <w:t>برنامجدعمالإنعاش الاقتصاديهو</w:t>
      </w:r>
      <w:r w:rsidR="0069022D">
        <w:rPr>
          <w:rFonts w:ascii="Simplified Arabic" w:eastAsia="Times New Roman" w:hAnsi="Simplified Arabic" w:cs="Simplified Arabic"/>
          <w:sz w:val="28"/>
          <w:szCs w:val="28"/>
          <w:rtl/>
          <w:lang w:eastAsia="fr-FR"/>
        </w:rPr>
        <w:t>برنامج</w:t>
      </w:r>
      <w:r w:rsidRPr="006D4267">
        <w:rPr>
          <w:rFonts w:ascii="Simplified Arabic" w:eastAsia="Times New Roman" w:hAnsi="Simplified Arabic" w:cs="Simplified Arabic"/>
          <w:sz w:val="28"/>
          <w:szCs w:val="28"/>
          <w:rtl/>
          <w:lang w:eastAsia="fr-FR"/>
        </w:rPr>
        <w:t>الاستثمارات العموميةمتوسطالأجلامتدلأربعسنوا</w:t>
      </w:r>
      <w:r w:rsidRPr="006D4267">
        <w:rPr>
          <w:rFonts w:ascii="Simplified Arabic" w:eastAsia="Times New Roman" w:hAnsi="Simplified Arabic" w:cs="Simplified Arabic"/>
          <w:sz w:val="28"/>
          <w:szCs w:val="28"/>
          <w:rtl/>
          <w:lang w:eastAsia="fr-FR" w:bidi="ar-DZ"/>
        </w:rPr>
        <w:t>ت (2001 2004)</w:t>
      </w:r>
      <w:r w:rsidRPr="006D4267">
        <w:rPr>
          <w:rFonts w:ascii="Simplified Arabic" w:eastAsia="Times New Roman" w:hAnsi="Simplified Arabic" w:cs="Simplified Arabic"/>
          <w:sz w:val="28"/>
          <w:szCs w:val="28"/>
          <w:rtl/>
          <w:lang w:eastAsia="fr-FR"/>
        </w:rPr>
        <w:t>، أعلنعنهرئيس الجمهوريةفي</w:t>
      </w:r>
      <w:r w:rsidR="0069022D">
        <w:rPr>
          <w:rFonts w:ascii="Simplified Arabic" w:eastAsia="Times New Roman" w:hAnsi="Simplified Arabic" w:cs="Simplified Arabic"/>
          <w:sz w:val="28"/>
          <w:szCs w:val="28"/>
          <w:rtl/>
          <w:lang w:eastAsia="fr-FR"/>
        </w:rPr>
        <w:t>افتتاح</w:t>
      </w:r>
      <w:r w:rsidRPr="006D4267">
        <w:rPr>
          <w:rFonts w:ascii="Simplified Arabic" w:eastAsia="Times New Roman" w:hAnsi="Simplified Arabic" w:cs="Simplified Arabic"/>
          <w:sz w:val="28"/>
          <w:szCs w:val="28"/>
          <w:rtl/>
          <w:lang w:eastAsia="fr-FR"/>
        </w:rPr>
        <w:t>الندوةالوطنيةلإطاراتالأمةیوم</w:t>
      </w:r>
      <w:r w:rsidRPr="006D4267">
        <w:rPr>
          <w:rFonts w:ascii="Simplified Arabic" w:eastAsia="Times New Roman" w:hAnsi="Simplified Arabic" w:cs="Simplified Arabic"/>
          <w:sz w:val="28"/>
          <w:szCs w:val="28"/>
          <w:lang w:eastAsia="fr-FR"/>
        </w:rPr>
        <w:t xml:space="preserve"> 26</w:t>
      </w:r>
      <w:r w:rsidRPr="006D4267">
        <w:rPr>
          <w:rFonts w:ascii="Simplified Arabic" w:eastAsia="Times New Roman" w:hAnsi="Simplified Arabic" w:cs="Simplified Arabic"/>
          <w:sz w:val="28"/>
          <w:szCs w:val="28"/>
          <w:rtl/>
          <w:lang w:eastAsia="fr-FR"/>
        </w:rPr>
        <w:t>أفریل</w:t>
      </w:r>
      <w:r w:rsidRPr="006D4267">
        <w:rPr>
          <w:rFonts w:ascii="Simplified Arabic" w:eastAsia="Times New Roman" w:hAnsi="Simplified Arabic" w:cs="Simplified Arabic"/>
          <w:sz w:val="28"/>
          <w:szCs w:val="28"/>
          <w:lang w:eastAsia="fr-FR"/>
        </w:rPr>
        <w:t xml:space="preserve">2001 </w:t>
      </w:r>
      <w:r w:rsidRPr="006D4267">
        <w:rPr>
          <w:rFonts w:ascii="Simplified Arabic" w:eastAsia="Times New Roman" w:hAnsi="Simplified Arabic" w:cs="Simplified Arabic"/>
          <w:sz w:val="28"/>
          <w:szCs w:val="28"/>
          <w:rtl/>
          <w:lang w:eastAsia="fr-FR"/>
        </w:rPr>
        <w:t xml:space="preserve">بمخصصات مالية أوليةقدرها </w:t>
      </w:r>
      <w:r w:rsidRPr="006D4267">
        <w:rPr>
          <w:rFonts w:ascii="Simplified Arabic" w:eastAsia="Times New Roman" w:hAnsi="Simplified Arabic" w:cs="Simplified Arabic"/>
          <w:sz w:val="28"/>
          <w:szCs w:val="28"/>
          <w:rtl/>
          <w:lang w:eastAsia="fr-FR" w:bidi="ar-DZ"/>
        </w:rPr>
        <w:t xml:space="preserve">525 مليار دينار جزائري </w:t>
      </w:r>
      <w:r w:rsidRPr="006D4267">
        <w:rPr>
          <w:rFonts w:ascii="Simplified Arabic" w:eastAsia="Times New Roman" w:hAnsi="Simplified Arabic" w:cs="Simplified Arabic"/>
          <w:sz w:val="28"/>
          <w:szCs w:val="28"/>
          <w:rtl/>
          <w:lang w:eastAsia="fr-FR"/>
        </w:rPr>
        <w:t>مايعادل</w:t>
      </w:r>
      <w:r w:rsidRPr="006D4267">
        <w:rPr>
          <w:rFonts w:ascii="Simplified Arabic" w:eastAsia="Times New Roman" w:hAnsi="Simplified Arabic" w:cs="Simplified Arabic"/>
          <w:sz w:val="28"/>
          <w:szCs w:val="28"/>
          <w:lang w:eastAsia="fr-FR"/>
        </w:rPr>
        <w:t xml:space="preserve"> 7 </w:t>
      </w:r>
      <w:r w:rsidRPr="006D4267">
        <w:rPr>
          <w:rFonts w:ascii="Simplified Arabic" w:eastAsia="Times New Roman" w:hAnsi="Simplified Arabic" w:cs="Simplified Arabic"/>
          <w:sz w:val="28"/>
          <w:szCs w:val="28"/>
          <w:rtl/>
          <w:lang w:eastAsia="fr-FR"/>
        </w:rPr>
        <w:t>مليار دولارخصصأساسالدعم نفقات التجهيز ویستهدفالبرنامجالوصولإلى معدلاتنمو سنويةتتراوحبین</w:t>
      </w:r>
      <w:r w:rsidRPr="006D4267">
        <w:rPr>
          <w:rFonts w:ascii="Simplified Arabic" w:eastAsia="Times New Roman" w:hAnsi="Simplified Arabic" w:cs="Simplified Arabic"/>
          <w:sz w:val="28"/>
          <w:szCs w:val="28"/>
          <w:lang w:eastAsia="fr-FR"/>
        </w:rPr>
        <w:t xml:space="preserve"> 5% </w:t>
      </w:r>
      <w:r w:rsidRPr="006D4267">
        <w:rPr>
          <w:rFonts w:ascii="Simplified Arabic" w:eastAsia="Times New Roman" w:hAnsi="Simplified Arabic" w:cs="Simplified Arabic"/>
          <w:sz w:val="28"/>
          <w:szCs w:val="28"/>
          <w:rtl/>
          <w:lang w:eastAsia="fr-FR"/>
        </w:rPr>
        <w:t>و</w:t>
      </w:r>
      <w:r w:rsidRPr="006D4267">
        <w:rPr>
          <w:rFonts w:ascii="Simplified Arabic" w:eastAsia="Times New Roman" w:hAnsi="Simplified Arabic" w:cs="Simplified Arabic"/>
          <w:sz w:val="28"/>
          <w:szCs w:val="28"/>
          <w:lang w:eastAsia="fr-FR"/>
        </w:rPr>
        <w:t>%6</w:t>
      </w:r>
      <w:r w:rsidRPr="006D4267">
        <w:rPr>
          <w:rFonts w:ascii="Simplified Arabic" w:eastAsia="Times New Roman" w:hAnsi="Simplified Arabic" w:cs="Simplified Arabic"/>
          <w:sz w:val="28"/>
          <w:szCs w:val="28"/>
          <w:rtl/>
          <w:lang w:eastAsia="fr-FR"/>
        </w:rPr>
        <w:t>؛ ويتبنى هذاالبرنامجالنظرةالكينزية الخاصة بالطلبالكلي الفعال،إذأنهفي</w:t>
      </w:r>
      <w:r w:rsidR="0069022D">
        <w:rPr>
          <w:rFonts w:ascii="Simplified Arabic" w:eastAsia="Times New Roman" w:hAnsi="Simplified Arabic" w:cs="Simplified Arabic"/>
          <w:sz w:val="28"/>
          <w:szCs w:val="28"/>
          <w:rtl/>
          <w:lang w:eastAsia="fr-FR"/>
        </w:rPr>
        <w:t>حالة</w:t>
      </w:r>
      <w:r w:rsidRPr="006D4267">
        <w:rPr>
          <w:rFonts w:ascii="Simplified Arabic" w:eastAsia="Times New Roman" w:hAnsi="Simplified Arabic" w:cs="Simplified Arabic"/>
          <w:sz w:val="28"/>
          <w:szCs w:val="28"/>
          <w:rtl/>
          <w:lang w:eastAsia="fr-FR"/>
        </w:rPr>
        <w:t>الركود الاقتصاديوبافتراضحالةعدمالتشغيلالكامللعوامل الإنتاجفإن زيادة الإنفاق</w:t>
      </w:r>
      <w:r w:rsidR="0069022D">
        <w:rPr>
          <w:rFonts w:ascii="Simplified Arabic" w:eastAsia="Times New Roman" w:hAnsi="Simplified Arabic" w:cs="Simplified Arabic"/>
          <w:sz w:val="28"/>
          <w:szCs w:val="28"/>
          <w:rtl/>
          <w:lang w:eastAsia="fr-FR"/>
        </w:rPr>
        <w:t>الحكومي الموجه</w:t>
      </w:r>
      <w:r w:rsidRPr="006D4267">
        <w:rPr>
          <w:rFonts w:ascii="Simplified Arabic" w:eastAsia="Times New Roman" w:hAnsi="Simplified Arabic" w:cs="Simplified Arabic"/>
          <w:sz w:val="28"/>
          <w:szCs w:val="28"/>
          <w:rtl/>
          <w:lang w:eastAsia="fr-FR"/>
        </w:rPr>
        <w:t>للاستثمارسيؤديإلىزيادةالطلبالكليالفعال والذييؤديبدوره إلىزيادة العرض الكليورفعمستوىالتشغيل،مماينتجعنهرفعمعدل النموالاقتصاديوتقليصالبطالة</w:t>
      </w:r>
      <w:r w:rsidRPr="006D4267">
        <w:rPr>
          <w:rFonts w:ascii="Simplified Arabic" w:eastAsia="Times New Roman" w:hAnsi="Simplified Arabic" w:cs="Simplified Arabic"/>
          <w:sz w:val="28"/>
          <w:szCs w:val="28"/>
          <w:lang w:eastAsia="fr-FR"/>
        </w:rPr>
        <w:t>.</w:t>
      </w:r>
      <w:r w:rsidRPr="006D4267">
        <w:rPr>
          <w:rFonts w:ascii="Simplified Arabic" w:eastAsia="Times New Roman" w:hAnsi="Simplified Arabic" w:cs="Simplified Arabic"/>
          <w:sz w:val="28"/>
          <w:szCs w:val="28"/>
          <w:vertAlign w:val="superscript"/>
          <w:lang w:eastAsia="fr-FR"/>
        </w:rPr>
        <w:endnoteReference w:id="15"/>
      </w:r>
    </w:p>
    <w:p w:rsidR="006D4267" w:rsidRPr="006D4267" w:rsidRDefault="006D4267" w:rsidP="0069022D">
      <w:pPr>
        <w:bidi/>
        <w:spacing w:after="0"/>
        <w:jc w:val="center"/>
        <w:rPr>
          <w:rFonts w:ascii="Simplified Arabic" w:hAnsi="Simplified Arabic" w:cs="Simplified Arabic"/>
          <w:b/>
          <w:bCs/>
          <w:sz w:val="28"/>
          <w:szCs w:val="28"/>
          <w:rtl/>
          <w:lang w:bidi="ar-DZ"/>
        </w:rPr>
      </w:pPr>
      <w:r w:rsidRPr="006D4267">
        <w:rPr>
          <w:rFonts w:ascii="Simplified Arabic" w:hAnsi="Simplified Arabic" w:cs="Simplified Arabic"/>
          <w:b/>
          <w:bCs/>
          <w:sz w:val="28"/>
          <w:szCs w:val="28"/>
          <w:rtl/>
          <w:lang w:bidi="ar-DZ"/>
        </w:rPr>
        <w:t>الجدول (1): التوزيع السنوي لمخصصات برنامج الإنعاش الاقتصادي</w:t>
      </w:r>
    </w:p>
    <w:tbl>
      <w:tblPr>
        <w:tblStyle w:val="Grilledutableau"/>
        <w:bidiVisual/>
        <w:tblW w:w="0" w:type="auto"/>
        <w:jc w:val="center"/>
        <w:tblInd w:w="107" w:type="dxa"/>
        <w:tblLook w:val="04A0"/>
      </w:tblPr>
      <w:tblGrid>
        <w:gridCol w:w="2243"/>
        <w:gridCol w:w="2447"/>
        <w:gridCol w:w="2115"/>
      </w:tblGrid>
      <w:tr w:rsidR="006D4267" w:rsidRPr="006D4267" w:rsidTr="0069022D">
        <w:trPr>
          <w:jc w:val="center"/>
        </w:trPr>
        <w:tc>
          <w:tcPr>
            <w:tcW w:w="2243" w:type="dxa"/>
            <w:shd w:val="clear" w:color="auto" w:fill="D99594" w:themeFill="accent2" w:themeFillTint="99"/>
            <w:hideMark/>
          </w:tcPr>
          <w:p w:rsidR="006D4267" w:rsidRPr="006D4267" w:rsidRDefault="006D4267" w:rsidP="0069022D">
            <w:pPr>
              <w:bidi/>
              <w:jc w:val="center"/>
              <w:rPr>
                <w:rFonts w:ascii="Simplified Arabic" w:eastAsia="Times New Roman" w:hAnsi="Simplified Arabic" w:cs="Simplified Arabic"/>
                <w:b/>
                <w:bCs/>
                <w:sz w:val="28"/>
                <w:szCs w:val="28"/>
                <w:lang w:val="en-US" w:bidi="ar-DZ"/>
              </w:rPr>
            </w:pPr>
            <w:r w:rsidRPr="006D4267">
              <w:rPr>
                <w:rFonts w:ascii="Simplified Arabic" w:eastAsia="Times New Roman" w:hAnsi="Simplified Arabic" w:cs="Simplified Arabic"/>
                <w:b/>
                <w:bCs/>
                <w:sz w:val="28"/>
                <w:szCs w:val="28"/>
                <w:rtl/>
                <w:lang w:val="en-US" w:bidi="ar-DZ"/>
              </w:rPr>
              <w:t>السنوات</w:t>
            </w:r>
          </w:p>
        </w:tc>
        <w:tc>
          <w:tcPr>
            <w:tcW w:w="2447" w:type="dxa"/>
            <w:shd w:val="clear" w:color="auto" w:fill="D99594" w:themeFill="accent2" w:themeFillTint="99"/>
            <w:hideMark/>
          </w:tcPr>
          <w:p w:rsidR="006D4267" w:rsidRPr="006D4267" w:rsidRDefault="006D4267" w:rsidP="0069022D">
            <w:pPr>
              <w:bidi/>
              <w:jc w:val="center"/>
              <w:rPr>
                <w:rFonts w:ascii="Simplified Arabic" w:eastAsia="Times New Roman" w:hAnsi="Simplified Arabic" w:cs="Simplified Arabic"/>
                <w:b/>
                <w:bCs/>
                <w:sz w:val="28"/>
                <w:szCs w:val="28"/>
                <w:lang w:val="en-US" w:bidi="ar-DZ"/>
              </w:rPr>
            </w:pPr>
            <w:r w:rsidRPr="006D4267">
              <w:rPr>
                <w:rFonts w:ascii="Simplified Arabic" w:eastAsia="Times New Roman" w:hAnsi="Simplified Arabic" w:cs="Simplified Arabic"/>
                <w:b/>
                <w:bCs/>
                <w:sz w:val="28"/>
                <w:szCs w:val="28"/>
                <w:rtl/>
                <w:lang w:val="en-US" w:bidi="ar-DZ"/>
              </w:rPr>
              <w:t>المبالغ المالية(مليار دج)</w:t>
            </w:r>
          </w:p>
        </w:tc>
        <w:tc>
          <w:tcPr>
            <w:tcW w:w="2115" w:type="dxa"/>
            <w:shd w:val="clear" w:color="auto" w:fill="D99594" w:themeFill="accent2" w:themeFillTint="99"/>
            <w:hideMark/>
          </w:tcPr>
          <w:p w:rsidR="006D4267" w:rsidRPr="006D4267" w:rsidRDefault="006D4267" w:rsidP="0069022D">
            <w:pPr>
              <w:bidi/>
              <w:jc w:val="center"/>
              <w:rPr>
                <w:rFonts w:ascii="Simplified Arabic" w:eastAsia="Times New Roman" w:hAnsi="Simplified Arabic" w:cs="Simplified Arabic"/>
                <w:b/>
                <w:bCs/>
                <w:sz w:val="28"/>
                <w:szCs w:val="28"/>
                <w:lang w:val="en-US" w:bidi="ar-DZ"/>
              </w:rPr>
            </w:pPr>
            <w:r w:rsidRPr="006D4267">
              <w:rPr>
                <w:rFonts w:ascii="Simplified Arabic" w:eastAsia="Times New Roman" w:hAnsi="Simplified Arabic" w:cs="Simplified Arabic"/>
                <w:b/>
                <w:bCs/>
                <w:sz w:val="28"/>
                <w:szCs w:val="28"/>
                <w:rtl/>
                <w:lang w:val="en-US" w:bidi="ar-DZ"/>
              </w:rPr>
              <w:t xml:space="preserve">نسبة المبالغ </w:t>
            </w:r>
            <w:r w:rsidRPr="006D4267">
              <w:rPr>
                <w:rFonts w:ascii="Simplified Arabic" w:eastAsia="Times New Roman" w:hAnsi="Simplified Arabic" w:cs="Simplified Arabic"/>
                <w:b/>
                <w:bCs/>
                <w:sz w:val="28"/>
                <w:szCs w:val="28"/>
                <w:lang w:val="en-US" w:bidi="ar-DZ"/>
              </w:rPr>
              <w:t>%</w:t>
            </w:r>
          </w:p>
        </w:tc>
      </w:tr>
      <w:tr w:rsidR="006D4267" w:rsidRPr="006D4267" w:rsidTr="006D4267">
        <w:trPr>
          <w:jc w:val="center"/>
        </w:trPr>
        <w:tc>
          <w:tcPr>
            <w:tcW w:w="2243" w:type="dxa"/>
            <w:hideMark/>
          </w:tcPr>
          <w:p w:rsidR="006D4267" w:rsidRPr="006D4267" w:rsidRDefault="006D4267" w:rsidP="0069022D">
            <w:pPr>
              <w:bidi/>
              <w:jc w:val="center"/>
              <w:rPr>
                <w:rFonts w:ascii="Simplified Arabic" w:eastAsia="Times New Roman" w:hAnsi="Simplified Arabic" w:cs="Simplified Arabic"/>
                <w:b/>
                <w:bCs/>
                <w:sz w:val="28"/>
                <w:szCs w:val="28"/>
                <w:lang w:val="en-US" w:bidi="ar-DZ"/>
              </w:rPr>
            </w:pPr>
            <w:r w:rsidRPr="006D4267">
              <w:rPr>
                <w:rFonts w:ascii="Simplified Arabic" w:eastAsia="Times New Roman" w:hAnsi="Simplified Arabic" w:cs="Simplified Arabic"/>
                <w:b/>
                <w:bCs/>
                <w:sz w:val="28"/>
                <w:szCs w:val="28"/>
                <w:rtl/>
                <w:lang w:val="en-US" w:bidi="ar-DZ"/>
              </w:rPr>
              <w:t>2001</w:t>
            </w:r>
          </w:p>
        </w:tc>
        <w:tc>
          <w:tcPr>
            <w:tcW w:w="2447" w:type="dxa"/>
            <w:hideMark/>
          </w:tcPr>
          <w:p w:rsidR="006D4267" w:rsidRPr="006D4267" w:rsidRDefault="006D4267" w:rsidP="0069022D">
            <w:pPr>
              <w:bidi/>
              <w:jc w:val="center"/>
              <w:rPr>
                <w:rFonts w:ascii="Simplified Arabic" w:eastAsia="Times New Roman" w:hAnsi="Simplified Arabic" w:cs="Simplified Arabic"/>
                <w:sz w:val="28"/>
                <w:szCs w:val="28"/>
                <w:lang w:val="en-US" w:bidi="ar-DZ"/>
              </w:rPr>
            </w:pPr>
            <w:r w:rsidRPr="006D4267">
              <w:rPr>
                <w:rFonts w:ascii="Simplified Arabic" w:eastAsia="Times New Roman" w:hAnsi="Simplified Arabic" w:cs="Simplified Arabic"/>
                <w:sz w:val="28"/>
                <w:szCs w:val="28"/>
                <w:rtl/>
                <w:lang w:val="en-US" w:bidi="ar-DZ"/>
              </w:rPr>
              <w:t>205,40</w:t>
            </w:r>
          </w:p>
        </w:tc>
        <w:tc>
          <w:tcPr>
            <w:tcW w:w="2115" w:type="dxa"/>
            <w:hideMark/>
          </w:tcPr>
          <w:p w:rsidR="006D4267" w:rsidRPr="006D4267" w:rsidRDefault="006D4267" w:rsidP="0069022D">
            <w:pPr>
              <w:bidi/>
              <w:jc w:val="center"/>
              <w:rPr>
                <w:rFonts w:ascii="Simplified Arabic" w:eastAsia="Times New Roman" w:hAnsi="Simplified Arabic" w:cs="Simplified Arabic"/>
                <w:sz w:val="28"/>
                <w:szCs w:val="28"/>
                <w:lang w:val="en-US" w:bidi="ar-DZ"/>
              </w:rPr>
            </w:pPr>
            <w:r w:rsidRPr="006D4267">
              <w:rPr>
                <w:rFonts w:ascii="Simplified Arabic" w:eastAsia="Times New Roman" w:hAnsi="Simplified Arabic" w:cs="Simplified Arabic"/>
                <w:sz w:val="28"/>
                <w:szCs w:val="28"/>
                <w:rtl/>
                <w:lang w:val="en-US" w:bidi="ar-DZ"/>
              </w:rPr>
              <w:t>39,10</w:t>
            </w:r>
          </w:p>
        </w:tc>
      </w:tr>
      <w:tr w:rsidR="006D4267" w:rsidRPr="006D4267" w:rsidTr="006D4267">
        <w:trPr>
          <w:jc w:val="center"/>
        </w:trPr>
        <w:tc>
          <w:tcPr>
            <w:tcW w:w="2243" w:type="dxa"/>
            <w:hideMark/>
          </w:tcPr>
          <w:p w:rsidR="006D4267" w:rsidRPr="006D4267" w:rsidRDefault="006D4267" w:rsidP="0069022D">
            <w:pPr>
              <w:bidi/>
              <w:jc w:val="center"/>
              <w:rPr>
                <w:rFonts w:ascii="Simplified Arabic" w:eastAsia="Times New Roman" w:hAnsi="Simplified Arabic" w:cs="Simplified Arabic"/>
                <w:b/>
                <w:bCs/>
                <w:sz w:val="28"/>
                <w:szCs w:val="28"/>
                <w:lang w:val="en-US" w:bidi="ar-DZ"/>
              </w:rPr>
            </w:pPr>
            <w:r w:rsidRPr="006D4267">
              <w:rPr>
                <w:rFonts w:ascii="Simplified Arabic" w:eastAsia="Times New Roman" w:hAnsi="Simplified Arabic" w:cs="Simplified Arabic"/>
                <w:b/>
                <w:bCs/>
                <w:sz w:val="28"/>
                <w:szCs w:val="28"/>
                <w:rtl/>
                <w:lang w:val="en-US" w:bidi="ar-DZ"/>
              </w:rPr>
              <w:t>2002</w:t>
            </w:r>
          </w:p>
        </w:tc>
        <w:tc>
          <w:tcPr>
            <w:tcW w:w="2447" w:type="dxa"/>
            <w:hideMark/>
          </w:tcPr>
          <w:p w:rsidR="006D4267" w:rsidRPr="006D4267" w:rsidRDefault="006D4267" w:rsidP="0069022D">
            <w:pPr>
              <w:bidi/>
              <w:jc w:val="center"/>
              <w:rPr>
                <w:rFonts w:ascii="Simplified Arabic" w:eastAsia="Times New Roman" w:hAnsi="Simplified Arabic" w:cs="Simplified Arabic"/>
                <w:sz w:val="28"/>
                <w:szCs w:val="28"/>
                <w:lang w:val="en-US" w:bidi="ar-DZ"/>
              </w:rPr>
            </w:pPr>
            <w:r w:rsidRPr="006D4267">
              <w:rPr>
                <w:rFonts w:ascii="Simplified Arabic" w:eastAsia="Times New Roman" w:hAnsi="Simplified Arabic" w:cs="Simplified Arabic"/>
                <w:sz w:val="28"/>
                <w:szCs w:val="28"/>
                <w:rtl/>
                <w:lang w:val="en-US" w:bidi="ar-DZ"/>
              </w:rPr>
              <w:t>185,90</w:t>
            </w:r>
          </w:p>
        </w:tc>
        <w:tc>
          <w:tcPr>
            <w:tcW w:w="2115" w:type="dxa"/>
            <w:hideMark/>
          </w:tcPr>
          <w:p w:rsidR="006D4267" w:rsidRPr="006D4267" w:rsidRDefault="006D4267" w:rsidP="0069022D">
            <w:pPr>
              <w:bidi/>
              <w:jc w:val="center"/>
              <w:rPr>
                <w:rFonts w:ascii="Simplified Arabic" w:eastAsia="Times New Roman" w:hAnsi="Simplified Arabic" w:cs="Simplified Arabic"/>
                <w:sz w:val="28"/>
                <w:szCs w:val="28"/>
                <w:lang w:val="en-US" w:bidi="ar-DZ"/>
              </w:rPr>
            </w:pPr>
            <w:r w:rsidRPr="006D4267">
              <w:rPr>
                <w:rFonts w:ascii="Simplified Arabic" w:eastAsia="Times New Roman" w:hAnsi="Simplified Arabic" w:cs="Simplified Arabic"/>
                <w:sz w:val="28"/>
                <w:szCs w:val="28"/>
                <w:rtl/>
                <w:lang w:val="en-US" w:bidi="ar-DZ"/>
              </w:rPr>
              <w:t>35,41</w:t>
            </w:r>
          </w:p>
        </w:tc>
      </w:tr>
      <w:tr w:rsidR="006D4267" w:rsidRPr="006D4267" w:rsidTr="006D4267">
        <w:trPr>
          <w:jc w:val="center"/>
        </w:trPr>
        <w:tc>
          <w:tcPr>
            <w:tcW w:w="2243" w:type="dxa"/>
            <w:hideMark/>
          </w:tcPr>
          <w:p w:rsidR="006D4267" w:rsidRPr="006D4267" w:rsidRDefault="006D4267" w:rsidP="0069022D">
            <w:pPr>
              <w:bidi/>
              <w:jc w:val="center"/>
              <w:rPr>
                <w:rFonts w:ascii="Simplified Arabic" w:eastAsia="Times New Roman" w:hAnsi="Simplified Arabic" w:cs="Simplified Arabic"/>
                <w:b/>
                <w:bCs/>
                <w:sz w:val="28"/>
                <w:szCs w:val="28"/>
                <w:lang w:val="en-US" w:bidi="ar-DZ"/>
              </w:rPr>
            </w:pPr>
            <w:r w:rsidRPr="006D4267">
              <w:rPr>
                <w:rFonts w:ascii="Simplified Arabic" w:eastAsia="Times New Roman" w:hAnsi="Simplified Arabic" w:cs="Simplified Arabic"/>
                <w:b/>
                <w:bCs/>
                <w:sz w:val="28"/>
                <w:szCs w:val="28"/>
                <w:rtl/>
                <w:lang w:val="en-US" w:bidi="ar-DZ"/>
              </w:rPr>
              <w:t>2003</w:t>
            </w:r>
          </w:p>
        </w:tc>
        <w:tc>
          <w:tcPr>
            <w:tcW w:w="2447" w:type="dxa"/>
            <w:hideMark/>
          </w:tcPr>
          <w:p w:rsidR="006D4267" w:rsidRPr="006D4267" w:rsidRDefault="006D4267" w:rsidP="0069022D">
            <w:pPr>
              <w:bidi/>
              <w:jc w:val="center"/>
              <w:rPr>
                <w:rFonts w:ascii="Simplified Arabic" w:eastAsia="Times New Roman" w:hAnsi="Simplified Arabic" w:cs="Simplified Arabic"/>
                <w:sz w:val="28"/>
                <w:szCs w:val="28"/>
                <w:lang w:val="en-US" w:bidi="ar-DZ"/>
              </w:rPr>
            </w:pPr>
            <w:r w:rsidRPr="006D4267">
              <w:rPr>
                <w:rFonts w:ascii="Simplified Arabic" w:eastAsia="Times New Roman" w:hAnsi="Simplified Arabic" w:cs="Simplified Arabic"/>
                <w:sz w:val="28"/>
                <w:szCs w:val="28"/>
                <w:rtl/>
                <w:lang w:val="en-US" w:bidi="ar-DZ"/>
              </w:rPr>
              <w:t>113,20</w:t>
            </w:r>
          </w:p>
        </w:tc>
        <w:tc>
          <w:tcPr>
            <w:tcW w:w="2115" w:type="dxa"/>
            <w:hideMark/>
          </w:tcPr>
          <w:p w:rsidR="006D4267" w:rsidRPr="006D4267" w:rsidRDefault="006D4267" w:rsidP="0069022D">
            <w:pPr>
              <w:bidi/>
              <w:jc w:val="center"/>
              <w:rPr>
                <w:rFonts w:ascii="Simplified Arabic" w:eastAsia="Times New Roman" w:hAnsi="Simplified Arabic" w:cs="Simplified Arabic"/>
                <w:sz w:val="28"/>
                <w:szCs w:val="28"/>
                <w:lang w:val="en-US" w:bidi="ar-DZ"/>
              </w:rPr>
            </w:pPr>
            <w:r w:rsidRPr="006D4267">
              <w:rPr>
                <w:rFonts w:ascii="Simplified Arabic" w:eastAsia="Times New Roman" w:hAnsi="Simplified Arabic" w:cs="Simplified Arabic"/>
                <w:sz w:val="28"/>
                <w:szCs w:val="28"/>
                <w:rtl/>
                <w:lang w:val="en-US" w:bidi="ar-DZ"/>
              </w:rPr>
              <w:t>21,56</w:t>
            </w:r>
          </w:p>
        </w:tc>
      </w:tr>
      <w:tr w:rsidR="006D4267" w:rsidRPr="006D4267" w:rsidTr="006D4267">
        <w:trPr>
          <w:jc w:val="center"/>
        </w:trPr>
        <w:tc>
          <w:tcPr>
            <w:tcW w:w="2243" w:type="dxa"/>
            <w:hideMark/>
          </w:tcPr>
          <w:p w:rsidR="006D4267" w:rsidRPr="006D4267" w:rsidRDefault="006D4267" w:rsidP="0069022D">
            <w:pPr>
              <w:bidi/>
              <w:jc w:val="center"/>
              <w:rPr>
                <w:rFonts w:ascii="Simplified Arabic" w:eastAsia="Times New Roman" w:hAnsi="Simplified Arabic" w:cs="Simplified Arabic"/>
                <w:b/>
                <w:bCs/>
                <w:sz w:val="28"/>
                <w:szCs w:val="28"/>
                <w:lang w:val="en-US" w:bidi="ar-DZ"/>
              </w:rPr>
            </w:pPr>
            <w:r w:rsidRPr="006D4267">
              <w:rPr>
                <w:rFonts w:ascii="Simplified Arabic" w:eastAsia="Times New Roman" w:hAnsi="Simplified Arabic" w:cs="Simplified Arabic"/>
                <w:b/>
                <w:bCs/>
                <w:sz w:val="28"/>
                <w:szCs w:val="28"/>
                <w:rtl/>
                <w:lang w:val="en-US" w:bidi="ar-DZ"/>
              </w:rPr>
              <w:t>2004</w:t>
            </w:r>
          </w:p>
        </w:tc>
        <w:tc>
          <w:tcPr>
            <w:tcW w:w="2447" w:type="dxa"/>
            <w:hideMark/>
          </w:tcPr>
          <w:p w:rsidR="006D4267" w:rsidRPr="006D4267" w:rsidRDefault="006D4267" w:rsidP="0069022D">
            <w:pPr>
              <w:bidi/>
              <w:jc w:val="center"/>
              <w:rPr>
                <w:rFonts w:ascii="Simplified Arabic" w:eastAsia="Times New Roman" w:hAnsi="Simplified Arabic" w:cs="Simplified Arabic"/>
                <w:sz w:val="28"/>
                <w:szCs w:val="28"/>
                <w:lang w:val="en-US" w:bidi="ar-DZ"/>
              </w:rPr>
            </w:pPr>
            <w:r w:rsidRPr="006D4267">
              <w:rPr>
                <w:rFonts w:ascii="Simplified Arabic" w:eastAsia="Times New Roman" w:hAnsi="Simplified Arabic" w:cs="Simplified Arabic"/>
                <w:sz w:val="28"/>
                <w:szCs w:val="28"/>
                <w:rtl/>
                <w:lang w:val="en-US" w:bidi="ar-DZ"/>
              </w:rPr>
              <w:t>20,50</w:t>
            </w:r>
          </w:p>
        </w:tc>
        <w:tc>
          <w:tcPr>
            <w:tcW w:w="2115" w:type="dxa"/>
            <w:hideMark/>
          </w:tcPr>
          <w:p w:rsidR="006D4267" w:rsidRPr="006D4267" w:rsidRDefault="006D4267" w:rsidP="0069022D">
            <w:pPr>
              <w:bidi/>
              <w:jc w:val="center"/>
              <w:rPr>
                <w:rFonts w:ascii="Simplified Arabic" w:eastAsia="Times New Roman" w:hAnsi="Simplified Arabic" w:cs="Simplified Arabic"/>
                <w:sz w:val="28"/>
                <w:szCs w:val="28"/>
                <w:lang w:val="en-US" w:bidi="ar-DZ"/>
              </w:rPr>
            </w:pPr>
            <w:r w:rsidRPr="006D4267">
              <w:rPr>
                <w:rFonts w:ascii="Simplified Arabic" w:eastAsia="Times New Roman" w:hAnsi="Simplified Arabic" w:cs="Simplified Arabic"/>
                <w:sz w:val="28"/>
                <w:szCs w:val="28"/>
                <w:rtl/>
                <w:lang w:val="en-US" w:bidi="ar-DZ"/>
              </w:rPr>
              <w:t>3,90</w:t>
            </w:r>
          </w:p>
        </w:tc>
      </w:tr>
      <w:tr w:rsidR="006D4267" w:rsidRPr="006D4267" w:rsidTr="006D4267">
        <w:trPr>
          <w:jc w:val="center"/>
        </w:trPr>
        <w:tc>
          <w:tcPr>
            <w:tcW w:w="2243" w:type="dxa"/>
            <w:hideMark/>
          </w:tcPr>
          <w:p w:rsidR="006D4267" w:rsidRPr="006D4267" w:rsidRDefault="006D4267" w:rsidP="0069022D">
            <w:pPr>
              <w:bidi/>
              <w:jc w:val="center"/>
              <w:rPr>
                <w:rFonts w:ascii="Simplified Arabic" w:eastAsia="Times New Roman" w:hAnsi="Simplified Arabic" w:cs="Simplified Arabic"/>
                <w:b/>
                <w:bCs/>
                <w:sz w:val="28"/>
                <w:szCs w:val="28"/>
                <w:lang w:val="en-US" w:bidi="ar-DZ"/>
              </w:rPr>
            </w:pPr>
            <w:r w:rsidRPr="006D4267">
              <w:rPr>
                <w:rFonts w:ascii="Simplified Arabic" w:eastAsia="Times New Roman" w:hAnsi="Simplified Arabic" w:cs="Simplified Arabic"/>
                <w:b/>
                <w:bCs/>
                <w:sz w:val="28"/>
                <w:szCs w:val="28"/>
                <w:rtl/>
                <w:lang w:val="en-US" w:bidi="ar-DZ"/>
              </w:rPr>
              <w:t>المجموع</w:t>
            </w:r>
          </w:p>
        </w:tc>
        <w:tc>
          <w:tcPr>
            <w:tcW w:w="2447" w:type="dxa"/>
            <w:hideMark/>
          </w:tcPr>
          <w:p w:rsidR="006D4267" w:rsidRPr="006D4267" w:rsidRDefault="006D4267" w:rsidP="0069022D">
            <w:pPr>
              <w:bidi/>
              <w:jc w:val="center"/>
              <w:rPr>
                <w:rFonts w:ascii="Simplified Arabic" w:eastAsia="Times New Roman" w:hAnsi="Simplified Arabic" w:cs="Simplified Arabic"/>
                <w:sz w:val="28"/>
                <w:szCs w:val="28"/>
                <w:lang w:val="en-US" w:bidi="ar-DZ"/>
              </w:rPr>
            </w:pPr>
            <w:r w:rsidRPr="006D4267">
              <w:rPr>
                <w:rFonts w:ascii="Simplified Arabic" w:eastAsia="Times New Roman" w:hAnsi="Simplified Arabic" w:cs="Simplified Arabic"/>
                <w:sz w:val="28"/>
                <w:szCs w:val="28"/>
                <w:rtl/>
                <w:lang w:val="en-US" w:bidi="ar-DZ"/>
              </w:rPr>
              <w:t>525</w:t>
            </w:r>
          </w:p>
        </w:tc>
        <w:tc>
          <w:tcPr>
            <w:tcW w:w="2115" w:type="dxa"/>
            <w:hideMark/>
          </w:tcPr>
          <w:p w:rsidR="006D4267" w:rsidRPr="006D4267" w:rsidRDefault="006D4267" w:rsidP="0069022D">
            <w:pPr>
              <w:bidi/>
              <w:jc w:val="center"/>
              <w:rPr>
                <w:rFonts w:ascii="Simplified Arabic" w:eastAsia="Times New Roman" w:hAnsi="Simplified Arabic" w:cs="Simplified Arabic"/>
                <w:sz w:val="28"/>
                <w:szCs w:val="28"/>
                <w:lang w:val="en-US" w:bidi="ar-DZ"/>
              </w:rPr>
            </w:pPr>
            <w:r w:rsidRPr="006D4267">
              <w:rPr>
                <w:rFonts w:ascii="Simplified Arabic" w:eastAsia="Times New Roman" w:hAnsi="Simplified Arabic" w:cs="Simplified Arabic"/>
                <w:sz w:val="28"/>
                <w:szCs w:val="28"/>
                <w:rtl/>
                <w:lang w:val="en-US" w:bidi="ar-DZ"/>
              </w:rPr>
              <w:t>100</w:t>
            </w:r>
          </w:p>
        </w:tc>
      </w:tr>
    </w:tbl>
    <w:p w:rsidR="006D4267" w:rsidRPr="0069022D" w:rsidRDefault="006D4267" w:rsidP="0069022D">
      <w:pPr>
        <w:bidi/>
        <w:spacing w:after="0"/>
        <w:jc w:val="both"/>
        <w:rPr>
          <w:rFonts w:ascii="Simplified Arabic" w:hAnsi="Simplified Arabic" w:cs="Simplified Arabic"/>
          <w:sz w:val="28"/>
          <w:szCs w:val="28"/>
          <w:rtl/>
          <w:lang w:bidi="ar-DZ"/>
        </w:rPr>
      </w:pPr>
      <w:r w:rsidRPr="006D4267">
        <w:rPr>
          <w:rFonts w:ascii="Simplified Arabic" w:hAnsi="Simplified Arabic" w:cs="Simplified Arabic"/>
          <w:sz w:val="28"/>
          <w:szCs w:val="28"/>
          <w:rtl/>
          <w:lang w:bidi="ar-DZ"/>
        </w:rPr>
        <w:t>المصدر: رئاسة الحكومة، برنامج دعم الإنعاش الاقتصادي (2001-2004)</w:t>
      </w:r>
      <w:r w:rsidRPr="006D4267">
        <w:rPr>
          <w:rFonts w:ascii="Simplified Arabic" w:hAnsi="Simplified Arabic" w:cs="Simplified Arabic"/>
          <w:sz w:val="28"/>
          <w:szCs w:val="28"/>
          <w:lang w:val="en-US"/>
        </w:rPr>
        <w:t>.</w:t>
      </w:r>
    </w:p>
    <w:p w:rsidR="006D4267" w:rsidRPr="006D4267" w:rsidRDefault="006D4267" w:rsidP="0069022D">
      <w:pPr>
        <w:bidi/>
        <w:spacing w:after="0"/>
        <w:jc w:val="center"/>
        <w:rPr>
          <w:rFonts w:ascii="Simplified Arabic" w:hAnsi="Simplified Arabic" w:cs="Simplified Arabic"/>
          <w:sz w:val="28"/>
          <w:szCs w:val="28"/>
          <w:rtl/>
          <w:lang w:bidi="ar-DZ"/>
        </w:rPr>
      </w:pPr>
      <w:r w:rsidRPr="006D4267">
        <w:rPr>
          <w:rFonts w:ascii="Simplified Arabic" w:hAnsi="Simplified Arabic" w:cs="Simplified Arabic"/>
          <w:b/>
          <w:bCs/>
          <w:sz w:val="28"/>
          <w:szCs w:val="28"/>
          <w:rtl/>
          <w:lang w:bidi="ar-DZ"/>
        </w:rPr>
        <w:t>الشكل (1): التوزيع السنوي لمخصصات برنامج الإنعاش الاقتصادي</w:t>
      </w:r>
      <w:r w:rsidRPr="006D4267">
        <w:rPr>
          <w:rFonts w:ascii="Simplified Arabic" w:hAnsi="Simplified Arabic" w:cs="Simplified Arabic"/>
          <w:sz w:val="28"/>
          <w:szCs w:val="28"/>
          <w:lang w:val="en-US"/>
        </w:rPr>
        <w:t>.</w:t>
      </w:r>
    </w:p>
    <w:p w:rsidR="006D4267" w:rsidRPr="006D4267" w:rsidRDefault="006D4267" w:rsidP="0069022D">
      <w:pPr>
        <w:bidi/>
        <w:spacing w:after="0"/>
        <w:jc w:val="center"/>
        <w:rPr>
          <w:rFonts w:ascii="Simplified Arabic" w:hAnsi="Simplified Arabic" w:cs="Simplified Arabic"/>
          <w:sz w:val="28"/>
          <w:szCs w:val="28"/>
          <w:rtl/>
          <w:lang w:bidi="ar-DZ"/>
        </w:rPr>
      </w:pPr>
      <w:r w:rsidRPr="006D4267">
        <w:rPr>
          <w:rFonts w:ascii="Simplified Arabic" w:hAnsi="Simplified Arabic" w:cs="Simplified Arabic"/>
          <w:noProof/>
          <w:sz w:val="28"/>
          <w:szCs w:val="28"/>
          <w:lang w:eastAsia="fr-FR"/>
        </w:rPr>
        <w:drawing>
          <wp:inline distT="0" distB="0" distL="0" distR="0">
            <wp:extent cx="4953000" cy="1609725"/>
            <wp:effectExtent l="0" t="0" r="19050" b="9525"/>
            <wp:docPr id="617" name="مخطط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6D4267" w:rsidRPr="006D4267" w:rsidRDefault="006D4267" w:rsidP="0069022D">
      <w:pPr>
        <w:bidi/>
        <w:spacing w:after="0"/>
        <w:jc w:val="both"/>
        <w:rPr>
          <w:rFonts w:ascii="Simplified Arabic" w:hAnsi="Simplified Arabic" w:cs="Simplified Arabic"/>
          <w:b/>
          <w:bCs/>
          <w:sz w:val="28"/>
          <w:szCs w:val="28"/>
        </w:rPr>
      </w:pPr>
      <w:r w:rsidRPr="006D4267">
        <w:rPr>
          <w:rFonts w:ascii="Simplified Arabic" w:hAnsi="Simplified Arabic" w:cs="Simplified Arabic"/>
          <w:sz w:val="28"/>
          <w:szCs w:val="28"/>
          <w:rtl/>
          <w:lang w:bidi="ar-DZ"/>
        </w:rPr>
        <w:t>المصدر:</w:t>
      </w:r>
      <w:r w:rsidR="0069022D">
        <w:rPr>
          <w:rFonts w:ascii="Simplified Arabic" w:hAnsi="Simplified Arabic" w:cs="Simplified Arabic"/>
          <w:sz w:val="28"/>
          <w:szCs w:val="28"/>
          <w:rtl/>
          <w:lang w:bidi="ar-DZ"/>
        </w:rPr>
        <w:t>من إعداد الباحث</w:t>
      </w:r>
      <w:r w:rsidRPr="006D4267">
        <w:rPr>
          <w:rFonts w:ascii="Simplified Arabic" w:hAnsi="Simplified Arabic" w:cs="Simplified Arabic"/>
          <w:sz w:val="28"/>
          <w:szCs w:val="28"/>
          <w:rtl/>
          <w:lang w:bidi="ar-DZ"/>
        </w:rPr>
        <w:t>بناءا على معطيات الجدول السابق</w:t>
      </w:r>
    </w:p>
    <w:p w:rsidR="006D4267" w:rsidRPr="006D4267" w:rsidRDefault="006D4267" w:rsidP="0069022D">
      <w:pPr>
        <w:bidi/>
        <w:spacing w:after="0"/>
        <w:ind w:firstLine="708"/>
        <w:jc w:val="both"/>
        <w:rPr>
          <w:rFonts w:ascii="Simplified Arabic" w:hAnsi="Simplified Arabic" w:cs="Simplified Arabic"/>
          <w:sz w:val="28"/>
          <w:szCs w:val="28"/>
          <w:rtl/>
          <w:lang w:bidi="ar-DZ"/>
        </w:rPr>
      </w:pPr>
      <w:r w:rsidRPr="006D4267">
        <w:rPr>
          <w:rFonts w:ascii="Simplified Arabic" w:hAnsi="Simplified Arabic" w:cs="Simplified Arabic"/>
          <w:sz w:val="28"/>
          <w:szCs w:val="28"/>
          <w:rtl/>
          <w:lang w:bidi="ar-DZ"/>
        </w:rPr>
        <w:t>من خلال الجدول نلاحظ أن سنتي 2001 و 2002 تأخذان أكبر المبالغ المالية المخصصة في البرنامج، ويعود السبب في ذلك إلى محاولة إعطاء دفعة قوية للبرنامج، ومن جهة أخرى التعجيل في تنفيذ البرنامج وذلك نتيجة الظروف التي مر بها الاقتصاد الوطني.</w:t>
      </w:r>
    </w:p>
    <w:p w:rsidR="006D4267" w:rsidRPr="006D4267" w:rsidRDefault="006D4267" w:rsidP="002F302B">
      <w:pPr>
        <w:numPr>
          <w:ilvl w:val="0"/>
          <w:numId w:val="13"/>
        </w:numPr>
        <w:bidi/>
        <w:spacing w:after="0"/>
        <w:contextualSpacing/>
        <w:jc w:val="both"/>
        <w:rPr>
          <w:rFonts w:ascii="Simplified Arabic" w:hAnsi="Simplified Arabic" w:cs="Simplified Arabic"/>
          <w:sz w:val="28"/>
          <w:szCs w:val="28"/>
          <w:rtl/>
          <w:lang w:bidi="ar-DZ"/>
        </w:rPr>
      </w:pPr>
      <w:r w:rsidRPr="006D4267">
        <w:rPr>
          <w:rFonts w:ascii="Simplified Arabic" w:hAnsi="Simplified Arabic" w:cs="Simplified Arabic"/>
          <w:b/>
          <w:bCs/>
          <w:sz w:val="28"/>
          <w:szCs w:val="28"/>
          <w:rtl/>
          <w:lang w:bidi="ar-DZ"/>
        </w:rPr>
        <w:lastRenderedPageBreak/>
        <w:t xml:space="preserve">أهداف برنامج الانعاش الاقتصادي: </w:t>
      </w:r>
      <w:r w:rsidRPr="006D4267">
        <w:rPr>
          <w:rFonts w:ascii="Simplified Arabic" w:hAnsi="Simplified Arabic" w:cs="Simplified Arabic"/>
          <w:sz w:val="28"/>
          <w:szCs w:val="28"/>
          <w:rtl/>
          <w:lang w:bidi="ar-DZ"/>
        </w:rPr>
        <w:t>يهدف هذا البرنامج إلى تحقيق الأهداف التالية:</w:t>
      </w:r>
      <w:r w:rsidRPr="006D4267">
        <w:rPr>
          <w:rFonts w:ascii="Simplified Arabic" w:hAnsi="Simplified Arabic" w:cs="Simplified Arabic"/>
          <w:sz w:val="28"/>
          <w:szCs w:val="28"/>
          <w:vertAlign w:val="superscript"/>
          <w:rtl/>
          <w:lang w:bidi="ar-DZ"/>
        </w:rPr>
        <w:endnoteReference w:id="16"/>
      </w:r>
    </w:p>
    <w:p w:rsidR="006D4267" w:rsidRPr="006D4267" w:rsidRDefault="006D4267" w:rsidP="002F302B">
      <w:pPr>
        <w:numPr>
          <w:ilvl w:val="0"/>
          <w:numId w:val="6"/>
        </w:numPr>
        <w:bidi/>
        <w:spacing w:after="0"/>
        <w:jc w:val="both"/>
        <w:rPr>
          <w:rFonts w:ascii="Simplified Arabic" w:hAnsi="Simplified Arabic" w:cs="Simplified Arabic"/>
          <w:sz w:val="28"/>
          <w:szCs w:val="28"/>
          <w:rtl/>
          <w:lang w:bidi="ar-DZ"/>
        </w:rPr>
      </w:pPr>
      <w:r w:rsidRPr="006D4267">
        <w:rPr>
          <w:rFonts w:ascii="Simplified Arabic" w:hAnsi="Simplified Arabic" w:cs="Simplified Arabic"/>
          <w:sz w:val="28"/>
          <w:szCs w:val="28"/>
          <w:rtl/>
          <w:lang w:bidi="ar-DZ"/>
        </w:rPr>
        <w:t xml:space="preserve">تحسين المستوى المعيشي للمواطنين؛ </w:t>
      </w:r>
    </w:p>
    <w:p w:rsidR="006D4267" w:rsidRPr="006D4267" w:rsidRDefault="006D4267" w:rsidP="002F302B">
      <w:pPr>
        <w:numPr>
          <w:ilvl w:val="0"/>
          <w:numId w:val="6"/>
        </w:numPr>
        <w:bidi/>
        <w:spacing w:after="0"/>
        <w:jc w:val="both"/>
        <w:rPr>
          <w:rFonts w:ascii="Simplified Arabic" w:hAnsi="Simplified Arabic" w:cs="Simplified Arabic"/>
          <w:sz w:val="28"/>
          <w:szCs w:val="28"/>
        </w:rPr>
      </w:pPr>
      <w:r w:rsidRPr="006D4267">
        <w:rPr>
          <w:rFonts w:ascii="Simplified Arabic" w:hAnsi="Simplified Arabic" w:cs="Simplified Arabic"/>
          <w:sz w:val="28"/>
          <w:szCs w:val="28"/>
          <w:rtl/>
          <w:lang w:bidi="ar-DZ"/>
        </w:rPr>
        <w:t xml:space="preserve">فك العزلة عن المناطق النائية؛ </w:t>
      </w:r>
    </w:p>
    <w:p w:rsidR="006D4267" w:rsidRPr="006D4267" w:rsidRDefault="006D4267" w:rsidP="002F302B">
      <w:pPr>
        <w:numPr>
          <w:ilvl w:val="0"/>
          <w:numId w:val="6"/>
        </w:numPr>
        <w:bidi/>
        <w:spacing w:after="0"/>
        <w:jc w:val="both"/>
        <w:rPr>
          <w:rFonts w:ascii="Simplified Arabic" w:hAnsi="Simplified Arabic" w:cs="Simplified Arabic"/>
          <w:sz w:val="28"/>
          <w:szCs w:val="28"/>
        </w:rPr>
      </w:pPr>
      <w:r w:rsidRPr="006D4267">
        <w:rPr>
          <w:rFonts w:ascii="Simplified Arabic" w:hAnsi="Simplified Arabic" w:cs="Simplified Arabic"/>
          <w:sz w:val="28"/>
          <w:szCs w:val="28"/>
          <w:rtl/>
          <w:lang w:bidi="ar-DZ"/>
        </w:rPr>
        <w:t xml:space="preserve">إصلاح وتوسيع شبكة التزويد بالمياه الصالحة للشرب وتطويرها؛ </w:t>
      </w:r>
    </w:p>
    <w:p w:rsidR="006D4267" w:rsidRPr="006D4267" w:rsidRDefault="006D4267" w:rsidP="002F302B">
      <w:pPr>
        <w:numPr>
          <w:ilvl w:val="0"/>
          <w:numId w:val="6"/>
        </w:numPr>
        <w:bidi/>
        <w:spacing w:after="0"/>
        <w:jc w:val="both"/>
        <w:rPr>
          <w:rFonts w:ascii="Simplified Arabic" w:hAnsi="Simplified Arabic" w:cs="Simplified Arabic"/>
          <w:sz w:val="28"/>
          <w:szCs w:val="28"/>
        </w:rPr>
      </w:pPr>
      <w:r w:rsidRPr="006D4267">
        <w:rPr>
          <w:rFonts w:ascii="Simplified Arabic" w:hAnsi="Simplified Arabic" w:cs="Simplified Arabic"/>
          <w:sz w:val="28"/>
          <w:szCs w:val="28"/>
          <w:rtl/>
          <w:lang w:bidi="ar-DZ"/>
        </w:rPr>
        <w:t xml:space="preserve">تطوير المنشآت الصحية؛ </w:t>
      </w:r>
    </w:p>
    <w:p w:rsidR="006D4267" w:rsidRPr="006D4267" w:rsidRDefault="006D4267" w:rsidP="002F302B">
      <w:pPr>
        <w:numPr>
          <w:ilvl w:val="0"/>
          <w:numId w:val="6"/>
        </w:numPr>
        <w:bidi/>
        <w:spacing w:after="0"/>
        <w:jc w:val="both"/>
        <w:rPr>
          <w:rFonts w:ascii="Simplified Arabic" w:hAnsi="Simplified Arabic" w:cs="Simplified Arabic"/>
          <w:sz w:val="28"/>
          <w:szCs w:val="28"/>
        </w:rPr>
      </w:pPr>
      <w:r w:rsidRPr="006D4267">
        <w:rPr>
          <w:rFonts w:ascii="Simplified Arabic" w:hAnsi="Simplified Arabic" w:cs="Simplified Arabic"/>
          <w:sz w:val="28"/>
          <w:szCs w:val="28"/>
          <w:rtl/>
          <w:lang w:bidi="ar-DZ"/>
        </w:rPr>
        <w:t xml:space="preserve">تحسين ظروف التمدرس للتلاميذ؛ </w:t>
      </w:r>
    </w:p>
    <w:p w:rsidR="006D4267" w:rsidRPr="006D4267" w:rsidRDefault="006D4267" w:rsidP="002F302B">
      <w:pPr>
        <w:numPr>
          <w:ilvl w:val="0"/>
          <w:numId w:val="6"/>
        </w:numPr>
        <w:bidi/>
        <w:spacing w:after="0"/>
        <w:jc w:val="both"/>
        <w:rPr>
          <w:rFonts w:ascii="Simplified Arabic" w:hAnsi="Simplified Arabic" w:cs="Simplified Arabic"/>
          <w:sz w:val="28"/>
          <w:szCs w:val="28"/>
        </w:rPr>
      </w:pPr>
      <w:r w:rsidRPr="006D4267">
        <w:rPr>
          <w:rFonts w:ascii="Simplified Arabic" w:hAnsi="Simplified Arabic" w:cs="Simplified Arabic"/>
          <w:sz w:val="28"/>
          <w:szCs w:val="28"/>
          <w:rtl/>
          <w:lang w:bidi="ar-DZ"/>
        </w:rPr>
        <w:t xml:space="preserve">إعادة تأهيل المرافق الاجتماعية؛ </w:t>
      </w:r>
    </w:p>
    <w:p w:rsidR="006D4267" w:rsidRPr="006D4267" w:rsidRDefault="006D4267" w:rsidP="002F302B">
      <w:pPr>
        <w:numPr>
          <w:ilvl w:val="0"/>
          <w:numId w:val="6"/>
        </w:numPr>
        <w:bidi/>
        <w:spacing w:after="0"/>
        <w:jc w:val="both"/>
        <w:rPr>
          <w:rFonts w:ascii="Simplified Arabic" w:hAnsi="Simplified Arabic" w:cs="Simplified Arabic"/>
          <w:sz w:val="28"/>
          <w:szCs w:val="28"/>
        </w:rPr>
      </w:pPr>
      <w:r w:rsidRPr="006D4267">
        <w:rPr>
          <w:rFonts w:ascii="Simplified Arabic" w:hAnsi="Simplified Arabic" w:cs="Simplified Arabic"/>
          <w:sz w:val="28"/>
          <w:szCs w:val="28"/>
          <w:rtl/>
          <w:lang w:bidi="ar-DZ"/>
        </w:rPr>
        <w:t xml:space="preserve">تطوير المنشآت والمرافق الجوارية؛ </w:t>
      </w:r>
    </w:p>
    <w:p w:rsidR="006D4267" w:rsidRPr="006D4267" w:rsidRDefault="006D4267" w:rsidP="002F302B">
      <w:pPr>
        <w:numPr>
          <w:ilvl w:val="0"/>
          <w:numId w:val="6"/>
        </w:numPr>
        <w:bidi/>
        <w:spacing w:after="0"/>
        <w:jc w:val="both"/>
        <w:rPr>
          <w:rFonts w:ascii="Simplified Arabic" w:hAnsi="Simplified Arabic" w:cs="Simplified Arabic"/>
          <w:sz w:val="28"/>
          <w:szCs w:val="28"/>
        </w:rPr>
      </w:pPr>
      <w:r w:rsidRPr="006D4267">
        <w:rPr>
          <w:rFonts w:ascii="Simplified Arabic" w:hAnsi="Simplified Arabic" w:cs="Simplified Arabic"/>
          <w:sz w:val="28"/>
          <w:szCs w:val="28"/>
          <w:rtl/>
          <w:lang w:bidi="ar-DZ"/>
        </w:rPr>
        <w:t xml:space="preserve">توسيع شبكات الاتصال السلكية واللاسلكية والخدمات البريدية؛ </w:t>
      </w:r>
    </w:p>
    <w:p w:rsidR="006D4267" w:rsidRPr="006D4267" w:rsidRDefault="006D4267" w:rsidP="002F302B">
      <w:pPr>
        <w:numPr>
          <w:ilvl w:val="0"/>
          <w:numId w:val="6"/>
        </w:numPr>
        <w:bidi/>
        <w:spacing w:after="0"/>
        <w:jc w:val="both"/>
        <w:rPr>
          <w:rFonts w:ascii="Simplified Arabic" w:hAnsi="Simplified Arabic" w:cs="Simplified Arabic"/>
          <w:sz w:val="28"/>
          <w:szCs w:val="28"/>
        </w:rPr>
      </w:pPr>
      <w:r w:rsidRPr="006D4267">
        <w:rPr>
          <w:rFonts w:ascii="Simplified Arabic" w:hAnsi="Simplified Arabic" w:cs="Simplified Arabic"/>
          <w:sz w:val="28"/>
          <w:szCs w:val="28"/>
          <w:rtl/>
          <w:lang w:bidi="ar-DZ"/>
        </w:rPr>
        <w:t xml:space="preserve">توفير مناصب العمل والتقليل من البطالة المرتفعة؛ </w:t>
      </w:r>
    </w:p>
    <w:p w:rsidR="006D4267" w:rsidRPr="006D4267" w:rsidRDefault="006D4267" w:rsidP="002F302B">
      <w:pPr>
        <w:numPr>
          <w:ilvl w:val="0"/>
          <w:numId w:val="6"/>
        </w:numPr>
        <w:bidi/>
        <w:spacing w:after="0"/>
        <w:jc w:val="both"/>
        <w:rPr>
          <w:rFonts w:ascii="Simplified Arabic" w:hAnsi="Simplified Arabic" w:cs="Simplified Arabic"/>
          <w:sz w:val="28"/>
          <w:szCs w:val="28"/>
        </w:rPr>
      </w:pPr>
      <w:r w:rsidRPr="006D4267">
        <w:rPr>
          <w:rFonts w:ascii="Simplified Arabic" w:hAnsi="Simplified Arabic" w:cs="Simplified Arabic"/>
          <w:sz w:val="28"/>
          <w:szCs w:val="28"/>
          <w:rtl/>
          <w:lang w:bidi="ar-DZ"/>
        </w:rPr>
        <w:t xml:space="preserve">تخفيض أزمة السكن بتوجيه جزء كبير من هذه الأموال إلى هذا القطاع؛ </w:t>
      </w:r>
    </w:p>
    <w:p w:rsidR="006D4267" w:rsidRPr="006D4267" w:rsidRDefault="006D4267" w:rsidP="002F302B">
      <w:pPr>
        <w:numPr>
          <w:ilvl w:val="0"/>
          <w:numId w:val="6"/>
        </w:numPr>
        <w:bidi/>
        <w:spacing w:after="0"/>
        <w:jc w:val="both"/>
        <w:rPr>
          <w:rFonts w:ascii="Simplified Arabic" w:hAnsi="Simplified Arabic" w:cs="Simplified Arabic"/>
          <w:sz w:val="28"/>
          <w:szCs w:val="28"/>
          <w:rtl/>
        </w:rPr>
      </w:pPr>
      <w:r w:rsidRPr="006D4267">
        <w:rPr>
          <w:rFonts w:ascii="Simplified Arabic" w:hAnsi="Simplified Arabic" w:cs="Simplified Arabic"/>
          <w:sz w:val="28"/>
          <w:szCs w:val="28"/>
          <w:rtl/>
          <w:lang w:bidi="ar-DZ"/>
        </w:rPr>
        <w:t>تنمية القطاع الزراعي من أجل التخفيض من التبعية بالاعتماد على إصلاح الأراضي في الجنوب.</w:t>
      </w:r>
    </w:p>
    <w:p w:rsidR="006D4267" w:rsidRPr="006D4267" w:rsidRDefault="006D4267" w:rsidP="0069022D">
      <w:pPr>
        <w:bidi/>
        <w:jc w:val="both"/>
        <w:rPr>
          <w:rFonts w:ascii="Simplified Arabic" w:hAnsi="Simplified Arabic" w:cs="Simplified Arabic"/>
          <w:sz w:val="28"/>
          <w:szCs w:val="28"/>
          <w:lang w:bidi="ar-DZ"/>
        </w:rPr>
      </w:pPr>
      <w:r w:rsidRPr="006D4267">
        <w:rPr>
          <w:rFonts w:ascii="Simplified Arabic" w:hAnsi="Simplified Arabic" w:cs="Simplified Arabic"/>
          <w:b/>
          <w:bCs/>
          <w:sz w:val="28"/>
          <w:szCs w:val="28"/>
          <w:rtl/>
        </w:rPr>
        <w:t>2- تعريف البرنامج التكميلي لدعم النمو الاقتصادي (2005- 2009):</w:t>
      </w:r>
      <w:r w:rsidRPr="006D4267">
        <w:rPr>
          <w:rFonts w:ascii="Simplified Arabic" w:hAnsi="Simplified Arabic" w:cs="Simplified Arabic"/>
          <w:sz w:val="28"/>
          <w:szCs w:val="28"/>
          <w:rtl/>
        </w:rPr>
        <w:t xml:space="preserve">يعتبرهذاالبرنامجالتنمويمواصلةللاستثماراتالعموميةالتي انطلقتمعبرنامجدعمالإنعاشالاقتصاديالذيحققنتائججیدةرغممحدوديةمخصصاتهالمالیة؛ </w:t>
      </w:r>
      <w:r w:rsidRPr="006D4267">
        <w:rPr>
          <w:rFonts w:ascii="Simplified Arabic" w:hAnsi="Simplified Arabic" w:cs="Simplified Arabic"/>
          <w:sz w:val="28"/>
          <w:szCs w:val="28"/>
          <w:rtl/>
          <w:lang w:bidi="ar-DZ"/>
        </w:rPr>
        <w:t>شهدت 2005 صياغة برنامج تكميلي لدعم النمو الاقتصادي في الجزائر وقد رصد له م</w:t>
      </w:r>
      <w:r w:rsidR="0069022D">
        <w:rPr>
          <w:rFonts w:ascii="Simplified Arabic" w:hAnsi="Simplified Arabic" w:cs="Simplified Arabic"/>
          <w:sz w:val="28"/>
          <w:szCs w:val="28"/>
          <w:rtl/>
          <w:lang w:bidi="ar-DZ"/>
        </w:rPr>
        <w:t>بلغ</w:t>
      </w:r>
      <w:r w:rsidRPr="006D4267">
        <w:rPr>
          <w:rFonts w:ascii="Simplified Arabic" w:hAnsi="Simplified Arabic" w:cs="Simplified Arabic"/>
          <w:sz w:val="28"/>
          <w:szCs w:val="28"/>
          <w:rtl/>
          <w:lang w:bidi="ar-DZ"/>
        </w:rPr>
        <w:t xml:space="preserve">مالي يقدر بـ 55 مليار دولار كقيمة أولية وذلك من أجل مواصلة وتيرة البرامج والمشاريع التي سبق إقرارها فيالبرنامج السابق، أعلن على البرنامج من طرف رئيس الجمهورية </w:t>
      </w:r>
      <w:r w:rsidRPr="006D4267">
        <w:rPr>
          <w:rFonts w:ascii="Simplified Arabic" w:hAnsi="Simplified Arabic" w:cs="Simplified Arabic"/>
          <w:sz w:val="28"/>
          <w:szCs w:val="28"/>
          <w:rtl/>
        </w:rPr>
        <w:t>یوم</w:t>
      </w:r>
      <w:r w:rsidRPr="006D4267">
        <w:rPr>
          <w:rFonts w:ascii="Simplified Arabic" w:hAnsi="Simplified Arabic" w:cs="Simplified Arabic"/>
          <w:sz w:val="28"/>
          <w:szCs w:val="28"/>
          <w:lang w:bidi="ar-DZ"/>
        </w:rPr>
        <w:t>07</w:t>
      </w:r>
      <w:r w:rsidRPr="006D4267">
        <w:rPr>
          <w:rFonts w:ascii="Simplified Arabic" w:hAnsi="Simplified Arabic" w:cs="Simplified Arabic"/>
          <w:sz w:val="28"/>
          <w:szCs w:val="28"/>
          <w:rtl/>
        </w:rPr>
        <w:t>أفریل</w:t>
      </w:r>
      <w:r w:rsidRPr="006D4267">
        <w:rPr>
          <w:rFonts w:ascii="Simplified Arabic" w:hAnsi="Simplified Arabic" w:cs="Simplified Arabic"/>
          <w:sz w:val="28"/>
          <w:szCs w:val="28"/>
          <w:lang w:bidi="ar-DZ"/>
        </w:rPr>
        <w:t xml:space="preserve"> 2005</w:t>
      </w:r>
      <w:r w:rsidRPr="006D4267">
        <w:rPr>
          <w:rFonts w:ascii="Simplified Arabic" w:hAnsi="Simplified Arabic" w:cs="Simplified Arabic"/>
          <w:sz w:val="28"/>
          <w:szCs w:val="28"/>
          <w:rtl/>
        </w:rPr>
        <w:t>بمخصصاتقدرها</w:t>
      </w:r>
      <w:r w:rsidRPr="006D4267">
        <w:rPr>
          <w:rFonts w:ascii="Simplified Arabic" w:hAnsi="Simplified Arabic" w:cs="Simplified Arabic"/>
          <w:sz w:val="28"/>
          <w:szCs w:val="28"/>
          <w:lang w:bidi="ar-DZ"/>
        </w:rPr>
        <w:t>4203</w:t>
      </w:r>
      <w:r w:rsidRPr="006D4267">
        <w:rPr>
          <w:rFonts w:ascii="Simplified Arabic" w:hAnsi="Simplified Arabic" w:cs="Simplified Arabic"/>
          <w:sz w:val="28"/>
          <w:szCs w:val="28"/>
          <w:rtl/>
        </w:rPr>
        <w:t>ملیاردج</w:t>
      </w:r>
      <w:r w:rsidRPr="006D4267">
        <w:rPr>
          <w:rFonts w:ascii="Simplified Arabic" w:hAnsi="Simplified Arabic" w:cs="Simplified Arabic"/>
          <w:sz w:val="28"/>
          <w:szCs w:val="28"/>
          <w:rtl/>
          <w:lang w:bidi="ar-DZ"/>
        </w:rPr>
        <w:t>، ووصلت القيمة النهائية للبرنامج 114 مليار دولار</w:t>
      </w:r>
      <w:r w:rsidRPr="006D4267">
        <w:rPr>
          <w:rFonts w:ascii="Simplified Arabic" w:hAnsi="Simplified Arabic" w:cs="Simplified Arabic"/>
          <w:sz w:val="28"/>
          <w:szCs w:val="28"/>
          <w:vertAlign w:val="superscript"/>
          <w:rtl/>
          <w:lang w:bidi="ar-DZ"/>
        </w:rPr>
        <w:endnoteReference w:id="17"/>
      </w:r>
      <w:r w:rsidRPr="006D4267">
        <w:rPr>
          <w:rFonts w:ascii="Simplified Arabic" w:hAnsi="Simplified Arabic" w:cs="Simplified Arabic"/>
          <w:sz w:val="28"/>
          <w:szCs w:val="28"/>
          <w:rtl/>
          <w:lang w:bidi="ar-DZ"/>
        </w:rPr>
        <w:t>.</w:t>
      </w:r>
    </w:p>
    <w:p w:rsidR="006D4267" w:rsidRPr="006D4267" w:rsidRDefault="006D4267" w:rsidP="002F302B">
      <w:pPr>
        <w:numPr>
          <w:ilvl w:val="0"/>
          <w:numId w:val="13"/>
        </w:numPr>
        <w:bidi/>
        <w:spacing w:after="0"/>
        <w:contextualSpacing/>
        <w:jc w:val="both"/>
        <w:rPr>
          <w:rFonts w:ascii="Simplified Arabic" w:hAnsi="Simplified Arabic" w:cs="Simplified Arabic"/>
          <w:sz w:val="28"/>
          <w:szCs w:val="28"/>
          <w:rtl/>
          <w:lang w:bidi="ar-DZ"/>
        </w:rPr>
      </w:pPr>
      <w:r w:rsidRPr="006D4267">
        <w:rPr>
          <w:rFonts w:ascii="Simplified Arabic" w:hAnsi="Simplified Arabic" w:cs="Simplified Arabic"/>
          <w:b/>
          <w:bCs/>
          <w:sz w:val="28"/>
          <w:szCs w:val="28"/>
          <w:rtl/>
          <w:lang w:bidi="ar-DZ"/>
        </w:rPr>
        <w:t>أهداف البرنامج التكميلي لدعم النمو الاقتصادي</w:t>
      </w:r>
      <w:r w:rsidRPr="006D4267">
        <w:rPr>
          <w:rFonts w:ascii="Simplified Arabic" w:hAnsi="Simplified Arabic" w:cs="Simplified Arabic"/>
          <w:sz w:val="28"/>
          <w:szCs w:val="28"/>
          <w:rtl/>
          <w:lang w:val="en-US" w:bidi="ar-DZ"/>
        </w:rPr>
        <w:t xml:space="preserve">: </w:t>
      </w:r>
      <w:r w:rsidRPr="006D4267">
        <w:rPr>
          <w:rFonts w:ascii="Simplified Arabic" w:hAnsi="Simplified Arabic" w:cs="Simplified Arabic"/>
          <w:sz w:val="28"/>
          <w:szCs w:val="28"/>
          <w:rtl/>
          <w:lang w:bidi="ar-DZ"/>
        </w:rPr>
        <w:t>يهدف البرنامج إلى تحقيق جملة من الأهداف والتي يمكن أن نوضحها كما يلي:</w:t>
      </w:r>
      <w:r w:rsidRPr="006D4267">
        <w:rPr>
          <w:rFonts w:ascii="Simplified Arabic" w:hAnsi="Simplified Arabic" w:cs="Simplified Arabic"/>
          <w:sz w:val="28"/>
          <w:szCs w:val="28"/>
          <w:vertAlign w:val="superscript"/>
          <w:rtl/>
          <w:lang w:bidi="ar-DZ"/>
        </w:rPr>
        <w:endnoteReference w:id="18"/>
      </w:r>
    </w:p>
    <w:p w:rsidR="006D4267" w:rsidRPr="006D4267" w:rsidRDefault="006D4267" w:rsidP="002F302B">
      <w:pPr>
        <w:numPr>
          <w:ilvl w:val="0"/>
          <w:numId w:val="8"/>
        </w:numPr>
        <w:bidi/>
        <w:spacing w:after="0"/>
        <w:contextualSpacing/>
        <w:jc w:val="both"/>
        <w:rPr>
          <w:rFonts w:ascii="Simplified Arabic" w:eastAsia="Times New Roman" w:hAnsi="Simplified Arabic" w:cs="Simplified Arabic"/>
          <w:sz w:val="28"/>
          <w:szCs w:val="28"/>
          <w:rtl/>
          <w:lang w:val="en-US" w:bidi="ar-DZ"/>
        </w:rPr>
      </w:pPr>
      <w:r w:rsidRPr="006D4267">
        <w:rPr>
          <w:rFonts w:ascii="Simplified Arabic" w:eastAsia="Times New Roman" w:hAnsi="Simplified Arabic" w:cs="Simplified Arabic"/>
          <w:sz w:val="28"/>
          <w:szCs w:val="28"/>
          <w:rtl/>
          <w:lang w:val="en-US" w:bidi="ar-DZ"/>
        </w:rPr>
        <w:t xml:space="preserve">استكمال الإطار التحفيزي والاستثمار: ويكون ذلك عن طريق إصدار نصوص تنظيمية من شأنها أن تتم قانون الاستثمار وتطوير التدابير الكفيلة بتسهيل الاستثمار الخاص الوطني أو الأجنبي. </w:t>
      </w:r>
    </w:p>
    <w:p w:rsidR="006D4267" w:rsidRPr="006D4267" w:rsidRDefault="006D4267" w:rsidP="002F302B">
      <w:pPr>
        <w:numPr>
          <w:ilvl w:val="0"/>
          <w:numId w:val="7"/>
        </w:numPr>
        <w:bidi/>
        <w:spacing w:after="0"/>
        <w:jc w:val="both"/>
        <w:rPr>
          <w:rFonts w:ascii="Simplified Arabic" w:hAnsi="Simplified Arabic" w:cs="Simplified Arabic"/>
          <w:sz w:val="28"/>
          <w:szCs w:val="28"/>
          <w:lang w:val="en-US"/>
        </w:rPr>
      </w:pPr>
      <w:r w:rsidRPr="006D4267">
        <w:rPr>
          <w:rFonts w:ascii="Simplified Arabic" w:hAnsi="Simplified Arabic" w:cs="Simplified Arabic"/>
          <w:sz w:val="28"/>
          <w:szCs w:val="28"/>
          <w:rtl/>
          <w:lang w:bidi="ar-DZ"/>
        </w:rPr>
        <w:t>مواكبة تكييف الأداة الاقتصادية والمالية الوطنية مع الانفتاح العالمي سواء تعلق الأمر بتأهيل أداة الإنتاج أو بالإصلاح المالي أو البنكي.</w:t>
      </w:r>
    </w:p>
    <w:p w:rsidR="006D4267" w:rsidRPr="006D4267" w:rsidRDefault="006D4267" w:rsidP="002F302B">
      <w:pPr>
        <w:numPr>
          <w:ilvl w:val="0"/>
          <w:numId w:val="7"/>
        </w:numPr>
        <w:bidi/>
        <w:spacing w:after="0"/>
        <w:jc w:val="both"/>
        <w:rPr>
          <w:rFonts w:ascii="Simplified Arabic" w:hAnsi="Simplified Arabic" w:cs="Simplified Arabic"/>
          <w:sz w:val="28"/>
          <w:szCs w:val="28"/>
          <w:lang w:val="en-US"/>
        </w:rPr>
      </w:pPr>
      <w:r w:rsidRPr="006D4267">
        <w:rPr>
          <w:rFonts w:ascii="Simplified Arabic" w:hAnsi="Simplified Arabic" w:cs="Simplified Arabic"/>
          <w:sz w:val="28"/>
          <w:szCs w:val="28"/>
          <w:rtl/>
          <w:lang w:bidi="ar-DZ"/>
        </w:rPr>
        <w:t>انتهاج سياسة ترقية الشراكة والخوصصة مع الحرص الشديد على تعزيز القدرات الوطنية في مجال خلق الثروات ومناصب الشغل وترقية التنافسية.</w:t>
      </w:r>
    </w:p>
    <w:p w:rsidR="006D4267" w:rsidRPr="006D4267" w:rsidRDefault="006D4267" w:rsidP="002F302B">
      <w:pPr>
        <w:numPr>
          <w:ilvl w:val="0"/>
          <w:numId w:val="7"/>
        </w:numPr>
        <w:bidi/>
        <w:spacing w:after="0"/>
        <w:jc w:val="both"/>
        <w:rPr>
          <w:rFonts w:ascii="Simplified Arabic" w:hAnsi="Simplified Arabic" w:cs="Simplified Arabic"/>
          <w:sz w:val="28"/>
          <w:szCs w:val="28"/>
          <w:lang w:val="en-US"/>
        </w:rPr>
      </w:pPr>
      <w:r w:rsidRPr="006D4267">
        <w:rPr>
          <w:rFonts w:ascii="Simplified Arabic" w:hAnsi="Simplified Arabic" w:cs="Simplified Arabic"/>
          <w:sz w:val="28"/>
          <w:szCs w:val="28"/>
          <w:rtl/>
          <w:lang w:bidi="ar-DZ"/>
        </w:rPr>
        <w:lastRenderedPageBreak/>
        <w:t>تعزيز مهمة ضبط ومراقبة الدولة قصد محاربة الغش والضاربة والمنافسة غير المشروعة التي تخل بقواعد المنافسة والسوق على حساب المؤسسات الوطنية المنتجة.</w:t>
      </w:r>
    </w:p>
    <w:p w:rsidR="006D4267" w:rsidRPr="006D4267" w:rsidRDefault="006D4267" w:rsidP="002F302B">
      <w:pPr>
        <w:numPr>
          <w:ilvl w:val="0"/>
          <w:numId w:val="7"/>
        </w:numPr>
        <w:bidi/>
        <w:spacing w:after="0"/>
        <w:jc w:val="both"/>
        <w:rPr>
          <w:rFonts w:ascii="Simplified Arabic" w:hAnsi="Simplified Arabic" w:cs="Simplified Arabic"/>
          <w:sz w:val="28"/>
          <w:szCs w:val="28"/>
          <w:lang w:val="en-US"/>
        </w:rPr>
      </w:pPr>
      <w:r w:rsidRPr="006D4267">
        <w:rPr>
          <w:rFonts w:ascii="Simplified Arabic" w:hAnsi="Simplified Arabic" w:cs="Simplified Arabic"/>
          <w:sz w:val="28"/>
          <w:szCs w:val="28"/>
          <w:rtl/>
          <w:lang w:bidi="ar-DZ"/>
        </w:rPr>
        <w:t>تحديث وتوسيع الخدمات العامة: حيث أن ما مرت به الجزائر خلال فترة التسعينات سياسيا واقتصاديا اثر بالسلب على حجم ونوعية الخدمات العامة المقدمة للمجتمع، وهذا ما يجعل ضرورة الإسراع في تحديثها وتوسيعها قصد تحسين المستوى المعيشي للأفراد من جهة، ومن جهة أخرى كتكملة لنشاط القطاع الخاص في سبيل ازدهار الاقتصاد الوطني.</w:t>
      </w:r>
    </w:p>
    <w:p w:rsidR="006D4267" w:rsidRPr="006D4267" w:rsidRDefault="006D4267" w:rsidP="002F302B">
      <w:pPr>
        <w:numPr>
          <w:ilvl w:val="0"/>
          <w:numId w:val="7"/>
        </w:numPr>
        <w:bidi/>
        <w:spacing w:after="0"/>
        <w:jc w:val="both"/>
        <w:rPr>
          <w:rFonts w:ascii="Simplified Arabic" w:hAnsi="Simplified Arabic" w:cs="Simplified Arabic"/>
          <w:sz w:val="28"/>
          <w:szCs w:val="28"/>
          <w:lang w:val="en-US"/>
        </w:rPr>
      </w:pPr>
      <w:r w:rsidRPr="006D4267">
        <w:rPr>
          <w:rFonts w:ascii="Simplified Arabic" w:hAnsi="Simplified Arabic" w:cs="Simplified Arabic"/>
          <w:sz w:val="28"/>
          <w:szCs w:val="28"/>
          <w:rtl/>
          <w:lang w:bidi="ar-DZ"/>
        </w:rPr>
        <w:t>تحسين مستوى معيشة الأفراد: وذلك من خلال تحسين الجوانب المؤثرة على نمط معيشة الأفراد، سواء كان الجانب التعليمي أو الصحي أو الأمني.</w:t>
      </w:r>
    </w:p>
    <w:p w:rsidR="006D4267" w:rsidRPr="006D4267" w:rsidRDefault="006D4267" w:rsidP="002F302B">
      <w:pPr>
        <w:numPr>
          <w:ilvl w:val="0"/>
          <w:numId w:val="7"/>
        </w:numPr>
        <w:bidi/>
        <w:spacing w:after="0"/>
        <w:jc w:val="both"/>
        <w:rPr>
          <w:rFonts w:ascii="Simplified Arabic" w:hAnsi="Simplified Arabic" w:cs="Simplified Arabic"/>
          <w:sz w:val="28"/>
          <w:szCs w:val="28"/>
          <w:lang w:val="en-US"/>
        </w:rPr>
      </w:pPr>
      <w:r w:rsidRPr="006D4267">
        <w:rPr>
          <w:rFonts w:ascii="Simplified Arabic" w:hAnsi="Simplified Arabic" w:cs="Simplified Arabic"/>
          <w:sz w:val="28"/>
          <w:szCs w:val="28"/>
          <w:rtl/>
          <w:lang w:bidi="ar-DZ"/>
        </w:rPr>
        <w:t xml:space="preserve">تطوير الموارد البشرية والبنى التحتية: وذلك راجع للدور الذي تلعبه كل من الموارد البشرية والبنى التحتية في النشاط الاقتصادي، فالموارد البشرية تعد من أهم المارد الاقتصادية في الوقت الحالي، فعملية تطويرها المتواصل  يجنب الندرة فيها عن طريق رفع وترقية المستوى التعليمي والمعرفي للأفراد والاستعانة بالتكنولوجيا في ذلك، كما أن البنى التحتية لها لدور هام جدا في تطوير النشاط الإنتاجي وبالخصوص في دعم إنتاجية القطاع الخاص من خلال تسهيل عملية المواصلات وانتقال السلع والخدمات وعوامل الإنتاج. </w:t>
      </w:r>
    </w:p>
    <w:p w:rsidR="006D4267" w:rsidRPr="006D4267" w:rsidRDefault="006D4267" w:rsidP="002F302B">
      <w:pPr>
        <w:numPr>
          <w:ilvl w:val="0"/>
          <w:numId w:val="7"/>
        </w:numPr>
        <w:bidi/>
        <w:spacing w:after="0"/>
        <w:jc w:val="both"/>
        <w:rPr>
          <w:rFonts w:ascii="Simplified Arabic" w:hAnsi="Simplified Arabic" w:cs="Simplified Arabic"/>
          <w:b/>
          <w:bCs/>
          <w:sz w:val="28"/>
          <w:szCs w:val="28"/>
          <w:lang w:val="en-US" w:bidi="ar-DZ"/>
        </w:rPr>
      </w:pPr>
      <w:r w:rsidRPr="006D4267">
        <w:rPr>
          <w:rFonts w:ascii="Simplified Arabic" w:hAnsi="Simplified Arabic" w:cs="Simplified Arabic"/>
          <w:sz w:val="28"/>
          <w:szCs w:val="28"/>
          <w:rtl/>
          <w:lang w:bidi="ar-DZ"/>
        </w:rPr>
        <w:t>رفع معدلات النمو الاقتصادي: يعتبر رفع معدلات النمو الاقتصادي الهدف النهائي للبرنامج التكميلي لدعم النمو الاقتصادي، وهو الهدف الذي تصب فيه كل الأهداف السابقة الذكر</w:t>
      </w:r>
      <w:r w:rsidRPr="006D4267">
        <w:rPr>
          <w:rFonts w:ascii="Simplified Arabic" w:hAnsi="Simplified Arabic" w:cs="Simplified Arabic"/>
          <w:sz w:val="28"/>
          <w:szCs w:val="28"/>
          <w:rtl/>
          <w:lang w:val="en-US"/>
        </w:rPr>
        <w:t>.</w:t>
      </w:r>
    </w:p>
    <w:p w:rsidR="006D4267" w:rsidRPr="006D4267" w:rsidRDefault="006D4267" w:rsidP="002F302B">
      <w:pPr>
        <w:numPr>
          <w:ilvl w:val="0"/>
          <w:numId w:val="13"/>
        </w:numPr>
        <w:bidi/>
        <w:spacing w:after="0"/>
        <w:contextualSpacing/>
        <w:jc w:val="both"/>
        <w:rPr>
          <w:rFonts w:ascii="Simplified Arabic" w:hAnsi="Simplified Arabic" w:cs="Simplified Arabic"/>
          <w:b/>
          <w:bCs/>
          <w:sz w:val="28"/>
          <w:szCs w:val="28"/>
          <w:rtl/>
          <w:lang w:val="en-US" w:bidi="ar-DZ"/>
        </w:rPr>
      </w:pPr>
      <w:r w:rsidRPr="006D4267">
        <w:rPr>
          <w:rFonts w:ascii="Simplified Arabic" w:hAnsi="Simplified Arabic" w:cs="Simplified Arabic"/>
          <w:b/>
          <w:bCs/>
          <w:sz w:val="28"/>
          <w:szCs w:val="28"/>
          <w:rtl/>
          <w:lang w:bidi="ar-DZ"/>
        </w:rPr>
        <w:t>مضمون البرنامج التكميلي لدعم النمو الاقتصادي (2005- 2009)</w:t>
      </w:r>
      <w:r w:rsidRPr="006D4267">
        <w:rPr>
          <w:rFonts w:ascii="Simplified Arabic" w:hAnsi="Simplified Arabic" w:cs="Simplified Arabic"/>
          <w:b/>
          <w:bCs/>
          <w:sz w:val="28"/>
          <w:szCs w:val="28"/>
          <w:rtl/>
          <w:lang w:val="en-US" w:bidi="ar-DZ"/>
        </w:rPr>
        <w:t xml:space="preserve">: </w:t>
      </w:r>
      <w:r w:rsidRPr="006D4267">
        <w:rPr>
          <w:rFonts w:ascii="Simplified Arabic" w:hAnsi="Simplified Arabic" w:cs="Simplified Arabic"/>
          <w:sz w:val="28"/>
          <w:szCs w:val="28"/>
          <w:rtl/>
          <w:lang w:bidi="ar-DZ"/>
        </w:rPr>
        <w:t>تميز البرنامج التكميلي لدعم النمو الاقتصادي تطور واضح فيما يتعلق بالجانب المالي، وقد تمحور هذا الأخير حول خمس محاور أساسية نبرزها كما يلي:</w:t>
      </w:r>
    </w:p>
    <w:p w:rsidR="006D4267" w:rsidRPr="006D4267" w:rsidRDefault="006D4267" w:rsidP="0069022D">
      <w:pPr>
        <w:bidi/>
        <w:spacing w:after="0"/>
        <w:jc w:val="center"/>
        <w:rPr>
          <w:rFonts w:ascii="Simplified Arabic" w:hAnsi="Simplified Arabic" w:cs="Simplified Arabic"/>
          <w:sz w:val="28"/>
          <w:szCs w:val="28"/>
          <w:rtl/>
          <w:lang w:bidi="ar-DZ"/>
        </w:rPr>
      </w:pPr>
      <w:r w:rsidRPr="006D4267">
        <w:rPr>
          <w:rFonts w:ascii="Simplified Arabic" w:hAnsi="Simplified Arabic" w:cs="Simplified Arabic"/>
          <w:b/>
          <w:bCs/>
          <w:sz w:val="28"/>
          <w:szCs w:val="28"/>
          <w:rtl/>
          <w:lang w:bidi="ar-DZ"/>
        </w:rPr>
        <w:t>الجدول (2): مضمون البرنامج التكميلي لدعم النمو الاقتصادي (2005- 2009)</w:t>
      </w:r>
    </w:p>
    <w:tbl>
      <w:tblPr>
        <w:tblStyle w:val="Grilledutableau"/>
        <w:bidiVisual/>
        <w:tblW w:w="0" w:type="auto"/>
        <w:jc w:val="center"/>
        <w:tblInd w:w="-406" w:type="dxa"/>
        <w:tblLook w:val="04A0"/>
      </w:tblPr>
      <w:tblGrid>
        <w:gridCol w:w="3003"/>
        <w:gridCol w:w="2977"/>
        <w:gridCol w:w="1446"/>
      </w:tblGrid>
      <w:tr w:rsidR="006D4267" w:rsidRPr="006D4267" w:rsidTr="0069022D">
        <w:trPr>
          <w:jc w:val="center"/>
        </w:trPr>
        <w:tc>
          <w:tcPr>
            <w:tcW w:w="3003" w:type="dxa"/>
            <w:tcBorders>
              <w:top w:val="single" w:sz="4" w:space="0" w:color="000000"/>
              <w:left w:val="single" w:sz="4" w:space="0" w:color="000000"/>
              <w:bottom w:val="single" w:sz="4" w:space="0" w:color="000000"/>
              <w:right w:val="single" w:sz="4" w:space="0" w:color="000000"/>
            </w:tcBorders>
            <w:hideMark/>
          </w:tcPr>
          <w:p w:rsidR="006D4267" w:rsidRPr="006D4267" w:rsidRDefault="006D4267" w:rsidP="0069022D">
            <w:pPr>
              <w:bidi/>
              <w:spacing w:line="276" w:lineRule="auto"/>
              <w:jc w:val="center"/>
              <w:rPr>
                <w:rFonts w:ascii="Simplified Arabic" w:hAnsi="Simplified Arabic" w:cs="Simplified Arabic"/>
                <w:b/>
                <w:bCs/>
                <w:sz w:val="28"/>
                <w:szCs w:val="28"/>
                <w:lang w:val="en-US"/>
              </w:rPr>
            </w:pPr>
            <w:r w:rsidRPr="006D4267">
              <w:rPr>
                <w:rFonts w:ascii="Simplified Arabic" w:hAnsi="Simplified Arabic" w:cs="Simplified Arabic"/>
                <w:b/>
                <w:bCs/>
                <w:sz w:val="28"/>
                <w:szCs w:val="28"/>
                <w:rtl/>
                <w:lang w:bidi="ar-DZ"/>
              </w:rPr>
              <w:t>القطاعات</w:t>
            </w:r>
          </w:p>
        </w:tc>
        <w:tc>
          <w:tcPr>
            <w:tcW w:w="2977" w:type="dxa"/>
            <w:tcBorders>
              <w:top w:val="single" w:sz="4" w:space="0" w:color="000000"/>
              <w:left w:val="single" w:sz="4" w:space="0" w:color="000000"/>
              <w:bottom w:val="single" w:sz="4" w:space="0" w:color="000000"/>
              <w:right w:val="single" w:sz="4" w:space="0" w:color="000000"/>
            </w:tcBorders>
            <w:hideMark/>
          </w:tcPr>
          <w:p w:rsidR="006D4267" w:rsidRPr="006D4267" w:rsidRDefault="006D4267" w:rsidP="0069022D">
            <w:pPr>
              <w:bidi/>
              <w:spacing w:line="276" w:lineRule="auto"/>
              <w:jc w:val="center"/>
              <w:rPr>
                <w:rFonts w:ascii="Simplified Arabic" w:hAnsi="Simplified Arabic" w:cs="Simplified Arabic"/>
                <w:b/>
                <w:bCs/>
                <w:sz w:val="28"/>
                <w:szCs w:val="28"/>
                <w:lang w:val="en-US"/>
              </w:rPr>
            </w:pPr>
            <w:r w:rsidRPr="006D4267">
              <w:rPr>
                <w:rFonts w:ascii="Simplified Arabic" w:hAnsi="Simplified Arabic" w:cs="Simplified Arabic"/>
                <w:b/>
                <w:bCs/>
                <w:sz w:val="28"/>
                <w:szCs w:val="28"/>
                <w:rtl/>
                <w:lang w:bidi="ar-DZ"/>
              </w:rPr>
              <w:t>المبالغ المخصصة (مليار دج)</w:t>
            </w:r>
          </w:p>
        </w:tc>
        <w:tc>
          <w:tcPr>
            <w:tcW w:w="1446" w:type="dxa"/>
            <w:tcBorders>
              <w:top w:val="single" w:sz="4" w:space="0" w:color="000000"/>
              <w:left w:val="single" w:sz="4" w:space="0" w:color="000000"/>
              <w:bottom w:val="single" w:sz="4" w:space="0" w:color="000000"/>
              <w:right w:val="single" w:sz="4" w:space="0" w:color="000000"/>
            </w:tcBorders>
            <w:hideMark/>
          </w:tcPr>
          <w:p w:rsidR="006D4267" w:rsidRPr="006D4267" w:rsidRDefault="006D4267" w:rsidP="0069022D">
            <w:pPr>
              <w:bidi/>
              <w:spacing w:line="276" w:lineRule="auto"/>
              <w:jc w:val="center"/>
              <w:rPr>
                <w:rFonts w:ascii="Simplified Arabic" w:hAnsi="Simplified Arabic" w:cs="Simplified Arabic"/>
                <w:b/>
                <w:bCs/>
                <w:sz w:val="28"/>
                <w:szCs w:val="28"/>
              </w:rPr>
            </w:pPr>
            <w:r w:rsidRPr="006D4267">
              <w:rPr>
                <w:rFonts w:ascii="Simplified Arabic" w:hAnsi="Simplified Arabic" w:cs="Simplified Arabic"/>
                <w:b/>
                <w:bCs/>
                <w:sz w:val="28"/>
                <w:szCs w:val="28"/>
                <w:rtl/>
                <w:lang w:bidi="ar-DZ"/>
              </w:rPr>
              <w:t>النسبة(</w:t>
            </w:r>
            <w:r w:rsidRPr="006D4267">
              <w:rPr>
                <w:rFonts w:ascii="Simplified Arabic" w:hAnsi="Simplified Arabic" w:cs="Simplified Arabic"/>
                <w:b/>
                <w:bCs/>
                <w:sz w:val="28"/>
                <w:szCs w:val="28"/>
              </w:rPr>
              <w:t>%</w:t>
            </w:r>
            <w:r w:rsidRPr="006D4267">
              <w:rPr>
                <w:rFonts w:ascii="Simplified Arabic" w:hAnsi="Simplified Arabic" w:cs="Simplified Arabic"/>
                <w:b/>
                <w:bCs/>
                <w:sz w:val="28"/>
                <w:szCs w:val="28"/>
                <w:rtl/>
                <w:lang w:bidi="ar-DZ"/>
              </w:rPr>
              <w:t>)</w:t>
            </w:r>
          </w:p>
        </w:tc>
      </w:tr>
      <w:tr w:rsidR="006D4267" w:rsidRPr="006D4267" w:rsidTr="0069022D">
        <w:trPr>
          <w:jc w:val="center"/>
        </w:trPr>
        <w:tc>
          <w:tcPr>
            <w:tcW w:w="3003" w:type="dxa"/>
            <w:tcBorders>
              <w:top w:val="single" w:sz="4" w:space="0" w:color="000000"/>
              <w:left w:val="single" w:sz="4" w:space="0" w:color="000000"/>
              <w:bottom w:val="single" w:sz="4" w:space="0" w:color="000000"/>
              <w:right w:val="single" w:sz="4" w:space="0" w:color="000000"/>
            </w:tcBorders>
            <w:hideMark/>
          </w:tcPr>
          <w:p w:rsidR="006D4267" w:rsidRPr="006D4267" w:rsidRDefault="006D4267" w:rsidP="0069022D">
            <w:pPr>
              <w:bidi/>
              <w:spacing w:line="276" w:lineRule="auto"/>
              <w:jc w:val="both"/>
              <w:rPr>
                <w:rFonts w:ascii="Simplified Arabic" w:hAnsi="Simplified Arabic" w:cs="Simplified Arabic"/>
                <w:b/>
                <w:bCs/>
                <w:sz w:val="28"/>
                <w:szCs w:val="28"/>
                <w:lang w:val="en-US"/>
              </w:rPr>
            </w:pPr>
            <w:r w:rsidRPr="006D4267">
              <w:rPr>
                <w:rFonts w:ascii="Simplified Arabic" w:hAnsi="Simplified Arabic" w:cs="Simplified Arabic"/>
                <w:b/>
                <w:bCs/>
                <w:sz w:val="28"/>
                <w:szCs w:val="28"/>
                <w:rtl/>
                <w:lang w:bidi="ar-DZ"/>
              </w:rPr>
              <w:t>تحسين ظروف معيشة السكان</w:t>
            </w:r>
          </w:p>
        </w:tc>
        <w:tc>
          <w:tcPr>
            <w:tcW w:w="2977" w:type="dxa"/>
            <w:tcBorders>
              <w:top w:val="single" w:sz="4" w:space="0" w:color="000000"/>
              <w:left w:val="single" w:sz="4" w:space="0" w:color="000000"/>
              <w:bottom w:val="single" w:sz="4" w:space="0" w:color="000000"/>
              <w:right w:val="single" w:sz="4" w:space="0" w:color="000000"/>
            </w:tcBorders>
            <w:hideMark/>
          </w:tcPr>
          <w:p w:rsidR="006D4267" w:rsidRPr="006D4267" w:rsidRDefault="006D4267" w:rsidP="0069022D">
            <w:pPr>
              <w:bidi/>
              <w:spacing w:line="276" w:lineRule="auto"/>
              <w:jc w:val="center"/>
              <w:rPr>
                <w:rFonts w:ascii="Simplified Arabic" w:hAnsi="Simplified Arabic" w:cs="Simplified Arabic"/>
                <w:sz w:val="28"/>
                <w:szCs w:val="28"/>
                <w:lang w:val="en-US"/>
              </w:rPr>
            </w:pPr>
            <w:r w:rsidRPr="006D4267">
              <w:rPr>
                <w:rFonts w:ascii="Simplified Arabic" w:hAnsi="Simplified Arabic" w:cs="Simplified Arabic"/>
                <w:sz w:val="28"/>
                <w:szCs w:val="28"/>
                <w:lang w:val="en-US"/>
              </w:rPr>
              <w:t>1908,5</w:t>
            </w:r>
          </w:p>
        </w:tc>
        <w:tc>
          <w:tcPr>
            <w:tcW w:w="1446" w:type="dxa"/>
            <w:tcBorders>
              <w:top w:val="single" w:sz="4" w:space="0" w:color="000000"/>
              <w:left w:val="single" w:sz="4" w:space="0" w:color="000000"/>
              <w:bottom w:val="single" w:sz="4" w:space="0" w:color="000000"/>
              <w:right w:val="single" w:sz="4" w:space="0" w:color="000000"/>
            </w:tcBorders>
            <w:hideMark/>
          </w:tcPr>
          <w:p w:rsidR="006D4267" w:rsidRPr="006D4267" w:rsidRDefault="006D4267" w:rsidP="0069022D">
            <w:pPr>
              <w:bidi/>
              <w:spacing w:line="276" w:lineRule="auto"/>
              <w:jc w:val="center"/>
              <w:rPr>
                <w:rFonts w:ascii="Simplified Arabic" w:hAnsi="Simplified Arabic" w:cs="Simplified Arabic"/>
                <w:sz w:val="28"/>
                <w:szCs w:val="28"/>
                <w:lang w:val="en-US"/>
              </w:rPr>
            </w:pPr>
            <w:r w:rsidRPr="006D4267">
              <w:rPr>
                <w:rFonts w:ascii="Simplified Arabic" w:hAnsi="Simplified Arabic" w:cs="Simplified Arabic"/>
                <w:sz w:val="28"/>
                <w:szCs w:val="28"/>
                <w:lang w:val="en-US"/>
              </w:rPr>
              <w:t>45,5</w:t>
            </w:r>
          </w:p>
        </w:tc>
      </w:tr>
      <w:tr w:rsidR="006D4267" w:rsidRPr="006D4267" w:rsidTr="0069022D">
        <w:trPr>
          <w:jc w:val="center"/>
        </w:trPr>
        <w:tc>
          <w:tcPr>
            <w:tcW w:w="3003" w:type="dxa"/>
            <w:tcBorders>
              <w:top w:val="single" w:sz="4" w:space="0" w:color="000000"/>
              <w:left w:val="single" w:sz="4" w:space="0" w:color="000000"/>
              <w:bottom w:val="single" w:sz="4" w:space="0" w:color="000000"/>
              <w:right w:val="single" w:sz="4" w:space="0" w:color="000000"/>
            </w:tcBorders>
            <w:hideMark/>
          </w:tcPr>
          <w:p w:rsidR="006D4267" w:rsidRPr="006D4267" w:rsidRDefault="006D4267" w:rsidP="0069022D">
            <w:pPr>
              <w:bidi/>
              <w:spacing w:line="276" w:lineRule="auto"/>
              <w:jc w:val="both"/>
              <w:rPr>
                <w:rFonts w:ascii="Simplified Arabic" w:hAnsi="Simplified Arabic" w:cs="Simplified Arabic"/>
                <w:b/>
                <w:bCs/>
                <w:sz w:val="28"/>
                <w:szCs w:val="28"/>
                <w:lang w:val="en-US"/>
              </w:rPr>
            </w:pPr>
            <w:r w:rsidRPr="006D4267">
              <w:rPr>
                <w:rFonts w:ascii="Simplified Arabic" w:hAnsi="Simplified Arabic" w:cs="Simplified Arabic"/>
                <w:b/>
                <w:bCs/>
                <w:sz w:val="28"/>
                <w:szCs w:val="28"/>
                <w:rtl/>
                <w:lang w:bidi="ar-DZ"/>
              </w:rPr>
              <w:t>تطوير المنشآت الأساسية</w:t>
            </w:r>
          </w:p>
        </w:tc>
        <w:tc>
          <w:tcPr>
            <w:tcW w:w="2977" w:type="dxa"/>
            <w:tcBorders>
              <w:top w:val="single" w:sz="4" w:space="0" w:color="000000"/>
              <w:left w:val="single" w:sz="4" w:space="0" w:color="000000"/>
              <w:bottom w:val="single" w:sz="4" w:space="0" w:color="000000"/>
              <w:right w:val="single" w:sz="4" w:space="0" w:color="000000"/>
            </w:tcBorders>
            <w:hideMark/>
          </w:tcPr>
          <w:p w:rsidR="006D4267" w:rsidRPr="006D4267" w:rsidRDefault="006D4267" w:rsidP="0069022D">
            <w:pPr>
              <w:bidi/>
              <w:spacing w:line="276" w:lineRule="auto"/>
              <w:jc w:val="center"/>
              <w:rPr>
                <w:rFonts w:ascii="Simplified Arabic" w:hAnsi="Simplified Arabic" w:cs="Simplified Arabic"/>
                <w:sz w:val="28"/>
                <w:szCs w:val="28"/>
                <w:lang w:val="en-US"/>
              </w:rPr>
            </w:pPr>
            <w:r w:rsidRPr="006D4267">
              <w:rPr>
                <w:rFonts w:ascii="Simplified Arabic" w:hAnsi="Simplified Arabic" w:cs="Simplified Arabic"/>
                <w:sz w:val="28"/>
                <w:szCs w:val="28"/>
                <w:lang w:val="en-US"/>
              </w:rPr>
              <w:t>1703,1</w:t>
            </w:r>
          </w:p>
        </w:tc>
        <w:tc>
          <w:tcPr>
            <w:tcW w:w="1446" w:type="dxa"/>
            <w:tcBorders>
              <w:top w:val="single" w:sz="4" w:space="0" w:color="000000"/>
              <w:left w:val="single" w:sz="4" w:space="0" w:color="000000"/>
              <w:bottom w:val="single" w:sz="4" w:space="0" w:color="000000"/>
              <w:right w:val="single" w:sz="4" w:space="0" w:color="000000"/>
            </w:tcBorders>
            <w:hideMark/>
          </w:tcPr>
          <w:p w:rsidR="006D4267" w:rsidRPr="006D4267" w:rsidRDefault="006D4267" w:rsidP="0069022D">
            <w:pPr>
              <w:bidi/>
              <w:spacing w:line="276" w:lineRule="auto"/>
              <w:jc w:val="center"/>
              <w:rPr>
                <w:rFonts w:ascii="Simplified Arabic" w:hAnsi="Simplified Arabic" w:cs="Simplified Arabic"/>
                <w:sz w:val="28"/>
                <w:szCs w:val="28"/>
                <w:lang w:val="en-US"/>
              </w:rPr>
            </w:pPr>
            <w:r w:rsidRPr="006D4267">
              <w:rPr>
                <w:rFonts w:ascii="Simplified Arabic" w:hAnsi="Simplified Arabic" w:cs="Simplified Arabic"/>
                <w:sz w:val="28"/>
                <w:szCs w:val="28"/>
                <w:lang w:val="en-US"/>
              </w:rPr>
              <w:t>40,5</w:t>
            </w:r>
          </w:p>
        </w:tc>
      </w:tr>
      <w:tr w:rsidR="006D4267" w:rsidRPr="006D4267" w:rsidTr="0069022D">
        <w:trPr>
          <w:jc w:val="center"/>
        </w:trPr>
        <w:tc>
          <w:tcPr>
            <w:tcW w:w="3003" w:type="dxa"/>
            <w:tcBorders>
              <w:top w:val="single" w:sz="4" w:space="0" w:color="000000"/>
              <w:left w:val="single" w:sz="4" w:space="0" w:color="000000"/>
              <w:bottom w:val="single" w:sz="4" w:space="0" w:color="000000"/>
              <w:right w:val="single" w:sz="4" w:space="0" w:color="000000"/>
            </w:tcBorders>
            <w:hideMark/>
          </w:tcPr>
          <w:p w:rsidR="006D4267" w:rsidRPr="006D4267" w:rsidRDefault="006D4267" w:rsidP="0069022D">
            <w:pPr>
              <w:bidi/>
              <w:spacing w:line="276" w:lineRule="auto"/>
              <w:jc w:val="both"/>
              <w:rPr>
                <w:rFonts w:ascii="Simplified Arabic" w:hAnsi="Simplified Arabic" w:cs="Simplified Arabic"/>
                <w:b/>
                <w:bCs/>
                <w:sz w:val="28"/>
                <w:szCs w:val="28"/>
                <w:lang w:val="en-US"/>
              </w:rPr>
            </w:pPr>
            <w:r w:rsidRPr="006D4267">
              <w:rPr>
                <w:rFonts w:ascii="Simplified Arabic" w:hAnsi="Simplified Arabic" w:cs="Simplified Arabic"/>
                <w:b/>
                <w:bCs/>
                <w:sz w:val="28"/>
                <w:szCs w:val="28"/>
                <w:rtl/>
                <w:lang w:bidi="ar-DZ"/>
              </w:rPr>
              <w:t>دعم التنمية الاقتصادية</w:t>
            </w:r>
          </w:p>
        </w:tc>
        <w:tc>
          <w:tcPr>
            <w:tcW w:w="2977" w:type="dxa"/>
            <w:tcBorders>
              <w:top w:val="single" w:sz="4" w:space="0" w:color="000000"/>
              <w:left w:val="single" w:sz="4" w:space="0" w:color="000000"/>
              <w:bottom w:val="single" w:sz="4" w:space="0" w:color="000000"/>
              <w:right w:val="single" w:sz="4" w:space="0" w:color="000000"/>
            </w:tcBorders>
            <w:hideMark/>
          </w:tcPr>
          <w:p w:rsidR="006D4267" w:rsidRPr="006D4267" w:rsidRDefault="006D4267" w:rsidP="0069022D">
            <w:pPr>
              <w:bidi/>
              <w:spacing w:line="276" w:lineRule="auto"/>
              <w:jc w:val="center"/>
              <w:rPr>
                <w:rFonts w:ascii="Simplified Arabic" w:hAnsi="Simplified Arabic" w:cs="Simplified Arabic"/>
                <w:sz w:val="28"/>
                <w:szCs w:val="28"/>
                <w:lang w:val="en-US"/>
              </w:rPr>
            </w:pPr>
            <w:r w:rsidRPr="006D4267">
              <w:rPr>
                <w:rFonts w:ascii="Simplified Arabic" w:hAnsi="Simplified Arabic" w:cs="Simplified Arabic"/>
                <w:sz w:val="28"/>
                <w:szCs w:val="28"/>
                <w:lang w:val="en-US"/>
              </w:rPr>
              <w:t>337,2</w:t>
            </w:r>
          </w:p>
        </w:tc>
        <w:tc>
          <w:tcPr>
            <w:tcW w:w="1446" w:type="dxa"/>
            <w:tcBorders>
              <w:top w:val="single" w:sz="4" w:space="0" w:color="000000"/>
              <w:left w:val="single" w:sz="4" w:space="0" w:color="000000"/>
              <w:bottom w:val="single" w:sz="4" w:space="0" w:color="000000"/>
              <w:right w:val="single" w:sz="4" w:space="0" w:color="000000"/>
            </w:tcBorders>
            <w:hideMark/>
          </w:tcPr>
          <w:p w:rsidR="006D4267" w:rsidRPr="006D4267" w:rsidRDefault="006D4267" w:rsidP="0069022D">
            <w:pPr>
              <w:bidi/>
              <w:spacing w:line="276" w:lineRule="auto"/>
              <w:jc w:val="center"/>
              <w:rPr>
                <w:rFonts w:ascii="Simplified Arabic" w:hAnsi="Simplified Arabic" w:cs="Simplified Arabic"/>
                <w:sz w:val="28"/>
                <w:szCs w:val="28"/>
                <w:lang w:val="en-US"/>
              </w:rPr>
            </w:pPr>
            <w:r w:rsidRPr="006D4267">
              <w:rPr>
                <w:rFonts w:ascii="Simplified Arabic" w:hAnsi="Simplified Arabic" w:cs="Simplified Arabic"/>
                <w:sz w:val="28"/>
                <w:szCs w:val="28"/>
                <w:lang w:val="en-US"/>
              </w:rPr>
              <w:t>08</w:t>
            </w:r>
          </w:p>
        </w:tc>
      </w:tr>
      <w:tr w:rsidR="006D4267" w:rsidRPr="006D4267" w:rsidTr="0069022D">
        <w:trPr>
          <w:jc w:val="center"/>
        </w:trPr>
        <w:tc>
          <w:tcPr>
            <w:tcW w:w="3003" w:type="dxa"/>
            <w:tcBorders>
              <w:top w:val="single" w:sz="4" w:space="0" w:color="000000"/>
              <w:left w:val="single" w:sz="4" w:space="0" w:color="000000"/>
              <w:bottom w:val="single" w:sz="4" w:space="0" w:color="000000"/>
              <w:right w:val="single" w:sz="4" w:space="0" w:color="000000"/>
            </w:tcBorders>
            <w:hideMark/>
          </w:tcPr>
          <w:p w:rsidR="006D4267" w:rsidRPr="006D4267" w:rsidRDefault="006D4267" w:rsidP="0069022D">
            <w:pPr>
              <w:bidi/>
              <w:spacing w:line="276" w:lineRule="auto"/>
              <w:jc w:val="both"/>
              <w:rPr>
                <w:rFonts w:ascii="Simplified Arabic" w:hAnsi="Simplified Arabic" w:cs="Simplified Arabic"/>
                <w:b/>
                <w:bCs/>
                <w:sz w:val="28"/>
                <w:szCs w:val="28"/>
                <w:lang w:val="en-US"/>
              </w:rPr>
            </w:pPr>
            <w:r w:rsidRPr="006D4267">
              <w:rPr>
                <w:rFonts w:ascii="Simplified Arabic" w:hAnsi="Simplified Arabic" w:cs="Simplified Arabic"/>
                <w:b/>
                <w:bCs/>
                <w:sz w:val="28"/>
                <w:szCs w:val="28"/>
                <w:rtl/>
                <w:lang w:bidi="ar-DZ"/>
              </w:rPr>
              <w:t>تطوير الخدمات العمومية</w:t>
            </w:r>
          </w:p>
        </w:tc>
        <w:tc>
          <w:tcPr>
            <w:tcW w:w="2977" w:type="dxa"/>
            <w:tcBorders>
              <w:top w:val="single" w:sz="4" w:space="0" w:color="000000"/>
              <w:left w:val="single" w:sz="4" w:space="0" w:color="000000"/>
              <w:bottom w:val="single" w:sz="4" w:space="0" w:color="000000"/>
              <w:right w:val="single" w:sz="4" w:space="0" w:color="000000"/>
            </w:tcBorders>
            <w:hideMark/>
          </w:tcPr>
          <w:p w:rsidR="006D4267" w:rsidRPr="006D4267" w:rsidRDefault="006D4267" w:rsidP="0069022D">
            <w:pPr>
              <w:bidi/>
              <w:spacing w:line="276" w:lineRule="auto"/>
              <w:jc w:val="center"/>
              <w:rPr>
                <w:rFonts w:ascii="Simplified Arabic" w:hAnsi="Simplified Arabic" w:cs="Simplified Arabic"/>
                <w:sz w:val="28"/>
                <w:szCs w:val="28"/>
                <w:lang w:val="en-US"/>
              </w:rPr>
            </w:pPr>
            <w:r w:rsidRPr="006D4267">
              <w:rPr>
                <w:rFonts w:ascii="Simplified Arabic" w:hAnsi="Simplified Arabic" w:cs="Simplified Arabic"/>
                <w:sz w:val="28"/>
                <w:szCs w:val="28"/>
                <w:lang w:val="en-US"/>
              </w:rPr>
              <w:t>203,9</w:t>
            </w:r>
          </w:p>
        </w:tc>
        <w:tc>
          <w:tcPr>
            <w:tcW w:w="1446" w:type="dxa"/>
            <w:tcBorders>
              <w:top w:val="single" w:sz="4" w:space="0" w:color="000000"/>
              <w:left w:val="single" w:sz="4" w:space="0" w:color="000000"/>
              <w:bottom w:val="single" w:sz="4" w:space="0" w:color="000000"/>
              <w:right w:val="single" w:sz="4" w:space="0" w:color="000000"/>
            </w:tcBorders>
            <w:hideMark/>
          </w:tcPr>
          <w:p w:rsidR="006D4267" w:rsidRPr="006D4267" w:rsidRDefault="006D4267" w:rsidP="0069022D">
            <w:pPr>
              <w:bidi/>
              <w:spacing w:line="276" w:lineRule="auto"/>
              <w:jc w:val="center"/>
              <w:rPr>
                <w:rFonts w:ascii="Simplified Arabic" w:hAnsi="Simplified Arabic" w:cs="Simplified Arabic"/>
                <w:sz w:val="28"/>
                <w:szCs w:val="28"/>
                <w:lang w:val="en-US"/>
              </w:rPr>
            </w:pPr>
            <w:r w:rsidRPr="006D4267">
              <w:rPr>
                <w:rFonts w:ascii="Simplified Arabic" w:hAnsi="Simplified Arabic" w:cs="Simplified Arabic"/>
                <w:sz w:val="28"/>
                <w:szCs w:val="28"/>
                <w:lang w:val="en-US"/>
              </w:rPr>
              <w:t>04,8</w:t>
            </w:r>
          </w:p>
        </w:tc>
      </w:tr>
      <w:tr w:rsidR="006D4267" w:rsidRPr="006D4267" w:rsidTr="0069022D">
        <w:trPr>
          <w:jc w:val="center"/>
        </w:trPr>
        <w:tc>
          <w:tcPr>
            <w:tcW w:w="3003" w:type="dxa"/>
            <w:tcBorders>
              <w:top w:val="single" w:sz="4" w:space="0" w:color="000000"/>
              <w:left w:val="single" w:sz="4" w:space="0" w:color="000000"/>
              <w:bottom w:val="single" w:sz="4" w:space="0" w:color="000000"/>
              <w:right w:val="single" w:sz="4" w:space="0" w:color="000000"/>
            </w:tcBorders>
            <w:hideMark/>
          </w:tcPr>
          <w:p w:rsidR="006D4267" w:rsidRPr="006D4267" w:rsidRDefault="006D4267" w:rsidP="0069022D">
            <w:pPr>
              <w:bidi/>
              <w:spacing w:line="276" w:lineRule="auto"/>
              <w:jc w:val="both"/>
              <w:rPr>
                <w:rFonts w:ascii="Simplified Arabic" w:hAnsi="Simplified Arabic" w:cs="Simplified Arabic"/>
                <w:b/>
                <w:bCs/>
                <w:sz w:val="28"/>
                <w:szCs w:val="28"/>
                <w:lang w:val="en-US"/>
              </w:rPr>
            </w:pPr>
            <w:r w:rsidRPr="006D4267">
              <w:rPr>
                <w:rFonts w:ascii="Simplified Arabic" w:hAnsi="Simplified Arabic" w:cs="Simplified Arabic"/>
                <w:b/>
                <w:bCs/>
                <w:sz w:val="28"/>
                <w:szCs w:val="28"/>
                <w:rtl/>
                <w:lang w:bidi="ar-DZ"/>
              </w:rPr>
              <w:t>تطوير تكنولوجيا الاتصال</w:t>
            </w:r>
          </w:p>
        </w:tc>
        <w:tc>
          <w:tcPr>
            <w:tcW w:w="2977" w:type="dxa"/>
            <w:tcBorders>
              <w:top w:val="single" w:sz="4" w:space="0" w:color="000000"/>
              <w:left w:val="single" w:sz="4" w:space="0" w:color="000000"/>
              <w:bottom w:val="single" w:sz="4" w:space="0" w:color="000000"/>
              <w:right w:val="single" w:sz="4" w:space="0" w:color="000000"/>
            </w:tcBorders>
            <w:hideMark/>
          </w:tcPr>
          <w:p w:rsidR="006D4267" w:rsidRPr="006D4267" w:rsidRDefault="006D4267" w:rsidP="0069022D">
            <w:pPr>
              <w:bidi/>
              <w:spacing w:line="276" w:lineRule="auto"/>
              <w:jc w:val="center"/>
              <w:rPr>
                <w:rFonts w:ascii="Simplified Arabic" w:hAnsi="Simplified Arabic" w:cs="Simplified Arabic"/>
                <w:sz w:val="28"/>
                <w:szCs w:val="28"/>
                <w:lang w:val="en-US"/>
              </w:rPr>
            </w:pPr>
            <w:r w:rsidRPr="006D4267">
              <w:rPr>
                <w:rFonts w:ascii="Simplified Arabic" w:hAnsi="Simplified Arabic" w:cs="Simplified Arabic"/>
                <w:sz w:val="28"/>
                <w:szCs w:val="28"/>
                <w:lang w:val="en-US"/>
              </w:rPr>
              <w:t>50</w:t>
            </w:r>
          </w:p>
        </w:tc>
        <w:tc>
          <w:tcPr>
            <w:tcW w:w="1446" w:type="dxa"/>
            <w:tcBorders>
              <w:top w:val="single" w:sz="4" w:space="0" w:color="000000"/>
              <w:left w:val="single" w:sz="4" w:space="0" w:color="000000"/>
              <w:bottom w:val="single" w:sz="4" w:space="0" w:color="000000"/>
              <w:right w:val="single" w:sz="4" w:space="0" w:color="000000"/>
            </w:tcBorders>
            <w:hideMark/>
          </w:tcPr>
          <w:p w:rsidR="006D4267" w:rsidRPr="006D4267" w:rsidRDefault="006D4267" w:rsidP="0069022D">
            <w:pPr>
              <w:bidi/>
              <w:spacing w:line="276" w:lineRule="auto"/>
              <w:jc w:val="center"/>
              <w:rPr>
                <w:rFonts w:ascii="Simplified Arabic" w:hAnsi="Simplified Arabic" w:cs="Simplified Arabic"/>
                <w:sz w:val="28"/>
                <w:szCs w:val="28"/>
                <w:lang w:val="en-US"/>
              </w:rPr>
            </w:pPr>
            <w:r w:rsidRPr="006D4267">
              <w:rPr>
                <w:rFonts w:ascii="Simplified Arabic" w:hAnsi="Simplified Arabic" w:cs="Simplified Arabic"/>
                <w:sz w:val="28"/>
                <w:szCs w:val="28"/>
                <w:lang w:val="en-US"/>
              </w:rPr>
              <w:t>01,1</w:t>
            </w:r>
          </w:p>
        </w:tc>
      </w:tr>
      <w:tr w:rsidR="006D4267" w:rsidRPr="006D4267" w:rsidTr="0069022D">
        <w:trPr>
          <w:jc w:val="center"/>
        </w:trPr>
        <w:tc>
          <w:tcPr>
            <w:tcW w:w="3003" w:type="dxa"/>
            <w:tcBorders>
              <w:top w:val="single" w:sz="4" w:space="0" w:color="000000"/>
              <w:left w:val="single" w:sz="4" w:space="0" w:color="000000"/>
              <w:bottom w:val="single" w:sz="4" w:space="0" w:color="000000"/>
              <w:right w:val="single" w:sz="4" w:space="0" w:color="000000"/>
            </w:tcBorders>
            <w:hideMark/>
          </w:tcPr>
          <w:p w:rsidR="006D4267" w:rsidRPr="006D4267" w:rsidRDefault="006D4267" w:rsidP="0069022D">
            <w:pPr>
              <w:bidi/>
              <w:spacing w:line="276" w:lineRule="auto"/>
              <w:jc w:val="both"/>
              <w:rPr>
                <w:rFonts w:ascii="Simplified Arabic" w:hAnsi="Simplified Arabic" w:cs="Simplified Arabic"/>
                <w:b/>
                <w:bCs/>
                <w:sz w:val="28"/>
                <w:szCs w:val="28"/>
                <w:lang w:val="en-US"/>
              </w:rPr>
            </w:pPr>
            <w:r w:rsidRPr="006D4267">
              <w:rPr>
                <w:rFonts w:ascii="Simplified Arabic" w:hAnsi="Simplified Arabic" w:cs="Simplified Arabic"/>
                <w:b/>
                <w:bCs/>
                <w:sz w:val="28"/>
                <w:szCs w:val="28"/>
                <w:rtl/>
                <w:lang w:bidi="ar-DZ"/>
              </w:rPr>
              <w:t>المجموع</w:t>
            </w:r>
          </w:p>
        </w:tc>
        <w:tc>
          <w:tcPr>
            <w:tcW w:w="2977" w:type="dxa"/>
            <w:tcBorders>
              <w:top w:val="single" w:sz="4" w:space="0" w:color="000000"/>
              <w:left w:val="single" w:sz="4" w:space="0" w:color="000000"/>
              <w:bottom w:val="single" w:sz="4" w:space="0" w:color="000000"/>
              <w:right w:val="single" w:sz="4" w:space="0" w:color="000000"/>
            </w:tcBorders>
            <w:hideMark/>
          </w:tcPr>
          <w:p w:rsidR="006D4267" w:rsidRPr="006D4267" w:rsidRDefault="006D4267" w:rsidP="0069022D">
            <w:pPr>
              <w:bidi/>
              <w:spacing w:line="276" w:lineRule="auto"/>
              <w:jc w:val="center"/>
              <w:rPr>
                <w:rFonts w:ascii="Simplified Arabic" w:hAnsi="Simplified Arabic" w:cs="Simplified Arabic"/>
                <w:sz w:val="28"/>
                <w:szCs w:val="28"/>
                <w:lang w:val="en-US"/>
              </w:rPr>
            </w:pPr>
            <w:r w:rsidRPr="006D4267">
              <w:rPr>
                <w:rFonts w:ascii="Simplified Arabic" w:hAnsi="Simplified Arabic" w:cs="Simplified Arabic"/>
                <w:sz w:val="28"/>
                <w:szCs w:val="28"/>
                <w:lang w:val="en-US"/>
              </w:rPr>
              <w:t>4202,7</w:t>
            </w:r>
          </w:p>
        </w:tc>
        <w:tc>
          <w:tcPr>
            <w:tcW w:w="1446" w:type="dxa"/>
            <w:tcBorders>
              <w:top w:val="single" w:sz="4" w:space="0" w:color="000000"/>
              <w:left w:val="single" w:sz="4" w:space="0" w:color="000000"/>
              <w:bottom w:val="single" w:sz="4" w:space="0" w:color="000000"/>
              <w:right w:val="single" w:sz="4" w:space="0" w:color="000000"/>
            </w:tcBorders>
            <w:hideMark/>
          </w:tcPr>
          <w:p w:rsidR="006D4267" w:rsidRPr="006D4267" w:rsidRDefault="006D4267" w:rsidP="0069022D">
            <w:pPr>
              <w:bidi/>
              <w:spacing w:line="276" w:lineRule="auto"/>
              <w:jc w:val="center"/>
              <w:rPr>
                <w:rFonts w:ascii="Simplified Arabic" w:hAnsi="Simplified Arabic" w:cs="Simplified Arabic"/>
                <w:sz w:val="28"/>
                <w:szCs w:val="28"/>
                <w:lang w:val="en-US"/>
              </w:rPr>
            </w:pPr>
            <w:r w:rsidRPr="006D4267">
              <w:rPr>
                <w:rFonts w:ascii="Simplified Arabic" w:hAnsi="Simplified Arabic" w:cs="Simplified Arabic"/>
                <w:sz w:val="28"/>
                <w:szCs w:val="28"/>
                <w:lang w:val="en-US"/>
              </w:rPr>
              <w:t>100</w:t>
            </w:r>
          </w:p>
        </w:tc>
      </w:tr>
    </w:tbl>
    <w:p w:rsidR="006D4267" w:rsidRPr="006D4267" w:rsidRDefault="006D4267" w:rsidP="0069022D">
      <w:pPr>
        <w:spacing w:after="0"/>
        <w:jc w:val="right"/>
        <w:rPr>
          <w:rFonts w:ascii="Simplified Arabic" w:hAnsi="Simplified Arabic" w:cs="Simplified Arabic"/>
          <w:sz w:val="28"/>
          <w:szCs w:val="28"/>
          <w:rtl/>
          <w:lang w:val="en-US"/>
        </w:rPr>
      </w:pPr>
      <w:r w:rsidRPr="006D4267">
        <w:rPr>
          <w:rFonts w:ascii="Simplified Arabic" w:hAnsi="Simplified Arabic" w:cs="Simplified Arabic"/>
          <w:sz w:val="28"/>
          <w:szCs w:val="28"/>
          <w:rtl/>
          <w:lang w:bidi="ar-DZ"/>
        </w:rPr>
        <w:t>المصدر: البرنامج التكميلي لدعم النمو، بوابة الوزير الأول، ص 02، من على الموقع</w:t>
      </w:r>
    </w:p>
    <w:p w:rsidR="006D4267" w:rsidRPr="006D4267" w:rsidRDefault="00C52F33" w:rsidP="0069022D">
      <w:pPr>
        <w:spacing w:after="0"/>
        <w:jc w:val="both"/>
        <w:rPr>
          <w:rFonts w:ascii="Simplified Arabic" w:hAnsi="Simplified Arabic" w:cs="Simplified Arabic"/>
          <w:sz w:val="28"/>
          <w:szCs w:val="28"/>
          <w:rtl/>
          <w:lang w:bidi="ar-DZ"/>
        </w:rPr>
      </w:pPr>
      <w:hyperlink r:id="rId9" w:history="1">
        <w:r w:rsidR="006D4267" w:rsidRPr="006D4267">
          <w:rPr>
            <w:rFonts w:ascii="Simplified Arabic" w:hAnsi="Simplified Arabic" w:cs="Simplified Arabic"/>
            <w:color w:val="0000FF"/>
            <w:sz w:val="28"/>
            <w:szCs w:val="28"/>
            <w:u w:val="single"/>
            <w:lang w:val="en-US"/>
          </w:rPr>
          <w:t>www.premier-ministre.gov.dz</w:t>
        </w:r>
      </w:hyperlink>
    </w:p>
    <w:p w:rsidR="006D4267" w:rsidRPr="006D4267" w:rsidRDefault="006D4267" w:rsidP="0069022D">
      <w:pPr>
        <w:bidi/>
        <w:spacing w:after="0"/>
        <w:jc w:val="center"/>
        <w:rPr>
          <w:rFonts w:ascii="Simplified Arabic" w:hAnsi="Simplified Arabic" w:cs="Simplified Arabic"/>
          <w:b/>
          <w:bCs/>
          <w:sz w:val="28"/>
          <w:szCs w:val="28"/>
          <w:rtl/>
          <w:lang w:bidi="ar-DZ"/>
        </w:rPr>
      </w:pPr>
      <w:r w:rsidRPr="006D4267">
        <w:rPr>
          <w:rFonts w:ascii="Simplified Arabic" w:hAnsi="Simplified Arabic" w:cs="Simplified Arabic"/>
          <w:b/>
          <w:bCs/>
          <w:sz w:val="28"/>
          <w:szCs w:val="28"/>
          <w:rtl/>
          <w:lang w:bidi="ar-DZ"/>
        </w:rPr>
        <w:t>الشكل (2): مضمون البرنامج التكميلي لدعم النمو الاقتصادي (2005- 2009)</w:t>
      </w:r>
    </w:p>
    <w:p w:rsidR="006D4267" w:rsidRPr="006D4267" w:rsidRDefault="006D4267" w:rsidP="0069022D">
      <w:pPr>
        <w:bidi/>
        <w:spacing w:after="0"/>
        <w:jc w:val="center"/>
        <w:rPr>
          <w:rFonts w:ascii="Simplified Arabic" w:hAnsi="Simplified Arabic" w:cs="Simplified Arabic"/>
          <w:b/>
          <w:bCs/>
          <w:sz w:val="28"/>
          <w:szCs w:val="28"/>
          <w:rtl/>
          <w:lang w:bidi="ar-DZ"/>
        </w:rPr>
      </w:pPr>
      <w:r w:rsidRPr="006D4267">
        <w:rPr>
          <w:rFonts w:ascii="Simplified Arabic" w:hAnsi="Simplified Arabic" w:cs="Simplified Arabic"/>
          <w:b/>
          <w:bCs/>
          <w:noProof/>
          <w:sz w:val="28"/>
          <w:szCs w:val="28"/>
          <w:lang w:eastAsia="fr-FR"/>
        </w:rPr>
        <w:drawing>
          <wp:inline distT="0" distB="0" distL="0" distR="0">
            <wp:extent cx="4676775" cy="1809750"/>
            <wp:effectExtent l="38100" t="0" r="9525" b="19050"/>
            <wp:docPr id="618" name="مخطط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D4267" w:rsidRPr="006D4267" w:rsidRDefault="006D4267" w:rsidP="0069022D">
      <w:pPr>
        <w:bidi/>
        <w:spacing w:after="0"/>
        <w:jc w:val="both"/>
        <w:rPr>
          <w:rFonts w:ascii="Simplified Arabic" w:hAnsi="Simplified Arabic" w:cs="Simplified Arabic"/>
          <w:b/>
          <w:bCs/>
          <w:sz w:val="28"/>
          <w:szCs w:val="28"/>
        </w:rPr>
      </w:pPr>
      <w:r w:rsidRPr="006D4267">
        <w:rPr>
          <w:rFonts w:ascii="Simplified Arabic" w:hAnsi="Simplified Arabic" w:cs="Simplified Arabic"/>
          <w:sz w:val="28"/>
          <w:szCs w:val="28"/>
          <w:rtl/>
          <w:lang w:bidi="ar-DZ"/>
        </w:rPr>
        <w:t>المصدر:</w:t>
      </w:r>
      <w:r w:rsidR="0069022D">
        <w:rPr>
          <w:rFonts w:ascii="Simplified Arabic" w:hAnsi="Simplified Arabic" w:cs="Simplified Arabic"/>
          <w:sz w:val="28"/>
          <w:szCs w:val="28"/>
          <w:rtl/>
          <w:lang w:bidi="ar-DZ"/>
        </w:rPr>
        <w:t>من إعداد الباحث</w:t>
      </w:r>
      <w:r w:rsidRPr="006D4267">
        <w:rPr>
          <w:rFonts w:ascii="Simplified Arabic" w:hAnsi="Simplified Arabic" w:cs="Simplified Arabic"/>
          <w:sz w:val="28"/>
          <w:szCs w:val="28"/>
          <w:rtl/>
          <w:lang w:bidi="ar-DZ"/>
        </w:rPr>
        <w:t>بناءا على معطيات الجدول السابق</w:t>
      </w:r>
    </w:p>
    <w:p w:rsidR="0069022D" w:rsidRDefault="006D4267" w:rsidP="0069022D">
      <w:pPr>
        <w:bidi/>
        <w:spacing w:after="0"/>
        <w:jc w:val="both"/>
        <w:rPr>
          <w:rFonts w:ascii="Simplified Arabic" w:hAnsi="Simplified Arabic" w:cs="Simplified Arabic"/>
          <w:sz w:val="28"/>
          <w:szCs w:val="28"/>
          <w:rtl/>
          <w:lang w:bidi="ar-DZ"/>
        </w:rPr>
      </w:pPr>
      <w:r w:rsidRPr="006D4267">
        <w:rPr>
          <w:rFonts w:ascii="Simplified Arabic" w:hAnsi="Simplified Arabic" w:cs="Simplified Arabic"/>
          <w:sz w:val="28"/>
          <w:szCs w:val="28"/>
          <w:rtl/>
          <w:lang w:bidi="ar-DZ"/>
        </w:rPr>
        <w:tab/>
      </w:r>
      <w:r w:rsidRPr="006D4267">
        <w:rPr>
          <w:rFonts w:ascii="Simplified Arabic" w:hAnsi="Simplified Arabic" w:cs="Simplified Arabic"/>
          <w:sz w:val="28"/>
          <w:szCs w:val="28"/>
          <w:rtl/>
        </w:rPr>
        <w:t>منالشكلنلاحظأن نسبةكبيرةمنالبرنامجموجهةإلىتحسينالإطارالمعيشيللسكانوتحسينالتنميةالبشرية، خلالتمويلهياكلوتجهيزاتمتعلقةبقطاعالتربيةالوطنيةوالتعليمالعاليوالبحثالعلمي، القطاعالصحيوقطاعالإسكانوالتهيئةالحضرية، كذلك دعمالتنميةالاقتصاديةمتمثلابالخصوصفيدعمقطاعالفلاحةوالتنميةالريفية</w:t>
      </w:r>
      <w:r w:rsidRPr="006D4267">
        <w:rPr>
          <w:rFonts w:ascii="Simplified Arabic" w:hAnsi="Simplified Arabic" w:cs="Simplified Arabic"/>
          <w:sz w:val="28"/>
          <w:szCs w:val="28"/>
          <w:lang w:bidi="ar-DZ"/>
        </w:rPr>
        <w:t>.</w:t>
      </w:r>
    </w:p>
    <w:p w:rsidR="006D4267" w:rsidRPr="006D4267" w:rsidRDefault="006D4267" w:rsidP="0069022D">
      <w:pPr>
        <w:bidi/>
        <w:spacing w:after="0"/>
        <w:ind w:firstLine="708"/>
        <w:jc w:val="both"/>
        <w:rPr>
          <w:rFonts w:ascii="Simplified Arabic" w:hAnsi="Simplified Arabic" w:cs="Simplified Arabic"/>
          <w:sz w:val="28"/>
          <w:szCs w:val="28"/>
          <w:rtl/>
          <w:lang w:bidi="ar-DZ"/>
        </w:rPr>
      </w:pPr>
      <w:r w:rsidRPr="006D4267">
        <w:rPr>
          <w:rFonts w:ascii="Simplified Arabic" w:hAnsi="Simplified Arabic" w:cs="Simplified Arabic"/>
          <w:sz w:val="28"/>
          <w:szCs w:val="28"/>
          <w:rtl/>
          <w:lang w:bidi="ar-DZ"/>
        </w:rPr>
        <w:t>نستنتج أن البرنامج التكميلي لدعم النمو قد سار على نفس منحى برنامج الإنعاش الاقتصادي، وذلك لاستكمال المشاريع المقترحة في البرنامج السابق.</w:t>
      </w:r>
    </w:p>
    <w:p w:rsidR="006D4267" w:rsidRPr="006D4267" w:rsidRDefault="006D4267" w:rsidP="0069022D">
      <w:pPr>
        <w:bidi/>
        <w:spacing w:after="0"/>
        <w:jc w:val="both"/>
        <w:rPr>
          <w:rFonts w:ascii="Simplified Arabic" w:hAnsi="Simplified Arabic" w:cs="Simplified Arabic"/>
          <w:sz w:val="28"/>
          <w:szCs w:val="28"/>
          <w:rtl/>
          <w:lang w:bidi="ar-DZ"/>
        </w:rPr>
      </w:pPr>
      <w:r w:rsidRPr="006D4267">
        <w:rPr>
          <w:rFonts w:ascii="Simplified Arabic" w:eastAsia="Calibri" w:hAnsi="Simplified Arabic" w:cs="Simplified Arabic"/>
          <w:b/>
          <w:bCs/>
          <w:sz w:val="28"/>
          <w:szCs w:val="28"/>
          <w:rtl/>
        </w:rPr>
        <w:t>3- تعريف برنامج توطيد النمو الاقتصادي (2010- 2014):</w:t>
      </w:r>
      <w:r w:rsidRPr="006D4267">
        <w:rPr>
          <w:rFonts w:ascii="Simplified Arabic" w:eastAsia="Calibri" w:hAnsi="Simplified Arabic" w:cs="Simplified Arabic"/>
          <w:sz w:val="28"/>
          <w:szCs w:val="28"/>
          <w:rtl/>
        </w:rPr>
        <w:t xml:space="preserve"> خصصت الجزائر خلال الخمس سنوات غلافا ماليا لم يسبق لبلد سائر في طريق النمو أن خصصه حتى ألآن والمقدر بحوالي </w:t>
      </w:r>
      <w:r w:rsidRPr="006D4267">
        <w:rPr>
          <w:rFonts w:ascii="Simplified Arabic" w:eastAsia="Calibri" w:hAnsi="Simplified Arabic" w:cs="Simplified Arabic"/>
          <w:sz w:val="28"/>
          <w:szCs w:val="28"/>
        </w:rPr>
        <w:t>286</w:t>
      </w:r>
      <w:r w:rsidRPr="006D4267">
        <w:rPr>
          <w:rFonts w:ascii="Simplified Arabic" w:eastAsia="Calibri" w:hAnsi="Simplified Arabic" w:cs="Simplified Arabic"/>
          <w:sz w:val="28"/>
          <w:szCs w:val="28"/>
          <w:rtl/>
        </w:rPr>
        <w:t xml:space="preserve"> مليار دولار أي ما يعادل 21214 مليار دج وتمت دراسة هذا البرنامج والموافقة عليه يوم 24 ماي 2010 بعد مجلس الوزراء.</w:t>
      </w:r>
    </w:p>
    <w:p w:rsidR="006D4267" w:rsidRPr="006D4267" w:rsidRDefault="006D4267" w:rsidP="002F302B">
      <w:pPr>
        <w:numPr>
          <w:ilvl w:val="0"/>
          <w:numId w:val="13"/>
        </w:numPr>
        <w:bidi/>
        <w:spacing w:after="0"/>
        <w:contextualSpacing/>
        <w:jc w:val="both"/>
        <w:rPr>
          <w:rFonts w:ascii="Simplified Arabic" w:hAnsi="Simplified Arabic" w:cs="Simplified Arabic"/>
          <w:sz w:val="28"/>
          <w:szCs w:val="28"/>
          <w:rtl/>
          <w:lang w:bidi="ar-DZ"/>
        </w:rPr>
      </w:pPr>
      <w:r w:rsidRPr="006D4267">
        <w:rPr>
          <w:rFonts w:ascii="Simplified Arabic" w:hAnsi="Simplified Arabic" w:cs="Simplified Arabic"/>
          <w:b/>
          <w:bCs/>
          <w:sz w:val="28"/>
          <w:szCs w:val="28"/>
          <w:rtl/>
          <w:lang w:val="en-US"/>
        </w:rPr>
        <w:t>أهدافوخصائص</w:t>
      </w:r>
      <w:r w:rsidRPr="006D4267">
        <w:rPr>
          <w:rFonts w:ascii="Simplified Arabic" w:eastAsia="Calibri" w:hAnsi="Simplified Arabic" w:cs="Simplified Arabic"/>
          <w:b/>
          <w:bCs/>
          <w:sz w:val="28"/>
          <w:szCs w:val="28"/>
          <w:rtl/>
        </w:rPr>
        <w:t xml:space="preserve"> برنامج توطيد النمو الاقتصادي (2010- 2014)</w:t>
      </w:r>
      <w:r w:rsidRPr="006D4267">
        <w:rPr>
          <w:rFonts w:ascii="Simplified Arabic" w:hAnsi="Simplified Arabic" w:cs="Simplified Arabic"/>
          <w:sz w:val="28"/>
          <w:szCs w:val="28"/>
          <w:rtl/>
          <w:lang w:bidi="ar-DZ"/>
        </w:rPr>
        <w:t xml:space="preserve">: </w:t>
      </w:r>
      <w:r w:rsidRPr="006D4267">
        <w:rPr>
          <w:rFonts w:ascii="Simplified Arabic" w:hAnsi="Simplified Arabic" w:cs="Simplified Arabic"/>
          <w:sz w:val="28"/>
          <w:szCs w:val="28"/>
          <w:rtl/>
          <w:lang w:val="en-US"/>
        </w:rPr>
        <w:t>يهدفالبرنامجالخماسيللتنميةإلىتحقيقمجموعةمنالأهدافأهمها:</w:t>
      </w:r>
      <w:r w:rsidRPr="006D4267">
        <w:rPr>
          <w:rFonts w:ascii="Simplified Arabic" w:hAnsi="Simplified Arabic" w:cs="Simplified Arabic"/>
          <w:sz w:val="28"/>
          <w:szCs w:val="28"/>
          <w:vertAlign w:val="superscript"/>
          <w:lang w:bidi="ar-DZ"/>
        </w:rPr>
        <w:endnoteReference w:id="19"/>
      </w:r>
    </w:p>
    <w:p w:rsidR="006D4267" w:rsidRPr="006D4267" w:rsidRDefault="006D4267" w:rsidP="002F302B">
      <w:pPr>
        <w:numPr>
          <w:ilvl w:val="0"/>
          <w:numId w:val="9"/>
        </w:numPr>
        <w:bidi/>
        <w:spacing w:after="0"/>
        <w:contextualSpacing/>
        <w:jc w:val="both"/>
        <w:rPr>
          <w:rFonts w:ascii="Simplified Arabic" w:eastAsia="Times New Roman" w:hAnsi="Simplified Arabic" w:cs="Simplified Arabic"/>
          <w:sz w:val="28"/>
          <w:szCs w:val="28"/>
          <w:lang w:val="en-US" w:bidi="ar-DZ"/>
        </w:rPr>
      </w:pPr>
      <w:r w:rsidRPr="006D4267">
        <w:rPr>
          <w:rFonts w:ascii="Simplified Arabic" w:eastAsia="Times New Roman" w:hAnsi="Simplified Arabic" w:cs="Simplified Arabic"/>
          <w:sz w:val="28"/>
          <w:szCs w:val="28"/>
          <w:rtl/>
          <w:lang w:val="en-US" w:bidi="ar-DZ"/>
        </w:rPr>
        <w:t>تخفيضالبطالةفيالاقتصادالوطنيمنخلالاستحداثثلاثملايينمنصب شغل؛</w:t>
      </w:r>
    </w:p>
    <w:p w:rsidR="006D4267" w:rsidRPr="006D4267" w:rsidRDefault="006D4267" w:rsidP="002F302B">
      <w:pPr>
        <w:numPr>
          <w:ilvl w:val="0"/>
          <w:numId w:val="9"/>
        </w:numPr>
        <w:bidi/>
        <w:spacing w:after="0"/>
        <w:contextualSpacing/>
        <w:jc w:val="both"/>
        <w:rPr>
          <w:rFonts w:ascii="Simplified Arabic" w:eastAsia="Times New Roman" w:hAnsi="Simplified Arabic" w:cs="Simplified Arabic"/>
          <w:sz w:val="28"/>
          <w:szCs w:val="28"/>
          <w:lang w:val="en-US" w:bidi="ar-DZ"/>
        </w:rPr>
      </w:pPr>
      <w:r w:rsidRPr="006D4267">
        <w:rPr>
          <w:rFonts w:ascii="Simplified Arabic" w:eastAsia="Times New Roman" w:hAnsi="Simplified Arabic" w:cs="Simplified Arabic"/>
          <w:sz w:val="28"/>
          <w:szCs w:val="28"/>
          <w:rtl/>
          <w:lang w:val="en-US" w:bidi="ar-DZ"/>
        </w:rPr>
        <w:t>دعمالتنميةالبشريةوالتيتعتبرالركيزةالأساسيةللبرنامجالخماسيللتنميةوذلكمن خلالتزويدالاقتصاد بالمواردالبشريةالمؤهلة.</w:t>
      </w:r>
    </w:p>
    <w:p w:rsidR="006D4267" w:rsidRPr="006D4267" w:rsidRDefault="006D4267" w:rsidP="002F302B">
      <w:pPr>
        <w:numPr>
          <w:ilvl w:val="0"/>
          <w:numId w:val="9"/>
        </w:numPr>
        <w:bidi/>
        <w:spacing w:after="0"/>
        <w:contextualSpacing/>
        <w:jc w:val="both"/>
        <w:rPr>
          <w:rFonts w:ascii="Simplified Arabic" w:eastAsia="Times New Roman" w:hAnsi="Simplified Arabic" w:cs="Simplified Arabic"/>
          <w:sz w:val="28"/>
          <w:szCs w:val="28"/>
          <w:rtl/>
          <w:lang w:val="en-US" w:bidi="ar-DZ"/>
        </w:rPr>
      </w:pPr>
      <w:r w:rsidRPr="006D4267">
        <w:rPr>
          <w:rFonts w:ascii="Simplified Arabic" w:eastAsia="Times New Roman" w:hAnsi="Simplified Arabic" w:cs="Simplified Arabic"/>
          <w:sz w:val="28"/>
          <w:szCs w:val="28"/>
          <w:rtl/>
          <w:lang w:val="en-US" w:bidi="ar-DZ"/>
        </w:rPr>
        <w:t>فكالعزلةعنالمناطقالنائيةوتحسينمستوياتهم وظروف معيشتهم.</w:t>
      </w:r>
    </w:p>
    <w:p w:rsidR="006D4267" w:rsidRPr="006D4267" w:rsidRDefault="006D4267" w:rsidP="002F302B">
      <w:pPr>
        <w:numPr>
          <w:ilvl w:val="0"/>
          <w:numId w:val="9"/>
        </w:numPr>
        <w:bidi/>
        <w:spacing w:after="0"/>
        <w:contextualSpacing/>
        <w:jc w:val="both"/>
        <w:rPr>
          <w:rFonts w:ascii="Simplified Arabic" w:eastAsia="Times New Roman" w:hAnsi="Simplified Arabic" w:cs="Simplified Arabic"/>
          <w:sz w:val="28"/>
          <w:szCs w:val="28"/>
          <w:rtl/>
          <w:lang w:val="en-US" w:bidi="ar-DZ"/>
        </w:rPr>
      </w:pPr>
      <w:r w:rsidRPr="006D4267">
        <w:rPr>
          <w:rFonts w:ascii="Simplified Arabic" w:eastAsia="Times New Roman" w:hAnsi="Simplified Arabic" w:cs="Simplified Arabic"/>
          <w:sz w:val="28"/>
          <w:szCs w:val="28"/>
          <w:rtl/>
          <w:lang w:val="en-US" w:bidi="ar-DZ"/>
        </w:rPr>
        <w:t>تحسينالمستوىالصحيللسكانوإعطاءدفعةقويةللقطاعالصحي.</w:t>
      </w:r>
    </w:p>
    <w:p w:rsidR="006D4267" w:rsidRPr="006D4267" w:rsidRDefault="006D4267" w:rsidP="002F302B">
      <w:pPr>
        <w:numPr>
          <w:ilvl w:val="0"/>
          <w:numId w:val="9"/>
        </w:numPr>
        <w:bidi/>
        <w:spacing w:after="0"/>
        <w:contextualSpacing/>
        <w:jc w:val="both"/>
        <w:rPr>
          <w:rFonts w:ascii="Simplified Arabic" w:eastAsia="Times New Roman" w:hAnsi="Simplified Arabic" w:cs="Simplified Arabic"/>
          <w:sz w:val="28"/>
          <w:szCs w:val="28"/>
          <w:rtl/>
          <w:lang w:val="en-US" w:bidi="ar-DZ"/>
        </w:rPr>
      </w:pPr>
      <w:r w:rsidRPr="006D4267">
        <w:rPr>
          <w:rFonts w:ascii="Simplified Arabic" w:eastAsia="Times New Roman" w:hAnsi="Simplified Arabic" w:cs="Simplified Arabic"/>
          <w:sz w:val="28"/>
          <w:szCs w:val="28"/>
          <w:rtl/>
          <w:lang w:val="en-US" w:bidi="ar-DZ"/>
        </w:rPr>
        <w:t>دعمالجماعاتالمحليةوالأمنوالحمايةالمدنية.</w:t>
      </w:r>
    </w:p>
    <w:p w:rsidR="006D4267" w:rsidRPr="006D4267" w:rsidRDefault="006D4267" w:rsidP="002F302B">
      <w:pPr>
        <w:numPr>
          <w:ilvl w:val="0"/>
          <w:numId w:val="9"/>
        </w:numPr>
        <w:bidi/>
        <w:spacing w:after="0"/>
        <w:contextualSpacing/>
        <w:jc w:val="both"/>
        <w:rPr>
          <w:rFonts w:ascii="Simplified Arabic" w:eastAsia="Times New Roman" w:hAnsi="Simplified Arabic" w:cs="Simplified Arabic"/>
          <w:sz w:val="28"/>
          <w:szCs w:val="28"/>
          <w:lang w:bidi="ar-DZ"/>
        </w:rPr>
      </w:pPr>
      <w:r w:rsidRPr="006D4267">
        <w:rPr>
          <w:rFonts w:ascii="Simplified Arabic" w:eastAsia="Times New Roman" w:hAnsi="Simplified Arabic" w:cs="Simplified Arabic"/>
          <w:sz w:val="28"/>
          <w:szCs w:val="28"/>
          <w:rtl/>
          <w:lang w:val="en-US" w:bidi="ar-DZ"/>
        </w:rPr>
        <w:t>مواصلةالجهودالراميةلتحسينالتزودبالمياهواستكمالالمشاريعالجارية.</w:t>
      </w:r>
    </w:p>
    <w:p w:rsidR="006D4267" w:rsidRPr="006D4267" w:rsidRDefault="006D4267" w:rsidP="002F302B">
      <w:pPr>
        <w:numPr>
          <w:ilvl w:val="0"/>
          <w:numId w:val="9"/>
        </w:numPr>
        <w:bidi/>
        <w:spacing w:after="0"/>
        <w:contextualSpacing/>
        <w:jc w:val="both"/>
        <w:rPr>
          <w:rFonts w:ascii="Simplified Arabic" w:eastAsia="Times New Roman" w:hAnsi="Simplified Arabic" w:cs="Simplified Arabic"/>
          <w:sz w:val="28"/>
          <w:szCs w:val="28"/>
          <w:lang w:bidi="ar-DZ"/>
        </w:rPr>
      </w:pPr>
      <w:r w:rsidRPr="006D4267">
        <w:rPr>
          <w:rFonts w:ascii="Simplified Arabic" w:eastAsia="Times New Roman" w:hAnsi="Simplified Arabic" w:cs="Simplified Arabic"/>
          <w:sz w:val="28"/>
          <w:szCs w:val="28"/>
          <w:rtl/>
          <w:lang w:val="en-US" w:bidi="ar-DZ"/>
        </w:rPr>
        <w:lastRenderedPageBreak/>
        <w:t>الاستمرارفيتوسيعقاعدةالسكنوإعادةالاعتبارللنسيجالعمراني.</w:t>
      </w:r>
    </w:p>
    <w:p w:rsidR="006D4267" w:rsidRPr="006D4267" w:rsidRDefault="006D4267" w:rsidP="002F302B">
      <w:pPr>
        <w:numPr>
          <w:ilvl w:val="0"/>
          <w:numId w:val="9"/>
        </w:numPr>
        <w:bidi/>
        <w:spacing w:after="0"/>
        <w:contextualSpacing/>
        <w:jc w:val="both"/>
        <w:rPr>
          <w:rFonts w:ascii="Simplified Arabic" w:eastAsia="Times New Roman" w:hAnsi="Simplified Arabic" w:cs="Simplified Arabic"/>
          <w:sz w:val="28"/>
          <w:szCs w:val="28"/>
          <w:lang w:bidi="ar-DZ"/>
        </w:rPr>
      </w:pPr>
      <w:r w:rsidRPr="006D4267">
        <w:rPr>
          <w:rFonts w:ascii="Simplified Arabic" w:eastAsia="Times New Roman" w:hAnsi="Simplified Arabic" w:cs="Simplified Arabic"/>
          <w:sz w:val="28"/>
          <w:szCs w:val="28"/>
          <w:rtl/>
          <w:lang w:val="en-US" w:bidi="ar-DZ"/>
        </w:rPr>
        <w:t>المواصلةفيتحسينالخدماتالعامة.</w:t>
      </w:r>
    </w:p>
    <w:p w:rsidR="006D4267" w:rsidRPr="006D4267" w:rsidRDefault="006D4267" w:rsidP="002F302B">
      <w:pPr>
        <w:numPr>
          <w:ilvl w:val="0"/>
          <w:numId w:val="9"/>
        </w:numPr>
        <w:bidi/>
        <w:spacing w:after="0"/>
        <w:contextualSpacing/>
        <w:jc w:val="both"/>
        <w:rPr>
          <w:rFonts w:ascii="Simplified Arabic" w:eastAsia="Times New Roman" w:hAnsi="Simplified Arabic" w:cs="Simplified Arabic"/>
          <w:sz w:val="28"/>
          <w:szCs w:val="28"/>
          <w:lang w:bidi="ar-DZ"/>
        </w:rPr>
      </w:pPr>
      <w:r w:rsidRPr="006D4267">
        <w:rPr>
          <w:rFonts w:ascii="Simplified Arabic" w:eastAsia="Times New Roman" w:hAnsi="Simplified Arabic" w:cs="Simplified Arabic"/>
          <w:sz w:val="28"/>
          <w:szCs w:val="28"/>
          <w:rtl/>
          <w:lang w:val="en-US" w:bidi="ar-DZ"/>
        </w:rPr>
        <w:t>النهوضبالاقتصادالمعرفي،وذلكمنخلالتجنيدمنظومةالتعليمالوطنيةوتعبئةتكنولوجياالمعلومات والاتصالودعموتطويرالبحثالعلمي.</w:t>
      </w:r>
    </w:p>
    <w:p w:rsidR="006D4267" w:rsidRPr="006D4267" w:rsidRDefault="006D4267" w:rsidP="002F302B">
      <w:pPr>
        <w:numPr>
          <w:ilvl w:val="0"/>
          <w:numId w:val="9"/>
        </w:numPr>
        <w:bidi/>
        <w:spacing w:after="0"/>
        <w:contextualSpacing/>
        <w:jc w:val="both"/>
        <w:rPr>
          <w:rFonts w:ascii="Simplified Arabic" w:eastAsia="Times New Roman" w:hAnsi="Simplified Arabic" w:cs="Simplified Arabic"/>
          <w:sz w:val="28"/>
          <w:szCs w:val="28"/>
          <w:lang w:bidi="ar-DZ"/>
        </w:rPr>
      </w:pPr>
      <w:r w:rsidRPr="006D4267">
        <w:rPr>
          <w:rFonts w:ascii="Simplified Arabic" w:eastAsia="Times New Roman" w:hAnsi="Simplified Arabic" w:cs="Simplified Arabic"/>
          <w:sz w:val="28"/>
          <w:szCs w:val="28"/>
          <w:rtl/>
          <w:lang w:val="en-US" w:bidi="ar-DZ"/>
        </w:rPr>
        <w:t>النهوضبالتكنولوجياتالجديدةللإعلاموالاتصال.</w:t>
      </w:r>
    </w:p>
    <w:p w:rsidR="006D4267" w:rsidRPr="006D4267" w:rsidRDefault="006D4267" w:rsidP="002F302B">
      <w:pPr>
        <w:numPr>
          <w:ilvl w:val="0"/>
          <w:numId w:val="9"/>
        </w:numPr>
        <w:bidi/>
        <w:spacing w:after="0"/>
        <w:contextualSpacing/>
        <w:jc w:val="both"/>
        <w:rPr>
          <w:rFonts w:ascii="Simplified Arabic" w:eastAsia="Times New Roman" w:hAnsi="Simplified Arabic" w:cs="Simplified Arabic"/>
          <w:sz w:val="28"/>
          <w:szCs w:val="28"/>
          <w:lang w:bidi="ar-DZ"/>
        </w:rPr>
      </w:pPr>
      <w:r w:rsidRPr="006D4267">
        <w:rPr>
          <w:rFonts w:ascii="Simplified Arabic" w:eastAsia="Times New Roman" w:hAnsi="Simplified Arabic" w:cs="Simplified Arabic"/>
          <w:sz w:val="28"/>
          <w:szCs w:val="28"/>
          <w:rtl/>
          <w:lang w:val="en-US" w:bidi="ar-DZ"/>
        </w:rPr>
        <w:t>تطويرمناخالاستثماروذلكمنخلالتحسينإطارالاستثمارومحيطه.</w:t>
      </w:r>
    </w:p>
    <w:p w:rsidR="006D4267" w:rsidRPr="006D4267" w:rsidRDefault="006D4267" w:rsidP="002F302B">
      <w:pPr>
        <w:numPr>
          <w:ilvl w:val="0"/>
          <w:numId w:val="9"/>
        </w:numPr>
        <w:bidi/>
        <w:spacing w:after="0"/>
        <w:contextualSpacing/>
        <w:jc w:val="both"/>
        <w:rPr>
          <w:rFonts w:ascii="Simplified Arabic" w:eastAsia="Times New Roman" w:hAnsi="Simplified Arabic" w:cs="Simplified Arabic"/>
          <w:sz w:val="28"/>
          <w:szCs w:val="28"/>
          <w:lang w:bidi="ar-DZ"/>
        </w:rPr>
      </w:pPr>
      <w:r w:rsidRPr="006D4267">
        <w:rPr>
          <w:rFonts w:ascii="Simplified Arabic" w:eastAsia="Times New Roman" w:hAnsi="Simplified Arabic" w:cs="Simplified Arabic"/>
          <w:sz w:val="28"/>
          <w:szCs w:val="28"/>
          <w:rtl/>
          <w:lang w:val="en-US" w:bidi="ar-DZ"/>
        </w:rPr>
        <w:t>تطويرالمحيطالإداريوالقانونيوالقضائيللمؤسسة</w:t>
      </w:r>
      <w:r w:rsidRPr="006D4267">
        <w:rPr>
          <w:rFonts w:ascii="Simplified Arabic" w:eastAsia="Times New Roman" w:hAnsi="Simplified Arabic" w:cs="Simplified Arabic"/>
          <w:sz w:val="28"/>
          <w:szCs w:val="28"/>
          <w:rtl/>
          <w:lang w:bidi="ar-DZ"/>
        </w:rPr>
        <w:t>.</w:t>
      </w:r>
    </w:p>
    <w:p w:rsidR="006D4267" w:rsidRPr="006D4267" w:rsidRDefault="006D4267" w:rsidP="002F302B">
      <w:pPr>
        <w:numPr>
          <w:ilvl w:val="0"/>
          <w:numId w:val="9"/>
        </w:numPr>
        <w:bidi/>
        <w:spacing w:after="0"/>
        <w:contextualSpacing/>
        <w:jc w:val="both"/>
        <w:rPr>
          <w:rFonts w:ascii="Simplified Arabic" w:eastAsia="Times New Roman" w:hAnsi="Simplified Arabic" w:cs="Simplified Arabic"/>
          <w:sz w:val="28"/>
          <w:szCs w:val="28"/>
          <w:lang w:bidi="ar-DZ"/>
        </w:rPr>
      </w:pPr>
      <w:r w:rsidRPr="006D4267">
        <w:rPr>
          <w:rFonts w:ascii="Simplified Arabic" w:eastAsia="Times New Roman" w:hAnsi="Simplified Arabic" w:cs="Simplified Arabic"/>
          <w:sz w:val="28"/>
          <w:szCs w:val="28"/>
          <w:rtl/>
          <w:lang w:val="en-US" w:bidi="ar-DZ"/>
        </w:rPr>
        <w:t>تحسينالمحيطالماليللمؤسسة</w:t>
      </w:r>
      <w:r w:rsidRPr="006D4267">
        <w:rPr>
          <w:rFonts w:ascii="Simplified Arabic" w:eastAsia="Times New Roman" w:hAnsi="Simplified Arabic" w:cs="Simplified Arabic"/>
          <w:sz w:val="28"/>
          <w:szCs w:val="28"/>
          <w:rtl/>
          <w:lang w:bidi="ar-DZ"/>
        </w:rPr>
        <w:t>.</w:t>
      </w:r>
    </w:p>
    <w:p w:rsidR="006D4267" w:rsidRPr="006D4267" w:rsidRDefault="006D4267" w:rsidP="002F302B">
      <w:pPr>
        <w:numPr>
          <w:ilvl w:val="0"/>
          <w:numId w:val="9"/>
        </w:numPr>
        <w:bidi/>
        <w:spacing w:after="0"/>
        <w:contextualSpacing/>
        <w:jc w:val="both"/>
        <w:rPr>
          <w:rFonts w:ascii="Simplified Arabic" w:eastAsia="Times New Roman" w:hAnsi="Simplified Arabic" w:cs="Simplified Arabic"/>
          <w:sz w:val="28"/>
          <w:szCs w:val="28"/>
          <w:lang w:bidi="ar-DZ"/>
        </w:rPr>
      </w:pPr>
      <w:r w:rsidRPr="006D4267">
        <w:rPr>
          <w:rFonts w:ascii="Simplified Arabic" w:eastAsia="Times New Roman" w:hAnsi="Simplified Arabic" w:cs="Simplified Arabic"/>
          <w:sz w:val="28"/>
          <w:szCs w:val="28"/>
          <w:rtl/>
          <w:lang w:val="en-US" w:bidi="ar-DZ"/>
        </w:rPr>
        <w:t>مواصلةالتجديدالفلاحيوتحسينالأمنالغذائي</w:t>
      </w:r>
      <w:r w:rsidRPr="006D4267">
        <w:rPr>
          <w:rFonts w:ascii="Simplified Arabic" w:eastAsia="Times New Roman" w:hAnsi="Simplified Arabic" w:cs="Simplified Arabic"/>
          <w:sz w:val="28"/>
          <w:szCs w:val="28"/>
          <w:rtl/>
          <w:lang w:bidi="ar-DZ"/>
        </w:rPr>
        <w:t>.</w:t>
      </w:r>
    </w:p>
    <w:p w:rsidR="006D4267" w:rsidRPr="006D4267" w:rsidRDefault="006D4267" w:rsidP="002F302B">
      <w:pPr>
        <w:numPr>
          <w:ilvl w:val="0"/>
          <w:numId w:val="9"/>
        </w:numPr>
        <w:bidi/>
        <w:spacing w:after="0"/>
        <w:contextualSpacing/>
        <w:jc w:val="both"/>
        <w:rPr>
          <w:rFonts w:ascii="Simplified Arabic" w:eastAsia="Times New Roman" w:hAnsi="Simplified Arabic" w:cs="Simplified Arabic"/>
          <w:sz w:val="28"/>
          <w:szCs w:val="28"/>
          <w:lang w:bidi="ar-DZ"/>
        </w:rPr>
      </w:pPr>
      <w:r w:rsidRPr="006D4267">
        <w:rPr>
          <w:rFonts w:ascii="Simplified Arabic" w:eastAsia="Times New Roman" w:hAnsi="Simplified Arabic" w:cs="Simplified Arabic"/>
          <w:sz w:val="28"/>
          <w:szCs w:val="28"/>
          <w:rtl/>
          <w:lang w:val="en-US" w:bidi="ar-DZ"/>
        </w:rPr>
        <w:t>تثمينالقدراتالسياحيةوالصناعةالتقليدية</w:t>
      </w:r>
      <w:r w:rsidRPr="006D4267">
        <w:rPr>
          <w:rFonts w:ascii="Simplified Arabic" w:eastAsia="Times New Roman" w:hAnsi="Simplified Arabic" w:cs="Simplified Arabic"/>
          <w:sz w:val="28"/>
          <w:szCs w:val="28"/>
          <w:rtl/>
          <w:lang w:bidi="ar-DZ"/>
        </w:rPr>
        <w:t>.</w:t>
      </w:r>
    </w:p>
    <w:p w:rsidR="006D4267" w:rsidRPr="006D4267" w:rsidRDefault="006D4267" w:rsidP="002F302B">
      <w:pPr>
        <w:numPr>
          <w:ilvl w:val="0"/>
          <w:numId w:val="9"/>
        </w:numPr>
        <w:bidi/>
        <w:spacing w:after="0"/>
        <w:contextualSpacing/>
        <w:jc w:val="both"/>
        <w:rPr>
          <w:rFonts w:ascii="Simplified Arabic" w:eastAsia="Times New Roman" w:hAnsi="Simplified Arabic" w:cs="Simplified Arabic"/>
          <w:sz w:val="28"/>
          <w:szCs w:val="28"/>
          <w:lang w:bidi="ar-DZ"/>
        </w:rPr>
      </w:pPr>
      <w:r w:rsidRPr="006D4267">
        <w:rPr>
          <w:rFonts w:ascii="Simplified Arabic" w:eastAsia="Times New Roman" w:hAnsi="Simplified Arabic" w:cs="Simplified Arabic"/>
          <w:sz w:val="28"/>
          <w:szCs w:val="28"/>
          <w:rtl/>
          <w:lang w:val="en-US" w:bidi="ar-DZ"/>
        </w:rPr>
        <w:t>تثمينالمواردالطاقويةوالمنجمية</w:t>
      </w:r>
      <w:r w:rsidRPr="006D4267">
        <w:rPr>
          <w:rFonts w:ascii="Simplified Arabic" w:eastAsia="Times New Roman" w:hAnsi="Simplified Arabic" w:cs="Simplified Arabic"/>
          <w:sz w:val="28"/>
          <w:szCs w:val="28"/>
          <w:lang w:bidi="ar-DZ"/>
        </w:rPr>
        <w:t>.</w:t>
      </w:r>
    </w:p>
    <w:p w:rsidR="006D4267" w:rsidRPr="006D4267" w:rsidRDefault="006D4267" w:rsidP="002F302B">
      <w:pPr>
        <w:numPr>
          <w:ilvl w:val="0"/>
          <w:numId w:val="13"/>
        </w:numPr>
        <w:bidi/>
        <w:spacing w:after="0"/>
        <w:contextualSpacing/>
        <w:jc w:val="both"/>
        <w:rPr>
          <w:rFonts w:ascii="Simplified Arabic" w:eastAsia="Times New Roman" w:hAnsi="Simplified Arabic" w:cs="Simplified Arabic"/>
          <w:sz w:val="28"/>
          <w:szCs w:val="28"/>
          <w:rtl/>
          <w:lang w:bidi="ar-DZ"/>
        </w:rPr>
      </w:pPr>
      <w:r w:rsidRPr="006D4267">
        <w:rPr>
          <w:rFonts w:ascii="Simplified Arabic" w:hAnsi="Simplified Arabic" w:cs="Simplified Arabic"/>
          <w:b/>
          <w:bCs/>
          <w:sz w:val="28"/>
          <w:szCs w:val="28"/>
          <w:rtl/>
        </w:rPr>
        <w:t>مضمون</w:t>
      </w:r>
      <w:r w:rsidRPr="006D4267">
        <w:rPr>
          <w:rFonts w:ascii="Simplified Arabic" w:eastAsia="Calibri" w:hAnsi="Simplified Arabic" w:cs="Simplified Arabic"/>
          <w:b/>
          <w:bCs/>
          <w:sz w:val="28"/>
          <w:szCs w:val="28"/>
          <w:rtl/>
        </w:rPr>
        <w:t>برنامج توطيد النمو الاقتصادي (2010- 2014)</w:t>
      </w:r>
      <w:r w:rsidRPr="006D4267">
        <w:rPr>
          <w:rFonts w:ascii="Simplified Arabic" w:hAnsi="Simplified Arabic" w:cs="Simplified Arabic"/>
          <w:b/>
          <w:bCs/>
          <w:sz w:val="28"/>
          <w:szCs w:val="28"/>
          <w:rtl/>
        </w:rPr>
        <w:t xml:space="preserve">: </w:t>
      </w:r>
      <w:r w:rsidRPr="006D4267">
        <w:rPr>
          <w:rFonts w:ascii="Simplified Arabic" w:hAnsi="Simplified Arabic" w:cs="Simplified Arabic"/>
          <w:sz w:val="28"/>
          <w:szCs w:val="28"/>
          <w:rtl/>
        </w:rPr>
        <w:t>وقد تم تقسيم هذا المبلغ على برنامجين هامين:</w:t>
      </w:r>
      <w:r w:rsidRPr="006D4267">
        <w:rPr>
          <w:rFonts w:ascii="Simplified Arabic" w:hAnsi="Simplified Arabic" w:cs="Simplified Arabic"/>
          <w:sz w:val="28"/>
          <w:szCs w:val="28"/>
          <w:vertAlign w:val="superscript"/>
          <w:rtl/>
        </w:rPr>
        <w:endnoteReference w:id="20"/>
      </w:r>
    </w:p>
    <w:p w:rsidR="006D4267" w:rsidRPr="006D4267" w:rsidRDefault="006D4267" w:rsidP="002F302B">
      <w:pPr>
        <w:numPr>
          <w:ilvl w:val="1"/>
          <w:numId w:val="10"/>
        </w:numPr>
        <w:bidi/>
        <w:spacing w:after="0"/>
        <w:contextualSpacing/>
        <w:jc w:val="both"/>
        <w:rPr>
          <w:rFonts w:ascii="Simplified Arabic" w:eastAsia="Times New Roman" w:hAnsi="Simplified Arabic" w:cs="Simplified Arabic"/>
          <w:b/>
          <w:bCs/>
          <w:sz w:val="28"/>
          <w:szCs w:val="28"/>
          <w:lang w:val="en-US" w:bidi="ar-DZ"/>
        </w:rPr>
      </w:pPr>
      <w:r w:rsidRPr="006D4267">
        <w:rPr>
          <w:rFonts w:ascii="Simplified Arabic" w:eastAsia="Times New Roman" w:hAnsi="Simplified Arabic" w:cs="Simplified Arabic"/>
          <w:sz w:val="28"/>
          <w:szCs w:val="28"/>
          <w:rtl/>
          <w:lang w:val="en-US" w:bidi="ar-DZ"/>
        </w:rPr>
        <w:t xml:space="preserve">استكمال المشاريع الكبرى الجاري انجازها على الخصوص في قطاعات السكة الحديدية والطرق والمياه بمبلغ </w:t>
      </w:r>
      <w:r w:rsidRPr="006D4267">
        <w:rPr>
          <w:rFonts w:ascii="Simplified Arabic" w:eastAsia="Times New Roman" w:hAnsi="Simplified Arabic" w:cs="Simplified Arabic"/>
          <w:sz w:val="28"/>
          <w:szCs w:val="28"/>
          <w:lang w:val="en-US" w:bidi="ar-DZ"/>
        </w:rPr>
        <w:t xml:space="preserve">9.700 </w:t>
      </w:r>
      <w:r w:rsidRPr="006D4267">
        <w:rPr>
          <w:rFonts w:ascii="Simplified Arabic" w:eastAsia="Times New Roman" w:hAnsi="Simplified Arabic" w:cs="Simplified Arabic"/>
          <w:sz w:val="28"/>
          <w:szCs w:val="28"/>
          <w:rtl/>
          <w:lang w:val="en-US" w:bidi="ar-DZ"/>
        </w:rPr>
        <w:t>مليار دج ما يعادل 130 مليار دولار.</w:t>
      </w:r>
    </w:p>
    <w:p w:rsidR="006D4267" w:rsidRPr="006D4267" w:rsidRDefault="006D4267" w:rsidP="002F302B">
      <w:pPr>
        <w:numPr>
          <w:ilvl w:val="1"/>
          <w:numId w:val="10"/>
        </w:numPr>
        <w:bidi/>
        <w:spacing w:after="0" w:line="240" w:lineRule="auto"/>
        <w:contextualSpacing/>
        <w:jc w:val="both"/>
        <w:rPr>
          <w:rFonts w:ascii="Simplified Arabic" w:eastAsia="Times New Roman" w:hAnsi="Simplified Arabic" w:cs="Simplified Arabic"/>
          <w:b/>
          <w:bCs/>
          <w:sz w:val="28"/>
          <w:szCs w:val="28"/>
          <w:rtl/>
          <w:lang w:val="en-US" w:bidi="ar-DZ"/>
        </w:rPr>
      </w:pPr>
      <w:r w:rsidRPr="006D4267">
        <w:rPr>
          <w:rFonts w:ascii="Simplified Arabic" w:eastAsia="Times New Roman" w:hAnsi="Simplified Arabic" w:cs="Simplified Arabic"/>
          <w:sz w:val="28"/>
          <w:szCs w:val="28"/>
          <w:rtl/>
          <w:lang w:val="en-US" w:bidi="ar-DZ"/>
        </w:rPr>
        <w:t>إطلاق مشاريع جديدة بمبلغ 11.534 مليار دج أي ما يعادل حوالي 156 مليار دولار مع التركيز على الجانب الاجتماعي، ويتعلق الأمر بتحسين ظروف المعيشة اليومية للمواطن والقضاء على الفوارق الجهوية في مجال التنمية الاجتماعية مع تدعيم القاعدة الاقتصادية الوطنية بمشاريع مولدة لمناصب الشغل وقيم مضافة بالنسبة للمؤسسات.</w:t>
      </w:r>
    </w:p>
    <w:p w:rsidR="006D4267" w:rsidRPr="006D4267" w:rsidRDefault="006D4267" w:rsidP="0069022D">
      <w:pPr>
        <w:bidi/>
        <w:spacing w:after="0" w:line="240" w:lineRule="auto"/>
        <w:ind w:left="720"/>
        <w:contextualSpacing/>
        <w:jc w:val="center"/>
        <w:rPr>
          <w:rFonts w:ascii="Simplified Arabic" w:eastAsia="Times New Roman" w:hAnsi="Simplified Arabic" w:cs="Simplified Arabic"/>
          <w:b/>
          <w:bCs/>
          <w:sz w:val="28"/>
          <w:szCs w:val="28"/>
          <w:rtl/>
          <w:lang w:val="en-US" w:bidi="ar-DZ"/>
        </w:rPr>
      </w:pPr>
      <w:r w:rsidRPr="006D4267">
        <w:rPr>
          <w:rFonts w:ascii="Simplified Arabic" w:eastAsia="Times New Roman" w:hAnsi="Simplified Arabic" w:cs="Simplified Arabic"/>
          <w:b/>
          <w:bCs/>
          <w:sz w:val="28"/>
          <w:szCs w:val="28"/>
          <w:rtl/>
          <w:lang w:val="en-US" w:bidi="ar-DZ"/>
        </w:rPr>
        <w:t xml:space="preserve">الجدول (3):  </w:t>
      </w:r>
      <w:r w:rsidRPr="006D4267">
        <w:rPr>
          <w:rFonts w:ascii="Simplified Arabic" w:eastAsia="Calibri" w:hAnsi="Simplified Arabic" w:cs="Simplified Arabic"/>
          <w:b/>
          <w:bCs/>
          <w:sz w:val="28"/>
          <w:szCs w:val="28"/>
          <w:rtl/>
          <w:lang w:val="en-US" w:bidi="ar-DZ"/>
        </w:rPr>
        <w:t>برنامج توطيد النمو الاقتصادي (2010- 2014)</w:t>
      </w:r>
    </w:p>
    <w:tbl>
      <w:tblPr>
        <w:tblStyle w:val="Grilledutableau"/>
        <w:bidiVisual/>
        <w:tblW w:w="0" w:type="auto"/>
        <w:jc w:val="center"/>
        <w:tblInd w:w="-549" w:type="dxa"/>
        <w:tblLayout w:type="fixed"/>
        <w:tblLook w:val="04A0"/>
      </w:tblPr>
      <w:tblGrid>
        <w:gridCol w:w="4909"/>
        <w:gridCol w:w="1806"/>
        <w:gridCol w:w="1276"/>
      </w:tblGrid>
      <w:tr w:rsidR="006D4267" w:rsidRPr="006D4267" w:rsidTr="006D4267">
        <w:trPr>
          <w:jc w:val="center"/>
        </w:trPr>
        <w:tc>
          <w:tcPr>
            <w:tcW w:w="4909" w:type="dxa"/>
          </w:tcPr>
          <w:p w:rsidR="006D4267" w:rsidRPr="006D4267" w:rsidRDefault="006D4267" w:rsidP="0069022D">
            <w:pPr>
              <w:bidi/>
              <w:jc w:val="both"/>
              <w:rPr>
                <w:rFonts w:ascii="Simplified Arabic" w:hAnsi="Simplified Arabic" w:cs="Simplified Arabic"/>
                <w:b/>
                <w:bCs/>
                <w:sz w:val="28"/>
                <w:szCs w:val="28"/>
                <w:rtl/>
              </w:rPr>
            </w:pPr>
            <w:r w:rsidRPr="006D4267">
              <w:rPr>
                <w:rFonts w:ascii="Simplified Arabic" w:hAnsi="Simplified Arabic" w:cs="Simplified Arabic"/>
                <w:b/>
                <w:bCs/>
                <w:sz w:val="28"/>
                <w:szCs w:val="28"/>
                <w:rtl/>
              </w:rPr>
              <w:t>القطاعات</w:t>
            </w:r>
          </w:p>
        </w:tc>
        <w:tc>
          <w:tcPr>
            <w:tcW w:w="1806" w:type="dxa"/>
          </w:tcPr>
          <w:p w:rsidR="006D4267" w:rsidRPr="006D4267" w:rsidRDefault="006D4267" w:rsidP="0069022D">
            <w:pPr>
              <w:bidi/>
              <w:jc w:val="center"/>
              <w:rPr>
                <w:rFonts w:ascii="Simplified Arabic" w:hAnsi="Simplified Arabic" w:cs="Simplified Arabic"/>
                <w:b/>
                <w:bCs/>
                <w:sz w:val="28"/>
                <w:szCs w:val="28"/>
                <w:rtl/>
              </w:rPr>
            </w:pPr>
            <w:r w:rsidRPr="006D4267">
              <w:rPr>
                <w:rFonts w:ascii="Simplified Arabic" w:hAnsi="Simplified Arabic" w:cs="Simplified Arabic"/>
                <w:b/>
                <w:bCs/>
                <w:sz w:val="28"/>
                <w:szCs w:val="28"/>
                <w:rtl/>
              </w:rPr>
              <w:t>المبالغملياردج</w:t>
            </w:r>
          </w:p>
        </w:tc>
        <w:tc>
          <w:tcPr>
            <w:tcW w:w="1276" w:type="dxa"/>
          </w:tcPr>
          <w:p w:rsidR="006D4267" w:rsidRPr="006D4267" w:rsidRDefault="006D4267" w:rsidP="0069022D">
            <w:pPr>
              <w:bidi/>
              <w:jc w:val="center"/>
              <w:rPr>
                <w:rFonts w:ascii="Simplified Arabic" w:hAnsi="Simplified Arabic" w:cs="Simplified Arabic"/>
                <w:b/>
                <w:bCs/>
                <w:sz w:val="28"/>
                <w:szCs w:val="28"/>
              </w:rPr>
            </w:pPr>
            <w:r w:rsidRPr="006D4267">
              <w:rPr>
                <w:rFonts w:ascii="Simplified Arabic" w:hAnsi="Simplified Arabic" w:cs="Simplified Arabic"/>
                <w:b/>
                <w:bCs/>
                <w:sz w:val="28"/>
                <w:szCs w:val="28"/>
              </w:rPr>
              <w:t>%</w:t>
            </w:r>
          </w:p>
        </w:tc>
      </w:tr>
      <w:tr w:rsidR="006D4267" w:rsidRPr="006D4267" w:rsidTr="006D4267">
        <w:trPr>
          <w:jc w:val="center"/>
        </w:trPr>
        <w:tc>
          <w:tcPr>
            <w:tcW w:w="4909" w:type="dxa"/>
          </w:tcPr>
          <w:p w:rsidR="006D4267" w:rsidRPr="006D4267" w:rsidRDefault="006D4267" w:rsidP="0069022D">
            <w:pPr>
              <w:bidi/>
              <w:jc w:val="both"/>
              <w:rPr>
                <w:rFonts w:ascii="Simplified Arabic" w:hAnsi="Simplified Arabic" w:cs="Simplified Arabic"/>
                <w:b/>
                <w:bCs/>
                <w:sz w:val="28"/>
                <w:szCs w:val="28"/>
                <w:rtl/>
              </w:rPr>
            </w:pPr>
            <w:r w:rsidRPr="006D4267">
              <w:rPr>
                <w:rFonts w:ascii="Simplified Arabic" w:hAnsi="Simplified Arabic" w:cs="Simplified Arabic"/>
                <w:b/>
                <w:bCs/>
                <w:sz w:val="28"/>
                <w:szCs w:val="28"/>
              </w:rPr>
              <w:t>-1</w:t>
            </w:r>
            <w:r w:rsidRPr="006D4267">
              <w:rPr>
                <w:rFonts w:ascii="Simplified Arabic" w:hAnsi="Simplified Arabic" w:cs="Simplified Arabic"/>
                <w:b/>
                <w:bCs/>
                <w:sz w:val="28"/>
                <w:szCs w:val="28"/>
                <w:rtl/>
              </w:rPr>
              <w:t>التنمية البشرية</w:t>
            </w:r>
            <w:r w:rsidRPr="006D4267">
              <w:rPr>
                <w:rFonts w:ascii="Simplified Arabic" w:hAnsi="Simplified Arabic" w:cs="Simplified Arabic"/>
                <w:b/>
                <w:bCs/>
                <w:sz w:val="28"/>
                <w:szCs w:val="28"/>
              </w:rPr>
              <w:t>:</w:t>
            </w:r>
          </w:p>
          <w:p w:rsidR="006D4267" w:rsidRPr="006D4267" w:rsidRDefault="006D4267" w:rsidP="0069022D">
            <w:pPr>
              <w:bidi/>
              <w:jc w:val="both"/>
              <w:rPr>
                <w:rFonts w:ascii="Simplified Arabic" w:hAnsi="Simplified Arabic" w:cs="Simplified Arabic"/>
                <w:sz w:val="28"/>
                <w:szCs w:val="28"/>
              </w:rPr>
            </w:pPr>
            <w:r w:rsidRPr="006D4267">
              <w:rPr>
                <w:rFonts w:ascii="Simplified Arabic" w:hAnsi="Simplified Arabic" w:cs="Simplified Arabic"/>
                <w:sz w:val="28"/>
                <w:szCs w:val="28"/>
              </w:rPr>
              <w:t>-</w:t>
            </w:r>
            <w:r w:rsidRPr="006D4267">
              <w:rPr>
                <w:rFonts w:ascii="Simplified Arabic" w:hAnsi="Simplified Arabic" w:cs="Simplified Arabic"/>
                <w:sz w:val="28"/>
                <w:szCs w:val="28"/>
                <w:rtl/>
              </w:rPr>
              <w:t>التربية الوطنية والتعليم العالي</w:t>
            </w:r>
            <w:r w:rsidRPr="006D4267">
              <w:rPr>
                <w:rFonts w:ascii="Simplified Arabic" w:hAnsi="Simplified Arabic" w:cs="Simplified Arabic"/>
                <w:sz w:val="28"/>
                <w:szCs w:val="28"/>
              </w:rPr>
              <w:t>.</w:t>
            </w:r>
          </w:p>
          <w:p w:rsidR="006D4267" w:rsidRPr="006D4267" w:rsidRDefault="006D4267" w:rsidP="0069022D">
            <w:pPr>
              <w:bidi/>
              <w:jc w:val="both"/>
              <w:rPr>
                <w:rFonts w:ascii="Simplified Arabic" w:hAnsi="Simplified Arabic" w:cs="Simplified Arabic"/>
                <w:sz w:val="28"/>
                <w:szCs w:val="28"/>
              </w:rPr>
            </w:pPr>
            <w:r w:rsidRPr="006D4267">
              <w:rPr>
                <w:rFonts w:ascii="Simplified Arabic" w:hAnsi="Simplified Arabic" w:cs="Simplified Arabic"/>
                <w:sz w:val="28"/>
                <w:szCs w:val="28"/>
                <w:rtl/>
              </w:rPr>
              <w:t>- السكن والصحة والمياه</w:t>
            </w:r>
            <w:r w:rsidRPr="006D4267">
              <w:rPr>
                <w:rFonts w:ascii="Simplified Arabic" w:hAnsi="Simplified Arabic" w:cs="Simplified Arabic"/>
                <w:sz w:val="28"/>
                <w:szCs w:val="28"/>
              </w:rPr>
              <w:t>.</w:t>
            </w:r>
            <w:r w:rsidRPr="006D4267">
              <w:rPr>
                <w:rFonts w:ascii="Simplified Arabic" w:hAnsi="Simplified Arabic" w:cs="Simplified Arabic"/>
                <w:sz w:val="28"/>
                <w:szCs w:val="28"/>
                <w:rtl/>
              </w:rPr>
              <w:t>التضامن والشؤون الدينية</w:t>
            </w:r>
            <w:r w:rsidRPr="006D4267">
              <w:rPr>
                <w:rFonts w:ascii="Simplified Arabic" w:hAnsi="Simplified Arabic" w:cs="Simplified Arabic"/>
                <w:sz w:val="28"/>
                <w:szCs w:val="28"/>
              </w:rPr>
              <w:t>.</w:t>
            </w:r>
          </w:p>
          <w:p w:rsidR="006D4267" w:rsidRPr="006D4267" w:rsidRDefault="006D4267" w:rsidP="0069022D">
            <w:pPr>
              <w:bidi/>
              <w:jc w:val="both"/>
              <w:rPr>
                <w:rFonts w:ascii="Simplified Arabic" w:hAnsi="Simplified Arabic" w:cs="Simplified Arabic"/>
                <w:sz w:val="28"/>
                <w:szCs w:val="28"/>
                <w:rtl/>
              </w:rPr>
            </w:pPr>
            <w:r w:rsidRPr="006D4267">
              <w:rPr>
                <w:rFonts w:ascii="Simplified Arabic" w:hAnsi="Simplified Arabic" w:cs="Simplified Arabic"/>
                <w:sz w:val="28"/>
                <w:szCs w:val="28"/>
                <w:rtl/>
              </w:rPr>
              <w:t>- الرياضة والمجاهدين والتجارة</w:t>
            </w:r>
            <w:r w:rsidRPr="006D4267">
              <w:rPr>
                <w:rFonts w:ascii="Simplified Arabic" w:hAnsi="Simplified Arabic" w:cs="Simplified Arabic"/>
                <w:sz w:val="28"/>
                <w:szCs w:val="28"/>
              </w:rPr>
              <w:t>.</w:t>
            </w:r>
          </w:p>
        </w:tc>
        <w:tc>
          <w:tcPr>
            <w:tcW w:w="1806" w:type="dxa"/>
          </w:tcPr>
          <w:p w:rsidR="006D4267" w:rsidRPr="006D4267" w:rsidRDefault="006D4267" w:rsidP="0069022D">
            <w:pPr>
              <w:bidi/>
              <w:jc w:val="center"/>
              <w:rPr>
                <w:rFonts w:ascii="Simplified Arabic" w:hAnsi="Simplified Arabic" w:cs="Simplified Arabic"/>
                <w:sz w:val="28"/>
                <w:szCs w:val="28"/>
                <w:rtl/>
              </w:rPr>
            </w:pPr>
            <w:r w:rsidRPr="006D4267">
              <w:rPr>
                <w:rFonts w:ascii="Simplified Arabic" w:hAnsi="Simplified Arabic" w:cs="Simplified Arabic"/>
                <w:sz w:val="28"/>
                <w:szCs w:val="28"/>
              </w:rPr>
              <w:t>10122</w:t>
            </w:r>
          </w:p>
        </w:tc>
        <w:tc>
          <w:tcPr>
            <w:tcW w:w="1276" w:type="dxa"/>
          </w:tcPr>
          <w:p w:rsidR="006D4267" w:rsidRPr="006D4267" w:rsidRDefault="006D4267" w:rsidP="0069022D">
            <w:pPr>
              <w:bidi/>
              <w:jc w:val="center"/>
              <w:rPr>
                <w:rFonts w:ascii="Simplified Arabic" w:hAnsi="Simplified Arabic" w:cs="Simplified Arabic"/>
                <w:sz w:val="28"/>
                <w:szCs w:val="28"/>
                <w:rtl/>
              </w:rPr>
            </w:pPr>
            <w:r w:rsidRPr="006D4267">
              <w:rPr>
                <w:rFonts w:ascii="Simplified Arabic" w:hAnsi="Simplified Arabic" w:cs="Simplified Arabic"/>
                <w:sz w:val="28"/>
                <w:szCs w:val="28"/>
                <w:rtl/>
              </w:rPr>
              <w:t>49.5</w:t>
            </w:r>
          </w:p>
        </w:tc>
      </w:tr>
      <w:tr w:rsidR="006D4267" w:rsidRPr="006D4267" w:rsidTr="006D4267">
        <w:trPr>
          <w:jc w:val="center"/>
        </w:trPr>
        <w:tc>
          <w:tcPr>
            <w:tcW w:w="4909" w:type="dxa"/>
          </w:tcPr>
          <w:p w:rsidR="006D4267" w:rsidRPr="006D4267" w:rsidRDefault="006D4267" w:rsidP="0069022D">
            <w:pPr>
              <w:bidi/>
              <w:jc w:val="both"/>
              <w:rPr>
                <w:rFonts w:ascii="Simplified Arabic" w:hAnsi="Simplified Arabic" w:cs="Simplified Arabic"/>
                <w:sz w:val="28"/>
                <w:szCs w:val="28"/>
              </w:rPr>
            </w:pPr>
            <w:r w:rsidRPr="006D4267">
              <w:rPr>
                <w:rFonts w:ascii="Simplified Arabic" w:hAnsi="Simplified Arabic" w:cs="Simplified Arabic"/>
                <w:b/>
                <w:bCs/>
                <w:sz w:val="28"/>
                <w:szCs w:val="28"/>
                <w:rtl/>
                <w:lang w:bidi="ar-DZ"/>
              </w:rPr>
              <w:t xml:space="preserve">2- </w:t>
            </w:r>
            <w:r w:rsidRPr="006D4267">
              <w:rPr>
                <w:rFonts w:ascii="Simplified Arabic" w:hAnsi="Simplified Arabic" w:cs="Simplified Arabic"/>
                <w:b/>
                <w:bCs/>
                <w:sz w:val="28"/>
                <w:szCs w:val="28"/>
                <w:rtl/>
              </w:rPr>
              <w:t>المنشآتالقاعديةالأساسية</w:t>
            </w:r>
            <w:r w:rsidRPr="006D4267">
              <w:rPr>
                <w:rFonts w:ascii="Simplified Arabic" w:hAnsi="Simplified Arabic" w:cs="Simplified Arabic"/>
                <w:sz w:val="28"/>
                <w:szCs w:val="28"/>
              </w:rPr>
              <w:t>:</w:t>
            </w:r>
          </w:p>
          <w:p w:rsidR="006D4267" w:rsidRPr="006D4267" w:rsidRDefault="006D4267" w:rsidP="0069022D">
            <w:pPr>
              <w:bidi/>
              <w:jc w:val="both"/>
              <w:rPr>
                <w:rFonts w:ascii="Simplified Arabic" w:hAnsi="Simplified Arabic" w:cs="Simplified Arabic"/>
                <w:sz w:val="28"/>
                <w:szCs w:val="28"/>
              </w:rPr>
            </w:pPr>
            <w:r w:rsidRPr="006D4267">
              <w:rPr>
                <w:rFonts w:ascii="Simplified Arabic" w:hAnsi="Simplified Arabic" w:cs="Simplified Arabic"/>
                <w:sz w:val="28"/>
                <w:szCs w:val="28"/>
                <w:rtl/>
              </w:rPr>
              <w:t>- الأشغال العمومية: الطرقات، الموانئ،المطارات.</w:t>
            </w:r>
          </w:p>
          <w:p w:rsidR="006D4267" w:rsidRPr="006D4267" w:rsidRDefault="006D4267" w:rsidP="0069022D">
            <w:pPr>
              <w:bidi/>
              <w:jc w:val="both"/>
              <w:rPr>
                <w:rFonts w:ascii="Simplified Arabic" w:hAnsi="Simplified Arabic" w:cs="Simplified Arabic"/>
                <w:sz w:val="28"/>
                <w:szCs w:val="28"/>
              </w:rPr>
            </w:pPr>
            <w:r w:rsidRPr="006D4267">
              <w:rPr>
                <w:rFonts w:ascii="Simplified Arabic" w:hAnsi="Simplified Arabic" w:cs="Simplified Arabic"/>
                <w:sz w:val="28"/>
                <w:szCs w:val="28"/>
                <w:rtl/>
              </w:rPr>
              <w:t>- النقل:السككالحديدية،المحطات،المطارات.</w:t>
            </w:r>
          </w:p>
          <w:p w:rsidR="006D4267" w:rsidRPr="006D4267" w:rsidRDefault="006D4267" w:rsidP="0069022D">
            <w:pPr>
              <w:bidi/>
              <w:jc w:val="both"/>
              <w:rPr>
                <w:rFonts w:ascii="Simplified Arabic" w:hAnsi="Simplified Arabic" w:cs="Simplified Arabic"/>
                <w:sz w:val="28"/>
                <w:szCs w:val="28"/>
                <w:rtl/>
              </w:rPr>
            </w:pPr>
            <w:r w:rsidRPr="006D4267">
              <w:rPr>
                <w:rFonts w:ascii="Simplified Arabic" w:hAnsi="Simplified Arabic" w:cs="Simplified Arabic"/>
                <w:sz w:val="28"/>
                <w:szCs w:val="28"/>
                <w:rtl/>
              </w:rPr>
              <w:t>- تهيئةالإقليم:المدنالجديدة</w:t>
            </w:r>
            <w:r w:rsidRPr="006D4267">
              <w:rPr>
                <w:rFonts w:ascii="Simplified Arabic" w:hAnsi="Simplified Arabic" w:cs="Simplified Arabic"/>
                <w:sz w:val="28"/>
                <w:szCs w:val="28"/>
              </w:rPr>
              <w:t>.</w:t>
            </w:r>
          </w:p>
        </w:tc>
        <w:tc>
          <w:tcPr>
            <w:tcW w:w="1806" w:type="dxa"/>
          </w:tcPr>
          <w:p w:rsidR="006D4267" w:rsidRPr="006D4267" w:rsidRDefault="006D4267" w:rsidP="0069022D">
            <w:pPr>
              <w:bidi/>
              <w:jc w:val="center"/>
              <w:rPr>
                <w:rFonts w:ascii="Simplified Arabic" w:hAnsi="Simplified Arabic" w:cs="Simplified Arabic"/>
                <w:sz w:val="28"/>
                <w:szCs w:val="28"/>
                <w:rtl/>
              </w:rPr>
            </w:pPr>
            <w:r w:rsidRPr="006D4267">
              <w:rPr>
                <w:rFonts w:ascii="Simplified Arabic" w:hAnsi="Simplified Arabic" w:cs="Simplified Arabic"/>
                <w:sz w:val="28"/>
                <w:szCs w:val="28"/>
              </w:rPr>
              <w:t>6448</w:t>
            </w:r>
          </w:p>
        </w:tc>
        <w:tc>
          <w:tcPr>
            <w:tcW w:w="1276" w:type="dxa"/>
          </w:tcPr>
          <w:p w:rsidR="006D4267" w:rsidRPr="006D4267" w:rsidRDefault="006D4267" w:rsidP="0069022D">
            <w:pPr>
              <w:bidi/>
              <w:jc w:val="center"/>
              <w:rPr>
                <w:rFonts w:ascii="Simplified Arabic" w:hAnsi="Simplified Arabic" w:cs="Simplified Arabic"/>
                <w:sz w:val="28"/>
                <w:szCs w:val="28"/>
                <w:rtl/>
              </w:rPr>
            </w:pPr>
            <w:r w:rsidRPr="006D4267">
              <w:rPr>
                <w:rFonts w:ascii="Simplified Arabic" w:hAnsi="Simplified Arabic" w:cs="Simplified Arabic"/>
                <w:sz w:val="28"/>
                <w:szCs w:val="28"/>
                <w:rtl/>
              </w:rPr>
              <w:t>31.5</w:t>
            </w:r>
          </w:p>
        </w:tc>
      </w:tr>
      <w:tr w:rsidR="006D4267" w:rsidRPr="006D4267" w:rsidTr="006D4267">
        <w:trPr>
          <w:jc w:val="center"/>
        </w:trPr>
        <w:tc>
          <w:tcPr>
            <w:tcW w:w="4909" w:type="dxa"/>
          </w:tcPr>
          <w:p w:rsidR="006D4267" w:rsidRPr="006D4267" w:rsidRDefault="006D4267" w:rsidP="0069022D">
            <w:pPr>
              <w:bidi/>
              <w:jc w:val="both"/>
              <w:rPr>
                <w:rFonts w:ascii="Simplified Arabic" w:hAnsi="Simplified Arabic" w:cs="Simplified Arabic"/>
                <w:b/>
                <w:bCs/>
                <w:sz w:val="28"/>
                <w:szCs w:val="28"/>
                <w:rtl/>
              </w:rPr>
            </w:pPr>
            <w:r w:rsidRPr="006D4267">
              <w:rPr>
                <w:rFonts w:ascii="Simplified Arabic" w:hAnsi="Simplified Arabic" w:cs="Simplified Arabic"/>
                <w:b/>
                <w:bCs/>
                <w:sz w:val="28"/>
                <w:szCs w:val="28"/>
              </w:rPr>
              <w:lastRenderedPageBreak/>
              <w:t xml:space="preserve">-3 </w:t>
            </w:r>
            <w:r w:rsidRPr="006D4267">
              <w:rPr>
                <w:rFonts w:ascii="Simplified Arabic" w:hAnsi="Simplified Arabic" w:cs="Simplified Arabic"/>
                <w:b/>
                <w:bCs/>
                <w:sz w:val="28"/>
                <w:szCs w:val="28"/>
                <w:rtl/>
              </w:rPr>
              <w:t xml:space="preserve"> تحسينوتطويرالخدماتالعمومية:</w:t>
            </w:r>
          </w:p>
          <w:p w:rsidR="006D4267" w:rsidRPr="006D4267" w:rsidRDefault="006D4267" w:rsidP="0069022D">
            <w:pPr>
              <w:bidi/>
              <w:jc w:val="both"/>
              <w:rPr>
                <w:rFonts w:ascii="Simplified Arabic" w:hAnsi="Simplified Arabic" w:cs="Simplified Arabic"/>
                <w:sz w:val="28"/>
                <w:szCs w:val="28"/>
                <w:rtl/>
              </w:rPr>
            </w:pPr>
            <w:r w:rsidRPr="006D4267">
              <w:rPr>
                <w:rFonts w:ascii="Simplified Arabic" w:hAnsi="Simplified Arabic" w:cs="Simplified Arabic"/>
                <w:sz w:val="28"/>
                <w:szCs w:val="28"/>
              </w:rPr>
              <w:t xml:space="preserve">– </w:t>
            </w:r>
            <w:r w:rsidRPr="006D4267">
              <w:rPr>
                <w:rFonts w:ascii="Simplified Arabic" w:hAnsi="Simplified Arabic" w:cs="Simplified Arabic"/>
                <w:sz w:val="28"/>
                <w:szCs w:val="28"/>
                <w:rtl/>
              </w:rPr>
              <w:t>العدالة،المالية،التجارة،العمل</w:t>
            </w:r>
            <w:r w:rsidRPr="006D4267">
              <w:rPr>
                <w:rFonts w:ascii="Simplified Arabic" w:hAnsi="Simplified Arabic" w:cs="Simplified Arabic"/>
                <w:sz w:val="28"/>
                <w:szCs w:val="28"/>
              </w:rPr>
              <w:t>.</w:t>
            </w:r>
          </w:p>
        </w:tc>
        <w:tc>
          <w:tcPr>
            <w:tcW w:w="1806" w:type="dxa"/>
          </w:tcPr>
          <w:p w:rsidR="006D4267" w:rsidRPr="006D4267" w:rsidRDefault="006D4267" w:rsidP="0069022D">
            <w:pPr>
              <w:bidi/>
              <w:jc w:val="center"/>
              <w:rPr>
                <w:rFonts w:ascii="Simplified Arabic" w:hAnsi="Simplified Arabic" w:cs="Simplified Arabic"/>
                <w:sz w:val="28"/>
                <w:szCs w:val="28"/>
                <w:rtl/>
              </w:rPr>
            </w:pPr>
            <w:r w:rsidRPr="006D4267">
              <w:rPr>
                <w:rFonts w:ascii="Simplified Arabic" w:hAnsi="Simplified Arabic" w:cs="Simplified Arabic"/>
                <w:sz w:val="28"/>
                <w:szCs w:val="28"/>
              </w:rPr>
              <w:t>1666</w:t>
            </w:r>
          </w:p>
        </w:tc>
        <w:tc>
          <w:tcPr>
            <w:tcW w:w="1276" w:type="dxa"/>
          </w:tcPr>
          <w:p w:rsidR="006D4267" w:rsidRPr="006D4267" w:rsidRDefault="006D4267" w:rsidP="0069022D">
            <w:pPr>
              <w:bidi/>
              <w:jc w:val="center"/>
              <w:rPr>
                <w:rFonts w:ascii="Simplified Arabic" w:hAnsi="Simplified Arabic" w:cs="Simplified Arabic"/>
                <w:sz w:val="28"/>
                <w:szCs w:val="28"/>
                <w:rtl/>
              </w:rPr>
            </w:pPr>
            <w:r w:rsidRPr="006D4267">
              <w:rPr>
                <w:rFonts w:ascii="Simplified Arabic" w:hAnsi="Simplified Arabic" w:cs="Simplified Arabic"/>
                <w:sz w:val="28"/>
                <w:szCs w:val="28"/>
                <w:rtl/>
              </w:rPr>
              <w:t>8.16</w:t>
            </w:r>
          </w:p>
        </w:tc>
      </w:tr>
      <w:tr w:rsidR="006D4267" w:rsidRPr="006D4267" w:rsidTr="006D4267">
        <w:trPr>
          <w:jc w:val="center"/>
        </w:trPr>
        <w:tc>
          <w:tcPr>
            <w:tcW w:w="4909" w:type="dxa"/>
          </w:tcPr>
          <w:p w:rsidR="006D4267" w:rsidRPr="006D4267" w:rsidRDefault="006D4267" w:rsidP="0069022D">
            <w:pPr>
              <w:bidi/>
              <w:jc w:val="both"/>
              <w:rPr>
                <w:rFonts w:ascii="Simplified Arabic" w:hAnsi="Simplified Arabic" w:cs="Simplified Arabic"/>
                <w:b/>
                <w:bCs/>
                <w:sz w:val="28"/>
                <w:szCs w:val="28"/>
              </w:rPr>
            </w:pPr>
            <w:r w:rsidRPr="006D4267">
              <w:rPr>
                <w:rFonts w:ascii="Simplified Arabic" w:hAnsi="Simplified Arabic" w:cs="Simplified Arabic"/>
                <w:b/>
                <w:bCs/>
                <w:sz w:val="28"/>
                <w:szCs w:val="28"/>
              </w:rPr>
              <w:t xml:space="preserve">-4 </w:t>
            </w:r>
            <w:r w:rsidRPr="006D4267">
              <w:rPr>
                <w:rFonts w:ascii="Simplified Arabic" w:hAnsi="Simplified Arabic" w:cs="Simplified Arabic"/>
                <w:b/>
                <w:bCs/>
                <w:sz w:val="28"/>
                <w:szCs w:val="28"/>
                <w:rtl/>
              </w:rPr>
              <w:t xml:space="preserve"> التنميةالاقتصادية</w:t>
            </w:r>
          </w:p>
          <w:p w:rsidR="006D4267" w:rsidRPr="006D4267" w:rsidRDefault="006D4267" w:rsidP="0069022D">
            <w:pPr>
              <w:bidi/>
              <w:jc w:val="both"/>
              <w:rPr>
                <w:rFonts w:ascii="Simplified Arabic" w:hAnsi="Simplified Arabic" w:cs="Simplified Arabic"/>
                <w:sz w:val="28"/>
                <w:szCs w:val="28"/>
                <w:rtl/>
              </w:rPr>
            </w:pPr>
            <w:r w:rsidRPr="006D4267">
              <w:rPr>
                <w:rFonts w:ascii="Simplified Arabic" w:hAnsi="Simplified Arabic" w:cs="Simplified Arabic"/>
                <w:sz w:val="28"/>
                <w:szCs w:val="28"/>
              </w:rPr>
              <w:t xml:space="preserve">- </w:t>
            </w:r>
            <w:r w:rsidRPr="006D4267">
              <w:rPr>
                <w:rFonts w:ascii="Simplified Arabic" w:hAnsi="Simplified Arabic" w:cs="Simplified Arabic"/>
                <w:sz w:val="28"/>
                <w:szCs w:val="28"/>
                <w:rtl/>
              </w:rPr>
              <w:t>الملاحةوالصيدالبحري.</w:t>
            </w:r>
          </w:p>
          <w:p w:rsidR="006D4267" w:rsidRPr="006D4267" w:rsidRDefault="006D4267" w:rsidP="0069022D">
            <w:pPr>
              <w:bidi/>
              <w:jc w:val="both"/>
              <w:rPr>
                <w:rFonts w:ascii="Simplified Arabic" w:hAnsi="Simplified Arabic" w:cs="Simplified Arabic"/>
                <w:sz w:val="28"/>
                <w:szCs w:val="28"/>
                <w:rtl/>
                <w:lang w:bidi="ar-DZ"/>
              </w:rPr>
            </w:pPr>
            <w:r w:rsidRPr="006D4267">
              <w:rPr>
                <w:rFonts w:ascii="Simplified Arabic" w:hAnsi="Simplified Arabic" w:cs="Simplified Arabic"/>
                <w:sz w:val="28"/>
                <w:szCs w:val="28"/>
              </w:rPr>
              <w:t>–</w:t>
            </w:r>
            <w:r w:rsidRPr="006D4267">
              <w:rPr>
                <w:rFonts w:ascii="Simplified Arabic" w:hAnsi="Simplified Arabic" w:cs="Simplified Arabic"/>
                <w:sz w:val="28"/>
                <w:szCs w:val="28"/>
                <w:rtl/>
              </w:rPr>
              <w:t>المؤسساتالصغيرةوالمتوسطة.</w:t>
            </w:r>
          </w:p>
        </w:tc>
        <w:tc>
          <w:tcPr>
            <w:tcW w:w="1806" w:type="dxa"/>
          </w:tcPr>
          <w:p w:rsidR="006D4267" w:rsidRPr="006D4267" w:rsidRDefault="006D4267" w:rsidP="0069022D">
            <w:pPr>
              <w:bidi/>
              <w:jc w:val="center"/>
              <w:rPr>
                <w:rFonts w:ascii="Simplified Arabic" w:hAnsi="Simplified Arabic" w:cs="Simplified Arabic"/>
                <w:sz w:val="28"/>
                <w:szCs w:val="28"/>
                <w:rtl/>
              </w:rPr>
            </w:pPr>
            <w:r w:rsidRPr="006D4267">
              <w:rPr>
                <w:rFonts w:ascii="Simplified Arabic" w:hAnsi="Simplified Arabic" w:cs="Simplified Arabic"/>
                <w:sz w:val="28"/>
                <w:szCs w:val="28"/>
              </w:rPr>
              <w:t>1566</w:t>
            </w:r>
          </w:p>
        </w:tc>
        <w:tc>
          <w:tcPr>
            <w:tcW w:w="1276" w:type="dxa"/>
          </w:tcPr>
          <w:p w:rsidR="006D4267" w:rsidRPr="006D4267" w:rsidRDefault="006D4267" w:rsidP="0069022D">
            <w:pPr>
              <w:bidi/>
              <w:jc w:val="center"/>
              <w:rPr>
                <w:rFonts w:ascii="Simplified Arabic" w:hAnsi="Simplified Arabic" w:cs="Simplified Arabic"/>
                <w:sz w:val="28"/>
                <w:szCs w:val="28"/>
                <w:rtl/>
              </w:rPr>
            </w:pPr>
            <w:r w:rsidRPr="006D4267">
              <w:rPr>
                <w:rFonts w:ascii="Simplified Arabic" w:hAnsi="Simplified Arabic" w:cs="Simplified Arabic"/>
                <w:sz w:val="28"/>
                <w:szCs w:val="28"/>
                <w:rtl/>
              </w:rPr>
              <w:t>7.7</w:t>
            </w:r>
          </w:p>
        </w:tc>
      </w:tr>
      <w:tr w:rsidR="006D4267" w:rsidRPr="006D4267" w:rsidTr="006D4267">
        <w:trPr>
          <w:jc w:val="center"/>
        </w:trPr>
        <w:tc>
          <w:tcPr>
            <w:tcW w:w="4909" w:type="dxa"/>
          </w:tcPr>
          <w:p w:rsidR="006D4267" w:rsidRPr="006D4267" w:rsidRDefault="006D4267" w:rsidP="0069022D">
            <w:pPr>
              <w:bidi/>
              <w:jc w:val="both"/>
              <w:rPr>
                <w:rFonts w:ascii="Simplified Arabic" w:hAnsi="Simplified Arabic" w:cs="Simplified Arabic"/>
                <w:sz w:val="28"/>
                <w:szCs w:val="28"/>
                <w:rtl/>
              </w:rPr>
            </w:pPr>
            <w:r w:rsidRPr="006D4267">
              <w:rPr>
                <w:rFonts w:ascii="Simplified Arabic" w:hAnsi="Simplified Arabic" w:cs="Simplified Arabic"/>
                <w:b/>
                <w:bCs/>
                <w:sz w:val="28"/>
                <w:szCs w:val="28"/>
                <w:rtl/>
              </w:rPr>
              <w:t>5- الحدمنالبطالة (توفيرمناصبشغل)</w:t>
            </w:r>
          </w:p>
        </w:tc>
        <w:tc>
          <w:tcPr>
            <w:tcW w:w="1806" w:type="dxa"/>
          </w:tcPr>
          <w:p w:rsidR="006D4267" w:rsidRPr="006D4267" w:rsidRDefault="006D4267" w:rsidP="0069022D">
            <w:pPr>
              <w:bidi/>
              <w:jc w:val="center"/>
              <w:rPr>
                <w:rFonts w:ascii="Simplified Arabic" w:hAnsi="Simplified Arabic" w:cs="Simplified Arabic"/>
                <w:sz w:val="28"/>
                <w:szCs w:val="28"/>
                <w:rtl/>
              </w:rPr>
            </w:pPr>
            <w:r w:rsidRPr="006D4267">
              <w:rPr>
                <w:rFonts w:ascii="Simplified Arabic" w:hAnsi="Simplified Arabic" w:cs="Simplified Arabic"/>
                <w:sz w:val="28"/>
                <w:szCs w:val="28"/>
              </w:rPr>
              <w:t>360</w:t>
            </w:r>
          </w:p>
        </w:tc>
        <w:tc>
          <w:tcPr>
            <w:tcW w:w="1276" w:type="dxa"/>
          </w:tcPr>
          <w:p w:rsidR="006D4267" w:rsidRPr="006D4267" w:rsidRDefault="006D4267" w:rsidP="0069022D">
            <w:pPr>
              <w:bidi/>
              <w:jc w:val="center"/>
              <w:rPr>
                <w:rFonts w:ascii="Simplified Arabic" w:hAnsi="Simplified Arabic" w:cs="Simplified Arabic"/>
                <w:sz w:val="28"/>
                <w:szCs w:val="28"/>
                <w:rtl/>
              </w:rPr>
            </w:pPr>
            <w:r w:rsidRPr="006D4267">
              <w:rPr>
                <w:rFonts w:ascii="Simplified Arabic" w:hAnsi="Simplified Arabic" w:cs="Simplified Arabic"/>
                <w:sz w:val="28"/>
                <w:szCs w:val="28"/>
                <w:rtl/>
              </w:rPr>
              <w:t>1.8</w:t>
            </w:r>
          </w:p>
        </w:tc>
      </w:tr>
      <w:tr w:rsidR="006D4267" w:rsidRPr="006D4267" w:rsidTr="006D4267">
        <w:trPr>
          <w:jc w:val="center"/>
        </w:trPr>
        <w:tc>
          <w:tcPr>
            <w:tcW w:w="4909" w:type="dxa"/>
          </w:tcPr>
          <w:p w:rsidR="006D4267" w:rsidRPr="006D4267" w:rsidRDefault="006D4267" w:rsidP="0069022D">
            <w:pPr>
              <w:bidi/>
              <w:jc w:val="both"/>
              <w:rPr>
                <w:rFonts w:ascii="Simplified Arabic" w:hAnsi="Simplified Arabic" w:cs="Simplified Arabic"/>
                <w:sz w:val="28"/>
                <w:szCs w:val="28"/>
                <w:rtl/>
              </w:rPr>
            </w:pPr>
            <w:r w:rsidRPr="006D4267">
              <w:rPr>
                <w:rFonts w:ascii="Simplified Arabic" w:hAnsi="Simplified Arabic" w:cs="Simplified Arabic"/>
                <w:b/>
                <w:bCs/>
                <w:sz w:val="28"/>
                <w:szCs w:val="28"/>
                <w:rtl/>
              </w:rPr>
              <w:t>6- البحثالعلميوالتكنولوجياتالجديدةللاتصال</w:t>
            </w:r>
          </w:p>
        </w:tc>
        <w:tc>
          <w:tcPr>
            <w:tcW w:w="1806" w:type="dxa"/>
          </w:tcPr>
          <w:p w:rsidR="006D4267" w:rsidRPr="006D4267" w:rsidRDefault="006D4267" w:rsidP="0069022D">
            <w:pPr>
              <w:bidi/>
              <w:jc w:val="center"/>
              <w:rPr>
                <w:rFonts w:ascii="Simplified Arabic" w:hAnsi="Simplified Arabic" w:cs="Simplified Arabic"/>
                <w:sz w:val="28"/>
                <w:szCs w:val="28"/>
                <w:rtl/>
              </w:rPr>
            </w:pPr>
            <w:r w:rsidRPr="006D4267">
              <w:rPr>
                <w:rFonts w:ascii="Simplified Arabic" w:hAnsi="Simplified Arabic" w:cs="Simplified Arabic"/>
                <w:sz w:val="28"/>
                <w:szCs w:val="28"/>
              </w:rPr>
              <w:t>250</w:t>
            </w:r>
          </w:p>
        </w:tc>
        <w:tc>
          <w:tcPr>
            <w:tcW w:w="1276" w:type="dxa"/>
          </w:tcPr>
          <w:p w:rsidR="006D4267" w:rsidRPr="006D4267" w:rsidRDefault="006D4267" w:rsidP="0069022D">
            <w:pPr>
              <w:bidi/>
              <w:jc w:val="center"/>
              <w:rPr>
                <w:rFonts w:ascii="Simplified Arabic" w:hAnsi="Simplified Arabic" w:cs="Simplified Arabic"/>
                <w:sz w:val="28"/>
                <w:szCs w:val="28"/>
                <w:rtl/>
              </w:rPr>
            </w:pPr>
            <w:r w:rsidRPr="006D4267">
              <w:rPr>
                <w:rFonts w:ascii="Simplified Arabic" w:hAnsi="Simplified Arabic" w:cs="Simplified Arabic"/>
                <w:sz w:val="28"/>
                <w:szCs w:val="28"/>
                <w:rtl/>
              </w:rPr>
              <w:t>1.2</w:t>
            </w:r>
          </w:p>
        </w:tc>
      </w:tr>
      <w:tr w:rsidR="006D4267" w:rsidRPr="006D4267" w:rsidTr="006D4267">
        <w:trPr>
          <w:jc w:val="center"/>
        </w:trPr>
        <w:tc>
          <w:tcPr>
            <w:tcW w:w="4909" w:type="dxa"/>
          </w:tcPr>
          <w:p w:rsidR="006D4267" w:rsidRPr="006D4267" w:rsidRDefault="006D4267" w:rsidP="0069022D">
            <w:pPr>
              <w:bidi/>
              <w:jc w:val="both"/>
              <w:rPr>
                <w:rFonts w:ascii="Simplified Arabic" w:hAnsi="Simplified Arabic" w:cs="Simplified Arabic"/>
                <w:b/>
                <w:bCs/>
                <w:sz w:val="28"/>
                <w:szCs w:val="28"/>
                <w:rtl/>
              </w:rPr>
            </w:pPr>
            <w:r w:rsidRPr="006D4267">
              <w:rPr>
                <w:rFonts w:ascii="Simplified Arabic" w:hAnsi="Simplified Arabic" w:cs="Simplified Arabic"/>
                <w:b/>
                <w:bCs/>
                <w:sz w:val="28"/>
                <w:szCs w:val="28"/>
                <w:rtl/>
              </w:rPr>
              <w:t>المجموع</w:t>
            </w:r>
          </w:p>
        </w:tc>
        <w:tc>
          <w:tcPr>
            <w:tcW w:w="1806" w:type="dxa"/>
          </w:tcPr>
          <w:p w:rsidR="006D4267" w:rsidRPr="006D4267" w:rsidRDefault="006D4267" w:rsidP="0069022D">
            <w:pPr>
              <w:bidi/>
              <w:jc w:val="center"/>
              <w:rPr>
                <w:rFonts w:ascii="Simplified Arabic" w:hAnsi="Simplified Arabic" w:cs="Simplified Arabic"/>
                <w:b/>
                <w:bCs/>
                <w:sz w:val="28"/>
                <w:szCs w:val="28"/>
                <w:rtl/>
              </w:rPr>
            </w:pPr>
            <w:r w:rsidRPr="006D4267">
              <w:rPr>
                <w:rFonts w:ascii="Simplified Arabic" w:hAnsi="Simplified Arabic" w:cs="Simplified Arabic"/>
                <w:b/>
                <w:bCs/>
                <w:sz w:val="28"/>
                <w:szCs w:val="28"/>
                <w:rtl/>
              </w:rPr>
              <w:t>21214</w:t>
            </w:r>
          </w:p>
        </w:tc>
        <w:tc>
          <w:tcPr>
            <w:tcW w:w="1276" w:type="dxa"/>
          </w:tcPr>
          <w:p w:rsidR="006D4267" w:rsidRPr="006D4267" w:rsidRDefault="006D4267" w:rsidP="0069022D">
            <w:pPr>
              <w:bidi/>
              <w:jc w:val="center"/>
              <w:rPr>
                <w:rFonts w:ascii="Simplified Arabic" w:hAnsi="Simplified Arabic" w:cs="Simplified Arabic"/>
                <w:b/>
                <w:bCs/>
                <w:sz w:val="28"/>
                <w:szCs w:val="28"/>
                <w:rtl/>
              </w:rPr>
            </w:pPr>
            <w:r w:rsidRPr="006D4267">
              <w:rPr>
                <w:rFonts w:ascii="Simplified Arabic" w:hAnsi="Simplified Arabic" w:cs="Simplified Arabic"/>
                <w:b/>
                <w:bCs/>
                <w:sz w:val="28"/>
                <w:szCs w:val="28"/>
                <w:rtl/>
              </w:rPr>
              <w:t>100</w:t>
            </w:r>
          </w:p>
        </w:tc>
      </w:tr>
    </w:tbl>
    <w:p w:rsidR="006D4267" w:rsidRPr="006D4267" w:rsidRDefault="006D4267" w:rsidP="0069022D">
      <w:pPr>
        <w:bidi/>
        <w:spacing w:after="0"/>
        <w:jc w:val="both"/>
        <w:rPr>
          <w:rFonts w:ascii="Simplified Arabic" w:hAnsi="Simplified Arabic" w:cs="Simplified Arabic"/>
          <w:b/>
          <w:bCs/>
          <w:sz w:val="28"/>
          <w:szCs w:val="28"/>
          <w:rtl/>
        </w:rPr>
      </w:pPr>
      <w:r w:rsidRPr="006D4267">
        <w:rPr>
          <w:rFonts w:ascii="Simplified Arabic" w:hAnsi="Simplified Arabic" w:cs="Simplified Arabic"/>
          <w:sz w:val="28"/>
          <w:szCs w:val="28"/>
          <w:rtl/>
        </w:rPr>
        <w:t>المصدر:بياناجتماعمجلسالوزراء،</w:t>
      </w:r>
      <w:r w:rsidRPr="006D4267">
        <w:rPr>
          <w:rFonts w:ascii="Simplified Arabic" w:hAnsi="Simplified Arabic" w:cs="Simplified Arabic"/>
          <w:b/>
          <w:bCs/>
          <w:sz w:val="28"/>
          <w:szCs w:val="28"/>
          <w:rtl/>
        </w:rPr>
        <w:t>برنامجالتنميةالخماسي، 2010-2014.</w:t>
      </w:r>
    </w:p>
    <w:p w:rsidR="006D4267" w:rsidRPr="006D4267" w:rsidRDefault="006D4267" w:rsidP="0069022D">
      <w:pPr>
        <w:bidi/>
        <w:spacing w:after="0"/>
        <w:jc w:val="center"/>
        <w:rPr>
          <w:rFonts w:ascii="Simplified Arabic" w:hAnsi="Simplified Arabic" w:cs="Simplified Arabic"/>
          <w:b/>
          <w:bCs/>
          <w:sz w:val="28"/>
          <w:szCs w:val="28"/>
          <w:rtl/>
          <w:lang w:bidi="ar-DZ"/>
        </w:rPr>
      </w:pPr>
      <w:r w:rsidRPr="006D4267">
        <w:rPr>
          <w:rFonts w:ascii="Simplified Arabic" w:hAnsi="Simplified Arabic" w:cs="Simplified Arabic"/>
          <w:b/>
          <w:bCs/>
          <w:sz w:val="28"/>
          <w:szCs w:val="28"/>
          <w:rtl/>
          <w:lang w:bidi="ar-DZ"/>
        </w:rPr>
        <w:t>الشكل (3): مضمون</w:t>
      </w:r>
      <w:r w:rsidRPr="006D4267">
        <w:rPr>
          <w:rFonts w:ascii="Simplified Arabic" w:eastAsia="Calibri" w:hAnsi="Simplified Arabic" w:cs="Simplified Arabic"/>
          <w:b/>
          <w:bCs/>
          <w:sz w:val="28"/>
          <w:szCs w:val="28"/>
          <w:rtl/>
        </w:rPr>
        <w:t xml:space="preserve">برنامج توطيد النمو الاقتصادي </w:t>
      </w:r>
      <w:r w:rsidRPr="006D4267">
        <w:rPr>
          <w:rFonts w:ascii="Simplified Arabic" w:hAnsi="Simplified Arabic" w:cs="Simplified Arabic"/>
          <w:b/>
          <w:bCs/>
          <w:sz w:val="28"/>
          <w:szCs w:val="28"/>
          <w:rtl/>
          <w:lang w:bidi="ar-DZ"/>
        </w:rPr>
        <w:t>(2010- 2014)</w:t>
      </w:r>
    </w:p>
    <w:p w:rsidR="0069022D" w:rsidRDefault="006D4267" w:rsidP="0069022D">
      <w:pPr>
        <w:bidi/>
        <w:spacing w:after="0"/>
        <w:jc w:val="center"/>
        <w:rPr>
          <w:rFonts w:ascii="Simplified Arabic" w:hAnsi="Simplified Arabic" w:cs="Simplified Arabic"/>
          <w:sz w:val="28"/>
          <w:szCs w:val="28"/>
          <w:rtl/>
          <w:lang w:bidi="ar-DZ"/>
        </w:rPr>
      </w:pPr>
      <w:r w:rsidRPr="006D4267">
        <w:rPr>
          <w:rFonts w:ascii="Simplified Arabic" w:hAnsi="Simplified Arabic" w:cs="Simplified Arabic"/>
          <w:noProof/>
          <w:sz w:val="28"/>
          <w:szCs w:val="28"/>
          <w:rtl/>
          <w:lang w:eastAsia="fr-FR"/>
        </w:rPr>
        <w:drawing>
          <wp:inline distT="0" distB="0" distL="0" distR="0">
            <wp:extent cx="4610100" cy="1657350"/>
            <wp:effectExtent l="0" t="0" r="19050" b="19050"/>
            <wp:docPr id="619" name="مخطط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D4267" w:rsidRPr="006D4267" w:rsidRDefault="006D4267" w:rsidP="0069022D">
      <w:pPr>
        <w:bidi/>
        <w:spacing w:after="0"/>
        <w:jc w:val="both"/>
        <w:rPr>
          <w:rFonts w:ascii="Simplified Arabic" w:hAnsi="Simplified Arabic" w:cs="Simplified Arabic"/>
          <w:b/>
          <w:bCs/>
          <w:sz w:val="28"/>
          <w:szCs w:val="28"/>
          <w:rtl/>
          <w:lang w:bidi="ar-DZ"/>
        </w:rPr>
      </w:pPr>
      <w:r w:rsidRPr="006D4267">
        <w:rPr>
          <w:rFonts w:ascii="Simplified Arabic" w:hAnsi="Simplified Arabic" w:cs="Simplified Arabic"/>
          <w:sz w:val="28"/>
          <w:szCs w:val="28"/>
          <w:rtl/>
          <w:lang w:bidi="ar-DZ"/>
        </w:rPr>
        <w:t>المصدر:</w:t>
      </w:r>
      <w:r w:rsidR="0069022D">
        <w:rPr>
          <w:rFonts w:ascii="Simplified Arabic" w:hAnsi="Simplified Arabic" w:cs="Simplified Arabic"/>
          <w:sz w:val="28"/>
          <w:szCs w:val="28"/>
          <w:rtl/>
          <w:lang w:bidi="ar-DZ"/>
        </w:rPr>
        <w:t>من إعداد الباحث</w:t>
      </w:r>
      <w:r w:rsidRPr="006D4267">
        <w:rPr>
          <w:rFonts w:ascii="Simplified Arabic" w:hAnsi="Simplified Arabic" w:cs="Simplified Arabic"/>
          <w:sz w:val="28"/>
          <w:szCs w:val="28"/>
          <w:rtl/>
          <w:lang w:bidi="ar-DZ"/>
        </w:rPr>
        <w:t>بناءا على معطيات الجدول السابق</w:t>
      </w:r>
    </w:p>
    <w:p w:rsidR="006D4267" w:rsidRDefault="006D4267" w:rsidP="0069022D">
      <w:pPr>
        <w:bidi/>
        <w:spacing w:after="0"/>
        <w:jc w:val="both"/>
        <w:rPr>
          <w:rFonts w:ascii="Simplified Arabic" w:hAnsi="Simplified Arabic" w:cs="Simplified Arabic"/>
          <w:sz w:val="28"/>
          <w:szCs w:val="28"/>
          <w:rtl/>
        </w:rPr>
      </w:pPr>
      <w:r w:rsidRPr="009F664A">
        <w:rPr>
          <w:rFonts w:ascii="Simplified Arabic" w:hAnsi="Simplified Arabic" w:cs="Simplified Arabic"/>
          <w:sz w:val="28"/>
          <w:szCs w:val="28"/>
          <w:rtl/>
        </w:rPr>
        <w:t>انطلاقامنالجدولونلاحظ اعطاء أولوية لقطاع الموارد البشرية، وظهر ذلك جليا علىحسابباقيالأنشطةالأخرىوذلكبنسبةبلغت</w:t>
      </w:r>
      <w:r w:rsidRPr="009F664A">
        <w:rPr>
          <w:rFonts w:ascii="Simplified Arabic" w:hAnsi="Simplified Arabic" w:cs="Simplified Arabic"/>
          <w:sz w:val="28"/>
          <w:szCs w:val="28"/>
          <w:lang w:bidi="ar-DZ"/>
        </w:rPr>
        <w:t xml:space="preserve"> 49.5 %</w:t>
      </w:r>
      <w:r w:rsidRPr="009F664A">
        <w:rPr>
          <w:rFonts w:ascii="Simplified Arabic" w:hAnsi="Simplified Arabic" w:cs="Simplified Arabic"/>
          <w:sz w:val="28"/>
          <w:szCs w:val="28"/>
          <w:rtl/>
        </w:rPr>
        <w:t>منإجماليمخصصاتالبرنامجالخماسي،والتيقدرتبمبلغمالييقدرب</w:t>
      </w:r>
      <w:r w:rsidRPr="009F664A">
        <w:rPr>
          <w:rFonts w:ascii="Simplified Arabic" w:hAnsi="Simplified Arabic" w:cs="Simplified Arabic"/>
          <w:sz w:val="28"/>
          <w:szCs w:val="28"/>
          <w:lang w:bidi="ar-DZ"/>
        </w:rPr>
        <w:t xml:space="preserve"> 10122 </w:t>
      </w:r>
      <w:r w:rsidRPr="009F664A">
        <w:rPr>
          <w:rFonts w:ascii="Simplified Arabic" w:hAnsi="Simplified Arabic" w:cs="Simplified Arabic"/>
          <w:sz w:val="28"/>
          <w:szCs w:val="28"/>
          <w:rtl/>
        </w:rPr>
        <w:t>ملياردينارجزائري،ليليهاقطاعالبنيةالتحتيةوالذيحظيبنسبة</w:t>
      </w:r>
      <w:r w:rsidRPr="009F664A">
        <w:rPr>
          <w:rFonts w:ascii="Simplified Arabic" w:hAnsi="Simplified Arabic" w:cs="Simplified Arabic"/>
          <w:sz w:val="28"/>
          <w:szCs w:val="28"/>
          <w:lang w:bidi="ar-DZ"/>
        </w:rPr>
        <w:t xml:space="preserve"> 31,5 % </w:t>
      </w:r>
      <w:r w:rsidRPr="009F664A">
        <w:rPr>
          <w:rFonts w:ascii="Simplified Arabic" w:hAnsi="Simplified Arabic" w:cs="Simplified Arabic"/>
          <w:sz w:val="28"/>
          <w:szCs w:val="28"/>
          <w:rtl/>
        </w:rPr>
        <w:t>وذلكمايقدرب</w:t>
      </w:r>
      <w:r w:rsidRPr="009F664A">
        <w:rPr>
          <w:rFonts w:ascii="Simplified Arabic" w:hAnsi="Simplified Arabic" w:cs="Simplified Arabic"/>
          <w:sz w:val="28"/>
          <w:szCs w:val="28"/>
          <w:lang w:bidi="ar-DZ"/>
        </w:rPr>
        <w:t xml:space="preserve"> 6448 </w:t>
      </w:r>
      <w:r w:rsidRPr="009F664A">
        <w:rPr>
          <w:rFonts w:ascii="Simplified Arabic" w:hAnsi="Simplified Arabic" w:cs="Simplified Arabic"/>
          <w:sz w:val="28"/>
          <w:szCs w:val="28"/>
          <w:rtl/>
        </w:rPr>
        <w:t>ملياردينارجزائري،وذلكما يقدرب</w:t>
      </w:r>
      <w:r w:rsidRPr="009F664A">
        <w:rPr>
          <w:rFonts w:ascii="Simplified Arabic" w:hAnsi="Simplified Arabic" w:cs="Simplified Arabic"/>
          <w:sz w:val="28"/>
          <w:szCs w:val="28"/>
          <w:lang w:bidi="ar-DZ"/>
        </w:rPr>
        <w:t xml:space="preserve"> 6448 </w:t>
      </w:r>
      <w:r w:rsidRPr="009F664A">
        <w:rPr>
          <w:rFonts w:ascii="Simplified Arabic" w:hAnsi="Simplified Arabic" w:cs="Simplified Arabic"/>
          <w:sz w:val="28"/>
          <w:szCs w:val="28"/>
          <w:rtl/>
        </w:rPr>
        <w:t>ملياردينارجزائري،ويمثلماحظيبهالقطاعين</w:t>
      </w:r>
      <w:r w:rsidRPr="009F664A">
        <w:rPr>
          <w:rFonts w:ascii="Simplified Arabic" w:hAnsi="Simplified Arabic" w:cs="Simplified Arabic"/>
          <w:sz w:val="28"/>
          <w:szCs w:val="28"/>
          <w:lang w:bidi="ar-DZ"/>
        </w:rPr>
        <w:t>81%</w:t>
      </w:r>
      <w:r w:rsidRPr="009F664A">
        <w:rPr>
          <w:rFonts w:ascii="Simplified Arabic" w:hAnsi="Simplified Arabic" w:cs="Simplified Arabic"/>
          <w:sz w:val="28"/>
          <w:szCs w:val="28"/>
          <w:rtl/>
        </w:rPr>
        <w:t>وماتبقىمنمخصصاتالبرنامجقدوزعبنسبمتفاوتةبينكلمنتحسينوتطويرالخدماتالعموميةوالتنميةالاقتصاديةوالحدمنالبطالةوالبحث العلميوالتكنولوجياتعلى التوالي؛ إذن الحكومةفيهذاالبرنامج لم  تهمل مجالالبنيةالتحتية وواصلتفيدعم هذا القطاعلماله منأهميةفيدعمالتنميةالاقتصادية وبعثالنموالاقتصادي</w:t>
      </w:r>
      <w:r w:rsidRPr="009F664A">
        <w:rPr>
          <w:rFonts w:ascii="Simplified Arabic" w:hAnsi="Simplified Arabic" w:cs="Simplified Arabic"/>
          <w:sz w:val="28"/>
          <w:szCs w:val="28"/>
        </w:rPr>
        <w:t>.</w:t>
      </w:r>
    </w:p>
    <w:p w:rsidR="0069022D" w:rsidRPr="0069022D" w:rsidRDefault="0069022D" w:rsidP="0069022D">
      <w:pPr>
        <w:bidi/>
        <w:spacing w:after="0"/>
        <w:jc w:val="both"/>
        <w:rPr>
          <w:rFonts w:ascii="Simplified Arabic" w:hAnsi="Simplified Arabic" w:cs="Simplified Arabic"/>
          <w:b/>
          <w:bCs/>
          <w:sz w:val="28"/>
          <w:szCs w:val="28"/>
          <w:rtl/>
        </w:rPr>
      </w:pPr>
      <w:r w:rsidRPr="0069022D">
        <w:rPr>
          <w:rFonts w:ascii="Simplified Arabic" w:hAnsi="Simplified Arabic" w:cs="Simplified Arabic" w:hint="cs"/>
          <w:b/>
          <w:bCs/>
          <w:sz w:val="28"/>
          <w:szCs w:val="28"/>
          <w:rtl/>
        </w:rPr>
        <w:t>المحور الثالث: انعكاس السياسة التنموية الاقتصادية المطبقة على التنمية الاقتصادية في الجزائر</w:t>
      </w:r>
    </w:p>
    <w:p w:rsidR="009F664A" w:rsidRPr="009F664A" w:rsidRDefault="009F664A" w:rsidP="0069022D">
      <w:pPr>
        <w:autoSpaceDE w:val="0"/>
        <w:autoSpaceDN w:val="0"/>
        <w:bidi/>
        <w:adjustRightInd w:val="0"/>
        <w:spacing w:after="0"/>
        <w:jc w:val="both"/>
        <w:rPr>
          <w:rFonts w:ascii="Simplified Arabic" w:hAnsi="Simplified Arabic" w:cs="Simplified Arabic"/>
          <w:sz w:val="28"/>
          <w:szCs w:val="28"/>
          <w:rtl/>
        </w:rPr>
      </w:pPr>
      <w:r w:rsidRPr="009F664A">
        <w:rPr>
          <w:rFonts w:ascii="Simplified Arabic" w:hAnsi="Simplified Arabic" w:cs="Simplified Arabic"/>
          <w:b/>
          <w:bCs/>
          <w:sz w:val="28"/>
          <w:szCs w:val="28"/>
          <w:rtl/>
        </w:rPr>
        <w:t>3- مساهمة القطاعات الاقتصادية في الناتج المحلي الاجمالي في الجزائر</w:t>
      </w:r>
      <w:r w:rsidRPr="009F664A">
        <w:rPr>
          <w:rFonts w:ascii="Simplified Arabic" w:hAnsi="Simplified Arabic" w:cs="Simplified Arabic"/>
          <w:sz w:val="28"/>
          <w:szCs w:val="28"/>
          <w:rtl/>
        </w:rPr>
        <w:t>:لهذا المؤشر أهمية كونه يبين أهمالقطاعاتالاقتصاديةالتيتساهمفيتكوينالقيمةالمضافةللإنتاجالمحلي</w:t>
      </w:r>
      <w:r w:rsidR="0069022D">
        <w:rPr>
          <w:rFonts w:ascii="Simplified Arabic" w:hAnsi="Simplified Arabic" w:cs="Simplified Arabic"/>
          <w:sz w:val="28"/>
          <w:szCs w:val="28"/>
          <w:rtl/>
        </w:rPr>
        <w:t>الإجمالي، والجدول التالي يمثل</w:t>
      </w:r>
      <w:r w:rsidRPr="009F664A">
        <w:rPr>
          <w:rFonts w:ascii="Simplified Arabic" w:hAnsi="Simplified Arabic" w:cs="Simplified Arabic"/>
          <w:sz w:val="28"/>
          <w:szCs w:val="28"/>
          <w:rtl/>
        </w:rPr>
        <w:t>القيمة المضافة لكل قطاع في الناتج المحلي الاجمالي؛ الجدول الت</w:t>
      </w:r>
      <w:r w:rsidR="0069022D">
        <w:rPr>
          <w:rFonts w:ascii="Simplified Arabic" w:hAnsi="Simplified Arabic" w:cs="Simplified Arabic"/>
          <w:sz w:val="28"/>
          <w:szCs w:val="28"/>
          <w:rtl/>
        </w:rPr>
        <w:t>الي يوضح نسب مساهمة القطاعات في</w:t>
      </w:r>
      <w:r w:rsidRPr="009F664A">
        <w:rPr>
          <w:rFonts w:ascii="Simplified Arabic" w:hAnsi="Simplified Arabic" w:cs="Simplified Arabic"/>
          <w:sz w:val="28"/>
          <w:szCs w:val="28"/>
          <w:rtl/>
        </w:rPr>
        <w:t>الناتج المحلي الاجمالي معتمدين في التقسيم على جداول بنك الجزائر:</w:t>
      </w:r>
    </w:p>
    <w:p w:rsidR="009F664A" w:rsidRPr="009F664A" w:rsidRDefault="009F664A" w:rsidP="0069022D">
      <w:pPr>
        <w:autoSpaceDE w:val="0"/>
        <w:autoSpaceDN w:val="0"/>
        <w:bidi/>
        <w:adjustRightInd w:val="0"/>
        <w:spacing w:after="0"/>
        <w:jc w:val="center"/>
        <w:rPr>
          <w:rFonts w:ascii="Simplified Arabic" w:hAnsi="Simplified Arabic" w:cs="Simplified Arabic"/>
          <w:b/>
          <w:bCs/>
          <w:sz w:val="28"/>
          <w:szCs w:val="28"/>
          <w:rtl/>
        </w:rPr>
      </w:pPr>
      <w:r w:rsidRPr="009F664A">
        <w:rPr>
          <w:rFonts w:ascii="Simplified Arabic" w:hAnsi="Simplified Arabic" w:cs="Simplified Arabic"/>
          <w:b/>
          <w:bCs/>
          <w:sz w:val="28"/>
          <w:szCs w:val="28"/>
          <w:rtl/>
        </w:rPr>
        <w:lastRenderedPageBreak/>
        <w:t>الجدول (7): نسب مساهمة القطاعات الاقتصادية في الناتج المحلي الاجمالي</w:t>
      </w:r>
    </w:p>
    <w:tbl>
      <w:tblPr>
        <w:tblStyle w:val="Grilledutableau"/>
        <w:bidiVisual/>
        <w:tblW w:w="0" w:type="auto"/>
        <w:jc w:val="center"/>
        <w:tblInd w:w="-895" w:type="dxa"/>
        <w:tblLayout w:type="fixed"/>
        <w:tblLook w:val="04A0"/>
      </w:tblPr>
      <w:tblGrid>
        <w:gridCol w:w="2136"/>
        <w:gridCol w:w="567"/>
        <w:gridCol w:w="567"/>
        <w:gridCol w:w="567"/>
        <w:gridCol w:w="567"/>
        <w:gridCol w:w="567"/>
        <w:gridCol w:w="567"/>
        <w:gridCol w:w="567"/>
        <w:gridCol w:w="567"/>
        <w:gridCol w:w="567"/>
        <w:gridCol w:w="567"/>
        <w:gridCol w:w="567"/>
        <w:gridCol w:w="567"/>
        <w:gridCol w:w="567"/>
        <w:gridCol w:w="567"/>
      </w:tblGrid>
      <w:tr w:rsidR="009F664A" w:rsidRPr="009F664A" w:rsidTr="009F664A">
        <w:trPr>
          <w:cantSplit/>
          <w:trHeight w:val="891"/>
          <w:jc w:val="center"/>
        </w:trPr>
        <w:tc>
          <w:tcPr>
            <w:tcW w:w="2136" w:type="dxa"/>
            <w:textDirection w:val="btLr"/>
            <w:vAlign w:val="bottom"/>
          </w:tcPr>
          <w:p w:rsidR="009F664A" w:rsidRPr="009F664A" w:rsidRDefault="009F664A" w:rsidP="0069022D">
            <w:pPr>
              <w:autoSpaceDE w:val="0"/>
              <w:autoSpaceDN w:val="0"/>
              <w:bidi/>
              <w:adjustRightInd w:val="0"/>
              <w:spacing w:line="276" w:lineRule="auto"/>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القطاعات</w:t>
            </w:r>
          </w:p>
        </w:tc>
        <w:tc>
          <w:tcPr>
            <w:tcW w:w="567" w:type="dxa"/>
            <w:textDirection w:val="btLr"/>
          </w:tcPr>
          <w:p w:rsidR="009F664A" w:rsidRPr="009F664A" w:rsidRDefault="009F664A" w:rsidP="0069022D">
            <w:pPr>
              <w:autoSpaceDE w:val="0"/>
              <w:autoSpaceDN w:val="0"/>
              <w:bidi/>
              <w:adjustRightInd w:val="0"/>
              <w:spacing w:line="276" w:lineRule="auto"/>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2001</w:t>
            </w:r>
          </w:p>
        </w:tc>
        <w:tc>
          <w:tcPr>
            <w:tcW w:w="567" w:type="dxa"/>
            <w:textDirection w:val="btLr"/>
          </w:tcPr>
          <w:p w:rsidR="009F664A" w:rsidRPr="009F664A" w:rsidRDefault="009F664A" w:rsidP="0069022D">
            <w:pPr>
              <w:autoSpaceDE w:val="0"/>
              <w:autoSpaceDN w:val="0"/>
              <w:bidi/>
              <w:adjustRightInd w:val="0"/>
              <w:spacing w:line="276" w:lineRule="auto"/>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2002</w:t>
            </w:r>
          </w:p>
        </w:tc>
        <w:tc>
          <w:tcPr>
            <w:tcW w:w="567" w:type="dxa"/>
            <w:textDirection w:val="btLr"/>
          </w:tcPr>
          <w:p w:rsidR="009F664A" w:rsidRPr="009F664A" w:rsidRDefault="009F664A" w:rsidP="0069022D">
            <w:pPr>
              <w:autoSpaceDE w:val="0"/>
              <w:autoSpaceDN w:val="0"/>
              <w:bidi/>
              <w:adjustRightInd w:val="0"/>
              <w:spacing w:line="276" w:lineRule="auto"/>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2003</w:t>
            </w:r>
          </w:p>
        </w:tc>
        <w:tc>
          <w:tcPr>
            <w:tcW w:w="567" w:type="dxa"/>
            <w:textDirection w:val="btLr"/>
          </w:tcPr>
          <w:p w:rsidR="009F664A" w:rsidRPr="009F664A" w:rsidRDefault="009F664A" w:rsidP="0069022D">
            <w:pPr>
              <w:autoSpaceDE w:val="0"/>
              <w:autoSpaceDN w:val="0"/>
              <w:bidi/>
              <w:adjustRightInd w:val="0"/>
              <w:spacing w:line="276" w:lineRule="auto"/>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2004</w:t>
            </w:r>
          </w:p>
        </w:tc>
        <w:tc>
          <w:tcPr>
            <w:tcW w:w="567" w:type="dxa"/>
            <w:textDirection w:val="btLr"/>
          </w:tcPr>
          <w:p w:rsidR="009F664A" w:rsidRPr="009F664A" w:rsidRDefault="009F664A" w:rsidP="0069022D">
            <w:pPr>
              <w:autoSpaceDE w:val="0"/>
              <w:autoSpaceDN w:val="0"/>
              <w:bidi/>
              <w:adjustRightInd w:val="0"/>
              <w:spacing w:line="276" w:lineRule="auto"/>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2005</w:t>
            </w:r>
          </w:p>
        </w:tc>
        <w:tc>
          <w:tcPr>
            <w:tcW w:w="567" w:type="dxa"/>
            <w:textDirection w:val="btLr"/>
          </w:tcPr>
          <w:p w:rsidR="009F664A" w:rsidRPr="009F664A" w:rsidRDefault="009F664A" w:rsidP="0069022D">
            <w:pPr>
              <w:autoSpaceDE w:val="0"/>
              <w:autoSpaceDN w:val="0"/>
              <w:bidi/>
              <w:adjustRightInd w:val="0"/>
              <w:spacing w:line="276" w:lineRule="auto"/>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2006</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2007</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2008</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2009</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2010</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2011</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2012</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2013</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2014</w:t>
            </w:r>
          </w:p>
        </w:tc>
      </w:tr>
      <w:tr w:rsidR="009F664A" w:rsidRPr="009F664A" w:rsidTr="009F664A">
        <w:trPr>
          <w:cantSplit/>
          <w:trHeight w:val="832"/>
          <w:jc w:val="center"/>
        </w:trPr>
        <w:tc>
          <w:tcPr>
            <w:tcW w:w="2136" w:type="dxa"/>
          </w:tcPr>
          <w:p w:rsidR="009F664A" w:rsidRPr="009F664A" w:rsidRDefault="009F664A" w:rsidP="0069022D">
            <w:pPr>
              <w:autoSpaceDE w:val="0"/>
              <w:autoSpaceDN w:val="0"/>
              <w:bidi/>
              <w:adjustRightInd w:val="0"/>
              <w:spacing w:line="276" w:lineRule="auto"/>
              <w:jc w:val="both"/>
              <w:rPr>
                <w:rFonts w:ascii="Simplified Arabic" w:hAnsi="Simplified Arabic" w:cs="Simplified Arabic"/>
                <w:b/>
                <w:bCs/>
                <w:sz w:val="28"/>
                <w:szCs w:val="28"/>
              </w:rPr>
            </w:pPr>
            <w:r w:rsidRPr="009F664A">
              <w:rPr>
                <w:rFonts w:ascii="Simplified Arabic" w:hAnsi="Simplified Arabic" w:cs="Simplified Arabic"/>
                <w:b/>
                <w:bCs/>
                <w:sz w:val="28"/>
                <w:szCs w:val="28"/>
                <w:rtl/>
                <w:lang w:bidi="ar-DZ"/>
              </w:rPr>
              <w:t xml:space="preserve">المحروقات </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36.7</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35.7</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38.6</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40.7</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47.4</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48.4</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46.3</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47.9</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33</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33.5</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37.0</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38.3</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29.8</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27.1</w:t>
            </w:r>
          </w:p>
        </w:tc>
      </w:tr>
      <w:tr w:rsidR="009F664A" w:rsidRPr="009F664A" w:rsidTr="009F664A">
        <w:trPr>
          <w:cantSplit/>
          <w:trHeight w:val="843"/>
          <w:jc w:val="center"/>
        </w:trPr>
        <w:tc>
          <w:tcPr>
            <w:tcW w:w="2136" w:type="dxa"/>
          </w:tcPr>
          <w:p w:rsidR="009F664A" w:rsidRPr="009F664A" w:rsidRDefault="009F664A" w:rsidP="0069022D">
            <w:pPr>
              <w:autoSpaceDE w:val="0"/>
              <w:autoSpaceDN w:val="0"/>
              <w:bidi/>
              <w:adjustRightInd w:val="0"/>
              <w:spacing w:line="276" w:lineRule="auto"/>
              <w:jc w:val="both"/>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الفلاحة</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10.5</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10.1</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10.6</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10.2</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8.2</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8.0</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8.0</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7.0</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10.0</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9.0</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8.6</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Pr>
              <w:t>9</w:t>
            </w:r>
            <w:r w:rsidRPr="009F664A">
              <w:rPr>
                <w:rFonts w:ascii="Simplified Arabic" w:hAnsi="Simplified Arabic" w:cs="Simplified Arabic"/>
                <w:sz w:val="28"/>
                <w:szCs w:val="28"/>
                <w:rtl/>
              </w:rPr>
              <w:t>.</w:t>
            </w:r>
            <w:r w:rsidRPr="009F664A">
              <w:rPr>
                <w:rFonts w:ascii="Simplified Arabic" w:hAnsi="Simplified Arabic" w:cs="Simplified Arabic"/>
                <w:sz w:val="28"/>
                <w:szCs w:val="28"/>
              </w:rPr>
              <w:t>0</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9.9</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10.6</w:t>
            </w:r>
          </w:p>
        </w:tc>
      </w:tr>
      <w:tr w:rsidR="009F664A" w:rsidRPr="009F664A" w:rsidTr="009F664A">
        <w:trPr>
          <w:cantSplit/>
          <w:trHeight w:val="695"/>
          <w:jc w:val="center"/>
        </w:trPr>
        <w:tc>
          <w:tcPr>
            <w:tcW w:w="2136" w:type="dxa"/>
          </w:tcPr>
          <w:p w:rsidR="009F664A" w:rsidRPr="009F664A" w:rsidRDefault="009F664A" w:rsidP="0069022D">
            <w:pPr>
              <w:autoSpaceDE w:val="0"/>
              <w:autoSpaceDN w:val="0"/>
              <w:bidi/>
              <w:adjustRightInd w:val="0"/>
              <w:spacing w:line="276" w:lineRule="auto"/>
              <w:jc w:val="both"/>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الصناعة</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8.0</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8.1</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7.3</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6.8</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5.9</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5.6</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5.4</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5.0</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6.2</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5.5</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4.9</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Pr>
              <w:t>4</w:t>
            </w:r>
            <w:r w:rsidRPr="009F664A">
              <w:rPr>
                <w:rFonts w:ascii="Simplified Arabic" w:hAnsi="Simplified Arabic" w:cs="Simplified Arabic"/>
                <w:sz w:val="28"/>
                <w:szCs w:val="28"/>
                <w:rtl/>
              </w:rPr>
              <w:t>.</w:t>
            </w:r>
            <w:r w:rsidRPr="009F664A">
              <w:rPr>
                <w:rFonts w:ascii="Simplified Arabic" w:hAnsi="Simplified Arabic" w:cs="Simplified Arabic"/>
                <w:sz w:val="28"/>
                <w:szCs w:val="28"/>
              </w:rPr>
              <w:t>6</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4.6</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5</w:t>
            </w:r>
          </w:p>
        </w:tc>
      </w:tr>
      <w:tr w:rsidR="009F664A" w:rsidRPr="009F664A" w:rsidTr="009F664A">
        <w:trPr>
          <w:cantSplit/>
          <w:trHeight w:val="709"/>
          <w:jc w:val="center"/>
        </w:trPr>
        <w:tc>
          <w:tcPr>
            <w:tcW w:w="2136" w:type="dxa"/>
          </w:tcPr>
          <w:p w:rsidR="009F664A" w:rsidRPr="009F664A" w:rsidRDefault="009F664A" w:rsidP="0069022D">
            <w:pPr>
              <w:autoSpaceDE w:val="0"/>
              <w:autoSpaceDN w:val="0"/>
              <w:bidi/>
              <w:adjustRightInd w:val="0"/>
              <w:spacing w:line="276" w:lineRule="auto"/>
              <w:jc w:val="both"/>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أشغال عمومية</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9.1</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9.9</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9.2</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8.9</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8.0</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8.4</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9.3</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9.2</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11.8</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11.1</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9.8</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Pr>
              <w:t>9</w:t>
            </w:r>
            <w:r w:rsidRPr="009F664A">
              <w:rPr>
                <w:rFonts w:ascii="Simplified Arabic" w:hAnsi="Simplified Arabic" w:cs="Simplified Arabic"/>
                <w:sz w:val="28"/>
                <w:szCs w:val="28"/>
                <w:rtl/>
              </w:rPr>
              <w:t>.</w:t>
            </w:r>
            <w:r w:rsidRPr="009F664A">
              <w:rPr>
                <w:rFonts w:ascii="Simplified Arabic" w:hAnsi="Simplified Arabic" w:cs="Simplified Arabic"/>
                <w:sz w:val="28"/>
                <w:szCs w:val="28"/>
              </w:rPr>
              <w:t>3</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9.8</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10.8</w:t>
            </w:r>
          </w:p>
        </w:tc>
      </w:tr>
      <w:tr w:rsidR="009F664A" w:rsidRPr="009F664A" w:rsidTr="009F664A">
        <w:trPr>
          <w:cantSplit/>
          <w:trHeight w:val="830"/>
          <w:jc w:val="center"/>
        </w:trPr>
        <w:tc>
          <w:tcPr>
            <w:tcW w:w="2136" w:type="dxa"/>
          </w:tcPr>
          <w:p w:rsidR="009F664A" w:rsidRPr="009F664A" w:rsidRDefault="009F664A" w:rsidP="0069022D">
            <w:pPr>
              <w:autoSpaceDE w:val="0"/>
              <w:autoSpaceDN w:val="0"/>
              <w:bidi/>
              <w:adjustRightInd w:val="0"/>
              <w:spacing w:line="276" w:lineRule="auto"/>
              <w:jc w:val="both"/>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الخدمات السوقية</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23.5</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24.2</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22.9</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22.9</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21.5</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21.2</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21.9</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20.6</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25.6</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23.3</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21.1</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Pr>
              <w:t>20</w:t>
            </w:r>
            <w:r w:rsidRPr="009F664A">
              <w:rPr>
                <w:rFonts w:ascii="Simplified Arabic" w:hAnsi="Simplified Arabic" w:cs="Simplified Arabic"/>
                <w:sz w:val="28"/>
                <w:szCs w:val="28"/>
                <w:rtl/>
              </w:rPr>
              <w:t>.</w:t>
            </w:r>
            <w:r w:rsidRPr="009F664A">
              <w:rPr>
                <w:rFonts w:ascii="Simplified Arabic" w:hAnsi="Simplified Arabic" w:cs="Simplified Arabic"/>
                <w:sz w:val="28"/>
                <w:szCs w:val="28"/>
              </w:rPr>
              <w:t>1</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23.1</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25.2</w:t>
            </w:r>
          </w:p>
        </w:tc>
      </w:tr>
      <w:tr w:rsidR="009F664A" w:rsidRPr="009F664A" w:rsidTr="009F664A">
        <w:trPr>
          <w:cantSplit/>
          <w:trHeight w:val="842"/>
          <w:jc w:val="center"/>
        </w:trPr>
        <w:tc>
          <w:tcPr>
            <w:tcW w:w="2136" w:type="dxa"/>
          </w:tcPr>
          <w:p w:rsidR="009F664A" w:rsidRPr="009F664A" w:rsidRDefault="009F664A" w:rsidP="0069022D">
            <w:pPr>
              <w:autoSpaceDE w:val="0"/>
              <w:autoSpaceDN w:val="0"/>
              <w:bidi/>
              <w:adjustRightInd w:val="0"/>
              <w:spacing w:line="276" w:lineRule="auto"/>
              <w:jc w:val="both"/>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الخدمات غير سوقية</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12.0</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12.0</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11.4</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10.6</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8.9</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8.4</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9.0</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10.3</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12.9</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14.1</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tl/>
              </w:rPr>
              <w:t>17.3</w:t>
            </w:r>
          </w:p>
        </w:tc>
        <w:tc>
          <w:tcPr>
            <w:tcW w:w="567" w:type="dxa"/>
            <w:textDirection w:val="btLr"/>
          </w:tcPr>
          <w:p w:rsidR="009F664A" w:rsidRPr="009F664A" w:rsidRDefault="009F664A" w:rsidP="0069022D">
            <w:pPr>
              <w:spacing w:line="276" w:lineRule="auto"/>
              <w:ind w:left="113" w:right="113"/>
              <w:jc w:val="center"/>
              <w:rPr>
                <w:rFonts w:ascii="Simplified Arabic" w:hAnsi="Simplified Arabic" w:cs="Simplified Arabic"/>
                <w:sz w:val="28"/>
                <w:szCs w:val="28"/>
              </w:rPr>
            </w:pPr>
            <w:r w:rsidRPr="009F664A">
              <w:rPr>
                <w:rFonts w:ascii="Simplified Arabic" w:hAnsi="Simplified Arabic" w:cs="Simplified Arabic"/>
                <w:sz w:val="28"/>
                <w:szCs w:val="28"/>
              </w:rPr>
              <w:t>16</w:t>
            </w:r>
            <w:r w:rsidRPr="009F664A">
              <w:rPr>
                <w:rFonts w:ascii="Simplified Arabic" w:hAnsi="Simplified Arabic" w:cs="Simplified Arabic"/>
                <w:sz w:val="28"/>
                <w:szCs w:val="28"/>
                <w:rtl/>
              </w:rPr>
              <w:t>.</w:t>
            </w:r>
            <w:r w:rsidRPr="009F664A">
              <w:rPr>
                <w:rFonts w:ascii="Simplified Arabic" w:hAnsi="Simplified Arabic" w:cs="Simplified Arabic"/>
                <w:sz w:val="28"/>
                <w:szCs w:val="28"/>
              </w:rPr>
              <w:t>9</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15.3</w:t>
            </w:r>
          </w:p>
        </w:tc>
        <w:tc>
          <w:tcPr>
            <w:tcW w:w="567" w:type="dxa"/>
            <w:textDirection w:val="btLr"/>
          </w:tcPr>
          <w:p w:rsidR="009F664A" w:rsidRPr="009F664A" w:rsidRDefault="009F664A" w:rsidP="0069022D">
            <w:pPr>
              <w:autoSpaceDE w:val="0"/>
              <w:autoSpaceDN w:val="0"/>
              <w:bidi/>
              <w:adjustRightInd w:val="0"/>
              <w:spacing w:line="276" w:lineRule="auto"/>
              <w:ind w:left="113" w:right="113"/>
              <w:jc w:val="center"/>
              <w:rPr>
                <w:rFonts w:ascii="Simplified Arabic" w:hAnsi="Simplified Arabic" w:cs="Simplified Arabic"/>
                <w:sz w:val="28"/>
                <w:szCs w:val="28"/>
                <w:rtl/>
              </w:rPr>
            </w:pPr>
            <w:r w:rsidRPr="009F664A">
              <w:rPr>
                <w:rFonts w:ascii="Simplified Arabic" w:hAnsi="Simplified Arabic" w:cs="Simplified Arabic"/>
                <w:sz w:val="28"/>
                <w:szCs w:val="28"/>
                <w:rtl/>
              </w:rPr>
              <w:t>16.3</w:t>
            </w:r>
          </w:p>
        </w:tc>
      </w:tr>
    </w:tbl>
    <w:p w:rsidR="009F664A" w:rsidRPr="009F664A" w:rsidRDefault="009F664A" w:rsidP="0069022D">
      <w:pPr>
        <w:bidi/>
        <w:spacing w:after="0"/>
        <w:jc w:val="both"/>
        <w:rPr>
          <w:rFonts w:ascii="Simplified Arabic" w:hAnsi="Simplified Arabic" w:cs="Simplified Arabic"/>
          <w:sz w:val="28"/>
          <w:szCs w:val="28"/>
          <w:rtl/>
        </w:rPr>
      </w:pPr>
      <w:r w:rsidRPr="009F664A">
        <w:rPr>
          <w:rFonts w:ascii="Simplified Arabic" w:hAnsi="Simplified Arabic" w:cs="Simplified Arabic"/>
          <w:sz w:val="28"/>
          <w:szCs w:val="28"/>
          <w:rtl/>
        </w:rPr>
        <w:t>المصدر</w:t>
      </w:r>
      <w:r w:rsidRPr="009F664A">
        <w:rPr>
          <w:rFonts w:ascii="Simplified Arabic" w:hAnsi="Simplified Arabic" w:cs="Simplified Arabic"/>
          <w:b/>
          <w:bCs/>
          <w:sz w:val="28"/>
          <w:szCs w:val="28"/>
          <w:rtl/>
        </w:rPr>
        <w:t>:التقرير السنوي التطور الاقتصادي والنقدي للجزائر</w:t>
      </w:r>
      <w:r w:rsidRPr="009F664A">
        <w:rPr>
          <w:rFonts w:ascii="Simplified Arabic" w:hAnsi="Simplified Arabic" w:cs="Simplified Arabic"/>
          <w:sz w:val="28"/>
          <w:szCs w:val="28"/>
          <w:rtl/>
        </w:rPr>
        <w:t>، بنك الجزائر، 2005، 2010، 2014</w:t>
      </w:r>
    </w:p>
    <w:p w:rsidR="009F664A" w:rsidRPr="009F664A" w:rsidRDefault="009F664A" w:rsidP="0069022D">
      <w:pPr>
        <w:bidi/>
        <w:spacing w:after="0"/>
        <w:jc w:val="center"/>
        <w:rPr>
          <w:rFonts w:ascii="Simplified Arabic" w:hAnsi="Simplified Arabic" w:cs="Simplified Arabic"/>
          <w:b/>
          <w:bCs/>
          <w:sz w:val="28"/>
          <w:szCs w:val="28"/>
          <w:rtl/>
        </w:rPr>
      </w:pPr>
      <w:r w:rsidRPr="009F664A">
        <w:rPr>
          <w:rFonts w:ascii="Simplified Arabic" w:hAnsi="Simplified Arabic" w:cs="Simplified Arabic"/>
          <w:b/>
          <w:bCs/>
          <w:sz w:val="28"/>
          <w:szCs w:val="28"/>
          <w:rtl/>
        </w:rPr>
        <w:t>الشكل (6): تطور نسب مساهمة القطاعات الاقتصادية في الناتج المحلي الاجمالي سنويا</w:t>
      </w:r>
    </w:p>
    <w:p w:rsidR="009F664A" w:rsidRPr="009F664A" w:rsidRDefault="009F664A" w:rsidP="0069022D">
      <w:pPr>
        <w:bidi/>
        <w:spacing w:after="0"/>
        <w:jc w:val="both"/>
        <w:rPr>
          <w:rFonts w:ascii="Simplified Arabic" w:hAnsi="Simplified Arabic" w:cs="Simplified Arabic"/>
          <w:sz w:val="28"/>
          <w:szCs w:val="28"/>
        </w:rPr>
      </w:pPr>
      <w:r w:rsidRPr="009F664A">
        <w:rPr>
          <w:rFonts w:ascii="Simplified Arabic" w:hAnsi="Simplified Arabic" w:cs="Simplified Arabic"/>
          <w:noProof/>
          <w:sz w:val="28"/>
          <w:szCs w:val="28"/>
          <w:lang w:eastAsia="fr-FR"/>
        </w:rPr>
        <w:drawing>
          <wp:inline distT="0" distB="0" distL="0" distR="0">
            <wp:extent cx="5667153" cy="2307265"/>
            <wp:effectExtent l="0" t="0" r="10160" b="17145"/>
            <wp:docPr id="620" name="مخطط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F664A" w:rsidRPr="009F664A" w:rsidRDefault="009F664A" w:rsidP="0069022D">
      <w:pPr>
        <w:autoSpaceDE w:val="0"/>
        <w:autoSpaceDN w:val="0"/>
        <w:bidi/>
        <w:adjustRightInd w:val="0"/>
        <w:spacing w:after="0"/>
        <w:rPr>
          <w:rFonts w:ascii="Simplified Arabic" w:hAnsi="Simplified Arabic" w:cs="Simplified Arabic"/>
          <w:sz w:val="28"/>
          <w:szCs w:val="28"/>
          <w:rtl/>
          <w:lang w:bidi="ar-DZ"/>
        </w:rPr>
      </w:pPr>
      <w:r w:rsidRPr="009F664A">
        <w:rPr>
          <w:rFonts w:ascii="Simplified Arabic" w:hAnsi="Simplified Arabic" w:cs="Simplified Arabic"/>
          <w:sz w:val="28"/>
          <w:szCs w:val="28"/>
          <w:rtl/>
        </w:rPr>
        <w:t>المصدر: من إعداد الباحثين بالاعتماد على الجدول رقم (7)</w:t>
      </w:r>
    </w:p>
    <w:p w:rsidR="009F664A" w:rsidRPr="009F664A" w:rsidRDefault="009F664A" w:rsidP="0069022D">
      <w:pPr>
        <w:autoSpaceDE w:val="0"/>
        <w:autoSpaceDN w:val="0"/>
        <w:bidi/>
        <w:adjustRightInd w:val="0"/>
        <w:spacing w:after="0"/>
        <w:jc w:val="center"/>
        <w:rPr>
          <w:rFonts w:ascii="Simplified Arabic" w:hAnsi="Simplified Arabic" w:cs="Simplified Arabic"/>
          <w:b/>
          <w:bCs/>
          <w:sz w:val="28"/>
          <w:szCs w:val="28"/>
          <w:rtl/>
        </w:rPr>
      </w:pPr>
      <w:r w:rsidRPr="009F664A">
        <w:rPr>
          <w:rFonts w:ascii="Simplified Arabic" w:hAnsi="Simplified Arabic" w:cs="Simplified Arabic"/>
          <w:b/>
          <w:bCs/>
          <w:sz w:val="28"/>
          <w:szCs w:val="28"/>
          <w:rtl/>
        </w:rPr>
        <w:t>الشكل (7): متوسط مساهمة القطاعات في الناتج المحلي الاجمالي للفترة (2001- 2014)</w:t>
      </w:r>
    </w:p>
    <w:p w:rsidR="009F664A" w:rsidRPr="009F664A" w:rsidRDefault="009F664A" w:rsidP="0069022D">
      <w:pPr>
        <w:autoSpaceDE w:val="0"/>
        <w:autoSpaceDN w:val="0"/>
        <w:bidi/>
        <w:adjustRightInd w:val="0"/>
        <w:spacing w:after="0"/>
        <w:jc w:val="both"/>
        <w:rPr>
          <w:rFonts w:ascii="Simplified Arabic" w:hAnsi="Simplified Arabic" w:cs="Simplified Arabic"/>
          <w:sz w:val="28"/>
          <w:szCs w:val="28"/>
          <w:rtl/>
        </w:rPr>
      </w:pPr>
      <w:r w:rsidRPr="009F664A">
        <w:rPr>
          <w:rFonts w:ascii="Simplified Arabic" w:hAnsi="Simplified Arabic" w:cs="Simplified Arabic"/>
          <w:noProof/>
          <w:sz w:val="28"/>
          <w:szCs w:val="28"/>
          <w:rtl/>
          <w:lang w:eastAsia="fr-FR"/>
        </w:rPr>
        <w:lastRenderedPageBreak/>
        <w:drawing>
          <wp:inline distT="0" distB="0" distL="0" distR="0">
            <wp:extent cx="5486400" cy="1765004"/>
            <wp:effectExtent l="0" t="0" r="19050" b="26035"/>
            <wp:docPr id="621" name="مخطط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F664A" w:rsidRPr="009F664A" w:rsidRDefault="009F664A" w:rsidP="0069022D">
      <w:pPr>
        <w:autoSpaceDE w:val="0"/>
        <w:autoSpaceDN w:val="0"/>
        <w:bidi/>
        <w:adjustRightInd w:val="0"/>
        <w:spacing w:after="0"/>
        <w:rPr>
          <w:rFonts w:ascii="Simplified Arabic" w:hAnsi="Simplified Arabic" w:cs="Simplified Arabic"/>
          <w:sz w:val="28"/>
          <w:szCs w:val="28"/>
          <w:rtl/>
          <w:lang w:bidi="ar-DZ"/>
        </w:rPr>
      </w:pPr>
      <w:r w:rsidRPr="009F664A">
        <w:rPr>
          <w:rFonts w:ascii="Simplified Arabic" w:hAnsi="Simplified Arabic" w:cs="Simplified Arabic"/>
          <w:sz w:val="28"/>
          <w:szCs w:val="28"/>
          <w:rtl/>
        </w:rPr>
        <w:t>المصدر: من إعداد الباحثين بالاعتماد على الجدول رقم (7)</w:t>
      </w:r>
    </w:p>
    <w:p w:rsidR="009F664A" w:rsidRPr="009F664A" w:rsidRDefault="009F664A" w:rsidP="0069022D">
      <w:pPr>
        <w:autoSpaceDE w:val="0"/>
        <w:autoSpaceDN w:val="0"/>
        <w:bidi/>
        <w:adjustRightInd w:val="0"/>
        <w:spacing w:after="0"/>
        <w:ind w:firstLine="708"/>
        <w:jc w:val="both"/>
        <w:rPr>
          <w:rFonts w:ascii="Simplified Arabic" w:hAnsi="Simplified Arabic" w:cs="Simplified Arabic"/>
          <w:sz w:val="28"/>
          <w:szCs w:val="28"/>
          <w:rtl/>
        </w:rPr>
      </w:pPr>
      <w:r w:rsidRPr="009F664A">
        <w:rPr>
          <w:rFonts w:ascii="Simplified Arabic" w:hAnsi="Simplified Arabic" w:cs="Simplified Arabic"/>
          <w:sz w:val="28"/>
          <w:szCs w:val="28"/>
          <w:rtl/>
        </w:rPr>
        <w:t xml:space="preserve">من خلال الجدول والشكل نلاحظ أن القطاعات التي ساهمت في الناتج المحلي الاجمالي في الجزائر خلال فترة برامج الاستثمارات العمومية هي: المحروقات، الفلاحة، الصناعة، البناء والأشغال العمومية، الاتصالات والنقل والتجارة والخدمات، حيث يتميز الاقتصاد الجزائري عن اقتصاديات الدول المجاورة كونه يعتمد على المحروقات بشكل كبير وكانت مساهمة القطاعات كالتالي: </w:t>
      </w:r>
    </w:p>
    <w:p w:rsidR="009F664A" w:rsidRPr="009F664A" w:rsidRDefault="009F664A" w:rsidP="0069022D">
      <w:pPr>
        <w:autoSpaceDE w:val="0"/>
        <w:autoSpaceDN w:val="0"/>
        <w:bidi/>
        <w:adjustRightInd w:val="0"/>
        <w:spacing w:after="0"/>
        <w:jc w:val="both"/>
        <w:rPr>
          <w:rFonts w:ascii="Simplified Arabic" w:hAnsi="Simplified Arabic" w:cs="Simplified Arabic"/>
          <w:sz w:val="28"/>
          <w:szCs w:val="28"/>
          <w:rtl/>
          <w:lang w:bidi="ar-DZ"/>
        </w:rPr>
      </w:pPr>
      <w:r w:rsidRPr="009F664A">
        <w:rPr>
          <w:rFonts w:ascii="Simplified Arabic" w:hAnsi="Simplified Arabic" w:cs="Simplified Arabic"/>
          <w:b/>
          <w:bCs/>
          <w:sz w:val="28"/>
          <w:szCs w:val="28"/>
          <w:rtl/>
        </w:rPr>
        <w:t xml:space="preserve">3-1 قطاع المحروقات: </w:t>
      </w:r>
      <w:r w:rsidRPr="009F664A">
        <w:rPr>
          <w:rFonts w:ascii="Simplified Arabic" w:hAnsi="Simplified Arabic" w:cs="Simplified Arabic"/>
          <w:sz w:val="28"/>
          <w:szCs w:val="28"/>
          <w:rtl/>
        </w:rPr>
        <w:t>تطورقطاعالمحروقاتمنذسنة2001 فيظلظرفتمیزبارتفاعقويفي أسعار حيث ارتفعت الأسعار من 29 دولار إلى حوالي 147 دولار سنة 2008، وانخفضت سنة 2009 بسبب الركود العالمي الناتج عن تداعيات الأزمة العالمية 2008، وعاود ارتفاعه من 2009 إلى غاية 2014 ليسجل 112 دولار؛</w:t>
      </w:r>
      <w:r w:rsidRPr="009F664A">
        <w:rPr>
          <w:rFonts w:ascii="Simplified Arabic" w:hAnsi="Simplified Arabic" w:cs="Simplified Arabic"/>
          <w:sz w:val="28"/>
          <w:szCs w:val="28"/>
          <w:rtl/>
          <w:lang w:bidi="ar-DZ"/>
        </w:rPr>
        <w:t xml:space="preserve"> أما من ناحية الكمية فقد عرف حجم </w:t>
      </w:r>
      <w:r w:rsidRPr="009F664A">
        <w:rPr>
          <w:rFonts w:ascii="Simplified Arabic" w:hAnsi="Simplified Arabic" w:cs="Simplified Arabic"/>
          <w:sz w:val="28"/>
          <w:szCs w:val="28"/>
          <w:rtl/>
        </w:rPr>
        <w:t xml:space="preserve">الصادراتفترتين الأولى اتسمت بالزيادة من بداية الألفية إلى غاية 2006، حيث وصل أعلى معدل للصادرات 1.2 مليون برميل نفط يومي، أما المرحلة التي تلتها إلى غاية 2014 تميزت بانخفاض جزئي ناتج عن تراجع مستخرجات النفط من الآبار القديمة؛ وكانتأعلى حصةلمساهمة القطاعفيإجماليالناتجالمحلي45.3 </w:t>
      </w:r>
      <w:r w:rsidRPr="009F664A">
        <w:rPr>
          <w:rFonts w:ascii="Simplified Arabic" w:hAnsi="Simplified Arabic" w:cs="Simplified Arabic"/>
          <w:sz w:val="28"/>
          <w:szCs w:val="28"/>
        </w:rPr>
        <w:t>%</w:t>
      </w:r>
      <w:r w:rsidRPr="009F664A">
        <w:rPr>
          <w:rFonts w:ascii="Simplified Arabic" w:hAnsi="Simplified Arabic" w:cs="Simplified Arabic"/>
          <w:sz w:val="28"/>
          <w:szCs w:val="28"/>
          <w:rtl/>
        </w:rPr>
        <w:t xml:space="preserve"> سنة 2008 قبيل الأزمة المالية العالمية، </w:t>
      </w:r>
      <w:r w:rsidRPr="009F664A">
        <w:rPr>
          <w:rFonts w:ascii="Simplified Arabic" w:hAnsi="Simplified Arabic" w:cs="Simplified Arabic"/>
          <w:sz w:val="28"/>
          <w:szCs w:val="28"/>
          <w:rtl/>
          <w:lang w:bidi="ar-DZ"/>
        </w:rPr>
        <w:t>كما ساهمت صادرات الجزائر من الغاز في تدعيم الناتج المحلي الاجمالي.</w:t>
      </w:r>
    </w:p>
    <w:p w:rsidR="009F664A" w:rsidRPr="009F664A" w:rsidRDefault="009F664A" w:rsidP="0069022D">
      <w:pPr>
        <w:autoSpaceDE w:val="0"/>
        <w:autoSpaceDN w:val="0"/>
        <w:bidi/>
        <w:adjustRightInd w:val="0"/>
        <w:spacing w:after="0"/>
        <w:ind w:firstLine="708"/>
        <w:jc w:val="both"/>
        <w:rPr>
          <w:rFonts w:ascii="Simplified Arabic" w:hAnsi="Simplified Arabic" w:cs="Simplified Arabic"/>
          <w:sz w:val="28"/>
          <w:szCs w:val="28"/>
          <w:rtl/>
        </w:rPr>
      </w:pPr>
      <w:r w:rsidRPr="009F664A">
        <w:rPr>
          <w:rFonts w:ascii="Simplified Arabic" w:hAnsi="Simplified Arabic" w:cs="Simplified Arabic"/>
          <w:sz w:val="28"/>
          <w:szCs w:val="28"/>
          <w:rtl/>
        </w:rPr>
        <w:t xml:space="preserve">بهذهالأرقاميصبحهذاالقطاعالمحددالرئيسيللأداء الاقتصاديالكليوأرقامالنموالاقتصاديعلى وجهالخصوص،غيرأنالمفارقاتالصعبةلهذاالقطاعتتمثلفيأنمستوياتالإنتاجوسياساتتحددهاالسوق الدولية، حيث الجزائر تحترم حصتها السوقية المحددة من طرف </w:t>
      </w:r>
      <w:r w:rsidRPr="009F664A">
        <w:rPr>
          <w:rFonts w:ascii="Simplified Arabic" w:hAnsi="Simplified Arabic" w:cs="Simplified Arabic"/>
          <w:sz w:val="28"/>
          <w:szCs w:val="28"/>
        </w:rPr>
        <w:t>OPEC</w:t>
      </w:r>
      <w:r w:rsidRPr="009F664A">
        <w:rPr>
          <w:rFonts w:ascii="Simplified Arabic" w:hAnsi="Simplified Arabic" w:cs="Simplified Arabic"/>
          <w:sz w:val="28"/>
          <w:szCs w:val="28"/>
          <w:rtl/>
          <w:lang w:bidi="ar-DZ"/>
        </w:rPr>
        <w:t xml:space="preserve"> كما أن الأسعار جد متقلبه</w:t>
      </w:r>
      <w:r w:rsidRPr="009F664A">
        <w:rPr>
          <w:rFonts w:ascii="Simplified Arabic" w:hAnsi="Simplified Arabic" w:cs="Simplified Arabic"/>
          <w:sz w:val="28"/>
          <w:szCs w:val="28"/>
          <w:rtl/>
        </w:rPr>
        <w:t>؛ وبذلكيتحددنمواقتصادنابعواملخارجية،كماأنالمشكل الرئيسيلهذاالقطاعأنهلايولد وفوارتخارجيةإيجابيةأوآثارتحريضيةلبقيةالقطاعات الأخرى.</w:t>
      </w:r>
    </w:p>
    <w:p w:rsidR="009F664A" w:rsidRPr="009F664A" w:rsidRDefault="009F664A" w:rsidP="0069022D">
      <w:pPr>
        <w:autoSpaceDE w:val="0"/>
        <w:autoSpaceDN w:val="0"/>
        <w:bidi/>
        <w:adjustRightInd w:val="0"/>
        <w:spacing w:after="0"/>
        <w:jc w:val="both"/>
        <w:rPr>
          <w:rFonts w:ascii="Simplified Arabic" w:hAnsi="Simplified Arabic" w:cs="Simplified Arabic"/>
          <w:sz w:val="28"/>
          <w:szCs w:val="28"/>
          <w:rtl/>
        </w:rPr>
      </w:pPr>
      <w:r w:rsidRPr="009F664A">
        <w:rPr>
          <w:rFonts w:ascii="Simplified Arabic" w:hAnsi="Simplified Arabic" w:cs="Simplified Arabic"/>
          <w:b/>
          <w:bCs/>
          <w:sz w:val="28"/>
          <w:szCs w:val="28"/>
          <w:rtl/>
        </w:rPr>
        <w:t xml:space="preserve">3-2 قطاع الفلاحة: </w:t>
      </w:r>
      <w:r w:rsidRPr="009F664A">
        <w:rPr>
          <w:rFonts w:ascii="Simplified Arabic" w:hAnsi="Simplified Arabic" w:cs="Simplified Arabic"/>
          <w:sz w:val="28"/>
          <w:szCs w:val="28"/>
          <w:rtl/>
        </w:rPr>
        <w:t>هذاالقطاعلايمثلسوى9</w:t>
      </w:r>
      <w:r w:rsidRPr="009F664A">
        <w:rPr>
          <w:rFonts w:ascii="Simplified Arabic" w:hAnsi="Simplified Arabic" w:cs="Simplified Arabic"/>
          <w:sz w:val="28"/>
          <w:szCs w:val="28"/>
        </w:rPr>
        <w:t>%</w:t>
      </w:r>
      <w:r w:rsidRPr="009F664A">
        <w:rPr>
          <w:rFonts w:ascii="Simplified Arabic" w:hAnsi="Simplified Arabic" w:cs="Simplified Arabic"/>
          <w:sz w:val="28"/>
          <w:szCs w:val="28"/>
          <w:rtl/>
        </w:rPr>
        <w:t xml:space="preserve"> من الناتج المحلي وهو رقم ضعيف لدولة بحجم الجزائر التي تعد اكبر دولة في افريقيا من حيث المساحة ولها مؤهلات طبيعية بحجم قارة وتعدد المناخات، وكان انعكاس هذا الضعف على التبعية الغذائية التي تعاني منها الجزائر لحد الأن مما يخلق صعوبات على مستوى فاتورة الاستيراد.</w:t>
      </w:r>
    </w:p>
    <w:p w:rsidR="009F664A" w:rsidRPr="009F664A" w:rsidRDefault="009F664A" w:rsidP="0069022D">
      <w:pPr>
        <w:autoSpaceDE w:val="0"/>
        <w:autoSpaceDN w:val="0"/>
        <w:bidi/>
        <w:adjustRightInd w:val="0"/>
        <w:spacing w:after="0"/>
        <w:ind w:firstLine="708"/>
        <w:jc w:val="both"/>
        <w:rPr>
          <w:rFonts w:ascii="Simplified Arabic" w:hAnsi="Simplified Arabic" w:cs="Simplified Arabic"/>
          <w:b/>
          <w:bCs/>
          <w:sz w:val="28"/>
          <w:szCs w:val="28"/>
          <w:rtl/>
        </w:rPr>
      </w:pPr>
      <w:r w:rsidRPr="009F664A">
        <w:rPr>
          <w:rFonts w:ascii="Simplified Arabic" w:hAnsi="Simplified Arabic" w:cs="Simplified Arabic"/>
          <w:sz w:val="28"/>
          <w:szCs w:val="28"/>
          <w:rtl/>
        </w:rPr>
        <w:lastRenderedPageBreak/>
        <w:t xml:space="preserve">يعرف قطاع الفلاحة أداءمتذبذب على طول فترة البرامج الاستثمارية رغم البرامج التي خصصت للقطاع كما ساهمت فترة الجفاف في انخفاض النسبة كون القطاع الفلاحي في الجزائر مازال يشتغل بطرق بدائية غير مواكبة للتكنولوجيا الموجودة في القطاع، طبقت الدولة من خلال البرامج برنامج تطوير الفلاحة </w:t>
      </w:r>
      <w:r w:rsidRPr="009F664A">
        <w:rPr>
          <w:rFonts w:ascii="Simplified Arabic" w:hAnsi="Simplified Arabic" w:cs="Simplified Arabic"/>
          <w:sz w:val="28"/>
          <w:szCs w:val="28"/>
        </w:rPr>
        <w:t xml:space="preserve"> PNDA</w:t>
      </w:r>
      <w:r w:rsidRPr="009F664A">
        <w:rPr>
          <w:rFonts w:ascii="Simplified Arabic" w:hAnsi="Simplified Arabic" w:cs="Simplified Arabic"/>
          <w:sz w:val="28"/>
          <w:szCs w:val="28"/>
          <w:rtl/>
        </w:rPr>
        <w:t>بهدفضمانالأمنالغذائي</w:t>
      </w:r>
      <w:r w:rsidRPr="009F664A">
        <w:rPr>
          <w:rFonts w:ascii="Simplified Arabic" w:hAnsi="Simplified Arabic" w:cs="Simplified Arabic"/>
          <w:sz w:val="28"/>
          <w:szCs w:val="28"/>
          <w:rtl/>
          <w:lang w:bidi="ar-DZ"/>
        </w:rPr>
        <w:t>و</w:t>
      </w:r>
      <w:r w:rsidRPr="009F664A">
        <w:rPr>
          <w:rFonts w:ascii="Simplified Arabic" w:hAnsi="Simplified Arabic" w:cs="Simplified Arabic"/>
          <w:sz w:val="28"/>
          <w:szCs w:val="28"/>
          <w:rtl/>
        </w:rPr>
        <w:t>ترقيةالمداخيلوالشغيلوالقضاءعلىالفقرالمنتشرفيالأرياف خاصة، وأيضاتسييرالمواردالطبيعيةمنتربةومياه،أهم مايحسبلهذاالبرنامجمايلي</w:t>
      </w:r>
      <w:r w:rsidRPr="009F664A">
        <w:rPr>
          <w:rFonts w:ascii="Simplified Arabic" w:hAnsi="Simplified Arabic" w:cs="Simplified Arabic"/>
          <w:sz w:val="28"/>
          <w:szCs w:val="28"/>
        </w:rPr>
        <w:t>:</w:t>
      </w:r>
    </w:p>
    <w:p w:rsidR="009F664A" w:rsidRPr="009F664A" w:rsidRDefault="009F664A" w:rsidP="002F302B">
      <w:pPr>
        <w:numPr>
          <w:ilvl w:val="0"/>
          <w:numId w:val="14"/>
        </w:numPr>
        <w:autoSpaceDE w:val="0"/>
        <w:autoSpaceDN w:val="0"/>
        <w:bidi/>
        <w:adjustRightInd w:val="0"/>
        <w:spacing w:after="0"/>
        <w:contextualSpacing/>
        <w:jc w:val="both"/>
        <w:rPr>
          <w:rFonts w:ascii="Simplified Arabic" w:hAnsi="Simplified Arabic" w:cs="Simplified Arabic"/>
          <w:sz w:val="28"/>
          <w:szCs w:val="28"/>
          <w:rtl/>
        </w:rPr>
      </w:pPr>
      <w:r w:rsidRPr="009F664A">
        <w:rPr>
          <w:rFonts w:ascii="Simplified Arabic" w:hAnsi="Simplified Arabic" w:cs="Simplified Arabic"/>
          <w:sz w:val="28"/>
          <w:szCs w:val="28"/>
          <w:rtl/>
        </w:rPr>
        <w:t>تعد الجزائر من أكبر الدول المستوردة للقمح في العالم لذلك حاول البرنامج زيادة زراعة القمح بأنواعه وتحقق ذلك من خلال حصد 43 مليون قنطار سنة 2010 مقابل 23 مليون قنطار سنة 2007.</w:t>
      </w:r>
    </w:p>
    <w:p w:rsidR="009F664A" w:rsidRPr="009F664A" w:rsidRDefault="009F664A" w:rsidP="002F302B">
      <w:pPr>
        <w:numPr>
          <w:ilvl w:val="0"/>
          <w:numId w:val="14"/>
        </w:numPr>
        <w:autoSpaceDE w:val="0"/>
        <w:autoSpaceDN w:val="0"/>
        <w:bidi/>
        <w:adjustRightInd w:val="0"/>
        <w:spacing w:after="0"/>
        <w:contextualSpacing/>
        <w:jc w:val="both"/>
        <w:rPr>
          <w:rFonts w:ascii="Simplified Arabic" w:hAnsi="Simplified Arabic" w:cs="Simplified Arabic"/>
          <w:sz w:val="28"/>
          <w:szCs w:val="28"/>
          <w:rtl/>
        </w:rPr>
      </w:pPr>
      <w:r w:rsidRPr="009F664A">
        <w:rPr>
          <w:rFonts w:ascii="Simplified Arabic" w:hAnsi="Simplified Arabic" w:cs="Simplified Arabic"/>
          <w:sz w:val="28"/>
          <w:szCs w:val="28"/>
          <w:rtl/>
        </w:rPr>
        <w:t>تضاعفتقدراتزارعةالأشجارمن</w:t>
      </w:r>
      <w:r w:rsidRPr="009F664A">
        <w:rPr>
          <w:rFonts w:ascii="Simplified Arabic" w:hAnsi="Simplified Arabic" w:cs="Simplified Arabic"/>
          <w:sz w:val="28"/>
          <w:szCs w:val="28"/>
        </w:rPr>
        <w:t xml:space="preserve"> 517000 </w:t>
      </w:r>
      <w:r w:rsidRPr="009F664A">
        <w:rPr>
          <w:rFonts w:ascii="Simplified Arabic" w:hAnsi="Simplified Arabic" w:cs="Simplified Arabic"/>
          <w:sz w:val="28"/>
          <w:szCs w:val="28"/>
          <w:rtl/>
        </w:rPr>
        <w:t>هكتارإلىمليونهكتارخلالالفترة (2001 2006)،وذلكضمناستراتيجيةلاستبدالالأراضيالمخصصةلزارعةالحبوبذاتالمردود الضعيفبزارعة الأشجارالمثمرة.</w:t>
      </w:r>
    </w:p>
    <w:p w:rsidR="009F664A" w:rsidRPr="009F664A" w:rsidRDefault="009F664A" w:rsidP="0069022D">
      <w:pPr>
        <w:autoSpaceDE w:val="0"/>
        <w:autoSpaceDN w:val="0"/>
        <w:bidi/>
        <w:adjustRightInd w:val="0"/>
        <w:spacing w:after="0"/>
        <w:ind w:firstLine="708"/>
        <w:jc w:val="both"/>
        <w:rPr>
          <w:rFonts w:ascii="Simplified Arabic" w:hAnsi="Simplified Arabic" w:cs="Simplified Arabic"/>
          <w:sz w:val="28"/>
          <w:szCs w:val="28"/>
          <w:rtl/>
        </w:rPr>
      </w:pPr>
      <w:r w:rsidRPr="009F664A">
        <w:rPr>
          <w:rFonts w:ascii="Simplified Arabic" w:hAnsi="Simplified Arabic" w:cs="Simplified Arabic"/>
          <w:sz w:val="28"/>
          <w:szCs w:val="28"/>
          <w:rtl/>
        </w:rPr>
        <w:t>علىأساسماتقدميظهرأنالفلاحةالجزائرية تتجه نحوتنميةالزراعاتالتيتمتلكفيهاقدراتمعتبرة كالحبوبوالزيتونوالتموروالحمضيات،بالإضافةإلىالزراعاتالصناعيةمثلالطماطمالصناعية والتبغ</w:t>
      </w:r>
      <w:r w:rsidRPr="009F664A">
        <w:rPr>
          <w:rFonts w:ascii="Simplified Arabic" w:hAnsi="Simplified Arabic" w:cs="Simplified Arabic"/>
          <w:sz w:val="28"/>
          <w:szCs w:val="28"/>
        </w:rPr>
        <w:t>...</w:t>
      </w:r>
      <w:r w:rsidRPr="009F664A">
        <w:rPr>
          <w:rFonts w:ascii="Simplified Arabic" w:hAnsi="Simplified Arabic" w:cs="Simplified Arabic"/>
          <w:sz w:val="28"/>
          <w:szCs w:val="28"/>
          <w:rtl/>
        </w:rPr>
        <w:t>الخ،التطبيق الفعلي للبرنامج أكيد سيساهم في زيادة حصة الفلاحة في الناتج المحلي الاجمالي.</w:t>
      </w:r>
    </w:p>
    <w:p w:rsidR="009F664A" w:rsidRPr="009F664A" w:rsidRDefault="009F664A" w:rsidP="0069022D">
      <w:pPr>
        <w:autoSpaceDE w:val="0"/>
        <w:autoSpaceDN w:val="0"/>
        <w:bidi/>
        <w:adjustRightInd w:val="0"/>
        <w:spacing w:after="0"/>
        <w:jc w:val="both"/>
        <w:rPr>
          <w:rFonts w:ascii="Simplified Arabic" w:hAnsi="Simplified Arabic" w:cs="Simplified Arabic"/>
          <w:sz w:val="28"/>
          <w:szCs w:val="28"/>
          <w:rtl/>
        </w:rPr>
      </w:pPr>
      <w:r w:rsidRPr="009F664A">
        <w:rPr>
          <w:rFonts w:ascii="Simplified Arabic" w:hAnsi="Simplified Arabic" w:cs="Simplified Arabic"/>
          <w:b/>
          <w:bCs/>
          <w:sz w:val="28"/>
          <w:szCs w:val="28"/>
          <w:rtl/>
        </w:rPr>
        <w:t>3-3 قطاع الصناعة:</w:t>
      </w:r>
      <w:r w:rsidRPr="009F664A">
        <w:rPr>
          <w:rFonts w:ascii="Simplified Arabic" w:hAnsi="Simplified Arabic" w:cs="Simplified Arabic"/>
          <w:b/>
          <w:bCs/>
          <w:sz w:val="28"/>
          <w:szCs w:val="28"/>
          <w:vertAlign w:val="superscript"/>
          <w:rtl/>
        </w:rPr>
        <w:endnoteReference w:id="21"/>
      </w:r>
      <w:r w:rsidRPr="009F664A">
        <w:rPr>
          <w:rFonts w:ascii="Simplified Arabic" w:hAnsi="Simplified Arabic" w:cs="Simplified Arabic"/>
          <w:sz w:val="28"/>
          <w:szCs w:val="28"/>
          <w:rtl/>
        </w:rPr>
        <w:t>تبقىالصناعة تسجلأدنىمساهمةفيالناتجالمحليالاجماليفيفترة الدراسة بمتوسط قدر ب 6.1</w:t>
      </w:r>
      <w:r w:rsidRPr="009F664A">
        <w:rPr>
          <w:rFonts w:ascii="Simplified Arabic" w:hAnsi="Simplified Arabic" w:cs="Simplified Arabic"/>
          <w:sz w:val="28"/>
          <w:szCs w:val="28"/>
        </w:rPr>
        <w:t>%</w:t>
      </w:r>
      <w:r w:rsidRPr="009F664A">
        <w:rPr>
          <w:rFonts w:ascii="Simplified Arabic" w:hAnsi="Simplified Arabic" w:cs="Simplified Arabic"/>
          <w:sz w:val="28"/>
          <w:szCs w:val="28"/>
          <w:rtl/>
        </w:rPr>
        <w:t>ويرجعذلكإلىضعفمعدلالاستثمارفيهذاالقطاعإضافةإلىعواملأخرى تسييريهوتنظيمية،فعلىالرغممنالإرادةالقويةمنقبلالسلطاتالعموميةلأجلإعادةتنشيطهذا القطاع،منخلالإزالةالعراقيلالماليةوتأهيلعناصرهوجعلهعلىقدرمنالتنافسية،إلاأن الاعتماد علىأنماطتسييريهبمختلفمطلقاتهاوتطبيقاتها،لمتكنكافيةلتحقيقالأهدافالمرسومة،حتىإن شركاتالتسييروالمساهمةوالتيأنشئتخلالسنة2003،حاولتأنتكونمرافقاللمؤسساتفيالبحث عنشركاء،ومساعدتهافيإدارةمشكلاتهاالماليةوالتسييرية،إلاأنصلاحيتهاكانتمحدودة، أما الفترة الأخيرة أي منذ سنة 2011 حاولت الحكومة زيادة القروض الموجهة للاستثمار الصناعي لاكن لا تظهر نتائجه في الوقت القصير ربما في سنوات قادمة.</w:t>
      </w:r>
    </w:p>
    <w:p w:rsidR="009F664A" w:rsidRPr="009F664A" w:rsidRDefault="009F664A" w:rsidP="0069022D">
      <w:pPr>
        <w:autoSpaceDE w:val="0"/>
        <w:autoSpaceDN w:val="0"/>
        <w:bidi/>
        <w:adjustRightInd w:val="0"/>
        <w:spacing w:after="0"/>
        <w:jc w:val="both"/>
        <w:rPr>
          <w:rFonts w:ascii="Simplified Arabic" w:hAnsi="Simplified Arabic" w:cs="Simplified Arabic"/>
          <w:sz w:val="28"/>
          <w:szCs w:val="28"/>
          <w:rtl/>
        </w:rPr>
      </w:pPr>
      <w:r w:rsidRPr="009F664A">
        <w:rPr>
          <w:rFonts w:ascii="Simplified Arabic" w:hAnsi="Simplified Arabic" w:cs="Simplified Arabic"/>
          <w:sz w:val="28"/>
          <w:szCs w:val="28"/>
          <w:rtl/>
        </w:rPr>
        <w:t>ويبينفحصتطورالإنتاجالصناعي، أنقطاعالصناعةالعموميةيظليميزهبشكل كبيرالضعففيبعضالفروعمثلالصناعاتالحديديةوالإلكترونيةوالكهربائيةوالجلدوالنسيج والنشاطاتالمتنوعة،وفيالمقابللايحظىالقطاعالخاصبحصةأفضلبالرغممنأنويواجهبدرجة أقلمشكلالجمود</w:t>
      </w:r>
      <w:r w:rsidRPr="009F664A">
        <w:rPr>
          <w:rFonts w:ascii="Simplified Arabic" w:hAnsi="Simplified Arabic" w:cs="Simplified Arabic"/>
          <w:sz w:val="28"/>
          <w:szCs w:val="28"/>
        </w:rPr>
        <w:t>.</w:t>
      </w:r>
    </w:p>
    <w:p w:rsidR="009F664A" w:rsidRPr="009F664A" w:rsidRDefault="009F664A" w:rsidP="0069022D">
      <w:pPr>
        <w:autoSpaceDE w:val="0"/>
        <w:autoSpaceDN w:val="0"/>
        <w:bidi/>
        <w:adjustRightInd w:val="0"/>
        <w:spacing w:after="0"/>
        <w:jc w:val="both"/>
        <w:rPr>
          <w:rFonts w:ascii="Simplified Arabic" w:hAnsi="Simplified Arabic" w:cs="Simplified Arabic"/>
          <w:sz w:val="28"/>
          <w:szCs w:val="28"/>
          <w:lang w:bidi="ar-DZ"/>
        </w:rPr>
      </w:pPr>
      <w:r w:rsidRPr="009F664A">
        <w:rPr>
          <w:rFonts w:ascii="Simplified Arabic" w:hAnsi="Simplified Arabic" w:cs="Simplified Arabic"/>
          <w:sz w:val="28"/>
          <w:szCs w:val="28"/>
          <w:rtl/>
        </w:rPr>
        <w:tab/>
        <w:t xml:space="preserve">وفي الأخير يعد قطاع الصناعة المحرك الأساسي للنمو الاقتصادي في مختلف دول العالم المتقدم، وبسبب ضعف المنظومة المالية وعدم فعالية السوق المالي كوسيط سريع لتمويل استثمارات هذا القطاع، وقانون </w:t>
      </w:r>
      <w:r w:rsidRPr="009F664A">
        <w:rPr>
          <w:rFonts w:ascii="Simplified Arabic" w:hAnsi="Simplified Arabic" w:cs="Simplified Arabic"/>
          <w:sz w:val="28"/>
          <w:szCs w:val="28"/>
          <w:rtl/>
        </w:rPr>
        <w:lastRenderedPageBreak/>
        <w:t xml:space="preserve">الاستثمار الذي يحدد حصة المستثمر الأجنبي أمام المستثمر المحلي او ما يعرف بقانون </w:t>
      </w:r>
      <w:r w:rsidRPr="009F664A">
        <w:rPr>
          <w:rFonts w:ascii="Simplified Arabic" w:hAnsi="Simplified Arabic" w:cs="Simplified Arabic"/>
          <w:sz w:val="28"/>
          <w:szCs w:val="28"/>
          <w:rtl/>
          <w:lang w:bidi="ar-DZ"/>
        </w:rPr>
        <w:t>(</w:t>
      </w:r>
      <w:r w:rsidRPr="009F664A">
        <w:rPr>
          <w:rFonts w:ascii="Simplified Arabic" w:hAnsi="Simplified Arabic" w:cs="Simplified Arabic"/>
          <w:sz w:val="28"/>
          <w:szCs w:val="28"/>
          <w:rtl/>
        </w:rPr>
        <w:t>51</w:t>
      </w:r>
      <w:r w:rsidRPr="009F664A">
        <w:rPr>
          <w:rFonts w:ascii="Simplified Arabic" w:hAnsi="Simplified Arabic" w:cs="Simplified Arabic"/>
          <w:sz w:val="28"/>
          <w:szCs w:val="28"/>
        </w:rPr>
        <w:t>%</w:t>
      </w:r>
      <w:r w:rsidRPr="009F664A">
        <w:rPr>
          <w:rFonts w:ascii="Simplified Arabic" w:hAnsi="Simplified Arabic" w:cs="Simplified Arabic"/>
          <w:sz w:val="28"/>
          <w:szCs w:val="28"/>
          <w:rtl/>
          <w:lang w:bidi="ar-DZ"/>
        </w:rPr>
        <w:t xml:space="preserve"> + 49</w:t>
      </w:r>
      <w:r w:rsidRPr="009F664A">
        <w:rPr>
          <w:rFonts w:ascii="Simplified Arabic" w:hAnsi="Simplified Arabic" w:cs="Simplified Arabic"/>
          <w:sz w:val="28"/>
          <w:szCs w:val="28"/>
          <w:lang w:bidi="ar-DZ"/>
        </w:rPr>
        <w:t xml:space="preserve">% </w:t>
      </w:r>
      <w:r w:rsidRPr="009F664A">
        <w:rPr>
          <w:rFonts w:ascii="Simplified Arabic" w:hAnsi="Simplified Arabic" w:cs="Simplified Arabic"/>
          <w:sz w:val="28"/>
          <w:szCs w:val="28"/>
          <w:rtl/>
          <w:lang w:bidi="ar-DZ"/>
        </w:rPr>
        <w:t>) من أهم الأسباب التي تجعل مساهمة الصناعة في الناتج المحلي الاجمالي ضعيفة.</w:t>
      </w:r>
    </w:p>
    <w:p w:rsidR="009F664A" w:rsidRPr="009F664A" w:rsidRDefault="009F664A" w:rsidP="0069022D">
      <w:pPr>
        <w:autoSpaceDE w:val="0"/>
        <w:autoSpaceDN w:val="0"/>
        <w:bidi/>
        <w:adjustRightInd w:val="0"/>
        <w:spacing w:after="0"/>
        <w:jc w:val="both"/>
        <w:rPr>
          <w:rFonts w:ascii="Simplified Arabic" w:hAnsi="Simplified Arabic" w:cs="Simplified Arabic"/>
          <w:sz w:val="28"/>
          <w:szCs w:val="28"/>
        </w:rPr>
      </w:pPr>
      <w:r w:rsidRPr="009F664A">
        <w:rPr>
          <w:rFonts w:ascii="Simplified Arabic" w:hAnsi="Simplified Arabic" w:cs="Simplified Arabic"/>
          <w:b/>
          <w:bCs/>
          <w:sz w:val="28"/>
          <w:szCs w:val="28"/>
          <w:rtl/>
        </w:rPr>
        <w:t>3-4 الأشغالالعمومية</w:t>
      </w:r>
      <w:r w:rsidRPr="009F664A">
        <w:rPr>
          <w:rFonts w:ascii="Simplified Arabic" w:hAnsi="Simplified Arabic" w:cs="Simplified Arabic"/>
          <w:b/>
          <w:bCs/>
          <w:sz w:val="28"/>
          <w:szCs w:val="28"/>
          <w:rtl/>
          <w:lang w:bidi="ar-DZ"/>
        </w:rPr>
        <w:t>:</w:t>
      </w:r>
      <w:r w:rsidRPr="009F664A">
        <w:rPr>
          <w:rFonts w:ascii="Simplified Arabic" w:hAnsi="Simplified Arabic" w:cs="Simplified Arabic"/>
          <w:b/>
          <w:bCs/>
          <w:sz w:val="28"/>
          <w:szCs w:val="28"/>
          <w:vertAlign w:val="superscript"/>
          <w:rtl/>
        </w:rPr>
        <w:endnoteReference w:id="22"/>
      </w:r>
      <w:r w:rsidRPr="009F664A">
        <w:rPr>
          <w:rFonts w:ascii="Simplified Arabic" w:hAnsi="Simplified Arabic" w:cs="Simplified Arabic"/>
          <w:sz w:val="28"/>
          <w:szCs w:val="28"/>
          <w:rtl/>
        </w:rPr>
        <w:t>حققهذاالقطاعفيسنة2009نموقیاسیا،بلغ11</w:t>
      </w:r>
      <w:r w:rsidRPr="009F664A">
        <w:rPr>
          <w:rFonts w:ascii="Simplified Arabic" w:hAnsi="Simplified Arabic" w:cs="Simplified Arabic"/>
          <w:sz w:val="28"/>
          <w:szCs w:val="28"/>
        </w:rPr>
        <w:t>%</w:t>
      </w:r>
      <w:r w:rsidRPr="009F664A">
        <w:rPr>
          <w:rFonts w:ascii="Simplified Arabic" w:hAnsi="Simplified Arabic" w:cs="Simplified Arabic"/>
          <w:sz w:val="28"/>
          <w:szCs w:val="28"/>
          <w:rtl/>
        </w:rPr>
        <w:t>،وهوالنموالأكثر ارتفاعابینكلقاعاتالنشاط،وقدسمح</w:t>
      </w:r>
      <w:r w:rsidRPr="009F664A">
        <w:rPr>
          <w:rFonts w:ascii="Simplified Arabic" w:hAnsi="Simplified Arabic" w:cs="Simplified Arabic"/>
          <w:sz w:val="28"/>
          <w:szCs w:val="28"/>
          <w:rtl/>
          <w:lang w:bidi="ar-DZ"/>
        </w:rPr>
        <w:t>في تدعيم</w:t>
      </w:r>
      <w:r w:rsidRPr="009F664A">
        <w:rPr>
          <w:rFonts w:ascii="Simplified Arabic" w:hAnsi="Simplified Arabic" w:cs="Simplified Arabic"/>
          <w:sz w:val="28"/>
          <w:szCs w:val="28"/>
          <w:rtl/>
        </w:rPr>
        <w:t>إجماليالناتجالمحليرغم الانخفاض الحاد في المداخيل النفطية بسبب تراجع أسعارها عقب الأزمة المالية العالمية 2008، وقدترتبتهذهالنتيجة أساساعنارتفاعنفقاتالتجهيزللدولةالتيبلغت</w:t>
      </w:r>
      <w:r w:rsidRPr="009F664A">
        <w:rPr>
          <w:rFonts w:ascii="Simplified Arabic" w:hAnsi="Simplified Arabic" w:cs="Simplified Arabic"/>
          <w:sz w:val="28"/>
          <w:szCs w:val="28"/>
        </w:rPr>
        <w:t xml:space="preserve">%23 </w:t>
      </w:r>
      <w:r w:rsidRPr="009F664A">
        <w:rPr>
          <w:rFonts w:ascii="Simplified Arabic" w:hAnsi="Simplified Arabic" w:cs="Simplified Arabic"/>
          <w:sz w:val="28"/>
          <w:szCs w:val="28"/>
          <w:rtl/>
        </w:rPr>
        <w:t xml:space="preserve">،حیثیمثلنشاطالبناءوالأشغالالعمومیة المتولدعنهذهالنفقاتأكثرمنالنصف </w:t>
      </w:r>
      <w:r w:rsidRPr="009F664A">
        <w:rPr>
          <w:rFonts w:ascii="Simplified Arabic" w:hAnsi="Simplified Arabic" w:cs="Simplified Arabic"/>
          <w:sz w:val="28"/>
          <w:szCs w:val="28"/>
        </w:rPr>
        <w:t>%55</w:t>
      </w:r>
      <w:r w:rsidRPr="009F664A">
        <w:rPr>
          <w:rFonts w:ascii="Simplified Arabic" w:hAnsi="Simplified Arabic" w:cs="Simplified Arabic"/>
          <w:sz w:val="28"/>
          <w:szCs w:val="28"/>
          <w:rtl/>
        </w:rPr>
        <w:t xml:space="preserve"> منرقمأعمالهذاالقطاع،ویتوزعباقيالنشاطبینالقیمةالمضافةالمولدةمنطرفقطاعاتالخدمات،وتلكالمولدةمنطرفالأشغالالبترولیة وكذلكالاستثمارالعقاريللأسرفيالبناءالذاتيوأخیراالبناءوالأشغالالعمومیةللمؤسسات؛ وقدسجلبناء السكنات،الذيیعتبرالنشاطالأكثردینامیكیةفيالقطاع،نموا مقاسابالحجمبلغ</w:t>
      </w:r>
      <w:r w:rsidRPr="009F664A">
        <w:rPr>
          <w:rFonts w:ascii="Simplified Arabic" w:hAnsi="Simplified Arabic" w:cs="Simplified Arabic"/>
          <w:sz w:val="28"/>
          <w:szCs w:val="28"/>
        </w:rPr>
        <w:t xml:space="preserve"> %22.7 </w:t>
      </w:r>
      <w:r w:rsidRPr="009F664A">
        <w:rPr>
          <w:rFonts w:ascii="Simplified Arabic" w:hAnsi="Simplified Arabic" w:cs="Simplified Arabic"/>
          <w:sz w:val="28"/>
          <w:szCs w:val="28"/>
          <w:rtl/>
        </w:rPr>
        <w:t>ونموامقاسا تؤكدالمؤشراتالظرفيةلهذاالقطاعخصوصاإنتاجالإسمنتومعداتالبناء،هذهالوتیرةالعالیةللنموفي هذاالقطاع،ففي</w:t>
      </w:r>
      <w:r w:rsidRPr="009F664A">
        <w:rPr>
          <w:rFonts w:ascii="Simplified Arabic" w:hAnsi="Simplified Arabic" w:cs="Simplified Arabic"/>
          <w:sz w:val="28"/>
          <w:szCs w:val="28"/>
        </w:rPr>
        <w:t xml:space="preserve"> 2012 </w:t>
      </w:r>
      <w:r w:rsidRPr="009F664A">
        <w:rPr>
          <w:rFonts w:ascii="Simplified Arabic" w:hAnsi="Simplified Arabic" w:cs="Simplified Arabic"/>
          <w:sz w:val="28"/>
          <w:szCs w:val="28"/>
          <w:rtl/>
        </w:rPr>
        <w:t>یمثلما هومتاحمنإنتاجالإسمنت إنتاجاواستیرادا ارتفاعابلغ</w:t>
      </w:r>
      <w:r w:rsidRPr="009F664A">
        <w:rPr>
          <w:rFonts w:ascii="Simplified Arabic" w:hAnsi="Simplified Arabic" w:cs="Simplified Arabic"/>
          <w:sz w:val="28"/>
          <w:szCs w:val="28"/>
        </w:rPr>
        <w:t xml:space="preserve"> %11.2</w:t>
      </w:r>
      <w:r w:rsidRPr="009F664A">
        <w:rPr>
          <w:rFonts w:ascii="Simplified Arabic" w:hAnsi="Simplified Arabic" w:cs="Simplified Arabic"/>
          <w:sz w:val="28"/>
          <w:szCs w:val="28"/>
          <w:rtl/>
        </w:rPr>
        <w:t xml:space="preserve"> بالرغممنانخفاضالاستیرادمن</w:t>
      </w:r>
      <w:r w:rsidRPr="009F664A">
        <w:rPr>
          <w:rFonts w:ascii="Simplified Arabic" w:hAnsi="Simplified Arabic" w:cs="Simplified Arabic"/>
          <w:sz w:val="28"/>
          <w:szCs w:val="28"/>
          <w:rtl/>
          <w:lang w:bidi="ar-DZ"/>
        </w:rPr>
        <w:t>ه</w:t>
      </w:r>
      <w:r w:rsidRPr="009F664A">
        <w:rPr>
          <w:rFonts w:ascii="Simplified Arabic" w:hAnsi="Simplified Arabic" w:cs="Simplified Arabic"/>
          <w:sz w:val="28"/>
          <w:szCs w:val="28"/>
          <w:rtl/>
        </w:rPr>
        <w:t>ذهالمادةبمایقارب45</w:t>
      </w:r>
      <w:r w:rsidRPr="009F664A">
        <w:rPr>
          <w:rFonts w:ascii="Simplified Arabic" w:hAnsi="Simplified Arabic" w:cs="Simplified Arabic"/>
          <w:sz w:val="28"/>
          <w:szCs w:val="28"/>
        </w:rPr>
        <w:t>%</w:t>
      </w:r>
      <w:r w:rsidRPr="009F664A">
        <w:rPr>
          <w:rFonts w:ascii="Simplified Arabic" w:hAnsi="Simplified Arabic" w:cs="Simplified Arabic"/>
          <w:sz w:val="28"/>
          <w:szCs w:val="28"/>
          <w:rtl/>
          <w:lang w:bidi="ar-DZ"/>
        </w:rPr>
        <w:t xml:space="preserve">، </w:t>
      </w:r>
      <w:r w:rsidRPr="009F664A">
        <w:rPr>
          <w:rFonts w:ascii="Simplified Arabic" w:hAnsi="Simplified Arabic" w:cs="Simplified Arabic"/>
          <w:sz w:val="28"/>
          <w:szCs w:val="28"/>
          <w:rtl/>
        </w:rPr>
        <w:t>ونفسالشيءعنالتوسع فیماهومتاح منحدیدالخرسانةالذيارتفعإنتاجهبواقع</w:t>
      </w:r>
      <w:r w:rsidRPr="009F664A">
        <w:rPr>
          <w:rFonts w:ascii="Simplified Arabic" w:hAnsi="Simplified Arabic" w:cs="Simplified Arabic"/>
          <w:sz w:val="28"/>
          <w:szCs w:val="28"/>
        </w:rPr>
        <w:t xml:space="preserve"> %14.3  </w:t>
      </w:r>
      <w:r w:rsidRPr="009F664A">
        <w:rPr>
          <w:rFonts w:ascii="Simplified Arabic" w:hAnsi="Simplified Arabic" w:cs="Simplified Arabic"/>
          <w:sz w:val="28"/>
          <w:szCs w:val="28"/>
          <w:rtl/>
        </w:rPr>
        <w:t>واستیرادهب</w:t>
      </w:r>
      <w:r w:rsidRPr="009F664A">
        <w:rPr>
          <w:rFonts w:ascii="Simplified Arabic" w:hAnsi="Simplified Arabic" w:cs="Simplified Arabic"/>
          <w:sz w:val="28"/>
          <w:szCs w:val="28"/>
        </w:rPr>
        <w:t>.% 26 </w:t>
      </w:r>
    </w:p>
    <w:p w:rsidR="009F664A" w:rsidRPr="009F664A" w:rsidRDefault="009F664A" w:rsidP="0069022D">
      <w:pPr>
        <w:autoSpaceDE w:val="0"/>
        <w:autoSpaceDN w:val="0"/>
        <w:bidi/>
        <w:adjustRightInd w:val="0"/>
        <w:spacing w:after="0"/>
        <w:jc w:val="both"/>
        <w:rPr>
          <w:rFonts w:ascii="Simplified Arabic" w:hAnsi="Simplified Arabic" w:cs="Simplified Arabic"/>
          <w:sz w:val="28"/>
          <w:szCs w:val="28"/>
          <w:rtl/>
          <w:lang w:bidi="ar-DZ"/>
        </w:rPr>
      </w:pPr>
      <w:r w:rsidRPr="009F664A">
        <w:rPr>
          <w:rFonts w:ascii="Simplified Arabic" w:hAnsi="Simplified Arabic" w:cs="Simplified Arabic"/>
          <w:sz w:val="28"/>
          <w:szCs w:val="28"/>
        </w:rPr>
        <w:tab/>
      </w:r>
      <w:r w:rsidRPr="009F664A">
        <w:rPr>
          <w:rFonts w:ascii="Simplified Arabic" w:hAnsi="Simplified Arabic" w:cs="Simplified Arabic"/>
          <w:sz w:val="28"/>
          <w:szCs w:val="28"/>
          <w:rtl/>
          <w:lang w:bidi="ar-DZ"/>
        </w:rPr>
        <w:t>ويمكن القول أن المساهمة المقبولة لقطاع البناء والأشغال العمومية في الناتج المحلي الاجمالي، تعود لحجم الاستثمارات العمومية خاصة الموجهة لبناء المساكن بكل صيغها والتي تجاوزت 3 ملايين وحدة في فترة الدراسة.</w:t>
      </w:r>
    </w:p>
    <w:p w:rsidR="0069022D" w:rsidRDefault="0069022D" w:rsidP="0069022D">
      <w:pPr>
        <w:bidi/>
        <w:spacing w:after="0"/>
        <w:rPr>
          <w:rFonts w:ascii="Simplified Arabic" w:hAnsi="Simplified Arabic" w:cs="Simplified Arabic"/>
          <w:b/>
          <w:bCs/>
          <w:sz w:val="28"/>
          <w:szCs w:val="28"/>
          <w:rtl/>
          <w:lang w:bidi="ar-DZ"/>
        </w:rPr>
      </w:pPr>
    </w:p>
    <w:p w:rsidR="0069022D" w:rsidRDefault="0069022D" w:rsidP="0069022D">
      <w:pPr>
        <w:bidi/>
        <w:spacing w:after="0"/>
        <w:rPr>
          <w:rFonts w:ascii="Simplified Arabic" w:hAnsi="Simplified Arabic" w:cs="Simplified Arabic"/>
          <w:b/>
          <w:bCs/>
          <w:sz w:val="28"/>
          <w:szCs w:val="28"/>
          <w:rtl/>
          <w:lang w:bidi="ar-DZ"/>
        </w:rPr>
      </w:pPr>
    </w:p>
    <w:p w:rsidR="009F664A" w:rsidRPr="009F664A" w:rsidRDefault="0069022D" w:rsidP="0069022D">
      <w:pPr>
        <w:bidi/>
        <w:spacing w:after="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2- </w:t>
      </w:r>
      <w:r w:rsidR="009F664A" w:rsidRPr="009F664A">
        <w:rPr>
          <w:rFonts w:ascii="Simplified Arabic" w:hAnsi="Simplified Arabic" w:cs="Simplified Arabic"/>
          <w:b/>
          <w:bCs/>
          <w:sz w:val="28"/>
          <w:szCs w:val="28"/>
          <w:rtl/>
          <w:lang w:bidi="ar-DZ"/>
        </w:rPr>
        <w:t xml:space="preserve"> تحليل أداء برامج الاستثمارات العمومية من خلال مربع كالدور (2001-2014)</w:t>
      </w:r>
    </w:p>
    <w:p w:rsidR="009F664A" w:rsidRPr="009F664A" w:rsidRDefault="009F664A" w:rsidP="0069022D">
      <w:pPr>
        <w:bidi/>
        <w:spacing w:after="0"/>
        <w:ind w:firstLine="708"/>
        <w:jc w:val="both"/>
        <w:rPr>
          <w:rFonts w:ascii="Simplified Arabic" w:hAnsi="Simplified Arabic" w:cs="Simplified Arabic"/>
          <w:sz w:val="28"/>
          <w:szCs w:val="28"/>
          <w:rtl/>
          <w:lang w:bidi="ar-DZ"/>
        </w:rPr>
      </w:pPr>
      <w:r w:rsidRPr="009F664A">
        <w:rPr>
          <w:rFonts w:ascii="Simplified Arabic" w:hAnsi="Simplified Arabic" w:cs="Simplified Arabic"/>
          <w:sz w:val="28"/>
          <w:szCs w:val="28"/>
          <w:rtl/>
        </w:rPr>
        <w:t>لدراسةالأداءالاقتصاديفيالجزائرمنخلالالمربعالسحريلكالدور،يجبتوفرإحصائياتللمؤشراتالاقتصاديةالأربعةالتيتكلمناعليهاسابقا،والمتمثلةفيمعدلالنموالحقيقيومعدلالتضخمومعدلالبطالةونسبةرصيدميزانالمدفوعاتإلىالناتجالمحليالإجمالي</w:t>
      </w:r>
      <w:r w:rsidRPr="009F664A">
        <w:rPr>
          <w:rFonts w:ascii="Simplified Arabic" w:hAnsi="Simplified Arabic" w:cs="Simplified Arabic"/>
          <w:sz w:val="28"/>
          <w:szCs w:val="28"/>
          <w:rtl/>
          <w:lang w:bidi="ar-DZ"/>
        </w:rPr>
        <w:t>،</w:t>
      </w:r>
      <w:r w:rsidRPr="009F664A">
        <w:rPr>
          <w:rFonts w:ascii="Simplified Arabic" w:hAnsi="Simplified Arabic" w:cs="Simplified Arabic"/>
          <w:sz w:val="28"/>
          <w:szCs w:val="28"/>
          <w:rtl/>
        </w:rPr>
        <w:t>ولذلكارتأيناتقسيمفترة الدراسةإلى</w:t>
      </w:r>
      <w:r w:rsidRPr="009F664A">
        <w:rPr>
          <w:rFonts w:ascii="Simplified Arabic" w:hAnsi="Simplified Arabic" w:cs="Simplified Arabic"/>
          <w:sz w:val="28"/>
          <w:szCs w:val="28"/>
          <w:rtl/>
          <w:lang w:bidi="ar-DZ"/>
        </w:rPr>
        <w:t xml:space="preserve"> ثلاثة</w:t>
      </w:r>
      <w:r w:rsidRPr="009F664A">
        <w:rPr>
          <w:rFonts w:ascii="Simplified Arabic" w:hAnsi="Simplified Arabic" w:cs="Simplified Arabic"/>
          <w:sz w:val="28"/>
          <w:szCs w:val="28"/>
          <w:rtl/>
        </w:rPr>
        <w:t>مراحل ورسم مربع كالدور السحري لكل سنةكمايلي</w:t>
      </w:r>
      <w:r w:rsidRPr="009F664A">
        <w:rPr>
          <w:rFonts w:ascii="Simplified Arabic" w:hAnsi="Simplified Arabic" w:cs="Simplified Arabic"/>
          <w:sz w:val="28"/>
          <w:szCs w:val="28"/>
          <w:lang w:bidi="ar-DZ"/>
        </w:rPr>
        <w:t>:</w:t>
      </w:r>
    </w:p>
    <w:p w:rsidR="009F664A" w:rsidRPr="009F664A" w:rsidRDefault="009F664A" w:rsidP="0069022D">
      <w:pPr>
        <w:bidi/>
        <w:spacing w:after="0"/>
        <w:jc w:val="both"/>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1-تحليل أداء برنامج الانعاش الاقتصادي من خلال مربع كالدور (2001-2004)</w:t>
      </w:r>
    </w:p>
    <w:p w:rsidR="009F664A" w:rsidRPr="009F664A" w:rsidRDefault="009F664A" w:rsidP="0069022D">
      <w:pPr>
        <w:bidi/>
        <w:spacing w:after="0"/>
        <w:jc w:val="both"/>
        <w:rPr>
          <w:rFonts w:ascii="Simplified Arabic" w:hAnsi="Simplified Arabic" w:cs="Simplified Arabic"/>
          <w:sz w:val="28"/>
          <w:szCs w:val="28"/>
          <w:lang w:bidi="ar-DZ"/>
        </w:rPr>
      </w:pPr>
      <w:r w:rsidRPr="009F664A">
        <w:rPr>
          <w:rFonts w:ascii="Simplified Arabic" w:hAnsi="Simplified Arabic" w:cs="Simplified Arabic"/>
          <w:sz w:val="28"/>
          <w:szCs w:val="28"/>
          <w:rtl/>
          <w:lang w:bidi="ar-DZ"/>
        </w:rPr>
        <w:t>للقيام بتحليل شامل للبرنامج وانعكاساته على متغيرات كالدور نستعين بالإحصائيات التالية وتمثيلها في كل سنة على حدى.</w:t>
      </w:r>
    </w:p>
    <w:p w:rsidR="009F664A" w:rsidRPr="009F664A" w:rsidRDefault="009F664A" w:rsidP="0069022D">
      <w:pPr>
        <w:bidi/>
        <w:spacing w:after="0"/>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الجدول (6): متغيرات مربع كالدور السحري في الجزائر (2001- 2004)</w:t>
      </w:r>
    </w:p>
    <w:tbl>
      <w:tblPr>
        <w:tblStyle w:val="3"/>
        <w:bidiVisual/>
        <w:tblW w:w="0" w:type="auto"/>
        <w:jc w:val="center"/>
        <w:tblInd w:w="-136" w:type="dxa"/>
        <w:tblLayout w:type="fixed"/>
        <w:tblLook w:val="04A0"/>
      </w:tblPr>
      <w:tblGrid>
        <w:gridCol w:w="4495"/>
        <w:gridCol w:w="1134"/>
        <w:gridCol w:w="1276"/>
        <w:gridCol w:w="1134"/>
        <w:gridCol w:w="1191"/>
      </w:tblGrid>
      <w:tr w:rsidR="009F664A" w:rsidRPr="009F664A" w:rsidTr="009F664A">
        <w:trPr>
          <w:cantSplit/>
          <w:trHeight w:val="515"/>
          <w:jc w:val="center"/>
        </w:trPr>
        <w:tc>
          <w:tcPr>
            <w:tcW w:w="4495" w:type="dxa"/>
            <w:shd w:val="clear" w:color="auto" w:fill="FABF8F" w:themeFill="accent6" w:themeFillTint="99"/>
          </w:tcPr>
          <w:p w:rsidR="009F664A" w:rsidRPr="009F664A" w:rsidRDefault="009F664A" w:rsidP="0069022D">
            <w:pPr>
              <w:bidi/>
              <w:spacing w:line="276" w:lineRule="auto"/>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lastRenderedPageBreak/>
              <w:t>السنوات</w:t>
            </w:r>
          </w:p>
        </w:tc>
        <w:tc>
          <w:tcPr>
            <w:tcW w:w="1134" w:type="dxa"/>
            <w:shd w:val="clear" w:color="auto" w:fill="FABF8F" w:themeFill="accent6" w:themeFillTint="99"/>
          </w:tcPr>
          <w:p w:rsidR="009F664A" w:rsidRPr="009F664A" w:rsidRDefault="009F664A" w:rsidP="0069022D">
            <w:pPr>
              <w:bidi/>
              <w:spacing w:line="276" w:lineRule="auto"/>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2001</w:t>
            </w:r>
          </w:p>
        </w:tc>
        <w:tc>
          <w:tcPr>
            <w:tcW w:w="1276" w:type="dxa"/>
            <w:shd w:val="clear" w:color="auto" w:fill="FABF8F" w:themeFill="accent6" w:themeFillTint="99"/>
          </w:tcPr>
          <w:p w:rsidR="009F664A" w:rsidRPr="009F664A" w:rsidRDefault="009F664A" w:rsidP="0069022D">
            <w:pPr>
              <w:bidi/>
              <w:spacing w:line="276" w:lineRule="auto"/>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2002</w:t>
            </w:r>
          </w:p>
        </w:tc>
        <w:tc>
          <w:tcPr>
            <w:tcW w:w="1134" w:type="dxa"/>
            <w:shd w:val="clear" w:color="auto" w:fill="FABF8F" w:themeFill="accent6" w:themeFillTint="99"/>
          </w:tcPr>
          <w:p w:rsidR="009F664A" w:rsidRPr="009F664A" w:rsidRDefault="009F664A" w:rsidP="0069022D">
            <w:pPr>
              <w:bidi/>
              <w:spacing w:line="276" w:lineRule="auto"/>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2003</w:t>
            </w:r>
          </w:p>
        </w:tc>
        <w:tc>
          <w:tcPr>
            <w:tcW w:w="1191" w:type="dxa"/>
            <w:shd w:val="clear" w:color="auto" w:fill="FABF8F" w:themeFill="accent6" w:themeFillTint="99"/>
          </w:tcPr>
          <w:p w:rsidR="009F664A" w:rsidRPr="009F664A" w:rsidRDefault="009F664A" w:rsidP="0069022D">
            <w:pPr>
              <w:bidi/>
              <w:spacing w:line="276" w:lineRule="auto"/>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2004</w:t>
            </w:r>
          </w:p>
        </w:tc>
      </w:tr>
      <w:tr w:rsidR="009F664A" w:rsidRPr="009F664A" w:rsidTr="009F664A">
        <w:trPr>
          <w:jc w:val="center"/>
        </w:trPr>
        <w:tc>
          <w:tcPr>
            <w:tcW w:w="4495" w:type="dxa"/>
          </w:tcPr>
          <w:p w:rsidR="009F664A" w:rsidRPr="009F664A" w:rsidRDefault="009F664A" w:rsidP="0069022D">
            <w:pPr>
              <w:bidi/>
              <w:spacing w:line="276" w:lineRule="auto"/>
              <w:jc w:val="center"/>
              <w:rPr>
                <w:rFonts w:ascii="Simplified Arabic" w:hAnsi="Simplified Arabic" w:cs="Simplified Arabic"/>
                <w:b/>
                <w:bCs/>
                <w:sz w:val="28"/>
                <w:szCs w:val="28"/>
              </w:rPr>
            </w:pPr>
            <w:r w:rsidRPr="009F664A">
              <w:rPr>
                <w:rFonts w:ascii="Simplified Arabic" w:hAnsi="Simplified Arabic" w:cs="Simplified Arabic"/>
                <w:b/>
                <w:bCs/>
                <w:sz w:val="28"/>
                <w:szCs w:val="28"/>
                <w:rtl/>
              </w:rPr>
              <w:t>معدل النمو الاقتصادي</w:t>
            </w:r>
            <w:r w:rsidRPr="009F664A">
              <w:rPr>
                <w:rFonts w:ascii="Simplified Arabic" w:hAnsi="Simplified Arabic" w:cs="Simplified Arabic"/>
                <w:b/>
                <w:bCs/>
                <w:sz w:val="28"/>
                <w:szCs w:val="28"/>
              </w:rPr>
              <w:t>%</w:t>
            </w:r>
          </w:p>
        </w:tc>
        <w:tc>
          <w:tcPr>
            <w:tcW w:w="1134" w:type="dxa"/>
          </w:tcPr>
          <w:p w:rsidR="009F664A" w:rsidRPr="009F664A" w:rsidRDefault="009F664A" w:rsidP="0069022D">
            <w:pPr>
              <w:bidi/>
              <w:spacing w:line="276" w:lineRule="auto"/>
              <w:jc w:val="center"/>
              <w:rPr>
                <w:rFonts w:ascii="Simplified Arabic" w:hAnsi="Simplified Arabic" w:cs="Simplified Arabic"/>
                <w:sz w:val="28"/>
                <w:szCs w:val="28"/>
                <w:lang w:bidi="ar-DZ"/>
              </w:rPr>
            </w:pPr>
            <w:r w:rsidRPr="009F664A">
              <w:rPr>
                <w:rFonts w:ascii="Simplified Arabic" w:hAnsi="Simplified Arabic" w:cs="Simplified Arabic"/>
                <w:sz w:val="28"/>
                <w:szCs w:val="28"/>
                <w:rtl/>
              </w:rPr>
              <w:t>4.6</w:t>
            </w:r>
          </w:p>
        </w:tc>
        <w:tc>
          <w:tcPr>
            <w:tcW w:w="1276" w:type="dxa"/>
          </w:tcPr>
          <w:p w:rsidR="009F664A" w:rsidRPr="009F664A" w:rsidRDefault="009F664A" w:rsidP="0069022D">
            <w:pPr>
              <w:bidi/>
              <w:spacing w:line="276" w:lineRule="auto"/>
              <w:jc w:val="center"/>
              <w:rPr>
                <w:rFonts w:ascii="Simplified Arabic" w:hAnsi="Simplified Arabic" w:cs="Simplified Arabic"/>
                <w:sz w:val="28"/>
                <w:szCs w:val="28"/>
                <w:lang w:bidi="ar-DZ"/>
              </w:rPr>
            </w:pPr>
            <w:r w:rsidRPr="009F664A">
              <w:rPr>
                <w:rFonts w:ascii="Simplified Arabic" w:hAnsi="Simplified Arabic" w:cs="Simplified Arabic"/>
                <w:sz w:val="28"/>
                <w:szCs w:val="28"/>
                <w:rtl/>
              </w:rPr>
              <w:t>4.7</w:t>
            </w:r>
          </w:p>
        </w:tc>
        <w:tc>
          <w:tcPr>
            <w:tcW w:w="1134" w:type="dxa"/>
          </w:tcPr>
          <w:p w:rsidR="009F664A" w:rsidRPr="009F664A" w:rsidRDefault="009F664A" w:rsidP="0069022D">
            <w:pPr>
              <w:bidi/>
              <w:spacing w:line="276" w:lineRule="auto"/>
              <w:jc w:val="center"/>
              <w:rPr>
                <w:rFonts w:ascii="Simplified Arabic" w:hAnsi="Simplified Arabic" w:cs="Simplified Arabic"/>
                <w:sz w:val="28"/>
                <w:szCs w:val="28"/>
                <w:lang w:bidi="ar-DZ"/>
              </w:rPr>
            </w:pPr>
            <w:r w:rsidRPr="009F664A">
              <w:rPr>
                <w:rFonts w:ascii="Simplified Arabic" w:hAnsi="Simplified Arabic" w:cs="Simplified Arabic"/>
                <w:sz w:val="28"/>
                <w:szCs w:val="28"/>
                <w:rtl/>
              </w:rPr>
              <w:t>6.9</w:t>
            </w:r>
          </w:p>
        </w:tc>
        <w:tc>
          <w:tcPr>
            <w:tcW w:w="1191" w:type="dxa"/>
          </w:tcPr>
          <w:p w:rsidR="009F664A" w:rsidRPr="009F664A" w:rsidRDefault="009F664A" w:rsidP="0069022D">
            <w:pPr>
              <w:bidi/>
              <w:spacing w:line="276" w:lineRule="auto"/>
              <w:jc w:val="center"/>
              <w:rPr>
                <w:rFonts w:ascii="Simplified Arabic" w:hAnsi="Simplified Arabic" w:cs="Simplified Arabic"/>
                <w:sz w:val="28"/>
                <w:szCs w:val="28"/>
                <w:lang w:bidi="ar-DZ"/>
              </w:rPr>
            </w:pPr>
            <w:r w:rsidRPr="009F664A">
              <w:rPr>
                <w:rFonts w:ascii="Simplified Arabic" w:hAnsi="Simplified Arabic" w:cs="Simplified Arabic"/>
                <w:sz w:val="28"/>
                <w:szCs w:val="28"/>
                <w:rtl/>
              </w:rPr>
              <w:t>5.2</w:t>
            </w:r>
          </w:p>
        </w:tc>
      </w:tr>
      <w:tr w:rsidR="009F664A" w:rsidRPr="009F664A" w:rsidTr="009F664A">
        <w:trPr>
          <w:jc w:val="center"/>
        </w:trPr>
        <w:tc>
          <w:tcPr>
            <w:tcW w:w="4495" w:type="dxa"/>
          </w:tcPr>
          <w:p w:rsidR="009F664A" w:rsidRPr="009F664A" w:rsidRDefault="009F664A" w:rsidP="0069022D">
            <w:pPr>
              <w:bidi/>
              <w:spacing w:line="276" w:lineRule="auto"/>
              <w:jc w:val="center"/>
              <w:rPr>
                <w:rFonts w:ascii="Simplified Arabic" w:hAnsi="Simplified Arabic" w:cs="Simplified Arabic"/>
                <w:b/>
                <w:bCs/>
                <w:sz w:val="28"/>
                <w:szCs w:val="28"/>
                <w:lang w:bidi="ar-DZ"/>
              </w:rPr>
            </w:pPr>
            <w:r w:rsidRPr="009F664A">
              <w:rPr>
                <w:rFonts w:ascii="Simplified Arabic" w:hAnsi="Simplified Arabic" w:cs="Simplified Arabic"/>
                <w:b/>
                <w:bCs/>
                <w:sz w:val="28"/>
                <w:szCs w:val="28"/>
                <w:rtl/>
                <w:lang w:bidi="ar-DZ"/>
              </w:rPr>
              <w:t>معدل البطالة</w:t>
            </w:r>
            <w:r w:rsidRPr="009F664A">
              <w:rPr>
                <w:rFonts w:ascii="Simplified Arabic" w:hAnsi="Simplified Arabic" w:cs="Simplified Arabic"/>
                <w:b/>
                <w:bCs/>
                <w:sz w:val="28"/>
                <w:szCs w:val="28"/>
                <w:lang w:bidi="ar-DZ"/>
              </w:rPr>
              <w:t>%</w:t>
            </w:r>
          </w:p>
        </w:tc>
        <w:tc>
          <w:tcPr>
            <w:tcW w:w="1134" w:type="dxa"/>
          </w:tcPr>
          <w:p w:rsidR="009F664A" w:rsidRPr="009F664A" w:rsidRDefault="009F664A" w:rsidP="0069022D">
            <w:pPr>
              <w:bidi/>
              <w:spacing w:line="276" w:lineRule="auto"/>
              <w:jc w:val="center"/>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27.3</w:t>
            </w:r>
          </w:p>
        </w:tc>
        <w:tc>
          <w:tcPr>
            <w:tcW w:w="1276" w:type="dxa"/>
          </w:tcPr>
          <w:p w:rsidR="009F664A" w:rsidRPr="009F664A" w:rsidRDefault="009F664A" w:rsidP="0069022D">
            <w:pPr>
              <w:bidi/>
              <w:spacing w:line="276" w:lineRule="auto"/>
              <w:jc w:val="center"/>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25.66</w:t>
            </w:r>
          </w:p>
        </w:tc>
        <w:tc>
          <w:tcPr>
            <w:tcW w:w="1134" w:type="dxa"/>
          </w:tcPr>
          <w:p w:rsidR="009F664A" w:rsidRPr="009F664A" w:rsidRDefault="009F664A" w:rsidP="0069022D">
            <w:pPr>
              <w:bidi/>
              <w:spacing w:line="276" w:lineRule="auto"/>
              <w:jc w:val="center"/>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23.72</w:t>
            </w:r>
          </w:p>
        </w:tc>
        <w:tc>
          <w:tcPr>
            <w:tcW w:w="1191" w:type="dxa"/>
          </w:tcPr>
          <w:p w:rsidR="009F664A" w:rsidRPr="009F664A" w:rsidRDefault="009F664A" w:rsidP="0069022D">
            <w:pPr>
              <w:bidi/>
              <w:spacing w:line="276" w:lineRule="auto"/>
              <w:jc w:val="center"/>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17.65</w:t>
            </w:r>
          </w:p>
        </w:tc>
      </w:tr>
      <w:tr w:rsidR="009F664A" w:rsidRPr="009F664A" w:rsidTr="009F664A">
        <w:trPr>
          <w:jc w:val="center"/>
        </w:trPr>
        <w:tc>
          <w:tcPr>
            <w:tcW w:w="4495" w:type="dxa"/>
          </w:tcPr>
          <w:p w:rsidR="009F664A" w:rsidRPr="009F664A" w:rsidRDefault="009F664A" w:rsidP="0069022D">
            <w:pPr>
              <w:bidi/>
              <w:spacing w:line="276" w:lineRule="auto"/>
              <w:jc w:val="center"/>
              <w:rPr>
                <w:rFonts w:ascii="Simplified Arabic" w:hAnsi="Simplified Arabic" w:cs="Simplified Arabic"/>
                <w:b/>
                <w:bCs/>
                <w:sz w:val="28"/>
                <w:szCs w:val="28"/>
                <w:lang w:bidi="ar-DZ"/>
              </w:rPr>
            </w:pPr>
            <w:r w:rsidRPr="009F664A">
              <w:rPr>
                <w:rFonts w:ascii="Simplified Arabic" w:hAnsi="Simplified Arabic" w:cs="Simplified Arabic"/>
                <w:b/>
                <w:bCs/>
                <w:sz w:val="28"/>
                <w:szCs w:val="28"/>
                <w:rtl/>
                <w:lang w:bidi="ar-DZ"/>
              </w:rPr>
              <w:t>معدل التضخم</w:t>
            </w:r>
            <w:r w:rsidRPr="009F664A">
              <w:rPr>
                <w:rFonts w:ascii="Simplified Arabic" w:hAnsi="Simplified Arabic" w:cs="Simplified Arabic"/>
                <w:b/>
                <w:bCs/>
                <w:sz w:val="28"/>
                <w:szCs w:val="28"/>
                <w:lang w:bidi="ar-DZ"/>
              </w:rPr>
              <w:t>%</w:t>
            </w:r>
          </w:p>
        </w:tc>
        <w:tc>
          <w:tcPr>
            <w:tcW w:w="1134" w:type="dxa"/>
          </w:tcPr>
          <w:p w:rsidR="009F664A" w:rsidRPr="009F664A" w:rsidRDefault="009F664A" w:rsidP="0069022D">
            <w:pPr>
              <w:bidi/>
              <w:spacing w:line="276" w:lineRule="auto"/>
              <w:jc w:val="center"/>
              <w:rPr>
                <w:rFonts w:ascii="Simplified Arabic" w:hAnsi="Simplified Arabic" w:cs="Simplified Arabic"/>
                <w:sz w:val="28"/>
                <w:szCs w:val="28"/>
              </w:rPr>
            </w:pPr>
            <w:r w:rsidRPr="009F664A">
              <w:rPr>
                <w:rFonts w:ascii="Simplified Arabic" w:hAnsi="Simplified Arabic" w:cs="Simplified Arabic"/>
                <w:sz w:val="28"/>
                <w:szCs w:val="28"/>
              </w:rPr>
              <w:t>4.20</w:t>
            </w:r>
          </w:p>
        </w:tc>
        <w:tc>
          <w:tcPr>
            <w:tcW w:w="1276" w:type="dxa"/>
          </w:tcPr>
          <w:p w:rsidR="009F664A" w:rsidRPr="009F664A" w:rsidRDefault="009F664A" w:rsidP="0069022D">
            <w:pPr>
              <w:bidi/>
              <w:spacing w:line="276" w:lineRule="auto"/>
              <w:jc w:val="center"/>
              <w:rPr>
                <w:rFonts w:ascii="Simplified Arabic" w:hAnsi="Simplified Arabic" w:cs="Simplified Arabic"/>
                <w:sz w:val="28"/>
                <w:szCs w:val="28"/>
              </w:rPr>
            </w:pPr>
            <w:r w:rsidRPr="009F664A">
              <w:rPr>
                <w:rFonts w:ascii="Simplified Arabic" w:hAnsi="Simplified Arabic" w:cs="Simplified Arabic"/>
                <w:sz w:val="28"/>
                <w:szCs w:val="28"/>
              </w:rPr>
              <w:t>1.40</w:t>
            </w:r>
          </w:p>
        </w:tc>
        <w:tc>
          <w:tcPr>
            <w:tcW w:w="1134" w:type="dxa"/>
          </w:tcPr>
          <w:p w:rsidR="009F664A" w:rsidRPr="009F664A" w:rsidRDefault="009F664A" w:rsidP="0069022D">
            <w:pPr>
              <w:bidi/>
              <w:spacing w:line="276" w:lineRule="auto"/>
              <w:jc w:val="center"/>
              <w:rPr>
                <w:rFonts w:ascii="Simplified Arabic" w:hAnsi="Simplified Arabic" w:cs="Simplified Arabic"/>
                <w:sz w:val="28"/>
                <w:szCs w:val="28"/>
              </w:rPr>
            </w:pPr>
            <w:r w:rsidRPr="009F664A">
              <w:rPr>
                <w:rFonts w:ascii="Simplified Arabic" w:hAnsi="Simplified Arabic" w:cs="Simplified Arabic"/>
                <w:sz w:val="28"/>
                <w:szCs w:val="28"/>
              </w:rPr>
              <w:t>4.30</w:t>
            </w:r>
          </w:p>
        </w:tc>
        <w:tc>
          <w:tcPr>
            <w:tcW w:w="1191" w:type="dxa"/>
          </w:tcPr>
          <w:p w:rsidR="009F664A" w:rsidRPr="009F664A" w:rsidRDefault="009F664A" w:rsidP="0069022D">
            <w:pPr>
              <w:bidi/>
              <w:spacing w:line="276" w:lineRule="auto"/>
              <w:jc w:val="center"/>
              <w:rPr>
                <w:rFonts w:ascii="Simplified Arabic" w:hAnsi="Simplified Arabic" w:cs="Simplified Arabic"/>
                <w:sz w:val="28"/>
                <w:szCs w:val="28"/>
                <w:rtl/>
                <w:lang w:bidi="ar-DZ"/>
              </w:rPr>
            </w:pPr>
            <w:r w:rsidRPr="009F664A">
              <w:rPr>
                <w:rFonts w:ascii="Simplified Arabic" w:hAnsi="Simplified Arabic" w:cs="Simplified Arabic"/>
                <w:sz w:val="28"/>
                <w:szCs w:val="28"/>
              </w:rPr>
              <w:t>4.0</w:t>
            </w:r>
          </w:p>
        </w:tc>
      </w:tr>
      <w:tr w:rsidR="009F664A" w:rsidRPr="009F664A" w:rsidTr="009F664A">
        <w:trPr>
          <w:jc w:val="center"/>
        </w:trPr>
        <w:tc>
          <w:tcPr>
            <w:tcW w:w="4495" w:type="dxa"/>
          </w:tcPr>
          <w:p w:rsidR="009F664A" w:rsidRPr="009F664A" w:rsidRDefault="009F664A" w:rsidP="0069022D">
            <w:pPr>
              <w:bidi/>
              <w:spacing w:line="276" w:lineRule="auto"/>
              <w:jc w:val="center"/>
              <w:rPr>
                <w:rFonts w:ascii="Simplified Arabic" w:hAnsi="Simplified Arabic" w:cs="Simplified Arabic"/>
                <w:b/>
                <w:bCs/>
                <w:sz w:val="28"/>
                <w:szCs w:val="28"/>
                <w:lang w:bidi="ar-DZ"/>
              </w:rPr>
            </w:pPr>
            <w:r w:rsidRPr="009F664A">
              <w:rPr>
                <w:rFonts w:ascii="Simplified Arabic" w:hAnsi="Simplified Arabic" w:cs="Simplified Arabic"/>
                <w:b/>
                <w:bCs/>
                <w:sz w:val="28"/>
                <w:szCs w:val="28"/>
                <w:rtl/>
              </w:rPr>
              <w:t>نسبةرصيدميزانالمدفوعات</w:t>
            </w:r>
            <w:r w:rsidRPr="009F664A">
              <w:rPr>
                <w:rFonts w:ascii="Simplified Arabic" w:hAnsi="Simplified Arabic" w:cs="Simplified Arabic"/>
                <w:b/>
                <w:bCs/>
                <w:sz w:val="28"/>
                <w:szCs w:val="28"/>
                <w:rtl/>
                <w:lang w:bidi="ar-DZ"/>
              </w:rPr>
              <w:t>إلى</w:t>
            </w:r>
            <w:r w:rsidRPr="009F664A">
              <w:rPr>
                <w:rFonts w:ascii="Simplified Arabic" w:hAnsi="Simplified Arabic" w:cs="Simplified Arabic"/>
                <w:b/>
                <w:bCs/>
                <w:sz w:val="28"/>
                <w:szCs w:val="28"/>
                <w:lang w:bidi="ar-DZ"/>
              </w:rPr>
              <w:t>%PIB</w:t>
            </w:r>
          </w:p>
        </w:tc>
        <w:tc>
          <w:tcPr>
            <w:tcW w:w="1134" w:type="dxa"/>
          </w:tcPr>
          <w:p w:rsidR="009F664A" w:rsidRPr="009F664A" w:rsidRDefault="009F664A" w:rsidP="0069022D">
            <w:pPr>
              <w:bidi/>
              <w:spacing w:line="276" w:lineRule="auto"/>
              <w:jc w:val="center"/>
              <w:rPr>
                <w:rFonts w:ascii="Simplified Arabic" w:hAnsi="Simplified Arabic" w:cs="Simplified Arabic"/>
                <w:sz w:val="28"/>
                <w:szCs w:val="28"/>
              </w:rPr>
            </w:pPr>
            <w:r w:rsidRPr="009F664A">
              <w:rPr>
                <w:rFonts w:ascii="Simplified Arabic" w:hAnsi="Simplified Arabic" w:cs="Simplified Arabic"/>
                <w:sz w:val="28"/>
                <w:szCs w:val="28"/>
                <w:rtl/>
              </w:rPr>
              <w:t>12.9</w:t>
            </w:r>
          </w:p>
        </w:tc>
        <w:tc>
          <w:tcPr>
            <w:tcW w:w="1276" w:type="dxa"/>
          </w:tcPr>
          <w:p w:rsidR="009F664A" w:rsidRPr="009F664A" w:rsidRDefault="009F664A" w:rsidP="0069022D">
            <w:pPr>
              <w:bidi/>
              <w:spacing w:line="276" w:lineRule="auto"/>
              <w:jc w:val="center"/>
              <w:rPr>
                <w:rFonts w:ascii="Simplified Arabic" w:hAnsi="Simplified Arabic" w:cs="Simplified Arabic"/>
                <w:sz w:val="28"/>
                <w:szCs w:val="28"/>
              </w:rPr>
            </w:pPr>
            <w:r w:rsidRPr="009F664A">
              <w:rPr>
                <w:rFonts w:ascii="Simplified Arabic" w:hAnsi="Simplified Arabic" w:cs="Simplified Arabic"/>
                <w:sz w:val="28"/>
                <w:szCs w:val="28"/>
                <w:rtl/>
              </w:rPr>
              <w:t>7.7</w:t>
            </w:r>
          </w:p>
        </w:tc>
        <w:tc>
          <w:tcPr>
            <w:tcW w:w="1134" w:type="dxa"/>
          </w:tcPr>
          <w:p w:rsidR="009F664A" w:rsidRPr="009F664A" w:rsidRDefault="009F664A" w:rsidP="0069022D">
            <w:pPr>
              <w:bidi/>
              <w:spacing w:line="276" w:lineRule="auto"/>
              <w:jc w:val="center"/>
              <w:rPr>
                <w:rFonts w:ascii="Simplified Arabic" w:hAnsi="Simplified Arabic" w:cs="Simplified Arabic"/>
                <w:sz w:val="28"/>
                <w:szCs w:val="28"/>
              </w:rPr>
            </w:pPr>
            <w:r w:rsidRPr="009F664A">
              <w:rPr>
                <w:rFonts w:ascii="Simplified Arabic" w:hAnsi="Simplified Arabic" w:cs="Simplified Arabic"/>
                <w:sz w:val="28"/>
                <w:szCs w:val="28"/>
                <w:rtl/>
              </w:rPr>
              <w:t>13.0</w:t>
            </w:r>
          </w:p>
        </w:tc>
        <w:tc>
          <w:tcPr>
            <w:tcW w:w="1191" w:type="dxa"/>
          </w:tcPr>
          <w:p w:rsidR="009F664A" w:rsidRPr="009F664A" w:rsidRDefault="009F664A" w:rsidP="0069022D">
            <w:pPr>
              <w:bidi/>
              <w:spacing w:line="276" w:lineRule="auto"/>
              <w:jc w:val="center"/>
              <w:rPr>
                <w:rFonts w:ascii="Simplified Arabic" w:hAnsi="Simplified Arabic" w:cs="Simplified Arabic"/>
                <w:sz w:val="28"/>
                <w:szCs w:val="28"/>
              </w:rPr>
            </w:pPr>
            <w:r w:rsidRPr="009F664A">
              <w:rPr>
                <w:rFonts w:ascii="Simplified Arabic" w:hAnsi="Simplified Arabic" w:cs="Simplified Arabic"/>
                <w:sz w:val="28"/>
                <w:szCs w:val="28"/>
                <w:rtl/>
              </w:rPr>
              <w:t>13.0</w:t>
            </w:r>
          </w:p>
        </w:tc>
      </w:tr>
    </w:tbl>
    <w:p w:rsidR="009F664A" w:rsidRPr="009F664A" w:rsidRDefault="009F664A" w:rsidP="0069022D">
      <w:pPr>
        <w:bidi/>
        <w:spacing w:after="0"/>
        <w:jc w:val="both"/>
        <w:rPr>
          <w:rFonts w:ascii="Simplified Arabic" w:hAnsi="Simplified Arabic" w:cs="Simplified Arabic"/>
          <w:sz w:val="28"/>
          <w:szCs w:val="28"/>
          <w:rtl/>
          <w:lang w:bidi="ar-DZ"/>
        </w:rPr>
      </w:pPr>
      <w:r w:rsidRPr="009F664A">
        <w:rPr>
          <w:rFonts w:ascii="Simplified Arabic" w:hAnsi="Simplified Arabic" w:cs="Simplified Arabic"/>
          <w:sz w:val="28"/>
          <w:szCs w:val="28"/>
          <w:rtl/>
        </w:rPr>
        <w:t>المصدر</w:t>
      </w:r>
      <w:r w:rsidRPr="009F664A">
        <w:rPr>
          <w:rFonts w:ascii="Simplified Arabic" w:hAnsi="Simplified Arabic" w:cs="Simplified Arabic"/>
          <w:b/>
          <w:bCs/>
          <w:sz w:val="28"/>
          <w:szCs w:val="28"/>
          <w:rtl/>
        </w:rPr>
        <w:t>:التقرير السنوي التطور الاقتصادي والنقدي للجزائر</w:t>
      </w:r>
      <w:r w:rsidRPr="009F664A">
        <w:rPr>
          <w:rFonts w:ascii="Simplified Arabic" w:hAnsi="Simplified Arabic" w:cs="Simplified Arabic"/>
          <w:sz w:val="28"/>
          <w:szCs w:val="28"/>
          <w:rtl/>
        </w:rPr>
        <w:t>، بنك الجزائر،</w:t>
      </w:r>
      <w:r w:rsidRPr="009F664A">
        <w:rPr>
          <w:rFonts w:ascii="Simplified Arabic" w:hAnsi="Simplified Arabic" w:cs="Simplified Arabic"/>
          <w:sz w:val="28"/>
          <w:szCs w:val="28"/>
          <w:rtl/>
          <w:lang w:bidi="ar-DZ"/>
        </w:rPr>
        <w:t xml:space="preserve"> 2005.</w:t>
      </w:r>
    </w:p>
    <w:p w:rsidR="009F664A" w:rsidRPr="009F664A" w:rsidRDefault="009F664A" w:rsidP="0069022D">
      <w:pPr>
        <w:bidi/>
        <w:spacing w:after="0"/>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الشكل (6): متغيرات مربع كالدور السحري في الجزائر (2001- 2004)</w:t>
      </w:r>
    </w:p>
    <w:p w:rsidR="009F664A" w:rsidRPr="009F664A" w:rsidRDefault="009F664A" w:rsidP="0069022D">
      <w:pPr>
        <w:bidi/>
        <w:spacing w:after="0"/>
        <w:jc w:val="both"/>
        <w:rPr>
          <w:rFonts w:ascii="Simplified Arabic" w:hAnsi="Simplified Arabic" w:cs="Simplified Arabic"/>
          <w:sz w:val="28"/>
          <w:szCs w:val="28"/>
          <w:rtl/>
        </w:rPr>
      </w:pPr>
      <w:r w:rsidRPr="009F664A">
        <w:rPr>
          <w:rFonts w:ascii="Simplified Arabic" w:hAnsi="Simplified Arabic" w:cs="Simplified Arabic"/>
          <w:b/>
          <w:bCs/>
          <w:noProof/>
          <w:sz w:val="28"/>
          <w:szCs w:val="28"/>
          <w:rtl/>
          <w:lang w:eastAsia="fr-FR"/>
        </w:rPr>
        <w:drawing>
          <wp:inline distT="0" distB="0" distL="0" distR="0">
            <wp:extent cx="5486400" cy="2295525"/>
            <wp:effectExtent l="0" t="0" r="19050" b="9525"/>
            <wp:docPr id="622" name="مخطط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F664A" w:rsidRPr="009F664A" w:rsidRDefault="009F664A" w:rsidP="0069022D">
      <w:pPr>
        <w:bidi/>
        <w:spacing w:after="0"/>
        <w:rPr>
          <w:rFonts w:ascii="Simplified Arabic" w:hAnsi="Simplified Arabic" w:cs="Simplified Arabic"/>
          <w:b/>
          <w:bCs/>
          <w:sz w:val="28"/>
          <w:szCs w:val="28"/>
          <w:rtl/>
          <w:lang w:bidi="ar-DZ"/>
        </w:rPr>
      </w:pPr>
      <w:r w:rsidRPr="009F664A">
        <w:rPr>
          <w:rFonts w:ascii="Simplified Arabic" w:hAnsi="Simplified Arabic" w:cs="Simplified Arabic"/>
          <w:sz w:val="28"/>
          <w:szCs w:val="28"/>
          <w:rtl/>
        </w:rPr>
        <w:t>المصدر: من إعداد الباحثين بالاعتماد على الجدول رقم (6)</w:t>
      </w:r>
    </w:p>
    <w:p w:rsidR="009F664A" w:rsidRPr="009F664A" w:rsidRDefault="009F664A" w:rsidP="0069022D">
      <w:pPr>
        <w:bidi/>
        <w:spacing w:after="0"/>
        <w:ind w:firstLine="708"/>
        <w:jc w:val="both"/>
        <w:rPr>
          <w:rFonts w:ascii="Simplified Arabic" w:hAnsi="Simplified Arabic" w:cs="Simplified Arabic"/>
          <w:sz w:val="28"/>
          <w:szCs w:val="28"/>
        </w:rPr>
      </w:pPr>
      <w:r w:rsidRPr="009F664A">
        <w:rPr>
          <w:rFonts w:ascii="Simplified Arabic" w:hAnsi="Simplified Arabic" w:cs="Simplified Arabic"/>
          <w:sz w:val="28"/>
          <w:szCs w:val="28"/>
          <w:rtl/>
        </w:rPr>
        <w:t xml:space="preserve">من خلال التمعن في أشكال مربع كالدور السحري يمكن أن نحلل الاقتصاد الجزائري في فترة برنامج الانعاش الاقتصادي (2001- 2004) كالتالي: </w:t>
      </w:r>
    </w:p>
    <w:p w:rsidR="009F664A" w:rsidRPr="009F664A" w:rsidRDefault="009F664A" w:rsidP="0069022D">
      <w:pPr>
        <w:bidi/>
        <w:spacing w:after="0"/>
        <w:ind w:firstLine="708"/>
        <w:jc w:val="both"/>
        <w:rPr>
          <w:rFonts w:ascii="Simplified Arabic" w:hAnsi="Simplified Arabic" w:cs="Simplified Arabic"/>
          <w:sz w:val="28"/>
          <w:szCs w:val="28"/>
          <w:rtl/>
          <w:lang w:bidi="ar-DZ"/>
        </w:rPr>
      </w:pPr>
      <w:r w:rsidRPr="009F664A">
        <w:rPr>
          <w:rFonts w:ascii="Simplified Arabic" w:hAnsi="Simplified Arabic" w:cs="Simplified Arabic"/>
          <w:sz w:val="28"/>
          <w:szCs w:val="28"/>
          <w:rtl/>
        </w:rPr>
        <w:t>نلاحظفيهذهالفترةبانالمربعقداتسع</w:t>
      </w:r>
      <w:r w:rsidRPr="009F664A">
        <w:rPr>
          <w:rFonts w:ascii="Simplified Arabic" w:hAnsi="Simplified Arabic" w:cs="Simplified Arabic"/>
          <w:sz w:val="28"/>
          <w:szCs w:val="28"/>
          <w:rtl/>
          <w:lang w:bidi="ar-DZ"/>
        </w:rPr>
        <w:t>بشكل كبير على جهة اليمين، أي زيادة كبيرة في جهة رصيد ميزان المدفوعات وهذا دليل على الانتعاش الكبير في صادرات المحروقات خاصة من عوائد البترول، وتعد سنة 2002 أقل سنة في زيادة حيث لم تتجاوز الزيادة في رصيد ميزان المدفوعات 7.7</w:t>
      </w:r>
      <w:r w:rsidRPr="009F664A">
        <w:rPr>
          <w:rFonts w:ascii="Simplified Arabic" w:hAnsi="Simplified Arabic" w:cs="Simplified Arabic"/>
          <w:sz w:val="28"/>
          <w:szCs w:val="28"/>
          <w:lang w:bidi="ar-DZ"/>
        </w:rPr>
        <w:t>%</w:t>
      </w:r>
      <w:r w:rsidRPr="009F664A">
        <w:rPr>
          <w:rFonts w:ascii="Simplified Arabic" w:hAnsi="Simplified Arabic" w:cs="Simplified Arabic"/>
          <w:sz w:val="28"/>
          <w:szCs w:val="28"/>
          <w:rtl/>
          <w:lang w:bidi="ar-DZ"/>
        </w:rPr>
        <w:t>؛ أما من ناحية البطالة فنلاحظ الانخفاض المحسوس في معدلاتها وهو ما يفسر الاتساع التدريجي للمربع على جهة اليمين ولو بشكل تدريجي حيث انتقل من 27.3 سنة 2001 ليصل 17.65</w:t>
      </w:r>
      <w:r w:rsidRPr="009F664A">
        <w:rPr>
          <w:rFonts w:ascii="Simplified Arabic" w:hAnsi="Simplified Arabic" w:cs="Simplified Arabic"/>
          <w:sz w:val="28"/>
          <w:szCs w:val="28"/>
          <w:lang w:bidi="ar-DZ"/>
        </w:rPr>
        <w:t>%</w:t>
      </w:r>
      <w:r w:rsidRPr="009F664A">
        <w:rPr>
          <w:rFonts w:ascii="Simplified Arabic" w:hAnsi="Simplified Arabic" w:cs="Simplified Arabic"/>
          <w:sz w:val="28"/>
          <w:szCs w:val="28"/>
          <w:rtl/>
          <w:lang w:bidi="ar-DZ"/>
        </w:rPr>
        <w:t xml:space="preserve"> سنة 2004 وهي الأفضل لهذا المتغير؛ وبالنسبة لمعدلات النمو الاقتصادي يلاحظ التذبذب من خلال صعود المربع وانخفاضه وتعد سنة 2001 الأسوء لمعدلات النمو وأفضل نتيجة تم تحقيقها سنة 2003 بمعدل 6.9</w:t>
      </w:r>
      <w:r w:rsidRPr="009F664A">
        <w:rPr>
          <w:rFonts w:ascii="Simplified Arabic" w:hAnsi="Simplified Arabic" w:cs="Simplified Arabic"/>
          <w:sz w:val="28"/>
          <w:szCs w:val="28"/>
          <w:lang w:bidi="ar-DZ"/>
        </w:rPr>
        <w:t>%</w:t>
      </w:r>
      <w:r w:rsidRPr="009F664A">
        <w:rPr>
          <w:rFonts w:ascii="Simplified Arabic" w:hAnsi="Simplified Arabic" w:cs="Simplified Arabic"/>
          <w:sz w:val="28"/>
          <w:szCs w:val="28"/>
          <w:rtl/>
          <w:lang w:bidi="ar-DZ"/>
        </w:rPr>
        <w:t xml:space="preserve">، </w:t>
      </w:r>
      <w:r w:rsidRPr="009F664A">
        <w:rPr>
          <w:rFonts w:ascii="Simplified Arabic" w:hAnsi="Simplified Arabic" w:cs="Simplified Arabic"/>
          <w:sz w:val="28"/>
          <w:szCs w:val="28"/>
          <w:rtl/>
        </w:rPr>
        <w:t>أما فيما يخص التضخم فبشكل عام يمكن القول انها كانت جد مقبولة حيث لم تصل معدلات قياسية، وكانت سنة 2003 الأكثر تضخما وهذا طبيعي بسبب معدلات النمو الكبيرة المحققة آنذاك.</w:t>
      </w:r>
    </w:p>
    <w:p w:rsidR="009F664A" w:rsidRPr="009F664A" w:rsidRDefault="009F664A" w:rsidP="0069022D">
      <w:pPr>
        <w:bidi/>
        <w:spacing w:after="0"/>
        <w:jc w:val="both"/>
        <w:rPr>
          <w:rFonts w:ascii="Simplified Arabic" w:hAnsi="Simplified Arabic" w:cs="Simplified Arabic"/>
          <w:sz w:val="28"/>
          <w:szCs w:val="28"/>
          <w:rtl/>
        </w:rPr>
      </w:pPr>
      <w:r w:rsidRPr="009F664A">
        <w:rPr>
          <w:rFonts w:ascii="Simplified Arabic" w:hAnsi="Simplified Arabic" w:cs="Simplified Arabic"/>
          <w:sz w:val="28"/>
          <w:szCs w:val="28"/>
          <w:rtl/>
        </w:rPr>
        <w:lastRenderedPageBreak/>
        <w:tab/>
        <w:t>وبشكل عام يمكن القول أن سنة 2004 هي الأفضل للاقتصاد الجزائري من خلال تحليل مربع كالدور السحري، وهذا لوضوح أضلاع المربع أفضل من السنوات التي سبقتها.</w:t>
      </w:r>
    </w:p>
    <w:p w:rsidR="009F664A" w:rsidRPr="009F664A" w:rsidRDefault="009F664A" w:rsidP="0069022D">
      <w:pPr>
        <w:bidi/>
        <w:spacing w:after="0"/>
        <w:jc w:val="both"/>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2-تحليل أداء البرنامج التكميلي لدعم النمو الاقتصادي من خلال مربع كالدور (2005-2009)</w:t>
      </w:r>
    </w:p>
    <w:p w:rsidR="009F664A" w:rsidRPr="009F664A" w:rsidRDefault="009F664A" w:rsidP="0069022D">
      <w:pPr>
        <w:bidi/>
        <w:spacing w:after="0" w:line="240" w:lineRule="auto"/>
        <w:jc w:val="both"/>
        <w:rPr>
          <w:rFonts w:ascii="Simplified Arabic" w:hAnsi="Simplified Arabic" w:cs="Simplified Arabic"/>
          <w:sz w:val="28"/>
          <w:szCs w:val="28"/>
          <w:lang w:bidi="ar-DZ"/>
        </w:rPr>
      </w:pPr>
      <w:r w:rsidRPr="009F664A">
        <w:rPr>
          <w:rFonts w:ascii="Simplified Arabic" w:hAnsi="Simplified Arabic" w:cs="Simplified Arabic"/>
          <w:sz w:val="28"/>
          <w:szCs w:val="28"/>
          <w:rtl/>
          <w:lang w:bidi="ar-DZ"/>
        </w:rPr>
        <w:t>للقيام بتحليل شامل للبرنامج وانعكاساته على متغيرات كالدور نستعين بالإحصائيات التالية وتمثيلها في كل سنة على حدى.</w:t>
      </w:r>
    </w:p>
    <w:p w:rsidR="009F664A" w:rsidRPr="009F664A" w:rsidRDefault="009F664A" w:rsidP="0069022D">
      <w:pPr>
        <w:bidi/>
        <w:spacing w:after="0" w:line="240" w:lineRule="auto"/>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الجدول (7): متغيرات مربع كالدور السحري في الجزائر (2005- 2009)</w:t>
      </w:r>
    </w:p>
    <w:tbl>
      <w:tblPr>
        <w:tblStyle w:val="3"/>
        <w:bidiVisual/>
        <w:tblW w:w="9311" w:type="dxa"/>
        <w:jc w:val="center"/>
        <w:tblInd w:w="-136" w:type="dxa"/>
        <w:tblLayout w:type="fixed"/>
        <w:tblLook w:val="04A0"/>
      </w:tblPr>
      <w:tblGrid>
        <w:gridCol w:w="4208"/>
        <w:gridCol w:w="1134"/>
        <w:gridCol w:w="992"/>
        <w:gridCol w:w="1134"/>
        <w:gridCol w:w="851"/>
        <w:gridCol w:w="992"/>
      </w:tblGrid>
      <w:tr w:rsidR="009F664A" w:rsidRPr="009F664A" w:rsidTr="009F664A">
        <w:trPr>
          <w:cantSplit/>
          <w:trHeight w:val="328"/>
          <w:jc w:val="center"/>
        </w:trPr>
        <w:tc>
          <w:tcPr>
            <w:tcW w:w="4208" w:type="dxa"/>
            <w:shd w:val="clear" w:color="auto" w:fill="FABF8F" w:themeFill="accent6" w:themeFillTint="99"/>
          </w:tcPr>
          <w:p w:rsidR="009F664A" w:rsidRPr="009F664A" w:rsidRDefault="009F664A" w:rsidP="0069022D">
            <w:pPr>
              <w:bidi/>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السنوات</w:t>
            </w:r>
          </w:p>
        </w:tc>
        <w:tc>
          <w:tcPr>
            <w:tcW w:w="1134" w:type="dxa"/>
            <w:shd w:val="clear" w:color="auto" w:fill="FABF8F" w:themeFill="accent6" w:themeFillTint="99"/>
          </w:tcPr>
          <w:p w:rsidR="009F664A" w:rsidRPr="009F664A" w:rsidRDefault="009F664A" w:rsidP="0069022D">
            <w:pPr>
              <w:bidi/>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2005</w:t>
            </w:r>
          </w:p>
        </w:tc>
        <w:tc>
          <w:tcPr>
            <w:tcW w:w="992" w:type="dxa"/>
            <w:shd w:val="clear" w:color="auto" w:fill="FABF8F" w:themeFill="accent6" w:themeFillTint="99"/>
          </w:tcPr>
          <w:p w:rsidR="009F664A" w:rsidRPr="009F664A" w:rsidRDefault="009F664A" w:rsidP="0069022D">
            <w:pPr>
              <w:bidi/>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2006</w:t>
            </w:r>
          </w:p>
        </w:tc>
        <w:tc>
          <w:tcPr>
            <w:tcW w:w="1134" w:type="dxa"/>
            <w:shd w:val="clear" w:color="auto" w:fill="FABF8F" w:themeFill="accent6" w:themeFillTint="99"/>
          </w:tcPr>
          <w:p w:rsidR="009F664A" w:rsidRPr="009F664A" w:rsidRDefault="009F664A" w:rsidP="0069022D">
            <w:pPr>
              <w:bidi/>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2007</w:t>
            </w:r>
          </w:p>
        </w:tc>
        <w:tc>
          <w:tcPr>
            <w:tcW w:w="851" w:type="dxa"/>
            <w:shd w:val="clear" w:color="auto" w:fill="FABF8F" w:themeFill="accent6" w:themeFillTint="99"/>
          </w:tcPr>
          <w:p w:rsidR="009F664A" w:rsidRPr="009F664A" w:rsidRDefault="009F664A" w:rsidP="0069022D">
            <w:pPr>
              <w:bidi/>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2008</w:t>
            </w:r>
          </w:p>
        </w:tc>
        <w:tc>
          <w:tcPr>
            <w:tcW w:w="992" w:type="dxa"/>
            <w:shd w:val="clear" w:color="auto" w:fill="FABF8F" w:themeFill="accent6" w:themeFillTint="99"/>
          </w:tcPr>
          <w:p w:rsidR="009F664A" w:rsidRPr="009F664A" w:rsidRDefault="009F664A" w:rsidP="0069022D">
            <w:pPr>
              <w:bidi/>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2009</w:t>
            </w:r>
          </w:p>
        </w:tc>
      </w:tr>
      <w:tr w:rsidR="009F664A" w:rsidRPr="009F664A" w:rsidTr="009F664A">
        <w:trPr>
          <w:jc w:val="center"/>
        </w:trPr>
        <w:tc>
          <w:tcPr>
            <w:tcW w:w="4208" w:type="dxa"/>
          </w:tcPr>
          <w:p w:rsidR="009F664A" w:rsidRPr="009F664A" w:rsidRDefault="009F664A" w:rsidP="0069022D">
            <w:pPr>
              <w:bidi/>
              <w:jc w:val="center"/>
              <w:rPr>
                <w:rFonts w:ascii="Simplified Arabic" w:hAnsi="Simplified Arabic" w:cs="Simplified Arabic"/>
                <w:b/>
                <w:bCs/>
                <w:sz w:val="28"/>
                <w:szCs w:val="28"/>
              </w:rPr>
            </w:pPr>
            <w:r w:rsidRPr="009F664A">
              <w:rPr>
                <w:rFonts w:ascii="Simplified Arabic" w:hAnsi="Simplified Arabic" w:cs="Simplified Arabic"/>
                <w:b/>
                <w:bCs/>
                <w:sz w:val="28"/>
                <w:szCs w:val="28"/>
                <w:rtl/>
              </w:rPr>
              <w:t>معدل النمو الاقتصادي</w:t>
            </w:r>
            <w:r w:rsidRPr="009F664A">
              <w:rPr>
                <w:rFonts w:ascii="Simplified Arabic" w:hAnsi="Simplified Arabic" w:cs="Simplified Arabic"/>
                <w:b/>
                <w:bCs/>
                <w:sz w:val="28"/>
                <w:szCs w:val="28"/>
              </w:rPr>
              <w:t>%</w:t>
            </w:r>
          </w:p>
        </w:tc>
        <w:tc>
          <w:tcPr>
            <w:tcW w:w="1134" w:type="dxa"/>
          </w:tcPr>
          <w:p w:rsidR="009F664A" w:rsidRPr="009F664A" w:rsidRDefault="009F664A" w:rsidP="0069022D">
            <w:pPr>
              <w:bidi/>
              <w:jc w:val="center"/>
              <w:rPr>
                <w:rFonts w:ascii="Simplified Arabic" w:hAnsi="Simplified Arabic" w:cs="Simplified Arabic"/>
                <w:sz w:val="28"/>
                <w:szCs w:val="28"/>
              </w:rPr>
            </w:pPr>
            <w:r w:rsidRPr="009F664A">
              <w:rPr>
                <w:rFonts w:ascii="Simplified Arabic" w:hAnsi="Simplified Arabic" w:cs="Simplified Arabic"/>
                <w:sz w:val="28"/>
                <w:szCs w:val="28"/>
                <w:rtl/>
              </w:rPr>
              <w:t>5.1</w:t>
            </w:r>
          </w:p>
        </w:tc>
        <w:tc>
          <w:tcPr>
            <w:tcW w:w="992" w:type="dxa"/>
          </w:tcPr>
          <w:p w:rsidR="009F664A" w:rsidRPr="009F664A" w:rsidRDefault="009F664A" w:rsidP="0069022D">
            <w:pPr>
              <w:bidi/>
              <w:jc w:val="center"/>
              <w:rPr>
                <w:rFonts w:ascii="Simplified Arabic" w:hAnsi="Simplified Arabic" w:cs="Simplified Arabic"/>
                <w:sz w:val="28"/>
                <w:szCs w:val="28"/>
              </w:rPr>
            </w:pPr>
            <w:r w:rsidRPr="009F664A">
              <w:rPr>
                <w:rFonts w:ascii="Simplified Arabic" w:hAnsi="Simplified Arabic" w:cs="Simplified Arabic"/>
                <w:sz w:val="28"/>
                <w:szCs w:val="28"/>
                <w:rtl/>
              </w:rPr>
              <w:t>2.0</w:t>
            </w:r>
          </w:p>
        </w:tc>
        <w:tc>
          <w:tcPr>
            <w:tcW w:w="1134" w:type="dxa"/>
          </w:tcPr>
          <w:p w:rsidR="009F664A" w:rsidRPr="009F664A" w:rsidRDefault="009F664A" w:rsidP="0069022D">
            <w:pPr>
              <w:bidi/>
              <w:jc w:val="center"/>
              <w:rPr>
                <w:rFonts w:ascii="Simplified Arabic" w:hAnsi="Simplified Arabic" w:cs="Simplified Arabic"/>
                <w:sz w:val="28"/>
                <w:szCs w:val="28"/>
              </w:rPr>
            </w:pPr>
            <w:r w:rsidRPr="009F664A">
              <w:rPr>
                <w:rFonts w:ascii="Simplified Arabic" w:hAnsi="Simplified Arabic" w:cs="Simplified Arabic"/>
                <w:sz w:val="28"/>
                <w:szCs w:val="28"/>
                <w:rtl/>
              </w:rPr>
              <w:t>3.0</w:t>
            </w:r>
          </w:p>
        </w:tc>
        <w:tc>
          <w:tcPr>
            <w:tcW w:w="851" w:type="dxa"/>
          </w:tcPr>
          <w:p w:rsidR="009F664A" w:rsidRPr="009F664A" w:rsidRDefault="009F664A" w:rsidP="0069022D">
            <w:pPr>
              <w:bidi/>
              <w:jc w:val="center"/>
              <w:rPr>
                <w:rFonts w:ascii="Simplified Arabic" w:hAnsi="Simplified Arabic" w:cs="Simplified Arabic"/>
                <w:sz w:val="28"/>
                <w:szCs w:val="28"/>
              </w:rPr>
            </w:pPr>
            <w:r w:rsidRPr="009F664A">
              <w:rPr>
                <w:rFonts w:ascii="Simplified Arabic" w:hAnsi="Simplified Arabic" w:cs="Simplified Arabic"/>
                <w:sz w:val="28"/>
                <w:szCs w:val="28"/>
                <w:rtl/>
              </w:rPr>
              <w:t>2.4</w:t>
            </w:r>
          </w:p>
        </w:tc>
        <w:tc>
          <w:tcPr>
            <w:tcW w:w="992" w:type="dxa"/>
          </w:tcPr>
          <w:p w:rsidR="009F664A" w:rsidRPr="009F664A" w:rsidRDefault="009F664A" w:rsidP="0069022D">
            <w:pPr>
              <w:bidi/>
              <w:jc w:val="center"/>
              <w:rPr>
                <w:rFonts w:ascii="Simplified Arabic" w:hAnsi="Simplified Arabic" w:cs="Simplified Arabic"/>
                <w:sz w:val="28"/>
                <w:szCs w:val="28"/>
                <w:rtl/>
              </w:rPr>
            </w:pPr>
            <w:r w:rsidRPr="009F664A">
              <w:rPr>
                <w:rFonts w:ascii="Simplified Arabic" w:hAnsi="Simplified Arabic" w:cs="Simplified Arabic"/>
                <w:sz w:val="28"/>
                <w:szCs w:val="28"/>
                <w:rtl/>
              </w:rPr>
              <w:t>1.6</w:t>
            </w:r>
          </w:p>
        </w:tc>
      </w:tr>
      <w:tr w:rsidR="009F664A" w:rsidRPr="009F664A" w:rsidTr="009F664A">
        <w:trPr>
          <w:jc w:val="center"/>
        </w:trPr>
        <w:tc>
          <w:tcPr>
            <w:tcW w:w="4208" w:type="dxa"/>
          </w:tcPr>
          <w:p w:rsidR="009F664A" w:rsidRPr="009F664A" w:rsidRDefault="009F664A" w:rsidP="0069022D">
            <w:pPr>
              <w:bidi/>
              <w:jc w:val="center"/>
              <w:rPr>
                <w:rFonts w:ascii="Simplified Arabic" w:hAnsi="Simplified Arabic" w:cs="Simplified Arabic"/>
                <w:b/>
                <w:bCs/>
                <w:sz w:val="28"/>
                <w:szCs w:val="28"/>
                <w:lang w:bidi="ar-DZ"/>
              </w:rPr>
            </w:pPr>
            <w:r w:rsidRPr="009F664A">
              <w:rPr>
                <w:rFonts w:ascii="Simplified Arabic" w:hAnsi="Simplified Arabic" w:cs="Simplified Arabic"/>
                <w:b/>
                <w:bCs/>
                <w:sz w:val="28"/>
                <w:szCs w:val="28"/>
                <w:rtl/>
                <w:lang w:bidi="ar-DZ"/>
              </w:rPr>
              <w:t>معدل البطالة</w:t>
            </w:r>
            <w:r w:rsidRPr="009F664A">
              <w:rPr>
                <w:rFonts w:ascii="Simplified Arabic" w:hAnsi="Simplified Arabic" w:cs="Simplified Arabic"/>
                <w:b/>
                <w:bCs/>
                <w:sz w:val="28"/>
                <w:szCs w:val="28"/>
                <w:lang w:bidi="ar-DZ"/>
              </w:rPr>
              <w:t>%</w:t>
            </w:r>
          </w:p>
        </w:tc>
        <w:tc>
          <w:tcPr>
            <w:tcW w:w="1134" w:type="dxa"/>
          </w:tcPr>
          <w:p w:rsidR="009F664A" w:rsidRPr="009F664A" w:rsidRDefault="009F664A" w:rsidP="0069022D">
            <w:pPr>
              <w:bidi/>
              <w:jc w:val="center"/>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15.3</w:t>
            </w:r>
          </w:p>
        </w:tc>
        <w:tc>
          <w:tcPr>
            <w:tcW w:w="992" w:type="dxa"/>
          </w:tcPr>
          <w:p w:rsidR="009F664A" w:rsidRPr="009F664A" w:rsidRDefault="009F664A" w:rsidP="0069022D">
            <w:pPr>
              <w:bidi/>
              <w:jc w:val="center"/>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12.3</w:t>
            </w:r>
          </w:p>
        </w:tc>
        <w:tc>
          <w:tcPr>
            <w:tcW w:w="1134" w:type="dxa"/>
          </w:tcPr>
          <w:p w:rsidR="009F664A" w:rsidRPr="009F664A" w:rsidRDefault="009F664A" w:rsidP="0069022D">
            <w:pPr>
              <w:bidi/>
              <w:jc w:val="center"/>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13.8</w:t>
            </w:r>
          </w:p>
        </w:tc>
        <w:tc>
          <w:tcPr>
            <w:tcW w:w="851" w:type="dxa"/>
          </w:tcPr>
          <w:p w:rsidR="009F664A" w:rsidRPr="009F664A" w:rsidRDefault="009F664A" w:rsidP="0069022D">
            <w:pPr>
              <w:bidi/>
              <w:jc w:val="center"/>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11.3</w:t>
            </w:r>
          </w:p>
        </w:tc>
        <w:tc>
          <w:tcPr>
            <w:tcW w:w="992" w:type="dxa"/>
          </w:tcPr>
          <w:p w:rsidR="009F664A" w:rsidRPr="009F664A" w:rsidRDefault="009F664A" w:rsidP="0069022D">
            <w:pPr>
              <w:bidi/>
              <w:jc w:val="center"/>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10.2</w:t>
            </w:r>
          </w:p>
        </w:tc>
      </w:tr>
      <w:tr w:rsidR="009F664A" w:rsidRPr="009F664A" w:rsidTr="009F664A">
        <w:trPr>
          <w:jc w:val="center"/>
        </w:trPr>
        <w:tc>
          <w:tcPr>
            <w:tcW w:w="4208" w:type="dxa"/>
          </w:tcPr>
          <w:p w:rsidR="009F664A" w:rsidRPr="009F664A" w:rsidRDefault="009F664A" w:rsidP="0069022D">
            <w:pPr>
              <w:bidi/>
              <w:jc w:val="center"/>
              <w:rPr>
                <w:rFonts w:ascii="Simplified Arabic" w:hAnsi="Simplified Arabic" w:cs="Simplified Arabic"/>
                <w:b/>
                <w:bCs/>
                <w:sz w:val="28"/>
                <w:szCs w:val="28"/>
                <w:lang w:bidi="ar-DZ"/>
              </w:rPr>
            </w:pPr>
            <w:r w:rsidRPr="009F664A">
              <w:rPr>
                <w:rFonts w:ascii="Simplified Arabic" w:hAnsi="Simplified Arabic" w:cs="Simplified Arabic"/>
                <w:b/>
                <w:bCs/>
                <w:sz w:val="28"/>
                <w:szCs w:val="28"/>
                <w:rtl/>
                <w:lang w:bidi="ar-DZ"/>
              </w:rPr>
              <w:t>معدل التضخم</w:t>
            </w:r>
            <w:r w:rsidRPr="009F664A">
              <w:rPr>
                <w:rFonts w:ascii="Simplified Arabic" w:hAnsi="Simplified Arabic" w:cs="Simplified Arabic"/>
                <w:b/>
                <w:bCs/>
                <w:sz w:val="28"/>
                <w:szCs w:val="28"/>
                <w:lang w:bidi="ar-DZ"/>
              </w:rPr>
              <w:t>%</w:t>
            </w:r>
          </w:p>
        </w:tc>
        <w:tc>
          <w:tcPr>
            <w:tcW w:w="1134" w:type="dxa"/>
          </w:tcPr>
          <w:p w:rsidR="009F664A" w:rsidRPr="009F664A" w:rsidRDefault="009F664A" w:rsidP="0069022D">
            <w:pPr>
              <w:bidi/>
              <w:jc w:val="center"/>
              <w:rPr>
                <w:rFonts w:ascii="Simplified Arabic" w:hAnsi="Simplified Arabic" w:cs="Simplified Arabic"/>
                <w:sz w:val="28"/>
                <w:szCs w:val="28"/>
              </w:rPr>
            </w:pPr>
            <w:r w:rsidRPr="009F664A">
              <w:rPr>
                <w:rFonts w:ascii="Simplified Arabic" w:hAnsi="Simplified Arabic" w:cs="Simplified Arabic"/>
                <w:sz w:val="28"/>
                <w:szCs w:val="28"/>
                <w:rtl/>
              </w:rPr>
              <w:t>1.4</w:t>
            </w:r>
          </w:p>
        </w:tc>
        <w:tc>
          <w:tcPr>
            <w:tcW w:w="992" w:type="dxa"/>
          </w:tcPr>
          <w:p w:rsidR="009F664A" w:rsidRPr="009F664A" w:rsidRDefault="009F664A" w:rsidP="0069022D">
            <w:pPr>
              <w:bidi/>
              <w:jc w:val="center"/>
              <w:rPr>
                <w:rFonts w:ascii="Simplified Arabic" w:hAnsi="Simplified Arabic" w:cs="Simplified Arabic"/>
                <w:sz w:val="28"/>
                <w:szCs w:val="28"/>
              </w:rPr>
            </w:pPr>
            <w:r w:rsidRPr="009F664A">
              <w:rPr>
                <w:rFonts w:ascii="Simplified Arabic" w:hAnsi="Simplified Arabic" w:cs="Simplified Arabic"/>
                <w:sz w:val="28"/>
                <w:szCs w:val="28"/>
                <w:rtl/>
              </w:rPr>
              <w:t>1.7</w:t>
            </w:r>
          </w:p>
        </w:tc>
        <w:tc>
          <w:tcPr>
            <w:tcW w:w="1134" w:type="dxa"/>
          </w:tcPr>
          <w:p w:rsidR="009F664A" w:rsidRPr="009F664A" w:rsidRDefault="009F664A" w:rsidP="0069022D">
            <w:pPr>
              <w:bidi/>
              <w:jc w:val="center"/>
              <w:rPr>
                <w:rFonts w:ascii="Simplified Arabic" w:hAnsi="Simplified Arabic" w:cs="Simplified Arabic"/>
                <w:sz w:val="28"/>
                <w:szCs w:val="28"/>
              </w:rPr>
            </w:pPr>
            <w:r w:rsidRPr="009F664A">
              <w:rPr>
                <w:rFonts w:ascii="Simplified Arabic" w:hAnsi="Simplified Arabic" w:cs="Simplified Arabic"/>
                <w:sz w:val="28"/>
                <w:szCs w:val="28"/>
                <w:rtl/>
              </w:rPr>
              <w:t>3.7</w:t>
            </w:r>
          </w:p>
        </w:tc>
        <w:tc>
          <w:tcPr>
            <w:tcW w:w="851" w:type="dxa"/>
          </w:tcPr>
          <w:p w:rsidR="009F664A" w:rsidRPr="009F664A" w:rsidRDefault="009F664A" w:rsidP="0069022D">
            <w:pPr>
              <w:bidi/>
              <w:jc w:val="center"/>
              <w:rPr>
                <w:rFonts w:ascii="Simplified Arabic" w:hAnsi="Simplified Arabic" w:cs="Simplified Arabic"/>
                <w:sz w:val="28"/>
                <w:szCs w:val="28"/>
                <w:rtl/>
                <w:lang w:bidi="ar-DZ"/>
              </w:rPr>
            </w:pPr>
            <w:r w:rsidRPr="009F664A">
              <w:rPr>
                <w:rFonts w:ascii="Simplified Arabic" w:hAnsi="Simplified Arabic" w:cs="Simplified Arabic"/>
                <w:sz w:val="28"/>
                <w:szCs w:val="28"/>
                <w:rtl/>
              </w:rPr>
              <w:t>4.9</w:t>
            </w:r>
          </w:p>
        </w:tc>
        <w:tc>
          <w:tcPr>
            <w:tcW w:w="992" w:type="dxa"/>
          </w:tcPr>
          <w:p w:rsidR="009F664A" w:rsidRPr="009F664A" w:rsidRDefault="009F664A" w:rsidP="0069022D">
            <w:pPr>
              <w:bidi/>
              <w:jc w:val="center"/>
              <w:rPr>
                <w:rFonts w:ascii="Simplified Arabic" w:hAnsi="Simplified Arabic" w:cs="Simplified Arabic"/>
                <w:sz w:val="28"/>
                <w:szCs w:val="28"/>
              </w:rPr>
            </w:pPr>
            <w:r w:rsidRPr="009F664A">
              <w:rPr>
                <w:rFonts w:ascii="Simplified Arabic" w:hAnsi="Simplified Arabic" w:cs="Simplified Arabic"/>
                <w:sz w:val="28"/>
                <w:szCs w:val="28"/>
                <w:rtl/>
              </w:rPr>
              <w:t>5.7</w:t>
            </w:r>
          </w:p>
        </w:tc>
      </w:tr>
      <w:tr w:rsidR="009F664A" w:rsidRPr="009F664A" w:rsidTr="009F664A">
        <w:trPr>
          <w:jc w:val="center"/>
        </w:trPr>
        <w:tc>
          <w:tcPr>
            <w:tcW w:w="4208" w:type="dxa"/>
          </w:tcPr>
          <w:p w:rsidR="009F664A" w:rsidRPr="009F664A" w:rsidRDefault="009F664A" w:rsidP="0069022D">
            <w:pPr>
              <w:bidi/>
              <w:jc w:val="center"/>
              <w:rPr>
                <w:rFonts w:ascii="Simplified Arabic" w:hAnsi="Simplified Arabic" w:cs="Simplified Arabic"/>
                <w:b/>
                <w:bCs/>
                <w:sz w:val="28"/>
                <w:szCs w:val="28"/>
                <w:lang w:bidi="ar-DZ"/>
              </w:rPr>
            </w:pPr>
            <w:r w:rsidRPr="009F664A">
              <w:rPr>
                <w:rFonts w:ascii="Simplified Arabic" w:hAnsi="Simplified Arabic" w:cs="Simplified Arabic"/>
                <w:b/>
                <w:bCs/>
                <w:sz w:val="28"/>
                <w:szCs w:val="28"/>
                <w:rtl/>
              </w:rPr>
              <w:t>نسبةرصيدميزانالمدفوعات</w:t>
            </w:r>
            <w:r w:rsidRPr="009F664A">
              <w:rPr>
                <w:rFonts w:ascii="Simplified Arabic" w:hAnsi="Simplified Arabic" w:cs="Simplified Arabic"/>
                <w:b/>
                <w:bCs/>
                <w:sz w:val="28"/>
                <w:szCs w:val="28"/>
                <w:rtl/>
                <w:lang w:bidi="ar-DZ"/>
              </w:rPr>
              <w:t>إلى</w:t>
            </w:r>
            <w:r w:rsidRPr="009F664A">
              <w:rPr>
                <w:rFonts w:ascii="Simplified Arabic" w:hAnsi="Simplified Arabic" w:cs="Simplified Arabic"/>
                <w:b/>
                <w:bCs/>
                <w:sz w:val="28"/>
                <w:szCs w:val="28"/>
                <w:lang w:bidi="ar-DZ"/>
              </w:rPr>
              <w:t>%PIB</w:t>
            </w:r>
          </w:p>
        </w:tc>
        <w:tc>
          <w:tcPr>
            <w:tcW w:w="1134" w:type="dxa"/>
          </w:tcPr>
          <w:p w:rsidR="009F664A" w:rsidRPr="009F664A" w:rsidRDefault="009F664A" w:rsidP="0069022D">
            <w:pPr>
              <w:bidi/>
              <w:jc w:val="center"/>
              <w:rPr>
                <w:rFonts w:ascii="Simplified Arabic" w:hAnsi="Simplified Arabic" w:cs="Simplified Arabic"/>
                <w:sz w:val="28"/>
                <w:szCs w:val="28"/>
              </w:rPr>
            </w:pPr>
            <w:r w:rsidRPr="009F664A">
              <w:rPr>
                <w:rFonts w:ascii="Simplified Arabic" w:hAnsi="Simplified Arabic" w:cs="Simplified Arabic"/>
                <w:sz w:val="28"/>
                <w:szCs w:val="28"/>
                <w:rtl/>
              </w:rPr>
              <w:t>20.5</w:t>
            </w:r>
          </w:p>
        </w:tc>
        <w:tc>
          <w:tcPr>
            <w:tcW w:w="992" w:type="dxa"/>
          </w:tcPr>
          <w:p w:rsidR="009F664A" w:rsidRPr="009F664A" w:rsidRDefault="009F664A" w:rsidP="0069022D">
            <w:pPr>
              <w:bidi/>
              <w:jc w:val="center"/>
              <w:rPr>
                <w:rFonts w:ascii="Simplified Arabic" w:hAnsi="Simplified Arabic" w:cs="Simplified Arabic"/>
                <w:sz w:val="28"/>
                <w:szCs w:val="28"/>
              </w:rPr>
            </w:pPr>
            <w:r w:rsidRPr="009F664A">
              <w:rPr>
                <w:rFonts w:ascii="Simplified Arabic" w:hAnsi="Simplified Arabic" w:cs="Simplified Arabic"/>
                <w:sz w:val="28"/>
                <w:szCs w:val="28"/>
                <w:rtl/>
              </w:rPr>
              <w:t>24.3</w:t>
            </w:r>
          </w:p>
        </w:tc>
        <w:tc>
          <w:tcPr>
            <w:tcW w:w="1134" w:type="dxa"/>
          </w:tcPr>
          <w:p w:rsidR="009F664A" w:rsidRPr="009F664A" w:rsidRDefault="009F664A" w:rsidP="0069022D">
            <w:pPr>
              <w:bidi/>
              <w:jc w:val="center"/>
              <w:rPr>
                <w:rFonts w:ascii="Simplified Arabic" w:hAnsi="Simplified Arabic" w:cs="Simplified Arabic"/>
                <w:sz w:val="28"/>
                <w:szCs w:val="28"/>
              </w:rPr>
            </w:pPr>
            <w:r w:rsidRPr="009F664A">
              <w:rPr>
                <w:rFonts w:ascii="Simplified Arabic" w:hAnsi="Simplified Arabic" w:cs="Simplified Arabic"/>
                <w:sz w:val="28"/>
                <w:szCs w:val="28"/>
                <w:rtl/>
              </w:rPr>
              <w:t>22.5</w:t>
            </w:r>
          </w:p>
        </w:tc>
        <w:tc>
          <w:tcPr>
            <w:tcW w:w="851" w:type="dxa"/>
          </w:tcPr>
          <w:p w:rsidR="009F664A" w:rsidRPr="009F664A" w:rsidRDefault="009F664A" w:rsidP="0069022D">
            <w:pPr>
              <w:bidi/>
              <w:jc w:val="center"/>
              <w:rPr>
                <w:rFonts w:ascii="Simplified Arabic" w:hAnsi="Simplified Arabic" w:cs="Simplified Arabic"/>
                <w:sz w:val="28"/>
                <w:szCs w:val="28"/>
              </w:rPr>
            </w:pPr>
            <w:r w:rsidRPr="009F664A">
              <w:rPr>
                <w:rFonts w:ascii="Simplified Arabic" w:hAnsi="Simplified Arabic" w:cs="Simplified Arabic"/>
                <w:sz w:val="28"/>
                <w:szCs w:val="28"/>
                <w:rtl/>
              </w:rPr>
              <w:t>19.9</w:t>
            </w:r>
          </w:p>
        </w:tc>
        <w:tc>
          <w:tcPr>
            <w:tcW w:w="992" w:type="dxa"/>
          </w:tcPr>
          <w:p w:rsidR="009F664A" w:rsidRPr="009F664A" w:rsidRDefault="009F664A" w:rsidP="0069022D">
            <w:pPr>
              <w:bidi/>
              <w:jc w:val="center"/>
              <w:rPr>
                <w:rFonts w:ascii="Simplified Arabic" w:hAnsi="Simplified Arabic" w:cs="Simplified Arabic"/>
                <w:sz w:val="28"/>
                <w:szCs w:val="28"/>
                <w:rtl/>
              </w:rPr>
            </w:pPr>
            <w:r w:rsidRPr="009F664A">
              <w:rPr>
                <w:rFonts w:ascii="Simplified Arabic" w:hAnsi="Simplified Arabic" w:cs="Simplified Arabic"/>
                <w:sz w:val="28"/>
                <w:szCs w:val="28"/>
                <w:rtl/>
              </w:rPr>
              <w:t>0.3</w:t>
            </w:r>
          </w:p>
        </w:tc>
      </w:tr>
    </w:tbl>
    <w:p w:rsidR="009F664A" w:rsidRPr="009F664A" w:rsidRDefault="009F664A" w:rsidP="0069022D">
      <w:pPr>
        <w:bidi/>
        <w:spacing w:after="0" w:line="240" w:lineRule="auto"/>
        <w:jc w:val="both"/>
        <w:rPr>
          <w:rFonts w:ascii="Simplified Arabic" w:hAnsi="Simplified Arabic" w:cs="Simplified Arabic"/>
          <w:sz w:val="28"/>
          <w:szCs w:val="28"/>
          <w:rtl/>
          <w:lang w:bidi="ar-DZ"/>
        </w:rPr>
      </w:pPr>
      <w:r w:rsidRPr="009F664A">
        <w:rPr>
          <w:rFonts w:ascii="Simplified Arabic" w:hAnsi="Simplified Arabic" w:cs="Simplified Arabic"/>
          <w:sz w:val="28"/>
          <w:szCs w:val="28"/>
          <w:rtl/>
        </w:rPr>
        <w:t>المصدر</w:t>
      </w:r>
      <w:r w:rsidRPr="009F664A">
        <w:rPr>
          <w:rFonts w:ascii="Simplified Arabic" w:hAnsi="Simplified Arabic" w:cs="Simplified Arabic"/>
          <w:b/>
          <w:bCs/>
          <w:sz w:val="28"/>
          <w:szCs w:val="28"/>
          <w:rtl/>
        </w:rPr>
        <w:t>:التقرير السنوي التطور الاقتصادي والنقدي للجزائر</w:t>
      </w:r>
      <w:r w:rsidRPr="009F664A">
        <w:rPr>
          <w:rFonts w:ascii="Simplified Arabic" w:hAnsi="Simplified Arabic" w:cs="Simplified Arabic"/>
          <w:sz w:val="28"/>
          <w:szCs w:val="28"/>
          <w:rtl/>
        </w:rPr>
        <w:t>، بنك الجزائر،</w:t>
      </w:r>
      <w:r w:rsidRPr="009F664A">
        <w:rPr>
          <w:rFonts w:ascii="Simplified Arabic" w:hAnsi="Simplified Arabic" w:cs="Simplified Arabic"/>
          <w:sz w:val="28"/>
          <w:szCs w:val="28"/>
          <w:rtl/>
          <w:lang w:bidi="ar-DZ"/>
        </w:rPr>
        <w:t xml:space="preserve"> 2009.</w:t>
      </w:r>
    </w:p>
    <w:p w:rsidR="009F664A" w:rsidRPr="009F664A" w:rsidRDefault="009F664A" w:rsidP="0069022D">
      <w:pPr>
        <w:bidi/>
        <w:spacing w:after="0" w:line="240" w:lineRule="auto"/>
        <w:jc w:val="center"/>
        <w:rPr>
          <w:rFonts w:ascii="Simplified Arabic" w:hAnsi="Simplified Arabic" w:cs="Simplified Arabic"/>
          <w:sz w:val="28"/>
          <w:szCs w:val="28"/>
          <w:rtl/>
          <w:lang w:bidi="ar-DZ"/>
        </w:rPr>
      </w:pPr>
      <w:r w:rsidRPr="009F664A">
        <w:rPr>
          <w:rFonts w:ascii="Simplified Arabic" w:hAnsi="Simplified Arabic" w:cs="Simplified Arabic"/>
          <w:b/>
          <w:bCs/>
          <w:sz w:val="28"/>
          <w:szCs w:val="28"/>
          <w:rtl/>
          <w:lang w:bidi="ar-DZ"/>
        </w:rPr>
        <w:t>الشكل (8): متغيرات مربع كالدور السحري في الجزائر(2005- 2009)</w:t>
      </w:r>
    </w:p>
    <w:p w:rsidR="009F664A" w:rsidRPr="009F664A" w:rsidRDefault="009F664A" w:rsidP="0069022D">
      <w:pPr>
        <w:bidi/>
        <w:spacing w:after="0"/>
        <w:jc w:val="center"/>
        <w:rPr>
          <w:rFonts w:ascii="Simplified Arabic" w:hAnsi="Simplified Arabic" w:cs="Simplified Arabic"/>
          <w:sz w:val="28"/>
          <w:szCs w:val="28"/>
          <w:rtl/>
          <w:lang w:bidi="ar-DZ"/>
        </w:rPr>
      </w:pPr>
      <w:r w:rsidRPr="009F664A">
        <w:rPr>
          <w:rFonts w:ascii="Simplified Arabic" w:hAnsi="Simplified Arabic" w:cs="Simplified Arabic"/>
          <w:b/>
          <w:bCs/>
          <w:noProof/>
          <w:sz w:val="28"/>
          <w:szCs w:val="28"/>
          <w:rtl/>
          <w:lang w:eastAsia="fr-FR"/>
        </w:rPr>
        <w:drawing>
          <wp:inline distT="0" distB="0" distL="0" distR="0">
            <wp:extent cx="5486400" cy="1838325"/>
            <wp:effectExtent l="0" t="0" r="19050" b="9525"/>
            <wp:docPr id="627" name="مخطط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F664A" w:rsidRPr="009F664A" w:rsidRDefault="009F664A" w:rsidP="0069022D">
      <w:pPr>
        <w:bidi/>
        <w:spacing w:after="0"/>
        <w:jc w:val="both"/>
        <w:rPr>
          <w:rFonts w:ascii="Simplified Arabic" w:hAnsi="Simplified Arabic" w:cs="Simplified Arabic"/>
          <w:sz w:val="28"/>
          <w:szCs w:val="28"/>
          <w:rtl/>
          <w:lang w:bidi="ar-DZ"/>
        </w:rPr>
      </w:pPr>
      <w:r w:rsidRPr="009F664A">
        <w:rPr>
          <w:rFonts w:ascii="Simplified Arabic" w:hAnsi="Simplified Arabic" w:cs="Simplified Arabic"/>
          <w:sz w:val="28"/>
          <w:szCs w:val="28"/>
          <w:rtl/>
        </w:rPr>
        <w:t>المصدر: من إعداد الباحثين بالاعتماد على الجدول رقم (7)</w:t>
      </w:r>
    </w:p>
    <w:p w:rsidR="009F664A" w:rsidRPr="009F664A" w:rsidRDefault="009F664A" w:rsidP="0069022D">
      <w:pPr>
        <w:bidi/>
        <w:spacing w:after="0"/>
        <w:ind w:firstLine="708"/>
        <w:jc w:val="both"/>
        <w:rPr>
          <w:rFonts w:ascii="Simplified Arabic" w:hAnsi="Simplified Arabic" w:cs="Simplified Arabic"/>
          <w:sz w:val="28"/>
          <w:szCs w:val="28"/>
        </w:rPr>
      </w:pPr>
      <w:r w:rsidRPr="009F664A">
        <w:rPr>
          <w:rFonts w:ascii="Simplified Arabic" w:hAnsi="Simplified Arabic" w:cs="Simplified Arabic"/>
          <w:sz w:val="28"/>
          <w:szCs w:val="28"/>
          <w:rtl/>
        </w:rPr>
        <w:t xml:space="preserve">من خلال التمعن في أشكال مربع كالدور السحري يمكن أن نحلل الاقتصاد الجزائري في فترة البرنامج التكميلي لدعم النمو الاقتصادي (2005- 2009) كالتالي: </w:t>
      </w:r>
    </w:p>
    <w:p w:rsidR="009F664A" w:rsidRPr="009F664A" w:rsidRDefault="009F664A" w:rsidP="0069022D">
      <w:pPr>
        <w:bidi/>
        <w:spacing w:after="0"/>
        <w:ind w:firstLine="708"/>
        <w:jc w:val="both"/>
        <w:rPr>
          <w:rFonts w:ascii="Simplified Arabic" w:hAnsi="Simplified Arabic" w:cs="Simplified Arabic"/>
          <w:sz w:val="28"/>
          <w:szCs w:val="28"/>
          <w:rtl/>
          <w:lang w:bidi="ar-DZ"/>
        </w:rPr>
      </w:pPr>
      <w:r w:rsidRPr="009F664A">
        <w:rPr>
          <w:rFonts w:ascii="Simplified Arabic" w:hAnsi="Simplified Arabic" w:cs="Simplified Arabic"/>
          <w:sz w:val="28"/>
          <w:szCs w:val="28"/>
          <w:rtl/>
        </w:rPr>
        <w:t>تعتبر هذهالفترةالأفضل للأداءالاقتصادي،حيثنلاحظ بأنمربعكالدورأخذيقترب منشكلالمربع،وذلكمنخلالالاتساعفيجميعالجهاتالأربعة،وهذايعنيتحسنالمؤشرات الاقتصاديةفيآنواحد، بالنسبة لتوازن ميزان المدفوعات نلاحظ الاستمرار في تحسن هذا المؤشر كدلالة على تحسن صادرات المحروقات بالرغم من التوسع في الواردات الذي عرفته المرحلة عدا سنة 2009 التي عقبت الأزمة العالمية وساهمت في انخفاض أسعار المحروقات وبقاء مستوى الواردات وبالتالي انخفض هذا المؤشر إلى 0.3</w:t>
      </w:r>
      <w:r w:rsidRPr="009F664A">
        <w:rPr>
          <w:rFonts w:ascii="Simplified Arabic" w:hAnsi="Simplified Arabic" w:cs="Simplified Arabic"/>
          <w:sz w:val="28"/>
          <w:szCs w:val="28"/>
        </w:rPr>
        <w:t>%</w:t>
      </w:r>
      <w:r w:rsidRPr="009F664A">
        <w:rPr>
          <w:rFonts w:ascii="Simplified Arabic" w:hAnsi="Simplified Arabic" w:cs="Simplified Arabic"/>
          <w:sz w:val="28"/>
          <w:szCs w:val="28"/>
          <w:rtl/>
          <w:lang w:bidi="ar-DZ"/>
        </w:rPr>
        <w:t>كأقل مستوى منذ مطلع الألفية؛ أما من ناحية البطالة فنلاحظ التوسع وهو دلالة على تحسن هذا المؤشر بسبب انخفاض معدلات البطالة من 15.3</w:t>
      </w:r>
      <w:r w:rsidRPr="009F664A">
        <w:rPr>
          <w:rFonts w:ascii="Simplified Arabic" w:hAnsi="Simplified Arabic" w:cs="Simplified Arabic"/>
          <w:sz w:val="28"/>
          <w:szCs w:val="28"/>
          <w:lang w:bidi="ar-DZ"/>
        </w:rPr>
        <w:t>%</w:t>
      </w:r>
      <w:r w:rsidRPr="009F664A">
        <w:rPr>
          <w:rFonts w:ascii="Simplified Arabic" w:hAnsi="Simplified Arabic" w:cs="Simplified Arabic"/>
          <w:sz w:val="28"/>
          <w:szCs w:val="28"/>
          <w:rtl/>
          <w:lang w:bidi="ar-DZ"/>
        </w:rPr>
        <w:t xml:space="preserve"> سنة 2005 إلى 10.2</w:t>
      </w:r>
      <w:r w:rsidRPr="009F664A">
        <w:rPr>
          <w:rFonts w:ascii="Simplified Arabic" w:hAnsi="Simplified Arabic" w:cs="Simplified Arabic"/>
          <w:sz w:val="28"/>
          <w:szCs w:val="28"/>
          <w:lang w:bidi="ar-DZ"/>
        </w:rPr>
        <w:t>%</w:t>
      </w:r>
      <w:r w:rsidRPr="009F664A">
        <w:rPr>
          <w:rFonts w:ascii="Simplified Arabic" w:hAnsi="Simplified Arabic" w:cs="Simplified Arabic"/>
          <w:sz w:val="28"/>
          <w:szCs w:val="28"/>
          <w:rtl/>
          <w:lang w:bidi="ar-DZ"/>
        </w:rPr>
        <w:t xml:space="preserve">سنة 2009، وبالنسبة لمعدلات النمو الاقتصادي يلاحظ التذبذب </w:t>
      </w:r>
      <w:r w:rsidRPr="009F664A">
        <w:rPr>
          <w:rFonts w:ascii="Simplified Arabic" w:hAnsi="Simplified Arabic" w:cs="Simplified Arabic"/>
          <w:sz w:val="28"/>
          <w:szCs w:val="28"/>
          <w:rtl/>
          <w:lang w:bidi="ar-DZ"/>
        </w:rPr>
        <w:lastRenderedPageBreak/>
        <w:t>من خلال صعود المربع وانخفاضه وتعد سنة 2005 الأفضل لمعدلات النمو أسوء نتيجة تم تحقيقها سنة 2009 بمعدل 1.6</w:t>
      </w:r>
      <w:r w:rsidRPr="009F664A">
        <w:rPr>
          <w:rFonts w:ascii="Simplified Arabic" w:hAnsi="Simplified Arabic" w:cs="Simplified Arabic"/>
          <w:sz w:val="28"/>
          <w:szCs w:val="28"/>
          <w:lang w:bidi="ar-DZ"/>
        </w:rPr>
        <w:t>%</w:t>
      </w:r>
      <w:r w:rsidRPr="009F664A">
        <w:rPr>
          <w:rFonts w:ascii="Simplified Arabic" w:hAnsi="Simplified Arabic" w:cs="Simplified Arabic"/>
          <w:sz w:val="28"/>
          <w:szCs w:val="28"/>
          <w:rtl/>
          <w:lang w:bidi="ar-DZ"/>
        </w:rPr>
        <w:t xml:space="preserve">، بسبب معدلات النمو السلبية في قطاع المحروقات؛ </w:t>
      </w:r>
      <w:r w:rsidRPr="009F664A">
        <w:rPr>
          <w:rFonts w:ascii="Simplified Arabic" w:hAnsi="Simplified Arabic" w:cs="Simplified Arabic"/>
          <w:sz w:val="28"/>
          <w:szCs w:val="28"/>
          <w:rtl/>
        </w:rPr>
        <w:t>أما فيما يخص التضخم فبشكل عام يمكن القول انها كانت جد مقبولة حيث لم تصل معدلات قياسية عدا سنة 2009 وصل المعدل ل 5.7</w:t>
      </w:r>
      <w:r w:rsidRPr="009F664A">
        <w:rPr>
          <w:rFonts w:ascii="Simplified Arabic" w:hAnsi="Simplified Arabic" w:cs="Simplified Arabic"/>
          <w:sz w:val="28"/>
          <w:szCs w:val="28"/>
        </w:rPr>
        <w:t>%</w:t>
      </w:r>
      <w:r w:rsidRPr="009F664A">
        <w:rPr>
          <w:rFonts w:ascii="Simplified Arabic" w:hAnsi="Simplified Arabic" w:cs="Simplified Arabic"/>
          <w:sz w:val="28"/>
          <w:szCs w:val="28"/>
          <w:rtl/>
          <w:lang w:bidi="ar-DZ"/>
        </w:rPr>
        <w:t>بسبب بعض الضرائب.</w:t>
      </w:r>
    </w:p>
    <w:p w:rsidR="009F664A" w:rsidRPr="009F664A" w:rsidRDefault="009F664A" w:rsidP="0069022D">
      <w:pPr>
        <w:bidi/>
        <w:spacing w:after="0"/>
        <w:jc w:val="both"/>
        <w:rPr>
          <w:rFonts w:ascii="Simplified Arabic" w:hAnsi="Simplified Arabic" w:cs="Simplified Arabic"/>
          <w:sz w:val="28"/>
          <w:szCs w:val="28"/>
          <w:rtl/>
        </w:rPr>
      </w:pPr>
      <w:r w:rsidRPr="009F664A">
        <w:rPr>
          <w:rFonts w:ascii="Simplified Arabic" w:hAnsi="Simplified Arabic" w:cs="Simplified Arabic"/>
          <w:sz w:val="28"/>
          <w:szCs w:val="28"/>
          <w:rtl/>
        </w:rPr>
        <w:tab/>
        <w:t>وبشكل عام يمكن القول أن هذه الفترة كانت أفضل من الفترة السابقة حيث تحسنت جميع المؤشرات، وتعتبر سنة 2009 هي الأسوء خلال البرنامج التكميلي لدعم النمو للاقتصاد الجزائري، بسبب الأزمة وتداعيتها على قطاع المحروقات.</w:t>
      </w:r>
    </w:p>
    <w:p w:rsidR="009F664A" w:rsidRPr="009F664A" w:rsidRDefault="009F664A" w:rsidP="0069022D">
      <w:pPr>
        <w:bidi/>
        <w:spacing w:after="0"/>
        <w:jc w:val="both"/>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3- تحليل أداء برنامج توطيد النمو الاقتصادي من خلال مربع كالدور (2010-2014)</w:t>
      </w:r>
    </w:p>
    <w:p w:rsidR="009F664A" w:rsidRPr="009F664A" w:rsidRDefault="009F664A" w:rsidP="0069022D">
      <w:pPr>
        <w:bidi/>
        <w:spacing w:after="0"/>
        <w:jc w:val="both"/>
        <w:rPr>
          <w:rFonts w:ascii="Simplified Arabic" w:hAnsi="Simplified Arabic" w:cs="Simplified Arabic"/>
          <w:sz w:val="28"/>
          <w:szCs w:val="28"/>
          <w:lang w:bidi="ar-DZ"/>
        </w:rPr>
      </w:pPr>
      <w:r w:rsidRPr="009F664A">
        <w:rPr>
          <w:rFonts w:ascii="Simplified Arabic" w:hAnsi="Simplified Arabic" w:cs="Simplified Arabic"/>
          <w:sz w:val="28"/>
          <w:szCs w:val="28"/>
          <w:rtl/>
          <w:lang w:bidi="ar-DZ"/>
        </w:rPr>
        <w:t>للقيام بتحليل شامل للبرنامج وانعكاساته على متغيرات كالدور نستعين بالإحصائيات التالية وتمثيلها في كل سنة على حدى.</w:t>
      </w:r>
    </w:p>
    <w:p w:rsidR="009F664A" w:rsidRPr="009F664A" w:rsidRDefault="009F664A" w:rsidP="0069022D">
      <w:pPr>
        <w:bidi/>
        <w:spacing w:after="0"/>
        <w:jc w:val="both"/>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الجدول (8): متغيرات مربع كالدور السحري في الجزائر (2010- 2014)</w:t>
      </w:r>
    </w:p>
    <w:tbl>
      <w:tblPr>
        <w:tblStyle w:val="3"/>
        <w:bidiVisual/>
        <w:tblW w:w="9311" w:type="dxa"/>
        <w:jc w:val="center"/>
        <w:tblInd w:w="-136" w:type="dxa"/>
        <w:tblLayout w:type="fixed"/>
        <w:tblLook w:val="04A0"/>
      </w:tblPr>
      <w:tblGrid>
        <w:gridCol w:w="4208"/>
        <w:gridCol w:w="1134"/>
        <w:gridCol w:w="992"/>
        <w:gridCol w:w="1134"/>
        <w:gridCol w:w="851"/>
        <w:gridCol w:w="992"/>
      </w:tblGrid>
      <w:tr w:rsidR="009F664A" w:rsidRPr="009F664A" w:rsidTr="009F664A">
        <w:trPr>
          <w:cantSplit/>
          <w:trHeight w:val="281"/>
          <w:jc w:val="center"/>
        </w:trPr>
        <w:tc>
          <w:tcPr>
            <w:tcW w:w="4208" w:type="dxa"/>
            <w:shd w:val="clear" w:color="auto" w:fill="FABF8F" w:themeFill="accent6" w:themeFillTint="99"/>
          </w:tcPr>
          <w:p w:rsidR="009F664A" w:rsidRPr="009F664A" w:rsidRDefault="009F664A" w:rsidP="0069022D">
            <w:pPr>
              <w:bidi/>
              <w:spacing w:line="276" w:lineRule="auto"/>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السنوات</w:t>
            </w:r>
          </w:p>
        </w:tc>
        <w:tc>
          <w:tcPr>
            <w:tcW w:w="1134" w:type="dxa"/>
            <w:shd w:val="clear" w:color="auto" w:fill="FABF8F" w:themeFill="accent6" w:themeFillTint="99"/>
          </w:tcPr>
          <w:p w:rsidR="009F664A" w:rsidRPr="009F664A" w:rsidRDefault="009F664A" w:rsidP="0069022D">
            <w:pPr>
              <w:bidi/>
              <w:spacing w:line="276" w:lineRule="auto"/>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2010</w:t>
            </w:r>
          </w:p>
        </w:tc>
        <w:tc>
          <w:tcPr>
            <w:tcW w:w="992" w:type="dxa"/>
            <w:shd w:val="clear" w:color="auto" w:fill="FABF8F" w:themeFill="accent6" w:themeFillTint="99"/>
          </w:tcPr>
          <w:p w:rsidR="009F664A" w:rsidRPr="009F664A" w:rsidRDefault="009F664A" w:rsidP="0069022D">
            <w:pPr>
              <w:bidi/>
              <w:spacing w:line="276" w:lineRule="auto"/>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2011</w:t>
            </w:r>
          </w:p>
        </w:tc>
        <w:tc>
          <w:tcPr>
            <w:tcW w:w="1134" w:type="dxa"/>
            <w:shd w:val="clear" w:color="auto" w:fill="FABF8F" w:themeFill="accent6" w:themeFillTint="99"/>
          </w:tcPr>
          <w:p w:rsidR="009F664A" w:rsidRPr="009F664A" w:rsidRDefault="009F664A" w:rsidP="0069022D">
            <w:pPr>
              <w:bidi/>
              <w:spacing w:line="276" w:lineRule="auto"/>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2012</w:t>
            </w:r>
          </w:p>
        </w:tc>
        <w:tc>
          <w:tcPr>
            <w:tcW w:w="851" w:type="dxa"/>
            <w:shd w:val="clear" w:color="auto" w:fill="FABF8F" w:themeFill="accent6" w:themeFillTint="99"/>
          </w:tcPr>
          <w:p w:rsidR="009F664A" w:rsidRPr="009F664A" w:rsidRDefault="009F664A" w:rsidP="0069022D">
            <w:pPr>
              <w:bidi/>
              <w:spacing w:line="276" w:lineRule="auto"/>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2013</w:t>
            </w:r>
          </w:p>
        </w:tc>
        <w:tc>
          <w:tcPr>
            <w:tcW w:w="992" w:type="dxa"/>
            <w:shd w:val="clear" w:color="auto" w:fill="FABF8F" w:themeFill="accent6" w:themeFillTint="99"/>
          </w:tcPr>
          <w:p w:rsidR="009F664A" w:rsidRPr="009F664A" w:rsidRDefault="009F664A" w:rsidP="0069022D">
            <w:pPr>
              <w:bidi/>
              <w:spacing w:line="276" w:lineRule="auto"/>
              <w:jc w:val="center"/>
              <w:rPr>
                <w:rFonts w:ascii="Simplified Arabic" w:hAnsi="Simplified Arabic" w:cs="Simplified Arabic"/>
                <w:b/>
                <w:bCs/>
                <w:sz w:val="28"/>
                <w:szCs w:val="28"/>
                <w:rtl/>
                <w:lang w:bidi="ar-DZ"/>
              </w:rPr>
            </w:pPr>
            <w:r w:rsidRPr="009F664A">
              <w:rPr>
                <w:rFonts w:ascii="Simplified Arabic" w:hAnsi="Simplified Arabic" w:cs="Simplified Arabic"/>
                <w:b/>
                <w:bCs/>
                <w:sz w:val="28"/>
                <w:szCs w:val="28"/>
                <w:rtl/>
                <w:lang w:bidi="ar-DZ"/>
              </w:rPr>
              <w:t>2014</w:t>
            </w:r>
          </w:p>
        </w:tc>
      </w:tr>
      <w:tr w:rsidR="009F664A" w:rsidRPr="009F664A" w:rsidTr="009F664A">
        <w:trPr>
          <w:jc w:val="center"/>
        </w:trPr>
        <w:tc>
          <w:tcPr>
            <w:tcW w:w="4208" w:type="dxa"/>
          </w:tcPr>
          <w:p w:rsidR="009F664A" w:rsidRPr="009F664A" w:rsidRDefault="009F664A" w:rsidP="0069022D">
            <w:pPr>
              <w:bidi/>
              <w:spacing w:line="276" w:lineRule="auto"/>
              <w:jc w:val="center"/>
              <w:rPr>
                <w:rFonts w:ascii="Simplified Arabic" w:hAnsi="Simplified Arabic" w:cs="Simplified Arabic"/>
                <w:b/>
                <w:bCs/>
                <w:sz w:val="28"/>
                <w:szCs w:val="28"/>
              </w:rPr>
            </w:pPr>
            <w:r w:rsidRPr="009F664A">
              <w:rPr>
                <w:rFonts w:ascii="Simplified Arabic" w:hAnsi="Simplified Arabic" w:cs="Simplified Arabic"/>
                <w:b/>
                <w:bCs/>
                <w:sz w:val="28"/>
                <w:szCs w:val="28"/>
                <w:rtl/>
              </w:rPr>
              <w:t>معدل النمو الاقتصادي</w:t>
            </w:r>
            <w:r w:rsidRPr="009F664A">
              <w:rPr>
                <w:rFonts w:ascii="Simplified Arabic" w:hAnsi="Simplified Arabic" w:cs="Simplified Arabic"/>
                <w:b/>
                <w:bCs/>
                <w:sz w:val="28"/>
                <w:szCs w:val="28"/>
              </w:rPr>
              <w:t>%</w:t>
            </w:r>
          </w:p>
        </w:tc>
        <w:tc>
          <w:tcPr>
            <w:tcW w:w="1134" w:type="dxa"/>
          </w:tcPr>
          <w:p w:rsidR="009F664A" w:rsidRPr="009F664A" w:rsidRDefault="009F664A" w:rsidP="0069022D">
            <w:pPr>
              <w:bidi/>
              <w:spacing w:line="276" w:lineRule="auto"/>
              <w:jc w:val="center"/>
              <w:rPr>
                <w:rFonts w:ascii="Simplified Arabic" w:hAnsi="Simplified Arabic" w:cs="Simplified Arabic"/>
                <w:sz w:val="28"/>
                <w:szCs w:val="28"/>
              </w:rPr>
            </w:pPr>
            <w:r w:rsidRPr="009F664A">
              <w:rPr>
                <w:rFonts w:ascii="Simplified Arabic" w:hAnsi="Simplified Arabic" w:cs="Simplified Arabic"/>
                <w:sz w:val="28"/>
                <w:szCs w:val="28"/>
                <w:rtl/>
              </w:rPr>
              <w:t>3.6</w:t>
            </w:r>
          </w:p>
        </w:tc>
        <w:tc>
          <w:tcPr>
            <w:tcW w:w="992" w:type="dxa"/>
          </w:tcPr>
          <w:p w:rsidR="009F664A" w:rsidRPr="009F664A" w:rsidRDefault="009F664A" w:rsidP="0069022D">
            <w:pPr>
              <w:bidi/>
              <w:spacing w:line="276" w:lineRule="auto"/>
              <w:jc w:val="center"/>
              <w:rPr>
                <w:rFonts w:ascii="Simplified Arabic" w:hAnsi="Simplified Arabic" w:cs="Simplified Arabic"/>
                <w:sz w:val="28"/>
                <w:szCs w:val="28"/>
              </w:rPr>
            </w:pPr>
            <w:r w:rsidRPr="009F664A">
              <w:rPr>
                <w:rFonts w:ascii="Simplified Arabic" w:hAnsi="Simplified Arabic" w:cs="Simplified Arabic"/>
                <w:sz w:val="28"/>
                <w:szCs w:val="28"/>
                <w:rtl/>
              </w:rPr>
              <w:t>2.9</w:t>
            </w:r>
          </w:p>
        </w:tc>
        <w:tc>
          <w:tcPr>
            <w:tcW w:w="1134" w:type="dxa"/>
          </w:tcPr>
          <w:p w:rsidR="009F664A" w:rsidRPr="009F664A" w:rsidRDefault="009F664A" w:rsidP="0069022D">
            <w:pPr>
              <w:bidi/>
              <w:spacing w:line="276" w:lineRule="auto"/>
              <w:jc w:val="center"/>
              <w:rPr>
                <w:rFonts w:ascii="Simplified Arabic" w:hAnsi="Simplified Arabic" w:cs="Simplified Arabic"/>
                <w:sz w:val="28"/>
                <w:szCs w:val="28"/>
              </w:rPr>
            </w:pPr>
            <w:r w:rsidRPr="009F664A">
              <w:rPr>
                <w:rFonts w:ascii="Simplified Arabic" w:hAnsi="Simplified Arabic" w:cs="Simplified Arabic"/>
                <w:sz w:val="28"/>
                <w:szCs w:val="28"/>
                <w:rtl/>
              </w:rPr>
              <w:t>3.4</w:t>
            </w:r>
          </w:p>
        </w:tc>
        <w:tc>
          <w:tcPr>
            <w:tcW w:w="851" w:type="dxa"/>
          </w:tcPr>
          <w:p w:rsidR="009F664A" w:rsidRPr="009F664A" w:rsidRDefault="009F664A" w:rsidP="0069022D">
            <w:pPr>
              <w:bidi/>
              <w:spacing w:line="276" w:lineRule="auto"/>
              <w:jc w:val="center"/>
              <w:rPr>
                <w:rFonts w:ascii="Simplified Arabic" w:hAnsi="Simplified Arabic" w:cs="Simplified Arabic"/>
                <w:sz w:val="28"/>
                <w:szCs w:val="28"/>
              </w:rPr>
            </w:pPr>
            <w:r w:rsidRPr="009F664A">
              <w:rPr>
                <w:rFonts w:ascii="Simplified Arabic" w:hAnsi="Simplified Arabic" w:cs="Simplified Arabic"/>
                <w:sz w:val="28"/>
                <w:szCs w:val="28"/>
                <w:rtl/>
              </w:rPr>
              <w:t>2.8</w:t>
            </w:r>
          </w:p>
        </w:tc>
        <w:tc>
          <w:tcPr>
            <w:tcW w:w="992" w:type="dxa"/>
          </w:tcPr>
          <w:p w:rsidR="009F664A" w:rsidRPr="009F664A" w:rsidRDefault="009F664A" w:rsidP="0069022D">
            <w:pPr>
              <w:bidi/>
              <w:spacing w:line="276" w:lineRule="auto"/>
              <w:jc w:val="center"/>
              <w:rPr>
                <w:rFonts w:ascii="Simplified Arabic" w:hAnsi="Simplified Arabic" w:cs="Simplified Arabic"/>
                <w:sz w:val="28"/>
                <w:szCs w:val="28"/>
                <w:rtl/>
              </w:rPr>
            </w:pPr>
            <w:r w:rsidRPr="009F664A">
              <w:rPr>
                <w:rFonts w:ascii="Simplified Arabic" w:hAnsi="Simplified Arabic" w:cs="Simplified Arabic"/>
                <w:sz w:val="28"/>
                <w:szCs w:val="28"/>
                <w:rtl/>
              </w:rPr>
              <w:t>3.8</w:t>
            </w:r>
          </w:p>
        </w:tc>
      </w:tr>
      <w:tr w:rsidR="009F664A" w:rsidRPr="009F664A" w:rsidTr="009F664A">
        <w:trPr>
          <w:jc w:val="center"/>
        </w:trPr>
        <w:tc>
          <w:tcPr>
            <w:tcW w:w="4208" w:type="dxa"/>
          </w:tcPr>
          <w:p w:rsidR="009F664A" w:rsidRPr="009F664A" w:rsidRDefault="009F664A" w:rsidP="0069022D">
            <w:pPr>
              <w:bidi/>
              <w:spacing w:line="276" w:lineRule="auto"/>
              <w:jc w:val="center"/>
              <w:rPr>
                <w:rFonts w:ascii="Simplified Arabic" w:hAnsi="Simplified Arabic" w:cs="Simplified Arabic"/>
                <w:b/>
                <w:bCs/>
                <w:sz w:val="28"/>
                <w:szCs w:val="28"/>
                <w:lang w:bidi="ar-DZ"/>
              </w:rPr>
            </w:pPr>
            <w:r w:rsidRPr="009F664A">
              <w:rPr>
                <w:rFonts w:ascii="Simplified Arabic" w:hAnsi="Simplified Arabic" w:cs="Simplified Arabic"/>
                <w:b/>
                <w:bCs/>
                <w:sz w:val="28"/>
                <w:szCs w:val="28"/>
                <w:rtl/>
                <w:lang w:bidi="ar-DZ"/>
              </w:rPr>
              <w:t>معدل البطالة</w:t>
            </w:r>
            <w:r w:rsidRPr="009F664A">
              <w:rPr>
                <w:rFonts w:ascii="Simplified Arabic" w:hAnsi="Simplified Arabic" w:cs="Simplified Arabic"/>
                <w:b/>
                <w:bCs/>
                <w:sz w:val="28"/>
                <w:szCs w:val="28"/>
                <w:lang w:bidi="ar-DZ"/>
              </w:rPr>
              <w:t>%</w:t>
            </w:r>
          </w:p>
        </w:tc>
        <w:tc>
          <w:tcPr>
            <w:tcW w:w="1134" w:type="dxa"/>
          </w:tcPr>
          <w:p w:rsidR="009F664A" w:rsidRPr="009F664A" w:rsidRDefault="009F664A" w:rsidP="0069022D">
            <w:pPr>
              <w:bidi/>
              <w:spacing w:line="276" w:lineRule="auto"/>
              <w:jc w:val="center"/>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10</w:t>
            </w:r>
          </w:p>
        </w:tc>
        <w:tc>
          <w:tcPr>
            <w:tcW w:w="992" w:type="dxa"/>
          </w:tcPr>
          <w:p w:rsidR="009F664A" w:rsidRPr="009F664A" w:rsidRDefault="009F664A" w:rsidP="0069022D">
            <w:pPr>
              <w:bidi/>
              <w:spacing w:line="276" w:lineRule="auto"/>
              <w:jc w:val="center"/>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10</w:t>
            </w:r>
          </w:p>
        </w:tc>
        <w:tc>
          <w:tcPr>
            <w:tcW w:w="1134" w:type="dxa"/>
          </w:tcPr>
          <w:p w:rsidR="009F664A" w:rsidRPr="009F664A" w:rsidRDefault="009F664A" w:rsidP="0069022D">
            <w:pPr>
              <w:bidi/>
              <w:spacing w:line="276" w:lineRule="auto"/>
              <w:jc w:val="center"/>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11</w:t>
            </w:r>
          </w:p>
        </w:tc>
        <w:tc>
          <w:tcPr>
            <w:tcW w:w="851" w:type="dxa"/>
          </w:tcPr>
          <w:p w:rsidR="009F664A" w:rsidRPr="009F664A" w:rsidRDefault="009F664A" w:rsidP="0069022D">
            <w:pPr>
              <w:bidi/>
              <w:spacing w:line="276" w:lineRule="auto"/>
              <w:jc w:val="center"/>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9.8</w:t>
            </w:r>
          </w:p>
        </w:tc>
        <w:tc>
          <w:tcPr>
            <w:tcW w:w="992" w:type="dxa"/>
          </w:tcPr>
          <w:p w:rsidR="009F664A" w:rsidRPr="009F664A" w:rsidRDefault="009F664A" w:rsidP="0069022D">
            <w:pPr>
              <w:bidi/>
              <w:spacing w:line="276" w:lineRule="auto"/>
              <w:jc w:val="center"/>
              <w:rPr>
                <w:rFonts w:ascii="Simplified Arabic" w:eastAsia="Calibri" w:hAnsi="Simplified Arabic" w:cs="Simplified Arabic"/>
                <w:sz w:val="28"/>
                <w:szCs w:val="28"/>
                <w:rtl/>
                <w:lang w:bidi="ar-DZ"/>
              </w:rPr>
            </w:pPr>
            <w:r w:rsidRPr="009F664A">
              <w:rPr>
                <w:rFonts w:ascii="Simplified Arabic" w:eastAsia="Calibri" w:hAnsi="Simplified Arabic" w:cs="Simplified Arabic"/>
                <w:sz w:val="28"/>
                <w:szCs w:val="28"/>
                <w:rtl/>
                <w:lang w:bidi="ar-DZ"/>
              </w:rPr>
              <w:t>10.6</w:t>
            </w:r>
          </w:p>
        </w:tc>
      </w:tr>
      <w:tr w:rsidR="009F664A" w:rsidRPr="009F664A" w:rsidTr="009F664A">
        <w:trPr>
          <w:trHeight w:val="416"/>
          <w:jc w:val="center"/>
        </w:trPr>
        <w:tc>
          <w:tcPr>
            <w:tcW w:w="4208" w:type="dxa"/>
          </w:tcPr>
          <w:p w:rsidR="009F664A" w:rsidRPr="009F664A" w:rsidRDefault="009F664A" w:rsidP="0069022D">
            <w:pPr>
              <w:bidi/>
              <w:spacing w:line="276" w:lineRule="auto"/>
              <w:jc w:val="center"/>
              <w:rPr>
                <w:rFonts w:ascii="Simplified Arabic" w:hAnsi="Simplified Arabic" w:cs="Simplified Arabic"/>
                <w:b/>
                <w:bCs/>
                <w:sz w:val="28"/>
                <w:szCs w:val="28"/>
                <w:lang w:bidi="ar-DZ"/>
              </w:rPr>
            </w:pPr>
            <w:r w:rsidRPr="009F664A">
              <w:rPr>
                <w:rFonts w:ascii="Simplified Arabic" w:hAnsi="Simplified Arabic" w:cs="Simplified Arabic"/>
                <w:b/>
                <w:bCs/>
                <w:sz w:val="28"/>
                <w:szCs w:val="28"/>
                <w:rtl/>
                <w:lang w:bidi="ar-DZ"/>
              </w:rPr>
              <w:t>معدل التضخم</w:t>
            </w:r>
            <w:r w:rsidRPr="009F664A">
              <w:rPr>
                <w:rFonts w:ascii="Simplified Arabic" w:hAnsi="Simplified Arabic" w:cs="Simplified Arabic"/>
                <w:b/>
                <w:bCs/>
                <w:sz w:val="28"/>
                <w:szCs w:val="28"/>
                <w:lang w:bidi="ar-DZ"/>
              </w:rPr>
              <w:t>%</w:t>
            </w:r>
          </w:p>
        </w:tc>
        <w:tc>
          <w:tcPr>
            <w:tcW w:w="1134" w:type="dxa"/>
          </w:tcPr>
          <w:p w:rsidR="009F664A" w:rsidRPr="009F664A" w:rsidRDefault="009F664A" w:rsidP="0069022D">
            <w:pPr>
              <w:bidi/>
              <w:spacing w:line="276" w:lineRule="auto"/>
              <w:jc w:val="center"/>
              <w:rPr>
                <w:rFonts w:ascii="Simplified Arabic" w:hAnsi="Simplified Arabic" w:cs="Simplified Arabic"/>
                <w:sz w:val="28"/>
                <w:szCs w:val="28"/>
              </w:rPr>
            </w:pPr>
            <w:r w:rsidRPr="009F664A">
              <w:rPr>
                <w:rFonts w:ascii="Simplified Arabic" w:hAnsi="Simplified Arabic" w:cs="Simplified Arabic"/>
                <w:sz w:val="28"/>
                <w:szCs w:val="28"/>
                <w:rtl/>
              </w:rPr>
              <w:t>3.9</w:t>
            </w:r>
          </w:p>
        </w:tc>
        <w:tc>
          <w:tcPr>
            <w:tcW w:w="992" w:type="dxa"/>
          </w:tcPr>
          <w:p w:rsidR="009F664A" w:rsidRPr="009F664A" w:rsidRDefault="009F664A" w:rsidP="0069022D">
            <w:pPr>
              <w:bidi/>
              <w:spacing w:line="276" w:lineRule="auto"/>
              <w:jc w:val="center"/>
              <w:rPr>
                <w:rFonts w:ascii="Simplified Arabic" w:hAnsi="Simplified Arabic" w:cs="Simplified Arabic"/>
                <w:sz w:val="28"/>
                <w:szCs w:val="28"/>
              </w:rPr>
            </w:pPr>
            <w:r w:rsidRPr="009F664A">
              <w:rPr>
                <w:rFonts w:ascii="Simplified Arabic" w:hAnsi="Simplified Arabic" w:cs="Simplified Arabic"/>
                <w:sz w:val="28"/>
                <w:szCs w:val="28"/>
                <w:rtl/>
              </w:rPr>
              <w:t>4.5</w:t>
            </w:r>
          </w:p>
        </w:tc>
        <w:tc>
          <w:tcPr>
            <w:tcW w:w="1134" w:type="dxa"/>
          </w:tcPr>
          <w:p w:rsidR="009F664A" w:rsidRPr="009F664A" w:rsidRDefault="009F664A" w:rsidP="0069022D">
            <w:pPr>
              <w:bidi/>
              <w:spacing w:line="276" w:lineRule="auto"/>
              <w:jc w:val="center"/>
              <w:rPr>
                <w:rFonts w:ascii="Simplified Arabic" w:hAnsi="Simplified Arabic" w:cs="Simplified Arabic"/>
                <w:sz w:val="28"/>
                <w:szCs w:val="28"/>
              </w:rPr>
            </w:pPr>
            <w:r w:rsidRPr="009F664A">
              <w:rPr>
                <w:rFonts w:ascii="Simplified Arabic" w:hAnsi="Simplified Arabic" w:cs="Simplified Arabic"/>
                <w:sz w:val="28"/>
                <w:szCs w:val="28"/>
                <w:rtl/>
              </w:rPr>
              <w:t>8.9</w:t>
            </w:r>
          </w:p>
        </w:tc>
        <w:tc>
          <w:tcPr>
            <w:tcW w:w="851" w:type="dxa"/>
          </w:tcPr>
          <w:p w:rsidR="009F664A" w:rsidRPr="009F664A" w:rsidRDefault="009F664A" w:rsidP="0069022D">
            <w:pPr>
              <w:bidi/>
              <w:spacing w:line="276" w:lineRule="auto"/>
              <w:jc w:val="center"/>
              <w:rPr>
                <w:rFonts w:ascii="Simplified Arabic" w:hAnsi="Simplified Arabic" w:cs="Simplified Arabic"/>
                <w:sz w:val="28"/>
                <w:szCs w:val="28"/>
                <w:rtl/>
                <w:lang w:bidi="ar-DZ"/>
              </w:rPr>
            </w:pPr>
            <w:r w:rsidRPr="009F664A">
              <w:rPr>
                <w:rFonts w:ascii="Simplified Arabic" w:hAnsi="Simplified Arabic" w:cs="Simplified Arabic"/>
                <w:sz w:val="28"/>
                <w:szCs w:val="28"/>
                <w:rtl/>
              </w:rPr>
              <w:t>2.8</w:t>
            </w:r>
          </w:p>
        </w:tc>
        <w:tc>
          <w:tcPr>
            <w:tcW w:w="992" w:type="dxa"/>
          </w:tcPr>
          <w:p w:rsidR="009F664A" w:rsidRPr="009F664A" w:rsidRDefault="009F664A" w:rsidP="0069022D">
            <w:pPr>
              <w:bidi/>
              <w:spacing w:line="276" w:lineRule="auto"/>
              <w:jc w:val="center"/>
              <w:rPr>
                <w:rFonts w:ascii="Simplified Arabic" w:hAnsi="Simplified Arabic" w:cs="Simplified Arabic"/>
                <w:sz w:val="28"/>
                <w:szCs w:val="28"/>
              </w:rPr>
            </w:pPr>
            <w:r w:rsidRPr="009F664A">
              <w:rPr>
                <w:rFonts w:ascii="Simplified Arabic" w:hAnsi="Simplified Arabic" w:cs="Simplified Arabic"/>
                <w:sz w:val="28"/>
                <w:szCs w:val="28"/>
                <w:rtl/>
              </w:rPr>
              <w:t>2.9</w:t>
            </w:r>
          </w:p>
        </w:tc>
      </w:tr>
      <w:tr w:rsidR="009F664A" w:rsidRPr="009F664A" w:rsidTr="009F664A">
        <w:trPr>
          <w:jc w:val="center"/>
        </w:trPr>
        <w:tc>
          <w:tcPr>
            <w:tcW w:w="4208" w:type="dxa"/>
          </w:tcPr>
          <w:p w:rsidR="009F664A" w:rsidRPr="009F664A" w:rsidRDefault="009F664A" w:rsidP="0069022D">
            <w:pPr>
              <w:bidi/>
              <w:spacing w:line="276" w:lineRule="auto"/>
              <w:jc w:val="center"/>
              <w:rPr>
                <w:rFonts w:ascii="Simplified Arabic" w:hAnsi="Simplified Arabic" w:cs="Simplified Arabic"/>
                <w:b/>
                <w:bCs/>
                <w:sz w:val="28"/>
                <w:szCs w:val="28"/>
                <w:lang w:bidi="ar-DZ"/>
              </w:rPr>
            </w:pPr>
            <w:r w:rsidRPr="009F664A">
              <w:rPr>
                <w:rFonts w:ascii="Simplified Arabic" w:hAnsi="Simplified Arabic" w:cs="Simplified Arabic"/>
                <w:b/>
                <w:bCs/>
                <w:sz w:val="28"/>
                <w:szCs w:val="28"/>
                <w:rtl/>
              </w:rPr>
              <w:t>نسبةرصيدميزانالمدفوعات</w:t>
            </w:r>
            <w:r w:rsidRPr="009F664A">
              <w:rPr>
                <w:rFonts w:ascii="Simplified Arabic" w:hAnsi="Simplified Arabic" w:cs="Simplified Arabic"/>
                <w:b/>
                <w:bCs/>
                <w:sz w:val="28"/>
                <w:szCs w:val="28"/>
                <w:rtl/>
                <w:lang w:bidi="ar-DZ"/>
              </w:rPr>
              <w:t>إلى</w:t>
            </w:r>
            <w:r w:rsidRPr="009F664A">
              <w:rPr>
                <w:rFonts w:ascii="Simplified Arabic" w:hAnsi="Simplified Arabic" w:cs="Simplified Arabic"/>
                <w:b/>
                <w:bCs/>
                <w:sz w:val="28"/>
                <w:szCs w:val="28"/>
                <w:lang w:bidi="ar-DZ"/>
              </w:rPr>
              <w:t>%PIB</w:t>
            </w:r>
          </w:p>
        </w:tc>
        <w:tc>
          <w:tcPr>
            <w:tcW w:w="1134" w:type="dxa"/>
          </w:tcPr>
          <w:p w:rsidR="009F664A" w:rsidRPr="009F664A" w:rsidRDefault="009F664A" w:rsidP="0069022D">
            <w:pPr>
              <w:bidi/>
              <w:spacing w:line="276" w:lineRule="auto"/>
              <w:jc w:val="center"/>
              <w:rPr>
                <w:rFonts w:ascii="Simplified Arabic" w:hAnsi="Simplified Arabic" w:cs="Simplified Arabic"/>
                <w:sz w:val="28"/>
                <w:szCs w:val="28"/>
              </w:rPr>
            </w:pPr>
            <w:r w:rsidRPr="009F664A">
              <w:rPr>
                <w:rFonts w:ascii="Simplified Arabic" w:hAnsi="Simplified Arabic" w:cs="Simplified Arabic"/>
                <w:sz w:val="28"/>
                <w:szCs w:val="28"/>
                <w:rtl/>
              </w:rPr>
              <w:t>7.6</w:t>
            </w:r>
          </w:p>
        </w:tc>
        <w:tc>
          <w:tcPr>
            <w:tcW w:w="992" w:type="dxa"/>
          </w:tcPr>
          <w:p w:rsidR="009F664A" w:rsidRPr="009F664A" w:rsidRDefault="009F664A" w:rsidP="0069022D">
            <w:pPr>
              <w:bidi/>
              <w:spacing w:line="276" w:lineRule="auto"/>
              <w:jc w:val="center"/>
              <w:rPr>
                <w:rFonts w:ascii="Simplified Arabic" w:hAnsi="Simplified Arabic" w:cs="Simplified Arabic"/>
                <w:sz w:val="28"/>
                <w:szCs w:val="28"/>
              </w:rPr>
            </w:pPr>
            <w:r w:rsidRPr="009F664A">
              <w:rPr>
                <w:rFonts w:ascii="Simplified Arabic" w:hAnsi="Simplified Arabic" w:cs="Simplified Arabic"/>
                <w:sz w:val="28"/>
                <w:szCs w:val="28"/>
                <w:rtl/>
              </w:rPr>
              <w:t>8.9</w:t>
            </w:r>
          </w:p>
        </w:tc>
        <w:tc>
          <w:tcPr>
            <w:tcW w:w="1134" w:type="dxa"/>
          </w:tcPr>
          <w:p w:rsidR="009F664A" w:rsidRPr="009F664A" w:rsidRDefault="009F664A" w:rsidP="0069022D">
            <w:pPr>
              <w:bidi/>
              <w:spacing w:line="276" w:lineRule="auto"/>
              <w:jc w:val="center"/>
              <w:rPr>
                <w:rFonts w:ascii="Simplified Arabic" w:hAnsi="Simplified Arabic" w:cs="Simplified Arabic"/>
                <w:sz w:val="28"/>
                <w:szCs w:val="28"/>
              </w:rPr>
            </w:pPr>
            <w:r w:rsidRPr="009F664A">
              <w:rPr>
                <w:rFonts w:ascii="Simplified Arabic" w:hAnsi="Simplified Arabic" w:cs="Simplified Arabic"/>
                <w:sz w:val="28"/>
                <w:szCs w:val="28"/>
                <w:rtl/>
              </w:rPr>
              <w:t>6.0</w:t>
            </w:r>
          </w:p>
        </w:tc>
        <w:tc>
          <w:tcPr>
            <w:tcW w:w="851" w:type="dxa"/>
          </w:tcPr>
          <w:p w:rsidR="009F664A" w:rsidRPr="009F664A" w:rsidRDefault="009F664A" w:rsidP="0069022D">
            <w:pPr>
              <w:bidi/>
              <w:spacing w:line="276" w:lineRule="auto"/>
              <w:jc w:val="center"/>
              <w:rPr>
                <w:rFonts w:ascii="Simplified Arabic" w:hAnsi="Simplified Arabic" w:cs="Simplified Arabic"/>
                <w:sz w:val="28"/>
                <w:szCs w:val="28"/>
              </w:rPr>
            </w:pPr>
            <w:r w:rsidRPr="009F664A">
              <w:rPr>
                <w:rFonts w:ascii="Simplified Arabic" w:hAnsi="Simplified Arabic" w:cs="Simplified Arabic"/>
                <w:sz w:val="28"/>
                <w:szCs w:val="28"/>
                <w:rtl/>
              </w:rPr>
              <w:t>0.4</w:t>
            </w:r>
          </w:p>
        </w:tc>
        <w:tc>
          <w:tcPr>
            <w:tcW w:w="992" w:type="dxa"/>
          </w:tcPr>
          <w:p w:rsidR="009F664A" w:rsidRPr="009F664A" w:rsidRDefault="009F664A" w:rsidP="0069022D">
            <w:pPr>
              <w:bidi/>
              <w:spacing w:line="276" w:lineRule="auto"/>
              <w:jc w:val="center"/>
              <w:rPr>
                <w:rFonts w:ascii="Simplified Arabic" w:hAnsi="Simplified Arabic" w:cs="Simplified Arabic"/>
                <w:sz w:val="28"/>
                <w:szCs w:val="28"/>
                <w:rtl/>
              </w:rPr>
            </w:pPr>
            <w:r w:rsidRPr="009F664A">
              <w:rPr>
                <w:rFonts w:ascii="Simplified Arabic" w:hAnsi="Simplified Arabic" w:cs="Simplified Arabic"/>
                <w:sz w:val="28"/>
                <w:szCs w:val="28"/>
                <w:rtl/>
              </w:rPr>
              <w:t>- 4.3</w:t>
            </w:r>
          </w:p>
        </w:tc>
      </w:tr>
    </w:tbl>
    <w:p w:rsidR="009F664A" w:rsidRPr="009F664A" w:rsidRDefault="009F664A" w:rsidP="0069022D">
      <w:pPr>
        <w:bidi/>
        <w:spacing w:after="0"/>
        <w:jc w:val="both"/>
        <w:rPr>
          <w:rFonts w:ascii="Simplified Arabic" w:hAnsi="Simplified Arabic" w:cs="Simplified Arabic"/>
          <w:sz w:val="28"/>
          <w:szCs w:val="28"/>
          <w:rtl/>
          <w:lang w:bidi="ar-DZ"/>
        </w:rPr>
      </w:pPr>
      <w:r w:rsidRPr="009F664A">
        <w:rPr>
          <w:rFonts w:ascii="Simplified Arabic" w:hAnsi="Simplified Arabic" w:cs="Simplified Arabic"/>
          <w:sz w:val="28"/>
          <w:szCs w:val="28"/>
          <w:rtl/>
        </w:rPr>
        <w:t>المصدر</w:t>
      </w:r>
      <w:r w:rsidRPr="009F664A">
        <w:rPr>
          <w:rFonts w:ascii="Simplified Arabic" w:hAnsi="Simplified Arabic" w:cs="Simplified Arabic"/>
          <w:b/>
          <w:bCs/>
          <w:sz w:val="28"/>
          <w:szCs w:val="28"/>
          <w:rtl/>
        </w:rPr>
        <w:t>:التقرير السنوي التطور الاقتصادي والنقدي للجزائر</w:t>
      </w:r>
      <w:r w:rsidRPr="009F664A">
        <w:rPr>
          <w:rFonts w:ascii="Simplified Arabic" w:hAnsi="Simplified Arabic" w:cs="Simplified Arabic"/>
          <w:sz w:val="28"/>
          <w:szCs w:val="28"/>
          <w:rtl/>
        </w:rPr>
        <w:t>، بنك الجزائر،</w:t>
      </w:r>
      <w:r w:rsidRPr="009F664A">
        <w:rPr>
          <w:rFonts w:ascii="Simplified Arabic" w:hAnsi="Simplified Arabic" w:cs="Simplified Arabic"/>
          <w:sz w:val="28"/>
          <w:szCs w:val="28"/>
          <w:rtl/>
          <w:lang w:bidi="ar-DZ"/>
        </w:rPr>
        <w:t xml:space="preserve"> 2014.</w:t>
      </w:r>
    </w:p>
    <w:p w:rsidR="0069022D" w:rsidRDefault="0069022D" w:rsidP="0069022D">
      <w:pPr>
        <w:bidi/>
        <w:spacing w:after="0"/>
        <w:jc w:val="center"/>
        <w:rPr>
          <w:rFonts w:ascii="Simplified Arabic" w:hAnsi="Simplified Arabic" w:cs="Simplified Arabic"/>
          <w:b/>
          <w:bCs/>
          <w:sz w:val="28"/>
          <w:szCs w:val="28"/>
          <w:rtl/>
          <w:lang w:bidi="ar-DZ"/>
        </w:rPr>
      </w:pPr>
    </w:p>
    <w:p w:rsidR="009F664A" w:rsidRPr="009F664A" w:rsidRDefault="009F664A" w:rsidP="0069022D">
      <w:pPr>
        <w:bidi/>
        <w:spacing w:after="0"/>
        <w:jc w:val="center"/>
        <w:rPr>
          <w:rFonts w:ascii="Simplified Arabic" w:hAnsi="Simplified Arabic" w:cs="Simplified Arabic"/>
          <w:sz w:val="28"/>
          <w:szCs w:val="28"/>
          <w:rtl/>
          <w:lang w:bidi="ar-DZ"/>
        </w:rPr>
      </w:pPr>
      <w:r w:rsidRPr="009F664A">
        <w:rPr>
          <w:rFonts w:ascii="Simplified Arabic" w:hAnsi="Simplified Arabic" w:cs="Simplified Arabic"/>
          <w:b/>
          <w:bCs/>
          <w:sz w:val="28"/>
          <w:szCs w:val="28"/>
          <w:rtl/>
          <w:lang w:bidi="ar-DZ"/>
        </w:rPr>
        <w:t>الشكل (10): متغيرات مربع كالدور السحري في الجزائر</w:t>
      </w:r>
    </w:p>
    <w:p w:rsidR="009F664A" w:rsidRPr="009F664A" w:rsidRDefault="009F664A" w:rsidP="0069022D">
      <w:pPr>
        <w:bidi/>
        <w:spacing w:after="0"/>
        <w:jc w:val="center"/>
        <w:rPr>
          <w:rFonts w:ascii="Simplified Arabic" w:hAnsi="Simplified Arabic" w:cs="Simplified Arabic"/>
          <w:b/>
          <w:bCs/>
          <w:sz w:val="28"/>
          <w:szCs w:val="28"/>
          <w:rtl/>
          <w:lang w:bidi="ar-DZ"/>
        </w:rPr>
      </w:pPr>
      <w:r w:rsidRPr="009F664A">
        <w:rPr>
          <w:rFonts w:ascii="Simplified Arabic" w:hAnsi="Simplified Arabic" w:cs="Simplified Arabic"/>
          <w:b/>
          <w:bCs/>
          <w:noProof/>
          <w:sz w:val="28"/>
          <w:szCs w:val="28"/>
          <w:rtl/>
          <w:lang w:eastAsia="fr-FR"/>
        </w:rPr>
        <w:drawing>
          <wp:inline distT="0" distB="0" distL="0" distR="0">
            <wp:extent cx="5486400" cy="1743075"/>
            <wp:effectExtent l="0" t="0" r="19050" b="9525"/>
            <wp:docPr id="633" name="مخطط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F664A" w:rsidRPr="0069022D" w:rsidRDefault="009F664A" w:rsidP="0069022D">
      <w:pPr>
        <w:bidi/>
        <w:spacing w:after="0"/>
        <w:rPr>
          <w:rFonts w:ascii="Simplified Arabic" w:hAnsi="Simplified Arabic" w:cs="Simplified Arabic"/>
          <w:b/>
          <w:bCs/>
          <w:sz w:val="28"/>
          <w:szCs w:val="28"/>
          <w:rtl/>
          <w:lang w:bidi="ar-DZ"/>
        </w:rPr>
      </w:pPr>
      <w:r w:rsidRPr="009F664A">
        <w:rPr>
          <w:rFonts w:ascii="Simplified Arabic" w:hAnsi="Simplified Arabic" w:cs="Simplified Arabic"/>
          <w:sz w:val="28"/>
          <w:szCs w:val="28"/>
          <w:rtl/>
        </w:rPr>
        <w:t>المصدر: من إعداد الباحثين بالاعتماد على الجدول رقم (8)</w:t>
      </w:r>
    </w:p>
    <w:p w:rsidR="009F664A" w:rsidRPr="009F664A" w:rsidRDefault="009F664A" w:rsidP="0069022D">
      <w:pPr>
        <w:bidi/>
        <w:spacing w:after="0"/>
        <w:ind w:firstLine="708"/>
        <w:jc w:val="both"/>
        <w:rPr>
          <w:rFonts w:ascii="Simplified Arabic" w:hAnsi="Simplified Arabic" w:cs="Simplified Arabic"/>
          <w:sz w:val="28"/>
          <w:szCs w:val="28"/>
        </w:rPr>
      </w:pPr>
      <w:r w:rsidRPr="009F664A">
        <w:rPr>
          <w:rFonts w:ascii="Simplified Arabic" w:hAnsi="Simplified Arabic" w:cs="Simplified Arabic"/>
          <w:sz w:val="28"/>
          <w:szCs w:val="28"/>
          <w:rtl/>
        </w:rPr>
        <w:lastRenderedPageBreak/>
        <w:t xml:space="preserve">من خلال التمعن في أشكال مربع كالدور السحري يمكن أن نحلل الاقتصاد الجزائري في فترة برنامج توطيد النمو الاقتصادي (2010- 2014) كالتالي: </w:t>
      </w:r>
    </w:p>
    <w:p w:rsidR="009F664A" w:rsidRPr="009F664A" w:rsidRDefault="009F664A" w:rsidP="0069022D">
      <w:pPr>
        <w:bidi/>
        <w:spacing w:after="0"/>
        <w:ind w:firstLine="708"/>
        <w:jc w:val="both"/>
        <w:rPr>
          <w:rFonts w:ascii="Simplified Arabic" w:hAnsi="Simplified Arabic" w:cs="Simplified Arabic"/>
          <w:sz w:val="28"/>
          <w:szCs w:val="28"/>
          <w:rtl/>
          <w:lang w:bidi="ar-DZ"/>
        </w:rPr>
      </w:pPr>
      <w:r w:rsidRPr="009F664A">
        <w:rPr>
          <w:rFonts w:ascii="Simplified Arabic" w:hAnsi="Simplified Arabic" w:cs="Simplified Arabic"/>
          <w:sz w:val="28"/>
          <w:szCs w:val="28"/>
          <w:rtl/>
        </w:rPr>
        <w:t>نلاحظ بأنمربعكالدورأخذيتراجع إلا أن عاد إلى شكله الثلاثي في سنة 2014 التي تعد السنة الأضعف باستعمال تحليل مربع كالدور السحري،وذلكمنخلالانكماش في جهة توازن المدفوعات، بالرغم من تحسن أسعار المحروقات والسبب الرئيسي هو الزيادة الكبيرة في الواردات التي وصلت سنة 2014 أكثر من 55 مليار دولار، مما جعل هذا المؤشر سلبي بمقدار – 4.3</w:t>
      </w:r>
      <w:r w:rsidRPr="009F664A">
        <w:rPr>
          <w:rFonts w:ascii="Simplified Arabic" w:hAnsi="Simplified Arabic" w:cs="Simplified Arabic"/>
          <w:sz w:val="28"/>
          <w:szCs w:val="28"/>
        </w:rPr>
        <w:t>%</w:t>
      </w:r>
      <w:r w:rsidRPr="009F664A">
        <w:rPr>
          <w:rFonts w:ascii="Simplified Arabic" w:hAnsi="Simplified Arabic" w:cs="Simplified Arabic"/>
          <w:sz w:val="28"/>
          <w:szCs w:val="28"/>
          <w:rtl/>
          <w:lang w:bidi="ar-DZ"/>
        </w:rPr>
        <w:t>؛ أما من جهة معدلات البطالة فنلاحظ الاستقرار وبقاء الشكل على حاله كون معدلات البطالة استقرت في متوسط 10</w:t>
      </w:r>
      <w:r w:rsidRPr="009F664A">
        <w:rPr>
          <w:rFonts w:ascii="Simplified Arabic" w:hAnsi="Simplified Arabic" w:cs="Simplified Arabic"/>
          <w:sz w:val="28"/>
          <w:szCs w:val="28"/>
          <w:lang w:bidi="ar-DZ"/>
        </w:rPr>
        <w:t>%</w:t>
      </w:r>
      <w:r w:rsidRPr="009F664A">
        <w:rPr>
          <w:rFonts w:ascii="Simplified Arabic" w:hAnsi="Simplified Arabic" w:cs="Simplified Arabic"/>
          <w:sz w:val="28"/>
          <w:szCs w:val="28"/>
          <w:rtl/>
          <w:lang w:bidi="ar-DZ"/>
        </w:rPr>
        <w:t xml:space="preserve"> خلال فترة برنامج توطيد النمو الاقتصادي، وبالنسبة لمعدلات النمو الاقتصادي استمرت في تحقيقها معدلات متذبذبة كنتيجة في تراجع معدل نمو قطاع المحروقات، وبلغ متوسط النمو خلال هذه الفترة 3.3</w:t>
      </w:r>
      <w:r w:rsidRPr="009F664A">
        <w:rPr>
          <w:rFonts w:ascii="Simplified Arabic" w:hAnsi="Simplified Arabic" w:cs="Simplified Arabic"/>
          <w:sz w:val="28"/>
          <w:szCs w:val="28"/>
          <w:lang w:bidi="ar-DZ"/>
        </w:rPr>
        <w:t>%</w:t>
      </w:r>
      <w:r w:rsidRPr="009F664A">
        <w:rPr>
          <w:rFonts w:ascii="Simplified Arabic" w:hAnsi="Simplified Arabic" w:cs="Simplified Arabic"/>
          <w:sz w:val="28"/>
          <w:szCs w:val="28"/>
          <w:rtl/>
          <w:lang w:bidi="ar-DZ"/>
        </w:rPr>
        <w:t xml:space="preserve">؛ </w:t>
      </w:r>
      <w:r w:rsidRPr="009F664A">
        <w:rPr>
          <w:rFonts w:ascii="Simplified Arabic" w:hAnsi="Simplified Arabic" w:cs="Simplified Arabic"/>
          <w:sz w:val="28"/>
          <w:szCs w:val="28"/>
          <w:rtl/>
        </w:rPr>
        <w:t>أما فيما يخص التضخم فيمكن القول أن بنك الجزائر استطاع بشكل كبير التحكم فيه من خلال استهدافه عند معدل 4</w:t>
      </w:r>
      <w:r w:rsidRPr="009F664A">
        <w:rPr>
          <w:rFonts w:ascii="Simplified Arabic" w:hAnsi="Simplified Arabic" w:cs="Simplified Arabic"/>
          <w:sz w:val="28"/>
          <w:szCs w:val="28"/>
        </w:rPr>
        <w:t>%</w:t>
      </w:r>
      <w:r w:rsidRPr="009F664A">
        <w:rPr>
          <w:rFonts w:ascii="Simplified Arabic" w:hAnsi="Simplified Arabic" w:cs="Simplified Arabic"/>
          <w:sz w:val="28"/>
          <w:szCs w:val="28"/>
          <w:rtl/>
          <w:lang w:bidi="ar-DZ"/>
        </w:rPr>
        <w:t xml:space="preserve"> ويبقى التضخم المستورد أكثر أنواع التضخم في الاقتصاد الجزائري.</w:t>
      </w:r>
    </w:p>
    <w:p w:rsidR="009F664A" w:rsidRPr="009F664A" w:rsidRDefault="009F664A" w:rsidP="0069022D">
      <w:pPr>
        <w:bidi/>
        <w:spacing w:after="0"/>
        <w:ind w:firstLine="708"/>
        <w:jc w:val="both"/>
        <w:rPr>
          <w:rFonts w:ascii="Simplified Arabic" w:hAnsi="Simplified Arabic" w:cs="Simplified Arabic"/>
          <w:sz w:val="28"/>
          <w:szCs w:val="28"/>
          <w:rtl/>
        </w:rPr>
      </w:pPr>
      <w:r w:rsidRPr="009F664A">
        <w:rPr>
          <w:rFonts w:ascii="Simplified Arabic" w:hAnsi="Simplified Arabic" w:cs="Simplified Arabic"/>
          <w:sz w:val="28"/>
          <w:szCs w:val="28"/>
          <w:rtl/>
        </w:rPr>
        <w:t>وبشكل عام يمكن القول أن هذه الفترة كانت أقل أداء من الفترة السابقة حيث ارتفعت الواردات بشكل كبير، وتعتبر سنة 2014 هي الأسوء خلال برنامج توطيد النمو للاقتصاد الجزائري.</w:t>
      </w:r>
    </w:p>
    <w:p w:rsidR="00C655CE" w:rsidRPr="009F664A" w:rsidRDefault="00C655CE" w:rsidP="0069022D">
      <w:pPr>
        <w:bidi/>
        <w:spacing w:after="0"/>
        <w:jc w:val="both"/>
        <w:rPr>
          <w:rFonts w:ascii="Simplified Arabic" w:hAnsi="Simplified Arabic" w:cs="Simplified Arabic"/>
          <w:b/>
          <w:bCs/>
          <w:sz w:val="28"/>
          <w:szCs w:val="28"/>
          <w:rtl/>
        </w:rPr>
      </w:pPr>
    </w:p>
    <w:p w:rsidR="00C655CE" w:rsidRPr="009F664A" w:rsidRDefault="00C655CE" w:rsidP="0069022D">
      <w:pPr>
        <w:bidi/>
        <w:spacing w:after="0"/>
        <w:jc w:val="both"/>
        <w:rPr>
          <w:rFonts w:ascii="Simplified Arabic" w:hAnsi="Simplified Arabic" w:cs="Simplified Arabic"/>
          <w:b/>
          <w:bCs/>
          <w:sz w:val="28"/>
          <w:szCs w:val="28"/>
          <w:rtl/>
        </w:rPr>
      </w:pPr>
    </w:p>
    <w:p w:rsidR="00C655CE" w:rsidRPr="009F664A" w:rsidRDefault="00C655CE" w:rsidP="0069022D">
      <w:pPr>
        <w:bidi/>
        <w:spacing w:after="0"/>
        <w:jc w:val="both"/>
        <w:rPr>
          <w:rFonts w:ascii="Simplified Arabic" w:hAnsi="Simplified Arabic" w:cs="Simplified Arabic"/>
          <w:b/>
          <w:bCs/>
          <w:sz w:val="28"/>
          <w:szCs w:val="28"/>
          <w:rtl/>
        </w:rPr>
      </w:pPr>
    </w:p>
    <w:p w:rsidR="00C655CE" w:rsidRPr="009F664A" w:rsidRDefault="00C655CE" w:rsidP="0069022D">
      <w:pPr>
        <w:bidi/>
        <w:spacing w:after="0"/>
        <w:jc w:val="both"/>
        <w:rPr>
          <w:rFonts w:ascii="Simplified Arabic" w:hAnsi="Simplified Arabic" w:cs="Simplified Arabic"/>
          <w:b/>
          <w:bCs/>
          <w:sz w:val="28"/>
          <w:szCs w:val="28"/>
          <w:rtl/>
        </w:rPr>
      </w:pPr>
    </w:p>
    <w:p w:rsidR="00C655CE" w:rsidRPr="009F664A" w:rsidRDefault="00C655CE" w:rsidP="0069022D">
      <w:pPr>
        <w:bidi/>
        <w:spacing w:after="0"/>
        <w:jc w:val="both"/>
        <w:rPr>
          <w:rFonts w:ascii="Simplified Arabic" w:hAnsi="Simplified Arabic" w:cs="Simplified Arabic"/>
          <w:b/>
          <w:bCs/>
          <w:sz w:val="28"/>
          <w:szCs w:val="28"/>
          <w:rtl/>
        </w:rPr>
      </w:pPr>
    </w:p>
    <w:p w:rsidR="00C655CE" w:rsidRPr="009F664A" w:rsidRDefault="00C655CE" w:rsidP="0069022D">
      <w:pPr>
        <w:bidi/>
        <w:spacing w:after="0"/>
        <w:jc w:val="both"/>
        <w:rPr>
          <w:rFonts w:ascii="Simplified Arabic" w:hAnsi="Simplified Arabic" w:cs="Simplified Arabic"/>
          <w:b/>
          <w:bCs/>
          <w:sz w:val="28"/>
          <w:szCs w:val="28"/>
          <w:rtl/>
        </w:rPr>
      </w:pPr>
    </w:p>
    <w:p w:rsidR="00862CAE" w:rsidRPr="009F664A" w:rsidRDefault="00862CAE" w:rsidP="0069022D">
      <w:pPr>
        <w:rPr>
          <w:rFonts w:ascii="Simplified Arabic" w:hAnsi="Simplified Arabic" w:cs="Simplified Arabic"/>
          <w:sz w:val="28"/>
          <w:szCs w:val="28"/>
        </w:rPr>
      </w:pPr>
    </w:p>
    <w:sectPr w:rsidR="00862CAE" w:rsidRPr="009F664A" w:rsidSect="00C655CE">
      <w:headerReference w:type="default" r:id="rId17"/>
      <w:footerReference w:type="default" r:id="rId18"/>
      <w:footerReference w:type="first" r:id="rId19"/>
      <w:footnotePr>
        <w:numRestart w:val="eachPage"/>
      </w:footnotePr>
      <w:pgSz w:w="11906" w:h="16838"/>
      <w:pgMar w:top="1134" w:right="1134" w:bottom="1134" w:left="1134" w:header="737" w:footer="73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B3663" w:rsidRDefault="004B3663" w:rsidP="00C655CE">
      <w:pPr>
        <w:spacing w:after="0" w:line="240" w:lineRule="auto"/>
      </w:pPr>
      <w:r>
        <w:separator/>
      </w:r>
    </w:p>
  </w:endnote>
  <w:endnote w:type="continuationSeparator" w:id="1">
    <w:p w:rsidR="004B3663" w:rsidRDefault="004B3663" w:rsidP="00C655CE">
      <w:pPr>
        <w:spacing w:after="0" w:line="240" w:lineRule="auto"/>
      </w:pPr>
      <w:r>
        <w:continuationSeparator/>
      </w:r>
    </w:p>
  </w:endnote>
  <w:endnote w:id="2">
    <w:p w:rsidR="00F46727" w:rsidRPr="0069022D" w:rsidRDefault="00F46727" w:rsidP="0069022D">
      <w:pPr>
        <w:pStyle w:val="Notedefin"/>
        <w:spacing w:line="276" w:lineRule="auto"/>
        <w:jc w:val="both"/>
        <w:rPr>
          <w:rFonts w:ascii="Simplified Arabic" w:hAnsi="Simplified Arabic" w:cs="Simplified Arabic"/>
          <w:sz w:val="24"/>
          <w:szCs w:val="24"/>
          <w:lang w:bidi="ar-DZ"/>
        </w:rPr>
      </w:pPr>
      <w:r w:rsidRPr="0069022D">
        <w:rPr>
          <w:rStyle w:val="Appeldenotedefin"/>
          <w:rFonts w:ascii="Simplified Arabic" w:hAnsi="Simplified Arabic" w:cs="Simplified Arabic"/>
          <w:sz w:val="24"/>
          <w:szCs w:val="24"/>
        </w:rPr>
        <w:endnoteRef/>
      </w:r>
      <w:r w:rsidRPr="0069022D">
        <w:rPr>
          <w:rFonts w:ascii="Simplified Arabic" w:hAnsi="Simplified Arabic" w:cs="Simplified Arabic"/>
          <w:sz w:val="24"/>
          <w:szCs w:val="24"/>
        </w:rPr>
        <w:t xml:space="preserve"> Jaques Brasseul, </w:t>
      </w:r>
      <w:r w:rsidRPr="0069022D">
        <w:rPr>
          <w:rFonts w:ascii="Simplified Arabic" w:hAnsi="Simplified Arabic" w:cs="Simplified Arabic"/>
          <w:b/>
          <w:bCs/>
          <w:sz w:val="24"/>
          <w:szCs w:val="24"/>
        </w:rPr>
        <w:t>Histoire des faits économiques</w:t>
      </w:r>
      <w:r w:rsidRPr="0069022D">
        <w:rPr>
          <w:rFonts w:ascii="Simplified Arabic" w:hAnsi="Simplified Arabic" w:cs="Simplified Arabic"/>
          <w:sz w:val="24"/>
          <w:szCs w:val="24"/>
        </w:rPr>
        <w:t>, Armand colin, Tome1,Paris, 1997, P64.</w:t>
      </w:r>
    </w:p>
  </w:endnote>
  <w:endnote w:id="3">
    <w:p w:rsidR="00F46727" w:rsidRPr="0069022D" w:rsidRDefault="00F46727" w:rsidP="0069022D">
      <w:pPr>
        <w:pStyle w:val="Notedefin"/>
        <w:bidi/>
        <w:spacing w:line="276" w:lineRule="auto"/>
        <w:jc w:val="both"/>
        <w:rPr>
          <w:rFonts w:ascii="Simplified Arabic" w:hAnsi="Simplified Arabic" w:cs="Simplified Arabic"/>
          <w:sz w:val="24"/>
          <w:szCs w:val="24"/>
          <w:rtl/>
          <w:lang w:bidi="ar-DZ"/>
        </w:rPr>
      </w:pPr>
      <w:r w:rsidRPr="0069022D">
        <w:rPr>
          <w:rStyle w:val="Appeldenotedefin"/>
          <w:rFonts w:ascii="Simplified Arabic" w:hAnsi="Simplified Arabic" w:cs="Simplified Arabic"/>
          <w:sz w:val="24"/>
          <w:szCs w:val="24"/>
        </w:rPr>
        <w:endnoteRef/>
      </w:r>
      <w:r w:rsidRPr="0069022D">
        <w:rPr>
          <w:rFonts w:ascii="Simplified Arabic" w:hAnsi="Simplified Arabic" w:cs="Simplified Arabic"/>
          <w:sz w:val="24"/>
          <w:szCs w:val="24"/>
          <w:rtl/>
          <w:lang w:bidi="ar-DZ"/>
        </w:rPr>
        <w:t xml:space="preserve"> زينب حسين عوض الله</w:t>
      </w:r>
      <w:r w:rsidRPr="0069022D">
        <w:rPr>
          <w:rFonts w:ascii="Simplified Arabic" w:hAnsi="Simplified Arabic" w:cs="Simplified Arabic"/>
          <w:b/>
          <w:bCs/>
          <w:sz w:val="24"/>
          <w:szCs w:val="24"/>
          <w:rtl/>
          <w:lang w:bidi="ar-DZ"/>
        </w:rPr>
        <w:t>، مبادئ الاقتصاد</w:t>
      </w:r>
      <w:r w:rsidRPr="0069022D">
        <w:rPr>
          <w:rFonts w:ascii="Simplified Arabic" w:hAnsi="Simplified Arabic" w:cs="Simplified Arabic"/>
          <w:sz w:val="24"/>
          <w:szCs w:val="24"/>
          <w:rtl/>
          <w:lang w:bidi="ar-DZ"/>
        </w:rPr>
        <w:t>، الدار الجامعية، لبنان، 1997، ص 63.</w:t>
      </w:r>
    </w:p>
  </w:endnote>
  <w:endnote w:id="4">
    <w:p w:rsidR="00F46727" w:rsidRPr="0069022D" w:rsidRDefault="00F46727" w:rsidP="0069022D">
      <w:pPr>
        <w:pStyle w:val="Notedefin"/>
        <w:bidi/>
        <w:spacing w:line="276" w:lineRule="auto"/>
        <w:jc w:val="both"/>
        <w:rPr>
          <w:rFonts w:ascii="Simplified Arabic" w:hAnsi="Simplified Arabic" w:cs="Simplified Arabic"/>
          <w:sz w:val="24"/>
          <w:szCs w:val="24"/>
          <w:rtl/>
          <w:lang w:bidi="ar-DZ"/>
        </w:rPr>
      </w:pPr>
      <w:r w:rsidRPr="0069022D">
        <w:rPr>
          <w:rStyle w:val="Appeldenotedefin"/>
          <w:rFonts w:ascii="Simplified Arabic" w:hAnsi="Simplified Arabic" w:cs="Simplified Arabic"/>
          <w:sz w:val="24"/>
          <w:szCs w:val="24"/>
        </w:rPr>
        <w:endnoteRef/>
      </w:r>
      <w:r w:rsidRPr="0069022D">
        <w:rPr>
          <w:rFonts w:ascii="Simplified Arabic" w:hAnsi="Simplified Arabic" w:cs="Simplified Arabic"/>
          <w:sz w:val="24"/>
          <w:szCs w:val="24"/>
          <w:rtl/>
        </w:rPr>
        <w:t xml:space="preserve"> عبد الرحمان يسرى أحمد، </w:t>
      </w:r>
      <w:r w:rsidRPr="0069022D">
        <w:rPr>
          <w:rFonts w:ascii="Simplified Arabic" w:hAnsi="Simplified Arabic" w:cs="Simplified Arabic"/>
          <w:b/>
          <w:bCs/>
          <w:sz w:val="24"/>
          <w:szCs w:val="24"/>
          <w:rtl/>
        </w:rPr>
        <w:t xml:space="preserve">تطور الفكر الاقتصادي، </w:t>
      </w:r>
      <w:r w:rsidRPr="0069022D">
        <w:rPr>
          <w:rFonts w:ascii="Simplified Arabic" w:hAnsi="Simplified Arabic" w:cs="Simplified Arabic"/>
          <w:sz w:val="24"/>
          <w:szCs w:val="24"/>
          <w:rtl/>
        </w:rPr>
        <w:t>الدار الجامعية، الإسكندرية، مصر، 2001، ص ص 44- 46</w:t>
      </w:r>
      <w:r w:rsidRPr="0069022D">
        <w:rPr>
          <w:rFonts w:ascii="Simplified Arabic" w:hAnsi="Simplified Arabic" w:cs="Simplified Arabic"/>
          <w:sz w:val="24"/>
          <w:szCs w:val="24"/>
        </w:rPr>
        <w:t>.</w:t>
      </w:r>
    </w:p>
  </w:endnote>
  <w:endnote w:id="5">
    <w:p w:rsidR="00F46727" w:rsidRPr="0069022D" w:rsidRDefault="00F46727" w:rsidP="0069022D">
      <w:pPr>
        <w:pStyle w:val="Notedefin"/>
        <w:spacing w:line="276" w:lineRule="auto"/>
        <w:rPr>
          <w:rFonts w:ascii="Simplified Arabic" w:hAnsi="Simplified Arabic" w:cs="Simplified Arabic"/>
          <w:sz w:val="24"/>
          <w:szCs w:val="24"/>
          <w:rtl/>
          <w:lang w:bidi="ar-DZ"/>
        </w:rPr>
      </w:pPr>
      <w:r w:rsidRPr="0069022D">
        <w:rPr>
          <w:rFonts w:ascii="Simplified Arabic" w:hAnsi="Simplified Arabic" w:cs="Simplified Arabic"/>
          <w:sz w:val="24"/>
          <w:szCs w:val="24"/>
          <w:rtl/>
          <w:lang w:bidi="ar-DZ"/>
        </w:rPr>
        <w:t xml:space="preserve">حسین عمر، </w:t>
      </w:r>
      <w:r w:rsidRPr="0069022D">
        <w:rPr>
          <w:rFonts w:ascii="Simplified Arabic" w:hAnsi="Simplified Arabic" w:cs="Simplified Arabic"/>
          <w:b/>
          <w:bCs/>
          <w:sz w:val="24"/>
          <w:szCs w:val="24"/>
          <w:rtl/>
          <w:lang w:bidi="ar-DZ"/>
        </w:rPr>
        <w:t>تطور الفكر الاقتصادي</w:t>
      </w:r>
      <w:r w:rsidRPr="0069022D">
        <w:rPr>
          <w:rFonts w:ascii="Simplified Arabic" w:hAnsi="Simplified Arabic" w:cs="Simplified Arabic"/>
          <w:sz w:val="24"/>
          <w:szCs w:val="24"/>
          <w:rtl/>
          <w:lang w:bidi="ar-DZ"/>
        </w:rPr>
        <w:t xml:space="preserve">، دار الفكر العربي، مصر، 1994، ص 170. </w:t>
      </w:r>
      <w:r w:rsidRPr="0069022D">
        <w:rPr>
          <w:rStyle w:val="Appeldenotedefin"/>
          <w:rFonts w:ascii="Simplified Arabic" w:hAnsi="Simplified Arabic" w:cs="Simplified Arabic"/>
          <w:sz w:val="24"/>
          <w:szCs w:val="24"/>
        </w:rPr>
        <w:endnoteRef/>
      </w:r>
    </w:p>
  </w:endnote>
  <w:endnote w:id="6">
    <w:p w:rsidR="00F46727" w:rsidRPr="0069022D" w:rsidRDefault="00F46727" w:rsidP="0069022D">
      <w:pPr>
        <w:pStyle w:val="Notedefin"/>
        <w:spacing w:line="276" w:lineRule="auto"/>
        <w:jc w:val="both"/>
        <w:rPr>
          <w:rFonts w:ascii="Simplified Arabic" w:hAnsi="Simplified Arabic" w:cs="Simplified Arabic"/>
          <w:sz w:val="24"/>
          <w:szCs w:val="24"/>
          <w:rtl/>
          <w:lang w:bidi="ar-DZ"/>
        </w:rPr>
      </w:pPr>
      <w:r w:rsidRPr="0069022D">
        <w:rPr>
          <w:rFonts w:ascii="Simplified Arabic" w:hAnsi="Simplified Arabic" w:cs="Simplified Arabic"/>
          <w:sz w:val="24"/>
          <w:szCs w:val="24"/>
          <w:rtl/>
        </w:rPr>
        <w:t>* قسم الفیزقراط المجتمع إلى ثلاث طبقات، الطبقة الأولى تتكون من المزارعين وهي الطبقة الوحيدة المنتجة والتي تقدم الناتج الصافي، والطبقة الثانیة تخص ملاك الأراضي، والطبقة الثالثة تتكون من الصناع والتجار والخدم ذوي النشاط الحر.</w:t>
      </w:r>
    </w:p>
  </w:endnote>
  <w:endnote w:id="7">
    <w:p w:rsidR="00F46727" w:rsidRPr="0069022D" w:rsidRDefault="00F46727" w:rsidP="0069022D">
      <w:pPr>
        <w:pStyle w:val="Notedefin"/>
        <w:bidi/>
        <w:spacing w:line="276" w:lineRule="auto"/>
        <w:jc w:val="both"/>
        <w:rPr>
          <w:rFonts w:ascii="Simplified Arabic" w:hAnsi="Simplified Arabic" w:cs="Simplified Arabic"/>
          <w:sz w:val="24"/>
          <w:szCs w:val="24"/>
          <w:rtl/>
          <w:lang w:bidi="ar-DZ"/>
        </w:rPr>
      </w:pPr>
      <w:r w:rsidRPr="0069022D">
        <w:rPr>
          <w:rStyle w:val="Appeldenotedefin"/>
          <w:rFonts w:ascii="Simplified Arabic" w:hAnsi="Simplified Arabic" w:cs="Simplified Arabic"/>
          <w:sz w:val="24"/>
          <w:szCs w:val="24"/>
        </w:rPr>
        <w:endnoteRef/>
      </w:r>
      <w:r w:rsidRPr="0069022D">
        <w:rPr>
          <w:rFonts w:ascii="Simplified Arabic" w:hAnsi="Simplified Arabic" w:cs="Simplified Arabic"/>
          <w:sz w:val="24"/>
          <w:szCs w:val="24"/>
        </w:rPr>
        <w:t> </w:t>
      </w:r>
      <w:r w:rsidRPr="0069022D">
        <w:rPr>
          <w:rFonts w:ascii="Simplified Arabic" w:hAnsi="Simplified Arabic" w:cs="Simplified Arabic"/>
          <w:sz w:val="24"/>
          <w:szCs w:val="24"/>
          <w:rtl/>
        </w:rPr>
        <w:t>مختار عبد الحكیم طلبة،</w:t>
      </w:r>
      <w:r w:rsidRPr="0069022D">
        <w:rPr>
          <w:rFonts w:ascii="Simplified Arabic" w:hAnsi="Simplified Arabic" w:cs="Simplified Arabic"/>
          <w:sz w:val="24"/>
          <w:szCs w:val="24"/>
          <w:rtl/>
          <w:lang w:bidi="ar-DZ"/>
        </w:rPr>
        <w:t xml:space="preserve"> مرجع سابق، ص 82.</w:t>
      </w:r>
    </w:p>
  </w:endnote>
  <w:endnote w:id="8">
    <w:p w:rsidR="00F46727" w:rsidRPr="0069022D" w:rsidRDefault="00F46727" w:rsidP="0069022D">
      <w:pPr>
        <w:pStyle w:val="Notedefin"/>
        <w:bidi/>
        <w:spacing w:line="276" w:lineRule="auto"/>
        <w:jc w:val="both"/>
        <w:rPr>
          <w:rFonts w:ascii="Simplified Arabic" w:hAnsi="Simplified Arabic" w:cs="Simplified Arabic"/>
          <w:sz w:val="24"/>
          <w:szCs w:val="24"/>
          <w:rtl/>
          <w:lang w:bidi="ar-DZ"/>
        </w:rPr>
      </w:pPr>
      <w:r w:rsidRPr="0069022D">
        <w:rPr>
          <w:rStyle w:val="Appeldenotedefin"/>
          <w:rFonts w:ascii="Simplified Arabic" w:hAnsi="Simplified Arabic" w:cs="Simplified Arabic"/>
          <w:sz w:val="24"/>
          <w:szCs w:val="24"/>
        </w:rPr>
        <w:endnoteRef/>
      </w:r>
      <w:r w:rsidRPr="0069022D">
        <w:rPr>
          <w:rFonts w:ascii="Simplified Arabic" w:hAnsi="Simplified Arabic" w:cs="Simplified Arabic"/>
          <w:sz w:val="24"/>
          <w:szCs w:val="24"/>
          <w:rtl/>
        </w:rPr>
        <w:t xml:space="preserve"> عبد الرزاق فارس، مرجع سابق، ص 24.</w:t>
      </w:r>
    </w:p>
  </w:endnote>
  <w:endnote w:id="9">
    <w:p w:rsidR="00F46727" w:rsidRPr="0069022D" w:rsidRDefault="00F46727" w:rsidP="0069022D">
      <w:pPr>
        <w:autoSpaceDE w:val="0"/>
        <w:autoSpaceDN w:val="0"/>
        <w:bidi/>
        <w:adjustRightInd w:val="0"/>
        <w:spacing w:after="0"/>
        <w:jc w:val="both"/>
        <w:rPr>
          <w:rFonts w:ascii="Simplified Arabic" w:hAnsi="Simplified Arabic" w:cs="Simplified Arabic"/>
          <w:b/>
          <w:bCs/>
          <w:color w:val="FFFFFF"/>
          <w:sz w:val="24"/>
          <w:szCs w:val="24"/>
          <w:rtl/>
          <w:lang w:bidi="ar-DZ"/>
        </w:rPr>
      </w:pPr>
      <w:r w:rsidRPr="0069022D">
        <w:rPr>
          <w:rStyle w:val="Appeldenotedefin"/>
          <w:rFonts w:ascii="Simplified Arabic" w:hAnsi="Simplified Arabic" w:cs="Simplified Arabic"/>
          <w:sz w:val="24"/>
          <w:szCs w:val="24"/>
        </w:rPr>
        <w:endnoteRef/>
      </w:r>
      <w:r w:rsidRPr="0069022D">
        <w:rPr>
          <w:rFonts w:ascii="Simplified Arabic" w:hAnsi="Simplified Arabic" w:cs="Simplified Arabic"/>
          <w:color w:val="000000"/>
          <w:sz w:val="24"/>
          <w:szCs w:val="24"/>
          <w:rtl/>
        </w:rPr>
        <w:t xml:space="preserve"> هوإنجليزيالجنسيةومنأسرةيهوديةتنحدرمنهولندا، كانوالدهيعملسمسارافيسوقالأوراقالمالية، والتحق</w:t>
      </w:r>
      <w:r w:rsidRPr="0069022D">
        <w:rPr>
          <w:rFonts w:ascii="Simplified Arabic" w:hAnsi="Simplified Arabic" w:cs="Simplified Arabic"/>
          <w:b/>
          <w:bCs/>
          <w:color w:val="000000"/>
          <w:sz w:val="24"/>
          <w:szCs w:val="24"/>
          <w:rtl/>
        </w:rPr>
        <w:t>ريكاردو</w:t>
      </w:r>
      <w:r w:rsidRPr="0069022D">
        <w:rPr>
          <w:rFonts w:ascii="Simplified Arabic" w:hAnsi="Simplified Arabic" w:cs="Simplified Arabic"/>
          <w:color w:val="000000"/>
          <w:sz w:val="24"/>
          <w:szCs w:val="24"/>
          <w:rtl/>
        </w:rPr>
        <w:t>بالعملمعوالدهوهوفيالخامسةعشرمنالعمر وأسسشركةتحملأسمهجعلتهمنكبارالأثرياءوهولميتجاوزالخامسةوالثلاثين، وقامبشراءمقعدفيالبرلمانالانجليزيعنمقاطعةايرلنديةوكانعضوابارزافيالبرلمان، عندماقرأكتابآدمسميث (ثروةالأمم ) تأثربهوشعربالميللعلمالاقتصاد، وأهم كتبه</w:t>
      </w:r>
      <w:r w:rsidRPr="0069022D">
        <w:rPr>
          <w:rFonts w:ascii="Simplified Arabic" w:hAnsi="Simplified Arabic" w:cs="Simplified Arabic"/>
          <w:color w:val="000000"/>
          <w:sz w:val="24"/>
          <w:szCs w:val="24"/>
        </w:rPr>
        <w:t xml:space="preserve"> » </w:t>
      </w:r>
      <w:r w:rsidRPr="0069022D">
        <w:rPr>
          <w:rFonts w:ascii="Simplified Arabic" w:hAnsi="Simplified Arabic" w:cs="Simplified Arabic"/>
          <w:color w:val="000000"/>
          <w:sz w:val="24"/>
          <w:szCs w:val="24"/>
          <w:rtl/>
        </w:rPr>
        <w:t>مبادئالاقتصادالسياسيوالضرائب</w:t>
      </w:r>
      <w:r w:rsidRPr="0069022D">
        <w:rPr>
          <w:rFonts w:ascii="Simplified Arabic" w:hAnsi="Simplified Arabic" w:cs="Simplified Arabic"/>
          <w:color w:val="000000"/>
          <w:sz w:val="24"/>
          <w:szCs w:val="24"/>
        </w:rPr>
        <w:t>« </w:t>
      </w:r>
      <w:r w:rsidRPr="0069022D">
        <w:rPr>
          <w:rFonts w:ascii="Simplified Arabic" w:hAnsi="Simplified Arabic" w:cs="Simplified Arabic"/>
          <w:color w:val="000000"/>
          <w:sz w:val="24"/>
          <w:szCs w:val="24"/>
          <w:rtl/>
        </w:rPr>
        <w:t>.</w:t>
      </w:r>
    </w:p>
  </w:endnote>
  <w:endnote w:id="10">
    <w:p w:rsidR="00F46727" w:rsidRPr="0069022D" w:rsidRDefault="00F46727" w:rsidP="0069022D">
      <w:pPr>
        <w:pStyle w:val="Notedefin"/>
        <w:spacing w:line="276" w:lineRule="auto"/>
        <w:jc w:val="both"/>
        <w:rPr>
          <w:rFonts w:ascii="Simplified Arabic" w:hAnsi="Simplified Arabic" w:cs="Simplified Arabic"/>
          <w:sz w:val="24"/>
          <w:szCs w:val="24"/>
          <w:lang w:bidi="ar-DZ"/>
        </w:rPr>
      </w:pPr>
      <w:r w:rsidRPr="0069022D">
        <w:rPr>
          <w:rStyle w:val="Appeldenotedefin"/>
          <w:rFonts w:ascii="Simplified Arabic" w:hAnsi="Simplified Arabic" w:cs="Simplified Arabic"/>
          <w:sz w:val="24"/>
          <w:szCs w:val="24"/>
        </w:rPr>
        <w:endnoteRef/>
      </w:r>
      <w:r w:rsidRPr="0069022D">
        <w:rPr>
          <w:rFonts w:ascii="Simplified Arabic" w:hAnsi="Simplified Arabic" w:cs="Simplified Arabic"/>
          <w:sz w:val="24"/>
          <w:szCs w:val="24"/>
        </w:rPr>
        <w:t xml:space="preserve"> Christian Debock et autres, op cit, p </w:t>
      </w:r>
      <w:r w:rsidRPr="0069022D">
        <w:rPr>
          <w:rFonts w:ascii="Simplified Arabic" w:hAnsi="Simplified Arabic" w:cs="Simplified Arabic"/>
          <w:sz w:val="24"/>
          <w:szCs w:val="24"/>
          <w:rtl/>
        </w:rPr>
        <w:t>25</w:t>
      </w:r>
      <w:r w:rsidRPr="0069022D">
        <w:rPr>
          <w:rFonts w:ascii="Simplified Arabic" w:hAnsi="Simplified Arabic" w:cs="Simplified Arabic"/>
          <w:sz w:val="24"/>
          <w:szCs w:val="24"/>
        </w:rPr>
        <w:t>.</w:t>
      </w:r>
    </w:p>
  </w:endnote>
  <w:endnote w:id="11">
    <w:p w:rsidR="00F46727" w:rsidRPr="0069022D" w:rsidRDefault="00F46727" w:rsidP="0069022D">
      <w:pPr>
        <w:pStyle w:val="Notedefin"/>
        <w:bidi/>
        <w:spacing w:line="276" w:lineRule="auto"/>
        <w:jc w:val="both"/>
        <w:rPr>
          <w:rFonts w:ascii="Simplified Arabic" w:hAnsi="Simplified Arabic" w:cs="Simplified Arabic"/>
          <w:sz w:val="24"/>
          <w:szCs w:val="24"/>
          <w:rtl/>
          <w:lang w:bidi="ar-DZ"/>
        </w:rPr>
      </w:pPr>
      <w:r w:rsidRPr="0069022D">
        <w:rPr>
          <w:rStyle w:val="Appeldenotedefin"/>
          <w:rFonts w:ascii="Simplified Arabic" w:hAnsi="Simplified Arabic" w:cs="Simplified Arabic"/>
          <w:sz w:val="24"/>
          <w:szCs w:val="24"/>
        </w:rPr>
        <w:endnoteRef/>
      </w:r>
      <w:r w:rsidRPr="0069022D">
        <w:rPr>
          <w:rFonts w:ascii="Simplified Arabic" w:hAnsi="Simplified Arabic" w:cs="Simplified Arabic"/>
          <w:sz w:val="24"/>
          <w:szCs w:val="24"/>
          <w:rtl/>
          <w:lang w:bidi="ar-DZ"/>
        </w:rPr>
        <w:t xml:space="preserve"> عبد الرزاق فارس، مرجع سابق، ص 26.</w:t>
      </w:r>
    </w:p>
  </w:endnote>
  <w:endnote w:id="12">
    <w:p w:rsidR="00F46727" w:rsidRPr="0069022D" w:rsidRDefault="00F46727" w:rsidP="0069022D">
      <w:pPr>
        <w:pStyle w:val="Notedefin"/>
        <w:spacing w:line="276" w:lineRule="auto"/>
        <w:rPr>
          <w:rFonts w:ascii="Simplified Arabic" w:hAnsi="Simplified Arabic" w:cs="Simplified Arabic"/>
          <w:sz w:val="24"/>
          <w:szCs w:val="24"/>
          <w:rtl/>
          <w:lang w:bidi="ar-DZ"/>
        </w:rPr>
      </w:pPr>
      <w:r w:rsidRPr="0069022D">
        <w:rPr>
          <w:rFonts w:ascii="Simplified Arabic" w:hAnsi="Simplified Arabic" w:cs="Simplified Arabic"/>
          <w:sz w:val="24"/>
          <w:szCs w:val="24"/>
          <w:rtl/>
        </w:rPr>
        <w:t xml:space="preserve">سعید النجار، </w:t>
      </w:r>
      <w:r w:rsidRPr="0069022D">
        <w:rPr>
          <w:rFonts w:ascii="Simplified Arabic" w:hAnsi="Simplified Arabic" w:cs="Simplified Arabic"/>
          <w:b/>
          <w:bCs/>
          <w:sz w:val="24"/>
          <w:szCs w:val="24"/>
          <w:rtl/>
        </w:rPr>
        <w:t>نحو استراتيجية قومية للإصلاح الاقتصادي</w:t>
      </w:r>
      <w:r w:rsidRPr="0069022D">
        <w:rPr>
          <w:rFonts w:ascii="Simplified Arabic" w:hAnsi="Simplified Arabic" w:cs="Simplified Arabic"/>
          <w:sz w:val="24"/>
          <w:szCs w:val="24"/>
          <w:rtl/>
        </w:rPr>
        <w:t xml:space="preserve">، دار الشروق، مصر، 1991، ص25. </w:t>
      </w:r>
      <w:r w:rsidRPr="0069022D">
        <w:rPr>
          <w:rStyle w:val="Appeldenotedefin"/>
          <w:rFonts w:ascii="Simplified Arabic" w:hAnsi="Simplified Arabic" w:cs="Simplified Arabic"/>
          <w:sz w:val="24"/>
          <w:szCs w:val="24"/>
        </w:rPr>
        <w:endnoteRef/>
      </w:r>
    </w:p>
  </w:endnote>
  <w:endnote w:id="13">
    <w:p w:rsidR="00F46727" w:rsidRPr="0069022D" w:rsidRDefault="00F46727" w:rsidP="0069022D">
      <w:pPr>
        <w:pStyle w:val="Notedefin"/>
        <w:bidi/>
        <w:spacing w:line="276" w:lineRule="auto"/>
        <w:jc w:val="both"/>
        <w:rPr>
          <w:rFonts w:ascii="Simplified Arabic" w:hAnsi="Simplified Arabic" w:cs="Simplified Arabic"/>
          <w:sz w:val="24"/>
          <w:szCs w:val="24"/>
          <w:rtl/>
          <w:lang w:bidi="ar-DZ"/>
        </w:rPr>
      </w:pPr>
      <w:r w:rsidRPr="0069022D">
        <w:rPr>
          <w:rStyle w:val="Appeldenotedefin"/>
          <w:rFonts w:ascii="Simplified Arabic" w:hAnsi="Simplified Arabic" w:cs="Simplified Arabic"/>
          <w:sz w:val="24"/>
          <w:szCs w:val="24"/>
        </w:rPr>
        <w:endnoteRef/>
      </w:r>
      <w:r w:rsidRPr="0069022D">
        <w:rPr>
          <w:rFonts w:ascii="Simplified Arabic" w:hAnsi="Simplified Arabic" w:cs="Simplified Arabic"/>
          <w:sz w:val="24"/>
          <w:szCs w:val="24"/>
          <w:rtl/>
        </w:rPr>
        <w:t>عمرصخري،</w:t>
      </w:r>
      <w:r w:rsidRPr="0069022D">
        <w:rPr>
          <w:rFonts w:ascii="Simplified Arabic" w:hAnsi="Simplified Arabic" w:cs="Simplified Arabic"/>
          <w:b/>
          <w:bCs/>
          <w:sz w:val="24"/>
          <w:szCs w:val="24"/>
          <w:rtl/>
        </w:rPr>
        <w:t>التحليلالاقتصاديالكلي</w:t>
      </w:r>
      <w:r w:rsidRPr="0069022D">
        <w:rPr>
          <w:rFonts w:ascii="Simplified Arabic" w:hAnsi="Simplified Arabic" w:cs="Simplified Arabic"/>
          <w:sz w:val="24"/>
          <w:szCs w:val="24"/>
          <w:rtl/>
        </w:rPr>
        <w:t>،ديوانالمطبوعاتالجامعية، الطبعةالخامسة، الجزائر،</w:t>
      </w:r>
      <w:r w:rsidRPr="0069022D">
        <w:rPr>
          <w:rFonts w:ascii="Simplified Arabic" w:hAnsi="Simplified Arabic" w:cs="Simplified Arabic"/>
          <w:sz w:val="24"/>
          <w:szCs w:val="24"/>
          <w:lang w:bidi="ar-DZ"/>
        </w:rPr>
        <w:t>2005</w:t>
      </w:r>
      <w:r w:rsidRPr="0069022D">
        <w:rPr>
          <w:rFonts w:ascii="Simplified Arabic" w:hAnsi="Simplified Arabic" w:cs="Simplified Arabic"/>
          <w:sz w:val="24"/>
          <w:szCs w:val="24"/>
          <w:rtl/>
        </w:rPr>
        <w:t>،ص 63.</w:t>
      </w:r>
    </w:p>
  </w:endnote>
  <w:endnote w:id="14">
    <w:p w:rsidR="00F46727" w:rsidRPr="0069022D" w:rsidRDefault="00F46727" w:rsidP="0069022D">
      <w:pPr>
        <w:pStyle w:val="Notedefin"/>
        <w:bidi/>
        <w:spacing w:line="276" w:lineRule="auto"/>
        <w:jc w:val="both"/>
        <w:rPr>
          <w:rFonts w:ascii="Simplified Arabic" w:hAnsi="Simplified Arabic" w:cs="Simplified Arabic"/>
          <w:sz w:val="24"/>
          <w:szCs w:val="24"/>
          <w:rtl/>
          <w:lang w:bidi="ar-DZ"/>
        </w:rPr>
      </w:pPr>
      <w:r w:rsidRPr="0069022D">
        <w:rPr>
          <w:rStyle w:val="Appeldenotedefin"/>
          <w:rFonts w:ascii="Simplified Arabic" w:hAnsi="Simplified Arabic" w:cs="Simplified Arabic"/>
          <w:sz w:val="24"/>
          <w:szCs w:val="24"/>
        </w:rPr>
        <w:endnoteRef/>
      </w:r>
      <w:r w:rsidRPr="0069022D">
        <w:rPr>
          <w:rFonts w:ascii="Simplified Arabic" w:hAnsi="Simplified Arabic" w:cs="Simplified Arabic"/>
          <w:sz w:val="24"/>
          <w:szCs w:val="24"/>
          <w:rtl/>
        </w:rPr>
        <w:t xml:space="preserve"> ابراهيممشورب،</w:t>
      </w:r>
      <w:r w:rsidRPr="0069022D">
        <w:rPr>
          <w:rFonts w:ascii="Simplified Arabic" w:hAnsi="Simplified Arabic" w:cs="Simplified Arabic"/>
          <w:b/>
          <w:bCs/>
          <w:sz w:val="24"/>
          <w:szCs w:val="24"/>
          <w:rtl/>
        </w:rPr>
        <w:t>الاقتصادالسياسي</w:t>
      </w:r>
      <w:r w:rsidRPr="0069022D">
        <w:rPr>
          <w:rFonts w:ascii="Simplified Arabic" w:hAnsi="Simplified Arabic" w:cs="Simplified Arabic"/>
          <w:sz w:val="24"/>
          <w:szCs w:val="24"/>
          <w:rtl/>
        </w:rPr>
        <w:t>، دارالمنهلاللبناني،مكتبةرأسالمنبعللطباعةوالنشر، لبنان،</w:t>
      </w:r>
      <w:r w:rsidRPr="0069022D">
        <w:rPr>
          <w:rFonts w:ascii="Simplified Arabic" w:hAnsi="Simplified Arabic" w:cs="Simplified Arabic"/>
          <w:sz w:val="24"/>
          <w:szCs w:val="24"/>
        </w:rPr>
        <w:t xml:space="preserve"> 2002 </w:t>
      </w:r>
      <w:r w:rsidRPr="0069022D">
        <w:rPr>
          <w:rFonts w:ascii="Simplified Arabic" w:hAnsi="Simplified Arabic" w:cs="Simplified Arabic"/>
          <w:sz w:val="24"/>
          <w:szCs w:val="24"/>
          <w:rtl/>
        </w:rPr>
        <w:t>،ص 5.</w:t>
      </w:r>
    </w:p>
  </w:endnote>
  <w:endnote w:id="15">
    <w:p w:rsidR="00F46727" w:rsidRPr="0069022D" w:rsidRDefault="00F46727" w:rsidP="0069022D">
      <w:pPr>
        <w:pStyle w:val="Notedefin"/>
        <w:bidi/>
        <w:spacing w:line="276" w:lineRule="auto"/>
        <w:jc w:val="both"/>
        <w:rPr>
          <w:rFonts w:ascii="Simplified Arabic" w:hAnsi="Simplified Arabic" w:cs="Simplified Arabic"/>
          <w:sz w:val="24"/>
          <w:szCs w:val="24"/>
        </w:rPr>
      </w:pPr>
      <w:r w:rsidRPr="0069022D">
        <w:rPr>
          <w:rStyle w:val="Appeldenotedefin"/>
          <w:rFonts w:ascii="Simplified Arabic" w:hAnsi="Simplified Arabic" w:cs="Simplified Arabic"/>
          <w:sz w:val="24"/>
          <w:szCs w:val="24"/>
        </w:rPr>
        <w:endnoteRef/>
      </w:r>
      <w:r w:rsidRPr="0069022D">
        <w:rPr>
          <w:rFonts w:ascii="Simplified Arabic" w:hAnsi="Simplified Arabic" w:cs="Simplified Arabic"/>
          <w:sz w:val="24"/>
          <w:szCs w:val="24"/>
          <w:rtl/>
        </w:rPr>
        <w:t xml:space="preserve"> نبيل بوفليح، دراسة تقييميه لسياسة الإنعاش الاقتصادي المطبقة في الجزائر، الأكاديمية للدراسات الاجتماعية والعلوم الانسانية، العدد 9، 2013، ص 46. </w:t>
      </w:r>
    </w:p>
  </w:endnote>
  <w:endnote w:id="16">
    <w:p w:rsidR="00F46727" w:rsidRPr="0069022D" w:rsidRDefault="00F46727" w:rsidP="0069022D">
      <w:pPr>
        <w:pStyle w:val="Notedefin"/>
        <w:bidi/>
        <w:spacing w:line="276" w:lineRule="auto"/>
        <w:jc w:val="both"/>
        <w:rPr>
          <w:rFonts w:ascii="Simplified Arabic" w:hAnsi="Simplified Arabic" w:cs="Simplified Arabic"/>
          <w:sz w:val="24"/>
          <w:szCs w:val="24"/>
        </w:rPr>
      </w:pPr>
      <w:r w:rsidRPr="0069022D">
        <w:rPr>
          <w:rStyle w:val="Appeldenotedefin"/>
          <w:rFonts w:ascii="Simplified Arabic" w:hAnsi="Simplified Arabic" w:cs="Simplified Arabic"/>
          <w:sz w:val="24"/>
          <w:szCs w:val="24"/>
        </w:rPr>
        <w:endnoteRef/>
      </w:r>
      <w:r w:rsidRPr="0069022D">
        <w:rPr>
          <w:rFonts w:ascii="Simplified Arabic" w:hAnsi="Simplified Arabic" w:cs="Simplified Arabic"/>
          <w:sz w:val="24"/>
          <w:szCs w:val="24"/>
          <w:rtl/>
        </w:rPr>
        <w:t>المجلس الاقتصادي والاجتماعي، تقرير حول الظرف الاقتصادي والاجتماعي، الندوة العامة العادية الثالثة والعشرون، السداسي الأول، 2003، ص 17</w:t>
      </w:r>
      <w:r w:rsidRPr="0069022D">
        <w:rPr>
          <w:rFonts w:ascii="Simplified Arabic" w:hAnsi="Simplified Arabic" w:cs="Simplified Arabic"/>
          <w:sz w:val="24"/>
          <w:szCs w:val="24"/>
        </w:rPr>
        <w:t>.</w:t>
      </w:r>
    </w:p>
  </w:endnote>
  <w:endnote w:id="17">
    <w:p w:rsidR="00F46727" w:rsidRPr="0069022D" w:rsidRDefault="00F46727" w:rsidP="0069022D">
      <w:pPr>
        <w:pStyle w:val="Notedefin"/>
        <w:bidi/>
        <w:spacing w:line="276" w:lineRule="auto"/>
        <w:jc w:val="both"/>
        <w:rPr>
          <w:rFonts w:ascii="Simplified Arabic" w:hAnsi="Simplified Arabic" w:cs="Simplified Arabic"/>
          <w:sz w:val="24"/>
          <w:szCs w:val="24"/>
        </w:rPr>
      </w:pPr>
      <w:r w:rsidRPr="0069022D">
        <w:rPr>
          <w:rStyle w:val="Appeldenotedefin"/>
          <w:rFonts w:ascii="Simplified Arabic" w:hAnsi="Simplified Arabic" w:cs="Simplified Arabic"/>
          <w:sz w:val="24"/>
          <w:szCs w:val="24"/>
        </w:rPr>
        <w:endnoteRef/>
      </w:r>
      <w:r w:rsidRPr="0069022D">
        <w:rPr>
          <w:rFonts w:ascii="Simplified Arabic" w:hAnsi="Simplified Arabic" w:cs="Simplified Arabic"/>
          <w:sz w:val="24"/>
          <w:szCs w:val="24"/>
          <w:rtl/>
        </w:rPr>
        <w:t xml:space="preserve"> عرض وزیرالمالیة لمشروع الأمر المتضمن قانون المالیةالتكمیلي لسنة 2005، الجریدةالرسمیة لمداولات المجلس الشعبي الوطني، السنة الرابعة رقم 169، 19 أكتوبر 2005، ص 7.</w:t>
      </w:r>
    </w:p>
  </w:endnote>
  <w:endnote w:id="18">
    <w:p w:rsidR="00F46727" w:rsidRPr="0069022D" w:rsidRDefault="00F46727" w:rsidP="0069022D">
      <w:pPr>
        <w:pStyle w:val="Notedefin"/>
        <w:bidi/>
        <w:spacing w:line="276" w:lineRule="auto"/>
        <w:jc w:val="both"/>
        <w:rPr>
          <w:rFonts w:ascii="Simplified Arabic" w:hAnsi="Simplified Arabic" w:cs="Simplified Arabic"/>
          <w:sz w:val="24"/>
          <w:szCs w:val="24"/>
        </w:rPr>
      </w:pPr>
      <w:r w:rsidRPr="0069022D">
        <w:rPr>
          <w:rStyle w:val="Appeldenotedefin"/>
          <w:rFonts w:ascii="Simplified Arabic" w:hAnsi="Simplified Arabic" w:cs="Simplified Arabic"/>
          <w:sz w:val="24"/>
          <w:szCs w:val="24"/>
        </w:rPr>
        <w:endnoteRef/>
      </w:r>
      <w:r w:rsidRPr="0069022D">
        <w:rPr>
          <w:rFonts w:ascii="Simplified Arabic" w:hAnsi="Simplified Arabic" w:cs="Simplified Arabic"/>
          <w:sz w:val="24"/>
          <w:szCs w:val="24"/>
          <w:rtl/>
        </w:rPr>
        <w:t>مصالح الوزير الأول، ملحق بيان السياسة العامة، 16 أكتوبر 2010، الجزائر، 2010، ص 5.</w:t>
      </w:r>
    </w:p>
  </w:endnote>
  <w:endnote w:id="19">
    <w:p w:rsidR="00F46727" w:rsidRPr="0069022D" w:rsidRDefault="00F46727" w:rsidP="0069022D">
      <w:pPr>
        <w:pStyle w:val="Notedefin"/>
        <w:bidi/>
        <w:spacing w:line="276" w:lineRule="auto"/>
        <w:jc w:val="left"/>
        <w:rPr>
          <w:rFonts w:ascii="Simplified Arabic" w:hAnsi="Simplified Arabic" w:cs="Simplified Arabic"/>
          <w:sz w:val="24"/>
          <w:szCs w:val="24"/>
        </w:rPr>
      </w:pPr>
      <w:r w:rsidRPr="0069022D">
        <w:rPr>
          <w:rStyle w:val="Appeldenotedefin"/>
          <w:rFonts w:ascii="Simplified Arabic" w:hAnsi="Simplified Arabic" w:cs="Simplified Arabic"/>
          <w:sz w:val="24"/>
          <w:szCs w:val="24"/>
        </w:rPr>
        <w:endnoteRef/>
      </w:r>
      <w:r w:rsidRPr="0069022D">
        <w:rPr>
          <w:rFonts w:ascii="Simplified Arabic" w:hAnsi="Simplified Arabic" w:cs="Simplified Arabic"/>
          <w:sz w:val="24"/>
          <w:szCs w:val="24"/>
          <w:rtl/>
        </w:rPr>
        <w:t xml:space="preserve"> بياناجتماعمجلسالوزراء،برنامجالتنميةالخماسي، 2010-2014.</w:t>
      </w:r>
    </w:p>
  </w:endnote>
  <w:endnote w:id="20">
    <w:p w:rsidR="00F46727" w:rsidRPr="0069022D" w:rsidRDefault="00F46727" w:rsidP="0069022D">
      <w:pPr>
        <w:pStyle w:val="Notedefin"/>
        <w:bidi/>
        <w:spacing w:line="276" w:lineRule="auto"/>
        <w:jc w:val="left"/>
        <w:rPr>
          <w:rFonts w:ascii="Simplified Arabic" w:hAnsi="Simplified Arabic" w:cs="Simplified Arabic"/>
          <w:sz w:val="24"/>
          <w:szCs w:val="24"/>
        </w:rPr>
      </w:pPr>
    </w:p>
  </w:endnote>
  <w:endnote w:id="21">
    <w:p w:rsidR="00F46727" w:rsidRPr="0069022D" w:rsidRDefault="00F46727" w:rsidP="0069022D">
      <w:pPr>
        <w:pStyle w:val="Notedefin"/>
        <w:bidi/>
        <w:spacing w:line="276" w:lineRule="auto"/>
        <w:jc w:val="left"/>
        <w:rPr>
          <w:rFonts w:ascii="Simplified Arabic" w:hAnsi="Simplified Arabic" w:cs="Simplified Arabic"/>
          <w:sz w:val="24"/>
          <w:szCs w:val="24"/>
          <w:rtl/>
          <w:lang w:bidi="ar-DZ"/>
        </w:rPr>
      </w:pPr>
      <w:r w:rsidRPr="0069022D">
        <w:rPr>
          <w:rStyle w:val="Appeldenotedefin"/>
          <w:rFonts w:ascii="Simplified Arabic" w:hAnsi="Simplified Arabic" w:cs="Simplified Arabic"/>
          <w:sz w:val="24"/>
          <w:szCs w:val="24"/>
        </w:rPr>
        <w:endnoteRef/>
      </w:r>
      <w:r w:rsidRPr="0069022D">
        <w:rPr>
          <w:rFonts w:ascii="Simplified Arabic" w:hAnsi="Simplified Arabic" w:cs="Simplified Arabic"/>
          <w:sz w:val="24"/>
          <w:szCs w:val="24"/>
          <w:rtl/>
        </w:rPr>
        <w:t xml:space="preserve"> تقرير الحكومة الجزائرية حول تنفيذ برنامج العمل الوطني في مجال الحكامة، نوفمبر 2008، ص ص 163- 165.</w:t>
      </w:r>
    </w:p>
  </w:endnote>
  <w:endnote w:id="22">
    <w:p w:rsidR="00F46727" w:rsidRPr="00E667A9" w:rsidRDefault="00F46727" w:rsidP="0069022D">
      <w:pPr>
        <w:pStyle w:val="Notedefin"/>
        <w:bidi/>
        <w:jc w:val="left"/>
        <w:rPr>
          <w:rFonts w:ascii="Traditional Arabic" w:hAnsi="Traditional Arabic" w:cs="Traditional Arabic"/>
          <w:rtl/>
          <w:lang w:bidi="ar-DZ"/>
        </w:rPr>
      </w:pPr>
      <w:r w:rsidRPr="0069022D">
        <w:rPr>
          <w:rStyle w:val="Appeldenotedefin"/>
          <w:rFonts w:ascii="Simplified Arabic" w:hAnsi="Simplified Arabic" w:cs="Simplified Arabic"/>
          <w:sz w:val="24"/>
          <w:szCs w:val="24"/>
        </w:rPr>
        <w:endnoteRef/>
      </w:r>
      <w:r w:rsidRPr="0069022D">
        <w:rPr>
          <w:rFonts w:ascii="Simplified Arabic" w:hAnsi="Simplified Arabic" w:cs="Simplified Arabic"/>
          <w:sz w:val="24"/>
          <w:szCs w:val="24"/>
          <w:rtl/>
          <w:lang w:bidi="ar-DZ"/>
        </w:rPr>
        <w:t xml:space="preserve"> نفس المرجع، ص 165.</w:t>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Sakkal Majalla">
    <w:panose1 w:val="02000000000000000000"/>
    <w:charset w:val="00"/>
    <w:family w:val="auto"/>
    <w:pitch w:val="variable"/>
    <w:sig w:usb0="A000207F" w:usb1="C000204B"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34773136"/>
      <w:docPartObj>
        <w:docPartGallery w:val="Page Numbers (Bottom of Page)"/>
        <w:docPartUnique/>
      </w:docPartObj>
    </w:sdtPr>
    <w:sdtContent>
      <w:p w:rsidR="00F46727" w:rsidRDefault="00C52F33" w:rsidP="00C655CE">
        <w:pPr>
          <w:pStyle w:val="Pieddepage"/>
          <w:jc w:val="left"/>
        </w:pPr>
        <w:r>
          <w:rPr>
            <w:noProof/>
            <w:lang w:eastAsia="fr-FR"/>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شكل تلقائي 22" o:spid="_x0000_s2050" type="#_x0000_t185" style="position:absolute;margin-left:0;margin-top:0;width:43.45pt;height:18.8pt;flip:x;z-index:251660288;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" filled="t" strokecolor="gray" strokeweight="2.25pt">
              <v:textbox inset=",0,,0">
                <w:txbxContent>
                  <w:p w:rsidR="00F46727" w:rsidRDefault="00C52F33">
                    <w:pPr>
                      <w:jc w:val="center"/>
                    </w:pPr>
                    <w:r>
                      <w:fldChar w:fldCharType="begin"/>
                    </w:r>
                    <w:r w:rsidR="00F46727">
                      <w:instrText>PAGE    \* MERGEFORMAT</w:instrText>
                    </w:r>
                    <w:r>
                      <w:fldChar w:fldCharType="separate"/>
                    </w:r>
                    <w:r w:rsidR="00B5263D" w:rsidRPr="00B5263D">
                      <w:rPr>
                        <w:rFonts w:cs="Calibri"/>
                        <w:noProof/>
                        <w:lang w:val="ar-SA"/>
                      </w:rPr>
                      <w:t>24</w:t>
                    </w:r>
                    <w:r>
                      <w:fldChar w:fldCharType="end"/>
                    </w:r>
                  </w:p>
                </w:txbxContent>
              </v:textbox>
              <w10:wrap anchorx="margin" anchory="margin"/>
            </v:shape>
          </w:pict>
        </w:r>
        <w:r>
          <w:rPr>
            <w:noProof/>
            <w:lang w:eastAsia="fr-FR"/>
          </w:rPr>
          <w:pict>
            <v:shapetype id="_x0000_t32" coordsize="21600,21600" o:spt="32" o:oned="t" path="m,l21600,21600e" filled="f">
              <v:path arrowok="t" fillok="f" o:connecttype="none"/>
              <o:lock v:ext="edit" shapetype="t"/>
            </v:shapetype>
            <v:shape id="شكل تلقائي 21" o:spid="_x0000_s2049" type="#_x0000_t32" style="position:absolute;margin-left:0;margin-top:0;width:434.5pt;height:0;flip:x;z-index:251659264;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IfsNMh9AgAA7gQAAA4AAAAA&#10;AAAAAAAAAAAALgIAAGRycy9lMm9Eb2MueG1sUEsBAi0AFAAGAAgAAAAhAFjvnR7WAAAAAgEAAA8A&#10;AAAAAAAAAAAAAAAA1wQAAGRycy9kb3ducmV2LnhtbFBLBQYAAAAABAAEAPMAAADaBQAAAAA=&#10;" strokecolor="gray" strokeweight="1pt">
              <w10:wrap anchorx="margin" anchory="margin"/>
            </v:shape>
          </w:pic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727" w:rsidRDefault="00F46727" w:rsidP="00C655CE">
    <w:pPr>
      <w:pStyle w:val="Pieddepage"/>
      <w:jc w:val="center"/>
      <w:rPr>
        <w:lang w:bidi="ar-DZ"/>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B3663" w:rsidRDefault="004B3663" w:rsidP="00C655CE">
      <w:pPr>
        <w:spacing w:after="0" w:line="240" w:lineRule="auto"/>
      </w:pPr>
      <w:r>
        <w:separator/>
      </w:r>
    </w:p>
  </w:footnote>
  <w:footnote w:type="continuationSeparator" w:id="1">
    <w:p w:rsidR="004B3663" w:rsidRDefault="004B3663" w:rsidP="00C655C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6727" w:rsidRDefault="00F46727" w:rsidP="00C655CE">
    <w:pPr>
      <w:pStyle w:val="En-tte"/>
      <w:jc w:val="lef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9" type="#_x0000_t75" style="width:11.25pt;height:11.25pt" o:bullet="t">
        <v:imagedata r:id="rId1" o:title="msoE1A"/>
      </v:shape>
    </w:pict>
  </w:numPicBullet>
  <w:abstractNum w:abstractNumId="0">
    <w:nsid w:val="27E773B8"/>
    <w:multiLevelType w:val="hybridMultilevel"/>
    <w:tmpl w:val="57DE5C98"/>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2B9F36F4"/>
    <w:multiLevelType w:val="hybridMultilevel"/>
    <w:tmpl w:val="E4AAD85E"/>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
    <w:nsid w:val="2C5B5C9E"/>
    <w:multiLevelType w:val="hybridMultilevel"/>
    <w:tmpl w:val="A650E404"/>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nsid w:val="2C7D606F"/>
    <w:multiLevelType w:val="hybridMultilevel"/>
    <w:tmpl w:val="E8A83436"/>
    <w:lvl w:ilvl="0" w:tplc="040C0007">
      <w:start w:val="1"/>
      <w:numFmt w:val="bullet"/>
      <w:lvlText w:val=""/>
      <w:lvlPicBulletId w:val="0"/>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
    <w:nsid w:val="39F80E9A"/>
    <w:multiLevelType w:val="hybridMultilevel"/>
    <w:tmpl w:val="16DC50FE"/>
    <w:lvl w:ilvl="0" w:tplc="040C000B">
      <w:start w:val="1"/>
      <w:numFmt w:val="bullet"/>
      <w:lvlText w:val=""/>
      <w:lvlJc w:val="left"/>
      <w:pPr>
        <w:ind w:left="720" w:hanging="360"/>
      </w:pPr>
      <w:rPr>
        <w:rFonts w:ascii="Wingdings" w:hAnsi="Wingdings" w:hint="default"/>
      </w:rPr>
    </w:lvl>
    <w:lvl w:ilvl="1" w:tplc="040C000B">
      <w:start w:val="1"/>
      <w:numFmt w:val="bullet"/>
      <w:lvlText w:val=""/>
      <w:lvlJc w:val="left"/>
      <w:pPr>
        <w:ind w:left="36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AAC14C3"/>
    <w:multiLevelType w:val="hybridMultilevel"/>
    <w:tmpl w:val="B24A6350"/>
    <w:lvl w:ilvl="0" w:tplc="040C000B">
      <w:start w:val="1"/>
      <w:numFmt w:val="bullet"/>
      <w:lvlText w:val=""/>
      <w:lvlJc w:val="left"/>
      <w:pPr>
        <w:ind w:left="360" w:hanging="360"/>
      </w:pPr>
      <w:rPr>
        <w:rFonts w:ascii="Wingdings" w:hAnsi="Wingdings"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abstractNum w:abstractNumId="6">
    <w:nsid w:val="3B1B2877"/>
    <w:multiLevelType w:val="hybridMultilevel"/>
    <w:tmpl w:val="DCF06152"/>
    <w:lvl w:ilvl="0" w:tplc="040C000B">
      <w:start w:val="1"/>
      <w:numFmt w:val="bullet"/>
      <w:lvlText w:val=""/>
      <w:lvlJc w:val="left"/>
      <w:pPr>
        <w:ind w:left="360" w:hanging="360"/>
      </w:pPr>
      <w:rPr>
        <w:rFonts w:ascii="Wingdings" w:hAnsi="Wingdings"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abstractNum w:abstractNumId="7">
    <w:nsid w:val="3E145770"/>
    <w:multiLevelType w:val="hybridMultilevel"/>
    <w:tmpl w:val="79925334"/>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EC95358"/>
    <w:multiLevelType w:val="hybridMultilevel"/>
    <w:tmpl w:val="6CFC904A"/>
    <w:lvl w:ilvl="0" w:tplc="040C0009">
      <w:start w:val="1"/>
      <w:numFmt w:val="bullet"/>
      <w:lvlText w:val=""/>
      <w:lvlJc w:val="left"/>
      <w:pPr>
        <w:ind w:left="360" w:hanging="360"/>
      </w:pPr>
      <w:rPr>
        <w:rFonts w:ascii="Wingdings" w:hAnsi="Wingding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9">
    <w:nsid w:val="40F41034"/>
    <w:multiLevelType w:val="hybridMultilevel"/>
    <w:tmpl w:val="7F38E79A"/>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439C07D6"/>
    <w:multiLevelType w:val="hybridMultilevel"/>
    <w:tmpl w:val="78164EE4"/>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
    <w:nsid w:val="481E66C1"/>
    <w:multiLevelType w:val="hybridMultilevel"/>
    <w:tmpl w:val="808A9B82"/>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
    <w:nsid w:val="77597362"/>
    <w:multiLevelType w:val="hybridMultilevel"/>
    <w:tmpl w:val="88E8D0D8"/>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784D65AE"/>
    <w:multiLevelType w:val="hybridMultilevel"/>
    <w:tmpl w:val="29260AB0"/>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7"/>
  </w:num>
  <w:num w:numId="2">
    <w:abstractNumId w:val="12"/>
  </w:num>
  <w:num w:numId="3">
    <w:abstractNumId w:val="13"/>
  </w:num>
  <w:num w:numId="4">
    <w:abstractNumId w:val="0"/>
  </w:num>
  <w:num w:numId="5">
    <w:abstractNumId w:val="2"/>
  </w:num>
  <w:num w:numId="6">
    <w:abstractNumId w:val="5"/>
  </w:num>
  <w:num w:numId="7">
    <w:abstractNumId w:val="6"/>
  </w:num>
  <w:num w:numId="8">
    <w:abstractNumId w:val="10"/>
  </w:num>
  <w:num w:numId="9">
    <w:abstractNumId w:val="9"/>
  </w:num>
  <w:num w:numId="10">
    <w:abstractNumId w:val="4"/>
  </w:num>
  <w:num w:numId="11">
    <w:abstractNumId w:val="8"/>
  </w:num>
  <w:num w:numId="12">
    <w:abstractNumId w:val="1"/>
  </w:num>
  <w:num w:numId="13">
    <w:abstractNumId w:val="3"/>
  </w:num>
  <w:num w:numId="14">
    <w:abstractNumId w:val="11"/>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4098"/>
    <o:shapelayout v:ext="edit">
      <o:idmap v:ext="edit" data="2"/>
      <o:rules v:ext="edit">
        <o:r id="V:Rule2" type="connector" idref="#شكل تلقائي 21"/>
      </o:rules>
    </o:shapelayout>
  </w:hdrShapeDefaults>
  <w:footnotePr>
    <w:numRestart w:val="eachPage"/>
    <w:footnote w:id="0"/>
    <w:footnote w:id="1"/>
  </w:footnotePr>
  <w:endnotePr>
    <w:endnote w:id="0"/>
    <w:endnote w:id="1"/>
  </w:endnotePr>
  <w:compat/>
  <w:rsids>
    <w:rsidRoot w:val="00C655CE"/>
    <w:rsid w:val="000F0073"/>
    <w:rsid w:val="00251F18"/>
    <w:rsid w:val="002F302B"/>
    <w:rsid w:val="00307B70"/>
    <w:rsid w:val="004B3663"/>
    <w:rsid w:val="0069022D"/>
    <w:rsid w:val="006D4267"/>
    <w:rsid w:val="006E1315"/>
    <w:rsid w:val="007D279C"/>
    <w:rsid w:val="00862CAE"/>
    <w:rsid w:val="008F7C72"/>
    <w:rsid w:val="009F664A"/>
    <w:rsid w:val="00B05602"/>
    <w:rsid w:val="00B22E6C"/>
    <w:rsid w:val="00B5263D"/>
    <w:rsid w:val="00B856CA"/>
    <w:rsid w:val="00C52F33"/>
    <w:rsid w:val="00C655CE"/>
    <w:rsid w:val="00CC6E00"/>
    <w:rsid w:val="00F4672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1315"/>
  </w:style>
  <w:style w:type="paragraph" w:styleId="Titre1">
    <w:name w:val="heading 1"/>
    <w:basedOn w:val="Normal"/>
    <w:next w:val="Normal"/>
    <w:link w:val="Titre1Car"/>
    <w:uiPriority w:val="9"/>
    <w:qFormat/>
    <w:rsid w:val="00C655CE"/>
    <w:pPr>
      <w:keepNext/>
      <w:keepLines/>
      <w:spacing w:before="480" w:after="0"/>
      <w:outlineLvl w:val="0"/>
    </w:pPr>
    <w:rPr>
      <w:rFonts w:ascii="Cambria" w:eastAsia="Times New Roman" w:hAnsi="Cambria" w:cs="Times New Roman"/>
      <w:b/>
      <w:bCs/>
      <w:color w:val="365F91"/>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655CE"/>
    <w:rPr>
      <w:rFonts w:ascii="Cambria" w:eastAsia="Times New Roman" w:hAnsi="Cambria" w:cs="Times New Roman"/>
      <w:b/>
      <w:bCs/>
      <w:color w:val="365F91"/>
      <w:sz w:val="28"/>
      <w:szCs w:val="28"/>
    </w:rPr>
  </w:style>
  <w:style w:type="numbering" w:customStyle="1" w:styleId="Aucuneliste1">
    <w:name w:val="Aucune liste1"/>
    <w:next w:val="Aucuneliste"/>
    <w:uiPriority w:val="99"/>
    <w:semiHidden/>
    <w:unhideWhenUsed/>
    <w:rsid w:val="00C655CE"/>
  </w:style>
  <w:style w:type="paragraph" w:customStyle="1" w:styleId="Titre11">
    <w:name w:val="Titre 11"/>
    <w:basedOn w:val="Normal"/>
    <w:next w:val="Normal"/>
    <w:uiPriority w:val="9"/>
    <w:qFormat/>
    <w:rsid w:val="00C655CE"/>
    <w:pPr>
      <w:keepNext/>
      <w:keepLines/>
      <w:spacing w:before="480" w:after="0"/>
      <w:jc w:val="right"/>
      <w:outlineLvl w:val="0"/>
    </w:pPr>
    <w:rPr>
      <w:rFonts w:ascii="Cambria" w:eastAsia="Times New Roman" w:hAnsi="Cambria" w:cs="Times New Roman"/>
      <w:b/>
      <w:bCs/>
      <w:color w:val="365F91"/>
      <w:sz w:val="28"/>
      <w:szCs w:val="28"/>
    </w:rPr>
  </w:style>
  <w:style w:type="numbering" w:customStyle="1" w:styleId="Aucuneliste11">
    <w:name w:val="Aucune liste11"/>
    <w:next w:val="Aucuneliste"/>
    <w:uiPriority w:val="99"/>
    <w:semiHidden/>
    <w:unhideWhenUsed/>
    <w:rsid w:val="00C655CE"/>
  </w:style>
  <w:style w:type="paragraph" w:styleId="En-tte">
    <w:name w:val="header"/>
    <w:basedOn w:val="Normal"/>
    <w:link w:val="En-tteCar"/>
    <w:uiPriority w:val="99"/>
    <w:unhideWhenUsed/>
    <w:rsid w:val="00C655CE"/>
    <w:pPr>
      <w:tabs>
        <w:tab w:val="center" w:pos="4536"/>
        <w:tab w:val="right" w:pos="9072"/>
      </w:tabs>
      <w:spacing w:after="0" w:line="240" w:lineRule="auto"/>
      <w:jc w:val="right"/>
    </w:pPr>
  </w:style>
  <w:style w:type="character" w:customStyle="1" w:styleId="En-tteCar">
    <w:name w:val="En-tête Car"/>
    <w:basedOn w:val="Policepardfaut"/>
    <w:link w:val="En-tte"/>
    <w:uiPriority w:val="99"/>
    <w:rsid w:val="00C655CE"/>
  </w:style>
  <w:style w:type="paragraph" w:styleId="Pieddepage">
    <w:name w:val="footer"/>
    <w:basedOn w:val="Normal"/>
    <w:link w:val="PieddepageCar"/>
    <w:uiPriority w:val="99"/>
    <w:unhideWhenUsed/>
    <w:rsid w:val="00C655CE"/>
    <w:pPr>
      <w:tabs>
        <w:tab w:val="center" w:pos="4536"/>
        <w:tab w:val="right" w:pos="9072"/>
      </w:tabs>
      <w:spacing w:after="0" w:line="240" w:lineRule="auto"/>
      <w:jc w:val="right"/>
    </w:pPr>
  </w:style>
  <w:style w:type="character" w:customStyle="1" w:styleId="PieddepageCar">
    <w:name w:val="Pied de page Car"/>
    <w:basedOn w:val="Policepardfaut"/>
    <w:link w:val="Pieddepage"/>
    <w:uiPriority w:val="99"/>
    <w:rsid w:val="00C655CE"/>
  </w:style>
  <w:style w:type="paragraph" w:styleId="Textedebulles">
    <w:name w:val="Balloon Text"/>
    <w:basedOn w:val="Normal"/>
    <w:link w:val="TextedebullesCar"/>
    <w:uiPriority w:val="99"/>
    <w:semiHidden/>
    <w:unhideWhenUsed/>
    <w:rsid w:val="00C655CE"/>
    <w:pPr>
      <w:spacing w:after="0" w:line="240" w:lineRule="auto"/>
      <w:jc w:val="right"/>
    </w:pPr>
    <w:rPr>
      <w:rFonts w:ascii="Tahoma" w:hAnsi="Tahoma" w:cs="Tahoma"/>
      <w:sz w:val="16"/>
      <w:szCs w:val="16"/>
    </w:rPr>
  </w:style>
  <w:style w:type="character" w:customStyle="1" w:styleId="TextedebullesCar">
    <w:name w:val="Texte de bulles Car"/>
    <w:basedOn w:val="Policepardfaut"/>
    <w:link w:val="Textedebulles"/>
    <w:uiPriority w:val="99"/>
    <w:semiHidden/>
    <w:rsid w:val="00C655CE"/>
    <w:rPr>
      <w:rFonts w:ascii="Tahoma" w:hAnsi="Tahoma" w:cs="Tahoma"/>
      <w:sz w:val="16"/>
      <w:szCs w:val="16"/>
    </w:rPr>
  </w:style>
  <w:style w:type="paragraph" w:styleId="Notedebasdepage">
    <w:name w:val="footnote text"/>
    <w:basedOn w:val="Normal"/>
    <w:link w:val="NotedebasdepageCar"/>
    <w:uiPriority w:val="99"/>
    <w:unhideWhenUsed/>
    <w:rsid w:val="00C655CE"/>
    <w:pPr>
      <w:spacing w:after="0" w:line="240" w:lineRule="auto"/>
      <w:jc w:val="right"/>
    </w:pPr>
    <w:rPr>
      <w:sz w:val="20"/>
      <w:szCs w:val="20"/>
    </w:rPr>
  </w:style>
  <w:style w:type="character" w:customStyle="1" w:styleId="NotedebasdepageCar">
    <w:name w:val="Note de bas de page Car"/>
    <w:basedOn w:val="Policepardfaut"/>
    <w:link w:val="Notedebasdepage"/>
    <w:uiPriority w:val="99"/>
    <w:rsid w:val="00C655CE"/>
    <w:rPr>
      <w:sz w:val="20"/>
      <w:szCs w:val="20"/>
    </w:rPr>
  </w:style>
  <w:style w:type="character" w:styleId="Appelnotedebasdep">
    <w:name w:val="footnote reference"/>
    <w:basedOn w:val="Policepardfaut"/>
    <w:uiPriority w:val="99"/>
    <w:unhideWhenUsed/>
    <w:rsid w:val="00C655CE"/>
    <w:rPr>
      <w:vertAlign w:val="superscript"/>
    </w:rPr>
  </w:style>
  <w:style w:type="paragraph" w:styleId="Paragraphedeliste">
    <w:name w:val="List Paragraph"/>
    <w:basedOn w:val="Normal"/>
    <w:uiPriority w:val="34"/>
    <w:qFormat/>
    <w:rsid w:val="00C655CE"/>
    <w:pPr>
      <w:ind w:left="720"/>
      <w:contextualSpacing/>
      <w:jc w:val="right"/>
    </w:pPr>
  </w:style>
  <w:style w:type="paragraph" w:styleId="Notedefin">
    <w:name w:val="endnote text"/>
    <w:basedOn w:val="Normal"/>
    <w:link w:val="NotedefinCar"/>
    <w:uiPriority w:val="99"/>
    <w:semiHidden/>
    <w:unhideWhenUsed/>
    <w:rsid w:val="00C655CE"/>
    <w:pPr>
      <w:spacing w:after="0" w:line="240" w:lineRule="auto"/>
      <w:jc w:val="right"/>
    </w:pPr>
    <w:rPr>
      <w:sz w:val="20"/>
      <w:szCs w:val="20"/>
    </w:rPr>
  </w:style>
  <w:style w:type="character" w:customStyle="1" w:styleId="NotedefinCar">
    <w:name w:val="Note de fin Car"/>
    <w:basedOn w:val="Policepardfaut"/>
    <w:link w:val="Notedefin"/>
    <w:uiPriority w:val="99"/>
    <w:semiHidden/>
    <w:rsid w:val="00C655CE"/>
    <w:rPr>
      <w:sz w:val="20"/>
      <w:szCs w:val="20"/>
    </w:rPr>
  </w:style>
  <w:style w:type="character" w:styleId="Appeldenotedefin">
    <w:name w:val="endnote reference"/>
    <w:basedOn w:val="Policepardfaut"/>
    <w:uiPriority w:val="99"/>
    <w:semiHidden/>
    <w:unhideWhenUsed/>
    <w:rsid w:val="00C655CE"/>
    <w:rPr>
      <w:vertAlign w:val="superscript"/>
    </w:rPr>
  </w:style>
  <w:style w:type="paragraph" w:customStyle="1" w:styleId="Lgende1">
    <w:name w:val="Légende1"/>
    <w:basedOn w:val="Normal"/>
    <w:next w:val="Normal"/>
    <w:uiPriority w:val="35"/>
    <w:unhideWhenUsed/>
    <w:qFormat/>
    <w:rsid w:val="00C655CE"/>
    <w:pPr>
      <w:spacing w:line="240" w:lineRule="auto"/>
      <w:jc w:val="right"/>
    </w:pPr>
    <w:rPr>
      <w:b/>
      <w:bCs/>
      <w:color w:val="4F81BD"/>
      <w:sz w:val="18"/>
      <w:szCs w:val="18"/>
    </w:rPr>
  </w:style>
  <w:style w:type="character" w:styleId="lev">
    <w:name w:val="Strong"/>
    <w:basedOn w:val="Policepardfaut"/>
    <w:uiPriority w:val="22"/>
    <w:qFormat/>
    <w:rsid w:val="00C655CE"/>
    <w:rPr>
      <w:b/>
      <w:bCs/>
    </w:rPr>
  </w:style>
  <w:style w:type="character" w:styleId="Textedelespacerserv">
    <w:name w:val="Placeholder Text"/>
    <w:basedOn w:val="Policepardfaut"/>
    <w:uiPriority w:val="99"/>
    <w:semiHidden/>
    <w:rsid w:val="00C655CE"/>
    <w:rPr>
      <w:color w:val="808080"/>
    </w:rPr>
  </w:style>
  <w:style w:type="character" w:customStyle="1" w:styleId="Titre1Car1">
    <w:name w:val="Titre 1 Car1"/>
    <w:basedOn w:val="Policepardfaut"/>
    <w:uiPriority w:val="9"/>
    <w:rsid w:val="00C655CE"/>
    <w:rPr>
      <w:rFonts w:asciiTheme="majorHAnsi" w:eastAsiaTheme="majorEastAsia" w:hAnsiTheme="majorHAnsi" w:cstheme="majorBidi"/>
      <w:b/>
      <w:bCs/>
      <w:color w:val="365F91" w:themeColor="accent1" w:themeShade="BF"/>
      <w:sz w:val="28"/>
      <w:szCs w:val="28"/>
    </w:rPr>
  </w:style>
  <w:style w:type="paragraph" w:styleId="Explorateurdedocuments">
    <w:name w:val="Document Map"/>
    <w:basedOn w:val="Normal"/>
    <w:link w:val="ExplorateurdedocumentsCar"/>
    <w:uiPriority w:val="99"/>
    <w:semiHidden/>
    <w:unhideWhenUsed/>
    <w:rsid w:val="00C655CE"/>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C655CE"/>
    <w:rPr>
      <w:rFonts w:ascii="Tahoma" w:hAnsi="Tahoma" w:cs="Tahoma"/>
      <w:sz w:val="16"/>
      <w:szCs w:val="16"/>
    </w:rPr>
  </w:style>
  <w:style w:type="paragraph" w:styleId="Corpsdetexte2">
    <w:name w:val="Body Text 2"/>
    <w:basedOn w:val="Normal"/>
    <w:link w:val="Corpsdetexte2Car"/>
    <w:semiHidden/>
    <w:unhideWhenUsed/>
    <w:rsid w:val="00C655CE"/>
    <w:pPr>
      <w:spacing w:after="120" w:line="480" w:lineRule="auto"/>
    </w:pPr>
  </w:style>
  <w:style w:type="character" w:customStyle="1" w:styleId="Corpsdetexte2Car">
    <w:name w:val="Corps de texte 2 Car"/>
    <w:basedOn w:val="Policepardfaut"/>
    <w:link w:val="Corpsdetexte2"/>
    <w:semiHidden/>
    <w:rsid w:val="00C655CE"/>
  </w:style>
  <w:style w:type="character" w:customStyle="1" w:styleId="st">
    <w:name w:val="st"/>
    <w:basedOn w:val="Policepardfaut"/>
    <w:rsid w:val="00C655CE"/>
  </w:style>
  <w:style w:type="character" w:styleId="Accentuation">
    <w:name w:val="Emphasis"/>
    <w:basedOn w:val="Policepardfaut"/>
    <w:uiPriority w:val="20"/>
    <w:qFormat/>
    <w:rsid w:val="00C655CE"/>
    <w:rPr>
      <w:i/>
      <w:iCs/>
    </w:rPr>
  </w:style>
  <w:style w:type="table" w:styleId="Grilledutableau">
    <w:name w:val="Table Grid"/>
    <w:basedOn w:val="TableauNormal"/>
    <w:uiPriority w:val="59"/>
    <w:rsid w:val="006D426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iPriority w:val="99"/>
    <w:unhideWhenUsed/>
    <w:rsid w:val="006D4267"/>
    <w:rPr>
      <w:color w:val="0000FF" w:themeColor="hyperlink"/>
      <w:u w:val="single"/>
    </w:rPr>
  </w:style>
  <w:style w:type="table" w:customStyle="1" w:styleId="3">
    <w:name w:val="شبكة جدول3"/>
    <w:basedOn w:val="TableauNormal"/>
    <w:next w:val="Grilledutableau"/>
    <w:uiPriority w:val="59"/>
    <w:rsid w:val="009F664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C655CE"/>
    <w:pPr>
      <w:keepNext/>
      <w:keepLines/>
      <w:spacing w:before="480" w:after="0"/>
      <w:outlineLvl w:val="0"/>
    </w:pPr>
    <w:rPr>
      <w:rFonts w:ascii="Cambria" w:eastAsia="Times New Roman" w:hAnsi="Cambria" w:cs="Times New Roman"/>
      <w:b/>
      <w:bCs/>
      <w:color w:val="365F91"/>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655CE"/>
    <w:rPr>
      <w:rFonts w:ascii="Cambria" w:eastAsia="Times New Roman" w:hAnsi="Cambria" w:cs="Times New Roman"/>
      <w:b/>
      <w:bCs/>
      <w:color w:val="365F91"/>
      <w:sz w:val="28"/>
      <w:szCs w:val="28"/>
    </w:rPr>
  </w:style>
  <w:style w:type="numbering" w:customStyle="1" w:styleId="Aucuneliste1">
    <w:name w:val="Aucune liste1"/>
    <w:next w:val="Aucuneliste"/>
    <w:uiPriority w:val="99"/>
    <w:semiHidden/>
    <w:unhideWhenUsed/>
    <w:rsid w:val="00C655CE"/>
  </w:style>
  <w:style w:type="paragraph" w:customStyle="1" w:styleId="Titre11">
    <w:name w:val="Titre 11"/>
    <w:basedOn w:val="Normal"/>
    <w:next w:val="Normal"/>
    <w:uiPriority w:val="9"/>
    <w:qFormat/>
    <w:rsid w:val="00C655CE"/>
    <w:pPr>
      <w:keepNext/>
      <w:keepLines/>
      <w:spacing w:before="480" w:after="0"/>
      <w:jc w:val="right"/>
      <w:outlineLvl w:val="0"/>
    </w:pPr>
    <w:rPr>
      <w:rFonts w:ascii="Cambria" w:eastAsia="Times New Roman" w:hAnsi="Cambria" w:cs="Times New Roman"/>
      <w:b/>
      <w:bCs/>
      <w:color w:val="365F91"/>
      <w:sz w:val="28"/>
      <w:szCs w:val="28"/>
    </w:rPr>
  </w:style>
  <w:style w:type="numbering" w:customStyle="1" w:styleId="Aucuneliste11">
    <w:name w:val="Aucune liste11"/>
    <w:next w:val="Aucuneliste"/>
    <w:uiPriority w:val="99"/>
    <w:semiHidden/>
    <w:unhideWhenUsed/>
    <w:rsid w:val="00C655CE"/>
  </w:style>
  <w:style w:type="paragraph" w:styleId="En-tte">
    <w:name w:val="header"/>
    <w:basedOn w:val="Normal"/>
    <w:link w:val="En-tteCar"/>
    <w:uiPriority w:val="99"/>
    <w:unhideWhenUsed/>
    <w:rsid w:val="00C655CE"/>
    <w:pPr>
      <w:tabs>
        <w:tab w:val="center" w:pos="4536"/>
        <w:tab w:val="right" w:pos="9072"/>
      </w:tabs>
      <w:spacing w:after="0" w:line="240" w:lineRule="auto"/>
      <w:jc w:val="right"/>
    </w:pPr>
  </w:style>
  <w:style w:type="character" w:customStyle="1" w:styleId="En-tteCar">
    <w:name w:val="En-tête Car"/>
    <w:basedOn w:val="Policepardfaut"/>
    <w:link w:val="En-tte"/>
    <w:uiPriority w:val="99"/>
    <w:rsid w:val="00C655CE"/>
  </w:style>
  <w:style w:type="paragraph" w:styleId="Pieddepage">
    <w:name w:val="footer"/>
    <w:basedOn w:val="Normal"/>
    <w:link w:val="PieddepageCar"/>
    <w:uiPriority w:val="99"/>
    <w:unhideWhenUsed/>
    <w:rsid w:val="00C655CE"/>
    <w:pPr>
      <w:tabs>
        <w:tab w:val="center" w:pos="4536"/>
        <w:tab w:val="right" w:pos="9072"/>
      </w:tabs>
      <w:spacing w:after="0" w:line="240" w:lineRule="auto"/>
      <w:jc w:val="right"/>
    </w:pPr>
  </w:style>
  <w:style w:type="character" w:customStyle="1" w:styleId="PieddepageCar">
    <w:name w:val="Pied de page Car"/>
    <w:basedOn w:val="Policepardfaut"/>
    <w:link w:val="Pieddepage"/>
    <w:uiPriority w:val="99"/>
    <w:rsid w:val="00C655CE"/>
  </w:style>
  <w:style w:type="paragraph" w:styleId="Textedebulles">
    <w:name w:val="Balloon Text"/>
    <w:basedOn w:val="Normal"/>
    <w:link w:val="TextedebullesCar"/>
    <w:uiPriority w:val="99"/>
    <w:semiHidden/>
    <w:unhideWhenUsed/>
    <w:rsid w:val="00C655CE"/>
    <w:pPr>
      <w:spacing w:after="0" w:line="240" w:lineRule="auto"/>
      <w:jc w:val="right"/>
    </w:pPr>
    <w:rPr>
      <w:rFonts w:ascii="Tahoma" w:hAnsi="Tahoma" w:cs="Tahoma"/>
      <w:sz w:val="16"/>
      <w:szCs w:val="16"/>
    </w:rPr>
  </w:style>
  <w:style w:type="character" w:customStyle="1" w:styleId="TextedebullesCar">
    <w:name w:val="Texte de bulles Car"/>
    <w:basedOn w:val="Policepardfaut"/>
    <w:link w:val="Textedebulles"/>
    <w:uiPriority w:val="99"/>
    <w:semiHidden/>
    <w:rsid w:val="00C655CE"/>
    <w:rPr>
      <w:rFonts w:ascii="Tahoma" w:hAnsi="Tahoma" w:cs="Tahoma"/>
      <w:sz w:val="16"/>
      <w:szCs w:val="16"/>
    </w:rPr>
  </w:style>
  <w:style w:type="paragraph" w:styleId="Notedebasdepage">
    <w:name w:val="footnote text"/>
    <w:basedOn w:val="Normal"/>
    <w:link w:val="NotedebasdepageCar"/>
    <w:uiPriority w:val="99"/>
    <w:unhideWhenUsed/>
    <w:rsid w:val="00C655CE"/>
    <w:pPr>
      <w:spacing w:after="0" w:line="240" w:lineRule="auto"/>
      <w:jc w:val="right"/>
    </w:pPr>
    <w:rPr>
      <w:sz w:val="20"/>
      <w:szCs w:val="20"/>
    </w:rPr>
  </w:style>
  <w:style w:type="character" w:customStyle="1" w:styleId="NotedebasdepageCar">
    <w:name w:val="Note de bas de page Car"/>
    <w:basedOn w:val="Policepardfaut"/>
    <w:link w:val="Notedebasdepage"/>
    <w:uiPriority w:val="99"/>
    <w:rsid w:val="00C655CE"/>
    <w:rPr>
      <w:sz w:val="20"/>
      <w:szCs w:val="20"/>
    </w:rPr>
  </w:style>
  <w:style w:type="character" w:styleId="Appelnotedebasdep">
    <w:name w:val="footnote reference"/>
    <w:basedOn w:val="Policepardfaut"/>
    <w:uiPriority w:val="99"/>
    <w:unhideWhenUsed/>
    <w:rsid w:val="00C655CE"/>
    <w:rPr>
      <w:vertAlign w:val="superscript"/>
    </w:rPr>
  </w:style>
  <w:style w:type="paragraph" w:styleId="Paragraphedeliste">
    <w:name w:val="List Paragraph"/>
    <w:basedOn w:val="Normal"/>
    <w:uiPriority w:val="34"/>
    <w:qFormat/>
    <w:rsid w:val="00C655CE"/>
    <w:pPr>
      <w:ind w:left="720"/>
      <w:contextualSpacing/>
      <w:jc w:val="right"/>
    </w:pPr>
  </w:style>
  <w:style w:type="paragraph" w:styleId="Notedefin">
    <w:name w:val="endnote text"/>
    <w:basedOn w:val="Normal"/>
    <w:link w:val="NotedefinCar"/>
    <w:uiPriority w:val="99"/>
    <w:semiHidden/>
    <w:unhideWhenUsed/>
    <w:rsid w:val="00C655CE"/>
    <w:pPr>
      <w:spacing w:after="0" w:line="240" w:lineRule="auto"/>
      <w:jc w:val="right"/>
    </w:pPr>
    <w:rPr>
      <w:sz w:val="20"/>
      <w:szCs w:val="20"/>
    </w:rPr>
  </w:style>
  <w:style w:type="character" w:customStyle="1" w:styleId="NotedefinCar">
    <w:name w:val="Note de fin Car"/>
    <w:basedOn w:val="Policepardfaut"/>
    <w:link w:val="Notedefin"/>
    <w:uiPriority w:val="99"/>
    <w:semiHidden/>
    <w:rsid w:val="00C655CE"/>
    <w:rPr>
      <w:sz w:val="20"/>
      <w:szCs w:val="20"/>
    </w:rPr>
  </w:style>
  <w:style w:type="character" w:styleId="Appeldenotedefin">
    <w:name w:val="endnote reference"/>
    <w:basedOn w:val="Policepardfaut"/>
    <w:uiPriority w:val="99"/>
    <w:semiHidden/>
    <w:unhideWhenUsed/>
    <w:rsid w:val="00C655CE"/>
    <w:rPr>
      <w:vertAlign w:val="superscript"/>
    </w:rPr>
  </w:style>
  <w:style w:type="paragraph" w:customStyle="1" w:styleId="Lgende1">
    <w:name w:val="Légende1"/>
    <w:basedOn w:val="Normal"/>
    <w:next w:val="Normal"/>
    <w:uiPriority w:val="35"/>
    <w:unhideWhenUsed/>
    <w:qFormat/>
    <w:rsid w:val="00C655CE"/>
    <w:pPr>
      <w:spacing w:line="240" w:lineRule="auto"/>
      <w:jc w:val="right"/>
    </w:pPr>
    <w:rPr>
      <w:b/>
      <w:bCs/>
      <w:color w:val="4F81BD"/>
      <w:sz w:val="18"/>
      <w:szCs w:val="18"/>
    </w:rPr>
  </w:style>
  <w:style w:type="character" w:styleId="lev">
    <w:name w:val="Strong"/>
    <w:basedOn w:val="Policepardfaut"/>
    <w:uiPriority w:val="22"/>
    <w:qFormat/>
    <w:rsid w:val="00C655CE"/>
    <w:rPr>
      <w:b/>
      <w:bCs/>
    </w:rPr>
  </w:style>
  <w:style w:type="character" w:styleId="Textedelespacerserv">
    <w:name w:val="Placeholder Text"/>
    <w:basedOn w:val="Policepardfaut"/>
    <w:uiPriority w:val="99"/>
    <w:semiHidden/>
    <w:rsid w:val="00C655CE"/>
    <w:rPr>
      <w:color w:val="808080"/>
    </w:rPr>
  </w:style>
  <w:style w:type="character" w:customStyle="1" w:styleId="Titre1Car1">
    <w:name w:val="Titre 1 Car1"/>
    <w:basedOn w:val="Policepardfaut"/>
    <w:uiPriority w:val="9"/>
    <w:rsid w:val="00C655CE"/>
    <w:rPr>
      <w:rFonts w:asciiTheme="majorHAnsi" w:eastAsiaTheme="majorEastAsia" w:hAnsiTheme="majorHAnsi" w:cstheme="majorBidi"/>
      <w:b/>
      <w:bCs/>
      <w:color w:val="365F91" w:themeColor="accent1" w:themeShade="BF"/>
      <w:sz w:val="28"/>
      <w:szCs w:val="28"/>
    </w:rPr>
  </w:style>
  <w:style w:type="paragraph" w:styleId="Explorateurdedocuments">
    <w:name w:val="Document Map"/>
    <w:basedOn w:val="Normal"/>
    <w:link w:val="ExplorateurdedocumentsCar"/>
    <w:uiPriority w:val="99"/>
    <w:semiHidden/>
    <w:unhideWhenUsed/>
    <w:rsid w:val="00C655CE"/>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C655CE"/>
    <w:rPr>
      <w:rFonts w:ascii="Tahoma" w:hAnsi="Tahoma" w:cs="Tahoma"/>
      <w:sz w:val="16"/>
      <w:szCs w:val="16"/>
    </w:rPr>
  </w:style>
  <w:style w:type="paragraph" w:styleId="Corpsdetexte2">
    <w:name w:val="Body Text 2"/>
    <w:basedOn w:val="Normal"/>
    <w:link w:val="Corpsdetexte2Car"/>
    <w:semiHidden/>
    <w:unhideWhenUsed/>
    <w:rsid w:val="00C655CE"/>
    <w:pPr>
      <w:spacing w:after="120" w:line="480" w:lineRule="auto"/>
    </w:pPr>
  </w:style>
  <w:style w:type="character" w:customStyle="1" w:styleId="Corpsdetexte2Car">
    <w:name w:val="Corps de texte 2 Car"/>
    <w:basedOn w:val="Policepardfaut"/>
    <w:link w:val="Corpsdetexte2"/>
    <w:semiHidden/>
    <w:rsid w:val="00C655CE"/>
  </w:style>
  <w:style w:type="character" w:customStyle="1" w:styleId="st">
    <w:name w:val="st"/>
    <w:basedOn w:val="Policepardfaut"/>
    <w:rsid w:val="00C655CE"/>
  </w:style>
  <w:style w:type="character" w:styleId="Accentuation">
    <w:name w:val="Emphasis"/>
    <w:basedOn w:val="Policepardfaut"/>
    <w:uiPriority w:val="20"/>
    <w:qFormat/>
    <w:rsid w:val="00C655CE"/>
    <w:rPr>
      <w:i/>
      <w:iCs/>
    </w:rPr>
  </w:style>
  <w:style w:type="table" w:styleId="Grilledutableau">
    <w:name w:val="Table Grid"/>
    <w:basedOn w:val="TableauNormal"/>
    <w:uiPriority w:val="59"/>
    <w:rsid w:val="006D426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iPriority w:val="99"/>
    <w:unhideWhenUsed/>
    <w:rsid w:val="006D4267"/>
    <w:rPr>
      <w:color w:val="0000FF" w:themeColor="hyperlink"/>
      <w:u w:val="single"/>
    </w:rPr>
  </w:style>
  <w:style w:type="table" w:customStyle="1" w:styleId="3">
    <w:name w:val="شبكة جدول3"/>
    <w:basedOn w:val="TableauNormal"/>
    <w:next w:val="Grilledutableau"/>
    <w:uiPriority w:val="59"/>
    <w:rsid w:val="009F664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648361370">
      <w:bodyDiv w:val="1"/>
      <w:marLeft w:val="0"/>
      <w:marRight w:val="0"/>
      <w:marTop w:val="0"/>
      <w:marBottom w:val="0"/>
      <w:divBdr>
        <w:top w:val="none" w:sz="0" w:space="0" w:color="auto"/>
        <w:left w:val="none" w:sz="0" w:space="0" w:color="auto"/>
        <w:bottom w:val="none" w:sz="0" w:space="0" w:color="auto"/>
        <w:right w:val="none" w:sz="0" w:space="0" w:color="auto"/>
      </w:divBdr>
      <w:divsChild>
        <w:div w:id="2087677670">
          <w:marLeft w:val="0"/>
          <w:marRight w:val="0"/>
          <w:marTop w:val="0"/>
          <w:marBottom w:val="0"/>
          <w:divBdr>
            <w:top w:val="none" w:sz="0" w:space="0" w:color="auto"/>
            <w:left w:val="none" w:sz="0" w:space="0" w:color="auto"/>
            <w:bottom w:val="none" w:sz="0" w:space="0" w:color="auto"/>
            <w:right w:val="none" w:sz="0" w:space="0" w:color="auto"/>
          </w:divBdr>
        </w:div>
        <w:div w:id="473377092">
          <w:marLeft w:val="0"/>
          <w:marRight w:val="0"/>
          <w:marTop w:val="0"/>
          <w:marBottom w:val="0"/>
          <w:divBdr>
            <w:top w:val="none" w:sz="0" w:space="0" w:color="auto"/>
            <w:left w:val="none" w:sz="0" w:space="0" w:color="auto"/>
            <w:bottom w:val="none" w:sz="0" w:space="0" w:color="auto"/>
            <w:right w:val="none" w:sz="0" w:space="0" w:color="auto"/>
          </w:divBdr>
        </w:div>
      </w:divsChild>
    </w:div>
    <w:div w:id="1084650594">
      <w:bodyDiv w:val="1"/>
      <w:marLeft w:val="0"/>
      <w:marRight w:val="0"/>
      <w:marTop w:val="0"/>
      <w:marBottom w:val="0"/>
      <w:divBdr>
        <w:top w:val="none" w:sz="0" w:space="0" w:color="auto"/>
        <w:left w:val="none" w:sz="0" w:space="0" w:color="auto"/>
        <w:bottom w:val="none" w:sz="0" w:space="0" w:color="auto"/>
        <w:right w:val="none" w:sz="0" w:space="0" w:color="auto"/>
      </w:divBdr>
      <w:divsChild>
        <w:div w:id="478884172">
          <w:marLeft w:val="0"/>
          <w:marRight w:val="0"/>
          <w:marTop w:val="0"/>
          <w:marBottom w:val="0"/>
          <w:divBdr>
            <w:top w:val="none" w:sz="0" w:space="0" w:color="auto"/>
            <w:left w:val="none" w:sz="0" w:space="0" w:color="auto"/>
            <w:bottom w:val="none" w:sz="0" w:space="0" w:color="auto"/>
            <w:right w:val="none" w:sz="0" w:space="0" w:color="auto"/>
          </w:divBdr>
        </w:div>
        <w:div w:id="1267806838">
          <w:marLeft w:val="0"/>
          <w:marRight w:val="0"/>
          <w:marTop w:val="0"/>
          <w:marBottom w:val="0"/>
          <w:divBdr>
            <w:top w:val="none" w:sz="0" w:space="0" w:color="auto"/>
            <w:left w:val="none" w:sz="0" w:space="0" w:color="auto"/>
            <w:bottom w:val="none" w:sz="0" w:space="0" w:color="auto"/>
            <w:right w:val="none" w:sz="0" w:space="0" w:color="auto"/>
          </w:divBdr>
        </w:div>
        <w:div w:id="1831477622">
          <w:marLeft w:val="0"/>
          <w:marRight w:val="0"/>
          <w:marTop w:val="0"/>
          <w:marBottom w:val="0"/>
          <w:divBdr>
            <w:top w:val="none" w:sz="0" w:space="0" w:color="auto"/>
            <w:left w:val="none" w:sz="0" w:space="0" w:color="auto"/>
            <w:bottom w:val="none" w:sz="0" w:space="0" w:color="auto"/>
            <w:right w:val="none" w:sz="0" w:space="0" w:color="auto"/>
          </w:divBdr>
        </w:div>
        <w:div w:id="1316684314">
          <w:marLeft w:val="0"/>
          <w:marRight w:val="0"/>
          <w:marTop w:val="0"/>
          <w:marBottom w:val="0"/>
          <w:divBdr>
            <w:top w:val="none" w:sz="0" w:space="0" w:color="auto"/>
            <w:left w:val="none" w:sz="0" w:space="0" w:color="auto"/>
            <w:bottom w:val="none" w:sz="0" w:space="0" w:color="auto"/>
            <w:right w:val="none" w:sz="0" w:space="0" w:color="auto"/>
          </w:divBdr>
        </w:div>
        <w:div w:id="363411761">
          <w:marLeft w:val="0"/>
          <w:marRight w:val="0"/>
          <w:marTop w:val="0"/>
          <w:marBottom w:val="0"/>
          <w:divBdr>
            <w:top w:val="none" w:sz="0" w:space="0" w:color="auto"/>
            <w:left w:val="none" w:sz="0" w:space="0" w:color="auto"/>
            <w:bottom w:val="none" w:sz="0" w:space="0" w:color="auto"/>
            <w:right w:val="none" w:sz="0" w:space="0" w:color="auto"/>
          </w:divBdr>
        </w:div>
        <w:div w:id="746148414">
          <w:marLeft w:val="0"/>
          <w:marRight w:val="0"/>
          <w:marTop w:val="0"/>
          <w:marBottom w:val="0"/>
          <w:divBdr>
            <w:top w:val="none" w:sz="0" w:space="0" w:color="auto"/>
            <w:left w:val="none" w:sz="0" w:space="0" w:color="auto"/>
            <w:bottom w:val="none" w:sz="0" w:space="0" w:color="auto"/>
            <w:right w:val="none" w:sz="0" w:space="0" w:color="auto"/>
          </w:divBdr>
        </w:div>
        <w:div w:id="959070651">
          <w:marLeft w:val="0"/>
          <w:marRight w:val="0"/>
          <w:marTop w:val="0"/>
          <w:marBottom w:val="0"/>
          <w:divBdr>
            <w:top w:val="none" w:sz="0" w:space="0" w:color="auto"/>
            <w:left w:val="none" w:sz="0" w:space="0" w:color="auto"/>
            <w:bottom w:val="none" w:sz="0" w:space="0" w:color="auto"/>
            <w:right w:val="none" w:sz="0" w:space="0" w:color="auto"/>
          </w:divBdr>
        </w:div>
        <w:div w:id="1001741476">
          <w:marLeft w:val="0"/>
          <w:marRight w:val="0"/>
          <w:marTop w:val="0"/>
          <w:marBottom w:val="0"/>
          <w:divBdr>
            <w:top w:val="none" w:sz="0" w:space="0" w:color="auto"/>
            <w:left w:val="none" w:sz="0" w:space="0" w:color="auto"/>
            <w:bottom w:val="none" w:sz="0" w:space="0" w:color="auto"/>
            <w:right w:val="none" w:sz="0" w:space="0" w:color="auto"/>
          </w:divBdr>
        </w:div>
        <w:div w:id="901058708">
          <w:marLeft w:val="0"/>
          <w:marRight w:val="0"/>
          <w:marTop w:val="0"/>
          <w:marBottom w:val="0"/>
          <w:divBdr>
            <w:top w:val="none" w:sz="0" w:space="0" w:color="auto"/>
            <w:left w:val="none" w:sz="0" w:space="0" w:color="auto"/>
            <w:bottom w:val="none" w:sz="0" w:space="0" w:color="auto"/>
            <w:right w:val="none" w:sz="0" w:space="0" w:color="auto"/>
          </w:divBdr>
        </w:div>
        <w:div w:id="3865370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5.xm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chart" Target="charts/chart7.xml"/><Relationship Id="rId10" Type="http://schemas.openxmlformats.org/officeDocument/2006/relationships/chart" Target="charts/chart2.xm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premier-ministre.gov.dz" TargetMode="External"/><Relationship Id="rId14" Type="http://schemas.openxmlformats.org/officeDocument/2006/relationships/chart" Target="charts/chart6.xml"/><Relationship Id="rId22" Type="http://schemas.microsoft.com/office/2007/relationships/stylesWithEffects" Target="stylesWithEffect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2" Type="http://schemas.openxmlformats.org/officeDocument/2006/relationships/package" Target="../embeddings/Feuille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Feuille_Microsoft_Office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Feuille_Microsoft_Office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Feuille_Microsoft_Office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Feuille_Microsoft_Office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Feuille_Microsoft_Office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Feuille_Microsoft_Office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Feuille_Microsoft_Office_Excel8.xlsx"/><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8785907530789473"/>
          <c:y val="7.0373626099587963E-3"/>
          <c:w val="0.32527700383605918"/>
          <c:h val="0.99296277314448123"/>
        </c:manualLayout>
      </c:layout>
      <c:pieChart>
        <c:varyColors val="1"/>
        <c:ser>
          <c:idx val="0"/>
          <c:order val="0"/>
          <c:tx>
            <c:strRef>
              <c:f>ورقة1!$B$1</c:f>
              <c:strCache>
                <c:ptCount val="1"/>
                <c:pt idx="0">
                  <c:v>نسبة المبالغ%</c:v>
                </c:pt>
              </c:strCache>
            </c:strRef>
          </c:tx>
          <c:dLbls>
            <c:showPercent val="1"/>
          </c:dLbls>
          <c:cat>
            <c:numRef>
              <c:f>ورقة1!$A$2:$A$5</c:f>
              <c:numCache>
                <c:formatCode>General</c:formatCode>
                <c:ptCount val="4"/>
                <c:pt idx="0">
                  <c:v>2001</c:v>
                </c:pt>
                <c:pt idx="1">
                  <c:v>2002</c:v>
                </c:pt>
                <c:pt idx="2">
                  <c:v>2003</c:v>
                </c:pt>
                <c:pt idx="3">
                  <c:v>2004</c:v>
                </c:pt>
              </c:numCache>
            </c:numRef>
          </c:cat>
          <c:val>
            <c:numRef>
              <c:f>ورقة1!$B$2:$B$5</c:f>
              <c:numCache>
                <c:formatCode>General</c:formatCode>
                <c:ptCount val="4"/>
                <c:pt idx="0">
                  <c:v>39.1</c:v>
                </c:pt>
                <c:pt idx="1">
                  <c:v>35.410000000000004</c:v>
                </c:pt>
                <c:pt idx="2">
                  <c:v>21.56</c:v>
                </c:pt>
                <c:pt idx="3">
                  <c:v>3.9</c:v>
                </c:pt>
              </c:numCache>
            </c:numRef>
          </c:val>
        </c:ser>
        <c:ser>
          <c:idx val="1"/>
          <c:order val="1"/>
          <c:tx>
            <c:strRef>
              <c:f>ورقة1!$C$1</c:f>
              <c:strCache>
                <c:ptCount val="1"/>
                <c:pt idx="0">
                  <c:v>عمود1</c:v>
                </c:pt>
              </c:strCache>
            </c:strRef>
          </c:tx>
          <c:dLbls>
            <c:showPercent val="1"/>
          </c:dLbls>
          <c:cat>
            <c:numRef>
              <c:f>ورقة1!$A$2:$A$5</c:f>
              <c:numCache>
                <c:formatCode>General</c:formatCode>
                <c:ptCount val="4"/>
                <c:pt idx="0">
                  <c:v>2001</c:v>
                </c:pt>
                <c:pt idx="1">
                  <c:v>2002</c:v>
                </c:pt>
                <c:pt idx="2">
                  <c:v>2003</c:v>
                </c:pt>
                <c:pt idx="3">
                  <c:v>2004</c:v>
                </c:pt>
              </c:numCache>
            </c:numRef>
          </c:cat>
          <c:val>
            <c:numRef>
              <c:f>ورقة1!$C$2:$C$5</c:f>
              <c:numCache>
                <c:formatCode>General</c:formatCode>
                <c:ptCount val="4"/>
                <c:pt idx="0">
                  <c:v>0</c:v>
                </c:pt>
                <c:pt idx="1">
                  <c:v>0</c:v>
                </c:pt>
                <c:pt idx="2">
                  <c:v>0</c:v>
                </c:pt>
                <c:pt idx="3">
                  <c:v>0</c:v>
                </c:pt>
              </c:numCache>
            </c:numRef>
          </c:val>
        </c:ser>
        <c:ser>
          <c:idx val="2"/>
          <c:order val="2"/>
          <c:tx>
            <c:strRef>
              <c:f>ورقة1!$D$1</c:f>
              <c:strCache>
                <c:ptCount val="1"/>
                <c:pt idx="0">
                  <c:v>عمود2</c:v>
                </c:pt>
              </c:strCache>
            </c:strRef>
          </c:tx>
          <c:dLbls>
            <c:showPercent val="1"/>
          </c:dLbls>
          <c:cat>
            <c:numRef>
              <c:f>ورقة1!$A$2:$A$5</c:f>
              <c:numCache>
                <c:formatCode>General</c:formatCode>
                <c:ptCount val="4"/>
                <c:pt idx="0">
                  <c:v>2001</c:v>
                </c:pt>
                <c:pt idx="1">
                  <c:v>2002</c:v>
                </c:pt>
                <c:pt idx="2">
                  <c:v>2003</c:v>
                </c:pt>
                <c:pt idx="3">
                  <c:v>2004</c:v>
                </c:pt>
              </c:numCache>
            </c:numRef>
          </c:cat>
          <c:val>
            <c:numRef>
              <c:f>ورقة1!$D$2:$D$5</c:f>
              <c:numCache>
                <c:formatCode>General</c:formatCode>
                <c:ptCount val="4"/>
                <c:pt idx="0">
                  <c:v>0</c:v>
                </c:pt>
                <c:pt idx="1">
                  <c:v>0</c:v>
                </c:pt>
                <c:pt idx="2">
                  <c:v>0</c:v>
                </c:pt>
                <c:pt idx="3">
                  <c:v>0</c:v>
                </c:pt>
              </c:numCache>
            </c:numRef>
          </c:val>
        </c:ser>
        <c:dLbls>
          <c:showPercent val="1"/>
        </c:dLbls>
        <c:firstSliceAng val="0"/>
      </c:pieChart>
    </c:plotArea>
    <c:legend>
      <c:legendPos val="r"/>
    </c:legend>
    <c:plotVisOnly val="1"/>
    <c:dispBlanksAs val="zero"/>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style val="34"/>
  <c:clrMapOvr bg1="lt1" tx1="dk1" bg2="lt2" tx2="dk2" accent1="accent1" accent2="accent2" accent3="accent3" accent4="accent4" accent5="accent5" accent6="accent6" hlink="hlink" folHlink="folHlink"/>
  <c:chart>
    <c:autoTitleDeleted val="1"/>
    <c:view3D>
      <c:perspective val="30"/>
    </c:view3D>
    <c:plotArea>
      <c:layout>
        <c:manualLayout>
          <c:layoutTarget val="inner"/>
          <c:xMode val="edge"/>
          <c:yMode val="edge"/>
          <c:x val="1.1426829912436084E-2"/>
          <c:y val="6.2477904547645888E-2"/>
          <c:w val="0.66157227495254034"/>
          <c:h val="0.91374565574261202"/>
        </c:manualLayout>
      </c:layout>
      <c:pie3DChart>
        <c:varyColors val="1"/>
        <c:ser>
          <c:idx val="0"/>
          <c:order val="0"/>
          <c:tx>
            <c:strRef>
              <c:f>ورقة1!$B$1</c:f>
              <c:strCache>
                <c:ptCount val="1"/>
                <c:pt idx="0">
                  <c:v>المبالغ المالية المخصصة (مليار دج)</c:v>
                </c:pt>
              </c:strCache>
            </c:strRef>
          </c:tx>
          <c:explosion val="25"/>
          <c:dLbls>
            <c:showPercent val="1"/>
          </c:dLbls>
          <c:cat>
            <c:strRef>
              <c:f>ورقة1!$A$2:$A$6</c:f>
              <c:strCache>
                <c:ptCount val="5"/>
                <c:pt idx="0">
                  <c:v>تحسين ظروف معيشة السكان</c:v>
                </c:pt>
                <c:pt idx="1">
                  <c:v>تطوير المنشآت الأساسية</c:v>
                </c:pt>
                <c:pt idx="2">
                  <c:v>دعم التنمية الاقتصادية</c:v>
                </c:pt>
                <c:pt idx="3">
                  <c:v>تطوير الخدمات العمومية</c:v>
                </c:pt>
                <c:pt idx="4">
                  <c:v>تطوير تكنولوجيا الاتصال</c:v>
                </c:pt>
              </c:strCache>
            </c:strRef>
          </c:cat>
          <c:val>
            <c:numRef>
              <c:f>ورقة1!$B$2:$B$6</c:f>
              <c:numCache>
                <c:formatCode>General</c:formatCode>
                <c:ptCount val="5"/>
                <c:pt idx="0">
                  <c:v>1908.5</c:v>
                </c:pt>
                <c:pt idx="1">
                  <c:v>1703.1</c:v>
                </c:pt>
                <c:pt idx="2">
                  <c:v>337.2</c:v>
                </c:pt>
                <c:pt idx="3">
                  <c:v>203.9</c:v>
                </c:pt>
                <c:pt idx="4">
                  <c:v>50</c:v>
                </c:pt>
              </c:numCache>
            </c:numRef>
          </c:val>
        </c:ser>
        <c:dLbls>
          <c:showPercent val="1"/>
        </c:dLbls>
      </c:pie3DChart>
    </c:plotArea>
    <c:legend>
      <c:legendPos val="r"/>
      <c:layout>
        <c:manualLayout>
          <c:xMode val="edge"/>
          <c:yMode val="edge"/>
          <c:x val="0.66668688127269915"/>
          <c:y val="0.13819701108789983"/>
          <c:w val="0.31683015357719646"/>
          <c:h val="0.70762919340964803"/>
        </c:manualLayout>
      </c:layout>
    </c:legend>
    <c:plotVisOnly val="1"/>
    <c:dispBlanksAs val="zero"/>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plotArea>
      <c:layout/>
      <c:pieChart>
        <c:varyColors val="1"/>
        <c:ser>
          <c:idx val="0"/>
          <c:order val="0"/>
          <c:tx>
            <c:strRef>
              <c:f>ورقة1!$B$1</c:f>
              <c:strCache>
                <c:ptCount val="1"/>
                <c:pt idx="0">
                  <c:v>سلسلة 1</c:v>
                </c:pt>
              </c:strCache>
            </c:strRef>
          </c:tx>
          <c:cat>
            <c:strRef>
              <c:f>ورقة1!$A$2:$A$7</c:f>
              <c:strCache>
                <c:ptCount val="6"/>
                <c:pt idx="0">
                  <c:v>التنمية البشرية</c:v>
                </c:pt>
                <c:pt idx="1">
                  <c:v>المنشأت القاعدية الأساسبة</c:v>
                </c:pt>
                <c:pt idx="2">
                  <c:v>تحسين وتطوير الخدمة العمومية</c:v>
                </c:pt>
                <c:pt idx="3">
                  <c:v>التنمية الاقتصادية</c:v>
                </c:pt>
                <c:pt idx="4">
                  <c:v>الحد من البطالة</c:v>
                </c:pt>
                <c:pt idx="5">
                  <c:v>البحث العلمي والتكنولوجيا الجديدة للاتصالات</c:v>
                </c:pt>
              </c:strCache>
            </c:strRef>
          </c:cat>
          <c:val>
            <c:numRef>
              <c:f>ورقة1!$B$2:$B$7</c:f>
              <c:numCache>
                <c:formatCode>General</c:formatCode>
                <c:ptCount val="6"/>
                <c:pt idx="0">
                  <c:v>49.5</c:v>
                </c:pt>
                <c:pt idx="1">
                  <c:v>31.5</c:v>
                </c:pt>
                <c:pt idx="2">
                  <c:v>8.16</c:v>
                </c:pt>
                <c:pt idx="3">
                  <c:v>7.7</c:v>
                </c:pt>
                <c:pt idx="4">
                  <c:v>1.8</c:v>
                </c:pt>
                <c:pt idx="5">
                  <c:v>1.2</c:v>
                </c:pt>
              </c:numCache>
            </c:numRef>
          </c:val>
        </c:ser>
        <c:firstSliceAng val="0"/>
      </c:pieChart>
    </c:plotArea>
    <c:legend>
      <c:legendPos val="r"/>
      <c:layout>
        <c:manualLayout>
          <c:xMode val="edge"/>
          <c:yMode val="edge"/>
          <c:x val="0.63341816619704749"/>
          <c:y val="0.14572425183423388"/>
          <c:w val="0.34866721154321756"/>
          <c:h val="0.84948278955184908"/>
        </c:manualLayout>
      </c:layout>
      <c:txPr>
        <a:bodyPr/>
        <a:lstStyle/>
        <a:p>
          <a:pPr>
            <a:defRPr sz="700"/>
          </a:pPr>
          <a:endParaRPr lang="fr-FR"/>
        </a:p>
      </c:txPr>
    </c:legend>
    <c:plotVisOnly val="1"/>
    <c:dispBlanksAs val="zero"/>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style val="18"/>
  <c:clrMapOvr bg1="lt1" tx1="dk1" bg2="lt2" tx2="dk2" accent1="accent1" accent2="accent2" accent3="accent3" accent4="accent4" accent5="accent5" accent6="accent6" hlink="hlink" folHlink="folHlink"/>
  <c:chart>
    <c:autoTitleDeleted val="1"/>
    <c:view3D>
      <c:rAngAx val="1"/>
    </c:view3D>
    <c:plotArea>
      <c:layout>
        <c:manualLayout>
          <c:layoutTarget val="inner"/>
          <c:xMode val="edge"/>
          <c:yMode val="edge"/>
          <c:x val="5.8231544586338467E-2"/>
          <c:y val="4.2908288637833351E-2"/>
          <c:w val="0.93795434394230137"/>
          <c:h val="0.76719966525923433"/>
        </c:manualLayout>
      </c:layout>
      <c:bar3DChart>
        <c:barDir val="col"/>
        <c:grouping val="stacked"/>
        <c:ser>
          <c:idx val="0"/>
          <c:order val="0"/>
          <c:tx>
            <c:strRef>
              <c:f>ورقة1!$B$1</c:f>
              <c:strCache>
                <c:ptCount val="1"/>
                <c:pt idx="0">
                  <c:v>المحروقات</c:v>
                </c:pt>
              </c:strCache>
            </c:strRef>
          </c:tx>
          <c:cat>
            <c:numRef>
              <c:f>ورقة1!$A$2:$A$15</c:f>
              <c:numCache>
                <c:formatCode>General</c:formatCode>
                <c:ptCount val="14"/>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numCache>
            </c:numRef>
          </c:cat>
          <c:val>
            <c:numRef>
              <c:f>ورقة1!$B$2:$B$15</c:f>
              <c:numCache>
                <c:formatCode>General</c:formatCode>
                <c:ptCount val="14"/>
                <c:pt idx="0">
                  <c:v>36.700000000000003</c:v>
                </c:pt>
                <c:pt idx="1">
                  <c:v>35.700000000000003</c:v>
                </c:pt>
                <c:pt idx="2">
                  <c:v>38.6</c:v>
                </c:pt>
                <c:pt idx="3">
                  <c:v>40.700000000000003</c:v>
                </c:pt>
                <c:pt idx="4">
                  <c:v>47.4</c:v>
                </c:pt>
                <c:pt idx="5">
                  <c:v>48.4</c:v>
                </c:pt>
                <c:pt idx="6">
                  <c:v>46.3</c:v>
                </c:pt>
                <c:pt idx="7">
                  <c:v>47.9</c:v>
                </c:pt>
                <c:pt idx="8">
                  <c:v>33</c:v>
                </c:pt>
                <c:pt idx="9">
                  <c:v>33.5</c:v>
                </c:pt>
                <c:pt idx="10">
                  <c:v>37</c:v>
                </c:pt>
                <c:pt idx="11">
                  <c:v>38.300000000000004</c:v>
                </c:pt>
                <c:pt idx="12">
                  <c:v>29.8</c:v>
                </c:pt>
                <c:pt idx="13">
                  <c:v>27.1</c:v>
                </c:pt>
              </c:numCache>
            </c:numRef>
          </c:val>
        </c:ser>
        <c:ser>
          <c:idx val="1"/>
          <c:order val="1"/>
          <c:tx>
            <c:strRef>
              <c:f>ورقة1!$C$1</c:f>
              <c:strCache>
                <c:ptCount val="1"/>
                <c:pt idx="0">
                  <c:v>الفلاحة</c:v>
                </c:pt>
              </c:strCache>
            </c:strRef>
          </c:tx>
          <c:cat>
            <c:numRef>
              <c:f>ورقة1!$A$2:$A$15</c:f>
              <c:numCache>
                <c:formatCode>General</c:formatCode>
                <c:ptCount val="14"/>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numCache>
            </c:numRef>
          </c:cat>
          <c:val>
            <c:numRef>
              <c:f>ورقة1!$C$2:$C$15</c:f>
              <c:numCache>
                <c:formatCode>General</c:formatCode>
                <c:ptCount val="14"/>
                <c:pt idx="0">
                  <c:v>10.5</c:v>
                </c:pt>
                <c:pt idx="1">
                  <c:v>10.1</c:v>
                </c:pt>
                <c:pt idx="2">
                  <c:v>10.6</c:v>
                </c:pt>
                <c:pt idx="3">
                  <c:v>10.200000000000001</c:v>
                </c:pt>
                <c:pt idx="4">
                  <c:v>8.2000000000000011</c:v>
                </c:pt>
                <c:pt idx="5">
                  <c:v>8</c:v>
                </c:pt>
                <c:pt idx="6">
                  <c:v>8</c:v>
                </c:pt>
                <c:pt idx="7">
                  <c:v>7</c:v>
                </c:pt>
                <c:pt idx="8">
                  <c:v>10</c:v>
                </c:pt>
                <c:pt idx="9">
                  <c:v>9</c:v>
                </c:pt>
                <c:pt idx="10">
                  <c:v>8.6</c:v>
                </c:pt>
                <c:pt idx="11">
                  <c:v>9</c:v>
                </c:pt>
                <c:pt idx="12">
                  <c:v>9.9</c:v>
                </c:pt>
                <c:pt idx="13">
                  <c:v>10.6</c:v>
                </c:pt>
              </c:numCache>
            </c:numRef>
          </c:val>
        </c:ser>
        <c:ser>
          <c:idx val="2"/>
          <c:order val="2"/>
          <c:tx>
            <c:strRef>
              <c:f>ورقة1!$D$1</c:f>
              <c:strCache>
                <c:ptCount val="1"/>
                <c:pt idx="0">
                  <c:v>الصناعة</c:v>
                </c:pt>
              </c:strCache>
            </c:strRef>
          </c:tx>
          <c:cat>
            <c:numRef>
              <c:f>ورقة1!$A$2:$A$15</c:f>
              <c:numCache>
                <c:formatCode>General</c:formatCode>
                <c:ptCount val="14"/>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numCache>
            </c:numRef>
          </c:cat>
          <c:val>
            <c:numRef>
              <c:f>ورقة1!$D$2:$D$15</c:f>
              <c:numCache>
                <c:formatCode>General</c:formatCode>
                <c:ptCount val="14"/>
                <c:pt idx="0">
                  <c:v>8</c:v>
                </c:pt>
                <c:pt idx="1">
                  <c:v>8.1</c:v>
                </c:pt>
                <c:pt idx="2">
                  <c:v>7.3</c:v>
                </c:pt>
                <c:pt idx="3">
                  <c:v>6.8</c:v>
                </c:pt>
                <c:pt idx="4">
                  <c:v>5.9</c:v>
                </c:pt>
                <c:pt idx="5">
                  <c:v>5.6</c:v>
                </c:pt>
                <c:pt idx="6">
                  <c:v>5.4</c:v>
                </c:pt>
                <c:pt idx="7">
                  <c:v>5</c:v>
                </c:pt>
                <c:pt idx="8">
                  <c:v>6.2</c:v>
                </c:pt>
                <c:pt idx="9">
                  <c:v>5.5</c:v>
                </c:pt>
                <c:pt idx="10">
                  <c:v>4.9000000000000004</c:v>
                </c:pt>
                <c:pt idx="11">
                  <c:v>4.5999999999999996</c:v>
                </c:pt>
                <c:pt idx="12">
                  <c:v>4.5999999999999996</c:v>
                </c:pt>
                <c:pt idx="13">
                  <c:v>5</c:v>
                </c:pt>
              </c:numCache>
            </c:numRef>
          </c:val>
        </c:ser>
        <c:ser>
          <c:idx val="3"/>
          <c:order val="3"/>
          <c:tx>
            <c:strRef>
              <c:f>ورقة1!$E$1</c:f>
              <c:strCache>
                <c:ptCount val="1"/>
                <c:pt idx="0">
                  <c:v>الأشغال العمومية</c:v>
                </c:pt>
              </c:strCache>
            </c:strRef>
          </c:tx>
          <c:cat>
            <c:numRef>
              <c:f>ورقة1!$A$2:$A$15</c:f>
              <c:numCache>
                <c:formatCode>General</c:formatCode>
                <c:ptCount val="14"/>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numCache>
            </c:numRef>
          </c:cat>
          <c:val>
            <c:numRef>
              <c:f>ورقة1!$E$2:$E$15</c:f>
              <c:numCache>
                <c:formatCode>General</c:formatCode>
                <c:ptCount val="14"/>
                <c:pt idx="0">
                  <c:v>9.1</c:v>
                </c:pt>
                <c:pt idx="1">
                  <c:v>9.9</c:v>
                </c:pt>
                <c:pt idx="2">
                  <c:v>9.2000000000000011</c:v>
                </c:pt>
                <c:pt idx="3">
                  <c:v>8.9</c:v>
                </c:pt>
                <c:pt idx="4">
                  <c:v>8</c:v>
                </c:pt>
                <c:pt idx="5">
                  <c:v>8.4</c:v>
                </c:pt>
                <c:pt idx="6">
                  <c:v>9.3000000000000007</c:v>
                </c:pt>
                <c:pt idx="7">
                  <c:v>9.2000000000000011</c:v>
                </c:pt>
                <c:pt idx="8">
                  <c:v>11.8</c:v>
                </c:pt>
                <c:pt idx="9">
                  <c:v>11.1</c:v>
                </c:pt>
                <c:pt idx="10">
                  <c:v>9.8000000000000007</c:v>
                </c:pt>
                <c:pt idx="11">
                  <c:v>9.3000000000000007</c:v>
                </c:pt>
                <c:pt idx="12">
                  <c:v>9.8000000000000007</c:v>
                </c:pt>
                <c:pt idx="13">
                  <c:v>10.8</c:v>
                </c:pt>
              </c:numCache>
            </c:numRef>
          </c:val>
        </c:ser>
        <c:ser>
          <c:idx val="4"/>
          <c:order val="4"/>
          <c:tx>
            <c:strRef>
              <c:f>ورقة1!$F$1</c:f>
              <c:strCache>
                <c:ptCount val="1"/>
                <c:pt idx="0">
                  <c:v>الخدمات السوقية</c:v>
                </c:pt>
              </c:strCache>
            </c:strRef>
          </c:tx>
          <c:cat>
            <c:numRef>
              <c:f>ورقة1!$A$2:$A$15</c:f>
              <c:numCache>
                <c:formatCode>General</c:formatCode>
                <c:ptCount val="14"/>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numCache>
            </c:numRef>
          </c:cat>
          <c:val>
            <c:numRef>
              <c:f>ورقة1!$F$2:$F$15</c:f>
              <c:numCache>
                <c:formatCode>General</c:formatCode>
                <c:ptCount val="14"/>
                <c:pt idx="0">
                  <c:v>23.5</c:v>
                </c:pt>
                <c:pt idx="1">
                  <c:v>24.2</c:v>
                </c:pt>
                <c:pt idx="2">
                  <c:v>22.9</c:v>
                </c:pt>
                <c:pt idx="3">
                  <c:v>22.9</c:v>
                </c:pt>
                <c:pt idx="4">
                  <c:v>21.5</c:v>
                </c:pt>
                <c:pt idx="5">
                  <c:v>21.2</c:v>
                </c:pt>
                <c:pt idx="6">
                  <c:v>21.9</c:v>
                </c:pt>
                <c:pt idx="7">
                  <c:v>20.6</c:v>
                </c:pt>
                <c:pt idx="8">
                  <c:v>25.6</c:v>
                </c:pt>
                <c:pt idx="9">
                  <c:v>23.3</c:v>
                </c:pt>
                <c:pt idx="10">
                  <c:v>21.1</c:v>
                </c:pt>
                <c:pt idx="11">
                  <c:v>20.100000000000001</c:v>
                </c:pt>
                <c:pt idx="12">
                  <c:v>23.1</c:v>
                </c:pt>
                <c:pt idx="13">
                  <c:v>25.2</c:v>
                </c:pt>
              </c:numCache>
            </c:numRef>
          </c:val>
        </c:ser>
        <c:ser>
          <c:idx val="5"/>
          <c:order val="5"/>
          <c:tx>
            <c:strRef>
              <c:f>ورقة1!$G$1</c:f>
              <c:strCache>
                <c:ptCount val="1"/>
                <c:pt idx="0">
                  <c:v>الخدمات غير السوقية</c:v>
                </c:pt>
              </c:strCache>
            </c:strRef>
          </c:tx>
          <c:cat>
            <c:numRef>
              <c:f>ورقة1!$A$2:$A$15</c:f>
              <c:numCache>
                <c:formatCode>General</c:formatCode>
                <c:ptCount val="14"/>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numCache>
            </c:numRef>
          </c:cat>
          <c:val>
            <c:numRef>
              <c:f>ورقة1!$G$2:$G$15</c:f>
              <c:numCache>
                <c:formatCode>General</c:formatCode>
                <c:ptCount val="14"/>
                <c:pt idx="0">
                  <c:v>12</c:v>
                </c:pt>
                <c:pt idx="1">
                  <c:v>12</c:v>
                </c:pt>
                <c:pt idx="2">
                  <c:v>11.4</c:v>
                </c:pt>
                <c:pt idx="3">
                  <c:v>10.6</c:v>
                </c:pt>
                <c:pt idx="4">
                  <c:v>8.9</c:v>
                </c:pt>
                <c:pt idx="5">
                  <c:v>8.4</c:v>
                </c:pt>
                <c:pt idx="6">
                  <c:v>9</c:v>
                </c:pt>
                <c:pt idx="7">
                  <c:v>10.3</c:v>
                </c:pt>
                <c:pt idx="8">
                  <c:v>12.9</c:v>
                </c:pt>
                <c:pt idx="9">
                  <c:v>14.1</c:v>
                </c:pt>
                <c:pt idx="10">
                  <c:v>17.3</c:v>
                </c:pt>
                <c:pt idx="11">
                  <c:v>16.899999999999999</c:v>
                </c:pt>
                <c:pt idx="12">
                  <c:v>15.3</c:v>
                </c:pt>
                <c:pt idx="13">
                  <c:v>16.3</c:v>
                </c:pt>
              </c:numCache>
            </c:numRef>
          </c:val>
        </c:ser>
        <c:gapWidth val="75"/>
        <c:shape val="cylinder"/>
        <c:axId val="89421696"/>
        <c:axId val="89423232"/>
        <c:axId val="0"/>
      </c:bar3DChart>
      <c:catAx>
        <c:axId val="89421696"/>
        <c:scaling>
          <c:orientation val="minMax"/>
        </c:scaling>
        <c:axPos val="b"/>
        <c:numFmt formatCode="General" sourceLinked="1"/>
        <c:majorTickMark val="none"/>
        <c:tickLblPos val="nextTo"/>
        <c:crossAx val="89423232"/>
        <c:crosses val="autoZero"/>
        <c:auto val="1"/>
        <c:lblAlgn val="ctr"/>
        <c:lblOffset val="100"/>
      </c:catAx>
      <c:valAx>
        <c:axId val="89423232"/>
        <c:scaling>
          <c:orientation val="minMax"/>
        </c:scaling>
        <c:axPos val="l"/>
        <c:majorGridlines/>
        <c:numFmt formatCode="General" sourceLinked="1"/>
        <c:majorTickMark val="none"/>
        <c:tickLblPos val="nextTo"/>
        <c:crossAx val="89421696"/>
        <c:crosses val="autoZero"/>
        <c:crossBetween val="between"/>
      </c:valAx>
    </c:plotArea>
    <c:legend>
      <c:legendPos val="b"/>
    </c:legend>
    <c:plotVisOnly val="1"/>
    <c:dispBlanksAs val="gap"/>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style val="4"/>
  <c:clrMapOvr bg1="lt1" tx1="dk1" bg2="lt2" tx2="dk2" accent1="accent1" accent2="accent2" accent3="accent3" accent4="accent4" accent5="accent5" accent6="accent6" hlink="hlink" folHlink="folHlink"/>
  <c:chart>
    <c:autoTitleDeleted val="1"/>
    <c:view3D>
      <c:perspective val="30"/>
    </c:view3D>
    <c:plotArea>
      <c:layout>
        <c:manualLayout>
          <c:layoutTarget val="inner"/>
          <c:xMode val="edge"/>
          <c:yMode val="edge"/>
          <c:x val="5.9990339749198075E-2"/>
          <c:y val="9.0855316571517047E-2"/>
          <c:w val="0.91454669728783899"/>
          <c:h val="0.45914983826694333"/>
        </c:manualLayout>
      </c:layout>
      <c:bar3DChart>
        <c:barDir val="col"/>
        <c:grouping val="clustered"/>
        <c:ser>
          <c:idx val="0"/>
          <c:order val="0"/>
          <c:tx>
            <c:strRef>
              <c:f>ورقة1!$B$1</c:f>
              <c:strCache>
                <c:ptCount val="1"/>
                <c:pt idx="0">
                  <c:v>متوسط الفترة (2001- 2014à</c:v>
                </c:pt>
              </c:strCache>
            </c:strRef>
          </c:tx>
          <c:cat>
            <c:strRef>
              <c:f>ورقة1!$A$2:$A$7</c:f>
              <c:strCache>
                <c:ptCount val="6"/>
                <c:pt idx="0">
                  <c:v>المحروقات</c:v>
                </c:pt>
                <c:pt idx="1">
                  <c:v>الفلاحة</c:v>
                </c:pt>
                <c:pt idx="2">
                  <c:v>الصناعة</c:v>
                </c:pt>
                <c:pt idx="3">
                  <c:v>الأشغال العمومية</c:v>
                </c:pt>
                <c:pt idx="4">
                  <c:v>النقل والاتصالات</c:v>
                </c:pt>
                <c:pt idx="5">
                  <c:v>التجارة والخدمات</c:v>
                </c:pt>
              </c:strCache>
            </c:strRef>
          </c:cat>
          <c:val>
            <c:numRef>
              <c:f>ورقة1!$B$2:$B$7</c:f>
              <c:numCache>
                <c:formatCode>General</c:formatCode>
                <c:ptCount val="6"/>
                <c:pt idx="0">
                  <c:v>37.92</c:v>
                </c:pt>
                <c:pt idx="1">
                  <c:v>9.17</c:v>
                </c:pt>
                <c:pt idx="2">
                  <c:v>6.1</c:v>
                </c:pt>
                <c:pt idx="3">
                  <c:v>9.5</c:v>
                </c:pt>
                <c:pt idx="4">
                  <c:v>15.7</c:v>
                </c:pt>
                <c:pt idx="5">
                  <c:v>13</c:v>
                </c:pt>
              </c:numCache>
            </c:numRef>
          </c:val>
        </c:ser>
        <c:gapWidth val="0"/>
        <c:gapDepth val="0"/>
        <c:shape val="cylinder"/>
        <c:axId val="89492480"/>
        <c:axId val="90067712"/>
        <c:axId val="0"/>
      </c:bar3DChart>
      <c:catAx>
        <c:axId val="89492480"/>
        <c:scaling>
          <c:orientation val="minMax"/>
        </c:scaling>
        <c:axPos val="b"/>
        <c:majorTickMark val="none"/>
        <c:tickLblPos val="nextTo"/>
        <c:crossAx val="90067712"/>
        <c:crosses val="autoZero"/>
        <c:auto val="1"/>
        <c:lblAlgn val="ctr"/>
        <c:lblOffset val="100"/>
      </c:catAx>
      <c:valAx>
        <c:axId val="90067712"/>
        <c:scaling>
          <c:orientation val="minMax"/>
        </c:scaling>
        <c:axPos val="l"/>
        <c:numFmt formatCode="General" sourceLinked="1"/>
        <c:tickLblPos val="nextTo"/>
        <c:crossAx val="89492480"/>
        <c:crosses val="autoZero"/>
        <c:crossBetween val="between"/>
      </c:valAx>
    </c:plotArea>
    <c:plotVisOnly val="1"/>
    <c:dispBlanksAs val="gap"/>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plotArea>
      <c:layout/>
      <c:lineChart>
        <c:grouping val="standard"/>
        <c:ser>
          <c:idx val="0"/>
          <c:order val="0"/>
          <c:tx>
            <c:strRef>
              <c:f>ورقة1!$B$1</c:f>
              <c:strCache>
                <c:ptCount val="1"/>
                <c:pt idx="0">
                  <c:v>النمو الاقتصادي</c:v>
                </c:pt>
              </c:strCache>
            </c:strRef>
          </c:tx>
          <c:cat>
            <c:numRef>
              <c:f>ورقة1!$A$2:$A$5</c:f>
              <c:numCache>
                <c:formatCode>General</c:formatCode>
                <c:ptCount val="4"/>
                <c:pt idx="0">
                  <c:v>2001</c:v>
                </c:pt>
                <c:pt idx="1">
                  <c:v>2002</c:v>
                </c:pt>
                <c:pt idx="2">
                  <c:v>2003</c:v>
                </c:pt>
                <c:pt idx="3">
                  <c:v>2004</c:v>
                </c:pt>
              </c:numCache>
            </c:numRef>
          </c:cat>
          <c:val>
            <c:numRef>
              <c:f>ورقة1!$B$2:$B$5</c:f>
              <c:numCache>
                <c:formatCode>General</c:formatCode>
                <c:ptCount val="4"/>
                <c:pt idx="0">
                  <c:v>4.5999999999999996</c:v>
                </c:pt>
                <c:pt idx="1">
                  <c:v>4.7</c:v>
                </c:pt>
                <c:pt idx="2">
                  <c:v>6.9</c:v>
                </c:pt>
                <c:pt idx="3">
                  <c:v>5.2</c:v>
                </c:pt>
              </c:numCache>
            </c:numRef>
          </c:val>
        </c:ser>
        <c:ser>
          <c:idx val="1"/>
          <c:order val="1"/>
          <c:tx>
            <c:strRef>
              <c:f>ورقة1!$C$1</c:f>
              <c:strCache>
                <c:ptCount val="1"/>
                <c:pt idx="0">
                  <c:v>البطالة</c:v>
                </c:pt>
              </c:strCache>
            </c:strRef>
          </c:tx>
          <c:cat>
            <c:numRef>
              <c:f>ورقة1!$A$2:$A$5</c:f>
              <c:numCache>
                <c:formatCode>General</c:formatCode>
                <c:ptCount val="4"/>
                <c:pt idx="0">
                  <c:v>2001</c:v>
                </c:pt>
                <c:pt idx="1">
                  <c:v>2002</c:v>
                </c:pt>
                <c:pt idx="2">
                  <c:v>2003</c:v>
                </c:pt>
                <c:pt idx="3">
                  <c:v>2004</c:v>
                </c:pt>
              </c:numCache>
            </c:numRef>
          </c:cat>
          <c:val>
            <c:numRef>
              <c:f>ورقة1!$C$2:$C$5</c:f>
              <c:numCache>
                <c:formatCode>General</c:formatCode>
                <c:ptCount val="4"/>
                <c:pt idx="0">
                  <c:v>27.3</c:v>
                </c:pt>
                <c:pt idx="1">
                  <c:v>25</c:v>
                </c:pt>
                <c:pt idx="2">
                  <c:v>23.7</c:v>
                </c:pt>
                <c:pt idx="3">
                  <c:v>17.649999999999999</c:v>
                </c:pt>
              </c:numCache>
            </c:numRef>
          </c:val>
        </c:ser>
        <c:ser>
          <c:idx val="2"/>
          <c:order val="2"/>
          <c:tx>
            <c:strRef>
              <c:f>ورقة1!$D$1</c:f>
              <c:strCache>
                <c:ptCount val="1"/>
                <c:pt idx="0">
                  <c:v>التضخم</c:v>
                </c:pt>
              </c:strCache>
            </c:strRef>
          </c:tx>
          <c:cat>
            <c:numRef>
              <c:f>ورقة1!$A$2:$A$5</c:f>
              <c:numCache>
                <c:formatCode>General</c:formatCode>
                <c:ptCount val="4"/>
                <c:pt idx="0">
                  <c:v>2001</c:v>
                </c:pt>
                <c:pt idx="1">
                  <c:v>2002</c:v>
                </c:pt>
                <c:pt idx="2">
                  <c:v>2003</c:v>
                </c:pt>
                <c:pt idx="3">
                  <c:v>2004</c:v>
                </c:pt>
              </c:numCache>
            </c:numRef>
          </c:cat>
          <c:val>
            <c:numRef>
              <c:f>ورقة1!$D$2:$D$5</c:f>
              <c:numCache>
                <c:formatCode>General</c:formatCode>
                <c:ptCount val="4"/>
                <c:pt idx="0">
                  <c:v>4.2</c:v>
                </c:pt>
                <c:pt idx="1">
                  <c:v>1.4</c:v>
                </c:pt>
                <c:pt idx="2">
                  <c:v>4.3</c:v>
                </c:pt>
                <c:pt idx="3">
                  <c:v>4</c:v>
                </c:pt>
              </c:numCache>
            </c:numRef>
          </c:val>
        </c:ser>
        <c:ser>
          <c:idx val="3"/>
          <c:order val="3"/>
          <c:tx>
            <c:strRef>
              <c:f>ورقة1!$E$1</c:f>
              <c:strCache>
                <c:ptCount val="1"/>
                <c:pt idx="0">
                  <c:v>رصيد الميزانية</c:v>
                </c:pt>
              </c:strCache>
            </c:strRef>
          </c:tx>
          <c:cat>
            <c:numRef>
              <c:f>ورقة1!$A$2:$A$5</c:f>
              <c:numCache>
                <c:formatCode>General</c:formatCode>
                <c:ptCount val="4"/>
                <c:pt idx="0">
                  <c:v>2001</c:v>
                </c:pt>
                <c:pt idx="1">
                  <c:v>2002</c:v>
                </c:pt>
                <c:pt idx="2">
                  <c:v>2003</c:v>
                </c:pt>
                <c:pt idx="3">
                  <c:v>2004</c:v>
                </c:pt>
              </c:numCache>
            </c:numRef>
          </c:cat>
          <c:val>
            <c:numRef>
              <c:f>ورقة1!$E$2:$E$5</c:f>
              <c:numCache>
                <c:formatCode>General</c:formatCode>
                <c:ptCount val="4"/>
                <c:pt idx="0">
                  <c:v>12.9</c:v>
                </c:pt>
                <c:pt idx="1">
                  <c:v>7.7</c:v>
                </c:pt>
                <c:pt idx="2">
                  <c:v>13</c:v>
                </c:pt>
                <c:pt idx="3">
                  <c:v>13</c:v>
                </c:pt>
              </c:numCache>
            </c:numRef>
          </c:val>
        </c:ser>
        <c:marker val="1"/>
        <c:axId val="90253184"/>
        <c:axId val="90254720"/>
      </c:lineChart>
      <c:catAx>
        <c:axId val="90253184"/>
        <c:scaling>
          <c:orientation val="minMax"/>
        </c:scaling>
        <c:axPos val="b"/>
        <c:numFmt formatCode="General" sourceLinked="1"/>
        <c:tickLblPos val="nextTo"/>
        <c:crossAx val="90254720"/>
        <c:crosses val="autoZero"/>
        <c:auto val="1"/>
        <c:lblAlgn val="ctr"/>
        <c:lblOffset val="100"/>
      </c:catAx>
      <c:valAx>
        <c:axId val="90254720"/>
        <c:scaling>
          <c:orientation val="minMax"/>
        </c:scaling>
        <c:axPos val="l"/>
        <c:majorGridlines/>
        <c:numFmt formatCode="General" sourceLinked="1"/>
        <c:tickLblPos val="nextTo"/>
        <c:crossAx val="90253184"/>
        <c:crosses val="autoZero"/>
        <c:crossBetween val="between"/>
      </c:valAx>
    </c:plotArea>
    <c:legend>
      <c:legendPos val="r"/>
    </c:legend>
    <c:plotVisOnly val="1"/>
    <c:dispBlanksAs val="zero"/>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plotArea>
      <c:layout/>
      <c:lineChart>
        <c:grouping val="standard"/>
        <c:ser>
          <c:idx val="0"/>
          <c:order val="0"/>
          <c:tx>
            <c:strRef>
              <c:f>ورقة1!$B$1</c:f>
              <c:strCache>
                <c:ptCount val="1"/>
                <c:pt idx="0">
                  <c:v>النمو الاقتصادي</c:v>
                </c:pt>
              </c:strCache>
            </c:strRef>
          </c:tx>
          <c:cat>
            <c:numRef>
              <c:f>ورقة1!$A$2:$A$6</c:f>
              <c:numCache>
                <c:formatCode>General</c:formatCode>
                <c:ptCount val="5"/>
                <c:pt idx="0">
                  <c:v>2005</c:v>
                </c:pt>
                <c:pt idx="1">
                  <c:v>2006</c:v>
                </c:pt>
                <c:pt idx="2">
                  <c:v>2007</c:v>
                </c:pt>
                <c:pt idx="3">
                  <c:v>2008</c:v>
                </c:pt>
                <c:pt idx="4">
                  <c:v>2009</c:v>
                </c:pt>
              </c:numCache>
            </c:numRef>
          </c:cat>
          <c:val>
            <c:numRef>
              <c:f>ورقة1!$B$2:$B$6</c:f>
              <c:numCache>
                <c:formatCode>General</c:formatCode>
                <c:ptCount val="5"/>
                <c:pt idx="0">
                  <c:v>5.0999999999999996</c:v>
                </c:pt>
                <c:pt idx="1">
                  <c:v>2</c:v>
                </c:pt>
                <c:pt idx="2">
                  <c:v>3</c:v>
                </c:pt>
                <c:pt idx="3">
                  <c:v>2.4</c:v>
                </c:pt>
                <c:pt idx="4">
                  <c:v>1.6</c:v>
                </c:pt>
              </c:numCache>
            </c:numRef>
          </c:val>
        </c:ser>
        <c:ser>
          <c:idx val="1"/>
          <c:order val="1"/>
          <c:tx>
            <c:strRef>
              <c:f>ورقة1!$C$1</c:f>
              <c:strCache>
                <c:ptCount val="1"/>
                <c:pt idx="0">
                  <c:v>البطالة</c:v>
                </c:pt>
              </c:strCache>
            </c:strRef>
          </c:tx>
          <c:cat>
            <c:numRef>
              <c:f>ورقة1!$A$2:$A$6</c:f>
              <c:numCache>
                <c:formatCode>General</c:formatCode>
                <c:ptCount val="5"/>
                <c:pt idx="0">
                  <c:v>2005</c:v>
                </c:pt>
                <c:pt idx="1">
                  <c:v>2006</c:v>
                </c:pt>
                <c:pt idx="2">
                  <c:v>2007</c:v>
                </c:pt>
                <c:pt idx="3">
                  <c:v>2008</c:v>
                </c:pt>
                <c:pt idx="4">
                  <c:v>2009</c:v>
                </c:pt>
              </c:numCache>
            </c:numRef>
          </c:cat>
          <c:val>
            <c:numRef>
              <c:f>ورقة1!$C$2:$C$6</c:f>
              <c:numCache>
                <c:formatCode>General</c:formatCode>
                <c:ptCount val="5"/>
                <c:pt idx="0">
                  <c:v>15.3</c:v>
                </c:pt>
                <c:pt idx="1">
                  <c:v>12.3</c:v>
                </c:pt>
                <c:pt idx="2">
                  <c:v>13.8</c:v>
                </c:pt>
                <c:pt idx="3">
                  <c:v>11.3</c:v>
                </c:pt>
                <c:pt idx="4">
                  <c:v>10.200000000000001</c:v>
                </c:pt>
              </c:numCache>
            </c:numRef>
          </c:val>
        </c:ser>
        <c:ser>
          <c:idx val="2"/>
          <c:order val="2"/>
          <c:tx>
            <c:strRef>
              <c:f>ورقة1!$D$1</c:f>
              <c:strCache>
                <c:ptCount val="1"/>
                <c:pt idx="0">
                  <c:v>التضخم</c:v>
                </c:pt>
              </c:strCache>
            </c:strRef>
          </c:tx>
          <c:cat>
            <c:numRef>
              <c:f>ورقة1!$A$2:$A$6</c:f>
              <c:numCache>
                <c:formatCode>General</c:formatCode>
                <c:ptCount val="5"/>
                <c:pt idx="0">
                  <c:v>2005</c:v>
                </c:pt>
                <c:pt idx="1">
                  <c:v>2006</c:v>
                </c:pt>
                <c:pt idx="2">
                  <c:v>2007</c:v>
                </c:pt>
                <c:pt idx="3">
                  <c:v>2008</c:v>
                </c:pt>
                <c:pt idx="4">
                  <c:v>2009</c:v>
                </c:pt>
              </c:numCache>
            </c:numRef>
          </c:cat>
          <c:val>
            <c:numRef>
              <c:f>ورقة1!$D$2:$D$6</c:f>
              <c:numCache>
                <c:formatCode>General</c:formatCode>
                <c:ptCount val="5"/>
                <c:pt idx="0">
                  <c:v>1.4</c:v>
                </c:pt>
                <c:pt idx="1">
                  <c:v>1.7</c:v>
                </c:pt>
                <c:pt idx="2">
                  <c:v>3.7</c:v>
                </c:pt>
                <c:pt idx="3">
                  <c:v>4.9000000000000004</c:v>
                </c:pt>
                <c:pt idx="4">
                  <c:v>5.7</c:v>
                </c:pt>
              </c:numCache>
            </c:numRef>
          </c:val>
        </c:ser>
        <c:ser>
          <c:idx val="3"/>
          <c:order val="3"/>
          <c:tx>
            <c:strRef>
              <c:f>ورقة1!$E$1</c:f>
              <c:strCache>
                <c:ptCount val="1"/>
                <c:pt idx="0">
                  <c:v>رصيد الميزانية</c:v>
                </c:pt>
              </c:strCache>
            </c:strRef>
          </c:tx>
          <c:cat>
            <c:numRef>
              <c:f>ورقة1!$A$2:$A$6</c:f>
              <c:numCache>
                <c:formatCode>General</c:formatCode>
                <c:ptCount val="5"/>
                <c:pt idx="0">
                  <c:v>2005</c:v>
                </c:pt>
                <c:pt idx="1">
                  <c:v>2006</c:v>
                </c:pt>
                <c:pt idx="2">
                  <c:v>2007</c:v>
                </c:pt>
                <c:pt idx="3">
                  <c:v>2008</c:v>
                </c:pt>
                <c:pt idx="4">
                  <c:v>2009</c:v>
                </c:pt>
              </c:numCache>
            </c:numRef>
          </c:cat>
          <c:val>
            <c:numRef>
              <c:f>ورقة1!$E$2:$E$6</c:f>
              <c:numCache>
                <c:formatCode>General</c:formatCode>
                <c:ptCount val="5"/>
                <c:pt idx="0">
                  <c:v>20.5</c:v>
                </c:pt>
                <c:pt idx="1">
                  <c:v>24.3</c:v>
                </c:pt>
                <c:pt idx="2">
                  <c:v>22.5</c:v>
                </c:pt>
                <c:pt idx="3">
                  <c:v>19.899999999999999</c:v>
                </c:pt>
                <c:pt idx="4">
                  <c:v>0.30000000000000021</c:v>
                </c:pt>
              </c:numCache>
            </c:numRef>
          </c:val>
        </c:ser>
        <c:marker val="1"/>
        <c:axId val="89519232"/>
        <c:axId val="89520768"/>
      </c:lineChart>
      <c:catAx>
        <c:axId val="89519232"/>
        <c:scaling>
          <c:orientation val="minMax"/>
        </c:scaling>
        <c:axPos val="b"/>
        <c:numFmt formatCode="General" sourceLinked="1"/>
        <c:tickLblPos val="nextTo"/>
        <c:crossAx val="89520768"/>
        <c:crosses val="autoZero"/>
        <c:auto val="1"/>
        <c:lblAlgn val="ctr"/>
        <c:lblOffset val="100"/>
      </c:catAx>
      <c:valAx>
        <c:axId val="89520768"/>
        <c:scaling>
          <c:orientation val="minMax"/>
        </c:scaling>
        <c:axPos val="l"/>
        <c:majorGridlines/>
        <c:numFmt formatCode="General" sourceLinked="1"/>
        <c:tickLblPos val="nextTo"/>
        <c:crossAx val="89519232"/>
        <c:crosses val="autoZero"/>
        <c:crossBetween val="between"/>
      </c:valAx>
    </c:plotArea>
    <c:legend>
      <c:legendPos val="r"/>
    </c:legend>
    <c:plotVisOnly val="1"/>
    <c:dispBlanksAs val="zero"/>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plotArea>
      <c:layout/>
      <c:lineChart>
        <c:grouping val="standard"/>
        <c:ser>
          <c:idx val="0"/>
          <c:order val="0"/>
          <c:tx>
            <c:strRef>
              <c:f>ورقة1!$B$1</c:f>
              <c:strCache>
                <c:ptCount val="1"/>
                <c:pt idx="0">
                  <c:v>النمو الاقتصادي</c:v>
                </c:pt>
              </c:strCache>
            </c:strRef>
          </c:tx>
          <c:cat>
            <c:numRef>
              <c:f>ورقة1!$A$2:$A$6</c:f>
              <c:numCache>
                <c:formatCode>General</c:formatCode>
                <c:ptCount val="5"/>
                <c:pt idx="0">
                  <c:v>2010</c:v>
                </c:pt>
                <c:pt idx="1">
                  <c:v>2011</c:v>
                </c:pt>
                <c:pt idx="2">
                  <c:v>2012</c:v>
                </c:pt>
                <c:pt idx="3">
                  <c:v>2013</c:v>
                </c:pt>
                <c:pt idx="4">
                  <c:v>2014</c:v>
                </c:pt>
              </c:numCache>
            </c:numRef>
          </c:cat>
          <c:val>
            <c:numRef>
              <c:f>ورقة1!$B$2:$B$6</c:f>
              <c:numCache>
                <c:formatCode>General</c:formatCode>
                <c:ptCount val="5"/>
                <c:pt idx="0">
                  <c:v>3.6</c:v>
                </c:pt>
                <c:pt idx="1">
                  <c:v>2.9</c:v>
                </c:pt>
                <c:pt idx="2">
                  <c:v>3.4</c:v>
                </c:pt>
                <c:pt idx="3">
                  <c:v>2.8</c:v>
                </c:pt>
                <c:pt idx="4">
                  <c:v>3.8</c:v>
                </c:pt>
              </c:numCache>
            </c:numRef>
          </c:val>
        </c:ser>
        <c:ser>
          <c:idx val="1"/>
          <c:order val="1"/>
          <c:tx>
            <c:strRef>
              <c:f>ورقة1!$C$1</c:f>
              <c:strCache>
                <c:ptCount val="1"/>
                <c:pt idx="0">
                  <c:v>البطالة</c:v>
                </c:pt>
              </c:strCache>
            </c:strRef>
          </c:tx>
          <c:cat>
            <c:numRef>
              <c:f>ورقة1!$A$2:$A$6</c:f>
              <c:numCache>
                <c:formatCode>General</c:formatCode>
                <c:ptCount val="5"/>
                <c:pt idx="0">
                  <c:v>2010</c:v>
                </c:pt>
                <c:pt idx="1">
                  <c:v>2011</c:v>
                </c:pt>
                <c:pt idx="2">
                  <c:v>2012</c:v>
                </c:pt>
                <c:pt idx="3">
                  <c:v>2013</c:v>
                </c:pt>
                <c:pt idx="4">
                  <c:v>2014</c:v>
                </c:pt>
              </c:numCache>
            </c:numRef>
          </c:cat>
          <c:val>
            <c:numRef>
              <c:f>ورقة1!$C$2:$C$6</c:f>
              <c:numCache>
                <c:formatCode>General</c:formatCode>
                <c:ptCount val="5"/>
                <c:pt idx="0">
                  <c:v>10</c:v>
                </c:pt>
                <c:pt idx="1">
                  <c:v>10</c:v>
                </c:pt>
                <c:pt idx="2">
                  <c:v>11</c:v>
                </c:pt>
                <c:pt idx="3">
                  <c:v>9.8000000000000007</c:v>
                </c:pt>
                <c:pt idx="4">
                  <c:v>10.6</c:v>
                </c:pt>
              </c:numCache>
            </c:numRef>
          </c:val>
        </c:ser>
        <c:ser>
          <c:idx val="2"/>
          <c:order val="2"/>
          <c:tx>
            <c:strRef>
              <c:f>ورقة1!$D$1</c:f>
              <c:strCache>
                <c:ptCount val="1"/>
                <c:pt idx="0">
                  <c:v>التضخم</c:v>
                </c:pt>
              </c:strCache>
            </c:strRef>
          </c:tx>
          <c:cat>
            <c:numRef>
              <c:f>ورقة1!$A$2:$A$6</c:f>
              <c:numCache>
                <c:formatCode>General</c:formatCode>
                <c:ptCount val="5"/>
                <c:pt idx="0">
                  <c:v>2010</c:v>
                </c:pt>
                <c:pt idx="1">
                  <c:v>2011</c:v>
                </c:pt>
                <c:pt idx="2">
                  <c:v>2012</c:v>
                </c:pt>
                <c:pt idx="3">
                  <c:v>2013</c:v>
                </c:pt>
                <c:pt idx="4">
                  <c:v>2014</c:v>
                </c:pt>
              </c:numCache>
            </c:numRef>
          </c:cat>
          <c:val>
            <c:numRef>
              <c:f>ورقة1!$D$2:$D$6</c:f>
              <c:numCache>
                <c:formatCode>General</c:formatCode>
                <c:ptCount val="5"/>
                <c:pt idx="0">
                  <c:v>3.9</c:v>
                </c:pt>
                <c:pt idx="1">
                  <c:v>4.5</c:v>
                </c:pt>
                <c:pt idx="2">
                  <c:v>8.9</c:v>
                </c:pt>
                <c:pt idx="3">
                  <c:v>2.8</c:v>
                </c:pt>
                <c:pt idx="4">
                  <c:v>2.9</c:v>
                </c:pt>
              </c:numCache>
            </c:numRef>
          </c:val>
        </c:ser>
        <c:ser>
          <c:idx val="3"/>
          <c:order val="3"/>
          <c:tx>
            <c:strRef>
              <c:f>ورقة1!$E$1</c:f>
              <c:strCache>
                <c:ptCount val="1"/>
                <c:pt idx="0">
                  <c:v>رصيد الميزانية</c:v>
                </c:pt>
              </c:strCache>
            </c:strRef>
          </c:tx>
          <c:cat>
            <c:numRef>
              <c:f>ورقة1!$A$2:$A$6</c:f>
              <c:numCache>
                <c:formatCode>General</c:formatCode>
                <c:ptCount val="5"/>
                <c:pt idx="0">
                  <c:v>2010</c:v>
                </c:pt>
                <c:pt idx="1">
                  <c:v>2011</c:v>
                </c:pt>
                <c:pt idx="2">
                  <c:v>2012</c:v>
                </c:pt>
                <c:pt idx="3">
                  <c:v>2013</c:v>
                </c:pt>
                <c:pt idx="4">
                  <c:v>2014</c:v>
                </c:pt>
              </c:numCache>
            </c:numRef>
          </c:cat>
          <c:val>
            <c:numRef>
              <c:f>ورقة1!$E$2:$E$6</c:f>
              <c:numCache>
                <c:formatCode>General</c:formatCode>
                <c:ptCount val="5"/>
                <c:pt idx="0">
                  <c:v>7.6</c:v>
                </c:pt>
                <c:pt idx="1">
                  <c:v>8.9</c:v>
                </c:pt>
                <c:pt idx="2">
                  <c:v>6</c:v>
                </c:pt>
                <c:pt idx="3">
                  <c:v>0.4</c:v>
                </c:pt>
                <c:pt idx="4">
                  <c:v>-4.3</c:v>
                </c:pt>
              </c:numCache>
            </c:numRef>
          </c:val>
        </c:ser>
        <c:marker val="1"/>
        <c:axId val="91095424"/>
        <c:axId val="91096960"/>
      </c:lineChart>
      <c:catAx>
        <c:axId val="91095424"/>
        <c:scaling>
          <c:orientation val="minMax"/>
        </c:scaling>
        <c:axPos val="b"/>
        <c:numFmt formatCode="General" sourceLinked="1"/>
        <c:tickLblPos val="nextTo"/>
        <c:crossAx val="91096960"/>
        <c:crosses val="autoZero"/>
        <c:auto val="1"/>
        <c:lblAlgn val="ctr"/>
        <c:lblOffset val="100"/>
      </c:catAx>
      <c:valAx>
        <c:axId val="91096960"/>
        <c:scaling>
          <c:orientation val="minMax"/>
          <c:max val="12"/>
          <c:min val="-5"/>
        </c:scaling>
        <c:axPos val="l"/>
        <c:majorGridlines/>
        <c:numFmt formatCode="General" sourceLinked="1"/>
        <c:tickLblPos val="nextTo"/>
        <c:crossAx val="91095424"/>
        <c:crosses val="autoZero"/>
        <c:crossBetween val="between"/>
      </c:valAx>
    </c:plotArea>
    <c:legend>
      <c:legendPos val="r"/>
    </c:legend>
    <c:plotVisOnly val="1"/>
    <c:dispBlanksAs val="zero"/>
  </c:chart>
  <c:externalData r:id="rId2"/>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F4333C-8EE9-4387-A40C-71A6F6AD49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789</TotalTime>
  <Pages>24</Pages>
  <Words>6056</Words>
  <Characters>33310</Characters>
  <Application>Microsoft Office Word</Application>
  <DocSecurity>0</DocSecurity>
  <Lines>277</Lines>
  <Paragraphs>78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39288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copie star</dc:creator>
  <cp:lastModifiedBy>USER</cp:lastModifiedBy>
  <cp:revision>4</cp:revision>
  <dcterms:created xsi:type="dcterms:W3CDTF">2018-02-04T21:12:00Z</dcterms:created>
  <dcterms:modified xsi:type="dcterms:W3CDTF">2018-09-30T10:17:00Z</dcterms:modified>
</cp:coreProperties>
</file>