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DF0C2E" w14:textId="77777777" w:rsidR="00F41174" w:rsidRPr="00F41174" w:rsidRDefault="00C91325" w:rsidP="00F41174">
      <w:pPr>
        <w:pStyle w:val="2"/>
        <w:numPr>
          <w:ilvl w:val="0"/>
          <w:numId w:val="0"/>
        </w:numPr>
        <w:spacing w:before="120"/>
        <w:ind w:left="284" w:hanging="284"/>
        <w:jc w:val="center"/>
        <w:rPr>
          <w:rFonts w:ascii="Times New Roman" w:hAnsi="Times New Roman"/>
          <w:i w:val="0"/>
          <w:iCs w:val="0"/>
          <w:sz w:val="24"/>
          <w:szCs w:val="24"/>
        </w:rPr>
      </w:pPr>
      <w:bookmarkStart w:id="0" w:name="_Toc55668652"/>
      <w:r w:rsidRPr="00F41174">
        <w:rPr>
          <w:rFonts w:ascii="Times New Roman" w:hAnsi="Times New Roman"/>
          <w:i w:val="0"/>
          <w:iCs w:val="0"/>
          <w:sz w:val="24"/>
          <w:szCs w:val="24"/>
        </w:rPr>
        <w:t>REPUBLIQUE ALGERIENNE DEMOCRATIQUE ET POPULAIRE</w:t>
      </w:r>
      <w:bookmarkEnd w:id="0"/>
    </w:p>
    <w:p w14:paraId="5AE33E5D" w14:textId="77777777" w:rsidR="00C91325" w:rsidRPr="00F41174" w:rsidRDefault="00C91325" w:rsidP="00F41174">
      <w:pPr>
        <w:pStyle w:val="2"/>
        <w:numPr>
          <w:ilvl w:val="0"/>
          <w:numId w:val="0"/>
        </w:numPr>
        <w:spacing w:before="120"/>
        <w:ind w:left="284" w:hanging="284"/>
        <w:jc w:val="center"/>
        <w:rPr>
          <w:rFonts w:ascii="Times New Roman" w:hAnsi="Times New Roman"/>
          <w:i w:val="0"/>
          <w:iCs w:val="0"/>
          <w:sz w:val="24"/>
          <w:szCs w:val="24"/>
        </w:rPr>
      </w:pPr>
      <w:bookmarkStart w:id="1" w:name="_Toc55668653"/>
      <w:r w:rsidRPr="00F41174">
        <w:rPr>
          <w:rFonts w:ascii="Times New Roman" w:hAnsi="Times New Roman"/>
          <w:i w:val="0"/>
          <w:iCs w:val="0"/>
          <w:sz w:val="24"/>
          <w:szCs w:val="24"/>
        </w:rPr>
        <w:t>MINISTERE DE L’ENSEIGNEME</w:t>
      </w:r>
      <w:r w:rsidR="00F41174" w:rsidRPr="00F41174">
        <w:rPr>
          <w:rFonts w:ascii="Times New Roman" w:hAnsi="Times New Roman"/>
          <w:i w:val="0"/>
          <w:iCs w:val="0"/>
          <w:sz w:val="24"/>
          <w:szCs w:val="24"/>
        </w:rPr>
        <w:t xml:space="preserve">NT SUPERIEUR ET DE LA RECHERCHE </w:t>
      </w:r>
      <w:r w:rsidRPr="00F41174">
        <w:rPr>
          <w:rFonts w:ascii="Times New Roman" w:hAnsi="Times New Roman"/>
          <w:i w:val="0"/>
          <w:iCs w:val="0"/>
          <w:sz w:val="24"/>
          <w:szCs w:val="24"/>
        </w:rPr>
        <w:t>SCIENTIFIQUE</w:t>
      </w:r>
      <w:r w:rsidR="00F41174" w:rsidRPr="00F41174">
        <w:rPr>
          <w:rFonts w:ascii="Times New Roman" w:hAnsi="Times New Roman"/>
          <w:i w:val="0"/>
          <w:iCs w:val="0"/>
          <w:sz w:val="24"/>
          <w:szCs w:val="24"/>
        </w:rPr>
        <w:t xml:space="preserve"> </w:t>
      </w:r>
      <w:r w:rsidRPr="00F41174">
        <w:rPr>
          <w:rFonts w:ascii="Times New Roman" w:hAnsi="Times New Roman"/>
          <w:i w:val="0"/>
          <w:iCs w:val="0"/>
          <w:sz w:val="24"/>
          <w:szCs w:val="24"/>
        </w:rPr>
        <w:t>UNIVERSITE  MOHAMED BOUDIAF - M’SILA</w:t>
      </w:r>
      <w:bookmarkEnd w:id="1"/>
    </w:p>
    <w:p w14:paraId="5ADC6726" w14:textId="77777777" w:rsidR="00C91325" w:rsidRDefault="00CB2C32" w:rsidP="00C91325">
      <w:pPr>
        <w:rPr>
          <w:lang w:bidi="ar-DZ"/>
        </w:rPr>
      </w:pPr>
      <w:r>
        <w:rPr>
          <w:noProof/>
          <w:lang w:eastAsia="fr-FR"/>
        </w:rPr>
        <w:pict w14:anchorId="4C5C506F">
          <v:shapetype id="_x0000_t202" coordsize="21600,21600" o:spt="202" path="m,l,21600r21600,l21600,xe">
            <v:stroke joinstyle="miter"/>
            <v:path gradientshapeok="t" o:connecttype="rect"/>
          </v:shapetype>
          <v:shape id="_x0000_s1034" type="#_x0000_t202" style="position:absolute;margin-left:-8.3pt;margin-top:5.5pt;width:219.05pt;height:86.9pt;z-index:251736064" strokecolor="white">
            <v:textbox>
              <w:txbxContent>
                <w:p w14:paraId="11109BF5" w14:textId="77777777" w:rsidR="00AD04A7" w:rsidRPr="00F41174" w:rsidRDefault="00AD04A7" w:rsidP="00074DC5">
                  <w:pPr>
                    <w:pStyle w:val="4"/>
                    <w:numPr>
                      <w:ilvl w:val="0"/>
                      <w:numId w:val="0"/>
                    </w:numPr>
                    <w:spacing w:before="120"/>
                    <w:ind w:left="851" w:hanging="864"/>
                    <w:rPr>
                      <w:rFonts w:asciiTheme="majorBidi" w:hAnsiTheme="majorBidi" w:cstheme="majorBidi"/>
                      <w:sz w:val="22"/>
                      <w:szCs w:val="22"/>
                    </w:rPr>
                  </w:pPr>
                  <w:r>
                    <w:rPr>
                      <w:rFonts w:asciiTheme="majorBidi" w:hAnsiTheme="majorBidi" w:cstheme="majorBidi"/>
                      <w:sz w:val="22"/>
                      <w:szCs w:val="22"/>
                    </w:rPr>
                    <w:t>FACULTE MATHEMATIQUE ET INFORMATIQUE</w:t>
                  </w:r>
                  <w:r w:rsidRPr="00F41174">
                    <w:rPr>
                      <w:rFonts w:asciiTheme="majorBidi" w:hAnsiTheme="majorBidi" w:cstheme="majorBidi"/>
                      <w:sz w:val="22"/>
                      <w:szCs w:val="22"/>
                    </w:rPr>
                    <w:t xml:space="preserve"> </w:t>
                  </w:r>
                </w:p>
                <w:p w14:paraId="453BB330" w14:textId="77777777" w:rsidR="00AD04A7" w:rsidRPr="00F41174" w:rsidRDefault="00AD04A7" w:rsidP="00074DC5">
                  <w:pPr>
                    <w:pStyle w:val="4"/>
                    <w:numPr>
                      <w:ilvl w:val="0"/>
                      <w:numId w:val="0"/>
                    </w:numPr>
                    <w:spacing w:before="120"/>
                    <w:ind w:left="851" w:hanging="864"/>
                    <w:rPr>
                      <w:rFonts w:asciiTheme="majorBidi" w:hAnsiTheme="majorBidi" w:cstheme="majorBidi"/>
                      <w:sz w:val="22"/>
                      <w:szCs w:val="22"/>
                    </w:rPr>
                  </w:pPr>
                  <w:r>
                    <w:rPr>
                      <w:rFonts w:asciiTheme="majorBidi" w:hAnsiTheme="majorBidi" w:cstheme="majorBidi"/>
                      <w:sz w:val="22"/>
                      <w:szCs w:val="22"/>
                    </w:rPr>
                    <w:t>DEPARTEMENT D’INFORMATIQUE</w:t>
                  </w:r>
                </w:p>
                <w:p w14:paraId="1E560039" w14:textId="77777777" w:rsidR="00AD04A7" w:rsidRPr="00F41174" w:rsidRDefault="00AD04A7" w:rsidP="00074DC5">
                  <w:pPr>
                    <w:pStyle w:val="4"/>
                    <w:numPr>
                      <w:ilvl w:val="0"/>
                      <w:numId w:val="0"/>
                    </w:numPr>
                    <w:spacing w:before="120"/>
                    <w:ind w:left="851" w:hanging="864"/>
                    <w:rPr>
                      <w:rFonts w:asciiTheme="majorBidi" w:hAnsiTheme="majorBidi" w:cstheme="majorBidi"/>
                      <w:sz w:val="22"/>
                      <w:szCs w:val="22"/>
                    </w:rPr>
                  </w:pPr>
                  <w:r w:rsidRPr="00F41174">
                    <w:rPr>
                      <w:rFonts w:asciiTheme="majorBidi" w:hAnsiTheme="majorBidi" w:cstheme="majorBidi"/>
                      <w:sz w:val="22"/>
                      <w:szCs w:val="22"/>
                    </w:rPr>
                    <w:t xml:space="preserve">N° :………………………………………..                                                                                    </w:t>
                  </w:r>
                </w:p>
              </w:txbxContent>
            </v:textbox>
          </v:shape>
        </w:pict>
      </w:r>
      <w:r>
        <w:rPr>
          <w:noProof/>
          <w:lang w:eastAsia="fr-FR"/>
        </w:rPr>
        <w:pict w14:anchorId="0C8693F6">
          <v:shape id="_x0000_s1035" type="#_x0000_t202" style="position:absolute;margin-left:289.45pt;margin-top:5.5pt;width:223.9pt;height:86.9pt;z-index:251737088" strokecolor="white">
            <v:textbox>
              <w:txbxContent>
                <w:p w14:paraId="6896A1F8" w14:textId="77777777" w:rsidR="00AD04A7" w:rsidRPr="00F41174" w:rsidRDefault="00AD04A7" w:rsidP="00AD04A7">
                  <w:pPr>
                    <w:pStyle w:val="4"/>
                    <w:numPr>
                      <w:ilvl w:val="0"/>
                      <w:numId w:val="0"/>
                    </w:numPr>
                    <w:spacing w:before="120"/>
                    <w:ind w:left="864" w:hanging="864"/>
                    <w:rPr>
                      <w:rFonts w:asciiTheme="majorBidi" w:hAnsiTheme="majorBidi" w:cstheme="majorBidi"/>
                      <w:caps/>
                      <w:sz w:val="22"/>
                      <w:szCs w:val="22"/>
                    </w:rPr>
                  </w:pPr>
                  <w:r w:rsidRPr="00F41174">
                    <w:rPr>
                      <w:rFonts w:asciiTheme="majorBidi" w:hAnsiTheme="majorBidi" w:cstheme="majorBidi"/>
                      <w:sz w:val="22"/>
                      <w:szCs w:val="22"/>
                    </w:rPr>
                    <w:t xml:space="preserve">DOMAINE : </w:t>
                  </w:r>
                  <w:r>
                    <w:rPr>
                      <w:rFonts w:asciiTheme="majorBidi" w:hAnsiTheme="majorBidi" w:cstheme="majorBidi"/>
                      <w:sz w:val="22"/>
                      <w:szCs w:val="22"/>
                    </w:rPr>
                    <w:t>MATHEMATIQUE ET INFORMATIQUE</w:t>
                  </w:r>
                </w:p>
                <w:p w14:paraId="75D08E1E" w14:textId="77777777" w:rsidR="00AD04A7" w:rsidRPr="00F41174" w:rsidRDefault="00AD04A7" w:rsidP="000F177E">
                  <w:pPr>
                    <w:spacing w:before="120"/>
                    <w:rPr>
                      <w:rFonts w:asciiTheme="majorBidi" w:hAnsiTheme="majorBidi" w:cstheme="majorBidi"/>
                      <w:b/>
                      <w:bCs/>
                      <w:caps/>
                      <w:lang w:bidi="ar-DZ"/>
                    </w:rPr>
                  </w:pPr>
                  <w:r w:rsidRPr="00F41174">
                    <w:rPr>
                      <w:rFonts w:asciiTheme="majorBidi" w:hAnsiTheme="majorBidi" w:cstheme="majorBidi"/>
                      <w:b/>
                      <w:bCs/>
                      <w:caps/>
                      <w:lang w:bidi="ar-DZ"/>
                    </w:rPr>
                    <w:t xml:space="preserve">FILIERE : </w:t>
                  </w:r>
                  <w:r>
                    <w:rPr>
                      <w:rFonts w:asciiTheme="majorBidi" w:hAnsiTheme="majorBidi" w:cstheme="majorBidi"/>
                      <w:b/>
                      <w:bCs/>
                      <w:caps/>
                      <w:lang w:bidi="ar-DZ"/>
                    </w:rPr>
                    <w:t>Informatique</w:t>
                  </w:r>
                </w:p>
                <w:p w14:paraId="5CE90BBC" w14:textId="77777777" w:rsidR="00AD04A7" w:rsidRPr="00F41174" w:rsidRDefault="00AD04A7" w:rsidP="00AD04A7">
                  <w:pPr>
                    <w:spacing w:before="120"/>
                    <w:rPr>
                      <w:rFonts w:asciiTheme="majorBidi" w:hAnsiTheme="majorBidi" w:cstheme="majorBidi"/>
                      <w:b/>
                      <w:bCs/>
                      <w:caps/>
                      <w:lang w:bidi="ar-DZ"/>
                    </w:rPr>
                  </w:pPr>
                  <w:r w:rsidRPr="00F41174">
                    <w:rPr>
                      <w:rFonts w:asciiTheme="majorBidi" w:hAnsiTheme="majorBidi" w:cstheme="majorBidi"/>
                      <w:b/>
                      <w:bCs/>
                      <w:caps/>
                      <w:lang w:bidi="ar-DZ"/>
                    </w:rPr>
                    <w:t>OPTION :</w:t>
                  </w:r>
                  <w:r>
                    <w:rPr>
                      <w:rFonts w:asciiTheme="majorBidi" w:hAnsiTheme="majorBidi" w:cstheme="majorBidi"/>
                      <w:b/>
                      <w:bCs/>
                      <w:caps/>
                      <w:lang w:bidi="ar-DZ"/>
                    </w:rPr>
                    <w:t xml:space="preserve"> IDO</w:t>
                  </w:r>
                </w:p>
                <w:p w14:paraId="7374086E" w14:textId="77777777" w:rsidR="00AD04A7" w:rsidRPr="003F73C8" w:rsidRDefault="00AD04A7" w:rsidP="00C91325"/>
              </w:txbxContent>
            </v:textbox>
          </v:shape>
        </w:pict>
      </w:r>
    </w:p>
    <w:p w14:paraId="546E1630" w14:textId="77777777" w:rsidR="00C91325" w:rsidRDefault="00771E17" w:rsidP="00C91325">
      <w:pPr>
        <w:rPr>
          <w:lang w:bidi="ar-DZ"/>
        </w:rPr>
      </w:pPr>
      <w:r>
        <w:rPr>
          <w:noProof/>
          <w:lang w:eastAsia="fr-FR"/>
        </w:rPr>
        <w:drawing>
          <wp:anchor distT="0" distB="0" distL="114300" distR="114300" simplePos="0" relativeHeight="251734016" behindDoc="1" locked="0" layoutInCell="1" allowOverlap="1" wp14:anchorId="21E6EB7B" wp14:editId="32E4A07B">
            <wp:simplePos x="0" y="0"/>
            <wp:positionH relativeFrom="page">
              <wp:posOffset>3286125</wp:posOffset>
            </wp:positionH>
            <wp:positionV relativeFrom="paragraph">
              <wp:posOffset>80010</wp:posOffset>
            </wp:positionV>
            <wp:extent cx="1019175" cy="1038225"/>
            <wp:effectExtent l="19050" t="0" r="9525" b="0"/>
            <wp:wrapSquare wrapText="bothSides"/>
            <wp:docPr id="11"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srcRect/>
                    <a:stretch>
                      <a:fillRect/>
                    </a:stretch>
                  </pic:blipFill>
                  <pic:spPr bwMode="auto">
                    <a:xfrm>
                      <a:off x="0" y="0"/>
                      <a:ext cx="1019175" cy="1038225"/>
                    </a:xfrm>
                    <a:prstGeom prst="rect">
                      <a:avLst/>
                    </a:prstGeom>
                    <a:noFill/>
                    <a:ln w="9525">
                      <a:noFill/>
                      <a:miter lim="800000"/>
                      <a:headEnd/>
                      <a:tailEnd/>
                    </a:ln>
                  </pic:spPr>
                </pic:pic>
              </a:graphicData>
            </a:graphic>
          </wp:anchor>
        </w:drawing>
      </w:r>
    </w:p>
    <w:p w14:paraId="1E56132B" w14:textId="77777777" w:rsidR="00C91325" w:rsidRDefault="00C91325" w:rsidP="00C91325">
      <w:pPr>
        <w:rPr>
          <w:lang w:bidi="ar-DZ"/>
        </w:rPr>
      </w:pPr>
    </w:p>
    <w:p w14:paraId="672A2964" w14:textId="77777777" w:rsidR="00C91325" w:rsidRPr="00E21BAF" w:rsidRDefault="00C91325" w:rsidP="00F41174">
      <w:pPr>
        <w:pStyle w:val="4"/>
        <w:numPr>
          <w:ilvl w:val="0"/>
          <w:numId w:val="0"/>
        </w:numPr>
        <w:spacing w:before="120"/>
        <w:rPr>
          <w:b w:val="0"/>
          <w:bCs w:val="0"/>
          <w:caps/>
          <w:sz w:val="22"/>
          <w:szCs w:val="22"/>
        </w:rPr>
      </w:pPr>
      <w:r>
        <w:rPr>
          <w:b w:val="0"/>
          <w:bCs w:val="0"/>
          <w:sz w:val="22"/>
          <w:szCs w:val="22"/>
        </w:rPr>
        <w:t xml:space="preserve">                                                                       </w:t>
      </w:r>
    </w:p>
    <w:p w14:paraId="5782DA30" w14:textId="77777777" w:rsidR="00C91325" w:rsidRDefault="00C91325" w:rsidP="00C91325">
      <w:pPr>
        <w:rPr>
          <w:lang w:bidi="ar-DZ"/>
        </w:rPr>
      </w:pPr>
    </w:p>
    <w:p w14:paraId="51F93CC0" w14:textId="77777777" w:rsidR="00771E17" w:rsidRDefault="00771E17" w:rsidP="00771E17">
      <w:pPr>
        <w:pStyle w:val="6"/>
        <w:numPr>
          <w:ilvl w:val="0"/>
          <w:numId w:val="0"/>
        </w:numPr>
        <w:jc w:val="center"/>
        <w:rPr>
          <w:rFonts w:ascii="Times New Roman" w:hAnsi="Times New Roman" w:cs="Times New Roman"/>
          <w:b/>
          <w:bCs/>
          <w:i w:val="0"/>
          <w:iCs w:val="0"/>
          <w:color w:val="auto"/>
          <w:sz w:val="32"/>
          <w:szCs w:val="32"/>
        </w:rPr>
      </w:pPr>
    </w:p>
    <w:p w14:paraId="619C7F5E" w14:textId="77777777" w:rsidR="00C91325" w:rsidRPr="00F41174" w:rsidRDefault="00C97082" w:rsidP="00771E17">
      <w:pPr>
        <w:pStyle w:val="6"/>
        <w:numPr>
          <w:ilvl w:val="0"/>
          <w:numId w:val="0"/>
        </w:numPr>
        <w:spacing w:line="240" w:lineRule="auto"/>
        <w:jc w:val="center"/>
        <w:rPr>
          <w:rFonts w:ascii="Times New Roman" w:hAnsi="Times New Roman" w:cs="Times New Roman"/>
          <w:b/>
          <w:bCs/>
          <w:i w:val="0"/>
          <w:iCs w:val="0"/>
          <w:color w:val="auto"/>
          <w:sz w:val="32"/>
          <w:szCs w:val="32"/>
        </w:rPr>
      </w:pPr>
      <w:r>
        <w:rPr>
          <w:rFonts w:ascii="Times New Roman" w:hAnsi="Times New Roman" w:cs="Times New Roman"/>
          <w:b/>
          <w:bCs/>
          <w:i w:val="0"/>
          <w:iCs w:val="0"/>
          <w:color w:val="auto"/>
          <w:sz w:val="32"/>
          <w:szCs w:val="32"/>
        </w:rPr>
        <w:t xml:space="preserve">     </w:t>
      </w:r>
      <w:r w:rsidR="00C91325" w:rsidRPr="00F41174">
        <w:rPr>
          <w:rFonts w:ascii="Times New Roman" w:hAnsi="Times New Roman" w:cs="Times New Roman"/>
          <w:b/>
          <w:bCs/>
          <w:i w:val="0"/>
          <w:iCs w:val="0"/>
          <w:color w:val="auto"/>
          <w:sz w:val="32"/>
          <w:szCs w:val="32"/>
        </w:rPr>
        <w:t>Mémoire présenté pour l’obtention</w:t>
      </w:r>
    </w:p>
    <w:p w14:paraId="4BCF2F63" w14:textId="77777777" w:rsidR="00C91325" w:rsidRPr="00771E17" w:rsidRDefault="00C97082" w:rsidP="00BB6F4B">
      <w:pPr>
        <w:pStyle w:val="6"/>
        <w:numPr>
          <w:ilvl w:val="0"/>
          <w:numId w:val="0"/>
        </w:numPr>
        <w:spacing w:line="240" w:lineRule="auto"/>
        <w:ind w:left="1152"/>
        <w:rPr>
          <w:rFonts w:ascii="Times New Roman" w:hAnsi="Times New Roman" w:cs="Times New Roman"/>
          <w:b/>
          <w:bCs/>
          <w:i w:val="0"/>
          <w:iCs w:val="0"/>
          <w:color w:val="auto"/>
          <w:sz w:val="32"/>
          <w:szCs w:val="32"/>
        </w:rPr>
      </w:pPr>
      <w:r>
        <w:rPr>
          <w:rFonts w:ascii="Times New Roman" w:hAnsi="Times New Roman" w:cs="Times New Roman"/>
          <w:b/>
          <w:bCs/>
          <w:i w:val="0"/>
          <w:iCs w:val="0"/>
          <w:color w:val="auto"/>
          <w:sz w:val="32"/>
          <w:szCs w:val="32"/>
        </w:rPr>
        <w:t xml:space="preserve">                 </w:t>
      </w:r>
      <w:r w:rsidR="00C91325" w:rsidRPr="00771E17">
        <w:rPr>
          <w:rFonts w:ascii="Times New Roman" w:hAnsi="Times New Roman" w:cs="Times New Roman"/>
          <w:b/>
          <w:bCs/>
          <w:i w:val="0"/>
          <w:iCs w:val="0"/>
          <w:color w:val="auto"/>
          <w:sz w:val="32"/>
          <w:szCs w:val="32"/>
        </w:rPr>
        <w:t>Du diplôme de Master Académique</w:t>
      </w:r>
    </w:p>
    <w:p w14:paraId="6659B491" w14:textId="77777777" w:rsidR="00BB6F4B" w:rsidRDefault="00BB6F4B" w:rsidP="00BB6F4B">
      <w:pPr>
        <w:spacing w:line="240" w:lineRule="auto"/>
        <w:rPr>
          <w:rFonts w:ascii="Times New Roman" w:eastAsia="SimSun" w:hAnsi="Times New Roman" w:cs="Times New Roman"/>
          <w:b/>
          <w:bCs/>
          <w:sz w:val="32"/>
          <w:szCs w:val="32"/>
          <w:lang w:eastAsia="zh-CN"/>
        </w:rPr>
      </w:pPr>
      <w:r>
        <w:rPr>
          <w:rFonts w:ascii="Times New Roman" w:eastAsia="SimSun" w:hAnsi="Times New Roman" w:cs="Times New Roman"/>
          <w:b/>
          <w:bCs/>
          <w:sz w:val="32"/>
          <w:szCs w:val="32"/>
          <w:lang w:eastAsia="zh-CN"/>
        </w:rPr>
        <w:t xml:space="preserve">                                   </w:t>
      </w:r>
    </w:p>
    <w:p w14:paraId="1A710315" w14:textId="77777777" w:rsidR="00F41174" w:rsidRPr="00F41174" w:rsidRDefault="00BB6F4B" w:rsidP="00BB6F4B">
      <w:pPr>
        <w:spacing w:line="240" w:lineRule="auto"/>
        <w:rPr>
          <w:rFonts w:ascii="Times New Roman" w:eastAsia="SimSun" w:hAnsi="Times New Roman" w:cs="Times New Roman"/>
          <w:sz w:val="28"/>
          <w:szCs w:val="28"/>
          <w:lang w:eastAsia="zh-CN"/>
        </w:rPr>
      </w:pPr>
      <w:r>
        <w:rPr>
          <w:rFonts w:ascii="Times New Roman" w:eastAsia="SimSun" w:hAnsi="Times New Roman" w:cs="Times New Roman"/>
          <w:b/>
          <w:bCs/>
          <w:sz w:val="32"/>
          <w:szCs w:val="32"/>
          <w:lang w:eastAsia="zh-CN"/>
        </w:rPr>
        <w:t xml:space="preserve">                                     </w:t>
      </w:r>
      <w:r w:rsidR="00C91325" w:rsidRPr="00771E17">
        <w:rPr>
          <w:rFonts w:ascii="Times New Roman" w:eastAsia="SimSun" w:hAnsi="Times New Roman" w:cs="Times New Roman"/>
          <w:b/>
          <w:bCs/>
          <w:sz w:val="32"/>
          <w:szCs w:val="32"/>
          <w:lang w:eastAsia="zh-CN"/>
        </w:rPr>
        <w:t>Par</w:t>
      </w:r>
      <w:r w:rsidR="00C91325" w:rsidRPr="00771E17">
        <w:rPr>
          <w:rFonts w:ascii="Times New Roman" w:eastAsia="SimSun" w:hAnsi="Times New Roman" w:cs="Times New Roman"/>
          <w:sz w:val="32"/>
          <w:szCs w:val="32"/>
          <w:lang w:eastAsia="zh-CN"/>
        </w:rPr>
        <w:t xml:space="preserve">: </w:t>
      </w:r>
      <w:r>
        <w:rPr>
          <w:rFonts w:ascii="Times New Roman" w:eastAsia="SimSun" w:hAnsi="Times New Roman" w:cs="Times New Roman"/>
          <w:sz w:val="32"/>
          <w:szCs w:val="32"/>
          <w:lang w:eastAsia="zh-CN"/>
        </w:rPr>
        <w:t>Benalia Imene et Laali Assia</w:t>
      </w:r>
    </w:p>
    <w:p w14:paraId="7C8FFF63" w14:textId="77777777" w:rsidR="00C91325" w:rsidRPr="00771E17" w:rsidRDefault="00CB2C32" w:rsidP="00771E17">
      <w:pPr>
        <w:spacing w:line="240" w:lineRule="auto"/>
        <w:jc w:val="center"/>
        <w:rPr>
          <w:rFonts w:ascii="Times New Roman" w:hAnsi="Times New Roman" w:cs="Times New Roman"/>
          <w:b/>
          <w:bCs/>
          <w:sz w:val="36"/>
          <w:szCs w:val="36"/>
        </w:rPr>
      </w:pPr>
      <w:r>
        <w:rPr>
          <w:noProof/>
          <w:sz w:val="36"/>
          <w:szCs w:val="36"/>
          <w:lang w:eastAsia="fr-FR"/>
        </w:rPr>
        <w:pict w14:anchorId="07ED5D83">
          <v:roundrect id="_x0000_s1033" style="position:absolute;left:0;text-align:left;margin-left:8.65pt;margin-top:42.3pt;width:493.5pt;height:112.5pt;z-index:251735040" arcsize="10923f" strokeweight="4.5pt">
            <v:stroke linestyle="thickThin"/>
            <v:textbox>
              <w:txbxContent>
                <w:p w14:paraId="1BEE9FB2" w14:textId="77777777" w:rsidR="00AD04A7" w:rsidRPr="00015F26" w:rsidRDefault="00AD04A7" w:rsidP="00015F26">
                  <w:pPr>
                    <w:jc w:val="center"/>
                    <w:rPr>
                      <w:rFonts w:ascii="Arial" w:hAnsi="Arial"/>
                      <w:sz w:val="24"/>
                      <w:szCs w:val="24"/>
                    </w:rPr>
                  </w:pPr>
                  <w:r w:rsidRPr="00015F26">
                    <w:rPr>
                      <w:rFonts w:ascii="Arial" w:eastAsia="Times New Roman" w:hAnsi="Arial"/>
                      <w:b/>
                      <w:bCs/>
                      <w:sz w:val="40"/>
                      <w:szCs w:val="40"/>
                      <w:lang w:bidi="ar-DZ"/>
                    </w:rPr>
                    <w:t>Application d’une Metaheuristique pour le problème de déploiement optimal des RSUs dans un réseau VANET</w:t>
                  </w:r>
                </w:p>
              </w:txbxContent>
            </v:textbox>
            <w10:wrap type="square"/>
          </v:roundrect>
        </w:pict>
      </w:r>
      <w:r w:rsidR="00C91325" w:rsidRPr="00771E17">
        <w:rPr>
          <w:rFonts w:ascii="Times New Roman" w:hAnsi="Times New Roman" w:cs="Times New Roman"/>
          <w:b/>
          <w:bCs/>
          <w:sz w:val="36"/>
          <w:szCs w:val="36"/>
        </w:rPr>
        <w:t>Intitulé</w:t>
      </w:r>
    </w:p>
    <w:p w14:paraId="3B457319" w14:textId="77777777" w:rsidR="00771E17" w:rsidRDefault="00771E17" w:rsidP="00771E17">
      <w:pPr>
        <w:rPr>
          <w:rFonts w:asciiTheme="majorBidi" w:hAnsiTheme="majorBidi" w:cstheme="majorBidi"/>
          <w:b/>
          <w:bCs/>
          <w:sz w:val="32"/>
          <w:szCs w:val="32"/>
          <w:lang w:bidi="ar-DZ"/>
        </w:rPr>
      </w:pPr>
    </w:p>
    <w:p w14:paraId="725D62EA" w14:textId="77777777" w:rsidR="00C91325" w:rsidRPr="00771E17" w:rsidRDefault="00C91325" w:rsidP="00771E17">
      <w:pPr>
        <w:rPr>
          <w:rFonts w:asciiTheme="majorBidi" w:hAnsiTheme="majorBidi" w:cstheme="majorBidi"/>
          <w:b/>
          <w:bCs/>
          <w:sz w:val="32"/>
          <w:szCs w:val="32"/>
          <w:lang w:bidi="ar-DZ"/>
        </w:rPr>
      </w:pPr>
      <w:r w:rsidRPr="00771E17">
        <w:rPr>
          <w:rFonts w:asciiTheme="majorBidi" w:hAnsiTheme="majorBidi" w:cstheme="majorBidi"/>
          <w:b/>
          <w:bCs/>
          <w:sz w:val="32"/>
          <w:szCs w:val="32"/>
          <w:lang w:bidi="ar-DZ"/>
        </w:rPr>
        <w:t>Soutenu devant le jury composé de</w:t>
      </w:r>
      <w:r w:rsidRPr="00771E17">
        <w:rPr>
          <w:rFonts w:asciiTheme="majorBidi" w:hAnsiTheme="majorBidi" w:cstheme="majorBidi"/>
          <w:sz w:val="32"/>
          <w:szCs w:val="32"/>
          <w:lang w:bidi="ar-DZ"/>
        </w:rPr>
        <w:t> </w:t>
      </w:r>
      <w:r w:rsidRPr="00771E17">
        <w:rPr>
          <w:rFonts w:asciiTheme="majorBidi" w:hAnsiTheme="majorBidi" w:cstheme="majorBidi"/>
          <w:b/>
          <w:bCs/>
          <w:sz w:val="32"/>
          <w:szCs w:val="32"/>
          <w:lang w:bidi="ar-DZ"/>
        </w:rPr>
        <w:t>:</w:t>
      </w:r>
    </w:p>
    <w:p w14:paraId="03A8AD3D" w14:textId="77777777" w:rsidR="00C91325" w:rsidRPr="00771E17" w:rsidRDefault="002375AA" w:rsidP="00771E17">
      <w:pPr>
        <w:spacing w:before="120"/>
        <w:rPr>
          <w:rFonts w:asciiTheme="majorBidi" w:hAnsiTheme="majorBidi" w:cstheme="majorBidi"/>
          <w:sz w:val="28"/>
          <w:szCs w:val="28"/>
          <w:lang w:bidi="ar-DZ"/>
        </w:rPr>
      </w:pPr>
      <w:r>
        <w:rPr>
          <w:rFonts w:asciiTheme="majorBidi" w:hAnsiTheme="majorBidi" w:cstheme="majorBidi"/>
          <w:sz w:val="28"/>
          <w:szCs w:val="28"/>
          <w:lang w:bidi="ar-DZ"/>
        </w:rPr>
        <w:t>Guerna</w:t>
      </w:r>
      <w:r w:rsidR="00BB6F4B">
        <w:rPr>
          <w:rFonts w:asciiTheme="majorBidi" w:hAnsiTheme="majorBidi" w:cstheme="majorBidi"/>
          <w:sz w:val="28"/>
          <w:szCs w:val="28"/>
          <w:lang w:bidi="ar-DZ"/>
        </w:rPr>
        <w:t xml:space="preserve">.Abderrahim                   </w:t>
      </w:r>
      <w:r w:rsidR="00C91325" w:rsidRPr="00771E17">
        <w:rPr>
          <w:rFonts w:asciiTheme="majorBidi" w:hAnsiTheme="majorBidi" w:cstheme="majorBidi"/>
          <w:sz w:val="28"/>
          <w:szCs w:val="28"/>
          <w:lang w:bidi="ar-DZ"/>
        </w:rPr>
        <w:t>Université de M’sila                             Président</w:t>
      </w:r>
    </w:p>
    <w:p w14:paraId="790AA4F2" w14:textId="77777777" w:rsidR="00C91325" w:rsidRPr="00771E17" w:rsidRDefault="00C91325" w:rsidP="00771E17">
      <w:pPr>
        <w:spacing w:before="120"/>
        <w:rPr>
          <w:rFonts w:asciiTheme="majorBidi" w:hAnsiTheme="majorBidi" w:cstheme="majorBidi"/>
          <w:sz w:val="28"/>
          <w:szCs w:val="28"/>
          <w:lang w:bidi="ar-DZ"/>
        </w:rPr>
      </w:pPr>
      <w:r w:rsidRPr="00771E17">
        <w:rPr>
          <w:rFonts w:asciiTheme="majorBidi" w:hAnsiTheme="majorBidi" w:cstheme="majorBidi"/>
          <w:sz w:val="28"/>
          <w:szCs w:val="28"/>
          <w:lang w:bidi="ar-DZ"/>
        </w:rPr>
        <w:t>………………………………</w:t>
      </w:r>
      <w:r w:rsidRPr="00771E17">
        <w:rPr>
          <w:rFonts w:asciiTheme="majorBidi" w:hAnsiTheme="majorBidi" w:cstheme="majorBidi"/>
          <w:sz w:val="28"/>
          <w:szCs w:val="28"/>
          <w:lang w:bidi="ar-DZ"/>
        </w:rPr>
        <w:tab/>
        <w:t>Université de M’s</w:t>
      </w:r>
      <w:r w:rsidR="00C97082">
        <w:rPr>
          <w:rFonts w:asciiTheme="majorBidi" w:hAnsiTheme="majorBidi" w:cstheme="majorBidi"/>
          <w:sz w:val="28"/>
          <w:szCs w:val="28"/>
          <w:lang w:bidi="ar-DZ"/>
        </w:rPr>
        <w:t xml:space="preserve">ila                            </w:t>
      </w:r>
      <w:r w:rsidRPr="00771E17">
        <w:rPr>
          <w:rFonts w:asciiTheme="majorBidi" w:hAnsiTheme="majorBidi" w:cstheme="majorBidi"/>
          <w:sz w:val="28"/>
          <w:szCs w:val="28"/>
          <w:lang w:bidi="ar-DZ"/>
        </w:rPr>
        <w:t>Rapporteur</w:t>
      </w:r>
    </w:p>
    <w:p w14:paraId="2866C310" w14:textId="77777777" w:rsidR="00C91325" w:rsidRPr="00771E17" w:rsidRDefault="00C91325" w:rsidP="00771E17">
      <w:pPr>
        <w:spacing w:before="120"/>
        <w:rPr>
          <w:rFonts w:asciiTheme="majorBidi" w:hAnsiTheme="majorBidi" w:cstheme="majorBidi"/>
          <w:b/>
          <w:bCs/>
          <w:sz w:val="28"/>
          <w:szCs w:val="28"/>
          <w:lang w:bidi="ar-DZ"/>
        </w:rPr>
      </w:pPr>
      <w:r w:rsidRPr="00771E17">
        <w:rPr>
          <w:rFonts w:asciiTheme="majorBidi" w:hAnsiTheme="majorBidi" w:cstheme="majorBidi"/>
          <w:sz w:val="28"/>
          <w:szCs w:val="28"/>
          <w:lang w:bidi="ar-DZ"/>
        </w:rPr>
        <w:t>………………………………</w:t>
      </w:r>
      <w:r w:rsidRPr="00771E17">
        <w:rPr>
          <w:rFonts w:asciiTheme="majorBidi" w:hAnsiTheme="majorBidi" w:cstheme="majorBidi"/>
          <w:sz w:val="28"/>
          <w:szCs w:val="28"/>
          <w:lang w:bidi="ar-DZ"/>
        </w:rPr>
        <w:tab/>
        <w:t>Université de M’s</w:t>
      </w:r>
      <w:r w:rsidR="00C97082">
        <w:rPr>
          <w:rFonts w:asciiTheme="majorBidi" w:hAnsiTheme="majorBidi" w:cstheme="majorBidi"/>
          <w:sz w:val="28"/>
          <w:szCs w:val="28"/>
          <w:lang w:bidi="ar-DZ"/>
        </w:rPr>
        <w:t xml:space="preserve">ila                         </w:t>
      </w:r>
      <w:r w:rsidRPr="00771E17">
        <w:rPr>
          <w:rFonts w:asciiTheme="majorBidi" w:hAnsiTheme="majorBidi" w:cstheme="majorBidi"/>
          <w:sz w:val="28"/>
          <w:szCs w:val="28"/>
          <w:lang w:bidi="ar-DZ"/>
        </w:rPr>
        <w:t>Examinateur</w:t>
      </w:r>
    </w:p>
    <w:p w14:paraId="09560D10" w14:textId="77777777" w:rsidR="00C97082" w:rsidRDefault="00C97082" w:rsidP="00C51434">
      <w:pPr>
        <w:spacing w:before="120" w:line="480" w:lineRule="auto"/>
        <w:jc w:val="center"/>
        <w:rPr>
          <w:rFonts w:asciiTheme="majorBidi" w:hAnsiTheme="majorBidi" w:cstheme="majorBidi"/>
          <w:b/>
          <w:bCs/>
          <w:sz w:val="36"/>
          <w:szCs w:val="36"/>
          <w:lang w:bidi="ar-DZ"/>
        </w:rPr>
      </w:pPr>
    </w:p>
    <w:p w14:paraId="453FE6E5" w14:textId="77777777" w:rsidR="00C91325" w:rsidRPr="00771E17" w:rsidRDefault="00C91325" w:rsidP="00C51434">
      <w:pPr>
        <w:spacing w:before="120" w:line="480" w:lineRule="auto"/>
        <w:jc w:val="center"/>
        <w:rPr>
          <w:rFonts w:asciiTheme="majorBidi" w:hAnsiTheme="majorBidi" w:cstheme="majorBidi"/>
          <w:b/>
          <w:bCs/>
          <w:sz w:val="40"/>
          <w:szCs w:val="40"/>
          <w:rtl/>
          <w:lang w:bidi="ar-DZ"/>
        </w:rPr>
      </w:pPr>
      <w:r w:rsidRPr="00771E17">
        <w:rPr>
          <w:rFonts w:asciiTheme="majorBidi" w:hAnsiTheme="majorBidi" w:cstheme="majorBidi"/>
          <w:b/>
          <w:bCs/>
          <w:sz w:val="36"/>
          <w:szCs w:val="36"/>
          <w:lang w:bidi="ar-DZ"/>
        </w:rPr>
        <w:t>Année universitaire : 2019 /2020</w:t>
      </w:r>
    </w:p>
    <w:p w14:paraId="3F89AEFE" w14:textId="77777777" w:rsidR="00640F41" w:rsidRPr="00640F41" w:rsidRDefault="000162DE" w:rsidP="00C51434">
      <w:pPr>
        <w:rPr>
          <w:rFonts w:ascii="Arial" w:hAnsi="Arial" w:cs="Traditional Arabic"/>
          <w:i/>
          <w:iCs/>
          <w:sz w:val="24"/>
          <w:szCs w:val="24"/>
          <w:lang w:bidi="ar-DZ"/>
        </w:rPr>
      </w:pPr>
      <w:r>
        <w:lastRenderedPageBreak/>
        <w:tab/>
      </w:r>
    </w:p>
    <w:p w14:paraId="200B0AE9" w14:textId="77777777" w:rsidR="00640F41" w:rsidRDefault="00640F41" w:rsidP="00640F41">
      <w:pPr>
        <w:tabs>
          <w:tab w:val="left" w:pos="1340"/>
        </w:tabs>
        <w:autoSpaceDE w:val="0"/>
        <w:autoSpaceDN w:val="0"/>
        <w:adjustRightInd w:val="0"/>
        <w:spacing w:after="0"/>
        <w:rPr>
          <w:rFonts w:asciiTheme="majorBidi" w:hAnsiTheme="majorBidi" w:cstheme="majorBidi"/>
          <w:b/>
          <w:bCs/>
          <w:sz w:val="24"/>
          <w:szCs w:val="24"/>
          <w:lang w:eastAsia="fr-FR"/>
        </w:rPr>
      </w:pPr>
    </w:p>
    <w:p w14:paraId="62AE4ECE" w14:textId="77777777" w:rsidR="008B5B72" w:rsidRDefault="008B5B72" w:rsidP="00640F41">
      <w:pPr>
        <w:tabs>
          <w:tab w:val="left" w:pos="1340"/>
        </w:tabs>
        <w:autoSpaceDE w:val="0"/>
        <w:autoSpaceDN w:val="0"/>
        <w:adjustRightInd w:val="0"/>
        <w:spacing w:after="0"/>
        <w:rPr>
          <w:rFonts w:asciiTheme="majorBidi" w:hAnsiTheme="majorBidi" w:cstheme="majorBidi"/>
          <w:b/>
          <w:bCs/>
          <w:sz w:val="24"/>
          <w:szCs w:val="24"/>
          <w:lang w:eastAsia="fr-FR"/>
        </w:rPr>
      </w:pPr>
    </w:p>
    <w:p w14:paraId="54121D96" w14:textId="77777777" w:rsidR="00233EB4" w:rsidRDefault="00233EB4" w:rsidP="00233EB4">
      <w:pPr>
        <w:autoSpaceDE w:val="0"/>
        <w:autoSpaceDN w:val="0"/>
        <w:adjustRightInd w:val="0"/>
        <w:spacing w:after="0" w:line="240" w:lineRule="auto"/>
        <w:rPr>
          <w:rFonts w:asciiTheme="minorHAnsi" w:hAnsiTheme="minorHAnsi" w:cstheme="minorHAnsi"/>
          <w:b/>
          <w:bCs/>
          <w:sz w:val="28"/>
          <w:szCs w:val="28"/>
          <w:lang w:eastAsia="fr-FR" w:bidi="ar-DZ"/>
        </w:rPr>
      </w:pPr>
    </w:p>
    <w:p w14:paraId="5605DAC8" w14:textId="77777777" w:rsidR="009D2F5D" w:rsidRDefault="009D2F5D" w:rsidP="00233EB4">
      <w:pPr>
        <w:autoSpaceDE w:val="0"/>
        <w:autoSpaceDN w:val="0"/>
        <w:adjustRightInd w:val="0"/>
        <w:spacing w:after="0" w:line="240" w:lineRule="auto"/>
        <w:rPr>
          <w:rFonts w:asciiTheme="minorHAnsi" w:hAnsiTheme="minorHAnsi" w:cstheme="minorHAnsi"/>
          <w:b/>
          <w:bCs/>
          <w:sz w:val="28"/>
          <w:szCs w:val="28"/>
          <w:lang w:eastAsia="fr-FR" w:bidi="ar-DZ"/>
        </w:rPr>
      </w:pPr>
    </w:p>
    <w:p w14:paraId="39A71BF3" w14:textId="77777777" w:rsidR="009D2F5D" w:rsidRDefault="009D2F5D" w:rsidP="00233EB4">
      <w:pPr>
        <w:autoSpaceDE w:val="0"/>
        <w:autoSpaceDN w:val="0"/>
        <w:adjustRightInd w:val="0"/>
        <w:spacing w:after="0" w:line="240" w:lineRule="auto"/>
        <w:rPr>
          <w:rFonts w:asciiTheme="minorHAnsi" w:hAnsiTheme="minorHAnsi" w:cstheme="minorHAnsi"/>
          <w:b/>
          <w:bCs/>
          <w:sz w:val="28"/>
          <w:szCs w:val="28"/>
          <w:lang w:eastAsia="fr-FR" w:bidi="ar-DZ"/>
        </w:rPr>
      </w:pPr>
    </w:p>
    <w:p w14:paraId="5AE80554"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12214F5F"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22EE998C"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368565E1"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36A2304C"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072398FF"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7BB129C0" w14:textId="77777777" w:rsidR="001A50B2" w:rsidRDefault="001A50B2" w:rsidP="00E47D8F">
      <w:pPr>
        <w:autoSpaceDE w:val="0"/>
        <w:autoSpaceDN w:val="0"/>
        <w:adjustRightInd w:val="0"/>
        <w:spacing w:after="0" w:line="240" w:lineRule="auto"/>
        <w:jc w:val="center"/>
        <w:rPr>
          <w:rFonts w:ascii="Lucida Calligraphy" w:hAnsi="Lucida Calligraphy" w:cstheme="majorBidi"/>
          <w:b/>
          <w:bCs/>
          <w:sz w:val="40"/>
          <w:szCs w:val="40"/>
        </w:rPr>
      </w:pPr>
    </w:p>
    <w:p w14:paraId="569BB704" w14:textId="77777777" w:rsidR="009D2F5D" w:rsidRDefault="00E47D8F" w:rsidP="00E47D8F">
      <w:pPr>
        <w:autoSpaceDE w:val="0"/>
        <w:autoSpaceDN w:val="0"/>
        <w:adjustRightInd w:val="0"/>
        <w:spacing w:after="0" w:line="240" w:lineRule="auto"/>
        <w:jc w:val="center"/>
        <w:rPr>
          <w:rFonts w:ascii="Lucida Calligraphy" w:hAnsi="Lucida Calligraphy" w:cstheme="majorBidi"/>
          <w:b/>
          <w:bCs/>
          <w:sz w:val="40"/>
          <w:szCs w:val="40"/>
        </w:rPr>
      </w:pPr>
      <w:r>
        <w:rPr>
          <w:rFonts w:ascii="Lucida Calligraphy" w:hAnsi="Lucida Calligraphy" w:cstheme="majorBidi"/>
          <w:b/>
          <w:bCs/>
          <w:sz w:val="40"/>
          <w:szCs w:val="40"/>
        </w:rPr>
        <w:t>Dédicaces</w:t>
      </w:r>
    </w:p>
    <w:p w14:paraId="2EC8EF7E" w14:textId="77777777" w:rsidR="00F33DD7" w:rsidRDefault="00F33DD7" w:rsidP="00E47D8F">
      <w:pPr>
        <w:autoSpaceDE w:val="0"/>
        <w:autoSpaceDN w:val="0"/>
        <w:adjustRightInd w:val="0"/>
        <w:spacing w:after="0" w:line="240" w:lineRule="auto"/>
        <w:jc w:val="center"/>
        <w:rPr>
          <w:rFonts w:ascii="Lucida Calligraphy" w:hAnsi="Lucida Calligraphy" w:cstheme="majorBidi"/>
          <w:b/>
          <w:bCs/>
          <w:sz w:val="40"/>
          <w:szCs w:val="40"/>
        </w:rPr>
      </w:pPr>
    </w:p>
    <w:p w14:paraId="6D9882D9" w14:textId="77777777" w:rsidR="00E22617" w:rsidRPr="00A40B93" w:rsidRDefault="00AF654F" w:rsidP="00AF654F">
      <w:pPr>
        <w:jc w:val="center"/>
        <w:rPr>
          <w:rFonts w:ascii="Arabic Typesetting" w:hAnsi="Arabic Typesetting" w:cs="Arabic Typesetting"/>
          <w:sz w:val="56"/>
          <w:szCs w:val="56"/>
        </w:rPr>
      </w:pPr>
      <w:r w:rsidRPr="00A40B93">
        <w:rPr>
          <w:rFonts w:ascii="Arabic Typesetting" w:hAnsi="Arabic Typesetting" w:cs="Arabic Typesetting"/>
          <w:sz w:val="56"/>
          <w:szCs w:val="56"/>
        </w:rPr>
        <w:t>A mes parents</w:t>
      </w:r>
    </w:p>
    <w:p w14:paraId="0EE0A304" w14:textId="77777777" w:rsidR="00E22617" w:rsidRPr="00E22617" w:rsidRDefault="00E22617" w:rsidP="00E22617">
      <w:pPr>
        <w:jc w:val="center"/>
        <w:rPr>
          <w:rFonts w:ascii="Arabic Typesetting" w:hAnsi="Arabic Typesetting" w:cs="Arabic Typesetting"/>
          <w:sz w:val="44"/>
          <w:szCs w:val="44"/>
        </w:rPr>
      </w:pPr>
    </w:p>
    <w:p w14:paraId="5ADA7E62" w14:textId="77777777" w:rsidR="00E22617" w:rsidRDefault="00E22617" w:rsidP="00E47D8F">
      <w:pPr>
        <w:autoSpaceDE w:val="0"/>
        <w:autoSpaceDN w:val="0"/>
        <w:adjustRightInd w:val="0"/>
        <w:spacing w:after="0" w:line="240" w:lineRule="auto"/>
        <w:jc w:val="center"/>
        <w:rPr>
          <w:rFonts w:ascii="Lucida Calligraphy" w:hAnsi="Lucida Calligraphy" w:cstheme="majorBidi"/>
          <w:b/>
          <w:bCs/>
          <w:sz w:val="40"/>
          <w:szCs w:val="40"/>
        </w:rPr>
      </w:pPr>
    </w:p>
    <w:p w14:paraId="0B2F5CB5" w14:textId="77777777" w:rsidR="00E47D8F" w:rsidRDefault="00E47D8F" w:rsidP="00E47D8F">
      <w:pPr>
        <w:autoSpaceDE w:val="0"/>
        <w:autoSpaceDN w:val="0"/>
        <w:adjustRightInd w:val="0"/>
        <w:spacing w:after="0" w:line="240" w:lineRule="auto"/>
        <w:jc w:val="center"/>
        <w:rPr>
          <w:rFonts w:ascii="Lucida Calligraphy" w:hAnsi="Lucida Calligraphy" w:cstheme="majorBidi"/>
          <w:b/>
          <w:bCs/>
          <w:sz w:val="40"/>
          <w:szCs w:val="40"/>
        </w:rPr>
      </w:pPr>
    </w:p>
    <w:p w14:paraId="33043CD5" w14:textId="77777777" w:rsidR="00E47D8F" w:rsidRDefault="00E47D8F" w:rsidP="00F33DD7">
      <w:pPr>
        <w:autoSpaceDE w:val="0"/>
        <w:autoSpaceDN w:val="0"/>
        <w:adjustRightInd w:val="0"/>
        <w:spacing w:after="0" w:line="240" w:lineRule="auto"/>
        <w:rPr>
          <w:rFonts w:asciiTheme="minorHAnsi" w:hAnsiTheme="minorHAnsi" w:cstheme="minorHAnsi"/>
          <w:b/>
          <w:bCs/>
          <w:sz w:val="28"/>
          <w:szCs w:val="28"/>
          <w:lang w:eastAsia="fr-FR" w:bidi="ar-DZ"/>
        </w:rPr>
      </w:pPr>
    </w:p>
    <w:p w14:paraId="449E903E" w14:textId="77777777" w:rsidR="00A40B93" w:rsidRDefault="00A40B93" w:rsidP="00F33DD7">
      <w:pPr>
        <w:autoSpaceDE w:val="0"/>
        <w:autoSpaceDN w:val="0"/>
        <w:adjustRightInd w:val="0"/>
        <w:spacing w:after="0" w:line="240" w:lineRule="auto"/>
        <w:rPr>
          <w:rFonts w:asciiTheme="minorHAnsi" w:hAnsiTheme="minorHAnsi" w:cstheme="minorHAnsi"/>
          <w:b/>
          <w:bCs/>
          <w:sz w:val="28"/>
          <w:szCs w:val="28"/>
          <w:lang w:eastAsia="fr-FR" w:bidi="ar-DZ"/>
        </w:rPr>
      </w:pPr>
    </w:p>
    <w:p w14:paraId="121084B3" w14:textId="77777777" w:rsidR="00A40B93" w:rsidRDefault="00A40B93" w:rsidP="00F33DD7">
      <w:pPr>
        <w:autoSpaceDE w:val="0"/>
        <w:autoSpaceDN w:val="0"/>
        <w:adjustRightInd w:val="0"/>
        <w:spacing w:after="0" w:line="240" w:lineRule="auto"/>
        <w:rPr>
          <w:rFonts w:asciiTheme="minorHAnsi" w:hAnsiTheme="minorHAnsi" w:cstheme="minorHAnsi"/>
          <w:b/>
          <w:bCs/>
          <w:sz w:val="28"/>
          <w:szCs w:val="28"/>
          <w:lang w:eastAsia="fr-FR" w:bidi="ar-DZ"/>
        </w:rPr>
      </w:pPr>
    </w:p>
    <w:p w14:paraId="1EBF8944" w14:textId="77777777" w:rsidR="00A40B93" w:rsidRDefault="00A40B93" w:rsidP="00F33DD7">
      <w:pPr>
        <w:autoSpaceDE w:val="0"/>
        <w:autoSpaceDN w:val="0"/>
        <w:adjustRightInd w:val="0"/>
        <w:spacing w:after="0" w:line="240" w:lineRule="auto"/>
        <w:rPr>
          <w:rFonts w:asciiTheme="minorHAnsi" w:hAnsiTheme="minorHAnsi" w:cstheme="minorHAnsi"/>
          <w:b/>
          <w:bCs/>
          <w:sz w:val="28"/>
          <w:szCs w:val="28"/>
          <w:lang w:eastAsia="fr-FR" w:bidi="ar-DZ"/>
        </w:rPr>
      </w:pPr>
    </w:p>
    <w:p w14:paraId="3501BF0F" w14:textId="77777777" w:rsidR="00A40B93" w:rsidRDefault="00143433" w:rsidP="00A40B93">
      <w:pPr>
        <w:tabs>
          <w:tab w:val="left" w:pos="6630"/>
        </w:tabs>
        <w:rPr>
          <w:rFonts w:ascii="Arabic Typesetting" w:hAnsi="Arabic Typesetting" w:cs="Arabic Typesetting"/>
          <w:sz w:val="44"/>
          <w:szCs w:val="44"/>
          <w:lang w:eastAsia="fr-FR" w:bidi="ar-DZ"/>
        </w:rPr>
      </w:pPr>
      <w:r>
        <w:rPr>
          <w:rFonts w:ascii="Arabic Typesetting" w:hAnsi="Arabic Typesetting" w:cs="Arabic Typesetting"/>
          <w:sz w:val="44"/>
          <w:szCs w:val="44"/>
          <w:lang w:eastAsia="fr-FR" w:bidi="ar-DZ"/>
        </w:rPr>
        <w:t xml:space="preserve">     </w:t>
      </w:r>
      <w:r w:rsidR="00A40B93" w:rsidRPr="00A40B93">
        <w:rPr>
          <w:rFonts w:ascii="Arabic Typesetting" w:hAnsi="Arabic Typesetting" w:cs="Arabic Typesetting"/>
          <w:sz w:val="44"/>
          <w:szCs w:val="44"/>
          <w:lang w:eastAsia="fr-FR" w:bidi="ar-DZ"/>
        </w:rPr>
        <w:t>BENALIA IMENE</w:t>
      </w:r>
    </w:p>
    <w:p w14:paraId="1F0B759F" w14:textId="77777777" w:rsidR="00A40B93" w:rsidRDefault="00A40B93" w:rsidP="00A40B93">
      <w:pPr>
        <w:tabs>
          <w:tab w:val="left" w:pos="6630"/>
        </w:tabs>
        <w:rPr>
          <w:rFonts w:ascii="Arabic Typesetting" w:hAnsi="Arabic Typesetting" w:cs="Arabic Typesetting"/>
          <w:sz w:val="44"/>
          <w:szCs w:val="44"/>
          <w:lang w:eastAsia="fr-FR" w:bidi="ar-DZ"/>
        </w:rPr>
      </w:pPr>
    </w:p>
    <w:p w14:paraId="15AC2011" w14:textId="77777777" w:rsidR="00A40B93" w:rsidRDefault="00A40B93" w:rsidP="00A40B93">
      <w:pPr>
        <w:tabs>
          <w:tab w:val="left" w:pos="6630"/>
        </w:tabs>
        <w:rPr>
          <w:rFonts w:ascii="Arabic Typesetting" w:hAnsi="Arabic Typesetting" w:cs="Arabic Typesetting"/>
          <w:sz w:val="44"/>
          <w:szCs w:val="44"/>
          <w:lang w:eastAsia="fr-FR" w:bidi="ar-DZ"/>
        </w:rPr>
      </w:pPr>
    </w:p>
    <w:p w14:paraId="0756F4B6" w14:textId="77777777" w:rsidR="00A40B93" w:rsidRDefault="00A40B93" w:rsidP="00A40B93">
      <w:pPr>
        <w:tabs>
          <w:tab w:val="left" w:pos="6630"/>
        </w:tabs>
        <w:rPr>
          <w:rFonts w:ascii="Arabic Typesetting" w:hAnsi="Arabic Typesetting" w:cs="Arabic Typesetting"/>
          <w:sz w:val="44"/>
          <w:szCs w:val="44"/>
          <w:lang w:eastAsia="fr-FR" w:bidi="ar-DZ"/>
        </w:rPr>
      </w:pPr>
    </w:p>
    <w:p w14:paraId="2DF69700" w14:textId="77777777" w:rsidR="00A40B93" w:rsidRDefault="00A40B93" w:rsidP="00A40B93">
      <w:pPr>
        <w:tabs>
          <w:tab w:val="left" w:pos="6630"/>
        </w:tabs>
        <w:rPr>
          <w:rFonts w:ascii="Arabic Typesetting" w:hAnsi="Arabic Typesetting" w:cs="Arabic Typesetting"/>
          <w:sz w:val="44"/>
          <w:szCs w:val="44"/>
          <w:lang w:eastAsia="fr-FR" w:bidi="ar-DZ"/>
        </w:rPr>
      </w:pPr>
    </w:p>
    <w:p w14:paraId="680BAD45" w14:textId="77777777" w:rsidR="00A40B93" w:rsidRDefault="00A40B93" w:rsidP="00A40B93">
      <w:pPr>
        <w:tabs>
          <w:tab w:val="left" w:pos="6630"/>
        </w:tabs>
        <w:rPr>
          <w:rFonts w:ascii="Arabic Typesetting" w:hAnsi="Arabic Typesetting" w:cs="Arabic Typesetting"/>
          <w:sz w:val="44"/>
          <w:szCs w:val="44"/>
          <w:lang w:eastAsia="fr-FR" w:bidi="ar-DZ"/>
        </w:rPr>
      </w:pPr>
    </w:p>
    <w:p w14:paraId="23031AD7" w14:textId="77777777" w:rsidR="00A40B93" w:rsidRPr="00A40B93" w:rsidRDefault="00A40B93" w:rsidP="00A40B93">
      <w:pPr>
        <w:rPr>
          <w:rFonts w:asciiTheme="minorHAnsi" w:hAnsiTheme="minorHAnsi" w:cstheme="minorHAnsi"/>
          <w:sz w:val="28"/>
          <w:szCs w:val="28"/>
          <w:lang w:eastAsia="fr-FR" w:bidi="ar-DZ"/>
        </w:rPr>
      </w:pPr>
    </w:p>
    <w:p w14:paraId="49297DBA" w14:textId="77777777" w:rsidR="00A40B93" w:rsidRPr="00A40B93" w:rsidRDefault="00A40B93" w:rsidP="00A40B93">
      <w:pPr>
        <w:rPr>
          <w:rFonts w:asciiTheme="minorHAnsi" w:hAnsiTheme="minorHAnsi" w:cstheme="minorHAnsi"/>
          <w:sz w:val="28"/>
          <w:szCs w:val="28"/>
          <w:lang w:eastAsia="fr-FR" w:bidi="ar-DZ"/>
        </w:rPr>
      </w:pPr>
    </w:p>
    <w:p w14:paraId="57C91752" w14:textId="77777777" w:rsidR="00A40B93" w:rsidRDefault="00A40B93" w:rsidP="00EA63E1">
      <w:pPr>
        <w:autoSpaceDE w:val="0"/>
        <w:autoSpaceDN w:val="0"/>
        <w:adjustRightInd w:val="0"/>
        <w:spacing w:after="0" w:line="240" w:lineRule="auto"/>
        <w:jc w:val="center"/>
        <w:rPr>
          <w:rFonts w:ascii="Lucida Calligraphy" w:hAnsi="Lucida Calligraphy" w:cstheme="majorBidi"/>
          <w:b/>
          <w:bCs/>
          <w:sz w:val="40"/>
          <w:szCs w:val="40"/>
        </w:rPr>
      </w:pPr>
      <w:r>
        <w:rPr>
          <w:rFonts w:ascii="Lucida Calligraphy" w:hAnsi="Lucida Calligraphy" w:cstheme="majorBidi"/>
          <w:b/>
          <w:bCs/>
          <w:sz w:val="40"/>
          <w:szCs w:val="40"/>
        </w:rPr>
        <w:t>Dédicaces</w:t>
      </w:r>
    </w:p>
    <w:p w14:paraId="58907AF5" w14:textId="77777777" w:rsidR="00A40B93" w:rsidRDefault="00A40B93" w:rsidP="00A40B93">
      <w:pPr>
        <w:tabs>
          <w:tab w:val="left" w:pos="3810"/>
        </w:tabs>
        <w:rPr>
          <w:rFonts w:asciiTheme="minorHAnsi" w:hAnsiTheme="minorHAnsi" w:cstheme="minorHAnsi"/>
          <w:sz w:val="28"/>
          <w:szCs w:val="28"/>
          <w:lang w:eastAsia="fr-FR" w:bidi="ar-DZ"/>
        </w:rPr>
      </w:pPr>
    </w:p>
    <w:p w14:paraId="39C9DE7F" w14:textId="77777777" w:rsidR="00EA63E1" w:rsidRPr="00143433" w:rsidRDefault="00B25917" w:rsidP="00143433">
      <w:pPr>
        <w:jc w:val="center"/>
        <w:rPr>
          <w:rFonts w:ascii="Arabic Typesetting" w:hAnsi="Arabic Typesetting" w:cs="Arabic Typesetting"/>
          <w:sz w:val="40"/>
          <w:szCs w:val="40"/>
          <w:lang w:eastAsia="fr-FR" w:bidi="ar-DZ"/>
        </w:rPr>
      </w:pPr>
      <w:r w:rsidRPr="00143433">
        <w:rPr>
          <w:rFonts w:ascii="Arabic Typesetting" w:hAnsi="Arabic Typesetting" w:cs="Arabic Typesetting"/>
          <w:sz w:val="40"/>
          <w:szCs w:val="40"/>
          <w:lang w:eastAsia="fr-FR" w:bidi="ar-DZ"/>
        </w:rPr>
        <w:t>A mes</w:t>
      </w:r>
      <w:r w:rsidR="00EA63E1" w:rsidRPr="00143433">
        <w:rPr>
          <w:rFonts w:ascii="Arabic Typesetting" w:hAnsi="Arabic Typesetting" w:cs="Arabic Typesetting"/>
          <w:sz w:val="40"/>
          <w:szCs w:val="40"/>
          <w:lang w:eastAsia="fr-FR" w:bidi="ar-DZ"/>
        </w:rPr>
        <w:t xml:space="preserve"> chers parents, pour tous leurs sacrifices, leur amour, leur tendresse, leur soutien et leurs prières tout au long de mes études,</w:t>
      </w:r>
    </w:p>
    <w:p w14:paraId="106991A5" w14:textId="77777777" w:rsidR="00EA63E1" w:rsidRPr="00143433" w:rsidRDefault="00EA63E1" w:rsidP="00143433">
      <w:pPr>
        <w:jc w:val="center"/>
        <w:rPr>
          <w:rFonts w:ascii="Arabic Typesetting" w:hAnsi="Arabic Typesetting" w:cs="Arabic Typesetting"/>
          <w:sz w:val="40"/>
          <w:szCs w:val="40"/>
          <w:lang w:eastAsia="fr-FR" w:bidi="ar-DZ"/>
        </w:rPr>
      </w:pPr>
      <w:r w:rsidRPr="00143433">
        <w:rPr>
          <w:rFonts w:ascii="Arabic Typesetting" w:hAnsi="Arabic Typesetting" w:cs="Arabic Typesetting"/>
          <w:sz w:val="40"/>
          <w:szCs w:val="40"/>
          <w:lang w:eastAsia="fr-FR" w:bidi="ar-DZ"/>
        </w:rPr>
        <w:t>A mes chers frères, pour leur appui et leur encouragement,</w:t>
      </w:r>
    </w:p>
    <w:p w14:paraId="3D0522CF" w14:textId="77777777" w:rsidR="00EA63E1" w:rsidRPr="00143433" w:rsidRDefault="00B25917" w:rsidP="00EA63E1">
      <w:pPr>
        <w:jc w:val="center"/>
        <w:rPr>
          <w:rFonts w:ascii="Arabic Typesetting" w:hAnsi="Arabic Typesetting" w:cs="Arabic Typesetting"/>
          <w:sz w:val="40"/>
          <w:szCs w:val="40"/>
          <w:lang w:eastAsia="fr-FR" w:bidi="ar-DZ"/>
        </w:rPr>
      </w:pPr>
      <w:r w:rsidRPr="00143433">
        <w:rPr>
          <w:rFonts w:ascii="Arabic Typesetting" w:hAnsi="Arabic Typesetting" w:cs="Arabic Typesetting"/>
          <w:sz w:val="40"/>
          <w:szCs w:val="40"/>
          <w:lang w:eastAsia="fr-FR" w:bidi="ar-DZ"/>
        </w:rPr>
        <w:t>A tous</w:t>
      </w:r>
      <w:r w:rsidR="00EA63E1" w:rsidRPr="00143433">
        <w:rPr>
          <w:rFonts w:ascii="Arabic Typesetting" w:hAnsi="Arabic Typesetting" w:cs="Arabic Typesetting"/>
          <w:sz w:val="40"/>
          <w:szCs w:val="40"/>
          <w:lang w:eastAsia="fr-FR" w:bidi="ar-DZ"/>
        </w:rPr>
        <w:t xml:space="preserve"> ceux qui nous ont aidés et nous ont fourni les informations nécessaires pour mener à bien cette recherche</w:t>
      </w:r>
    </w:p>
    <w:p w14:paraId="09153E10" w14:textId="77777777" w:rsidR="00A40B93" w:rsidRPr="00143433" w:rsidRDefault="00EA63E1" w:rsidP="00EA63E1">
      <w:pPr>
        <w:jc w:val="center"/>
        <w:rPr>
          <w:rFonts w:ascii="Arabic Typesetting" w:hAnsi="Arabic Typesetting" w:cs="Arabic Typesetting"/>
          <w:sz w:val="40"/>
          <w:szCs w:val="40"/>
          <w:lang w:eastAsia="fr-FR" w:bidi="ar-DZ"/>
        </w:rPr>
      </w:pPr>
      <w:r w:rsidRPr="00143433">
        <w:rPr>
          <w:rFonts w:ascii="Arabic Typesetting" w:hAnsi="Arabic Typesetting" w:cs="Arabic Typesetting"/>
          <w:sz w:val="40"/>
          <w:szCs w:val="40"/>
          <w:lang w:eastAsia="fr-FR" w:bidi="ar-DZ"/>
        </w:rPr>
        <w:t>Merci à tous</w:t>
      </w:r>
    </w:p>
    <w:p w14:paraId="0EFA9DA5" w14:textId="77777777" w:rsidR="00F329C4" w:rsidRDefault="00F329C4" w:rsidP="00A40B93">
      <w:pPr>
        <w:rPr>
          <w:rFonts w:asciiTheme="minorHAnsi" w:hAnsiTheme="minorHAnsi" w:cstheme="minorHAnsi"/>
          <w:sz w:val="28"/>
          <w:szCs w:val="28"/>
          <w:lang w:eastAsia="fr-FR" w:bidi="ar-DZ"/>
        </w:rPr>
      </w:pPr>
    </w:p>
    <w:p w14:paraId="3F7E6E66" w14:textId="77777777" w:rsidR="00F329C4" w:rsidRPr="00F329C4" w:rsidRDefault="00F329C4" w:rsidP="00F329C4">
      <w:pPr>
        <w:rPr>
          <w:rFonts w:asciiTheme="minorHAnsi" w:hAnsiTheme="minorHAnsi" w:cstheme="minorHAnsi"/>
          <w:sz w:val="28"/>
          <w:szCs w:val="28"/>
          <w:lang w:eastAsia="fr-FR" w:bidi="ar-DZ"/>
        </w:rPr>
      </w:pPr>
    </w:p>
    <w:p w14:paraId="705E2661" w14:textId="77777777" w:rsidR="00F329C4" w:rsidRPr="00F329C4" w:rsidRDefault="00143433" w:rsidP="00F329C4">
      <w:pPr>
        <w:tabs>
          <w:tab w:val="left" w:pos="6966"/>
        </w:tabs>
        <w:rPr>
          <w:rFonts w:ascii="Times New Roman" w:hAnsi="Times New Roman" w:cs="Times New Roman"/>
          <w:sz w:val="18"/>
          <w:szCs w:val="18"/>
          <w:lang w:eastAsia="fr-FR" w:bidi="ar-DZ"/>
        </w:rPr>
      </w:pPr>
      <w:r>
        <w:rPr>
          <w:rFonts w:ascii="Times New Roman" w:hAnsi="Times New Roman" w:cs="Times New Roman"/>
          <w:sz w:val="28"/>
          <w:szCs w:val="28"/>
          <w:lang w:eastAsia="fr-FR" w:bidi="ar-DZ"/>
        </w:rPr>
        <w:t xml:space="preserve">      </w:t>
      </w:r>
      <w:r w:rsidR="00F329C4" w:rsidRPr="00F329C4">
        <w:rPr>
          <w:rFonts w:ascii="Times New Roman" w:hAnsi="Times New Roman" w:cs="Times New Roman"/>
          <w:sz w:val="28"/>
          <w:szCs w:val="28"/>
          <w:lang w:eastAsia="fr-FR" w:bidi="ar-DZ"/>
        </w:rPr>
        <w:t>LAALI ASSIA</w:t>
      </w:r>
    </w:p>
    <w:p w14:paraId="66F34395" w14:textId="77777777" w:rsidR="00F329C4" w:rsidRDefault="00F329C4" w:rsidP="00F329C4">
      <w:pPr>
        <w:rPr>
          <w:rFonts w:asciiTheme="minorHAnsi" w:hAnsiTheme="minorHAnsi" w:cstheme="minorHAnsi"/>
          <w:sz w:val="28"/>
          <w:szCs w:val="28"/>
          <w:lang w:eastAsia="fr-FR" w:bidi="ar-DZ"/>
        </w:rPr>
      </w:pPr>
    </w:p>
    <w:p w14:paraId="1D749E25" w14:textId="77777777" w:rsidR="00A40B93" w:rsidRPr="00F329C4" w:rsidRDefault="00A40B93" w:rsidP="00F329C4">
      <w:pPr>
        <w:rPr>
          <w:rFonts w:asciiTheme="minorHAnsi" w:hAnsiTheme="minorHAnsi" w:cstheme="minorHAnsi"/>
          <w:sz w:val="28"/>
          <w:szCs w:val="28"/>
          <w:lang w:eastAsia="fr-FR" w:bidi="ar-DZ"/>
        </w:rPr>
        <w:sectPr w:rsidR="00A40B93" w:rsidRPr="00F329C4" w:rsidSect="00074DC5">
          <w:footerReference w:type="default" r:id="rId9"/>
          <w:footerReference w:type="first" r:id="rId10"/>
          <w:pgSz w:w="11906" w:h="16838" w:code="9"/>
          <w:pgMar w:top="1417" w:right="1417" w:bottom="1417" w:left="1417" w:header="709" w:footer="709" w:gutter="0"/>
          <w:pgNumType w:fmt="upperRoman"/>
          <w:cols w:space="708"/>
          <w:titlePg/>
          <w:docGrid w:linePitch="360"/>
        </w:sectPr>
      </w:pPr>
    </w:p>
    <w:p w14:paraId="1DE3C451" w14:textId="77777777" w:rsidR="00912333" w:rsidRDefault="00912333" w:rsidP="00F33DD7">
      <w:pPr>
        <w:autoSpaceDE w:val="0"/>
        <w:autoSpaceDN w:val="0"/>
        <w:adjustRightInd w:val="0"/>
        <w:spacing w:before="240" w:after="480" w:line="240" w:lineRule="auto"/>
        <w:jc w:val="center"/>
        <w:rPr>
          <w:rFonts w:ascii="Lucida Calligraphy" w:hAnsi="Lucida Calligraphy" w:cstheme="majorBidi"/>
          <w:b/>
          <w:bCs/>
          <w:sz w:val="40"/>
          <w:szCs w:val="40"/>
        </w:rPr>
      </w:pPr>
    </w:p>
    <w:p w14:paraId="45EF06DB" w14:textId="77777777" w:rsidR="00F53F9F" w:rsidRPr="00FF0D13" w:rsidRDefault="00F53F9F" w:rsidP="00F33DD7">
      <w:pPr>
        <w:autoSpaceDE w:val="0"/>
        <w:autoSpaceDN w:val="0"/>
        <w:adjustRightInd w:val="0"/>
        <w:spacing w:before="240" w:after="480" w:line="240" w:lineRule="auto"/>
        <w:jc w:val="center"/>
        <w:rPr>
          <w:rFonts w:ascii="Lucida Calligraphy" w:hAnsi="Lucida Calligraphy" w:cstheme="majorBidi"/>
          <w:sz w:val="40"/>
          <w:szCs w:val="40"/>
        </w:rPr>
      </w:pPr>
      <w:r w:rsidRPr="00FF0D13">
        <w:rPr>
          <w:rFonts w:ascii="Lucida Calligraphy" w:hAnsi="Lucida Calligraphy" w:cstheme="majorBidi"/>
          <w:b/>
          <w:bCs/>
          <w:sz w:val="40"/>
          <w:szCs w:val="40"/>
        </w:rPr>
        <w:t>Remerciements</w:t>
      </w:r>
    </w:p>
    <w:p w14:paraId="7DE6D892" w14:textId="77777777" w:rsidR="00F33DD7" w:rsidRDefault="00F33DD7" w:rsidP="00F33DD7">
      <w:pPr>
        <w:jc w:val="both"/>
        <w:rPr>
          <w:rFonts w:ascii="Arabic Typesetting" w:hAnsi="Arabic Typesetting" w:cs="Arabic Typesetting"/>
          <w:sz w:val="44"/>
          <w:szCs w:val="44"/>
        </w:rPr>
      </w:pPr>
      <w:r w:rsidRPr="00E22617">
        <w:rPr>
          <w:rFonts w:ascii="Arabic Typesetting" w:hAnsi="Arabic Typesetting" w:cs="Arabic Typesetting"/>
          <w:sz w:val="44"/>
          <w:szCs w:val="44"/>
        </w:rPr>
        <w:t>Tout d’abord on remercie dieu de nous avoir accordé la connaissance, donner le courage, la patience et la santé pour mener à réaliser notre projet de fin d’étude.</w:t>
      </w:r>
    </w:p>
    <w:p w14:paraId="1C0F5127" w14:textId="77777777" w:rsidR="00F33DD7" w:rsidRDefault="00F33DD7" w:rsidP="00F33DD7">
      <w:pPr>
        <w:jc w:val="both"/>
        <w:rPr>
          <w:rFonts w:ascii="Arabic Typesetting" w:hAnsi="Arabic Typesetting" w:cs="Arabic Typesetting"/>
          <w:sz w:val="44"/>
          <w:szCs w:val="44"/>
        </w:rPr>
      </w:pPr>
      <w:r w:rsidRPr="00E22617">
        <w:rPr>
          <w:rFonts w:ascii="Arabic Typesetting" w:hAnsi="Arabic Typesetting" w:cs="Arabic Typesetting"/>
          <w:sz w:val="44"/>
          <w:szCs w:val="44"/>
        </w:rPr>
        <w:t>Il nous ait aussi agréable d’exprimer nos sincères remerciements</w:t>
      </w:r>
      <w:r w:rsidR="00143433">
        <w:rPr>
          <w:rFonts w:ascii="Arabic Typesetting" w:hAnsi="Arabic Typesetting" w:cs="Arabic Typesetting"/>
          <w:sz w:val="44"/>
          <w:szCs w:val="44"/>
        </w:rPr>
        <w:t xml:space="preserve"> </w:t>
      </w:r>
      <w:r w:rsidRPr="00E22617">
        <w:rPr>
          <w:rFonts w:ascii="Arabic Typesetting" w:hAnsi="Arabic Typesetting" w:cs="Arabic Typesetting"/>
          <w:sz w:val="44"/>
          <w:szCs w:val="44"/>
        </w:rPr>
        <w:t>à no</w:t>
      </w:r>
      <w:r w:rsidR="00B25917">
        <w:rPr>
          <w:rFonts w:ascii="Arabic Typesetting" w:hAnsi="Arabic Typesetting" w:cs="Arabic Typesetting"/>
          <w:sz w:val="44"/>
          <w:szCs w:val="44"/>
        </w:rPr>
        <w:t xml:space="preserve">tre promoteur Monsieur GUERNA </w:t>
      </w:r>
      <w:r>
        <w:rPr>
          <w:rFonts w:ascii="Arabic Typesetting" w:hAnsi="Arabic Typesetting" w:cs="Arabic Typesetting"/>
          <w:sz w:val="44"/>
          <w:szCs w:val="44"/>
        </w:rPr>
        <w:t>A</w:t>
      </w:r>
      <w:r w:rsidR="00B25917">
        <w:rPr>
          <w:rFonts w:ascii="Arabic Typesetting" w:hAnsi="Arabic Typesetting" w:cs="Arabic Typesetting"/>
          <w:sz w:val="44"/>
          <w:szCs w:val="44"/>
        </w:rPr>
        <w:t>bderrahim</w:t>
      </w:r>
      <w:r w:rsidRPr="00E22617">
        <w:rPr>
          <w:rFonts w:ascii="Arabic Typesetting" w:hAnsi="Arabic Typesetting" w:cs="Arabic Typesetting"/>
          <w:sz w:val="44"/>
          <w:szCs w:val="44"/>
        </w:rPr>
        <w:t xml:space="preserve"> d’avoir accepté de se charger</w:t>
      </w:r>
      <w:r>
        <w:rPr>
          <w:rFonts w:ascii="Arabic Typesetting" w:hAnsi="Arabic Typesetting" w:cs="Arabic Typesetting"/>
          <w:sz w:val="44"/>
          <w:szCs w:val="44"/>
        </w:rPr>
        <w:t xml:space="preserve"> de l’encadrement ainsi que</w:t>
      </w:r>
      <w:r w:rsidR="00B25917">
        <w:rPr>
          <w:rFonts w:ascii="Arabic Typesetting" w:hAnsi="Arabic Typesetting" w:cs="Arabic Typesetting"/>
          <w:sz w:val="44"/>
          <w:szCs w:val="44"/>
        </w:rPr>
        <w:t xml:space="preserve"> pour </w:t>
      </w:r>
      <w:r w:rsidRPr="00E22617">
        <w:rPr>
          <w:rFonts w:ascii="Arabic Typesetting" w:hAnsi="Arabic Typesetting" w:cs="Arabic Typesetting"/>
          <w:sz w:val="44"/>
          <w:szCs w:val="44"/>
        </w:rPr>
        <w:t>sa disponibilité, ses orienta</w:t>
      </w:r>
      <w:r w:rsidR="00B25917">
        <w:rPr>
          <w:rFonts w:ascii="Arabic Typesetting" w:hAnsi="Arabic Typesetting" w:cs="Arabic Typesetting"/>
          <w:sz w:val="44"/>
          <w:szCs w:val="44"/>
        </w:rPr>
        <w:t xml:space="preserve">tions et remarques pertinentes grâce auxquels </w:t>
      </w:r>
      <w:r w:rsidRPr="00E22617">
        <w:rPr>
          <w:rFonts w:ascii="Arabic Typesetting" w:hAnsi="Arabic Typesetting" w:cs="Arabic Typesetting"/>
          <w:sz w:val="44"/>
          <w:szCs w:val="44"/>
        </w:rPr>
        <w:t xml:space="preserve">ce travail a pu aboutir.  </w:t>
      </w:r>
    </w:p>
    <w:p w14:paraId="12A8FF3E" w14:textId="77777777" w:rsidR="00F33DD7" w:rsidRDefault="00F33DD7" w:rsidP="00F33DD7">
      <w:pPr>
        <w:jc w:val="both"/>
        <w:rPr>
          <w:rFonts w:ascii="Arabic Typesetting" w:hAnsi="Arabic Typesetting" w:cs="Arabic Typesetting"/>
          <w:sz w:val="44"/>
          <w:szCs w:val="44"/>
        </w:rPr>
      </w:pPr>
      <w:r w:rsidRPr="00E22617">
        <w:rPr>
          <w:rFonts w:ascii="Arabic Typesetting" w:hAnsi="Arabic Typesetting" w:cs="Arabic Typesetting"/>
          <w:sz w:val="44"/>
          <w:szCs w:val="44"/>
        </w:rPr>
        <w:t>Nous tenant également à remercier l’ensemble des membres du jury qui ont bien voulu accepter d’évaluer notre travail.</w:t>
      </w:r>
    </w:p>
    <w:p w14:paraId="7854983B" w14:textId="77777777" w:rsidR="00F33DD7" w:rsidRDefault="00F33DD7" w:rsidP="00F33DD7">
      <w:pPr>
        <w:rPr>
          <w:rFonts w:ascii="Arabic Typesetting" w:hAnsi="Arabic Typesetting" w:cs="Arabic Typesetting"/>
          <w:sz w:val="44"/>
          <w:szCs w:val="44"/>
        </w:rPr>
      </w:pPr>
    </w:p>
    <w:p w14:paraId="6060FDCD" w14:textId="77777777" w:rsidR="00F33DD7" w:rsidRDefault="00F33DD7" w:rsidP="00F33DD7">
      <w:pPr>
        <w:rPr>
          <w:rFonts w:ascii="Arabic Typesetting" w:hAnsi="Arabic Typesetting" w:cs="Arabic Typesetting"/>
          <w:sz w:val="44"/>
          <w:szCs w:val="44"/>
        </w:rPr>
      </w:pPr>
    </w:p>
    <w:p w14:paraId="03F590BF" w14:textId="77777777" w:rsidR="00F33DD7" w:rsidRDefault="00F33DD7" w:rsidP="00F33DD7">
      <w:pPr>
        <w:rPr>
          <w:rFonts w:ascii="Arabic Typesetting" w:hAnsi="Arabic Typesetting" w:cs="Arabic Typesetting"/>
          <w:sz w:val="44"/>
          <w:szCs w:val="44"/>
        </w:rPr>
      </w:pPr>
    </w:p>
    <w:p w14:paraId="7EBE98BE" w14:textId="77777777" w:rsidR="00F33DD7" w:rsidRDefault="00F33DD7" w:rsidP="00F33DD7">
      <w:pPr>
        <w:rPr>
          <w:rFonts w:ascii="Arabic Typesetting" w:hAnsi="Arabic Typesetting" w:cs="Arabic Typesetting"/>
          <w:sz w:val="44"/>
          <w:szCs w:val="44"/>
        </w:rPr>
      </w:pPr>
    </w:p>
    <w:p w14:paraId="70F6BB6A" w14:textId="77777777" w:rsidR="00F33DD7" w:rsidRDefault="00F33DD7" w:rsidP="00F33DD7">
      <w:pPr>
        <w:rPr>
          <w:rFonts w:ascii="Arabic Typesetting" w:hAnsi="Arabic Typesetting" w:cs="Arabic Typesetting"/>
          <w:sz w:val="44"/>
          <w:szCs w:val="44"/>
        </w:rPr>
      </w:pPr>
    </w:p>
    <w:p w14:paraId="4480BE3B" w14:textId="77777777" w:rsidR="00F33DD7" w:rsidRDefault="00F33DD7" w:rsidP="00F33DD7">
      <w:pPr>
        <w:rPr>
          <w:rFonts w:ascii="Arabic Typesetting" w:hAnsi="Arabic Typesetting" w:cs="Arabic Typesetting"/>
          <w:sz w:val="44"/>
          <w:szCs w:val="44"/>
        </w:rPr>
      </w:pPr>
    </w:p>
    <w:p w14:paraId="1A0EA67E" w14:textId="77777777" w:rsidR="00F33DD7" w:rsidRDefault="00F33DD7" w:rsidP="00F33DD7">
      <w:pPr>
        <w:rPr>
          <w:rFonts w:ascii="Arabic Typesetting" w:hAnsi="Arabic Typesetting" w:cs="Arabic Typesetting"/>
          <w:sz w:val="44"/>
          <w:szCs w:val="44"/>
        </w:rPr>
      </w:pPr>
    </w:p>
    <w:p w14:paraId="3F15E712" w14:textId="77777777" w:rsidR="00F33DD7" w:rsidRDefault="00F33DD7" w:rsidP="00F33DD7">
      <w:pPr>
        <w:rPr>
          <w:rFonts w:ascii="Arabic Typesetting" w:hAnsi="Arabic Typesetting" w:cs="Arabic Typesetting"/>
          <w:sz w:val="44"/>
          <w:szCs w:val="44"/>
        </w:rPr>
      </w:pPr>
    </w:p>
    <w:p w14:paraId="464E7953" w14:textId="77777777" w:rsidR="00F33DD7" w:rsidRPr="00E22617" w:rsidRDefault="00F33DD7" w:rsidP="00F33DD7">
      <w:pPr>
        <w:rPr>
          <w:rFonts w:ascii="Arabic Typesetting" w:hAnsi="Arabic Typesetting" w:cs="Arabic Typesetting"/>
          <w:sz w:val="44"/>
          <w:szCs w:val="44"/>
        </w:rPr>
      </w:pPr>
    </w:p>
    <w:p w14:paraId="4B91528C" w14:textId="77777777" w:rsidR="00080C26" w:rsidRDefault="00080C26">
      <w:pPr>
        <w:spacing w:after="0" w:line="240" w:lineRule="auto"/>
        <w:rPr>
          <w:rFonts w:ascii="Lucida Calligraphy" w:hAnsi="Lucida Calligraphy" w:cstheme="majorBidi"/>
          <w:sz w:val="24"/>
          <w:szCs w:val="24"/>
        </w:rPr>
      </w:pPr>
    </w:p>
    <w:sdt>
      <w:sdtPr>
        <w:rPr>
          <w:rFonts w:ascii="Calibri" w:eastAsia="Calibri" w:hAnsi="Calibri" w:cs="Arial"/>
          <w:b w:val="0"/>
          <w:bCs w:val="0"/>
          <w:color w:val="auto"/>
          <w:sz w:val="22"/>
          <w:szCs w:val="22"/>
          <w:lang w:eastAsia="en-US"/>
        </w:rPr>
        <w:id w:val="151328973"/>
        <w:docPartObj>
          <w:docPartGallery w:val="Table of Contents"/>
          <w:docPartUnique/>
        </w:docPartObj>
      </w:sdtPr>
      <w:sdtEndPr>
        <w:rPr>
          <w:rFonts w:asciiTheme="majorBidi" w:eastAsia="Times New Roman" w:hAnsiTheme="majorBidi" w:cstheme="majorBidi"/>
          <w:b/>
          <w:bCs/>
          <w:color w:val="365F91"/>
          <w:sz w:val="28"/>
          <w:szCs w:val="28"/>
          <w:lang w:eastAsia="fr-FR"/>
        </w:rPr>
      </w:sdtEndPr>
      <w:sdtContent>
        <w:p w14:paraId="2118A632" w14:textId="77777777" w:rsidR="002E34B9" w:rsidRDefault="000050FE" w:rsidP="002E34B9">
          <w:pPr>
            <w:pStyle w:val="a9"/>
            <w:numPr>
              <w:ilvl w:val="0"/>
              <w:numId w:val="0"/>
            </w:numPr>
            <w:jc w:val="center"/>
            <w:rPr>
              <w:rFonts w:asciiTheme="minorHAnsi" w:eastAsiaTheme="minorEastAsia" w:hAnsiTheme="minorHAnsi" w:cstheme="minorBidi"/>
              <w:sz w:val="22"/>
              <w:szCs w:val="22"/>
            </w:rPr>
          </w:pPr>
          <w:r w:rsidRPr="00ED0ACB">
            <w:rPr>
              <w:rFonts w:asciiTheme="majorBidi" w:eastAsia="Calibri" w:hAnsiTheme="majorBidi" w:cstheme="majorBidi"/>
              <w:color w:val="auto"/>
              <w:sz w:val="36"/>
              <w:szCs w:val="36"/>
              <w:lang w:eastAsia="en-US"/>
            </w:rPr>
            <w:t>Table d</w:t>
          </w:r>
          <w:r w:rsidR="00F33DD7" w:rsidRPr="00ED0ACB">
            <w:rPr>
              <w:rFonts w:asciiTheme="majorBidi" w:eastAsia="Calibri" w:hAnsiTheme="majorBidi" w:cstheme="majorBidi"/>
              <w:color w:val="auto"/>
              <w:sz w:val="36"/>
              <w:szCs w:val="36"/>
              <w:lang w:eastAsia="en-US"/>
            </w:rPr>
            <w:t>e matière :</w:t>
          </w:r>
          <w:r w:rsidR="006A05FD">
            <w:rPr>
              <w:rFonts w:asciiTheme="majorBidi" w:hAnsiTheme="majorBidi" w:cstheme="majorBidi"/>
            </w:rPr>
            <w:fldChar w:fldCharType="begin"/>
          </w:r>
          <w:r w:rsidR="005D7634">
            <w:rPr>
              <w:rFonts w:asciiTheme="majorBidi" w:hAnsiTheme="majorBidi" w:cstheme="majorBidi"/>
            </w:rPr>
            <w:instrText xml:space="preserve"> TOC \o "1-3" \h \z \u </w:instrText>
          </w:r>
          <w:r w:rsidR="006A05FD">
            <w:rPr>
              <w:rFonts w:asciiTheme="majorBidi" w:hAnsiTheme="majorBidi" w:cstheme="majorBidi"/>
            </w:rPr>
            <w:fldChar w:fldCharType="separate"/>
          </w:r>
        </w:p>
        <w:p w14:paraId="49AC7DC4"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54" w:history="1">
            <w:r w:rsidR="002E34B9" w:rsidRPr="0037250D">
              <w:rPr>
                <w:rStyle w:val="Hyperlink"/>
              </w:rPr>
              <w:t>INTRODUCTION GENERALE</w:t>
            </w:r>
            <w:r w:rsidR="002E34B9">
              <w:rPr>
                <w:webHidden/>
              </w:rPr>
              <w:tab/>
            </w:r>
            <w:r w:rsidR="006A05FD">
              <w:rPr>
                <w:webHidden/>
              </w:rPr>
              <w:fldChar w:fldCharType="begin"/>
            </w:r>
            <w:r w:rsidR="002E34B9">
              <w:rPr>
                <w:webHidden/>
              </w:rPr>
              <w:instrText xml:space="preserve"> PAGEREF _Toc55668654 \h </w:instrText>
            </w:r>
            <w:r w:rsidR="006A05FD">
              <w:rPr>
                <w:webHidden/>
              </w:rPr>
            </w:r>
            <w:r w:rsidR="006A05FD">
              <w:rPr>
                <w:webHidden/>
              </w:rPr>
              <w:fldChar w:fldCharType="separate"/>
            </w:r>
            <w:r w:rsidR="002E34B9">
              <w:rPr>
                <w:webHidden/>
              </w:rPr>
              <w:t>1</w:t>
            </w:r>
            <w:r w:rsidR="006A05FD">
              <w:rPr>
                <w:webHidden/>
              </w:rPr>
              <w:fldChar w:fldCharType="end"/>
            </w:r>
          </w:hyperlink>
        </w:p>
        <w:p w14:paraId="7961AB7B"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55" w:history="1">
            <w:r w:rsidR="002E34B9" w:rsidRPr="0037250D">
              <w:rPr>
                <w:rStyle w:val="Hyperlink"/>
                <w:rFonts w:eastAsia="Times"/>
              </w:rPr>
              <w:t>CHAPITRE 1</w:t>
            </w:r>
            <w:r w:rsidR="002E34B9">
              <w:rPr>
                <w:webHidden/>
              </w:rPr>
              <w:tab/>
            </w:r>
            <w:r w:rsidR="006A05FD">
              <w:rPr>
                <w:webHidden/>
              </w:rPr>
              <w:fldChar w:fldCharType="begin"/>
            </w:r>
            <w:r w:rsidR="002E34B9">
              <w:rPr>
                <w:webHidden/>
              </w:rPr>
              <w:instrText xml:space="preserve"> PAGEREF _Toc55668655 \h </w:instrText>
            </w:r>
            <w:r w:rsidR="006A05FD">
              <w:rPr>
                <w:webHidden/>
              </w:rPr>
            </w:r>
            <w:r w:rsidR="006A05FD">
              <w:rPr>
                <w:webHidden/>
              </w:rPr>
              <w:fldChar w:fldCharType="separate"/>
            </w:r>
            <w:r w:rsidR="002E34B9">
              <w:rPr>
                <w:webHidden/>
              </w:rPr>
              <w:t>5</w:t>
            </w:r>
            <w:r w:rsidR="006A05FD">
              <w:rPr>
                <w:webHidden/>
              </w:rPr>
              <w:fldChar w:fldCharType="end"/>
            </w:r>
          </w:hyperlink>
        </w:p>
        <w:p w14:paraId="32FC8160"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56" w:history="1">
            <w:r w:rsidR="002E34B9" w:rsidRPr="0037250D">
              <w:rPr>
                <w:rStyle w:val="Hyperlink"/>
              </w:rPr>
              <w:t>1. Introduction</w:t>
            </w:r>
            <w:r w:rsidR="002E34B9">
              <w:rPr>
                <w:webHidden/>
              </w:rPr>
              <w:tab/>
            </w:r>
            <w:r w:rsidR="006A05FD">
              <w:rPr>
                <w:webHidden/>
              </w:rPr>
              <w:fldChar w:fldCharType="begin"/>
            </w:r>
            <w:r w:rsidR="002E34B9">
              <w:rPr>
                <w:webHidden/>
              </w:rPr>
              <w:instrText xml:space="preserve"> PAGEREF _Toc55668656 \h </w:instrText>
            </w:r>
            <w:r w:rsidR="006A05FD">
              <w:rPr>
                <w:webHidden/>
              </w:rPr>
            </w:r>
            <w:r w:rsidR="006A05FD">
              <w:rPr>
                <w:webHidden/>
              </w:rPr>
              <w:fldChar w:fldCharType="separate"/>
            </w:r>
            <w:r w:rsidR="002E34B9">
              <w:rPr>
                <w:webHidden/>
              </w:rPr>
              <w:t>6</w:t>
            </w:r>
            <w:r w:rsidR="006A05FD">
              <w:rPr>
                <w:webHidden/>
              </w:rPr>
              <w:fldChar w:fldCharType="end"/>
            </w:r>
          </w:hyperlink>
        </w:p>
        <w:p w14:paraId="1BFC04BD"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57" w:history="1">
            <w:r w:rsidR="002E34B9" w:rsidRPr="0037250D">
              <w:rPr>
                <w:rStyle w:val="Hyperlink"/>
              </w:rPr>
              <w:t>2. Réseaux sans fil</w:t>
            </w:r>
            <w:r w:rsidR="002E34B9">
              <w:rPr>
                <w:webHidden/>
              </w:rPr>
              <w:tab/>
            </w:r>
            <w:r w:rsidR="006A05FD">
              <w:rPr>
                <w:webHidden/>
              </w:rPr>
              <w:fldChar w:fldCharType="begin"/>
            </w:r>
            <w:r w:rsidR="002E34B9">
              <w:rPr>
                <w:webHidden/>
              </w:rPr>
              <w:instrText xml:space="preserve"> PAGEREF _Toc55668657 \h </w:instrText>
            </w:r>
            <w:r w:rsidR="006A05FD">
              <w:rPr>
                <w:webHidden/>
              </w:rPr>
            </w:r>
            <w:r w:rsidR="006A05FD">
              <w:rPr>
                <w:webHidden/>
              </w:rPr>
              <w:fldChar w:fldCharType="separate"/>
            </w:r>
            <w:r w:rsidR="002E34B9">
              <w:rPr>
                <w:webHidden/>
              </w:rPr>
              <w:t>6</w:t>
            </w:r>
            <w:r w:rsidR="006A05FD">
              <w:rPr>
                <w:webHidden/>
              </w:rPr>
              <w:fldChar w:fldCharType="end"/>
            </w:r>
          </w:hyperlink>
        </w:p>
        <w:p w14:paraId="2E4E775D" w14:textId="77777777" w:rsidR="002E34B9" w:rsidRDefault="00CB2C32">
          <w:pPr>
            <w:pStyle w:val="20"/>
            <w:rPr>
              <w:rFonts w:asciiTheme="minorHAnsi" w:eastAsiaTheme="minorEastAsia" w:hAnsiTheme="minorHAnsi" w:cstheme="minorBidi"/>
              <w:sz w:val="22"/>
              <w:szCs w:val="22"/>
              <w:lang w:eastAsia="fr-FR"/>
            </w:rPr>
          </w:pPr>
          <w:hyperlink w:anchor="_Toc55668658" w:history="1">
            <w:r w:rsidR="002E34B9" w:rsidRPr="0037250D">
              <w:rPr>
                <w:rStyle w:val="Hyperlink"/>
              </w:rPr>
              <w:t>2.1. Réseaux sans fil avec infrastructure</w:t>
            </w:r>
            <w:r w:rsidR="002E34B9">
              <w:rPr>
                <w:webHidden/>
              </w:rPr>
              <w:tab/>
            </w:r>
            <w:r w:rsidR="006A05FD">
              <w:rPr>
                <w:webHidden/>
              </w:rPr>
              <w:fldChar w:fldCharType="begin"/>
            </w:r>
            <w:r w:rsidR="002E34B9">
              <w:rPr>
                <w:webHidden/>
              </w:rPr>
              <w:instrText xml:space="preserve"> PAGEREF _Toc55668658 \h </w:instrText>
            </w:r>
            <w:r w:rsidR="006A05FD">
              <w:rPr>
                <w:webHidden/>
              </w:rPr>
            </w:r>
            <w:r w:rsidR="006A05FD">
              <w:rPr>
                <w:webHidden/>
              </w:rPr>
              <w:fldChar w:fldCharType="separate"/>
            </w:r>
            <w:r w:rsidR="002E34B9">
              <w:rPr>
                <w:webHidden/>
              </w:rPr>
              <w:t>6</w:t>
            </w:r>
            <w:r w:rsidR="006A05FD">
              <w:rPr>
                <w:webHidden/>
              </w:rPr>
              <w:fldChar w:fldCharType="end"/>
            </w:r>
          </w:hyperlink>
        </w:p>
        <w:p w14:paraId="1346072D" w14:textId="77777777" w:rsidR="002E34B9" w:rsidRDefault="00CB2C32">
          <w:pPr>
            <w:pStyle w:val="20"/>
            <w:rPr>
              <w:rFonts w:asciiTheme="minorHAnsi" w:eastAsiaTheme="minorEastAsia" w:hAnsiTheme="minorHAnsi" w:cstheme="minorBidi"/>
              <w:sz w:val="22"/>
              <w:szCs w:val="22"/>
              <w:lang w:eastAsia="fr-FR"/>
            </w:rPr>
          </w:pPr>
          <w:hyperlink w:anchor="_Toc55668659" w:history="1">
            <w:r w:rsidR="002E34B9" w:rsidRPr="0037250D">
              <w:rPr>
                <w:rStyle w:val="Hyperlink"/>
              </w:rPr>
              <w:t>2.2. Réseaux Ad-hoc</w:t>
            </w:r>
            <w:r w:rsidR="002E34B9">
              <w:rPr>
                <w:webHidden/>
              </w:rPr>
              <w:tab/>
            </w:r>
            <w:r w:rsidR="006A05FD">
              <w:rPr>
                <w:webHidden/>
              </w:rPr>
              <w:fldChar w:fldCharType="begin"/>
            </w:r>
            <w:r w:rsidR="002E34B9">
              <w:rPr>
                <w:webHidden/>
              </w:rPr>
              <w:instrText xml:space="preserve"> PAGEREF _Toc55668659 \h </w:instrText>
            </w:r>
            <w:r w:rsidR="006A05FD">
              <w:rPr>
                <w:webHidden/>
              </w:rPr>
            </w:r>
            <w:r w:rsidR="006A05FD">
              <w:rPr>
                <w:webHidden/>
              </w:rPr>
              <w:fldChar w:fldCharType="separate"/>
            </w:r>
            <w:r w:rsidR="002E34B9">
              <w:rPr>
                <w:webHidden/>
              </w:rPr>
              <w:t>7</w:t>
            </w:r>
            <w:r w:rsidR="006A05FD">
              <w:rPr>
                <w:webHidden/>
              </w:rPr>
              <w:fldChar w:fldCharType="end"/>
            </w:r>
          </w:hyperlink>
        </w:p>
        <w:p w14:paraId="008DFB67"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60" w:history="1">
            <w:r w:rsidR="002E34B9" w:rsidRPr="0037250D">
              <w:rPr>
                <w:rStyle w:val="Hyperlink"/>
              </w:rPr>
              <w:t>3. Les réseaux mobiles Ad-hoc</w:t>
            </w:r>
            <w:r w:rsidR="002E34B9">
              <w:rPr>
                <w:webHidden/>
              </w:rPr>
              <w:tab/>
            </w:r>
            <w:r w:rsidR="006A05FD">
              <w:rPr>
                <w:webHidden/>
              </w:rPr>
              <w:fldChar w:fldCharType="begin"/>
            </w:r>
            <w:r w:rsidR="002E34B9">
              <w:rPr>
                <w:webHidden/>
              </w:rPr>
              <w:instrText xml:space="preserve"> PAGEREF _Toc55668660 \h </w:instrText>
            </w:r>
            <w:r w:rsidR="006A05FD">
              <w:rPr>
                <w:webHidden/>
              </w:rPr>
            </w:r>
            <w:r w:rsidR="006A05FD">
              <w:rPr>
                <w:webHidden/>
              </w:rPr>
              <w:fldChar w:fldCharType="separate"/>
            </w:r>
            <w:r w:rsidR="002E34B9">
              <w:rPr>
                <w:webHidden/>
              </w:rPr>
              <w:t>7</w:t>
            </w:r>
            <w:r w:rsidR="006A05FD">
              <w:rPr>
                <w:webHidden/>
              </w:rPr>
              <w:fldChar w:fldCharType="end"/>
            </w:r>
          </w:hyperlink>
        </w:p>
        <w:p w14:paraId="61F25EC8"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61" w:history="1">
            <w:r w:rsidR="002E34B9" w:rsidRPr="0037250D">
              <w:rPr>
                <w:rStyle w:val="Hyperlink"/>
              </w:rPr>
              <w:t>4. Les réseaux Véhiculaires Ad Hoc</w:t>
            </w:r>
            <w:r w:rsidR="002E34B9">
              <w:rPr>
                <w:webHidden/>
              </w:rPr>
              <w:tab/>
            </w:r>
            <w:r w:rsidR="006A05FD">
              <w:rPr>
                <w:webHidden/>
              </w:rPr>
              <w:fldChar w:fldCharType="begin"/>
            </w:r>
            <w:r w:rsidR="002E34B9">
              <w:rPr>
                <w:webHidden/>
              </w:rPr>
              <w:instrText xml:space="preserve"> PAGEREF _Toc55668661 \h </w:instrText>
            </w:r>
            <w:r w:rsidR="006A05FD">
              <w:rPr>
                <w:webHidden/>
              </w:rPr>
            </w:r>
            <w:r w:rsidR="006A05FD">
              <w:rPr>
                <w:webHidden/>
              </w:rPr>
              <w:fldChar w:fldCharType="separate"/>
            </w:r>
            <w:r w:rsidR="002E34B9">
              <w:rPr>
                <w:webHidden/>
              </w:rPr>
              <w:t>7</w:t>
            </w:r>
            <w:r w:rsidR="006A05FD">
              <w:rPr>
                <w:webHidden/>
              </w:rPr>
              <w:fldChar w:fldCharType="end"/>
            </w:r>
          </w:hyperlink>
        </w:p>
        <w:p w14:paraId="2A2AF99F" w14:textId="77777777" w:rsidR="002E34B9" w:rsidRDefault="00CB2C32">
          <w:pPr>
            <w:pStyle w:val="20"/>
            <w:rPr>
              <w:rFonts w:asciiTheme="minorHAnsi" w:eastAsiaTheme="minorEastAsia" w:hAnsiTheme="minorHAnsi" w:cstheme="minorBidi"/>
              <w:sz w:val="22"/>
              <w:szCs w:val="22"/>
              <w:lang w:eastAsia="fr-FR"/>
            </w:rPr>
          </w:pPr>
          <w:hyperlink w:anchor="_Toc55668662" w:history="1">
            <w:r w:rsidR="002E34B9" w:rsidRPr="0037250D">
              <w:rPr>
                <w:rStyle w:val="Hyperlink"/>
                <w:shd w:val="clear" w:color="auto" w:fill="FFFFFF"/>
              </w:rPr>
              <w:t>4.1. Architecture des réseaux véhiculaires sans fil</w:t>
            </w:r>
            <w:r w:rsidR="002E34B9">
              <w:rPr>
                <w:webHidden/>
              </w:rPr>
              <w:tab/>
            </w:r>
            <w:r w:rsidR="006A05FD">
              <w:rPr>
                <w:webHidden/>
              </w:rPr>
              <w:fldChar w:fldCharType="begin"/>
            </w:r>
            <w:r w:rsidR="002E34B9">
              <w:rPr>
                <w:webHidden/>
              </w:rPr>
              <w:instrText xml:space="preserve"> PAGEREF _Toc55668662 \h </w:instrText>
            </w:r>
            <w:r w:rsidR="006A05FD">
              <w:rPr>
                <w:webHidden/>
              </w:rPr>
            </w:r>
            <w:r w:rsidR="006A05FD">
              <w:rPr>
                <w:webHidden/>
              </w:rPr>
              <w:fldChar w:fldCharType="separate"/>
            </w:r>
            <w:r w:rsidR="002E34B9">
              <w:rPr>
                <w:webHidden/>
              </w:rPr>
              <w:t>8</w:t>
            </w:r>
            <w:r w:rsidR="006A05FD">
              <w:rPr>
                <w:webHidden/>
              </w:rPr>
              <w:fldChar w:fldCharType="end"/>
            </w:r>
          </w:hyperlink>
        </w:p>
        <w:p w14:paraId="4DB71B55" w14:textId="77777777" w:rsidR="002E34B9" w:rsidRDefault="00CB2C32">
          <w:pPr>
            <w:pStyle w:val="20"/>
            <w:rPr>
              <w:rFonts w:asciiTheme="minorHAnsi" w:eastAsiaTheme="minorEastAsia" w:hAnsiTheme="minorHAnsi" w:cstheme="minorBidi"/>
              <w:sz w:val="22"/>
              <w:szCs w:val="22"/>
              <w:lang w:eastAsia="fr-FR"/>
            </w:rPr>
          </w:pPr>
          <w:hyperlink w:anchor="_Toc55668663" w:history="1">
            <w:r w:rsidR="002E34B9" w:rsidRPr="0037250D">
              <w:rPr>
                <w:rStyle w:val="Hyperlink"/>
              </w:rPr>
              <w:t>4.2.  Modes de communication [1]</w:t>
            </w:r>
            <w:r w:rsidR="002E34B9">
              <w:rPr>
                <w:webHidden/>
              </w:rPr>
              <w:tab/>
            </w:r>
            <w:r w:rsidR="006A05FD">
              <w:rPr>
                <w:webHidden/>
              </w:rPr>
              <w:fldChar w:fldCharType="begin"/>
            </w:r>
            <w:r w:rsidR="002E34B9">
              <w:rPr>
                <w:webHidden/>
              </w:rPr>
              <w:instrText xml:space="preserve"> PAGEREF _Toc55668663 \h </w:instrText>
            </w:r>
            <w:r w:rsidR="006A05FD">
              <w:rPr>
                <w:webHidden/>
              </w:rPr>
            </w:r>
            <w:r w:rsidR="006A05FD">
              <w:rPr>
                <w:webHidden/>
              </w:rPr>
              <w:fldChar w:fldCharType="separate"/>
            </w:r>
            <w:r w:rsidR="002E34B9">
              <w:rPr>
                <w:webHidden/>
              </w:rPr>
              <w:t>10</w:t>
            </w:r>
            <w:r w:rsidR="006A05FD">
              <w:rPr>
                <w:webHidden/>
              </w:rPr>
              <w:fldChar w:fldCharType="end"/>
            </w:r>
          </w:hyperlink>
        </w:p>
        <w:p w14:paraId="04A06C2A" w14:textId="77777777" w:rsidR="002E34B9" w:rsidRDefault="00CB2C32">
          <w:pPr>
            <w:pStyle w:val="20"/>
            <w:rPr>
              <w:rFonts w:asciiTheme="minorHAnsi" w:eastAsiaTheme="minorEastAsia" w:hAnsiTheme="minorHAnsi" w:cstheme="minorBidi"/>
              <w:sz w:val="22"/>
              <w:szCs w:val="22"/>
              <w:lang w:eastAsia="fr-FR"/>
            </w:rPr>
          </w:pPr>
          <w:hyperlink w:anchor="_Toc55668664" w:history="1">
            <w:r w:rsidR="002E34B9" w:rsidRPr="0037250D">
              <w:rPr>
                <w:rStyle w:val="Hyperlink"/>
              </w:rPr>
              <w:t>4.3. Caractéristiques des réseaux véhiculaires Ad hoc [3]</w:t>
            </w:r>
            <w:r w:rsidR="002E34B9">
              <w:rPr>
                <w:webHidden/>
              </w:rPr>
              <w:tab/>
            </w:r>
            <w:r w:rsidR="006A05FD">
              <w:rPr>
                <w:webHidden/>
              </w:rPr>
              <w:fldChar w:fldCharType="begin"/>
            </w:r>
            <w:r w:rsidR="002E34B9">
              <w:rPr>
                <w:webHidden/>
              </w:rPr>
              <w:instrText xml:space="preserve"> PAGEREF _Toc55668664 \h </w:instrText>
            </w:r>
            <w:r w:rsidR="006A05FD">
              <w:rPr>
                <w:webHidden/>
              </w:rPr>
            </w:r>
            <w:r w:rsidR="006A05FD">
              <w:rPr>
                <w:webHidden/>
              </w:rPr>
              <w:fldChar w:fldCharType="separate"/>
            </w:r>
            <w:r w:rsidR="002E34B9">
              <w:rPr>
                <w:webHidden/>
              </w:rPr>
              <w:t>12</w:t>
            </w:r>
            <w:r w:rsidR="006A05FD">
              <w:rPr>
                <w:webHidden/>
              </w:rPr>
              <w:fldChar w:fldCharType="end"/>
            </w:r>
          </w:hyperlink>
        </w:p>
        <w:p w14:paraId="19624A65" w14:textId="77777777" w:rsidR="002E34B9" w:rsidRDefault="00CB2C32">
          <w:pPr>
            <w:pStyle w:val="20"/>
            <w:rPr>
              <w:rFonts w:asciiTheme="minorHAnsi" w:eastAsiaTheme="minorEastAsia" w:hAnsiTheme="minorHAnsi" w:cstheme="minorBidi"/>
              <w:sz w:val="22"/>
              <w:szCs w:val="22"/>
              <w:lang w:eastAsia="fr-FR"/>
            </w:rPr>
          </w:pPr>
          <w:hyperlink w:anchor="_Toc55668665" w:history="1">
            <w:r w:rsidR="002E34B9" w:rsidRPr="0037250D">
              <w:rPr>
                <w:rStyle w:val="Hyperlink"/>
              </w:rPr>
              <w:t>4.4. Applications des réseaux de véhicules</w:t>
            </w:r>
            <w:r w:rsidR="002E34B9">
              <w:rPr>
                <w:webHidden/>
              </w:rPr>
              <w:tab/>
            </w:r>
            <w:r w:rsidR="006A05FD">
              <w:rPr>
                <w:webHidden/>
              </w:rPr>
              <w:fldChar w:fldCharType="begin"/>
            </w:r>
            <w:r w:rsidR="002E34B9">
              <w:rPr>
                <w:webHidden/>
              </w:rPr>
              <w:instrText xml:space="preserve"> PAGEREF _Toc55668665 \h </w:instrText>
            </w:r>
            <w:r w:rsidR="006A05FD">
              <w:rPr>
                <w:webHidden/>
              </w:rPr>
            </w:r>
            <w:r w:rsidR="006A05FD">
              <w:rPr>
                <w:webHidden/>
              </w:rPr>
              <w:fldChar w:fldCharType="separate"/>
            </w:r>
            <w:r w:rsidR="002E34B9">
              <w:rPr>
                <w:webHidden/>
              </w:rPr>
              <w:t>13</w:t>
            </w:r>
            <w:r w:rsidR="006A05FD">
              <w:rPr>
                <w:webHidden/>
              </w:rPr>
              <w:fldChar w:fldCharType="end"/>
            </w:r>
          </w:hyperlink>
        </w:p>
        <w:p w14:paraId="6ACCD4F0" w14:textId="77777777" w:rsidR="002E34B9" w:rsidRDefault="00CB2C32">
          <w:pPr>
            <w:pStyle w:val="20"/>
            <w:rPr>
              <w:rFonts w:asciiTheme="minorHAnsi" w:eastAsiaTheme="minorEastAsia" w:hAnsiTheme="minorHAnsi" w:cstheme="minorBidi"/>
              <w:sz w:val="22"/>
              <w:szCs w:val="22"/>
              <w:lang w:eastAsia="fr-FR"/>
            </w:rPr>
          </w:pPr>
          <w:hyperlink w:anchor="_Toc55668666" w:history="1">
            <w:r w:rsidR="002E34B9" w:rsidRPr="0037250D">
              <w:rPr>
                <w:rStyle w:val="Hyperlink"/>
              </w:rPr>
              <w:t>4.5. Types de messages</w:t>
            </w:r>
            <w:r w:rsidR="002E34B9">
              <w:rPr>
                <w:webHidden/>
              </w:rPr>
              <w:tab/>
            </w:r>
            <w:r w:rsidR="006A05FD">
              <w:rPr>
                <w:webHidden/>
              </w:rPr>
              <w:fldChar w:fldCharType="begin"/>
            </w:r>
            <w:r w:rsidR="002E34B9">
              <w:rPr>
                <w:webHidden/>
              </w:rPr>
              <w:instrText xml:space="preserve"> PAGEREF _Toc55668666 \h </w:instrText>
            </w:r>
            <w:r w:rsidR="006A05FD">
              <w:rPr>
                <w:webHidden/>
              </w:rPr>
            </w:r>
            <w:r w:rsidR="006A05FD">
              <w:rPr>
                <w:webHidden/>
              </w:rPr>
              <w:fldChar w:fldCharType="separate"/>
            </w:r>
            <w:r w:rsidR="002E34B9">
              <w:rPr>
                <w:webHidden/>
              </w:rPr>
              <w:t>14</w:t>
            </w:r>
            <w:r w:rsidR="006A05FD">
              <w:rPr>
                <w:webHidden/>
              </w:rPr>
              <w:fldChar w:fldCharType="end"/>
            </w:r>
          </w:hyperlink>
        </w:p>
        <w:p w14:paraId="4F11E9A2" w14:textId="77777777" w:rsidR="002E34B9" w:rsidRDefault="00CB2C32">
          <w:pPr>
            <w:pStyle w:val="20"/>
            <w:rPr>
              <w:rFonts w:asciiTheme="minorHAnsi" w:eastAsiaTheme="minorEastAsia" w:hAnsiTheme="minorHAnsi" w:cstheme="minorBidi"/>
              <w:sz w:val="22"/>
              <w:szCs w:val="22"/>
              <w:lang w:eastAsia="fr-FR"/>
            </w:rPr>
          </w:pPr>
          <w:hyperlink w:anchor="_Toc55668667" w:history="1">
            <w:r w:rsidR="002E34B9" w:rsidRPr="0037250D">
              <w:rPr>
                <w:rStyle w:val="Hyperlink"/>
              </w:rPr>
              <w:t>4.7  Projets ouverts dans le réseau VANET</w:t>
            </w:r>
            <w:r w:rsidR="002E34B9">
              <w:rPr>
                <w:webHidden/>
              </w:rPr>
              <w:tab/>
            </w:r>
            <w:r w:rsidR="006A05FD">
              <w:rPr>
                <w:webHidden/>
              </w:rPr>
              <w:fldChar w:fldCharType="begin"/>
            </w:r>
            <w:r w:rsidR="002E34B9">
              <w:rPr>
                <w:webHidden/>
              </w:rPr>
              <w:instrText xml:space="preserve"> PAGEREF _Toc55668667 \h </w:instrText>
            </w:r>
            <w:r w:rsidR="006A05FD">
              <w:rPr>
                <w:webHidden/>
              </w:rPr>
            </w:r>
            <w:r w:rsidR="006A05FD">
              <w:rPr>
                <w:webHidden/>
              </w:rPr>
              <w:fldChar w:fldCharType="separate"/>
            </w:r>
            <w:r w:rsidR="002E34B9">
              <w:rPr>
                <w:webHidden/>
              </w:rPr>
              <w:t>15</w:t>
            </w:r>
            <w:r w:rsidR="006A05FD">
              <w:rPr>
                <w:webHidden/>
              </w:rPr>
              <w:fldChar w:fldCharType="end"/>
            </w:r>
          </w:hyperlink>
        </w:p>
        <w:p w14:paraId="7D3CBBCC"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68" w:history="1">
            <w:r w:rsidR="002E34B9" w:rsidRPr="0037250D">
              <w:rPr>
                <w:rStyle w:val="Hyperlink"/>
              </w:rPr>
              <w:t>5. Conclusion</w:t>
            </w:r>
            <w:r w:rsidR="002E34B9">
              <w:rPr>
                <w:webHidden/>
              </w:rPr>
              <w:tab/>
            </w:r>
            <w:r w:rsidR="006A05FD">
              <w:rPr>
                <w:webHidden/>
              </w:rPr>
              <w:fldChar w:fldCharType="begin"/>
            </w:r>
            <w:r w:rsidR="002E34B9">
              <w:rPr>
                <w:webHidden/>
              </w:rPr>
              <w:instrText xml:space="preserve"> PAGEREF _Toc55668668 \h </w:instrText>
            </w:r>
            <w:r w:rsidR="006A05FD">
              <w:rPr>
                <w:webHidden/>
              </w:rPr>
            </w:r>
            <w:r w:rsidR="006A05FD">
              <w:rPr>
                <w:webHidden/>
              </w:rPr>
              <w:fldChar w:fldCharType="separate"/>
            </w:r>
            <w:r w:rsidR="002E34B9">
              <w:rPr>
                <w:webHidden/>
              </w:rPr>
              <w:t>17</w:t>
            </w:r>
            <w:r w:rsidR="006A05FD">
              <w:rPr>
                <w:webHidden/>
              </w:rPr>
              <w:fldChar w:fldCharType="end"/>
            </w:r>
          </w:hyperlink>
        </w:p>
        <w:p w14:paraId="1DFD7A0C"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69" w:history="1">
            <w:r w:rsidR="002E34B9" w:rsidRPr="0037250D">
              <w:rPr>
                <w:rStyle w:val="Hyperlink"/>
                <w:rFonts w:eastAsia="Times"/>
              </w:rPr>
              <w:t>CHAPITRE 2</w:t>
            </w:r>
            <w:r w:rsidR="002E34B9">
              <w:rPr>
                <w:webHidden/>
              </w:rPr>
              <w:tab/>
            </w:r>
            <w:r w:rsidR="006A05FD">
              <w:rPr>
                <w:webHidden/>
              </w:rPr>
              <w:fldChar w:fldCharType="begin"/>
            </w:r>
            <w:r w:rsidR="002E34B9">
              <w:rPr>
                <w:webHidden/>
              </w:rPr>
              <w:instrText xml:space="preserve"> PAGEREF _Toc55668669 \h </w:instrText>
            </w:r>
            <w:r w:rsidR="006A05FD">
              <w:rPr>
                <w:webHidden/>
              </w:rPr>
            </w:r>
            <w:r w:rsidR="006A05FD">
              <w:rPr>
                <w:webHidden/>
              </w:rPr>
              <w:fldChar w:fldCharType="separate"/>
            </w:r>
            <w:r w:rsidR="002E34B9">
              <w:rPr>
                <w:webHidden/>
              </w:rPr>
              <w:t>18</w:t>
            </w:r>
            <w:r w:rsidR="006A05FD">
              <w:rPr>
                <w:webHidden/>
              </w:rPr>
              <w:fldChar w:fldCharType="end"/>
            </w:r>
          </w:hyperlink>
        </w:p>
        <w:p w14:paraId="203FD86E" w14:textId="77777777" w:rsidR="002E34B9" w:rsidRDefault="00CB2C32">
          <w:pPr>
            <w:pStyle w:val="10"/>
            <w:tabs>
              <w:tab w:val="left" w:pos="440"/>
            </w:tabs>
            <w:rPr>
              <w:rFonts w:asciiTheme="minorHAnsi" w:eastAsiaTheme="minorEastAsia" w:hAnsiTheme="minorHAnsi" w:cstheme="minorBidi"/>
              <w:b w:val="0"/>
              <w:bCs w:val="0"/>
              <w:sz w:val="22"/>
              <w:szCs w:val="22"/>
              <w:lang w:eastAsia="fr-FR"/>
            </w:rPr>
          </w:pPr>
          <w:hyperlink w:anchor="_Toc55668670" w:history="1">
            <w:r w:rsidR="002E34B9" w:rsidRPr="0037250D">
              <w:rPr>
                <w:rStyle w:val="Hyperlink"/>
              </w:rPr>
              <w:t>1.</w:t>
            </w:r>
            <w:r w:rsidR="002E34B9">
              <w:rPr>
                <w:rFonts w:asciiTheme="minorHAnsi" w:eastAsiaTheme="minorEastAsia" w:hAnsiTheme="minorHAnsi" w:cstheme="minorBidi"/>
                <w:b w:val="0"/>
                <w:bCs w:val="0"/>
                <w:sz w:val="22"/>
                <w:szCs w:val="22"/>
                <w:lang w:eastAsia="fr-FR"/>
              </w:rPr>
              <w:tab/>
            </w:r>
            <w:r w:rsidR="002E34B9" w:rsidRPr="0037250D">
              <w:rPr>
                <w:rStyle w:val="Hyperlink"/>
              </w:rPr>
              <w:t>Introduction</w:t>
            </w:r>
            <w:r w:rsidR="002E34B9">
              <w:rPr>
                <w:webHidden/>
              </w:rPr>
              <w:tab/>
            </w:r>
            <w:r w:rsidR="006A05FD">
              <w:rPr>
                <w:webHidden/>
              </w:rPr>
              <w:fldChar w:fldCharType="begin"/>
            </w:r>
            <w:r w:rsidR="002E34B9">
              <w:rPr>
                <w:webHidden/>
              </w:rPr>
              <w:instrText xml:space="preserve"> PAGEREF _Toc55668670 \h </w:instrText>
            </w:r>
            <w:r w:rsidR="006A05FD">
              <w:rPr>
                <w:webHidden/>
              </w:rPr>
            </w:r>
            <w:r w:rsidR="006A05FD">
              <w:rPr>
                <w:webHidden/>
              </w:rPr>
              <w:fldChar w:fldCharType="separate"/>
            </w:r>
            <w:r w:rsidR="002E34B9">
              <w:rPr>
                <w:webHidden/>
              </w:rPr>
              <w:t>19</w:t>
            </w:r>
            <w:r w:rsidR="006A05FD">
              <w:rPr>
                <w:webHidden/>
              </w:rPr>
              <w:fldChar w:fldCharType="end"/>
            </w:r>
          </w:hyperlink>
        </w:p>
        <w:p w14:paraId="4C5EC508"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71" w:history="1">
            <w:r w:rsidR="002E34B9" w:rsidRPr="0037250D">
              <w:rPr>
                <w:rStyle w:val="Hyperlink"/>
              </w:rPr>
              <w:t>2. Déploiement des stations de base routières: un aperçu</w:t>
            </w:r>
            <w:r w:rsidR="002E34B9">
              <w:rPr>
                <w:webHidden/>
              </w:rPr>
              <w:tab/>
            </w:r>
            <w:r w:rsidR="006A05FD">
              <w:rPr>
                <w:webHidden/>
              </w:rPr>
              <w:fldChar w:fldCharType="begin"/>
            </w:r>
            <w:r w:rsidR="002E34B9">
              <w:rPr>
                <w:webHidden/>
              </w:rPr>
              <w:instrText xml:space="preserve"> PAGEREF _Toc55668671 \h </w:instrText>
            </w:r>
            <w:r w:rsidR="006A05FD">
              <w:rPr>
                <w:webHidden/>
              </w:rPr>
            </w:r>
            <w:r w:rsidR="006A05FD">
              <w:rPr>
                <w:webHidden/>
              </w:rPr>
              <w:fldChar w:fldCharType="separate"/>
            </w:r>
            <w:r w:rsidR="002E34B9">
              <w:rPr>
                <w:webHidden/>
              </w:rPr>
              <w:t>19</w:t>
            </w:r>
            <w:r w:rsidR="006A05FD">
              <w:rPr>
                <w:webHidden/>
              </w:rPr>
              <w:fldChar w:fldCharType="end"/>
            </w:r>
          </w:hyperlink>
        </w:p>
        <w:p w14:paraId="6AB9B246" w14:textId="77777777" w:rsidR="002E34B9" w:rsidRDefault="00CB2C32">
          <w:pPr>
            <w:pStyle w:val="20"/>
            <w:rPr>
              <w:rFonts w:asciiTheme="minorHAnsi" w:eastAsiaTheme="minorEastAsia" w:hAnsiTheme="minorHAnsi" w:cstheme="minorBidi"/>
              <w:sz w:val="22"/>
              <w:szCs w:val="22"/>
              <w:lang w:eastAsia="fr-FR"/>
            </w:rPr>
          </w:pPr>
          <w:hyperlink w:anchor="_Toc55668672" w:history="1">
            <w:r w:rsidR="002E34B9" w:rsidRPr="0037250D">
              <w:rPr>
                <w:rStyle w:val="Hyperlink"/>
              </w:rPr>
              <w:t>2.1. Zone de couverture et de transmission</w:t>
            </w:r>
            <w:r w:rsidR="002E34B9">
              <w:rPr>
                <w:webHidden/>
              </w:rPr>
              <w:tab/>
            </w:r>
            <w:r w:rsidR="006A05FD">
              <w:rPr>
                <w:webHidden/>
              </w:rPr>
              <w:fldChar w:fldCharType="begin"/>
            </w:r>
            <w:r w:rsidR="002E34B9">
              <w:rPr>
                <w:webHidden/>
              </w:rPr>
              <w:instrText xml:space="preserve"> PAGEREF _Toc55668672 \h </w:instrText>
            </w:r>
            <w:r w:rsidR="006A05FD">
              <w:rPr>
                <w:webHidden/>
              </w:rPr>
            </w:r>
            <w:r w:rsidR="006A05FD">
              <w:rPr>
                <w:webHidden/>
              </w:rPr>
              <w:fldChar w:fldCharType="separate"/>
            </w:r>
            <w:r w:rsidR="002E34B9">
              <w:rPr>
                <w:webHidden/>
              </w:rPr>
              <w:t>19</w:t>
            </w:r>
            <w:r w:rsidR="006A05FD">
              <w:rPr>
                <w:webHidden/>
              </w:rPr>
              <w:fldChar w:fldCharType="end"/>
            </w:r>
          </w:hyperlink>
        </w:p>
        <w:p w14:paraId="70F9169F" w14:textId="77777777" w:rsidR="002E34B9" w:rsidRDefault="00CB2C32">
          <w:pPr>
            <w:pStyle w:val="20"/>
            <w:rPr>
              <w:rFonts w:asciiTheme="minorHAnsi" w:eastAsiaTheme="minorEastAsia" w:hAnsiTheme="minorHAnsi" w:cstheme="minorBidi"/>
              <w:sz w:val="22"/>
              <w:szCs w:val="22"/>
              <w:lang w:eastAsia="fr-FR"/>
            </w:rPr>
          </w:pPr>
          <w:hyperlink w:anchor="_Toc55668673" w:history="1">
            <w:r w:rsidR="002E34B9" w:rsidRPr="0037250D">
              <w:rPr>
                <w:rStyle w:val="Hyperlink"/>
              </w:rPr>
              <w:t>2.2. Connectivité de réseau</w:t>
            </w:r>
            <w:r w:rsidR="002E34B9">
              <w:rPr>
                <w:webHidden/>
              </w:rPr>
              <w:tab/>
            </w:r>
            <w:r w:rsidR="006A05FD">
              <w:rPr>
                <w:webHidden/>
              </w:rPr>
              <w:fldChar w:fldCharType="begin"/>
            </w:r>
            <w:r w:rsidR="002E34B9">
              <w:rPr>
                <w:webHidden/>
              </w:rPr>
              <w:instrText xml:space="preserve"> PAGEREF _Toc55668673 \h </w:instrText>
            </w:r>
            <w:r w:rsidR="006A05FD">
              <w:rPr>
                <w:webHidden/>
              </w:rPr>
            </w:r>
            <w:r w:rsidR="006A05FD">
              <w:rPr>
                <w:webHidden/>
              </w:rPr>
              <w:fldChar w:fldCharType="separate"/>
            </w:r>
            <w:r w:rsidR="002E34B9">
              <w:rPr>
                <w:webHidden/>
              </w:rPr>
              <w:t>20</w:t>
            </w:r>
            <w:r w:rsidR="006A05FD">
              <w:rPr>
                <w:webHidden/>
              </w:rPr>
              <w:fldChar w:fldCharType="end"/>
            </w:r>
          </w:hyperlink>
        </w:p>
        <w:p w14:paraId="1EE5C0E2" w14:textId="77777777" w:rsidR="002E34B9" w:rsidRDefault="00CB2C32">
          <w:pPr>
            <w:pStyle w:val="20"/>
            <w:rPr>
              <w:rFonts w:asciiTheme="minorHAnsi" w:eastAsiaTheme="minorEastAsia" w:hAnsiTheme="minorHAnsi" w:cstheme="minorBidi"/>
              <w:sz w:val="22"/>
              <w:szCs w:val="22"/>
              <w:lang w:eastAsia="fr-FR"/>
            </w:rPr>
          </w:pPr>
          <w:hyperlink w:anchor="_Toc55668674" w:history="1">
            <w:r w:rsidR="002E34B9" w:rsidRPr="0037250D">
              <w:rPr>
                <w:rStyle w:val="Hyperlink"/>
              </w:rPr>
              <w:t>2.3. Le coût de déploiement</w:t>
            </w:r>
            <w:r w:rsidR="002E34B9">
              <w:rPr>
                <w:webHidden/>
              </w:rPr>
              <w:tab/>
            </w:r>
            <w:r w:rsidR="006A05FD">
              <w:rPr>
                <w:webHidden/>
              </w:rPr>
              <w:fldChar w:fldCharType="begin"/>
            </w:r>
            <w:r w:rsidR="002E34B9">
              <w:rPr>
                <w:webHidden/>
              </w:rPr>
              <w:instrText xml:space="preserve"> PAGEREF _Toc55668674 \h </w:instrText>
            </w:r>
            <w:r w:rsidR="006A05FD">
              <w:rPr>
                <w:webHidden/>
              </w:rPr>
            </w:r>
            <w:r w:rsidR="006A05FD">
              <w:rPr>
                <w:webHidden/>
              </w:rPr>
              <w:fldChar w:fldCharType="separate"/>
            </w:r>
            <w:r w:rsidR="002E34B9">
              <w:rPr>
                <w:webHidden/>
              </w:rPr>
              <w:t>20</w:t>
            </w:r>
            <w:r w:rsidR="006A05FD">
              <w:rPr>
                <w:webHidden/>
              </w:rPr>
              <w:fldChar w:fldCharType="end"/>
            </w:r>
          </w:hyperlink>
        </w:p>
        <w:p w14:paraId="6F255FF6"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75" w:history="1">
            <w:r w:rsidR="002E34B9" w:rsidRPr="0037250D">
              <w:rPr>
                <w:rStyle w:val="Hyperlink"/>
              </w:rPr>
              <w:t>3. Etat de l’Art : Problème de déploiement des RSUs</w:t>
            </w:r>
            <w:r w:rsidR="002E34B9">
              <w:rPr>
                <w:webHidden/>
              </w:rPr>
              <w:tab/>
            </w:r>
            <w:r w:rsidR="006A05FD">
              <w:rPr>
                <w:webHidden/>
              </w:rPr>
              <w:fldChar w:fldCharType="begin"/>
            </w:r>
            <w:r w:rsidR="002E34B9">
              <w:rPr>
                <w:webHidden/>
              </w:rPr>
              <w:instrText xml:space="preserve"> PAGEREF _Toc55668675 \h </w:instrText>
            </w:r>
            <w:r w:rsidR="006A05FD">
              <w:rPr>
                <w:webHidden/>
              </w:rPr>
            </w:r>
            <w:r w:rsidR="006A05FD">
              <w:rPr>
                <w:webHidden/>
              </w:rPr>
              <w:fldChar w:fldCharType="separate"/>
            </w:r>
            <w:r w:rsidR="002E34B9">
              <w:rPr>
                <w:webHidden/>
              </w:rPr>
              <w:t>20</w:t>
            </w:r>
            <w:r w:rsidR="006A05FD">
              <w:rPr>
                <w:webHidden/>
              </w:rPr>
              <w:fldChar w:fldCharType="end"/>
            </w:r>
          </w:hyperlink>
        </w:p>
        <w:p w14:paraId="07DF539C" w14:textId="77777777" w:rsidR="002E34B9" w:rsidRDefault="00CB2C32">
          <w:pPr>
            <w:pStyle w:val="20"/>
            <w:rPr>
              <w:rFonts w:asciiTheme="minorHAnsi" w:eastAsiaTheme="minorEastAsia" w:hAnsiTheme="minorHAnsi" w:cstheme="minorBidi"/>
              <w:sz w:val="22"/>
              <w:szCs w:val="22"/>
              <w:lang w:eastAsia="fr-FR"/>
            </w:rPr>
          </w:pPr>
          <w:hyperlink w:anchor="_Toc55668676" w:history="1">
            <w:r w:rsidR="002E34B9" w:rsidRPr="0037250D">
              <w:rPr>
                <w:rStyle w:val="Hyperlink"/>
              </w:rPr>
              <w:t>3.1. Uniformément  randomisé</w:t>
            </w:r>
            <w:r w:rsidR="002E34B9">
              <w:rPr>
                <w:webHidden/>
              </w:rPr>
              <w:tab/>
            </w:r>
            <w:r w:rsidR="006A05FD">
              <w:rPr>
                <w:webHidden/>
              </w:rPr>
              <w:fldChar w:fldCharType="begin"/>
            </w:r>
            <w:r w:rsidR="002E34B9">
              <w:rPr>
                <w:webHidden/>
              </w:rPr>
              <w:instrText xml:space="preserve"> PAGEREF _Toc55668676 \h </w:instrText>
            </w:r>
            <w:r w:rsidR="006A05FD">
              <w:rPr>
                <w:webHidden/>
              </w:rPr>
            </w:r>
            <w:r w:rsidR="006A05FD">
              <w:rPr>
                <w:webHidden/>
              </w:rPr>
              <w:fldChar w:fldCharType="separate"/>
            </w:r>
            <w:r w:rsidR="002E34B9">
              <w:rPr>
                <w:webHidden/>
              </w:rPr>
              <w:t>21</w:t>
            </w:r>
            <w:r w:rsidR="006A05FD">
              <w:rPr>
                <w:webHidden/>
              </w:rPr>
              <w:fldChar w:fldCharType="end"/>
            </w:r>
          </w:hyperlink>
        </w:p>
        <w:p w14:paraId="1D97493D" w14:textId="77777777" w:rsidR="002E34B9" w:rsidRDefault="00CB2C32">
          <w:pPr>
            <w:pStyle w:val="20"/>
            <w:rPr>
              <w:rFonts w:asciiTheme="minorHAnsi" w:eastAsiaTheme="minorEastAsia" w:hAnsiTheme="minorHAnsi" w:cstheme="minorBidi"/>
              <w:sz w:val="22"/>
              <w:szCs w:val="22"/>
              <w:lang w:eastAsia="fr-FR"/>
            </w:rPr>
          </w:pPr>
          <w:hyperlink w:anchor="_Toc55668677" w:history="1">
            <w:r w:rsidR="002E34B9" w:rsidRPr="0037250D">
              <w:rPr>
                <w:rStyle w:val="Hyperlink"/>
              </w:rPr>
              <w:t>3.2. Déploiement à base de concept  de la priorité d’intersection</w:t>
            </w:r>
            <w:r w:rsidR="002E34B9">
              <w:rPr>
                <w:webHidden/>
              </w:rPr>
              <w:tab/>
            </w:r>
            <w:r w:rsidR="006A05FD">
              <w:rPr>
                <w:webHidden/>
              </w:rPr>
              <w:fldChar w:fldCharType="begin"/>
            </w:r>
            <w:r w:rsidR="002E34B9">
              <w:rPr>
                <w:webHidden/>
              </w:rPr>
              <w:instrText xml:space="preserve"> PAGEREF _Toc55668677 \h </w:instrText>
            </w:r>
            <w:r w:rsidR="006A05FD">
              <w:rPr>
                <w:webHidden/>
              </w:rPr>
            </w:r>
            <w:r w:rsidR="006A05FD">
              <w:rPr>
                <w:webHidden/>
              </w:rPr>
              <w:fldChar w:fldCharType="separate"/>
            </w:r>
            <w:r w:rsidR="002E34B9">
              <w:rPr>
                <w:webHidden/>
              </w:rPr>
              <w:t>21</w:t>
            </w:r>
            <w:r w:rsidR="006A05FD">
              <w:rPr>
                <w:webHidden/>
              </w:rPr>
              <w:fldChar w:fldCharType="end"/>
            </w:r>
          </w:hyperlink>
        </w:p>
        <w:p w14:paraId="4FE15A2A" w14:textId="77777777" w:rsidR="002E34B9" w:rsidRDefault="00CB2C32">
          <w:pPr>
            <w:pStyle w:val="20"/>
            <w:rPr>
              <w:rFonts w:asciiTheme="minorHAnsi" w:eastAsiaTheme="minorEastAsia" w:hAnsiTheme="minorHAnsi" w:cstheme="minorBidi"/>
              <w:sz w:val="22"/>
              <w:szCs w:val="22"/>
              <w:lang w:eastAsia="fr-FR"/>
            </w:rPr>
          </w:pPr>
          <w:hyperlink w:anchor="_Toc55668678" w:history="1">
            <w:r w:rsidR="002E34B9" w:rsidRPr="0037250D">
              <w:rPr>
                <w:rStyle w:val="Hyperlink"/>
              </w:rPr>
              <w:t xml:space="preserve">3.3. Déploiement à base  de concept  </w:t>
            </w:r>
            <w:r w:rsidR="002E34B9" w:rsidRPr="0037250D">
              <w:rPr>
                <w:rStyle w:val="Hyperlink"/>
                <w:lang w:bidi="ar-DZ"/>
              </w:rPr>
              <w:t>Connectivité d’intersection</w:t>
            </w:r>
            <w:r w:rsidR="002E34B9">
              <w:rPr>
                <w:webHidden/>
              </w:rPr>
              <w:tab/>
            </w:r>
            <w:r w:rsidR="006A05FD">
              <w:rPr>
                <w:webHidden/>
              </w:rPr>
              <w:fldChar w:fldCharType="begin"/>
            </w:r>
            <w:r w:rsidR="002E34B9">
              <w:rPr>
                <w:webHidden/>
              </w:rPr>
              <w:instrText xml:space="preserve"> PAGEREF _Toc55668678 \h </w:instrText>
            </w:r>
            <w:r w:rsidR="006A05FD">
              <w:rPr>
                <w:webHidden/>
              </w:rPr>
            </w:r>
            <w:r w:rsidR="006A05FD">
              <w:rPr>
                <w:webHidden/>
              </w:rPr>
              <w:fldChar w:fldCharType="separate"/>
            </w:r>
            <w:r w:rsidR="002E34B9">
              <w:rPr>
                <w:webHidden/>
              </w:rPr>
              <w:t>23</w:t>
            </w:r>
            <w:r w:rsidR="006A05FD">
              <w:rPr>
                <w:webHidden/>
              </w:rPr>
              <w:fldChar w:fldCharType="end"/>
            </w:r>
          </w:hyperlink>
        </w:p>
        <w:p w14:paraId="134CCF28" w14:textId="77777777" w:rsidR="002E34B9" w:rsidRDefault="00CB2C32">
          <w:pPr>
            <w:pStyle w:val="20"/>
            <w:rPr>
              <w:rFonts w:asciiTheme="minorHAnsi" w:eastAsiaTheme="minorEastAsia" w:hAnsiTheme="minorHAnsi" w:cstheme="minorBidi"/>
              <w:sz w:val="22"/>
              <w:szCs w:val="22"/>
              <w:lang w:eastAsia="fr-FR"/>
            </w:rPr>
          </w:pPr>
          <w:hyperlink w:anchor="_Toc55668679" w:history="1">
            <w:r w:rsidR="002E34B9" w:rsidRPr="0037250D">
              <w:rPr>
                <w:rStyle w:val="Hyperlink"/>
                <w:lang w:bidi="ar-DZ"/>
              </w:rPr>
              <w:t>3.4. Déploiement  basé sur la couverture logique</w:t>
            </w:r>
            <w:r w:rsidR="002E34B9">
              <w:rPr>
                <w:webHidden/>
              </w:rPr>
              <w:tab/>
            </w:r>
            <w:r w:rsidR="006A05FD">
              <w:rPr>
                <w:webHidden/>
              </w:rPr>
              <w:fldChar w:fldCharType="begin"/>
            </w:r>
            <w:r w:rsidR="002E34B9">
              <w:rPr>
                <w:webHidden/>
              </w:rPr>
              <w:instrText xml:space="preserve"> PAGEREF _Toc55668679 \h </w:instrText>
            </w:r>
            <w:r w:rsidR="006A05FD">
              <w:rPr>
                <w:webHidden/>
              </w:rPr>
            </w:r>
            <w:r w:rsidR="006A05FD">
              <w:rPr>
                <w:webHidden/>
              </w:rPr>
              <w:fldChar w:fldCharType="separate"/>
            </w:r>
            <w:r w:rsidR="002E34B9">
              <w:rPr>
                <w:webHidden/>
              </w:rPr>
              <w:t>24</w:t>
            </w:r>
            <w:r w:rsidR="006A05FD">
              <w:rPr>
                <w:webHidden/>
              </w:rPr>
              <w:fldChar w:fldCharType="end"/>
            </w:r>
          </w:hyperlink>
        </w:p>
        <w:p w14:paraId="04B3F977" w14:textId="77777777" w:rsidR="002E34B9" w:rsidRDefault="00CB2C32">
          <w:pPr>
            <w:pStyle w:val="20"/>
            <w:rPr>
              <w:rFonts w:asciiTheme="minorHAnsi" w:eastAsiaTheme="minorEastAsia" w:hAnsiTheme="minorHAnsi" w:cstheme="minorBidi"/>
              <w:sz w:val="22"/>
              <w:szCs w:val="22"/>
              <w:lang w:eastAsia="fr-FR"/>
            </w:rPr>
          </w:pPr>
          <w:hyperlink w:anchor="_Toc55668680" w:history="1">
            <w:r w:rsidR="002E34B9" w:rsidRPr="0037250D">
              <w:rPr>
                <w:rStyle w:val="Hyperlink"/>
                <w:lang w:bidi="ar-DZ"/>
              </w:rPr>
              <w:t>3.5. Déploiement  basé au diagramme de Voronoi</w:t>
            </w:r>
            <w:r w:rsidR="002E34B9">
              <w:rPr>
                <w:webHidden/>
              </w:rPr>
              <w:tab/>
            </w:r>
            <w:r w:rsidR="006A05FD">
              <w:rPr>
                <w:webHidden/>
              </w:rPr>
              <w:fldChar w:fldCharType="begin"/>
            </w:r>
            <w:r w:rsidR="002E34B9">
              <w:rPr>
                <w:webHidden/>
              </w:rPr>
              <w:instrText xml:space="preserve"> PAGEREF _Toc55668680 \h </w:instrText>
            </w:r>
            <w:r w:rsidR="006A05FD">
              <w:rPr>
                <w:webHidden/>
              </w:rPr>
            </w:r>
            <w:r w:rsidR="006A05FD">
              <w:rPr>
                <w:webHidden/>
              </w:rPr>
              <w:fldChar w:fldCharType="separate"/>
            </w:r>
            <w:r w:rsidR="002E34B9">
              <w:rPr>
                <w:webHidden/>
              </w:rPr>
              <w:t>26</w:t>
            </w:r>
            <w:r w:rsidR="006A05FD">
              <w:rPr>
                <w:webHidden/>
              </w:rPr>
              <w:fldChar w:fldCharType="end"/>
            </w:r>
          </w:hyperlink>
        </w:p>
        <w:p w14:paraId="07760C19" w14:textId="77777777" w:rsidR="002E34B9" w:rsidRDefault="00CB2C32">
          <w:pPr>
            <w:pStyle w:val="20"/>
            <w:rPr>
              <w:rFonts w:asciiTheme="minorHAnsi" w:eastAsiaTheme="minorEastAsia" w:hAnsiTheme="minorHAnsi" w:cstheme="minorBidi"/>
              <w:sz w:val="22"/>
              <w:szCs w:val="22"/>
              <w:lang w:eastAsia="fr-FR"/>
            </w:rPr>
          </w:pPr>
          <w:hyperlink w:anchor="_Toc55668681" w:history="1">
            <w:r w:rsidR="002E34B9" w:rsidRPr="0037250D">
              <w:rPr>
                <w:rStyle w:val="Hyperlink"/>
              </w:rPr>
              <w:t>3.6. Déploiement  basé sur la couverture par ensemble [16]</w:t>
            </w:r>
            <w:r w:rsidR="002E34B9">
              <w:rPr>
                <w:webHidden/>
              </w:rPr>
              <w:tab/>
            </w:r>
            <w:r w:rsidR="006A05FD">
              <w:rPr>
                <w:webHidden/>
              </w:rPr>
              <w:fldChar w:fldCharType="begin"/>
            </w:r>
            <w:r w:rsidR="002E34B9">
              <w:rPr>
                <w:webHidden/>
              </w:rPr>
              <w:instrText xml:space="preserve"> PAGEREF _Toc55668681 \h </w:instrText>
            </w:r>
            <w:r w:rsidR="006A05FD">
              <w:rPr>
                <w:webHidden/>
              </w:rPr>
            </w:r>
            <w:r w:rsidR="006A05FD">
              <w:rPr>
                <w:webHidden/>
              </w:rPr>
              <w:fldChar w:fldCharType="separate"/>
            </w:r>
            <w:r w:rsidR="002E34B9">
              <w:rPr>
                <w:webHidden/>
              </w:rPr>
              <w:t>27</w:t>
            </w:r>
            <w:r w:rsidR="006A05FD">
              <w:rPr>
                <w:webHidden/>
              </w:rPr>
              <w:fldChar w:fldCharType="end"/>
            </w:r>
          </w:hyperlink>
        </w:p>
        <w:p w14:paraId="56BAC198" w14:textId="77777777" w:rsidR="002E34B9" w:rsidRDefault="00CB2C32">
          <w:pPr>
            <w:pStyle w:val="20"/>
            <w:rPr>
              <w:rFonts w:asciiTheme="minorHAnsi" w:eastAsiaTheme="minorEastAsia" w:hAnsiTheme="minorHAnsi" w:cstheme="minorBidi"/>
              <w:sz w:val="22"/>
              <w:szCs w:val="22"/>
              <w:lang w:eastAsia="fr-FR"/>
            </w:rPr>
          </w:pPr>
          <w:hyperlink w:anchor="_Toc55668682" w:history="1">
            <w:r w:rsidR="002E34B9" w:rsidRPr="0037250D">
              <w:rPr>
                <w:rStyle w:val="Hyperlink"/>
                <w:lang w:bidi="ar-DZ"/>
              </w:rPr>
              <w:t>3.7. Déploiement basé sur modèle de mobilité d’information</w:t>
            </w:r>
            <w:r w:rsidR="002E34B9">
              <w:rPr>
                <w:webHidden/>
              </w:rPr>
              <w:tab/>
            </w:r>
            <w:r w:rsidR="006A05FD">
              <w:rPr>
                <w:webHidden/>
              </w:rPr>
              <w:fldChar w:fldCharType="begin"/>
            </w:r>
            <w:r w:rsidR="002E34B9">
              <w:rPr>
                <w:webHidden/>
              </w:rPr>
              <w:instrText xml:space="preserve"> PAGEREF _Toc55668682 \h </w:instrText>
            </w:r>
            <w:r w:rsidR="006A05FD">
              <w:rPr>
                <w:webHidden/>
              </w:rPr>
            </w:r>
            <w:r w:rsidR="006A05FD">
              <w:rPr>
                <w:webHidden/>
              </w:rPr>
              <w:fldChar w:fldCharType="separate"/>
            </w:r>
            <w:r w:rsidR="002E34B9">
              <w:rPr>
                <w:webHidden/>
              </w:rPr>
              <w:t>29</w:t>
            </w:r>
            <w:r w:rsidR="006A05FD">
              <w:rPr>
                <w:webHidden/>
              </w:rPr>
              <w:fldChar w:fldCharType="end"/>
            </w:r>
          </w:hyperlink>
        </w:p>
        <w:p w14:paraId="55A1CBFE" w14:textId="77777777" w:rsidR="002E34B9" w:rsidRDefault="00CB2C32">
          <w:pPr>
            <w:pStyle w:val="20"/>
            <w:rPr>
              <w:rFonts w:asciiTheme="minorHAnsi" w:eastAsiaTheme="minorEastAsia" w:hAnsiTheme="minorHAnsi" w:cstheme="minorBidi"/>
              <w:sz w:val="22"/>
              <w:szCs w:val="22"/>
              <w:lang w:eastAsia="fr-FR"/>
            </w:rPr>
          </w:pPr>
          <w:hyperlink w:anchor="_Toc55668683" w:history="1">
            <w:r w:rsidR="002E34B9" w:rsidRPr="0037250D">
              <w:rPr>
                <w:rStyle w:val="Hyperlink"/>
                <w:lang w:bidi="ar-DZ"/>
              </w:rPr>
              <w:t>3.8. Déploiement de RSUs à base de couverture d’intersection</w:t>
            </w:r>
            <w:r w:rsidR="002E34B9">
              <w:rPr>
                <w:webHidden/>
              </w:rPr>
              <w:tab/>
            </w:r>
            <w:r w:rsidR="006A05FD">
              <w:rPr>
                <w:webHidden/>
              </w:rPr>
              <w:fldChar w:fldCharType="begin"/>
            </w:r>
            <w:r w:rsidR="002E34B9">
              <w:rPr>
                <w:webHidden/>
              </w:rPr>
              <w:instrText xml:space="preserve"> PAGEREF _Toc55668683 \h </w:instrText>
            </w:r>
            <w:r w:rsidR="006A05FD">
              <w:rPr>
                <w:webHidden/>
              </w:rPr>
            </w:r>
            <w:r w:rsidR="006A05FD">
              <w:rPr>
                <w:webHidden/>
              </w:rPr>
              <w:fldChar w:fldCharType="separate"/>
            </w:r>
            <w:r w:rsidR="002E34B9">
              <w:rPr>
                <w:webHidden/>
              </w:rPr>
              <w:t>30</w:t>
            </w:r>
            <w:r w:rsidR="006A05FD">
              <w:rPr>
                <w:webHidden/>
              </w:rPr>
              <w:fldChar w:fldCharType="end"/>
            </w:r>
          </w:hyperlink>
        </w:p>
        <w:p w14:paraId="3B1BBF11"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4" w:history="1">
            <w:r w:rsidR="002E34B9" w:rsidRPr="0037250D">
              <w:rPr>
                <w:rStyle w:val="Hyperlink"/>
                <w:lang w:bidi="ar-DZ"/>
              </w:rPr>
              <w:t>4. Etude comparative</w:t>
            </w:r>
            <w:r w:rsidR="002E34B9">
              <w:rPr>
                <w:webHidden/>
              </w:rPr>
              <w:tab/>
            </w:r>
            <w:r w:rsidR="006A05FD">
              <w:rPr>
                <w:webHidden/>
              </w:rPr>
              <w:fldChar w:fldCharType="begin"/>
            </w:r>
            <w:r w:rsidR="002E34B9">
              <w:rPr>
                <w:webHidden/>
              </w:rPr>
              <w:instrText xml:space="preserve"> PAGEREF _Toc55668684 \h </w:instrText>
            </w:r>
            <w:r w:rsidR="006A05FD">
              <w:rPr>
                <w:webHidden/>
              </w:rPr>
            </w:r>
            <w:r w:rsidR="006A05FD">
              <w:rPr>
                <w:webHidden/>
              </w:rPr>
              <w:fldChar w:fldCharType="separate"/>
            </w:r>
            <w:r w:rsidR="002E34B9">
              <w:rPr>
                <w:webHidden/>
              </w:rPr>
              <w:t>31</w:t>
            </w:r>
            <w:r w:rsidR="006A05FD">
              <w:rPr>
                <w:webHidden/>
              </w:rPr>
              <w:fldChar w:fldCharType="end"/>
            </w:r>
          </w:hyperlink>
        </w:p>
        <w:p w14:paraId="327DC951"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5" w:history="1">
            <w:r w:rsidR="002E34B9" w:rsidRPr="0037250D">
              <w:rPr>
                <w:rStyle w:val="Hyperlink"/>
                <w:lang w:bidi="ar-DZ"/>
              </w:rPr>
              <w:t>5. Conclusion</w:t>
            </w:r>
            <w:r w:rsidR="002E34B9">
              <w:rPr>
                <w:webHidden/>
              </w:rPr>
              <w:tab/>
            </w:r>
            <w:r w:rsidR="006A05FD">
              <w:rPr>
                <w:webHidden/>
              </w:rPr>
              <w:fldChar w:fldCharType="begin"/>
            </w:r>
            <w:r w:rsidR="002E34B9">
              <w:rPr>
                <w:webHidden/>
              </w:rPr>
              <w:instrText xml:space="preserve"> PAGEREF _Toc55668685 \h </w:instrText>
            </w:r>
            <w:r w:rsidR="006A05FD">
              <w:rPr>
                <w:webHidden/>
              </w:rPr>
            </w:r>
            <w:r w:rsidR="006A05FD">
              <w:rPr>
                <w:webHidden/>
              </w:rPr>
              <w:fldChar w:fldCharType="separate"/>
            </w:r>
            <w:r w:rsidR="002E34B9">
              <w:rPr>
                <w:webHidden/>
              </w:rPr>
              <w:t>32</w:t>
            </w:r>
            <w:r w:rsidR="006A05FD">
              <w:rPr>
                <w:webHidden/>
              </w:rPr>
              <w:fldChar w:fldCharType="end"/>
            </w:r>
          </w:hyperlink>
        </w:p>
        <w:p w14:paraId="1EA0EF9C"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6" w:history="1">
            <w:r w:rsidR="002E34B9" w:rsidRPr="0037250D">
              <w:rPr>
                <w:rStyle w:val="Hyperlink"/>
                <w:rFonts w:eastAsia="Times"/>
              </w:rPr>
              <w:t>CHAPITRE 3</w:t>
            </w:r>
            <w:r w:rsidR="002E34B9">
              <w:rPr>
                <w:webHidden/>
              </w:rPr>
              <w:tab/>
            </w:r>
            <w:r w:rsidR="006A05FD">
              <w:rPr>
                <w:webHidden/>
              </w:rPr>
              <w:fldChar w:fldCharType="begin"/>
            </w:r>
            <w:r w:rsidR="002E34B9">
              <w:rPr>
                <w:webHidden/>
              </w:rPr>
              <w:instrText xml:space="preserve"> PAGEREF _Toc55668686 \h </w:instrText>
            </w:r>
            <w:r w:rsidR="006A05FD">
              <w:rPr>
                <w:webHidden/>
              </w:rPr>
            </w:r>
            <w:r w:rsidR="006A05FD">
              <w:rPr>
                <w:webHidden/>
              </w:rPr>
              <w:fldChar w:fldCharType="separate"/>
            </w:r>
            <w:r w:rsidR="002E34B9">
              <w:rPr>
                <w:webHidden/>
              </w:rPr>
              <w:t>33</w:t>
            </w:r>
            <w:r w:rsidR="006A05FD">
              <w:rPr>
                <w:webHidden/>
              </w:rPr>
              <w:fldChar w:fldCharType="end"/>
            </w:r>
          </w:hyperlink>
        </w:p>
        <w:p w14:paraId="1F14FC94"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7" w:history="1">
            <w:r w:rsidR="002E34B9" w:rsidRPr="0037250D">
              <w:rPr>
                <w:rStyle w:val="Hyperlink"/>
              </w:rPr>
              <w:t>1. Introduction</w:t>
            </w:r>
            <w:r w:rsidR="002E34B9">
              <w:rPr>
                <w:webHidden/>
              </w:rPr>
              <w:tab/>
            </w:r>
            <w:r w:rsidR="006A05FD">
              <w:rPr>
                <w:webHidden/>
              </w:rPr>
              <w:fldChar w:fldCharType="begin"/>
            </w:r>
            <w:r w:rsidR="002E34B9">
              <w:rPr>
                <w:webHidden/>
              </w:rPr>
              <w:instrText xml:space="preserve"> PAGEREF _Toc55668687 \h </w:instrText>
            </w:r>
            <w:r w:rsidR="006A05FD">
              <w:rPr>
                <w:webHidden/>
              </w:rPr>
            </w:r>
            <w:r w:rsidR="006A05FD">
              <w:rPr>
                <w:webHidden/>
              </w:rPr>
              <w:fldChar w:fldCharType="separate"/>
            </w:r>
            <w:r w:rsidR="002E34B9">
              <w:rPr>
                <w:webHidden/>
              </w:rPr>
              <w:t>34</w:t>
            </w:r>
            <w:r w:rsidR="006A05FD">
              <w:rPr>
                <w:webHidden/>
              </w:rPr>
              <w:fldChar w:fldCharType="end"/>
            </w:r>
          </w:hyperlink>
        </w:p>
        <w:p w14:paraId="032A897E"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8" w:history="1">
            <w:r w:rsidR="002E34B9" w:rsidRPr="0037250D">
              <w:rPr>
                <w:rStyle w:val="Hyperlink"/>
              </w:rPr>
              <w:t>2.  Modèle de système</w:t>
            </w:r>
            <w:r w:rsidR="002E34B9">
              <w:rPr>
                <w:webHidden/>
              </w:rPr>
              <w:tab/>
            </w:r>
            <w:r w:rsidR="006A05FD">
              <w:rPr>
                <w:webHidden/>
              </w:rPr>
              <w:fldChar w:fldCharType="begin"/>
            </w:r>
            <w:r w:rsidR="002E34B9">
              <w:rPr>
                <w:webHidden/>
              </w:rPr>
              <w:instrText xml:space="preserve"> PAGEREF _Toc55668688 \h </w:instrText>
            </w:r>
            <w:r w:rsidR="006A05FD">
              <w:rPr>
                <w:webHidden/>
              </w:rPr>
            </w:r>
            <w:r w:rsidR="006A05FD">
              <w:rPr>
                <w:webHidden/>
              </w:rPr>
              <w:fldChar w:fldCharType="separate"/>
            </w:r>
            <w:r w:rsidR="002E34B9">
              <w:rPr>
                <w:webHidden/>
              </w:rPr>
              <w:t>35</w:t>
            </w:r>
            <w:r w:rsidR="006A05FD">
              <w:rPr>
                <w:webHidden/>
              </w:rPr>
              <w:fldChar w:fldCharType="end"/>
            </w:r>
          </w:hyperlink>
        </w:p>
        <w:p w14:paraId="11E96471"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89" w:history="1">
            <w:r w:rsidR="002E34B9" w:rsidRPr="0037250D">
              <w:rPr>
                <w:rStyle w:val="Hyperlink"/>
              </w:rPr>
              <w:t>3. Algorithme génétique</w:t>
            </w:r>
            <w:r w:rsidR="002E34B9">
              <w:rPr>
                <w:webHidden/>
              </w:rPr>
              <w:tab/>
            </w:r>
            <w:r w:rsidR="006A05FD">
              <w:rPr>
                <w:webHidden/>
              </w:rPr>
              <w:fldChar w:fldCharType="begin"/>
            </w:r>
            <w:r w:rsidR="002E34B9">
              <w:rPr>
                <w:webHidden/>
              </w:rPr>
              <w:instrText xml:space="preserve"> PAGEREF _Toc55668689 \h </w:instrText>
            </w:r>
            <w:r w:rsidR="006A05FD">
              <w:rPr>
                <w:webHidden/>
              </w:rPr>
            </w:r>
            <w:r w:rsidR="006A05FD">
              <w:rPr>
                <w:webHidden/>
              </w:rPr>
              <w:fldChar w:fldCharType="separate"/>
            </w:r>
            <w:r w:rsidR="002E34B9">
              <w:rPr>
                <w:webHidden/>
              </w:rPr>
              <w:t>38</w:t>
            </w:r>
            <w:r w:rsidR="006A05FD">
              <w:rPr>
                <w:webHidden/>
              </w:rPr>
              <w:fldChar w:fldCharType="end"/>
            </w:r>
          </w:hyperlink>
        </w:p>
        <w:p w14:paraId="41BF0956"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90" w:history="1">
            <w:r w:rsidR="002E34B9" w:rsidRPr="0037250D">
              <w:rPr>
                <w:rStyle w:val="Hyperlink"/>
              </w:rPr>
              <w:t>4. Évaluation des performances</w:t>
            </w:r>
            <w:r w:rsidR="002E34B9">
              <w:rPr>
                <w:webHidden/>
              </w:rPr>
              <w:tab/>
            </w:r>
            <w:r w:rsidR="006A05FD">
              <w:rPr>
                <w:webHidden/>
              </w:rPr>
              <w:fldChar w:fldCharType="begin"/>
            </w:r>
            <w:r w:rsidR="002E34B9">
              <w:rPr>
                <w:webHidden/>
              </w:rPr>
              <w:instrText xml:space="preserve"> PAGEREF _Toc55668690 \h </w:instrText>
            </w:r>
            <w:r w:rsidR="006A05FD">
              <w:rPr>
                <w:webHidden/>
              </w:rPr>
            </w:r>
            <w:r w:rsidR="006A05FD">
              <w:rPr>
                <w:webHidden/>
              </w:rPr>
              <w:fldChar w:fldCharType="separate"/>
            </w:r>
            <w:r w:rsidR="002E34B9">
              <w:rPr>
                <w:webHidden/>
              </w:rPr>
              <w:t>42</w:t>
            </w:r>
            <w:r w:rsidR="006A05FD">
              <w:rPr>
                <w:webHidden/>
              </w:rPr>
              <w:fldChar w:fldCharType="end"/>
            </w:r>
          </w:hyperlink>
        </w:p>
        <w:p w14:paraId="58D60141" w14:textId="77777777" w:rsidR="002E34B9" w:rsidRDefault="00CB2C32">
          <w:pPr>
            <w:pStyle w:val="20"/>
            <w:rPr>
              <w:rFonts w:asciiTheme="minorHAnsi" w:eastAsiaTheme="minorEastAsia" w:hAnsiTheme="minorHAnsi" w:cstheme="minorBidi"/>
              <w:sz w:val="22"/>
              <w:szCs w:val="22"/>
              <w:lang w:eastAsia="fr-FR"/>
            </w:rPr>
          </w:pPr>
          <w:hyperlink w:anchor="_Toc55668691" w:history="1">
            <w:r w:rsidR="002E34B9" w:rsidRPr="0037250D">
              <w:rPr>
                <w:rStyle w:val="Hyperlink"/>
              </w:rPr>
              <w:t>4.1 Métriques  de comparaison</w:t>
            </w:r>
            <w:r w:rsidR="002E34B9">
              <w:rPr>
                <w:webHidden/>
              </w:rPr>
              <w:tab/>
            </w:r>
            <w:r w:rsidR="006A05FD">
              <w:rPr>
                <w:webHidden/>
              </w:rPr>
              <w:fldChar w:fldCharType="begin"/>
            </w:r>
            <w:r w:rsidR="002E34B9">
              <w:rPr>
                <w:webHidden/>
              </w:rPr>
              <w:instrText xml:space="preserve"> PAGEREF _Toc55668691 \h </w:instrText>
            </w:r>
            <w:r w:rsidR="006A05FD">
              <w:rPr>
                <w:webHidden/>
              </w:rPr>
            </w:r>
            <w:r w:rsidR="006A05FD">
              <w:rPr>
                <w:webHidden/>
              </w:rPr>
              <w:fldChar w:fldCharType="separate"/>
            </w:r>
            <w:r w:rsidR="002E34B9">
              <w:rPr>
                <w:webHidden/>
              </w:rPr>
              <w:t>43</w:t>
            </w:r>
            <w:r w:rsidR="006A05FD">
              <w:rPr>
                <w:webHidden/>
              </w:rPr>
              <w:fldChar w:fldCharType="end"/>
            </w:r>
          </w:hyperlink>
        </w:p>
        <w:p w14:paraId="24FB12BA" w14:textId="77777777" w:rsidR="002E34B9" w:rsidRDefault="00CB2C32">
          <w:pPr>
            <w:pStyle w:val="20"/>
            <w:rPr>
              <w:rFonts w:asciiTheme="minorHAnsi" w:eastAsiaTheme="minorEastAsia" w:hAnsiTheme="minorHAnsi" w:cstheme="minorBidi"/>
              <w:sz w:val="22"/>
              <w:szCs w:val="22"/>
              <w:lang w:eastAsia="fr-FR"/>
            </w:rPr>
          </w:pPr>
          <w:hyperlink w:anchor="_Toc55668692" w:history="1">
            <w:r w:rsidR="002E34B9" w:rsidRPr="0037250D">
              <w:rPr>
                <w:rStyle w:val="Hyperlink"/>
              </w:rPr>
              <w:t>4.2 Paramètres algorithmiques :</w:t>
            </w:r>
            <w:r w:rsidR="002E34B9">
              <w:rPr>
                <w:webHidden/>
              </w:rPr>
              <w:tab/>
            </w:r>
            <w:r w:rsidR="006A05FD">
              <w:rPr>
                <w:webHidden/>
              </w:rPr>
              <w:fldChar w:fldCharType="begin"/>
            </w:r>
            <w:r w:rsidR="002E34B9">
              <w:rPr>
                <w:webHidden/>
              </w:rPr>
              <w:instrText xml:space="preserve"> PAGEREF _Toc55668692 \h </w:instrText>
            </w:r>
            <w:r w:rsidR="006A05FD">
              <w:rPr>
                <w:webHidden/>
              </w:rPr>
            </w:r>
            <w:r w:rsidR="006A05FD">
              <w:rPr>
                <w:webHidden/>
              </w:rPr>
              <w:fldChar w:fldCharType="separate"/>
            </w:r>
            <w:r w:rsidR="002E34B9">
              <w:rPr>
                <w:webHidden/>
              </w:rPr>
              <w:t>44</w:t>
            </w:r>
            <w:r w:rsidR="006A05FD">
              <w:rPr>
                <w:webHidden/>
              </w:rPr>
              <w:fldChar w:fldCharType="end"/>
            </w:r>
          </w:hyperlink>
        </w:p>
        <w:p w14:paraId="4F0A2390"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93" w:history="1">
            <w:r w:rsidR="002E34B9" w:rsidRPr="0037250D">
              <w:rPr>
                <w:rStyle w:val="Hyperlink"/>
              </w:rPr>
              <w:t>5. Résultats expérimentaux</w:t>
            </w:r>
            <w:r w:rsidR="002E34B9">
              <w:rPr>
                <w:webHidden/>
              </w:rPr>
              <w:tab/>
            </w:r>
            <w:r w:rsidR="006A05FD">
              <w:rPr>
                <w:webHidden/>
              </w:rPr>
              <w:fldChar w:fldCharType="begin"/>
            </w:r>
            <w:r w:rsidR="002E34B9">
              <w:rPr>
                <w:webHidden/>
              </w:rPr>
              <w:instrText xml:space="preserve"> PAGEREF _Toc55668693 \h </w:instrText>
            </w:r>
            <w:r w:rsidR="006A05FD">
              <w:rPr>
                <w:webHidden/>
              </w:rPr>
            </w:r>
            <w:r w:rsidR="006A05FD">
              <w:rPr>
                <w:webHidden/>
              </w:rPr>
              <w:fldChar w:fldCharType="separate"/>
            </w:r>
            <w:r w:rsidR="002E34B9">
              <w:rPr>
                <w:webHidden/>
              </w:rPr>
              <w:t>44</w:t>
            </w:r>
            <w:r w:rsidR="006A05FD">
              <w:rPr>
                <w:webHidden/>
              </w:rPr>
              <w:fldChar w:fldCharType="end"/>
            </w:r>
          </w:hyperlink>
        </w:p>
        <w:p w14:paraId="53033BC7"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94" w:history="1">
            <w:r w:rsidR="002E34B9" w:rsidRPr="0037250D">
              <w:rPr>
                <w:rStyle w:val="Hyperlink"/>
              </w:rPr>
              <w:t>6. Quelques interfaces de l’application</w:t>
            </w:r>
            <w:r w:rsidR="002E34B9">
              <w:rPr>
                <w:webHidden/>
              </w:rPr>
              <w:tab/>
            </w:r>
            <w:r w:rsidR="006A05FD">
              <w:rPr>
                <w:webHidden/>
              </w:rPr>
              <w:fldChar w:fldCharType="begin"/>
            </w:r>
            <w:r w:rsidR="002E34B9">
              <w:rPr>
                <w:webHidden/>
              </w:rPr>
              <w:instrText xml:space="preserve"> PAGEREF _Toc55668694 \h </w:instrText>
            </w:r>
            <w:r w:rsidR="006A05FD">
              <w:rPr>
                <w:webHidden/>
              </w:rPr>
            </w:r>
            <w:r w:rsidR="006A05FD">
              <w:rPr>
                <w:webHidden/>
              </w:rPr>
              <w:fldChar w:fldCharType="separate"/>
            </w:r>
            <w:r w:rsidR="002E34B9">
              <w:rPr>
                <w:webHidden/>
              </w:rPr>
              <w:t>47</w:t>
            </w:r>
            <w:r w:rsidR="006A05FD">
              <w:rPr>
                <w:webHidden/>
              </w:rPr>
              <w:fldChar w:fldCharType="end"/>
            </w:r>
          </w:hyperlink>
        </w:p>
        <w:p w14:paraId="3E1933C9"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95" w:history="1">
            <w:r w:rsidR="002E34B9" w:rsidRPr="0037250D">
              <w:rPr>
                <w:rStyle w:val="Hyperlink"/>
              </w:rPr>
              <w:t>7. Conclusion</w:t>
            </w:r>
            <w:r w:rsidR="002E34B9">
              <w:rPr>
                <w:webHidden/>
              </w:rPr>
              <w:tab/>
            </w:r>
            <w:r w:rsidR="006A05FD">
              <w:rPr>
                <w:webHidden/>
              </w:rPr>
              <w:fldChar w:fldCharType="begin"/>
            </w:r>
            <w:r w:rsidR="002E34B9">
              <w:rPr>
                <w:webHidden/>
              </w:rPr>
              <w:instrText xml:space="preserve"> PAGEREF _Toc55668695 \h </w:instrText>
            </w:r>
            <w:r w:rsidR="006A05FD">
              <w:rPr>
                <w:webHidden/>
              </w:rPr>
            </w:r>
            <w:r w:rsidR="006A05FD">
              <w:rPr>
                <w:webHidden/>
              </w:rPr>
              <w:fldChar w:fldCharType="separate"/>
            </w:r>
            <w:r w:rsidR="002E34B9">
              <w:rPr>
                <w:webHidden/>
              </w:rPr>
              <w:t>49</w:t>
            </w:r>
            <w:r w:rsidR="006A05FD">
              <w:rPr>
                <w:webHidden/>
              </w:rPr>
              <w:fldChar w:fldCharType="end"/>
            </w:r>
          </w:hyperlink>
        </w:p>
        <w:p w14:paraId="67E46E79" w14:textId="77777777" w:rsidR="002E34B9" w:rsidRDefault="00CB2C32">
          <w:pPr>
            <w:pStyle w:val="10"/>
            <w:rPr>
              <w:rFonts w:asciiTheme="minorHAnsi" w:eastAsiaTheme="minorEastAsia" w:hAnsiTheme="minorHAnsi" w:cstheme="minorBidi"/>
              <w:b w:val="0"/>
              <w:bCs w:val="0"/>
              <w:sz w:val="22"/>
              <w:szCs w:val="22"/>
              <w:lang w:eastAsia="fr-FR"/>
            </w:rPr>
          </w:pPr>
          <w:hyperlink w:anchor="_Toc55668696" w:history="1">
            <w:r w:rsidR="002E34B9" w:rsidRPr="0037250D">
              <w:rPr>
                <w:rStyle w:val="Hyperlink"/>
              </w:rPr>
              <w:t>CONCLUSION GENERALE</w:t>
            </w:r>
            <w:r w:rsidR="002E34B9">
              <w:rPr>
                <w:webHidden/>
              </w:rPr>
              <w:tab/>
            </w:r>
            <w:r w:rsidR="006A05FD">
              <w:rPr>
                <w:webHidden/>
              </w:rPr>
              <w:fldChar w:fldCharType="begin"/>
            </w:r>
            <w:r w:rsidR="002E34B9">
              <w:rPr>
                <w:webHidden/>
              </w:rPr>
              <w:instrText xml:space="preserve"> PAGEREF _Toc55668696 \h </w:instrText>
            </w:r>
            <w:r w:rsidR="006A05FD">
              <w:rPr>
                <w:webHidden/>
              </w:rPr>
            </w:r>
            <w:r w:rsidR="006A05FD">
              <w:rPr>
                <w:webHidden/>
              </w:rPr>
              <w:fldChar w:fldCharType="separate"/>
            </w:r>
            <w:r w:rsidR="002E34B9">
              <w:rPr>
                <w:webHidden/>
              </w:rPr>
              <w:t>50</w:t>
            </w:r>
            <w:r w:rsidR="006A05FD">
              <w:rPr>
                <w:webHidden/>
              </w:rPr>
              <w:fldChar w:fldCharType="end"/>
            </w:r>
          </w:hyperlink>
        </w:p>
        <w:p w14:paraId="416F0A99" w14:textId="77777777" w:rsidR="00080C26" w:rsidRPr="00F64A97" w:rsidRDefault="006A05FD" w:rsidP="005D7634">
          <w:pPr>
            <w:pStyle w:val="a9"/>
            <w:numPr>
              <w:ilvl w:val="0"/>
              <w:numId w:val="0"/>
            </w:numPr>
            <w:rPr>
              <w:rFonts w:asciiTheme="majorBidi" w:hAnsiTheme="majorBidi" w:cstheme="majorBidi"/>
            </w:rPr>
          </w:pPr>
          <w:r>
            <w:rPr>
              <w:rFonts w:asciiTheme="majorBidi" w:hAnsiTheme="majorBidi" w:cstheme="majorBidi"/>
            </w:rPr>
            <w:fldChar w:fldCharType="end"/>
          </w:r>
        </w:p>
      </w:sdtContent>
    </w:sdt>
    <w:p w14:paraId="5BF665F9" w14:textId="77777777" w:rsidR="00E44BC8" w:rsidRPr="00F64A97" w:rsidRDefault="00E44BC8" w:rsidP="00E44BC8">
      <w:pPr>
        <w:autoSpaceDE w:val="0"/>
        <w:autoSpaceDN w:val="0"/>
        <w:adjustRightInd w:val="0"/>
        <w:spacing w:after="0" w:line="360" w:lineRule="auto"/>
        <w:jc w:val="both"/>
        <w:rPr>
          <w:rFonts w:asciiTheme="majorBidi" w:hAnsiTheme="majorBidi" w:cstheme="majorBidi"/>
          <w:sz w:val="24"/>
          <w:szCs w:val="24"/>
        </w:rPr>
      </w:pPr>
    </w:p>
    <w:p w14:paraId="16B2EBDC" w14:textId="77777777" w:rsidR="00E44BC8" w:rsidRPr="00EB72D5" w:rsidRDefault="00E44BC8" w:rsidP="00233EB4">
      <w:pPr>
        <w:autoSpaceDE w:val="0"/>
        <w:autoSpaceDN w:val="0"/>
        <w:adjustRightInd w:val="0"/>
        <w:spacing w:after="0" w:line="360" w:lineRule="auto"/>
        <w:jc w:val="both"/>
        <w:rPr>
          <w:rFonts w:asciiTheme="majorBidi" w:hAnsiTheme="majorBidi" w:cstheme="majorBidi"/>
          <w:sz w:val="32"/>
          <w:szCs w:val="32"/>
        </w:rPr>
      </w:pPr>
    </w:p>
    <w:p w14:paraId="690F07B3" w14:textId="77777777" w:rsidR="00E44BC8" w:rsidRDefault="00E44BC8" w:rsidP="00E44BC8">
      <w:pPr>
        <w:autoSpaceDE w:val="0"/>
        <w:autoSpaceDN w:val="0"/>
        <w:adjustRightInd w:val="0"/>
        <w:spacing w:after="0" w:line="360" w:lineRule="auto"/>
        <w:jc w:val="center"/>
        <w:rPr>
          <w:rFonts w:ascii="Vivaldi" w:hAnsi="Vivaldi" w:cstheme="majorBidi"/>
          <w:b/>
          <w:bCs/>
          <w:sz w:val="72"/>
          <w:szCs w:val="72"/>
        </w:rPr>
      </w:pPr>
    </w:p>
    <w:p w14:paraId="00A74163" w14:textId="77777777" w:rsidR="008F67BF" w:rsidRDefault="008F67BF">
      <w:pPr>
        <w:spacing w:after="0" w:line="240" w:lineRule="auto"/>
        <w:rPr>
          <w:rFonts w:asciiTheme="minorHAnsi" w:hAnsiTheme="minorHAnsi" w:cstheme="minorHAnsi"/>
          <w:i/>
          <w:iCs/>
          <w:sz w:val="24"/>
          <w:szCs w:val="24"/>
        </w:rPr>
      </w:pPr>
      <w:r>
        <w:rPr>
          <w:rFonts w:asciiTheme="minorHAnsi" w:hAnsiTheme="minorHAnsi" w:cstheme="minorHAnsi"/>
          <w:i/>
          <w:iCs/>
          <w:sz w:val="24"/>
          <w:szCs w:val="24"/>
        </w:rPr>
        <w:br w:type="page"/>
      </w:r>
    </w:p>
    <w:p w14:paraId="2B8420E6" w14:textId="77777777" w:rsidR="00552BF7" w:rsidRDefault="00552BF7" w:rsidP="00F53F9F">
      <w:pPr>
        <w:spacing w:after="240"/>
        <w:rPr>
          <w:rFonts w:asciiTheme="minorHAnsi" w:hAnsiTheme="minorHAnsi" w:cstheme="minorHAnsi"/>
          <w:i/>
          <w:iCs/>
          <w:sz w:val="24"/>
          <w:szCs w:val="24"/>
        </w:rPr>
      </w:pPr>
    </w:p>
    <w:p w14:paraId="06EED84C" w14:textId="77777777" w:rsidR="000A51E8" w:rsidRPr="00ED0ACB" w:rsidRDefault="00455407" w:rsidP="00ED0ACB">
      <w:pPr>
        <w:spacing w:after="240"/>
        <w:jc w:val="center"/>
        <w:rPr>
          <w:rFonts w:asciiTheme="majorBidi" w:hAnsiTheme="majorBidi" w:cstheme="majorBidi"/>
          <w:b/>
          <w:bCs/>
          <w:sz w:val="36"/>
          <w:szCs w:val="36"/>
        </w:rPr>
      </w:pPr>
      <w:r w:rsidRPr="00ED0ACB">
        <w:rPr>
          <w:rFonts w:asciiTheme="majorBidi" w:hAnsiTheme="majorBidi" w:cstheme="majorBidi"/>
          <w:b/>
          <w:bCs/>
          <w:sz w:val="36"/>
          <w:szCs w:val="36"/>
        </w:rPr>
        <w:t>Liste</w:t>
      </w:r>
      <w:r w:rsidR="00BA50B0" w:rsidRPr="00ED0ACB">
        <w:rPr>
          <w:rFonts w:asciiTheme="majorBidi" w:hAnsiTheme="majorBidi" w:cstheme="majorBidi"/>
          <w:b/>
          <w:bCs/>
          <w:sz w:val="36"/>
          <w:szCs w:val="36"/>
        </w:rPr>
        <w:t xml:space="preserve"> de</w:t>
      </w:r>
      <w:r w:rsidRPr="00ED0ACB">
        <w:rPr>
          <w:rFonts w:asciiTheme="majorBidi" w:hAnsiTheme="majorBidi" w:cstheme="majorBidi"/>
          <w:b/>
          <w:bCs/>
          <w:sz w:val="36"/>
          <w:szCs w:val="36"/>
        </w:rPr>
        <w:t>s</w:t>
      </w:r>
      <w:r w:rsidR="00BA50B0" w:rsidRPr="00ED0ACB">
        <w:rPr>
          <w:rFonts w:asciiTheme="majorBidi" w:hAnsiTheme="majorBidi" w:cstheme="majorBidi"/>
          <w:b/>
          <w:bCs/>
          <w:sz w:val="36"/>
          <w:szCs w:val="36"/>
        </w:rPr>
        <w:t xml:space="preserve"> figures :</w:t>
      </w:r>
    </w:p>
    <w:p w14:paraId="13EC9831" w14:textId="77777777" w:rsidR="003B5CEF" w:rsidRDefault="006A05FD"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r>
        <w:rPr>
          <w:rFonts w:asciiTheme="majorBidi" w:hAnsiTheme="majorBidi" w:cstheme="majorBidi"/>
          <w:bCs/>
          <w:caps/>
          <w:smallCaps/>
        </w:rPr>
        <w:fldChar w:fldCharType="begin"/>
      </w:r>
      <w:r w:rsidR="008F2831">
        <w:rPr>
          <w:rFonts w:asciiTheme="majorBidi" w:hAnsiTheme="majorBidi" w:cstheme="majorBidi"/>
          <w:bCs/>
          <w:caps/>
          <w:smallCaps/>
        </w:rPr>
        <w:instrText xml:space="preserve"> TOC \h \z \c "Figure" </w:instrText>
      </w:r>
      <w:r>
        <w:rPr>
          <w:rFonts w:asciiTheme="majorBidi" w:hAnsiTheme="majorBidi" w:cstheme="majorBidi"/>
          <w:bCs/>
          <w:caps/>
          <w:smallCaps/>
        </w:rPr>
        <w:fldChar w:fldCharType="separate"/>
      </w:r>
      <w:hyperlink w:anchor="_Toc50030910" w:history="1">
        <w:r w:rsidR="003B5CEF" w:rsidRPr="00ED0ACB">
          <w:rPr>
            <w:rStyle w:val="Hyperlink"/>
            <w:rFonts w:asciiTheme="majorBidi" w:hAnsiTheme="majorBidi" w:cstheme="majorBidi"/>
            <w:b/>
            <w:bCs/>
            <w:noProof/>
          </w:rPr>
          <w:t xml:space="preserve">Figure </w:t>
        </w:r>
        <w:r w:rsidR="00506AB6" w:rsidRPr="00ED0ACB">
          <w:rPr>
            <w:rStyle w:val="Hyperlink"/>
            <w:rFonts w:asciiTheme="majorBidi" w:hAnsiTheme="majorBidi" w:cstheme="majorBidi"/>
            <w:b/>
            <w:bCs/>
            <w:noProof/>
          </w:rPr>
          <w:t>I.</w:t>
        </w:r>
        <w:r w:rsidR="003B5CEF" w:rsidRPr="00ED0ACB">
          <w:rPr>
            <w:rStyle w:val="Hyperlink"/>
            <w:rFonts w:asciiTheme="majorBidi" w:hAnsiTheme="majorBidi" w:cstheme="majorBidi"/>
            <w:b/>
            <w:bCs/>
            <w:noProof/>
          </w:rPr>
          <w:t>1 :</w:t>
        </w:r>
        <w:r w:rsidR="003B5CEF" w:rsidRPr="003944D6">
          <w:rPr>
            <w:rStyle w:val="Hyperlink"/>
            <w:rFonts w:asciiTheme="majorBidi" w:hAnsiTheme="majorBidi" w:cstheme="majorBidi"/>
            <w:noProof/>
          </w:rPr>
          <w:t xml:space="preserve"> Réseaux Ad-hoc</w:t>
        </w:r>
        <w:r w:rsidR="003B5CEF">
          <w:rPr>
            <w:noProof/>
            <w:webHidden/>
          </w:rPr>
          <w:tab/>
        </w:r>
        <w:r>
          <w:rPr>
            <w:noProof/>
            <w:webHidden/>
          </w:rPr>
          <w:fldChar w:fldCharType="begin"/>
        </w:r>
        <w:r w:rsidR="003B5CEF">
          <w:rPr>
            <w:noProof/>
            <w:webHidden/>
          </w:rPr>
          <w:instrText xml:space="preserve"> PAGEREF _Toc50030910 \h </w:instrText>
        </w:r>
        <w:r>
          <w:rPr>
            <w:noProof/>
            <w:webHidden/>
          </w:rPr>
        </w:r>
        <w:r>
          <w:rPr>
            <w:noProof/>
            <w:webHidden/>
          </w:rPr>
          <w:fldChar w:fldCharType="separate"/>
        </w:r>
        <w:r w:rsidR="005D5354">
          <w:rPr>
            <w:noProof/>
            <w:webHidden/>
          </w:rPr>
          <w:t>5</w:t>
        </w:r>
        <w:r>
          <w:rPr>
            <w:noProof/>
            <w:webHidden/>
          </w:rPr>
          <w:fldChar w:fldCharType="end"/>
        </w:r>
      </w:hyperlink>
    </w:p>
    <w:p w14:paraId="769750F3"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1" w:history="1">
        <w:r w:rsidR="003B5CEF" w:rsidRPr="00ED0ACB">
          <w:rPr>
            <w:rStyle w:val="Hyperlink"/>
            <w:rFonts w:asciiTheme="majorBidi" w:hAnsiTheme="majorBidi" w:cstheme="majorBidi"/>
            <w:b/>
            <w:bCs/>
            <w:noProof/>
          </w:rPr>
          <w:t xml:space="preserve">Figure </w:t>
        </w:r>
        <w:r w:rsidR="00506AB6" w:rsidRPr="00ED0ACB">
          <w:rPr>
            <w:rStyle w:val="Hyperlink"/>
            <w:rFonts w:asciiTheme="majorBidi" w:hAnsiTheme="majorBidi" w:cstheme="majorBidi"/>
            <w:b/>
            <w:bCs/>
            <w:noProof/>
          </w:rPr>
          <w:t>I.2</w:t>
        </w:r>
        <w:r w:rsidR="003B5CEF" w:rsidRPr="00ED0ACB">
          <w:rPr>
            <w:rStyle w:val="Hyperlink"/>
            <w:rFonts w:asciiTheme="majorBidi" w:hAnsiTheme="majorBidi" w:cstheme="majorBidi"/>
            <w:b/>
            <w:bCs/>
            <w:noProof/>
          </w:rPr>
          <w:t xml:space="preserve">: </w:t>
        </w:r>
        <w:r w:rsidR="003B5CEF" w:rsidRPr="003944D6">
          <w:rPr>
            <w:rStyle w:val="Hyperlink"/>
            <w:rFonts w:asciiTheme="majorBidi" w:hAnsiTheme="majorBidi" w:cstheme="majorBidi"/>
            <w:noProof/>
          </w:rPr>
          <w:t>Réseau véhiculaire.</w:t>
        </w:r>
        <w:r w:rsidR="003B5CEF">
          <w:rPr>
            <w:noProof/>
            <w:webHidden/>
          </w:rPr>
          <w:tab/>
        </w:r>
        <w:r w:rsidR="006A05FD">
          <w:rPr>
            <w:noProof/>
            <w:webHidden/>
          </w:rPr>
          <w:fldChar w:fldCharType="begin"/>
        </w:r>
        <w:r w:rsidR="003B5CEF">
          <w:rPr>
            <w:noProof/>
            <w:webHidden/>
          </w:rPr>
          <w:instrText xml:space="preserve"> PAGEREF _Toc50030911 \h </w:instrText>
        </w:r>
        <w:r w:rsidR="006A05FD">
          <w:rPr>
            <w:noProof/>
            <w:webHidden/>
          </w:rPr>
        </w:r>
        <w:r w:rsidR="006A05FD">
          <w:rPr>
            <w:noProof/>
            <w:webHidden/>
          </w:rPr>
          <w:fldChar w:fldCharType="separate"/>
        </w:r>
        <w:r w:rsidR="005D5354">
          <w:rPr>
            <w:noProof/>
            <w:webHidden/>
          </w:rPr>
          <w:t>6</w:t>
        </w:r>
        <w:r w:rsidR="006A05FD">
          <w:rPr>
            <w:noProof/>
            <w:webHidden/>
          </w:rPr>
          <w:fldChar w:fldCharType="end"/>
        </w:r>
      </w:hyperlink>
    </w:p>
    <w:p w14:paraId="260964DD"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2" w:history="1">
        <w:r w:rsidR="00506AB6" w:rsidRPr="00ED0ACB">
          <w:rPr>
            <w:rStyle w:val="Hyperlink"/>
            <w:rFonts w:asciiTheme="majorBidi" w:hAnsiTheme="majorBidi" w:cstheme="majorBidi"/>
            <w:b/>
            <w:bCs/>
            <w:noProof/>
          </w:rPr>
          <w:t>Figure I.3</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un exemple de véhicule intelligent</w:t>
        </w:r>
        <w:r w:rsidR="003B5CEF">
          <w:rPr>
            <w:noProof/>
            <w:webHidden/>
          </w:rPr>
          <w:tab/>
        </w:r>
        <w:r w:rsidR="006A05FD">
          <w:rPr>
            <w:noProof/>
            <w:webHidden/>
          </w:rPr>
          <w:fldChar w:fldCharType="begin"/>
        </w:r>
        <w:r w:rsidR="003B5CEF">
          <w:rPr>
            <w:noProof/>
            <w:webHidden/>
          </w:rPr>
          <w:instrText xml:space="preserve"> PAGEREF _Toc50030912 \h </w:instrText>
        </w:r>
        <w:r w:rsidR="006A05FD">
          <w:rPr>
            <w:noProof/>
            <w:webHidden/>
          </w:rPr>
        </w:r>
        <w:r w:rsidR="006A05FD">
          <w:rPr>
            <w:noProof/>
            <w:webHidden/>
          </w:rPr>
          <w:fldChar w:fldCharType="separate"/>
        </w:r>
        <w:r w:rsidR="005D5354">
          <w:rPr>
            <w:noProof/>
            <w:webHidden/>
          </w:rPr>
          <w:t>7</w:t>
        </w:r>
        <w:r w:rsidR="006A05FD">
          <w:rPr>
            <w:noProof/>
            <w:webHidden/>
          </w:rPr>
          <w:fldChar w:fldCharType="end"/>
        </w:r>
      </w:hyperlink>
    </w:p>
    <w:p w14:paraId="516F47C7"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3" w:history="1">
        <w:r w:rsidR="00506AB6" w:rsidRPr="00ED0ACB">
          <w:rPr>
            <w:rStyle w:val="Hyperlink"/>
            <w:rFonts w:asciiTheme="majorBidi" w:hAnsiTheme="majorBidi" w:cstheme="majorBidi"/>
            <w:b/>
            <w:bCs/>
            <w:noProof/>
          </w:rPr>
          <w:t>Figure I.4</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Architecture des réseaux véhiculaire</w:t>
        </w:r>
        <w:r w:rsidR="003B5CEF">
          <w:rPr>
            <w:noProof/>
            <w:webHidden/>
          </w:rPr>
          <w:tab/>
        </w:r>
        <w:r w:rsidR="006A05FD">
          <w:rPr>
            <w:noProof/>
            <w:webHidden/>
          </w:rPr>
          <w:fldChar w:fldCharType="begin"/>
        </w:r>
        <w:r w:rsidR="003B5CEF">
          <w:rPr>
            <w:noProof/>
            <w:webHidden/>
          </w:rPr>
          <w:instrText xml:space="preserve"> PAGEREF _Toc50030913 \h </w:instrText>
        </w:r>
        <w:r w:rsidR="006A05FD">
          <w:rPr>
            <w:noProof/>
            <w:webHidden/>
          </w:rPr>
        </w:r>
        <w:r w:rsidR="006A05FD">
          <w:rPr>
            <w:noProof/>
            <w:webHidden/>
          </w:rPr>
          <w:fldChar w:fldCharType="separate"/>
        </w:r>
        <w:r w:rsidR="005D5354">
          <w:rPr>
            <w:noProof/>
            <w:webHidden/>
          </w:rPr>
          <w:t>8</w:t>
        </w:r>
        <w:r w:rsidR="006A05FD">
          <w:rPr>
            <w:noProof/>
            <w:webHidden/>
          </w:rPr>
          <w:fldChar w:fldCharType="end"/>
        </w:r>
      </w:hyperlink>
    </w:p>
    <w:p w14:paraId="352180CC"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4" w:history="1">
        <w:r w:rsidR="00506AB6" w:rsidRPr="00ED0ACB">
          <w:rPr>
            <w:rStyle w:val="Hyperlink"/>
            <w:rFonts w:asciiTheme="majorBidi" w:hAnsiTheme="majorBidi" w:cstheme="majorBidi"/>
            <w:b/>
            <w:bCs/>
            <w:noProof/>
          </w:rPr>
          <w:t>Figure I.5</w:t>
        </w:r>
        <w:r w:rsidR="003B5CEF" w:rsidRPr="00ED0ACB">
          <w:rPr>
            <w:rStyle w:val="Hyperlink"/>
            <w:rFonts w:asciiTheme="majorBidi" w:hAnsiTheme="majorBidi" w:cstheme="majorBidi"/>
            <w:b/>
            <w:bCs/>
            <w:noProof/>
          </w:rPr>
          <w:t xml:space="preserve">: </w:t>
        </w:r>
        <w:r w:rsidR="003B5CEF" w:rsidRPr="003944D6">
          <w:rPr>
            <w:rStyle w:val="Hyperlink"/>
            <w:rFonts w:asciiTheme="majorBidi" w:hAnsiTheme="majorBidi" w:cstheme="majorBidi"/>
            <w:noProof/>
          </w:rPr>
          <w:t>Mode  de communication dans des réseaux VANETs</w:t>
        </w:r>
        <w:r w:rsidR="003B5CEF">
          <w:rPr>
            <w:noProof/>
            <w:webHidden/>
          </w:rPr>
          <w:tab/>
        </w:r>
        <w:r w:rsidR="006A05FD">
          <w:rPr>
            <w:noProof/>
            <w:webHidden/>
          </w:rPr>
          <w:fldChar w:fldCharType="begin"/>
        </w:r>
        <w:r w:rsidR="003B5CEF">
          <w:rPr>
            <w:noProof/>
            <w:webHidden/>
          </w:rPr>
          <w:instrText xml:space="preserve"> PAGEREF _Toc50030914 \h </w:instrText>
        </w:r>
        <w:r w:rsidR="006A05FD">
          <w:rPr>
            <w:noProof/>
            <w:webHidden/>
          </w:rPr>
        </w:r>
        <w:r w:rsidR="006A05FD">
          <w:rPr>
            <w:noProof/>
            <w:webHidden/>
          </w:rPr>
          <w:fldChar w:fldCharType="separate"/>
        </w:r>
        <w:r w:rsidR="005D5354">
          <w:rPr>
            <w:noProof/>
            <w:webHidden/>
          </w:rPr>
          <w:t>10</w:t>
        </w:r>
        <w:r w:rsidR="006A05FD">
          <w:rPr>
            <w:noProof/>
            <w:webHidden/>
          </w:rPr>
          <w:fldChar w:fldCharType="end"/>
        </w:r>
      </w:hyperlink>
    </w:p>
    <w:p w14:paraId="6156F457" w14:textId="77777777" w:rsidR="003B5CEF" w:rsidRDefault="00CB2C32" w:rsidP="00E60A7F">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5" w:history="1">
        <w:r w:rsidR="00506AB6" w:rsidRPr="00ED0ACB">
          <w:rPr>
            <w:rStyle w:val="Hyperlink"/>
            <w:rFonts w:asciiTheme="majorBidi" w:hAnsiTheme="majorBidi" w:cstheme="majorBidi"/>
            <w:b/>
            <w:bCs/>
            <w:noProof/>
          </w:rPr>
          <w:t>Figure II.1</w:t>
        </w:r>
        <w:r w:rsidR="003B5CEF" w:rsidRPr="00ED0ACB">
          <w:rPr>
            <w:rStyle w:val="Hyperlink"/>
            <w:rFonts w:asciiTheme="majorBidi" w:hAnsiTheme="majorBidi" w:cstheme="majorBidi"/>
            <w:b/>
            <w:bCs/>
            <w:noProof/>
          </w:rPr>
          <w:t>:</w:t>
        </w:r>
        <w:r w:rsidR="00E60A7F">
          <w:rPr>
            <w:rStyle w:val="Hyperlink"/>
            <w:rFonts w:asciiTheme="majorBidi" w:hAnsiTheme="majorBidi" w:cstheme="majorBidi"/>
            <w:noProof/>
          </w:rPr>
          <w:t xml:space="preserve"> Connectivité </w:t>
        </w:r>
        <w:r w:rsidR="00E60A7F" w:rsidRPr="00E60A7F">
          <w:rPr>
            <w:rStyle w:val="Hyperlink"/>
            <w:rFonts w:asciiTheme="majorBidi" w:hAnsiTheme="majorBidi" w:cstheme="majorBidi"/>
            <w:noProof/>
          </w:rPr>
          <w:t>RSU</w:t>
        </w:r>
        <w:r w:rsidR="003B5CEF">
          <w:rPr>
            <w:noProof/>
            <w:webHidden/>
          </w:rPr>
          <w:tab/>
        </w:r>
        <w:r w:rsidR="006A05FD">
          <w:rPr>
            <w:noProof/>
            <w:webHidden/>
          </w:rPr>
          <w:fldChar w:fldCharType="begin"/>
        </w:r>
        <w:r w:rsidR="003B5CEF">
          <w:rPr>
            <w:noProof/>
            <w:webHidden/>
          </w:rPr>
          <w:instrText xml:space="preserve"> PAGEREF _Toc50030915 \h </w:instrText>
        </w:r>
        <w:r w:rsidR="006A05FD">
          <w:rPr>
            <w:noProof/>
            <w:webHidden/>
          </w:rPr>
        </w:r>
        <w:r w:rsidR="006A05FD">
          <w:rPr>
            <w:noProof/>
            <w:webHidden/>
          </w:rPr>
          <w:fldChar w:fldCharType="separate"/>
        </w:r>
        <w:r w:rsidR="005D5354">
          <w:rPr>
            <w:noProof/>
            <w:webHidden/>
          </w:rPr>
          <w:t>18</w:t>
        </w:r>
        <w:r w:rsidR="006A05FD">
          <w:rPr>
            <w:noProof/>
            <w:webHidden/>
          </w:rPr>
          <w:fldChar w:fldCharType="end"/>
        </w:r>
      </w:hyperlink>
    </w:p>
    <w:p w14:paraId="5FE88C77"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6" w:history="1">
        <w:r w:rsidR="00506AB6" w:rsidRPr="00ED0ACB">
          <w:rPr>
            <w:rStyle w:val="Hyperlink"/>
            <w:rFonts w:asciiTheme="majorBidi" w:hAnsiTheme="majorBidi" w:cstheme="majorBidi"/>
            <w:b/>
            <w:bCs/>
            <w:noProof/>
          </w:rPr>
          <w:t>Figure II.2</w:t>
        </w:r>
        <w:r w:rsidR="003B5CEF" w:rsidRPr="00ED0ACB">
          <w:rPr>
            <w:rStyle w:val="Hyperlink"/>
            <w:rFonts w:asciiTheme="majorBidi" w:hAnsiTheme="majorBidi" w:cstheme="majorBidi"/>
            <w:b/>
            <w:bCs/>
            <w:noProof/>
          </w:rPr>
          <w:t xml:space="preserve">: </w:t>
        </w:r>
        <w:r w:rsidR="003B5CEF" w:rsidRPr="003944D6">
          <w:rPr>
            <w:rStyle w:val="Hyperlink"/>
            <w:rFonts w:asciiTheme="majorBidi" w:hAnsiTheme="majorBidi" w:cstheme="majorBidi"/>
            <w:noProof/>
          </w:rPr>
          <w:t>Comparaison entre l'approche gloutonne et l'approche dynamique</w:t>
        </w:r>
        <w:r w:rsidR="003B5CEF">
          <w:rPr>
            <w:noProof/>
            <w:webHidden/>
          </w:rPr>
          <w:tab/>
        </w:r>
        <w:r w:rsidR="006A05FD">
          <w:rPr>
            <w:noProof/>
            <w:webHidden/>
          </w:rPr>
          <w:fldChar w:fldCharType="begin"/>
        </w:r>
        <w:r w:rsidR="003B5CEF">
          <w:rPr>
            <w:noProof/>
            <w:webHidden/>
          </w:rPr>
          <w:instrText xml:space="preserve"> PAGEREF _Toc50030916 \h </w:instrText>
        </w:r>
        <w:r w:rsidR="006A05FD">
          <w:rPr>
            <w:noProof/>
            <w:webHidden/>
          </w:rPr>
        </w:r>
        <w:r w:rsidR="006A05FD">
          <w:rPr>
            <w:noProof/>
            <w:webHidden/>
          </w:rPr>
          <w:fldChar w:fldCharType="separate"/>
        </w:r>
        <w:r w:rsidR="005D5354">
          <w:rPr>
            <w:noProof/>
            <w:webHidden/>
          </w:rPr>
          <w:t>20</w:t>
        </w:r>
        <w:r w:rsidR="006A05FD">
          <w:rPr>
            <w:noProof/>
            <w:webHidden/>
          </w:rPr>
          <w:fldChar w:fldCharType="end"/>
        </w:r>
      </w:hyperlink>
    </w:p>
    <w:p w14:paraId="7761896B"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7" w:history="1">
        <w:r w:rsidR="00506AB6" w:rsidRPr="00ED0ACB">
          <w:rPr>
            <w:rStyle w:val="Hyperlink"/>
            <w:rFonts w:asciiTheme="majorBidi" w:hAnsiTheme="majorBidi" w:cstheme="majorBidi"/>
            <w:b/>
            <w:bCs/>
            <w:noProof/>
          </w:rPr>
          <w:t>Figure II.3</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Volume de trafic élevé entre deux intersections A et B. Le RSU C sera supprimé.</w:t>
        </w:r>
        <w:r w:rsidR="003B5CEF">
          <w:rPr>
            <w:noProof/>
            <w:webHidden/>
          </w:rPr>
          <w:tab/>
        </w:r>
        <w:r w:rsidR="006A05FD">
          <w:rPr>
            <w:noProof/>
            <w:webHidden/>
          </w:rPr>
          <w:fldChar w:fldCharType="begin"/>
        </w:r>
        <w:r w:rsidR="003B5CEF">
          <w:rPr>
            <w:noProof/>
            <w:webHidden/>
          </w:rPr>
          <w:instrText xml:space="preserve"> PAGEREF _Toc50030917 \h </w:instrText>
        </w:r>
        <w:r w:rsidR="006A05FD">
          <w:rPr>
            <w:noProof/>
            <w:webHidden/>
          </w:rPr>
        </w:r>
        <w:r w:rsidR="006A05FD">
          <w:rPr>
            <w:noProof/>
            <w:webHidden/>
          </w:rPr>
          <w:fldChar w:fldCharType="separate"/>
        </w:r>
        <w:r w:rsidR="005D5354">
          <w:rPr>
            <w:noProof/>
            <w:webHidden/>
          </w:rPr>
          <w:t>22</w:t>
        </w:r>
        <w:r w:rsidR="006A05FD">
          <w:rPr>
            <w:noProof/>
            <w:webHidden/>
          </w:rPr>
          <w:fldChar w:fldCharType="end"/>
        </w:r>
      </w:hyperlink>
    </w:p>
    <w:p w14:paraId="73E1C60E"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8" w:history="1">
        <w:r w:rsidR="00506AB6" w:rsidRPr="00ED0ACB">
          <w:rPr>
            <w:rStyle w:val="Hyperlink"/>
            <w:rFonts w:asciiTheme="majorBidi" w:hAnsiTheme="majorBidi" w:cstheme="majorBidi"/>
            <w:b/>
            <w:bCs/>
            <w:noProof/>
          </w:rPr>
          <w:t>Figure II.4</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temps de rapport d’un incident/événement.</w:t>
        </w:r>
        <w:r w:rsidR="003B5CEF">
          <w:rPr>
            <w:noProof/>
            <w:webHidden/>
          </w:rPr>
          <w:tab/>
        </w:r>
        <w:r w:rsidR="006A05FD">
          <w:rPr>
            <w:noProof/>
            <w:webHidden/>
          </w:rPr>
          <w:fldChar w:fldCharType="begin"/>
        </w:r>
        <w:r w:rsidR="003B5CEF">
          <w:rPr>
            <w:noProof/>
            <w:webHidden/>
          </w:rPr>
          <w:instrText xml:space="preserve"> PAGEREF _Toc50030918 \h </w:instrText>
        </w:r>
        <w:r w:rsidR="006A05FD">
          <w:rPr>
            <w:noProof/>
            <w:webHidden/>
          </w:rPr>
        </w:r>
        <w:r w:rsidR="006A05FD">
          <w:rPr>
            <w:noProof/>
            <w:webHidden/>
          </w:rPr>
          <w:fldChar w:fldCharType="separate"/>
        </w:r>
        <w:r w:rsidR="005D5354">
          <w:rPr>
            <w:noProof/>
            <w:webHidden/>
          </w:rPr>
          <w:t>23</w:t>
        </w:r>
        <w:r w:rsidR="006A05FD">
          <w:rPr>
            <w:noProof/>
            <w:webHidden/>
          </w:rPr>
          <w:fldChar w:fldCharType="end"/>
        </w:r>
      </w:hyperlink>
    </w:p>
    <w:p w14:paraId="3777EE6A"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19" w:history="1">
        <w:r w:rsidR="00506AB6" w:rsidRPr="00ED0ACB">
          <w:rPr>
            <w:rStyle w:val="Hyperlink"/>
            <w:rFonts w:asciiTheme="majorBidi" w:hAnsiTheme="majorBidi" w:cstheme="majorBidi"/>
            <w:b/>
            <w:bCs/>
            <w:noProof/>
          </w:rPr>
          <w:t>Figure II.5</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Approche du diagramme de Voronoï pour les VANET dans une région urbaine afin de placer des unités RSU dans des points de génération</w:t>
        </w:r>
        <w:r w:rsidR="003B5CEF">
          <w:rPr>
            <w:noProof/>
            <w:webHidden/>
          </w:rPr>
          <w:tab/>
        </w:r>
        <w:r w:rsidR="006A05FD">
          <w:rPr>
            <w:noProof/>
            <w:webHidden/>
          </w:rPr>
          <w:fldChar w:fldCharType="begin"/>
        </w:r>
        <w:r w:rsidR="003B5CEF">
          <w:rPr>
            <w:noProof/>
            <w:webHidden/>
          </w:rPr>
          <w:instrText xml:space="preserve"> PAGEREF _Toc50030919 \h </w:instrText>
        </w:r>
        <w:r w:rsidR="006A05FD">
          <w:rPr>
            <w:noProof/>
            <w:webHidden/>
          </w:rPr>
        </w:r>
        <w:r w:rsidR="006A05FD">
          <w:rPr>
            <w:noProof/>
            <w:webHidden/>
          </w:rPr>
          <w:fldChar w:fldCharType="separate"/>
        </w:r>
        <w:r w:rsidR="005D5354">
          <w:rPr>
            <w:noProof/>
            <w:webHidden/>
          </w:rPr>
          <w:t>25</w:t>
        </w:r>
        <w:r w:rsidR="006A05FD">
          <w:rPr>
            <w:noProof/>
            <w:webHidden/>
          </w:rPr>
          <w:fldChar w:fldCharType="end"/>
        </w:r>
      </w:hyperlink>
    </w:p>
    <w:p w14:paraId="0F021E92" w14:textId="77777777" w:rsidR="003B5CEF" w:rsidRDefault="00CB2C32" w:rsidP="00FC4316">
      <w:pPr>
        <w:pStyle w:val="ab"/>
        <w:tabs>
          <w:tab w:val="right" w:leader="dot" w:pos="9061"/>
        </w:tabs>
        <w:spacing w:line="360" w:lineRule="auto"/>
        <w:rPr>
          <w:rFonts w:asciiTheme="minorHAnsi" w:eastAsiaTheme="minorEastAsia" w:hAnsiTheme="minorHAnsi" w:cstheme="minorBidi"/>
          <w:noProof/>
          <w:sz w:val="22"/>
          <w:szCs w:val="22"/>
          <w:lang w:eastAsia="fr-FR"/>
        </w:rPr>
      </w:pPr>
      <w:hyperlink w:anchor="_Toc50030920" w:history="1">
        <w:r w:rsidR="00506AB6" w:rsidRPr="00ED0ACB">
          <w:rPr>
            <w:rStyle w:val="Hyperlink"/>
            <w:rFonts w:asciiTheme="majorBidi" w:hAnsiTheme="majorBidi" w:cstheme="majorBidi"/>
            <w:b/>
            <w:bCs/>
            <w:noProof/>
          </w:rPr>
          <w:t>Figure II.6</w:t>
        </w:r>
        <w:r w:rsidR="003B5CEF" w:rsidRPr="00ED0ACB">
          <w:rPr>
            <w:rStyle w:val="Hyperlink"/>
            <w:rFonts w:asciiTheme="majorBidi" w:hAnsiTheme="majorBidi" w:cstheme="majorBidi"/>
            <w:b/>
            <w:bCs/>
            <w:noProof/>
          </w:rPr>
          <w:t>:</w:t>
        </w:r>
        <w:r w:rsidR="003B5CEF" w:rsidRPr="003944D6">
          <w:rPr>
            <w:rStyle w:val="Hyperlink"/>
            <w:rFonts w:asciiTheme="majorBidi" w:hAnsiTheme="majorBidi" w:cstheme="majorBidi"/>
            <w:noProof/>
          </w:rPr>
          <w:t xml:space="preserve"> Définir le problème de couverture pour la couverture du réseau de véhicules</w:t>
        </w:r>
        <w:r w:rsidR="003B5CEF">
          <w:rPr>
            <w:noProof/>
            <w:webHidden/>
          </w:rPr>
          <w:tab/>
        </w:r>
        <w:r w:rsidR="006A05FD">
          <w:rPr>
            <w:noProof/>
            <w:webHidden/>
          </w:rPr>
          <w:fldChar w:fldCharType="begin"/>
        </w:r>
        <w:r w:rsidR="003B5CEF">
          <w:rPr>
            <w:noProof/>
            <w:webHidden/>
          </w:rPr>
          <w:instrText xml:space="preserve"> PAGEREF _Toc50030920 \h </w:instrText>
        </w:r>
        <w:r w:rsidR="006A05FD">
          <w:rPr>
            <w:noProof/>
            <w:webHidden/>
          </w:rPr>
        </w:r>
        <w:r w:rsidR="006A05FD">
          <w:rPr>
            <w:noProof/>
            <w:webHidden/>
          </w:rPr>
          <w:fldChar w:fldCharType="separate"/>
        </w:r>
        <w:r w:rsidR="005D5354">
          <w:rPr>
            <w:noProof/>
            <w:webHidden/>
          </w:rPr>
          <w:t>26</w:t>
        </w:r>
        <w:r w:rsidR="006A05FD">
          <w:rPr>
            <w:noProof/>
            <w:webHidden/>
          </w:rPr>
          <w:fldChar w:fldCharType="end"/>
        </w:r>
      </w:hyperlink>
    </w:p>
    <w:p w14:paraId="5F5B7425" w14:textId="77777777" w:rsidR="005D5354" w:rsidRPr="005D5354" w:rsidRDefault="006A05FD" w:rsidP="00FC4316">
      <w:pPr>
        <w:spacing w:line="360" w:lineRule="auto"/>
        <w:rPr>
          <w:rFonts w:asciiTheme="majorBidi" w:hAnsiTheme="majorBidi" w:cstheme="majorBidi"/>
          <w:sz w:val="24"/>
          <w:szCs w:val="24"/>
        </w:rPr>
      </w:pPr>
      <w:r>
        <w:rPr>
          <w:rFonts w:asciiTheme="majorBidi" w:hAnsiTheme="majorBidi" w:cstheme="majorBidi"/>
          <w:bCs/>
          <w:caps/>
          <w:smallCaps/>
          <w:sz w:val="24"/>
          <w:szCs w:val="24"/>
        </w:rPr>
        <w:fldChar w:fldCharType="end"/>
      </w:r>
      <w:r w:rsidR="005D5354" w:rsidRPr="00ED0ACB">
        <w:rPr>
          <w:rFonts w:asciiTheme="majorBidi" w:hAnsiTheme="majorBidi" w:cstheme="majorBidi"/>
          <w:b/>
          <w:bCs/>
          <w:sz w:val="24"/>
          <w:szCs w:val="24"/>
        </w:rPr>
        <w:t>Figure III.1:</w:t>
      </w:r>
      <w:r w:rsidR="005D5354" w:rsidRPr="005D5354">
        <w:rPr>
          <w:rFonts w:asciiTheme="majorBidi" w:hAnsiTheme="majorBidi" w:cstheme="majorBidi"/>
          <w:sz w:val="24"/>
          <w:szCs w:val="24"/>
        </w:rPr>
        <w:t xml:space="preserve"> Exemple du problème de </w:t>
      </w:r>
      <w:r w:rsidR="00ED0ACB">
        <w:rPr>
          <w:rFonts w:asciiTheme="majorBidi" w:hAnsiTheme="majorBidi" w:cstheme="majorBidi"/>
          <w:sz w:val="24"/>
          <w:szCs w:val="24"/>
        </w:rPr>
        <w:t xml:space="preserve">couverture </w:t>
      </w:r>
      <w:r w:rsidR="005D5354" w:rsidRPr="005D5354">
        <w:rPr>
          <w:rFonts w:asciiTheme="majorBidi" w:hAnsiTheme="majorBidi" w:cstheme="majorBidi"/>
          <w:sz w:val="24"/>
          <w:szCs w:val="24"/>
        </w:rPr>
        <w:t>d'intersection</w:t>
      </w:r>
      <w:r w:rsidR="00ED0ACB">
        <w:rPr>
          <w:rFonts w:asciiTheme="majorBidi" w:hAnsiTheme="majorBidi" w:cstheme="majorBidi"/>
          <w:sz w:val="24"/>
          <w:szCs w:val="24"/>
        </w:rPr>
        <w:t>…………………………...</w:t>
      </w:r>
      <w:r w:rsidR="00134D15">
        <w:rPr>
          <w:rFonts w:asciiTheme="majorBidi" w:hAnsiTheme="majorBidi" w:cstheme="majorBidi"/>
          <w:sz w:val="24"/>
          <w:szCs w:val="24"/>
        </w:rPr>
        <w:t>.38</w:t>
      </w:r>
    </w:p>
    <w:p w14:paraId="5283969E" w14:textId="77777777" w:rsidR="00BA50B0" w:rsidRDefault="00FC4316" w:rsidP="00FC4316">
      <w:pPr>
        <w:spacing w:after="240" w:line="360" w:lineRule="auto"/>
        <w:rPr>
          <w:rFonts w:asciiTheme="majorBidi" w:hAnsiTheme="majorBidi" w:cstheme="majorBidi"/>
          <w:sz w:val="24"/>
          <w:szCs w:val="24"/>
        </w:rPr>
      </w:pPr>
      <w:r w:rsidRPr="00ED0ACB">
        <w:rPr>
          <w:rFonts w:asciiTheme="majorBidi" w:hAnsiTheme="majorBidi" w:cstheme="majorBidi"/>
          <w:b/>
          <w:bCs/>
          <w:sz w:val="24"/>
          <w:szCs w:val="24"/>
        </w:rPr>
        <w:t>Figure III.2:</w:t>
      </w:r>
      <w:r w:rsidRPr="005D5354">
        <w:rPr>
          <w:rFonts w:asciiTheme="majorBidi" w:eastAsiaTheme="minorEastAsia" w:hAnsiTheme="majorBidi" w:cstheme="majorBidi"/>
          <w:color w:val="000000" w:themeColor="text1"/>
          <w:sz w:val="24"/>
          <w:szCs w:val="24"/>
        </w:rPr>
        <w:t>Croisement</w:t>
      </w:r>
      <w:r w:rsidR="00ED0ACB">
        <w:rPr>
          <w:rFonts w:asciiTheme="majorBidi" w:eastAsiaTheme="minorEastAsia" w:hAnsiTheme="majorBidi" w:cstheme="majorBidi"/>
          <w:color w:val="000000" w:themeColor="text1"/>
          <w:sz w:val="24"/>
          <w:szCs w:val="24"/>
        </w:rPr>
        <w:t>……………………………………………………………………</w:t>
      </w:r>
      <w:r w:rsidR="00074DC5">
        <w:rPr>
          <w:rFonts w:asciiTheme="majorBidi" w:eastAsiaTheme="minorEastAsia" w:hAnsiTheme="majorBidi" w:cstheme="majorBidi"/>
          <w:color w:val="000000" w:themeColor="text1"/>
          <w:sz w:val="24"/>
          <w:szCs w:val="24"/>
        </w:rPr>
        <w:t>...</w:t>
      </w:r>
      <w:r w:rsidR="00AA587B">
        <w:rPr>
          <w:rFonts w:asciiTheme="majorBidi" w:eastAsiaTheme="minorEastAsia" w:hAnsiTheme="majorBidi" w:cstheme="majorBidi"/>
          <w:color w:val="000000" w:themeColor="text1"/>
          <w:sz w:val="24"/>
          <w:szCs w:val="24"/>
        </w:rPr>
        <w:t>39</w:t>
      </w:r>
    </w:p>
    <w:p w14:paraId="1D3609CF" w14:textId="77777777" w:rsidR="00FC4316" w:rsidRDefault="00FC4316" w:rsidP="00FC4316">
      <w:pPr>
        <w:spacing w:after="240" w:line="360" w:lineRule="auto"/>
        <w:rPr>
          <w:rFonts w:asciiTheme="majorBidi" w:hAnsiTheme="majorBidi" w:cstheme="majorBidi"/>
          <w:sz w:val="24"/>
          <w:szCs w:val="24"/>
        </w:rPr>
      </w:pPr>
      <w:r w:rsidRPr="00ED0ACB">
        <w:rPr>
          <w:rFonts w:asciiTheme="majorBidi" w:hAnsiTheme="majorBidi" w:cstheme="majorBidi"/>
          <w:b/>
          <w:bCs/>
          <w:sz w:val="24"/>
          <w:szCs w:val="24"/>
        </w:rPr>
        <w:t>Figure III.3:</w:t>
      </w:r>
      <w:r>
        <w:rPr>
          <w:rFonts w:asciiTheme="majorBidi" w:hAnsiTheme="majorBidi" w:cstheme="majorBidi"/>
          <w:sz w:val="24"/>
          <w:szCs w:val="24"/>
        </w:rPr>
        <w:t>Opération de</w:t>
      </w:r>
      <w:r w:rsidR="00ED0ACB">
        <w:rPr>
          <w:rFonts w:asciiTheme="majorBidi" w:hAnsiTheme="majorBidi" w:cstheme="majorBidi"/>
          <w:sz w:val="24"/>
          <w:szCs w:val="24"/>
        </w:rPr>
        <w:t xml:space="preserve"> mutation………………………………</w:t>
      </w:r>
      <w:r w:rsidR="00134D15">
        <w:rPr>
          <w:rFonts w:asciiTheme="majorBidi" w:hAnsiTheme="majorBidi" w:cstheme="majorBidi"/>
          <w:sz w:val="24"/>
          <w:szCs w:val="24"/>
        </w:rPr>
        <w:t>………………………</w:t>
      </w:r>
      <w:r w:rsidR="00074DC5">
        <w:rPr>
          <w:rFonts w:asciiTheme="majorBidi" w:hAnsiTheme="majorBidi" w:cstheme="majorBidi"/>
          <w:sz w:val="24"/>
          <w:szCs w:val="24"/>
        </w:rPr>
        <w:t>….</w:t>
      </w:r>
      <w:r w:rsidR="00AA587B">
        <w:rPr>
          <w:rFonts w:asciiTheme="majorBidi" w:hAnsiTheme="majorBidi" w:cstheme="majorBidi"/>
          <w:sz w:val="24"/>
          <w:szCs w:val="24"/>
        </w:rPr>
        <w:t>40</w:t>
      </w:r>
    </w:p>
    <w:p w14:paraId="3D231EF2" w14:textId="77777777" w:rsidR="001C7920" w:rsidRDefault="001C7920" w:rsidP="00FC4316">
      <w:pPr>
        <w:spacing w:after="240" w:line="360" w:lineRule="auto"/>
        <w:rPr>
          <w:rFonts w:asciiTheme="majorBidi" w:hAnsiTheme="majorBidi" w:cstheme="majorBidi"/>
          <w:b/>
          <w:bCs/>
          <w:sz w:val="24"/>
          <w:szCs w:val="24"/>
        </w:rPr>
      </w:pPr>
      <w:r>
        <w:rPr>
          <w:rFonts w:asciiTheme="majorBidi" w:hAnsiTheme="majorBidi" w:cstheme="majorBidi"/>
          <w:b/>
          <w:bCs/>
          <w:sz w:val="24"/>
          <w:szCs w:val="24"/>
        </w:rPr>
        <w:t>Figure III.4</w:t>
      </w:r>
      <w:r w:rsidRPr="00ED0ACB">
        <w:rPr>
          <w:rFonts w:asciiTheme="majorBidi" w:hAnsiTheme="majorBidi" w:cstheme="majorBidi"/>
          <w:b/>
          <w:bCs/>
          <w:sz w:val="24"/>
          <w:szCs w:val="24"/>
        </w:rPr>
        <w:t>:</w:t>
      </w:r>
      <w:r w:rsidR="00B81C06" w:rsidRPr="00B81C06">
        <w:rPr>
          <w:rFonts w:asciiTheme="majorBidi" w:hAnsiTheme="majorBidi" w:cstheme="majorBidi"/>
          <w:sz w:val="24"/>
          <w:szCs w:val="24"/>
        </w:rPr>
        <w:t xml:space="preserve"> </w:t>
      </w:r>
      <w:r w:rsidR="00B81C06" w:rsidRPr="00971DD3">
        <w:rPr>
          <w:rFonts w:asciiTheme="majorBidi" w:hAnsiTheme="majorBidi" w:cstheme="majorBidi"/>
          <w:sz w:val="24"/>
          <w:szCs w:val="24"/>
        </w:rPr>
        <w:t>Taux de couverture en fonction du nombre d'intersections</w:t>
      </w:r>
      <w:r w:rsidR="00B81C06">
        <w:rPr>
          <w:rFonts w:asciiTheme="majorBidi" w:hAnsiTheme="majorBidi" w:cstheme="majorBidi"/>
          <w:sz w:val="24"/>
          <w:szCs w:val="24"/>
        </w:rPr>
        <w:t>……………………44</w:t>
      </w:r>
    </w:p>
    <w:p w14:paraId="0766EE1A" w14:textId="77777777" w:rsidR="001C7920" w:rsidRDefault="001C7920" w:rsidP="00FC4316">
      <w:pPr>
        <w:spacing w:after="240" w:line="360" w:lineRule="auto"/>
        <w:rPr>
          <w:rFonts w:asciiTheme="majorBidi" w:hAnsiTheme="majorBidi" w:cstheme="majorBidi"/>
          <w:b/>
          <w:bCs/>
          <w:sz w:val="24"/>
          <w:szCs w:val="24"/>
        </w:rPr>
      </w:pPr>
      <w:r>
        <w:rPr>
          <w:rFonts w:asciiTheme="majorBidi" w:hAnsiTheme="majorBidi" w:cstheme="majorBidi"/>
          <w:b/>
          <w:bCs/>
          <w:sz w:val="24"/>
          <w:szCs w:val="24"/>
        </w:rPr>
        <w:t>Figure III.5</w:t>
      </w:r>
      <w:r w:rsidRPr="00ED0ACB">
        <w:rPr>
          <w:rFonts w:asciiTheme="majorBidi" w:hAnsiTheme="majorBidi" w:cstheme="majorBidi"/>
          <w:b/>
          <w:bCs/>
          <w:sz w:val="24"/>
          <w:szCs w:val="24"/>
        </w:rPr>
        <w:t>:</w:t>
      </w:r>
      <w:r w:rsidR="00B81C06" w:rsidRPr="00B81C06">
        <w:rPr>
          <w:rFonts w:asciiTheme="majorBidi" w:hAnsiTheme="majorBidi" w:cstheme="majorBidi"/>
          <w:sz w:val="24"/>
          <w:szCs w:val="24"/>
        </w:rPr>
        <w:t xml:space="preserve"> </w:t>
      </w:r>
      <w:r w:rsidR="00B81C06" w:rsidRPr="00971DD3">
        <w:rPr>
          <w:rFonts w:asciiTheme="majorBidi" w:hAnsiTheme="majorBidi" w:cstheme="majorBidi"/>
          <w:sz w:val="24"/>
          <w:szCs w:val="24"/>
        </w:rPr>
        <w:t>Taux de chevauchement lors de la variation du nombre d'intersections</w:t>
      </w:r>
      <w:r w:rsidR="00B81C06">
        <w:rPr>
          <w:rFonts w:asciiTheme="majorBidi" w:hAnsiTheme="majorBidi" w:cstheme="majorBidi"/>
          <w:sz w:val="24"/>
          <w:szCs w:val="24"/>
        </w:rPr>
        <w:t>………45</w:t>
      </w:r>
    </w:p>
    <w:p w14:paraId="12C91A2A" w14:textId="77777777" w:rsidR="008A0689" w:rsidRDefault="001C7920" w:rsidP="008A0689">
      <w:pPr>
        <w:spacing w:after="240" w:line="360" w:lineRule="auto"/>
        <w:rPr>
          <w:rFonts w:asciiTheme="majorBidi" w:hAnsiTheme="majorBidi" w:cstheme="majorBidi"/>
          <w:b/>
          <w:bCs/>
          <w:sz w:val="24"/>
          <w:szCs w:val="24"/>
        </w:rPr>
      </w:pPr>
      <w:r>
        <w:rPr>
          <w:rFonts w:asciiTheme="majorBidi" w:hAnsiTheme="majorBidi" w:cstheme="majorBidi"/>
          <w:b/>
          <w:bCs/>
          <w:sz w:val="24"/>
          <w:szCs w:val="24"/>
        </w:rPr>
        <w:t>Figure III.6</w:t>
      </w:r>
      <w:r w:rsidRPr="00ED0ACB">
        <w:rPr>
          <w:rFonts w:asciiTheme="majorBidi" w:hAnsiTheme="majorBidi" w:cstheme="majorBidi"/>
          <w:b/>
          <w:bCs/>
          <w:sz w:val="24"/>
          <w:szCs w:val="24"/>
        </w:rPr>
        <w:t>:</w:t>
      </w:r>
      <w:r w:rsidR="00B81C06" w:rsidRPr="00B81C06">
        <w:rPr>
          <w:rFonts w:asciiTheme="majorBidi" w:hAnsiTheme="majorBidi" w:cstheme="majorBidi"/>
          <w:sz w:val="24"/>
          <w:szCs w:val="24"/>
        </w:rPr>
        <w:t xml:space="preserve"> </w:t>
      </w:r>
      <w:r w:rsidR="00B81C06" w:rsidRPr="00971DD3">
        <w:rPr>
          <w:rFonts w:asciiTheme="majorBidi" w:hAnsiTheme="majorBidi" w:cstheme="majorBidi"/>
          <w:sz w:val="24"/>
          <w:szCs w:val="24"/>
        </w:rPr>
        <w:t>Numéro de RSU généré en fonction du nombre d'intersections</w:t>
      </w:r>
      <w:r w:rsidR="00B81C06">
        <w:rPr>
          <w:rFonts w:asciiTheme="majorBidi" w:hAnsiTheme="majorBidi" w:cstheme="majorBidi"/>
          <w:sz w:val="24"/>
          <w:szCs w:val="24"/>
        </w:rPr>
        <w:t>……………….45</w:t>
      </w:r>
    </w:p>
    <w:p w14:paraId="47FD7202" w14:textId="77777777" w:rsidR="008A0689" w:rsidRPr="008A0689" w:rsidRDefault="008A0689" w:rsidP="008A0689">
      <w:pPr>
        <w:spacing w:after="240" w:line="360" w:lineRule="auto"/>
        <w:rPr>
          <w:rFonts w:asciiTheme="majorBidi" w:hAnsiTheme="majorBidi" w:cstheme="majorBidi"/>
          <w:b/>
          <w:bCs/>
          <w:sz w:val="24"/>
          <w:szCs w:val="24"/>
        </w:rPr>
      </w:pPr>
      <w:r>
        <w:rPr>
          <w:rFonts w:asciiTheme="majorBidi" w:hAnsiTheme="majorBidi" w:cstheme="majorBidi"/>
          <w:b/>
          <w:bCs/>
          <w:sz w:val="24"/>
          <w:szCs w:val="24"/>
        </w:rPr>
        <w:t>Figure III.7</w:t>
      </w:r>
      <w:r w:rsidRPr="00935F7A">
        <w:rPr>
          <w:rFonts w:asciiTheme="majorBidi" w:hAnsiTheme="majorBidi" w:cstheme="majorBidi"/>
          <w:b/>
          <w:bCs/>
          <w:sz w:val="24"/>
          <w:szCs w:val="24"/>
        </w:rPr>
        <w:t> :</w:t>
      </w:r>
      <w:r w:rsidRPr="00B17889">
        <w:rPr>
          <w:rFonts w:asciiTheme="majorBidi" w:hAnsiTheme="majorBidi" w:cstheme="majorBidi"/>
        </w:rPr>
        <w:t xml:space="preserve"> </w:t>
      </w:r>
      <w:r w:rsidRPr="00C8562D">
        <w:rPr>
          <w:rFonts w:asciiTheme="majorBidi" w:hAnsiTheme="majorBidi" w:cstheme="majorBidi"/>
        </w:rPr>
        <w:t>Interface principale de l’application</w:t>
      </w:r>
      <w:r>
        <w:rPr>
          <w:rFonts w:asciiTheme="majorBidi" w:hAnsiTheme="majorBidi" w:cstheme="majorBidi"/>
        </w:rPr>
        <w:t>………………………………………………….47</w:t>
      </w:r>
    </w:p>
    <w:p w14:paraId="610B8BC5" w14:textId="77777777" w:rsidR="00BA50B0" w:rsidRPr="008A0689" w:rsidRDefault="008A0689" w:rsidP="008A0689">
      <w:r>
        <w:rPr>
          <w:rFonts w:asciiTheme="majorBidi" w:hAnsiTheme="majorBidi" w:cstheme="majorBidi"/>
          <w:b/>
          <w:bCs/>
          <w:sz w:val="24"/>
          <w:szCs w:val="24"/>
        </w:rPr>
        <w:t>Figure III.8</w:t>
      </w:r>
      <w:r w:rsidRPr="00935F7A">
        <w:rPr>
          <w:rFonts w:asciiTheme="majorBidi" w:hAnsiTheme="majorBidi" w:cstheme="majorBidi"/>
          <w:b/>
          <w:bCs/>
          <w:sz w:val="24"/>
          <w:szCs w:val="24"/>
        </w:rPr>
        <w:t> :</w:t>
      </w:r>
      <w:r>
        <w:rPr>
          <w:rFonts w:asciiTheme="majorBidi" w:hAnsiTheme="majorBidi" w:cstheme="majorBidi"/>
          <w:b/>
          <w:bCs/>
          <w:sz w:val="24"/>
          <w:szCs w:val="24"/>
        </w:rPr>
        <w:t xml:space="preserve"> </w:t>
      </w:r>
      <w:r w:rsidRPr="00B17889">
        <w:rPr>
          <w:rFonts w:asciiTheme="majorBidi" w:hAnsiTheme="majorBidi" w:cstheme="majorBidi"/>
          <w:sz w:val="24"/>
          <w:szCs w:val="24"/>
        </w:rPr>
        <w:t>Avant de remplir les information</w:t>
      </w:r>
      <w:r>
        <w:rPr>
          <w:rFonts w:asciiTheme="majorBidi" w:hAnsiTheme="majorBidi" w:cstheme="majorBidi"/>
          <w:sz w:val="24"/>
          <w:szCs w:val="24"/>
        </w:rPr>
        <w:t>s…………………………………………….47</w:t>
      </w:r>
    </w:p>
    <w:p w14:paraId="12FDE4A1" w14:textId="77777777" w:rsidR="008A0689" w:rsidRDefault="008A0689" w:rsidP="008A0689">
      <w:r>
        <w:rPr>
          <w:rFonts w:asciiTheme="majorBidi" w:hAnsiTheme="majorBidi" w:cstheme="majorBidi"/>
          <w:b/>
          <w:bCs/>
          <w:sz w:val="24"/>
          <w:szCs w:val="24"/>
        </w:rPr>
        <w:t>Figure III.9</w:t>
      </w:r>
      <w:r w:rsidRPr="00935F7A">
        <w:rPr>
          <w:rFonts w:asciiTheme="majorBidi" w:hAnsiTheme="majorBidi" w:cstheme="majorBidi"/>
          <w:b/>
          <w:bCs/>
          <w:sz w:val="24"/>
          <w:szCs w:val="24"/>
        </w:rPr>
        <w:t> :</w:t>
      </w:r>
      <w:r w:rsidRPr="00B17889">
        <w:rPr>
          <w:rFonts w:asciiTheme="majorBidi" w:hAnsiTheme="majorBidi" w:cstheme="majorBidi"/>
          <w:sz w:val="24"/>
          <w:szCs w:val="24"/>
        </w:rPr>
        <w:t xml:space="preserve"> A</w:t>
      </w:r>
      <w:r>
        <w:rPr>
          <w:rFonts w:asciiTheme="majorBidi" w:hAnsiTheme="majorBidi" w:cstheme="majorBidi"/>
          <w:sz w:val="24"/>
          <w:szCs w:val="24"/>
        </w:rPr>
        <w:t>pres</w:t>
      </w:r>
      <w:r w:rsidRPr="00B17889">
        <w:rPr>
          <w:rFonts w:asciiTheme="majorBidi" w:hAnsiTheme="majorBidi" w:cstheme="majorBidi"/>
          <w:sz w:val="24"/>
          <w:szCs w:val="24"/>
        </w:rPr>
        <w:t xml:space="preserve"> de remplir les information</w:t>
      </w:r>
      <w:r>
        <w:rPr>
          <w:rFonts w:asciiTheme="majorBidi" w:hAnsiTheme="majorBidi" w:cstheme="majorBidi"/>
          <w:sz w:val="24"/>
          <w:szCs w:val="24"/>
        </w:rPr>
        <w:t>s…………………………………………….48</w:t>
      </w:r>
    </w:p>
    <w:p w14:paraId="3138A2B8" w14:textId="77777777" w:rsidR="008A0689" w:rsidRDefault="008A0689" w:rsidP="008A0689">
      <w:pPr>
        <w:rPr>
          <w:rFonts w:asciiTheme="majorBidi" w:hAnsiTheme="majorBidi" w:cstheme="majorBidi"/>
          <w:sz w:val="24"/>
          <w:szCs w:val="24"/>
        </w:rPr>
      </w:pPr>
      <w:r>
        <w:rPr>
          <w:rFonts w:asciiTheme="majorBidi" w:hAnsiTheme="majorBidi" w:cstheme="majorBidi"/>
          <w:b/>
          <w:bCs/>
          <w:sz w:val="24"/>
          <w:szCs w:val="24"/>
        </w:rPr>
        <w:t>Figure III.10</w:t>
      </w:r>
      <w:r w:rsidRPr="00935F7A">
        <w:rPr>
          <w:rFonts w:asciiTheme="majorBidi" w:hAnsiTheme="majorBidi" w:cstheme="majorBidi"/>
          <w:b/>
          <w:bCs/>
          <w:sz w:val="24"/>
          <w:szCs w:val="24"/>
        </w:rPr>
        <w:t> :</w:t>
      </w:r>
      <w:r>
        <w:rPr>
          <w:rFonts w:asciiTheme="majorBidi" w:hAnsiTheme="majorBidi" w:cstheme="majorBidi"/>
          <w:b/>
          <w:bCs/>
          <w:sz w:val="24"/>
          <w:szCs w:val="24"/>
        </w:rPr>
        <w:t xml:space="preserve"> </w:t>
      </w:r>
      <w:r w:rsidRPr="00B17889">
        <w:rPr>
          <w:rFonts w:asciiTheme="majorBidi" w:hAnsiTheme="majorBidi" w:cstheme="majorBidi"/>
          <w:sz w:val="24"/>
          <w:szCs w:val="24"/>
        </w:rPr>
        <w:t>le contenu de fichier text</w:t>
      </w:r>
      <w:r>
        <w:rPr>
          <w:rFonts w:asciiTheme="majorBidi" w:hAnsiTheme="majorBidi" w:cstheme="majorBidi"/>
          <w:sz w:val="24"/>
          <w:szCs w:val="24"/>
        </w:rPr>
        <w:t>e……………………………………………………48</w:t>
      </w:r>
    </w:p>
    <w:p w14:paraId="64C74974" w14:textId="77777777" w:rsidR="008A0689" w:rsidRPr="008A0689" w:rsidRDefault="008A0689" w:rsidP="008A0689">
      <w:pPr>
        <w:rPr>
          <w:rFonts w:asciiTheme="majorBidi" w:hAnsiTheme="majorBidi" w:cstheme="majorBidi"/>
          <w:sz w:val="24"/>
          <w:szCs w:val="24"/>
        </w:rPr>
      </w:pPr>
      <w:r>
        <w:rPr>
          <w:rFonts w:asciiTheme="majorBidi" w:hAnsiTheme="majorBidi" w:cstheme="majorBidi"/>
          <w:b/>
          <w:bCs/>
          <w:sz w:val="24"/>
          <w:szCs w:val="24"/>
        </w:rPr>
        <w:t>Figure III.11</w:t>
      </w:r>
      <w:r w:rsidRPr="00935F7A">
        <w:rPr>
          <w:rFonts w:asciiTheme="majorBidi" w:hAnsiTheme="majorBidi" w:cstheme="majorBidi"/>
          <w:b/>
          <w:bCs/>
          <w:sz w:val="24"/>
          <w:szCs w:val="24"/>
        </w:rPr>
        <w:t> :</w:t>
      </w:r>
      <w:r>
        <w:rPr>
          <w:rFonts w:asciiTheme="majorBidi" w:hAnsiTheme="majorBidi" w:cstheme="majorBidi"/>
          <w:sz w:val="24"/>
          <w:szCs w:val="24"/>
        </w:rPr>
        <w:t xml:space="preserve"> Exécution avec les deux algorithmes………………………………………</w:t>
      </w:r>
      <w:r w:rsidR="00361FBF">
        <w:rPr>
          <w:rFonts w:asciiTheme="majorBidi" w:hAnsiTheme="majorBidi" w:cstheme="majorBidi"/>
          <w:sz w:val="24"/>
          <w:szCs w:val="24"/>
        </w:rPr>
        <w:t>...</w:t>
      </w:r>
      <w:r>
        <w:rPr>
          <w:rFonts w:asciiTheme="majorBidi" w:hAnsiTheme="majorBidi" w:cstheme="majorBidi"/>
          <w:sz w:val="24"/>
          <w:szCs w:val="24"/>
        </w:rPr>
        <w:t>49</w:t>
      </w:r>
    </w:p>
    <w:p w14:paraId="4C59D476" w14:textId="77777777" w:rsidR="008A0689" w:rsidRDefault="008A0689" w:rsidP="008A0689">
      <w:pPr>
        <w:rPr>
          <w:rFonts w:asciiTheme="majorBidi" w:hAnsiTheme="majorBidi" w:cstheme="majorBidi"/>
          <w:sz w:val="24"/>
          <w:szCs w:val="24"/>
        </w:rPr>
      </w:pPr>
    </w:p>
    <w:p w14:paraId="2D388D3B" w14:textId="77777777" w:rsidR="008A0689" w:rsidRDefault="008A0689" w:rsidP="00F53F9F">
      <w:pPr>
        <w:spacing w:after="240"/>
        <w:rPr>
          <w:rFonts w:asciiTheme="majorBidi" w:hAnsiTheme="majorBidi" w:cstheme="majorBidi"/>
          <w:b/>
          <w:bCs/>
          <w:sz w:val="28"/>
          <w:szCs w:val="28"/>
        </w:rPr>
      </w:pPr>
    </w:p>
    <w:p w14:paraId="6D8EEC85" w14:textId="77777777" w:rsidR="008A0689" w:rsidRDefault="008A0689" w:rsidP="00F53F9F">
      <w:pPr>
        <w:spacing w:after="240"/>
        <w:rPr>
          <w:rFonts w:asciiTheme="majorBidi" w:hAnsiTheme="majorBidi" w:cstheme="majorBidi"/>
          <w:b/>
          <w:bCs/>
          <w:sz w:val="28"/>
          <w:szCs w:val="28"/>
        </w:rPr>
      </w:pPr>
    </w:p>
    <w:p w14:paraId="1F148D39" w14:textId="77777777" w:rsidR="008A0689" w:rsidRDefault="008A0689" w:rsidP="00F53F9F">
      <w:pPr>
        <w:spacing w:after="240"/>
        <w:rPr>
          <w:rFonts w:asciiTheme="majorBidi" w:hAnsiTheme="majorBidi" w:cstheme="majorBidi"/>
          <w:b/>
          <w:bCs/>
          <w:sz w:val="28"/>
          <w:szCs w:val="28"/>
        </w:rPr>
      </w:pPr>
    </w:p>
    <w:p w14:paraId="727A948D" w14:textId="77777777" w:rsidR="008A0689" w:rsidRPr="00BA50B0" w:rsidRDefault="008A0689" w:rsidP="00F53F9F">
      <w:pPr>
        <w:spacing w:after="240"/>
        <w:rPr>
          <w:rFonts w:asciiTheme="majorBidi" w:hAnsiTheme="majorBidi" w:cstheme="majorBidi"/>
          <w:b/>
          <w:bCs/>
          <w:sz w:val="28"/>
          <w:szCs w:val="28"/>
        </w:rPr>
        <w:sectPr w:rsidR="008A0689" w:rsidRPr="00BA50B0" w:rsidSect="00BB6F4B">
          <w:headerReference w:type="default" r:id="rId11"/>
          <w:footerReference w:type="default" r:id="rId12"/>
          <w:pgSz w:w="11906" w:h="16838" w:code="9"/>
          <w:pgMar w:top="1418" w:right="1134" w:bottom="1418" w:left="1134" w:header="708" w:footer="708" w:gutter="567"/>
          <w:pgNumType w:fmt="upperRoman"/>
          <w:cols w:space="708"/>
          <w:docGrid w:linePitch="360"/>
        </w:sectPr>
      </w:pPr>
    </w:p>
    <w:p w14:paraId="63A1E50C" w14:textId="77777777" w:rsidR="006552E8" w:rsidRPr="00ED0ACB" w:rsidRDefault="00455407" w:rsidP="00ED0ACB">
      <w:pPr>
        <w:spacing w:line="360" w:lineRule="auto"/>
        <w:jc w:val="center"/>
        <w:rPr>
          <w:rFonts w:ascii="Times New Roman" w:hAnsi="Times New Roman" w:cs="Times New Roman"/>
          <w:b/>
          <w:bCs/>
          <w:sz w:val="36"/>
          <w:szCs w:val="36"/>
        </w:rPr>
      </w:pPr>
      <w:r w:rsidRPr="00ED0ACB">
        <w:rPr>
          <w:rFonts w:ascii="Times New Roman" w:hAnsi="Times New Roman" w:cs="Times New Roman"/>
          <w:b/>
          <w:bCs/>
          <w:sz w:val="36"/>
          <w:szCs w:val="36"/>
        </w:rPr>
        <w:lastRenderedPageBreak/>
        <w:t>Liste</w:t>
      </w:r>
      <w:r w:rsidR="00BA50B0" w:rsidRPr="00ED0ACB">
        <w:rPr>
          <w:rFonts w:ascii="Times New Roman" w:hAnsi="Times New Roman" w:cs="Times New Roman"/>
          <w:b/>
          <w:bCs/>
          <w:sz w:val="36"/>
          <w:szCs w:val="36"/>
        </w:rPr>
        <w:t xml:space="preserve"> de</w:t>
      </w:r>
      <w:r w:rsidRPr="00ED0ACB">
        <w:rPr>
          <w:rFonts w:ascii="Times New Roman" w:hAnsi="Times New Roman" w:cs="Times New Roman"/>
          <w:b/>
          <w:bCs/>
          <w:sz w:val="36"/>
          <w:szCs w:val="36"/>
        </w:rPr>
        <w:t>s</w:t>
      </w:r>
      <w:r w:rsidR="00BA50B0" w:rsidRPr="00ED0ACB">
        <w:rPr>
          <w:rFonts w:ascii="Times New Roman" w:hAnsi="Times New Roman" w:cs="Times New Roman"/>
          <w:b/>
          <w:bCs/>
          <w:sz w:val="36"/>
          <w:szCs w:val="36"/>
        </w:rPr>
        <w:t xml:space="preserve"> tableaux :</w:t>
      </w:r>
    </w:p>
    <w:p w14:paraId="54DCF911" w14:textId="77777777" w:rsidR="00FC4316" w:rsidRDefault="006A05FD" w:rsidP="00912333">
      <w:pPr>
        <w:pStyle w:val="ab"/>
        <w:tabs>
          <w:tab w:val="right" w:leader="dot" w:pos="8495"/>
        </w:tabs>
        <w:spacing w:line="360" w:lineRule="auto"/>
      </w:pPr>
      <w:r>
        <w:rPr>
          <w:b/>
          <w:bCs/>
        </w:rPr>
        <w:fldChar w:fldCharType="begin"/>
      </w:r>
      <w:r w:rsidR="000D20A7">
        <w:rPr>
          <w:b/>
          <w:bCs/>
        </w:rPr>
        <w:instrText xml:space="preserve"> TOC \h \z \c "Tableau" </w:instrText>
      </w:r>
      <w:r>
        <w:rPr>
          <w:b/>
          <w:bCs/>
        </w:rPr>
        <w:fldChar w:fldCharType="separate"/>
      </w:r>
      <w:hyperlink w:anchor="_Toc50241145" w:history="1">
        <w:r w:rsidR="00FC4316" w:rsidRPr="00ED0ACB">
          <w:rPr>
            <w:rStyle w:val="Hyperlink"/>
            <w:rFonts w:asciiTheme="majorBidi" w:hAnsiTheme="majorBidi" w:cstheme="majorBidi"/>
            <w:b/>
            <w:bCs/>
            <w:noProof/>
          </w:rPr>
          <w:t xml:space="preserve">Tableau 1: </w:t>
        </w:r>
        <w:r w:rsidR="00FC4316" w:rsidRPr="00B17AAA">
          <w:rPr>
            <w:rStyle w:val="Hyperlink"/>
            <w:rFonts w:asciiTheme="majorBidi" w:hAnsiTheme="majorBidi" w:cstheme="majorBidi"/>
            <w:noProof/>
          </w:rPr>
          <w:t>un résumé comparatif des caractéristiques de diverses approches de déploiement statique.</w:t>
        </w:r>
        <w:r w:rsidR="00FC4316">
          <w:rPr>
            <w:noProof/>
            <w:webHidden/>
          </w:rPr>
          <w:tab/>
        </w:r>
        <w:r>
          <w:rPr>
            <w:noProof/>
            <w:webHidden/>
          </w:rPr>
          <w:fldChar w:fldCharType="begin"/>
        </w:r>
        <w:r w:rsidR="00FC4316">
          <w:rPr>
            <w:noProof/>
            <w:webHidden/>
          </w:rPr>
          <w:instrText xml:space="preserve"> PAGEREF _Toc50241145 \h </w:instrText>
        </w:r>
        <w:r>
          <w:rPr>
            <w:noProof/>
            <w:webHidden/>
          </w:rPr>
        </w:r>
        <w:r>
          <w:rPr>
            <w:noProof/>
            <w:webHidden/>
          </w:rPr>
          <w:fldChar w:fldCharType="separate"/>
        </w:r>
        <w:r w:rsidR="00FC4316">
          <w:rPr>
            <w:noProof/>
            <w:webHidden/>
          </w:rPr>
          <w:t>29</w:t>
        </w:r>
        <w:r>
          <w:rPr>
            <w:noProof/>
            <w:webHidden/>
          </w:rPr>
          <w:fldChar w:fldCharType="end"/>
        </w:r>
      </w:hyperlink>
    </w:p>
    <w:p w14:paraId="3C4BD6BF" w14:textId="77777777" w:rsidR="007A1AC8" w:rsidRPr="007A1AC8" w:rsidRDefault="007A1AC8" w:rsidP="007A1AC8">
      <w:pPr>
        <w:rPr>
          <w:rFonts w:ascii="Times New Roman" w:hAnsi="Times New Roman" w:cs="Times New Roman"/>
          <w:b/>
          <w:bCs/>
          <w:sz w:val="28"/>
          <w:szCs w:val="28"/>
        </w:rPr>
      </w:pPr>
      <w:r w:rsidRPr="007A1AC8">
        <w:rPr>
          <w:rFonts w:ascii="Times New Roman" w:hAnsi="Times New Roman" w:cs="Times New Roman"/>
          <w:b/>
          <w:bCs/>
          <w:sz w:val="24"/>
          <w:szCs w:val="24"/>
        </w:rPr>
        <w:t xml:space="preserve">Tableau2 : </w:t>
      </w:r>
      <w:r w:rsidRPr="007A1AC8">
        <w:rPr>
          <w:rFonts w:ascii="Times New Roman" w:hAnsi="Times New Roman" w:cs="Times New Roman"/>
          <w:sz w:val="24"/>
          <w:szCs w:val="24"/>
        </w:rPr>
        <w:t>Symboles et des notations utilisés</w:t>
      </w:r>
      <w:r>
        <w:rPr>
          <w:rFonts w:ascii="Times New Roman" w:hAnsi="Times New Roman" w:cs="Times New Roman"/>
          <w:sz w:val="24"/>
          <w:szCs w:val="24"/>
        </w:rPr>
        <w:t>……………………………………… 34</w:t>
      </w:r>
    </w:p>
    <w:p w14:paraId="447A217F" w14:textId="77777777" w:rsidR="00FC4316" w:rsidRDefault="00CB2C32" w:rsidP="00912333">
      <w:pPr>
        <w:pStyle w:val="ab"/>
        <w:tabs>
          <w:tab w:val="right" w:leader="dot" w:pos="8495"/>
        </w:tabs>
        <w:spacing w:line="360" w:lineRule="auto"/>
        <w:rPr>
          <w:rFonts w:asciiTheme="minorHAnsi" w:eastAsiaTheme="minorEastAsia" w:hAnsiTheme="minorHAnsi" w:cstheme="minorBidi"/>
          <w:noProof/>
          <w:sz w:val="22"/>
          <w:szCs w:val="22"/>
          <w:lang w:eastAsia="fr-FR"/>
        </w:rPr>
      </w:pPr>
      <w:hyperlink w:anchor="_Toc50241146" w:history="1">
        <w:r w:rsidR="007A1AC8">
          <w:rPr>
            <w:rStyle w:val="Hyperlink"/>
            <w:rFonts w:asciiTheme="majorBidi" w:hAnsiTheme="majorBidi" w:cstheme="majorBidi"/>
            <w:b/>
            <w:bCs/>
            <w:noProof/>
          </w:rPr>
          <w:t>Tableau 3</w:t>
        </w:r>
        <w:r w:rsidR="00FC4316" w:rsidRPr="00ED0ACB">
          <w:rPr>
            <w:rStyle w:val="Hyperlink"/>
            <w:rFonts w:asciiTheme="majorBidi" w:hAnsiTheme="majorBidi" w:cstheme="majorBidi"/>
            <w:b/>
            <w:bCs/>
            <w:noProof/>
          </w:rPr>
          <w:t>:</w:t>
        </w:r>
        <w:r w:rsidR="00FC4316" w:rsidRPr="00B17AAA">
          <w:rPr>
            <w:rStyle w:val="Hyperlink"/>
            <w:rFonts w:asciiTheme="majorBidi" w:hAnsiTheme="majorBidi" w:cstheme="majorBidi"/>
            <w:noProof/>
          </w:rPr>
          <w:t xml:space="preserve"> Détaille les trois topologies de réseau utilisées au cours du processus d'évaluation.</w:t>
        </w:r>
        <w:r w:rsidR="00FC4316">
          <w:rPr>
            <w:noProof/>
            <w:webHidden/>
          </w:rPr>
          <w:tab/>
        </w:r>
        <w:r w:rsidR="006A05FD">
          <w:rPr>
            <w:noProof/>
            <w:webHidden/>
          </w:rPr>
          <w:fldChar w:fldCharType="begin"/>
        </w:r>
        <w:r w:rsidR="00FC4316">
          <w:rPr>
            <w:noProof/>
            <w:webHidden/>
          </w:rPr>
          <w:instrText xml:space="preserve"> PAGEREF _Toc50241146 \h </w:instrText>
        </w:r>
        <w:r w:rsidR="006A05FD">
          <w:rPr>
            <w:noProof/>
            <w:webHidden/>
          </w:rPr>
        </w:r>
        <w:r w:rsidR="006A05FD">
          <w:rPr>
            <w:noProof/>
            <w:webHidden/>
          </w:rPr>
          <w:fldChar w:fldCharType="separate"/>
        </w:r>
        <w:r w:rsidR="00FC4316">
          <w:rPr>
            <w:noProof/>
            <w:webHidden/>
          </w:rPr>
          <w:t>45</w:t>
        </w:r>
        <w:r w:rsidR="006A05FD">
          <w:rPr>
            <w:noProof/>
            <w:webHidden/>
          </w:rPr>
          <w:fldChar w:fldCharType="end"/>
        </w:r>
      </w:hyperlink>
    </w:p>
    <w:p w14:paraId="1C63E340" w14:textId="77777777" w:rsidR="00FC4316" w:rsidRDefault="00CB2C32" w:rsidP="00912333">
      <w:pPr>
        <w:pStyle w:val="ab"/>
        <w:tabs>
          <w:tab w:val="right" w:leader="dot" w:pos="8495"/>
        </w:tabs>
        <w:spacing w:line="360" w:lineRule="auto"/>
      </w:pPr>
      <w:hyperlink w:anchor="_Toc50241147" w:history="1">
        <w:r w:rsidR="007A1AC8">
          <w:rPr>
            <w:rStyle w:val="Hyperlink"/>
            <w:rFonts w:asciiTheme="majorBidi" w:hAnsiTheme="majorBidi" w:cstheme="majorBidi"/>
            <w:b/>
            <w:bCs/>
            <w:noProof/>
          </w:rPr>
          <w:t>Tableau 4</w:t>
        </w:r>
        <w:r w:rsidR="00FC4316" w:rsidRPr="00ED0ACB">
          <w:rPr>
            <w:rStyle w:val="Hyperlink"/>
            <w:rFonts w:asciiTheme="majorBidi" w:hAnsiTheme="majorBidi" w:cstheme="majorBidi"/>
            <w:b/>
            <w:bCs/>
            <w:noProof/>
            <w:lang w:val="en-US"/>
          </w:rPr>
          <w:t>:</w:t>
        </w:r>
        <w:r w:rsidR="00FC4316" w:rsidRPr="00B17AAA">
          <w:rPr>
            <w:rStyle w:val="Hyperlink"/>
            <w:rFonts w:asciiTheme="majorBidi" w:hAnsiTheme="majorBidi" w:cstheme="majorBidi"/>
            <w:noProof/>
            <w:lang w:val="en-US"/>
          </w:rPr>
          <w:t xml:space="preserve"> la couverture du réseau, taux de chevauchement et le nombre d'UANR requises et données par l’algorithme GA.</w:t>
        </w:r>
        <w:r w:rsidR="00FC4316">
          <w:rPr>
            <w:noProof/>
            <w:webHidden/>
          </w:rPr>
          <w:tab/>
        </w:r>
        <w:r w:rsidR="006A05FD">
          <w:rPr>
            <w:noProof/>
            <w:webHidden/>
          </w:rPr>
          <w:fldChar w:fldCharType="begin"/>
        </w:r>
        <w:r w:rsidR="00FC4316">
          <w:rPr>
            <w:noProof/>
            <w:webHidden/>
          </w:rPr>
          <w:instrText xml:space="preserve"> PAGEREF _Toc50241147 \h </w:instrText>
        </w:r>
        <w:r w:rsidR="006A05FD">
          <w:rPr>
            <w:noProof/>
            <w:webHidden/>
          </w:rPr>
        </w:r>
        <w:r w:rsidR="006A05FD">
          <w:rPr>
            <w:noProof/>
            <w:webHidden/>
          </w:rPr>
          <w:fldChar w:fldCharType="separate"/>
        </w:r>
        <w:r w:rsidR="00FC4316">
          <w:rPr>
            <w:noProof/>
            <w:webHidden/>
          </w:rPr>
          <w:t>47</w:t>
        </w:r>
        <w:r w:rsidR="006A05FD">
          <w:rPr>
            <w:noProof/>
            <w:webHidden/>
          </w:rPr>
          <w:fldChar w:fldCharType="end"/>
        </w:r>
      </w:hyperlink>
    </w:p>
    <w:p w14:paraId="3F11C71F" w14:textId="77777777" w:rsidR="00ED0ACB" w:rsidRPr="00ED0ACB" w:rsidRDefault="00ED0ACB" w:rsidP="00912333">
      <w:pPr>
        <w:spacing w:line="360" w:lineRule="auto"/>
      </w:pPr>
    </w:p>
    <w:p w14:paraId="2810C4EF" w14:textId="77777777" w:rsidR="00241085" w:rsidRDefault="006A05FD" w:rsidP="00912333">
      <w:pPr>
        <w:spacing w:line="360" w:lineRule="auto"/>
        <w:jc w:val="center"/>
        <w:rPr>
          <w:rFonts w:ascii="Times New Roman" w:hAnsi="Times New Roman" w:cs="Times New Roman"/>
          <w:b/>
          <w:bCs/>
          <w:sz w:val="28"/>
          <w:szCs w:val="28"/>
        </w:rPr>
      </w:pPr>
      <w:r>
        <w:rPr>
          <w:rFonts w:ascii="Times New Roman" w:hAnsi="Times New Roman" w:cs="Times New Roman"/>
          <w:b/>
          <w:bCs/>
          <w:sz w:val="24"/>
          <w:szCs w:val="24"/>
        </w:rPr>
        <w:fldChar w:fldCharType="end"/>
      </w:r>
      <w:r w:rsidR="00E70D97" w:rsidRPr="00ED0ACB">
        <w:rPr>
          <w:rFonts w:ascii="Times New Roman" w:hAnsi="Times New Roman" w:cs="Times New Roman"/>
          <w:b/>
          <w:bCs/>
          <w:sz w:val="36"/>
          <w:szCs w:val="36"/>
        </w:rPr>
        <w:t>Liste des Algorithme :</w:t>
      </w:r>
    </w:p>
    <w:p w14:paraId="265FC20B" w14:textId="77777777" w:rsidR="00E70D97" w:rsidRPr="00E70D97" w:rsidRDefault="00E70D97" w:rsidP="00912333">
      <w:pPr>
        <w:spacing w:line="360" w:lineRule="auto"/>
        <w:rPr>
          <w:rFonts w:ascii="Times New Roman" w:hAnsi="Times New Roman" w:cs="Times New Roman"/>
          <w:sz w:val="24"/>
          <w:szCs w:val="24"/>
        </w:rPr>
      </w:pPr>
      <w:r w:rsidRPr="00912333">
        <w:rPr>
          <w:rFonts w:ascii="Times New Roman" w:hAnsi="Times New Roman" w:cs="Times New Roman"/>
          <w:b/>
          <w:bCs/>
          <w:sz w:val="24"/>
          <w:szCs w:val="24"/>
        </w:rPr>
        <w:t>Algorithme</w:t>
      </w:r>
      <w:r w:rsidR="00912333" w:rsidRPr="00912333">
        <w:rPr>
          <w:rFonts w:ascii="Times New Roman" w:hAnsi="Times New Roman" w:cs="Times New Roman"/>
          <w:b/>
          <w:bCs/>
          <w:sz w:val="24"/>
          <w:szCs w:val="24"/>
        </w:rPr>
        <w:t xml:space="preserve"> 1:</w:t>
      </w:r>
      <w:r w:rsidR="00912333">
        <w:rPr>
          <w:rFonts w:ascii="Times New Roman" w:hAnsi="Times New Roman" w:cs="Times New Roman"/>
          <w:sz w:val="24"/>
          <w:szCs w:val="24"/>
        </w:rPr>
        <w:t xml:space="preserve"> Algorithme </w:t>
      </w:r>
      <w:r w:rsidR="00FC4316">
        <w:rPr>
          <w:rFonts w:ascii="Times New Roman" w:hAnsi="Times New Roman" w:cs="Times New Roman"/>
          <w:sz w:val="24"/>
          <w:szCs w:val="24"/>
        </w:rPr>
        <w:t>Gl</w:t>
      </w:r>
      <w:r w:rsidR="00912333">
        <w:rPr>
          <w:rFonts w:ascii="Times New Roman" w:hAnsi="Times New Roman" w:cs="Times New Roman"/>
          <w:sz w:val="24"/>
          <w:szCs w:val="24"/>
        </w:rPr>
        <w:t>outon…………………</w:t>
      </w:r>
      <w:r w:rsidR="00CE3702">
        <w:rPr>
          <w:rFonts w:ascii="Times New Roman" w:hAnsi="Times New Roman" w:cs="Times New Roman"/>
          <w:sz w:val="24"/>
          <w:szCs w:val="24"/>
        </w:rPr>
        <w:t>……………………………</w:t>
      </w:r>
      <w:r w:rsidR="00074DC5">
        <w:rPr>
          <w:rFonts w:ascii="Times New Roman" w:hAnsi="Times New Roman" w:cs="Times New Roman"/>
          <w:sz w:val="24"/>
          <w:szCs w:val="24"/>
        </w:rPr>
        <w:t>…..</w:t>
      </w:r>
      <w:r w:rsidR="00CE3702">
        <w:rPr>
          <w:rFonts w:ascii="Times New Roman" w:hAnsi="Times New Roman" w:cs="Times New Roman"/>
          <w:sz w:val="24"/>
          <w:szCs w:val="24"/>
        </w:rPr>
        <w:t>40</w:t>
      </w:r>
    </w:p>
    <w:p w14:paraId="42A3E2D5" w14:textId="77777777" w:rsidR="00E70D97" w:rsidRDefault="00E70D97" w:rsidP="00912333">
      <w:pPr>
        <w:spacing w:line="360" w:lineRule="auto"/>
        <w:rPr>
          <w:rFonts w:ascii="Times New Roman" w:hAnsi="Times New Roman" w:cs="Times New Roman"/>
          <w:sz w:val="24"/>
          <w:szCs w:val="24"/>
        </w:rPr>
      </w:pPr>
      <w:r w:rsidRPr="00912333">
        <w:rPr>
          <w:rFonts w:ascii="Times New Roman" w:hAnsi="Times New Roman" w:cs="Times New Roman"/>
          <w:b/>
          <w:bCs/>
          <w:sz w:val="24"/>
          <w:szCs w:val="24"/>
        </w:rPr>
        <w:t>Algorithme</w:t>
      </w:r>
      <w:r w:rsidR="00FC4316" w:rsidRPr="00912333">
        <w:rPr>
          <w:rFonts w:ascii="Times New Roman" w:hAnsi="Times New Roman" w:cs="Times New Roman"/>
          <w:b/>
          <w:bCs/>
          <w:sz w:val="24"/>
          <w:szCs w:val="24"/>
        </w:rPr>
        <w:t xml:space="preserve"> </w:t>
      </w:r>
      <w:r w:rsidR="00912333" w:rsidRPr="00912333">
        <w:rPr>
          <w:rFonts w:ascii="Times New Roman" w:hAnsi="Times New Roman" w:cs="Times New Roman"/>
          <w:b/>
          <w:bCs/>
          <w:sz w:val="24"/>
          <w:szCs w:val="24"/>
        </w:rPr>
        <w:t>2:</w:t>
      </w:r>
      <w:r w:rsidR="00912333">
        <w:rPr>
          <w:rFonts w:ascii="Times New Roman" w:hAnsi="Times New Roman" w:cs="Times New Roman"/>
          <w:sz w:val="24"/>
          <w:szCs w:val="24"/>
        </w:rPr>
        <w:t xml:space="preserve"> Algorithme </w:t>
      </w:r>
      <w:r w:rsidR="00FC4316">
        <w:rPr>
          <w:rFonts w:ascii="Times New Roman" w:hAnsi="Times New Roman" w:cs="Times New Roman"/>
          <w:sz w:val="24"/>
          <w:szCs w:val="24"/>
        </w:rPr>
        <w:t>Géné</w:t>
      </w:r>
      <w:r w:rsidR="00912333">
        <w:rPr>
          <w:rFonts w:ascii="Times New Roman" w:hAnsi="Times New Roman" w:cs="Times New Roman"/>
          <w:sz w:val="24"/>
          <w:szCs w:val="24"/>
        </w:rPr>
        <w:t>tique…</w:t>
      </w:r>
      <w:r w:rsidR="00CE3702">
        <w:rPr>
          <w:rFonts w:ascii="Times New Roman" w:hAnsi="Times New Roman" w:cs="Times New Roman"/>
          <w:sz w:val="24"/>
          <w:szCs w:val="24"/>
        </w:rPr>
        <w:t>…………………………………………….</w:t>
      </w:r>
      <w:r w:rsidR="00074DC5">
        <w:rPr>
          <w:rFonts w:ascii="Times New Roman" w:hAnsi="Times New Roman" w:cs="Times New Roman"/>
          <w:sz w:val="24"/>
          <w:szCs w:val="24"/>
        </w:rPr>
        <w:t>..</w:t>
      </w:r>
      <w:r w:rsidR="00CE3702">
        <w:rPr>
          <w:rFonts w:ascii="Times New Roman" w:hAnsi="Times New Roman" w:cs="Times New Roman"/>
          <w:sz w:val="24"/>
          <w:szCs w:val="24"/>
        </w:rPr>
        <w:t>44</w:t>
      </w:r>
    </w:p>
    <w:p w14:paraId="2441E01E" w14:textId="77777777" w:rsidR="00FC4316" w:rsidRPr="00E70D97" w:rsidRDefault="00FC4316" w:rsidP="00FC4316">
      <w:pPr>
        <w:spacing w:line="360" w:lineRule="auto"/>
        <w:rPr>
          <w:rFonts w:ascii="Times New Roman" w:hAnsi="Times New Roman" w:cs="Times New Roman"/>
          <w:sz w:val="24"/>
          <w:szCs w:val="24"/>
        </w:rPr>
      </w:pPr>
    </w:p>
    <w:p w14:paraId="0E3FB778" w14:textId="77777777" w:rsidR="00EC1A94" w:rsidRDefault="00EC1A94">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3D6E1E88" w14:textId="77777777" w:rsidR="00E70D97" w:rsidRDefault="00E70D97" w:rsidP="00830B8C">
      <w:pPr>
        <w:spacing w:line="360" w:lineRule="auto"/>
        <w:rPr>
          <w:rFonts w:ascii="Times New Roman" w:hAnsi="Times New Roman" w:cs="Times New Roman"/>
          <w:b/>
          <w:bCs/>
          <w:sz w:val="24"/>
          <w:szCs w:val="24"/>
        </w:rPr>
        <w:sectPr w:rsidR="00E70D97" w:rsidSect="00BB6F4B">
          <w:headerReference w:type="default" r:id="rId13"/>
          <w:footerReference w:type="default" r:id="rId14"/>
          <w:pgSz w:w="11906" w:h="16838" w:code="9"/>
          <w:pgMar w:top="1417" w:right="1417" w:bottom="1417" w:left="1417" w:header="708" w:footer="708" w:gutter="567"/>
          <w:pgNumType w:start="1"/>
          <w:cols w:space="708"/>
          <w:docGrid w:linePitch="360"/>
        </w:sectPr>
      </w:pPr>
    </w:p>
    <w:p w14:paraId="44961A21" w14:textId="77777777" w:rsidR="00EC1A94" w:rsidRPr="00753DFE"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rPr>
      </w:pPr>
      <w:r w:rsidRPr="00753DFE">
        <w:rPr>
          <w:rFonts w:ascii="Lucida Calligraphy" w:hAnsi="Lucida Calligraphy" w:cstheme="majorBidi"/>
          <w:b/>
          <w:bCs/>
          <w:sz w:val="40"/>
          <w:szCs w:val="40"/>
        </w:rPr>
        <w:lastRenderedPageBreak/>
        <w:t>Les abréviations</w:t>
      </w:r>
    </w:p>
    <w:p w14:paraId="4D752BD8" w14:textId="77777777" w:rsidR="00EC1A94" w:rsidRDefault="00EC1A94" w:rsidP="00EC1A94">
      <w:pPr>
        <w:spacing w:after="0" w:line="240" w:lineRule="auto"/>
        <w:rPr>
          <w:rFonts w:ascii="Arabic Typesetting" w:hAnsi="Arabic Typesetting" w:cs="Arabic Typesetting"/>
          <w:sz w:val="44"/>
          <w:szCs w:val="44"/>
        </w:rPr>
      </w:pPr>
      <w:r w:rsidRPr="00753DFE">
        <w:rPr>
          <w:rFonts w:ascii="Arabic Typesetting" w:hAnsi="Arabic Typesetting" w:cs="Arabic Typesetting"/>
          <w:b/>
          <w:bCs/>
          <w:sz w:val="44"/>
          <w:szCs w:val="44"/>
        </w:rPr>
        <w:t>ITS :</w:t>
      </w:r>
      <w:r>
        <w:rPr>
          <w:rFonts w:ascii="Arabic Typesetting" w:hAnsi="Arabic Typesetting" w:cs="Arabic Typesetting"/>
          <w:sz w:val="44"/>
          <w:szCs w:val="44"/>
        </w:rPr>
        <w:t xml:space="preserve"> Intelligent Transport System.</w:t>
      </w:r>
    </w:p>
    <w:p w14:paraId="231FDEBA"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RSU :</w:t>
      </w:r>
      <w:r w:rsidRPr="00834218">
        <w:rPr>
          <w:rFonts w:ascii="Arabic Typesetting" w:hAnsi="Arabic Typesetting" w:cs="Arabic Typesetting"/>
          <w:sz w:val="44"/>
          <w:szCs w:val="44"/>
          <w:lang w:val="en-US"/>
        </w:rPr>
        <w:t xml:space="preserve"> Road Side Unit.</w:t>
      </w:r>
    </w:p>
    <w:p w14:paraId="18B05692"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VANET :</w:t>
      </w:r>
      <w:r w:rsidRPr="00834218">
        <w:rPr>
          <w:rFonts w:ascii="Arabic Typesetting" w:hAnsi="Arabic Typesetting" w:cs="Arabic Typesetting"/>
          <w:sz w:val="44"/>
          <w:szCs w:val="44"/>
          <w:lang w:val="en-US"/>
        </w:rPr>
        <w:t xml:space="preserve"> Vehicular Ad hoc Network </w:t>
      </w:r>
    </w:p>
    <w:p w14:paraId="3FF5E014"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OBU :</w:t>
      </w:r>
      <w:r w:rsidRPr="00834218">
        <w:rPr>
          <w:rFonts w:ascii="Arabic Typesetting" w:hAnsi="Arabic Typesetting" w:cs="Arabic Typesetting"/>
          <w:sz w:val="44"/>
          <w:szCs w:val="44"/>
          <w:lang w:val="en-US"/>
        </w:rPr>
        <w:t xml:space="preserve"> On Board Unit.</w:t>
      </w:r>
    </w:p>
    <w:p w14:paraId="56A22C37"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DSRC </w:t>
      </w:r>
      <w:r w:rsidRPr="00834218">
        <w:rPr>
          <w:rFonts w:ascii="Arabic Typesetting" w:hAnsi="Arabic Typesetting" w:cs="Arabic Typesetting"/>
          <w:sz w:val="44"/>
          <w:szCs w:val="44"/>
          <w:lang w:val="en-US"/>
        </w:rPr>
        <w:t>: Dedicated Short Range Communication.</w:t>
      </w:r>
    </w:p>
    <w:p w14:paraId="268728BA"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CA :</w:t>
      </w:r>
      <w:r w:rsidRPr="00834218">
        <w:rPr>
          <w:rFonts w:ascii="Arabic Typesetting" w:hAnsi="Arabic Typesetting" w:cs="Arabic Typesetting"/>
          <w:sz w:val="44"/>
          <w:szCs w:val="44"/>
          <w:lang w:val="en-US"/>
        </w:rPr>
        <w:t xml:space="preserve"> Central Authonty</w:t>
      </w:r>
    </w:p>
    <w:p w14:paraId="2A322CE1"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GPS</w:t>
      </w:r>
      <w:r w:rsidRPr="00834218">
        <w:rPr>
          <w:rFonts w:ascii="Arabic Typesetting" w:hAnsi="Arabic Typesetting" w:cs="Arabic Typesetting"/>
          <w:b/>
          <w:bCs/>
          <w:i/>
          <w:iCs/>
          <w:sz w:val="44"/>
          <w:szCs w:val="44"/>
          <w:lang w:val="en-US"/>
        </w:rPr>
        <w:t> :</w:t>
      </w:r>
      <w:r w:rsidRPr="00834218">
        <w:rPr>
          <w:rFonts w:ascii="Arabic Typesetting" w:hAnsi="Arabic Typesetting" w:cs="Arabic Typesetting"/>
          <w:sz w:val="44"/>
          <w:szCs w:val="44"/>
          <w:lang w:val="en-US"/>
        </w:rPr>
        <w:t xml:space="preserve"> Global Positioning System</w:t>
      </w:r>
    </w:p>
    <w:p w14:paraId="61F08E40"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BEH :</w:t>
      </w:r>
      <w:r w:rsidRPr="00834218">
        <w:rPr>
          <w:rFonts w:ascii="Arabic Typesetting" w:hAnsi="Arabic Typesetting" w:cs="Arabic Typesetting"/>
          <w:sz w:val="44"/>
          <w:szCs w:val="44"/>
          <w:lang w:val="en-US"/>
        </w:rPr>
        <w:t xml:space="preserve"> Balloon Expansion Heuristic</w:t>
      </w:r>
    </w:p>
    <w:p w14:paraId="648E1746"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BIP :</w:t>
      </w:r>
      <w:r w:rsidRPr="00834218">
        <w:rPr>
          <w:rFonts w:ascii="Arabic Typesetting" w:hAnsi="Arabic Typesetting" w:cs="Arabic Typesetting"/>
          <w:sz w:val="44"/>
          <w:szCs w:val="44"/>
          <w:lang w:val="en-US"/>
        </w:rPr>
        <w:t xml:space="preserve"> Binary Integer Programming </w:t>
      </w:r>
    </w:p>
    <w:p w14:paraId="3A1FB318"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MCTTP :</w:t>
      </w:r>
      <w:r w:rsidRPr="00834218">
        <w:rPr>
          <w:rFonts w:ascii="Arabic Typesetting" w:hAnsi="Arabic Typesetting" w:cs="Arabic Typesetting"/>
          <w:sz w:val="44"/>
          <w:szCs w:val="44"/>
          <w:lang w:val="en-US"/>
        </w:rPr>
        <w:t xml:space="preserve"> Maximum coverge With Time Threshold Problem</w:t>
      </w:r>
    </w:p>
    <w:p w14:paraId="6D267150"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GICA :</w:t>
      </w:r>
      <w:r w:rsidRPr="00834218">
        <w:rPr>
          <w:rFonts w:ascii="Arabic Typesetting" w:hAnsi="Arabic Typesetting" w:cs="Arabic Typesetting"/>
          <w:sz w:val="44"/>
          <w:szCs w:val="44"/>
          <w:lang w:val="en-US"/>
        </w:rPr>
        <w:t xml:space="preserve"> Genetic Intersection Covrage Algorithm</w:t>
      </w:r>
    </w:p>
    <w:p w14:paraId="76D602D8" w14:textId="77777777" w:rsidR="00EC1A94" w:rsidRPr="00834218" w:rsidRDefault="00EC1A94" w:rsidP="00EC1A94">
      <w:pPr>
        <w:spacing w:after="0" w:line="240" w:lineRule="auto"/>
        <w:rPr>
          <w:rFonts w:ascii="Arabic Typesetting" w:hAnsi="Arabic Typesetting" w:cs="Arabic Typesetting"/>
          <w:sz w:val="44"/>
          <w:szCs w:val="44"/>
          <w:lang w:val="en-US"/>
        </w:rPr>
      </w:pPr>
      <w:r w:rsidRPr="00834218">
        <w:rPr>
          <w:rFonts w:ascii="Arabic Typesetting" w:hAnsi="Arabic Typesetting" w:cs="Arabic Typesetting"/>
          <w:b/>
          <w:bCs/>
          <w:sz w:val="44"/>
          <w:szCs w:val="44"/>
          <w:lang w:val="en-US"/>
        </w:rPr>
        <w:t>QS :</w:t>
      </w:r>
      <w:r w:rsidRPr="00834218">
        <w:rPr>
          <w:rFonts w:ascii="Arabic Typesetting" w:hAnsi="Arabic Typesetting" w:cs="Arabic Typesetting"/>
          <w:sz w:val="44"/>
          <w:szCs w:val="44"/>
          <w:lang w:val="en-US"/>
        </w:rPr>
        <w:t xml:space="preserve"> Quality of service</w:t>
      </w:r>
    </w:p>
    <w:p w14:paraId="0B38112F"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00F7DD2B"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3FEC6ABA"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6BC72C93"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5305E1E3"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23B79D41" w14:textId="77777777" w:rsidR="00EC1A94" w:rsidRPr="00834218"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lang w:val="en-US"/>
        </w:rPr>
      </w:pPr>
    </w:p>
    <w:p w14:paraId="56188DA5" w14:textId="77777777" w:rsidR="00EC1A94" w:rsidRPr="00FD459E" w:rsidRDefault="00EC1A94" w:rsidP="00EC1A94">
      <w:pPr>
        <w:autoSpaceDE w:val="0"/>
        <w:autoSpaceDN w:val="0"/>
        <w:adjustRightInd w:val="0"/>
        <w:spacing w:before="240" w:after="480" w:line="240" w:lineRule="auto"/>
        <w:jc w:val="center"/>
        <w:rPr>
          <w:rFonts w:ascii="Lucida Calligraphy" w:hAnsi="Lucida Calligraphy" w:cstheme="majorBidi"/>
          <w:b/>
          <w:bCs/>
          <w:sz w:val="40"/>
          <w:szCs w:val="40"/>
        </w:rPr>
      </w:pPr>
      <w:r w:rsidRPr="00FD459E">
        <w:rPr>
          <w:rFonts w:ascii="Lucida Calligraphy" w:hAnsi="Lucida Calligraphy" w:cstheme="majorBidi"/>
          <w:b/>
          <w:bCs/>
          <w:sz w:val="40"/>
          <w:szCs w:val="40"/>
        </w:rPr>
        <w:t>Résumé</w:t>
      </w:r>
    </w:p>
    <w:p w14:paraId="06FED447" w14:textId="77777777" w:rsidR="00EC1A94" w:rsidRDefault="00EC1A94" w:rsidP="00EC1A94">
      <w:pPr>
        <w:spacing w:after="0" w:line="240" w:lineRule="auto"/>
        <w:rPr>
          <w:rFonts w:ascii="Arabic Typesetting" w:hAnsi="Arabic Typesetting" w:cs="Arabic Typesetting"/>
          <w:sz w:val="44"/>
          <w:szCs w:val="44"/>
        </w:rPr>
      </w:pPr>
      <w:r w:rsidRPr="000F5F13">
        <w:rPr>
          <w:rFonts w:ascii="Arabic Typesetting" w:hAnsi="Arabic Typesetting" w:cs="Arabic Typesetting"/>
          <w:sz w:val="44"/>
          <w:szCs w:val="44"/>
        </w:rPr>
        <w:t>L'objectifs de notre project consiste à étudier le problème du placement optimal d'un nombre limité des unités de borde de la route dans un région urbaine en distrbuant ces unités aussi Uniformes que possibles en minimisant le cout d'installation et de configuration afin d'atteindre une conectivité maximale.Pour cela et après un état de l'art ,nous avons conçu la méthode d placement des RSUs qui est basée sur la priorité des intersections qui comparte deux algorithmes :gloton etalgorithme génétique</w:t>
      </w:r>
      <w:r>
        <w:rPr>
          <w:rFonts w:ascii="Arabic Typesetting" w:hAnsi="Arabic Typesetting" w:cs="Arabic Typesetting"/>
          <w:sz w:val="44"/>
          <w:szCs w:val="44"/>
        </w:rPr>
        <w:t>.</w:t>
      </w:r>
    </w:p>
    <w:p w14:paraId="79225964" w14:textId="77777777" w:rsidR="00EC1A94" w:rsidRDefault="00EC1A94" w:rsidP="00EC1A94">
      <w:pPr>
        <w:spacing w:after="0" w:line="240" w:lineRule="auto"/>
        <w:rPr>
          <w:rFonts w:ascii="Arabic Typesetting" w:hAnsi="Arabic Typesetting" w:cs="Arabic Typesetting"/>
          <w:sz w:val="44"/>
          <w:szCs w:val="44"/>
        </w:rPr>
      </w:pPr>
      <w:r>
        <w:rPr>
          <w:rFonts w:ascii="Arabic Typesetting" w:hAnsi="Arabic Typesetting" w:cs="Arabic Typesetting"/>
          <w:sz w:val="44"/>
          <w:szCs w:val="44"/>
        </w:rPr>
        <w:t>C</w:t>
      </w:r>
      <w:r w:rsidRPr="00B072BB">
        <w:rPr>
          <w:rFonts w:ascii="Arabic Typesetting" w:hAnsi="Arabic Typesetting" w:cs="Arabic Typesetting"/>
          <w:sz w:val="44"/>
          <w:szCs w:val="44"/>
        </w:rPr>
        <w:t xml:space="preserve">e travail est étude compartive entre deux algorithmes:Algorithme génétique </w:t>
      </w:r>
      <w:r w:rsidRPr="00B072BB">
        <w:rPr>
          <w:rFonts w:ascii="Arabic Typesetting" w:hAnsi="Arabic Typesetting" w:cs="Arabic Typesetting"/>
          <w:sz w:val="44"/>
          <w:szCs w:val="44"/>
        </w:rPr>
        <w:lastRenderedPageBreak/>
        <w:t>et algorithme Glouton.elle est menée en utilisant plusieurs critères(la coverture du réseau,taux de chevauchement et lee nombre d'RSU requises)</w:t>
      </w:r>
      <w:r>
        <w:rPr>
          <w:rFonts w:ascii="Arabic Typesetting" w:hAnsi="Arabic Typesetting" w:cs="Arabic Typesetting" w:hint="cs"/>
          <w:sz w:val="44"/>
          <w:szCs w:val="44"/>
          <w:rtl/>
        </w:rPr>
        <w:t xml:space="preserve"> </w:t>
      </w:r>
      <w:r w:rsidRPr="00B072BB">
        <w:rPr>
          <w:rFonts w:ascii="Arabic Typesetting" w:hAnsi="Arabic Typesetting" w:cs="Arabic Typesetting"/>
          <w:sz w:val="44"/>
          <w:szCs w:val="44"/>
        </w:rPr>
        <w:t>de chaque algorithme.En utilisant ces algorithme pour obtenir des résultats et de les comparer afin de détrminer quel sont les Algorithmes les mieux adaptés pour ce problème.</w:t>
      </w:r>
    </w:p>
    <w:p w14:paraId="10FD88FF" w14:textId="77777777" w:rsidR="00834218" w:rsidRDefault="00834218" w:rsidP="00EC1A94">
      <w:pPr>
        <w:spacing w:after="0" w:line="240" w:lineRule="auto"/>
        <w:rPr>
          <w:rFonts w:ascii="Arabic Typesetting" w:hAnsi="Arabic Typesetting" w:cs="Arabic Typesetting"/>
          <w:sz w:val="44"/>
          <w:szCs w:val="44"/>
          <w:rtl/>
        </w:rPr>
      </w:pPr>
    </w:p>
    <w:p w14:paraId="3CB7D88F" w14:textId="184E5AC9" w:rsidR="00834218" w:rsidRPr="00015F26" w:rsidRDefault="00834218" w:rsidP="00834218">
      <w:pPr>
        <w:rPr>
          <w:rFonts w:ascii="Arial" w:hAnsi="Arial"/>
          <w:sz w:val="24"/>
          <w:szCs w:val="24"/>
        </w:rPr>
      </w:pPr>
      <w:r w:rsidRPr="00015F26">
        <w:rPr>
          <w:rFonts w:ascii="Arial" w:eastAsia="Times New Roman" w:hAnsi="Arial"/>
          <w:b/>
          <w:bCs/>
          <w:sz w:val="40"/>
          <w:szCs w:val="40"/>
          <w:lang w:bidi="ar-DZ"/>
        </w:rPr>
        <w:t>Metaheuristique</w:t>
      </w:r>
      <w:r>
        <w:rPr>
          <w:rFonts w:ascii="Arial" w:eastAsia="Times New Roman" w:hAnsi="Arial"/>
          <w:b/>
          <w:bCs/>
          <w:sz w:val="40"/>
          <w:szCs w:val="40"/>
          <w:lang w:bidi="ar-DZ"/>
        </w:rPr>
        <w:t xml:space="preserve"> : </w:t>
      </w:r>
      <w:r w:rsidRPr="00015F26">
        <w:rPr>
          <w:rFonts w:ascii="Arial" w:eastAsia="Times New Roman" w:hAnsi="Arial"/>
          <w:b/>
          <w:bCs/>
          <w:sz w:val="40"/>
          <w:szCs w:val="40"/>
          <w:lang w:bidi="ar-DZ"/>
        </w:rPr>
        <w:t>RSUs</w:t>
      </w:r>
      <w:r>
        <w:rPr>
          <w:rFonts w:ascii="Arial" w:eastAsia="Times New Roman" w:hAnsi="Arial"/>
          <w:b/>
          <w:bCs/>
          <w:sz w:val="40"/>
          <w:szCs w:val="40"/>
          <w:lang w:bidi="ar-DZ"/>
        </w:rPr>
        <w:t> :</w:t>
      </w:r>
      <w:r w:rsidRPr="00015F26">
        <w:rPr>
          <w:rFonts w:ascii="Arial" w:eastAsia="Times New Roman" w:hAnsi="Arial"/>
          <w:b/>
          <w:bCs/>
          <w:sz w:val="40"/>
          <w:szCs w:val="40"/>
          <w:lang w:bidi="ar-DZ"/>
        </w:rPr>
        <w:t xml:space="preserve"> VANET</w:t>
      </w:r>
    </w:p>
    <w:p w14:paraId="7E59239A" w14:textId="77777777" w:rsidR="00834218" w:rsidRDefault="00834218" w:rsidP="00EC1A94">
      <w:pPr>
        <w:spacing w:after="0" w:line="240" w:lineRule="auto"/>
        <w:rPr>
          <w:rFonts w:ascii="Arabic Typesetting" w:hAnsi="Arabic Typesetting" w:cs="Arabic Typesetting"/>
          <w:sz w:val="44"/>
          <w:szCs w:val="44"/>
          <w:rtl/>
        </w:rPr>
      </w:pPr>
    </w:p>
    <w:p w14:paraId="7BCACFDB" w14:textId="77777777" w:rsidR="00EC1A94" w:rsidRDefault="00EC1A94" w:rsidP="00EC1A94">
      <w:pPr>
        <w:spacing w:after="0" w:line="240" w:lineRule="auto"/>
        <w:jc w:val="right"/>
        <w:rPr>
          <w:rFonts w:ascii="Arabic Typesetting" w:hAnsi="Arabic Typesetting" w:cs="Arabic Typesetting"/>
          <w:sz w:val="44"/>
          <w:szCs w:val="44"/>
          <w:rtl/>
        </w:rPr>
      </w:pPr>
      <w:r w:rsidRPr="00941D23">
        <w:rPr>
          <w:rFonts w:ascii="Arabic Typesetting" w:hAnsi="Arabic Typesetting" w:cs="Arabic Typesetting" w:hint="cs"/>
          <w:sz w:val="44"/>
          <w:szCs w:val="44"/>
          <w:rtl/>
        </w:rPr>
        <w:t>تتمثل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أهداف</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مشروعنا</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في</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دراسة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مشكلة</w:t>
      </w:r>
      <w:r w:rsidRPr="00941D23">
        <w:rPr>
          <w:rFonts w:ascii="Arabic Typesetting" w:hAnsi="Arabic Typesetting" w:cs="Arabic Typesetting"/>
          <w:sz w:val="44"/>
          <w:szCs w:val="44"/>
          <w:rtl/>
        </w:rPr>
        <w:t xml:space="preserve"> </w:t>
      </w:r>
      <w:r>
        <w:rPr>
          <w:rFonts w:ascii="Arabic Typesetting" w:hAnsi="Arabic Typesetting" w:cs="Arabic Typesetting" w:hint="cs"/>
          <w:sz w:val="44"/>
          <w:szCs w:val="44"/>
          <w:rtl/>
        </w:rPr>
        <w:t>التوضع</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الأمثل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لعدد</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محدود</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وحدات</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على</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جانب</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الطريق</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في</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منطقة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حضرية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خلال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جعل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هذه</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الوحدات</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موحدة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قدر</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الإمكان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مع</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تقليل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تكلفة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التركيب</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والتكوين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أجل</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لتحقيق</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أقصى</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قدر</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من</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التوصيلية</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لهذا</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الغرض</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وبعد</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أحدث</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ما</w:t>
      </w:r>
      <w:r w:rsidRPr="00941D23">
        <w:rPr>
          <w:rFonts w:ascii="Arabic Typesetting" w:hAnsi="Arabic Typesetting" w:cs="Arabic Typesetting"/>
          <w:sz w:val="44"/>
          <w:szCs w:val="44"/>
          <w:rtl/>
        </w:rPr>
        <w:t xml:space="preserve"> </w:t>
      </w:r>
      <w:r w:rsidRPr="00941D23">
        <w:rPr>
          <w:rFonts w:ascii="Arabic Typesetting" w:hAnsi="Arabic Typesetting" w:cs="Arabic Typesetting" w:hint="cs"/>
          <w:sz w:val="44"/>
          <w:szCs w:val="44"/>
          <w:rtl/>
        </w:rPr>
        <w:t>توصلنا</w:t>
      </w:r>
      <w:r>
        <w:rPr>
          <w:rFonts w:ascii="Arabic Typesetting" w:hAnsi="Arabic Typesetting" w:cs="Arabic Typesetting" w:hint="cs"/>
          <w:sz w:val="44"/>
          <w:szCs w:val="44"/>
          <w:rtl/>
        </w:rPr>
        <w:t xml:space="preserve"> إليه</w:t>
      </w:r>
      <w:r w:rsidRPr="00DB7A68">
        <w:rPr>
          <w:rFonts w:hint="cs"/>
          <w:rtl/>
        </w:rPr>
        <w:t xml:space="preserve"> </w:t>
      </w:r>
      <w:r w:rsidRPr="00DB7A68">
        <w:rPr>
          <w:rFonts w:ascii="Arabic Typesetting" w:hAnsi="Arabic Typesetting" w:cs="Arabic Typesetting" w:hint="cs"/>
          <w:sz w:val="44"/>
          <w:szCs w:val="44"/>
          <w:rtl/>
        </w:rPr>
        <w:t>صممنا</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طريقة</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وضع</w:t>
      </w:r>
      <w:r>
        <w:rPr>
          <w:rFonts w:ascii="Arabic Typesetting" w:hAnsi="Arabic Typesetting" w:cs="Arabic Typesetting" w:hint="cs"/>
          <w:sz w:val="44"/>
          <w:szCs w:val="44"/>
          <w:rtl/>
        </w:rPr>
        <w:t> </w:t>
      </w:r>
      <w:r>
        <w:rPr>
          <w:rFonts w:ascii="Arabic Typesetting" w:hAnsi="Arabic Typesetting" w:cs="Arabic Typesetting" w:hint="cs"/>
          <w:sz w:val="44"/>
          <w:szCs w:val="44"/>
          <w:rtl/>
          <w:lang w:bidi="ar-DZ"/>
        </w:rPr>
        <w:t>وحدات جانب الطريق</w:t>
      </w:r>
      <w:r>
        <w:rPr>
          <w:rFonts w:ascii="Arabic Typesetting" w:hAnsi="Arabic Typesetting" w:cs="Arabic Typesetting" w:hint="cs"/>
          <w:sz w:val="44"/>
          <w:szCs w:val="44"/>
          <w:rtl/>
        </w:rPr>
        <w:t xml:space="preserve"> </w:t>
      </w:r>
      <w:r w:rsidRPr="00DB7A68">
        <w:rPr>
          <w:rFonts w:ascii="Arabic Typesetting" w:hAnsi="Arabic Typesetting" w:cs="Arabic Typesetting" w:hint="cs"/>
          <w:sz w:val="44"/>
          <w:szCs w:val="44"/>
          <w:rtl/>
        </w:rPr>
        <w:t>التي</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تعتمد</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على</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أولوية</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التقاطعات</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التي</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تقارن</w:t>
      </w:r>
      <w:r>
        <w:rPr>
          <w:rFonts w:ascii="Arabic Typesetting" w:hAnsi="Arabic Typesetting" w:cs="Arabic Typesetting" w:hint="cs"/>
          <w:sz w:val="44"/>
          <w:szCs w:val="44"/>
          <w:rtl/>
        </w:rPr>
        <w:t xml:space="preserve"> </w:t>
      </w:r>
      <w:r w:rsidRPr="00DB7A68">
        <w:rPr>
          <w:rFonts w:ascii="Arabic Typesetting" w:hAnsi="Arabic Typesetting" w:cs="Arabic Typesetting"/>
          <w:sz w:val="44"/>
          <w:szCs w:val="44"/>
          <w:rtl/>
        </w:rPr>
        <w:t xml:space="preserve"> </w:t>
      </w:r>
      <w:r w:rsidRPr="00DB7A68">
        <w:rPr>
          <w:rFonts w:ascii="Arabic Typesetting" w:hAnsi="Arabic Typesetting" w:cs="Arabic Typesetting" w:hint="cs"/>
          <w:sz w:val="44"/>
          <w:szCs w:val="44"/>
          <w:rtl/>
        </w:rPr>
        <w:t>خوارزميتين</w:t>
      </w:r>
      <w:r>
        <w:rPr>
          <w:rFonts w:ascii="Arabic Typesetting" w:hAnsi="Arabic Typesetting" w:cs="Arabic Typesetting" w:hint="cs"/>
          <w:sz w:val="44"/>
          <w:szCs w:val="44"/>
          <w:rtl/>
        </w:rPr>
        <w:t xml:space="preserve"> :</w:t>
      </w:r>
      <w:r w:rsidRPr="00FA7D40">
        <w:rPr>
          <w:rFonts w:ascii="Arabic Typesetting" w:hAnsi="Arabic Typesetting" w:cs="Arabic Typesetting" w:hint="cs"/>
          <w:sz w:val="44"/>
          <w:szCs w:val="44"/>
          <w:rtl/>
        </w:rPr>
        <w:t xml:space="preserve"> الخوارزمية</w:t>
      </w:r>
      <w:r>
        <w:rPr>
          <w:rFonts w:ascii="Arabic Typesetting" w:hAnsi="Arabic Typesetting" w:cs="Arabic Typesetting" w:hint="cs"/>
          <w:sz w:val="44"/>
          <w:szCs w:val="44"/>
          <w:rtl/>
          <w:lang w:bidi="ar-DZ"/>
        </w:rPr>
        <w:t xml:space="preserve"> الجشعة و </w:t>
      </w:r>
      <w:r w:rsidRPr="00FA7D40">
        <w:rPr>
          <w:rFonts w:ascii="Arabic Typesetting" w:hAnsi="Arabic Typesetting" w:cs="Arabic Typesetting" w:hint="cs"/>
          <w:sz w:val="44"/>
          <w:szCs w:val="44"/>
          <w:rtl/>
          <w:lang w:bidi="ar-DZ"/>
        </w:rPr>
        <w:t>الخوارزمية</w:t>
      </w:r>
      <w:r w:rsidRPr="00FA7D40">
        <w:rPr>
          <w:rFonts w:ascii="Arabic Typesetting" w:hAnsi="Arabic Typesetting" w:cs="Arabic Typesetting"/>
          <w:sz w:val="44"/>
          <w:szCs w:val="44"/>
          <w:rtl/>
          <w:lang w:bidi="ar-DZ"/>
        </w:rPr>
        <w:t xml:space="preserve"> </w:t>
      </w:r>
      <w:r w:rsidRPr="00FA7D40">
        <w:rPr>
          <w:rFonts w:ascii="Arabic Typesetting" w:hAnsi="Arabic Typesetting" w:cs="Arabic Typesetting"/>
          <w:sz w:val="44"/>
          <w:szCs w:val="44"/>
          <w:rtl/>
        </w:rPr>
        <w:t xml:space="preserve"> </w:t>
      </w:r>
      <w:r w:rsidRPr="00FA7D40">
        <w:rPr>
          <w:rFonts w:ascii="Arabic Typesetting" w:hAnsi="Arabic Typesetting" w:cs="Arabic Typesetting" w:hint="cs"/>
          <w:sz w:val="44"/>
          <w:szCs w:val="44"/>
          <w:rtl/>
        </w:rPr>
        <w:t>الجينية</w:t>
      </w:r>
      <w:r w:rsidRPr="00FA7D40">
        <w:rPr>
          <w:rFonts w:ascii="Arabic Typesetting" w:hAnsi="Arabic Typesetting" w:cs="Arabic Typesetting"/>
          <w:sz w:val="44"/>
          <w:szCs w:val="44"/>
          <w:rtl/>
        </w:rPr>
        <w:t>.</w:t>
      </w:r>
    </w:p>
    <w:p w14:paraId="2E94F6C0" w14:textId="77777777" w:rsidR="00EC1A94" w:rsidRDefault="00EC1A94" w:rsidP="00EC1A94">
      <w:pPr>
        <w:spacing w:after="0" w:line="240" w:lineRule="auto"/>
        <w:jc w:val="right"/>
        <w:rPr>
          <w:rFonts w:ascii="Arabic Typesetting" w:hAnsi="Arabic Typesetting" w:cs="Arabic Typesetting"/>
          <w:sz w:val="44"/>
          <w:szCs w:val="44"/>
          <w:rtl/>
          <w:lang w:bidi="ar-DZ"/>
        </w:rPr>
      </w:pPr>
      <w:r>
        <w:rPr>
          <w:rFonts w:ascii="Arabic Typesetting" w:hAnsi="Arabic Typesetting" w:cs="Arabic Typesetting" w:hint="cs"/>
          <w:sz w:val="44"/>
          <w:szCs w:val="44"/>
          <w:rtl/>
        </w:rPr>
        <w:lastRenderedPageBreak/>
        <w:t xml:space="preserve">هذا </w:t>
      </w:r>
      <w:r w:rsidRPr="002D6D58">
        <w:rPr>
          <w:rFonts w:ascii="Arabic Typesetting" w:hAnsi="Arabic Typesetting" w:cs="Arabic Typesetting" w:hint="cs"/>
          <w:sz w:val="44"/>
          <w:szCs w:val="44"/>
          <w:rtl/>
        </w:rPr>
        <w:t>العمل</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عبارة</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عن</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دراسة</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جزئية</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بين</w:t>
      </w:r>
      <w:r w:rsidRPr="002D6D58">
        <w:rPr>
          <w:rFonts w:ascii="Arabic Typesetting" w:hAnsi="Arabic Typesetting" w:cs="Arabic Typesetting"/>
          <w:sz w:val="44"/>
          <w:szCs w:val="44"/>
          <w:rtl/>
        </w:rPr>
        <w:t xml:space="preserve"> </w:t>
      </w:r>
      <w:r w:rsidRPr="002D6D58">
        <w:rPr>
          <w:rFonts w:ascii="Arabic Typesetting" w:hAnsi="Arabic Typesetting" w:cs="Arabic Typesetting" w:hint="cs"/>
          <w:sz w:val="44"/>
          <w:szCs w:val="44"/>
          <w:rtl/>
        </w:rPr>
        <w:t>خوارزميتين</w:t>
      </w:r>
      <w:r>
        <w:rPr>
          <w:rFonts w:ascii="Arabic Typesetting" w:hAnsi="Arabic Typesetting" w:cs="Arabic Typesetting" w:hint="cs"/>
          <w:sz w:val="44"/>
          <w:szCs w:val="44"/>
          <w:rtl/>
        </w:rPr>
        <w:t>:</w:t>
      </w:r>
      <w:r>
        <w:rPr>
          <w:rFonts w:ascii="Arabic Typesetting" w:hAnsi="Arabic Typesetting" w:cs="Arabic Typesetting" w:hint="cs"/>
          <w:sz w:val="44"/>
          <w:szCs w:val="44"/>
          <w:rtl/>
          <w:lang w:bidi="ar-DZ"/>
        </w:rPr>
        <w:t xml:space="preserve"> </w:t>
      </w:r>
      <w:r w:rsidRPr="00FA7D40">
        <w:rPr>
          <w:rFonts w:ascii="Arabic Typesetting" w:hAnsi="Arabic Typesetting" w:cs="Arabic Typesetting" w:hint="cs"/>
          <w:sz w:val="44"/>
          <w:szCs w:val="44"/>
          <w:rtl/>
          <w:lang w:bidi="ar-DZ"/>
        </w:rPr>
        <w:t>الخوارزمية</w:t>
      </w:r>
      <w:r w:rsidRPr="00FA7D40">
        <w:rPr>
          <w:rFonts w:ascii="Arabic Typesetting" w:hAnsi="Arabic Typesetting" w:cs="Arabic Typesetting"/>
          <w:sz w:val="44"/>
          <w:szCs w:val="44"/>
          <w:rtl/>
          <w:lang w:bidi="ar-DZ"/>
        </w:rPr>
        <w:t xml:space="preserve"> </w:t>
      </w:r>
      <w:r w:rsidRPr="00FA7D40">
        <w:rPr>
          <w:rFonts w:ascii="Arabic Typesetting" w:hAnsi="Arabic Typesetting" w:cs="Arabic Typesetting"/>
          <w:sz w:val="44"/>
          <w:szCs w:val="44"/>
          <w:rtl/>
        </w:rPr>
        <w:t xml:space="preserve"> </w:t>
      </w:r>
      <w:r w:rsidRPr="00FA7D40">
        <w:rPr>
          <w:rFonts w:ascii="Arabic Typesetting" w:hAnsi="Arabic Typesetting" w:cs="Arabic Typesetting" w:hint="cs"/>
          <w:sz w:val="44"/>
          <w:szCs w:val="44"/>
          <w:rtl/>
        </w:rPr>
        <w:t>الجينية</w:t>
      </w:r>
      <w:r>
        <w:rPr>
          <w:rFonts w:ascii="Arabic Typesetting" w:hAnsi="Arabic Typesetting" w:cs="Arabic Typesetting" w:hint="cs"/>
          <w:sz w:val="44"/>
          <w:szCs w:val="44"/>
          <w:rtl/>
          <w:lang w:bidi="ar-DZ"/>
        </w:rPr>
        <w:t xml:space="preserve"> و </w:t>
      </w:r>
      <w:r w:rsidRPr="00FA7D40">
        <w:rPr>
          <w:rFonts w:ascii="Arabic Typesetting" w:hAnsi="Arabic Typesetting" w:cs="Arabic Typesetting" w:hint="cs"/>
          <w:sz w:val="44"/>
          <w:szCs w:val="44"/>
          <w:rtl/>
          <w:lang w:bidi="ar-DZ"/>
        </w:rPr>
        <w:t>الخوارزمية</w:t>
      </w:r>
      <w:r w:rsidRPr="00FA7D40">
        <w:rPr>
          <w:rFonts w:ascii="Arabic Typesetting" w:hAnsi="Arabic Typesetting" w:cs="Arabic Typesetting"/>
          <w:sz w:val="44"/>
          <w:szCs w:val="44"/>
          <w:rtl/>
          <w:lang w:bidi="ar-DZ"/>
        </w:rPr>
        <w:t xml:space="preserve"> </w:t>
      </w:r>
      <w:r>
        <w:rPr>
          <w:rFonts w:ascii="Arabic Typesetting" w:hAnsi="Arabic Typesetting" w:cs="Arabic Typesetting" w:hint="cs"/>
          <w:sz w:val="44"/>
          <w:szCs w:val="44"/>
          <w:rtl/>
          <w:lang w:bidi="ar-DZ"/>
        </w:rPr>
        <w:t xml:space="preserve">الجشعة </w:t>
      </w:r>
      <w:r w:rsidRPr="00F65516">
        <w:rPr>
          <w:rFonts w:ascii="Arabic Typesetting" w:hAnsi="Arabic Typesetting" w:cs="Arabic Typesetting" w:hint="cs"/>
          <w:sz w:val="44"/>
          <w:szCs w:val="44"/>
          <w:rtl/>
          <w:lang w:bidi="ar-DZ"/>
        </w:rPr>
        <w:t>ويتم</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تنفيذها</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باستخدام</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عدة</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معايير</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تغطية</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الشبكة</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ومعدل</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التداخل</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وعدد</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وحدات</w:t>
      </w:r>
      <w:r>
        <w:rPr>
          <w:rFonts w:ascii="Arabic Typesetting" w:hAnsi="Arabic Typesetting" w:cs="Arabic Typesetting" w:hint="cs"/>
          <w:sz w:val="44"/>
          <w:szCs w:val="44"/>
          <w:rtl/>
          <w:lang w:bidi="ar-DZ"/>
        </w:rPr>
        <w:t xml:space="preserve"> جانب الطريق المطلوبة) </w:t>
      </w:r>
      <w:r w:rsidRPr="00F65516">
        <w:rPr>
          <w:rFonts w:ascii="Arabic Typesetting" w:hAnsi="Arabic Typesetting" w:cs="Arabic Typesetting" w:hint="cs"/>
          <w:sz w:val="44"/>
          <w:szCs w:val="44"/>
          <w:rtl/>
          <w:lang w:bidi="ar-DZ"/>
        </w:rPr>
        <w:t>لكل</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خوارزمية</w:t>
      </w:r>
      <w:r>
        <w:rPr>
          <w:rFonts w:ascii="Arabic Typesetting" w:hAnsi="Arabic Typesetting" w:cs="Arabic Typesetting" w:hint="cs"/>
          <w:sz w:val="44"/>
          <w:szCs w:val="44"/>
          <w:rtl/>
          <w:lang w:bidi="ar-DZ"/>
        </w:rPr>
        <w:t xml:space="preserve"> </w:t>
      </w:r>
    </w:p>
    <w:p w14:paraId="23CAF6B3" w14:textId="77777777" w:rsidR="00EC1A94" w:rsidRDefault="00EC1A94" w:rsidP="00EC1A94">
      <w:pPr>
        <w:spacing w:after="0" w:line="240" w:lineRule="auto"/>
        <w:rPr>
          <w:rFonts w:ascii="Arabic Typesetting" w:hAnsi="Arabic Typesetting" w:cs="Arabic Typesetting"/>
          <w:sz w:val="44"/>
          <w:szCs w:val="44"/>
        </w:rPr>
      </w:pPr>
      <w:r w:rsidRPr="00F65516">
        <w:rPr>
          <w:rFonts w:ascii="Arabic Typesetting" w:hAnsi="Arabic Typesetting" w:cs="Arabic Typesetting"/>
          <w:sz w:val="44"/>
          <w:szCs w:val="44"/>
          <w:rtl/>
        </w:rPr>
        <w:t>.</w:t>
      </w:r>
      <w:r w:rsidRPr="00F65516">
        <w:rPr>
          <w:rFonts w:ascii="Arabic Typesetting" w:hAnsi="Arabic Typesetting" w:cs="Arabic Typesetting" w:hint="cs"/>
          <w:sz w:val="44"/>
          <w:szCs w:val="44"/>
          <w:rtl/>
        </w:rPr>
        <w:t xml:space="preserve"> بإستخدام هذه الخوارزميات يتم الحصول</w:t>
      </w:r>
      <w:r>
        <w:rPr>
          <w:rFonts w:hint="cs"/>
          <w:rtl/>
        </w:rPr>
        <w:t xml:space="preserve"> على  </w:t>
      </w:r>
      <w:r w:rsidRPr="00F65516">
        <w:rPr>
          <w:rFonts w:ascii="Arabic Typesetting" w:hAnsi="Arabic Typesetting" w:cs="Arabic Typesetting" w:hint="cs"/>
          <w:sz w:val="44"/>
          <w:szCs w:val="44"/>
          <w:rtl/>
          <w:lang w:bidi="ar-DZ"/>
        </w:rPr>
        <w:t>النتائج</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ومقارنتها</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من</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أجل</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تحديد</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الخوارزميات</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الأنسب</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لهذه</w:t>
      </w:r>
      <w:r w:rsidRPr="00F65516">
        <w:rPr>
          <w:rFonts w:ascii="Arabic Typesetting" w:hAnsi="Arabic Typesetting" w:cs="Arabic Typesetting"/>
          <w:sz w:val="44"/>
          <w:szCs w:val="44"/>
          <w:rtl/>
          <w:lang w:bidi="ar-DZ"/>
        </w:rPr>
        <w:t xml:space="preserve"> </w:t>
      </w:r>
      <w:r w:rsidRPr="00F65516">
        <w:rPr>
          <w:rFonts w:ascii="Arabic Typesetting" w:hAnsi="Arabic Typesetting" w:cs="Arabic Typesetting" w:hint="cs"/>
          <w:sz w:val="44"/>
          <w:szCs w:val="44"/>
          <w:rtl/>
          <w:lang w:bidi="ar-DZ"/>
        </w:rPr>
        <w:t>المشكلة</w:t>
      </w:r>
      <w:r w:rsidRPr="00F65516">
        <w:rPr>
          <w:rFonts w:ascii="Arabic Typesetting" w:hAnsi="Arabic Typesetting" w:cs="Arabic Typesetting"/>
          <w:sz w:val="44"/>
          <w:szCs w:val="44"/>
          <w:rtl/>
          <w:lang w:bidi="ar-DZ"/>
        </w:rPr>
        <w:t>.</w:t>
      </w:r>
    </w:p>
    <w:p w14:paraId="70AE6DC7" w14:textId="77777777" w:rsidR="00985A5E" w:rsidRPr="00BA50B0" w:rsidRDefault="00985A5E" w:rsidP="00830B8C">
      <w:pPr>
        <w:spacing w:line="360" w:lineRule="auto"/>
        <w:rPr>
          <w:b/>
          <w:bCs/>
        </w:rPr>
      </w:pPr>
    </w:p>
    <w:p w14:paraId="6EB66EDD" w14:textId="77777777" w:rsidR="00036C9D" w:rsidRPr="00BE68EE" w:rsidRDefault="00036C9D" w:rsidP="00BE68EE">
      <w:bookmarkStart w:id="2" w:name="_GoBack"/>
      <w:bookmarkEnd w:id="2"/>
    </w:p>
    <w:p w14:paraId="67C812FD" w14:textId="77777777" w:rsidR="00BB64B0" w:rsidRPr="00BE68EE" w:rsidRDefault="00BB64B0" w:rsidP="00036C9D"/>
    <w:p w14:paraId="018D53BF" w14:textId="77777777" w:rsidR="00BB64B0" w:rsidRDefault="00BB64B0" w:rsidP="00BB64B0">
      <w:pPr>
        <w:spacing w:before="240" w:after="240" w:line="360" w:lineRule="auto"/>
        <w:jc w:val="center"/>
        <w:rPr>
          <w:rFonts w:asciiTheme="majorBidi" w:hAnsiTheme="majorBidi" w:cstheme="majorBidi"/>
          <w:b/>
          <w:bCs/>
          <w:sz w:val="36"/>
          <w:szCs w:val="36"/>
        </w:rPr>
      </w:pPr>
    </w:p>
    <w:p w14:paraId="25D28614" w14:textId="77777777" w:rsidR="00BB64B0" w:rsidRDefault="00BB64B0" w:rsidP="00BB64B0">
      <w:pPr>
        <w:spacing w:before="240" w:after="240" w:line="360" w:lineRule="auto"/>
        <w:jc w:val="center"/>
        <w:rPr>
          <w:rFonts w:asciiTheme="majorBidi" w:hAnsiTheme="majorBidi" w:cstheme="majorBidi"/>
          <w:b/>
          <w:bCs/>
          <w:sz w:val="36"/>
          <w:szCs w:val="36"/>
        </w:rPr>
      </w:pPr>
    </w:p>
    <w:p w14:paraId="186E6FE1" w14:textId="77777777" w:rsidR="00BB64B0" w:rsidRDefault="00BB64B0" w:rsidP="00BB64B0">
      <w:pPr>
        <w:spacing w:before="240" w:after="240" w:line="360" w:lineRule="auto"/>
        <w:jc w:val="center"/>
        <w:rPr>
          <w:rFonts w:asciiTheme="majorBidi" w:hAnsiTheme="majorBidi" w:cstheme="majorBidi"/>
          <w:b/>
          <w:bCs/>
          <w:sz w:val="36"/>
          <w:szCs w:val="36"/>
        </w:rPr>
      </w:pPr>
    </w:p>
    <w:p w14:paraId="697D460C" w14:textId="77777777" w:rsidR="00834218" w:rsidRDefault="00834218" w:rsidP="00BB64B0">
      <w:pPr>
        <w:spacing w:before="240" w:after="240" w:line="360" w:lineRule="auto"/>
        <w:jc w:val="center"/>
        <w:rPr>
          <w:rFonts w:asciiTheme="majorBidi" w:hAnsiTheme="majorBidi" w:cstheme="majorBidi"/>
          <w:b/>
          <w:bCs/>
          <w:sz w:val="36"/>
          <w:szCs w:val="36"/>
        </w:rPr>
      </w:pPr>
    </w:p>
    <w:p w14:paraId="05F52908" w14:textId="77777777" w:rsidR="00834218" w:rsidRDefault="00834218" w:rsidP="00BB64B0">
      <w:pPr>
        <w:spacing w:before="240" w:after="240" w:line="360" w:lineRule="auto"/>
        <w:jc w:val="center"/>
        <w:rPr>
          <w:rFonts w:asciiTheme="majorBidi" w:hAnsiTheme="majorBidi" w:cstheme="majorBidi"/>
          <w:b/>
          <w:bCs/>
          <w:sz w:val="36"/>
          <w:szCs w:val="36"/>
        </w:rPr>
      </w:pPr>
    </w:p>
    <w:p w14:paraId="5FC6DC12" w14:textId="77777777" w:rsidR="00BB64B0" w:rsidRDefault="00BB64B0" w:rsidP="00BB64B0">
      <w:pPr>
        <w:spacing w:before="240" w:after="240" w:line="360" w:lineRule="auto"/>
        <w:jc w:val="center"/>
        <w:rPr>
          <w:rFonts w:asciiTheme="majorBidi" w:hAnsiTheme="majorBidi" w:cstheme="majorBidi"/>
          <w:b/>
          <w:bCs/>
          <w:sz w:val="36"/>
          <w:szCs w:val="36"/>
        </w:rPr>
      </w:pPr>
    </w:p>
    <w:p w14:paraId="6AF5921D" w14:textId="77777777" w:rsidR="007826ED" w:rsidRDefault="007826ED" w:rsidP="007826ED">
      <w:pPr>
        <w:pStyle w:val="1"/>
        <w:numPr>
          <w:ilvl w:val="0"/>
          <w:numId w:val="0"/>
        </w:numPr>
        <w:rPr>
          <w:rFonts w:asciiTheme="majorBidi" w:hAnsiTheme="majorBidi" w:cstheme="majorBidi"/>
          <w:b w:val="0"/>
          <w:bCs w:val="0"/>
          <w:sz w:val="56"/>
          <w:szCs w:val="56"/>
        </w:rPr>
      </w:pPr>
    </w:p>
    <w:p w14:paraId="69F35686" w14:textId="77777777" w:rsidR="00056D80" w:rsidRPr="00343301" w:rsidRDefault="00BB64B0" w:rsidP="007826ED">
      <w:pPr>
        <w:pStyle w:val="1"/>
        <w:numPr>
          <w:ilvl w:val="0"/>
          <w:numId w:val="0"/>
        </w:numPr>
        <w:jc w:val="center"/>
        <w:rPr>
          <w:rFonts w:asciiTheme="majorBidi" w:hAnsiTheme="majorBidi" w:cstheme="majorBidi"/>
          <w:b w:val="0"/>
          <w:bCs w:val="0"/>
          <w:sz w:val="56"/>
          <w:szCs w:val="56"/>
        </w:rPr>
      </w:pPr>
      <w:bookmarkStart w:id="3" w:name="_Toc55668654"/>
      <w:r w:rsidRPr="00343301">
        <w:rPr>
          <w:rFonts w:asciiTheme="majorBidi" w:hAnsiTheme="majorBidi" w:cstheme="majorBidi"/>
          <w:b w:val="0"/>
          <w:bCs w:val="0"/>
          <w:sz w:val="56"/>
          <w:szCs w:val="56"/>
        </w:rPr>
        <w:t>INTRODUCTION GENERALE</w:t>
      </w:r>
      <w:bookmarkEnd w:id="3"/>
    </w:p>
    <w:p w14:paraId="374B336A" w14:textId="77777777" w:rsidR="00056D80" w:rsidRPr="00343301" w:rsidRDefault="00056D80" w:rsidP="00056D80">
      <w:pPr>
        <w:rPr>
          <w:rFonts w:ascii="Cambria" w:eastAsia="Times New Roman" w:hAnsi="Cambria" w:cs="Times New Roman"/>
          <w:kern w:val="32"/>
        </w:rPr>
      </w:pPr>
      <w:r w:rsidRPr="00343301">
        <w:br w:type="page"/>
      </w:r>
    </w:p>
    <w:p w14:paraId="5B003017" w14:textId="77777777" w:rsidR="00056D80" w:rsidRDefault="00056D80" w:rsidP="00056D80">
      <w:pPr>
        <w:autoSpaceDE w:val="0"/>
        <w:autoSpaceDN w:val="0"/>
        <w:adjustRightInd w:val="0"/>
        <w:spacing w:after="0" w:line="360" w:lineRule="auto"/>
        <w:ind w:firstLine="180"/>
        <w:jc w:val="both"/>
        <w:rPr>
          <w:rFonts w:asciiTheme="majorBidi" w:hAnsiTheme="majorBidi" w:cstheme="majorBidi"/>
          <w:sz w:val="24"/>
          <w:szCs w:val="24"/>
        </w:rPr>
      </w:pPr>
    </w:p>
    <w:p w14:paraId="3141C03E" w14:textId="77777777" w:rsidR="005643D4" w:rsidRPr="00143433" w:rsidRDefault="005643D4" w:rsidP="005643D4">
      <w:pPr>
        <w:spacing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 xml:space="preserve">Partout dans le monde, et spécialement dans les zones urbaines, chaque maison possède généralement un ou plusieurs véhicules ; cette situation a un impact mondial sur les embouteillages et les accidents de la route, en plus d'avoir un impact négatif sur l'environnement et, en général, sur la sécurité et le bien-être des citoyens. Pour faire face à ce défi, plusieurs efforts ont été faits pour améliorer la gestion du trafic et rendre les transports plus sûrs et plus confortables. Par conséquent, les nouveaux véhicules sont intégrés dans le cadre d'un nouveau système connu sous le nom de système de transport intelligent (ITS) [1], dans lequel ces véhicules fonctionnent comme des nœuds d'un réseau connecté appelé réseau ad hoc véhiculaire (VANET). VANET est un réseau sans fil basé essentiellement sur un mode de communication de véhicule à véhicule (V2V) qui assure la transmission de messages entre deux ou plusieurs véhicules se trouvant dans la même portée de transmission [2]. Les caractéristiques particulières des environnements véhiculaires, telles que le comportement variable du conducteur, les degrés élevés de mobilité et la topologie dynamique, ont un impact sur la durée de vie de la liaison inter-véhicules [3], qui est généralement faible. Pour relever les défis associés aux communications V2V, y compris le fait de sauter les limites de la plage de couverture des véhicules, des unités routières (RSU) peuvent être déployées pour fournir des communications entre véhicules et unités routières (V2R). Dans les communications V2R, les unités routières (RSU) peuvent jouer un rôle important pour améliorer la sécurité de conduite, la gestion du trafic ou même fournir aux conducteurs et aux passagers un accès Internet [4]. Cependant, malgré leurs nombreux avantages, dans les premiers stades de déploiement de ces technologies, la présence de RSU devrait être réduite en raison des coûts élevés de déploiement et de maintenance, en particulier lorsqu'ils sont établis à grande échelle. En fait, placer ces RSU, pour améliorer les performances du réseau véhiculaire, devient un problème important, nécessitant de déterminer les endroits optimaux dans une région donnée avec un nombre limité de RSU afin d'obtenir une connectivité réseau maximale. </w:t>
      </w:r>
    </w:p>
    <w:p w14:paraId="4278D4DA" w14:textId="77777777" w:rsidR="005643D4" w:rsidRPr="00143433" w:rsidRDefault="005643D4" w:rsidP="005643D4">
      <w:pPr>
        <w:spacing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Dans une zone urbaine ou suburbaine, les RSU peuvent généralement être déployées aux intersections pour fournir des performances de connectivité optimales [5]. Dans ce modèle, toutes les intersections étaient considérées comme des emplacements candidats. De cette manière, le problème de placement des RSU est défini comme le processus de recherche de la meilleure combinaison d</w:t>
      </w:r>
      <w:r w:rsidR="002278E2" w:rsidRPr="002278E2">
        <w:rPr>
          <w:rFonts w:asciiTheme="majorBidi" w:eastAsia="GungsuhChe" w:hAnsiTheme="majorBidi" w:cstheme="majorBidi"/>
          <w:sz w:val="24"/>
          <w:szCs w:val="24"/>
        </w:rPr>
        <w:t>’</w:t>
      </w:r>
      <w:r w:rsidR="002278E2">
        <w:rPr>
          <w:rFonts w:asciiTheme="majorBidi" w:eastAsia="GungsuhChe" w:hAnsiTheme="majorBidi" w:cstheme="majorBidi"/>
          <w:sz w:val="24"/>
          <w:szCs w:val="24"/>
        </w:rPr>
        <w:t xml:space="preserve">RSU </w:t>
      </w:r>
      <w:r w:rsidRPr="00143433">
        <w:rPr>
          <w:rFonts w:asciiTheme="majorBidi" w:eastAsia="GungsuhChe" w:hAnsiTheme="majorBidi" w:cstheme="majorBidi"/>
          <w:sz w:val="24"/>
          <w:szCs w:val="24"/>
        </w:rPr>
        <w:t xml:space="preserve">sur les </w:t>
      </w:r>
      <w:r w:rsidRPr="00143433">
        <w:rPr>
          <w:rFonts w:asciiTheme="majorBidi" w:eastAsia="GungsuhChe" w:hAnsiTheme="majorBidi" w:cstheme="majorBidi"/>
          <w:sz w:val="24"/>
          <w:szCs w:val="24"/>
        </w:rPr>
        <w:lastRenderedPageBreak/>
        <w:t>emplacements candidats en fonction de conditions données pour répondre aux exigences demandées (par exemple, meilleure connectivité, couverture, faible coût de déploiement). Par conséquent, le déploiement de RSU est formulé comme un problème d’optimisations multi-objectives, avec de multiples objectifs tels que la maximisation de la priorité d'intersection (couverture d'intersection) et la minimisation du coût de déploiement de RSU.</w:t>
      </w:r>
    </w:p>
    <w:p w14:paraId="308A903B" w14:textId="77777777" w:rsidR="005643D4" w:rsidRPr="00143433" w:rsidRDefault="005643D4" w:rsidP="005643D4">
      <w:pPr>
        <w:spacing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 xml:space="preserve">Ce problème de déploiement de RSU est considéré comme un problème d'optimisation combinatoire [6], et s'est également avéré être NP-difficile [7]. Malheureusement, pour un problème NP-difficile, la performance d'une recherche exhaustive n'est pas satisfaisante car le nombre de solutions possibles, augmentant de façon exponentielle avec la taille des solutions possibles (n instances) </w:t>
      </w:r>
      <w:r w:rsidR="00B35BAB" w:rsidRPr="00B35BAB">
        <w:rPr>
          <w:rFonts w:asciiTheme="majorBidi" w:eastAsia="GungsuhChe" w:hAnsiTheme="majorBidi" w:cstheme="majorBidi"/>
          <w:sz w:val="24"/>
          <w:szCs w:val="24"/>
        </w:rPr>
        <w:t>[9</w:t>
      </w:r>
      <w:r w:rsidRPr="00B35BAB">
        <w:rPr>
          <w:rFonts w:asciiTheme="majorBidi" w:eastAsia="GungsuhChe" w:hAnsiTheme="majorBidi" w:cstheme="majorBidi"/>
          <w:sz w:val="24"/>
          <w:szCs w:val="24"/>
        </w:rPr>
        <w:t>].</w:t>
      </w:r>
    </w:p>
    <w:p w14:paraId="4ECBE387" w14:textId="77777777" w:rsidR="005643D4" w:rsidRPr="00143433" w:rsidRDefault="005643D4" w:rsidP="005643D4">
      <w:pPr>
        <w:spacing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En raison de sa complexité de calcul, les algorithmes exacts ne conviennent pas pour résoudre ce type de problème [8]. En effet, les meilleures solutions de cette classe de problèmes sont générées à l'aide d'algorithmes approchés, souvent appelés métaheuristiques, conduisant à des solutions quasi optimales en un temps de calcul raisonnable. Par conséquent, une approche métaheuristique (appelée également approche approximative) est recommandée pour trouver les emplacements optimaux des RSU avec une complexité réaliste. Pour faire face à ce problème, nous proposons dans cet article une nouvelle intersection génétique Algorithme de couverture (AG) basé sur le concept de priorité. Puisque notre objectif est de couvrir les rues / routes dans une zone cible, nous introduisons le concept de couverture d'intersection pour fournir les performances de connectivité souhaitées. Pour découvrir les bons emplacements avec un nombre minimum de RSU, nous considérons l'idée de priorité d'intersection. a propose de placer les RSU aux intersections par ordre décroissant de priorité d'intersection en fonction de la popularité des intersections et de la densité en termes de nombre de véhicules qu'une RSU placée à cette intersection pourrait couvrir. De cette manière, une RSU peut être placée à l'intersection avec la priorité d'intersection la plus élevée, et ainsi de suite jusqu'à ce que toutes les intersections soient couvertes. Par conséquent, nous formulons le problème de déploiement des RSU comme un problème d'optimisation multi-objectif, où la priorité d'intersection, la couverture d'intersection et sont intégrés dans la fonction d'objectif. Les tests de simulation sont ensuite effectués pour valider cette proposition et comparés à l'algorithme glouton conventionnel proposé pour le déploiement de RSU dans [4].</w:t>
      </w:r>
    </w:p>
    <w:p w14:paraId="7EE47F71" w14:textId="77777777" w:rsidR="005643D4" w:rsidRPr="00143433" w:rsidRDefault="005643D4" w:rsidP="003B670D">
      <w:pPr>
        <w:autoSpaceDE w:val="0"/>
        <w:autoSpaceDN w:val="0"/>
        <w:adjustRightInd w:val="0"/>
        <w:spacing w:after="0"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lastRenderedPageBreak/>
        <w:t xml:space="preserve">Ce </w:t>
      </w:r>
      <w:r w:rsidR="003B670D">
        <w:rPr>
          <w:rFonts w:asciiTheme="majorBidi" w:eastAsia="GungsuhChe" w:hAnsiTheme="majorBidi" w:cstheme="majorBidi"/>
          <w:sz w:val="24"/>
          <w:szCs w:val="24"/>
        </w:rPr>
        <w:t xml:space="preserve">mémoire </w:t>
      </w:r>
      <w:r w:rsidRPr="00143433">
        <w:rPr>
          <w:rFonts w:asciiTheme="majorBidi" w:eastAsia="GungsuhChe" w:hAnsiTheme="majorBidi" w:cstheme="majorBidi"/>
          <w:sz w:val="24"/>
          <w:szCs w:val="24"/>
        </w:rPr>
        <w:t>est organisé en quatre chapitres :</w:t>
      </w:r>
    </w:p>
    <w:p w14:paraId="1EFA043E" w14:textId="77777777" w:rsidR="005643D4" w:rsidRPr="00143433" w:rsidRDefault="005643D4" w:rsidP="005643D4">
      <w:pPr>
        <w:autoSpaceDE w:val="0"/>
        <w:autoSpaceDN w:val="0"/>
        <w:adjustRightInd w:val="0"/>
        <w:spacing w:after="0"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 xml:space="preserve">  Le premier chapitre est une vue d'ensemble des réseaux véhiculaires en mettant l'accent sur les travaux de standardisation et les projets de recherche réalisés.  La seconde partie du chapitre est consacrée à l’optimisation combinatoire multi objectives, où le problème de déploiement des stations de bases routières dans un réseau ad hoc véhiculaire est notre cas d’étude.</w:t>
      </w:r>
    </w:p>
    <w:p w14:paraId="78819177" w14:textId="77777777" w:rsidR="005643D4" w:rsidRPr="00143433" w:rsidRDefault="005643D4" w:rsidP="005643D4">
      <w:pPr>
        <w:autoSpaceDE w:val="0"/>
        <w:autoSpaceDN w:val="0"/>
        <w:adjustRightInd w:val="0"/>
        <w:spacing w:after="0"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 xml:space="preserve"> Le deuxième chapitre présente un état de l'art sur le problème de déploiement des stations de bases routières dans un réseau ad hoc véhiculaire. Nous décrivons, en plus des travaux récemment réalisés dans ce contexte, les différentes approches de modélisation ainsi que les principaux paramètres que doivent intégrer.</w:t>
      </w:r>
    </w:p>
    <w:p w14:paraId="1DB6855B" w14:textId="77777777" w:rsidR="005643D4" w:rsidRPr="00143433" w:rsidRDefault="005643D4" w:rsidP="005643D4">
      <w:pPr>
        <w:autoSpaceDE w:val="0"/>
        <w:autoSpaceDN w:val="0"/>
        <w:adjustRightInd w:val="0"/>
        <w:spacing w:after="0"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 xml:space="preserve">Dans le dernier chapitre nous présentons en détaille notre approche de déploiement (AG). Notre approche est sera comparé avec l’algorithme glouton en utilisant certains métriques de comparaison. </w:t>
      </w:r>
    </w:p>
    <w:p w14:paraId="7E26C919" w14:textId="77777777" w:rsidR="005643D4" w:rsidRPr="00143433" w:rsidRDefault="005643D4" w:rsidP="005643D4">
      <w:pPr>
        <w:autoSpaceDE w:val="0"/>
        <w:autoSpaceDN w:val="0"/>
        <w:adjustRightInd w:val="0"/>
        <w:spacing w:after="0" w:line="360" w:lineRule="auto"/>
        <w:ind w:firstLine="426"/>
        <w:jc w:val="both"/>
        <w:rPr>
          <w:rFonts w:asciiTheme="majorBidi" w:eastAsia="GungsuhChe" w:hAnsiTheme="majorBidi" w:cstheme="majorBidi"/>
          <w:sz w:val="24"/>
          <w:szCs w:val="24"/>
        </w:rPr>
      </w:pPr>
    </w:p>
    <w:p w14:paraId="30FDCA81" w14:textId="77777777" w:rsidR="005643D4" w:rsidRPr="00143433" w:rsidRDefault="005643D4" w:rsidP="005643D4">
      <w:pPr>
        <w:autoSpaceDE w:val="0"/>
        <w:autoSpaceDN w:val="0"/>
        <w:adjustRightInd w:val="0"/>
        <w:spacing w:after="0" w:line="360" w:lineRule="auto"/>
        <w:ind w:firstLine="426"/>
        <w:jc w:val="both"/>
        <w:rPr>
          <w:rFonts w:asciiTheme="majorBidi" w:eastAsia="GungsuhChe" w:hAnsiTheme="majorBidi" w:cstheme="majorBidi"/>
          <w:sz w:val="24"/>
          <w:szCs w:val="24"/>
        </w:rPr>
      </w:pPr>
      <w:r w:rsidRPr="00143433">
        <w:rPr>
          <w:rFonts w:asciiTheme="majorBidi" w:eastAsia="GungsuhChe" w:hAnsiTheme="majorBidi" w:cstheme="majorBidi"/>
          <w:sz w:val="24"/>
          <w:szCs w:val="24"/>
        </w:rPr>
        <w:t>Le manuscrit se termine par une conclusion générale qui présente une synthèse de</w:t>
      </w:r>
      <w:r w:rsidR="00B35BAB">
        <w:rPr>
          <w:rFonts w:asciiTheme="majorBidi" w:eastAsia="GungsuhChe" w:hAnsiTheme="majorBidi" w:cstheme="majorBidi"/>
          <w:sz w:val="24"/>
          <w:szCs w:val="24"/>
        </w:rPr>
        <w:t xml:space="preserve"> </w:t>
      </w:r>
      <w:r w:rsidRPr="00143433">
        <w:rPr>
          <w:rFonts w:asciiTheme="majorBidi" w:eastAsia="GungsuhChe" w:hAnsiTheme="majorBidi" w:cstheme="majorBidi"/>
          <w:sz w:val="24"/>
          <w:szCs w:val="24"/>
        </w:rPr>
        <w:t>l'ensemble de nos contributions et quelques perspectives qu</w:t>
      </w:r>
      <w:r w:rsidR="00B35BAB">
        <w:rPr>
          <w:rFonts w:asciiTheme="majorBidi" w:eastAsia="GungsuhChe" w:hAnsiTheme="majorBidi" w:cstheme="majorBidi"/>
          <w:sz w:val="24"/>
          <w:szCs w:val="24"/>
        </w:rPr>
        <w:t xml:space="preserve">e nous avons tracées pour la </w:t>
      </w:r>
      <w:r w:rsidRPr="00143433">
        <w:rPr>
          <w:rFonts w:asciiTheme="majorBidi" w:eastAsia="GungsuhChe" w:hAnsiTheme="majorBidi" w:cstheme="majorBidi"/>
          <w:sz w:val="24"/>
          <w:szCs w:val="24"/>
        </w:rPr>
        <w:t>suite du travail.</w:t>
      </w:r>
    </w:p>
    <w:p w14:paraId="134E8B9C" w14:textId="77777777" w:rsidR="005643D4" w:rsidRPr="001F3ADE" w:rsidRDefault="005643D4" w:rsidP="005643D4">
      <w:pPr>
        <w:autoSpaceDE w:val="0"/>
        <w:autoSpaceDN w:val="0"/>
        <w:adjustRightInd w:val="0"/>
        <w:spacing w:after="0" w:line="360" w:lineRule="auto"/>
        <w:ind w:firstLine="426"/>
        <w:jc w:val="both"/>
        <w:rPr>
          <w:rFonts w:ascii="Century Schoolbook" w:eastAsia="GungsuhChe" w:hAnsi="Century Schoolbook" w:cstheme="majorBidi"/>
          <w:sz w:val="24"/>
          <w:szCs w:val="24"/>
        </w:rPr>
      </w:pPr>
    </w:p>
    <w:p w14:paraId="474EA3DB" w14:textId="77777777" w:rsidR="00983EF9" w:rsidRDefault="00983EF9" w:rsidP="007F2E55">
      <w:pPr>
        <w:pStyle w:val="1"/>
        <w:numPr>
          <w:ilvl w:val="0"/>
          <w:numId w:val="0"/>
        </w:numPr>
        <w:jc w:val="center"/>
        <w:rPr>
          <w:i/>
          <w:iCs/>
          <w:sz w:val="72"/>
          <w:szCs w:val="72"/>
        </w:rPr>
      </w:pPr>
    </w:p>
    <w:p w14:paraId="2EF0EDA3" w14:textId="77777777" w:rsidR="00056D80" w:rsidRPr="00056D80" w:rsidRDefault="00056D80" w:rsidP="00056D80"/>
    <w:p w14:paraId="6BD96153" w14:textId="77777777" w:rsidR="00241085" w:rsidRDefault="00BB64B0" w:rsidP="00241085">
      <w:pPr>
        <w:rPr>
          <w:rFonts w:ascii="Times New Roman" w:hAnsi="Times New Roman" w:cs="Times New Roman"/>
        </w:rPr>
        <w:sectPr w:rsidR="00241085" w:rsidSect="00BB6F4B">
          <w:headerReference w:type="default" r:id="rId15"/>
          <w:footerReference w:type="default" r:id="rId16"/>
          <w:headerReference w:type="first" r:id="rId17"/>
          <w:footerReference w:type="first" r:id="rId18"/>
          <w:pgSz w:w="11906" w:h="16838" w:code="9"/>
          <w:pgMar w:top="1417" w:right="1417" w:bottom="1417" w:left="1417" w:header="708" w:footer="708" w:gutter="567"/>
          <w:pgNumType w:start="1"/>
          <w:cols w:space="708"/>
          <w:titlePg/>
          <w:docGrid w:linePitch="360"/>
        </w:sectPr>
      </w:pPr>
      <w:r>
        <w:rPr>
          <w:rFonts w:ascii="Times New Roman" w:hAnsi="Times New Roman" w:cs="Times New Roman"/>
        </w:rPr>
        <w:br w:type="page"/>
      </w:r>
    </w:p>
    <w:p w14:paraId="0D77A890" w14:textId="77777777" w:rsidR="008F67BF" w:rsidRDefault="008F67BF" w:rsidP="00241085">
      <w:pPr>
        <w:spacing w:after="0" w:line="240" w:lineRule="auto"/>
        <w:rPr>
          <w:rFonts w:ascii="Times New Roman" w:hAnsi="Times New Roman" w:cs="Times New Roman"/>
        </w:rPr>
      </w:pPr>
    </w:p>
    <w:p w14:paraId="428A5615" w14:textId="77777777" w:rsidR="008F67BF" w:rsidRDefault="008F67BF" w:rsidP="008F67BF">
      <w:pPr>
        <w:spacing w:after="0" w:line="240" w:lineRule="auto"/>
        <w:jc w:val="center"/>
        <w:rPr>
          <w:rFonts w:ascii="Times New Roman" w:hAnsi="Times New Roman" w:cs="Times New Roman"/>
        </w:rPr>
      </w:pPr>
    </w:p>
    <w:p w14:paraId="50153F31" w14:textId="77777777" w:rsidR="008F67BF" w:rsidRDefault="008F67BF" w:rsidP="008F67BF">
      <w:pPr>
        <w:spacing w:after="0" w:line="240" w:lineRule="auto"/>
        <w:jc w:val="center"/>
        <w:rPr>
          <w:rFonts w:ascii="Times New Roman" w:hAnsi="Times New Roman" w:cs="Times New Roman"/>
        </w:rPr>
      </w:pPr>
    </w:p>
    <w:p w14:paraId="5A26134A" w14:textId="77777777" w:rsidR="008F67BF" w:rsidRDefault="008F67BF" w:rsidP="008F67BF">
      <w:pPr>
        <w:spacing w:after="0" w:line="240" w:lineRule="auto"/>
        <w:jc w:val="center"/>
        <w:rPr>
          <w:rFonts w:ascii="Times New Roman" w:hAnsi="Times New Roman" w:cs="Times New Roman"/>
        </w:rPr>
      </w:pPr>
    </w:p>
    <w:p w14:paraId="01BEEB95" w14:textId="77777777" w:rsidR="008F67BF" w:rsidRDefault="008F67BF" w:rsidP="008F67BF">
      <w:pPr>
        <w:spacing w:after="0" w:line="240" w:lineRule="auto"/>
        <w:jc w:val="center"/>
        <w:rPr>
          <w:rFonts w:ascii="Times New Roman" w:hAnsi="Times New Roman" w:cs="Times New Roman"/>
        </w:rPr>
      </w:pPr>
    </w:p>
    <w:p w14:paraId="1460639C" w14:textId="77777777" w:rsidR="008F67BF" w:rsidRDefault="008F67BF" w:rsidP="008F67BF">
      <w:pPr>
        <w:spacing w:after="0" w:line="240" w:lineRule="auto"/>
        <w:jc w:val="center"/>
        <w:rPr>
          <w:rFonts w:ascii="Times New Roman" w:hAnsi="Times New Roman" w:cs="Times New Roman"/>
        </w:rPr>
      </w:pPr>
    </w:p>
    <w:p w14:paraId="50DA1F28" w14:textId="77777777" w:rsidR="008F67BF" w:rsidRDefault="008F67BF" w:rsidP="008F67BF">
      <w:pPr>
        <w:spacing w:after="0" w:line="240" w:lineRule="auto"/>
        <w:jc w:val="center"/>
        <w:rPr>
          <w:rFonts w:ascii="Times New Roman" w:hAnsi="Times New Roman" w:cs="Times New Roman"/>
        </w:rPr>
      </w:pPr>
    </w:p>
    <w:p w14:paraId="5AEA16F3" w14:textId="77777777" w:rsidR="008F67BF" w:rsidRDefault="008F67BF" w:rsidP="008F67BF">
      <w:pPr>
        <w:spacing w:after="0" w:line="240" w:lineRule="auto"/>
        <w:jc w:val="center"/>
        <w:rPr>
          <w:rFonts w:ascii="Times New Roman" w:hAnsi="Times New Roman" w:cs="Times New Roman"/>
        </w:rPr>
      </w:pPr>
    </w:p>
    <w:p w14:paraId="617F44D0" w14:textId="77777777" w:rsidR="008F67BF" w:rsidRDefault="008F67BF" w:rsidP="008F67BF">
      <w:pPr>
        <w:spacing w:after="0" w:line="240" w:lineRule="auto"/>
        <w:jc w:val="center"/>
        <w:rPr>
          <w:rFonts w:ascii="Times New Roman" w:hAnsi="Times New Roman" w:cs="Times New Roman"/>
        </w:rPr>
      </w:pPr>
    </w:p>
    <w:p w14:paraId="6A7FC5EA" w14:textId="77777777" w:rsidR="008F67BF" w:rsidRDefault="008F67BF" w:rsidP="008F67BF">
      <w:pPr>
        <w:spacing w:after="0" w:line="240" w:lineRule="auto"/>
        <w:jc w:val="center"/>
        <w:rPr>
          <w:rFonts w:ascii="Times New Roman" w:hAnsi="Times New Roman" w:cs="Times New Roman"/>
        </w:rPr>
      </w:pPr>
    </w:p>
    <w:p w14:paraId="42D8807E" w14:textId="77777777" w:rsidR="008F67BF" w:rsidRDefault="008F67BF" w:rsidP="008F67BF">
      <w:pPr>
        <w:spacing w:after="0" w:line="240" w:lineRule="auto"/>
        <w:jc w:val="center"/>
        <w:rPr>
          <w:rFonts w:ascii="Times New Roman" w:hAnsi="Times New Roman" w:cs="Times New Roman"/>
        </w:rPr>
      </w:pPr>
    </w:p>
    <w:p w14:paraId="06C63D7D" w14:textId="77777777" w:rsidR="008F67BF" w:rsidRDefault="008F67BF" w:rsidP="008F67BF">
      <w:pPr>
        <w:spacing w:after="0" w:line="240" w:lineRule="auto"/>
        <w:jc w:val="center"/>
        <w:rPr>
          <w:rFonts w:ascii="Times New Roman" w:hAnsi="Times New Roman" w:cs="Times New Roman"/>
        </w:rPr>
      </w:pPr>
    </w:p>
    <w:p w14:paraId="7E31A478" w14:textId="77777777" w:rsidR="007F2E55" w:rsidRDefault="007F2E55" w:rsidP="007F2E55">
      <w:pPr>
        <w:pStyle w:val="1"/>
        <w:numPr>
          <w:ilvl w:val="0"/>
          <w:numId w:val="0"/>
        </w:numPr>
        <w:jc w:val="center"/>
        <w:rPr>
          <w:rFonts w:eastAsia="Times"/>
        </w:rPr>
      </w:pPr>
    </w:p>
    <w:p w14:paraId="517F9B69" w14:textId="77777777" w:rsidR="007F2E55" w:rsidRDefault="007F2E55" w:rsidP="007F2E55">
      <w:pPr>
        <w:pStyle w:val="1"/>
        <w:numPr>
          <w:ilvl w:val="0"/>
          <w:numId w:val="0"/>
        </w:numPr>
        <w:jc w:val="center"/>
        <w:rPr>
          <w:rFonts w:eastAsia="Times"/>
        </w:rPr>
      </w:pPr>
    </w:p>
    <w:p w14:paraId="2779E2E3" w14:textId="77777777" w:rsidR="008F67BF" w:rsidRPr="00343301" w:rsidRDefault="008F67BF" w:rsidP="00BB48ED">
      <w:pPr>
        <w:pStyle w:val="1"/>
        <w:numPr>
          <w:ilvl w:val="0"/>
          <w:numId w:val="0"/>
        </w:numPr>
        <w:jc w:val="center"/>
        <w:rPr>
          <w:rFonts w:asciiTheme="majorBidi" w:hAnsiTheme="majorBidi" w:cstheme="majorBidi"/>
          <w:b w:val="0"/>
          <w:bCs w:val="0"/>
          <w:sz w:val="56"/>
          <w:szCs w:val="56"/>
        </w:rPr>
      </w:pPr>
      <w:bookmarkStart w:id="4" w:name="_Toc55668655"/>
      <w:r w:rsidRPr="00343301">
        <w:rPr>
          <w:rFonts w:asciiTheme="majorBidi" w:eastAsia="Times" w:hAnsiTheme="majorBidi" w:cstheme="majorBidi"/>
          <w:b w:val="0"/>
          <w:bCs w:val="0"/>
          <w:sz w:val="56"/>
          <w:szCs w:val="56"/>
        </w:rPr>
        <w:t>CHAPITRE 1</w:t>
      </w:r>
      <w:bookmarkEnd w:id="4"/>
    </w:p>
    <w:p w14:paraId="0A01ECD8" w14:textId="77777777" w:rsidR="00BB64B0" w:rsidRPr="00BB48ED" w:rsidRDefault="00167471" w:rsidP="00BB48ED">
      <w:pPr>
        <w:spacing w:after="0" w:line="240" w:lineRule="auto"/>
        <w:jc w:val="center"/>
        <w:rPr>
          <w:rFonts w:ascii="Times New Roman" w:hAnsi="Times New Roman" w:cs="Times New Roman"/>
          <w:b/>
          <w:bCs/>
          <w:sz w:val="28"/>
          <w:szCs w:val="28"/>
        </w:rPr>
      </w:pPr>
      <w:r w:rsidRPr="00343301">
        <w:rPr>
          <w:rFonts w:asciiTheme="majorBidi" w:hAnsiTheme="majorBidi" w:cstheme="majorBidi"/>
          <w:sz w:val="56"/>
          <w:szCs w:val="56"/>
        </w:rPr>
        <w:t>Généralité  sur Les réseaux Véhiculaires VANETs</w:t>
      </w:r>
      <w:r w:rsidR="004F7848" w:rsidRPr="00BB48ED">
        <w:rPr>
          <w:rFonts w:asciiTheme="majorHAnsi" w:hAnsiTheme="majorHAnsi" w:cstheme="majorBidi"/>
          <w:b/>
          <w:bCs/>
          <w:i/>
          <w:iCs/>
          <w:sz w:val="72"/>
          <w:szCs w:val="72"/>
        </w:rPr>
        <w:br w:type="page"/>
      </w:r>
    </w:p>
    <w:p w14:paraId="06E7CDCC" w14:textId="77777777" w:rsidR="00BB64B0" w:rsidRPr="00C31903" w:rsidRDefault="00C31903" w:rsidP="0000059E">
      <w:pPr>
        <w:pStyle w:val="1"/>
        <w:numPr>
          <w:ilvl w:val="0"/>
          <w:numId w:val="0"/>
        </w:numPr>
        <w:spacing w:line="360" w:lineRule="auto"/>
        <w:ind w:left="432" w:hanging="432"/>
        <w:rPr>
          <w:rFonts w:asciiTheme="majorBidi" w:hAnsiTheme="majorBidi" w:cstheme="majorBidi"/>
          <w:sz w:val="28"/>
          <w:szCs w:val="24"/>
        </w:rPr>
      </w:pPr>
      <w:bookmarkStart w:id="5" w:name="_Toc47703347"/>
      <w:bookmarkStart w:id="6" w:name="_Toc55668656"/>
      <w:r>
        <w:rPr>
          <w:rFonts w:asciiTheme="majorBidi" w:hAnsiTheme="majorBidi" w:cstheme="majorBidi"/>
          <w:sz w:val="28"/>
          <w:szCs w:val="24"/>
        </w:rPr>
        <w:lastRenderedPageBreak/>
        <w:t xml:space="preserve">1. </w:t>
      </w:r>
      <w:r w:rsidR="00A7616A" w:rsidRPr="00C31903">
        <w:rPr>
          <w:rFonts w:asciiTheme="majorBidi" w:hAnsiTheme="majorBidi" w:cstheme="majorBidi"/>
          <w:sz w:val="28"/>
          <w:szCs w:val="24"/>
        </w:rPr>
        <w:t>Introduction</w:t>
      </w:r>
      <w:bookmarkEnd w:id="5"/>
      <w:bookmarkEnd w:id="6"/>
    </w:p>
    <w:p w14:paraId="05CECED9" w14:textId="77777777" w:rsidR="00BB64B0" w:rsidRDefault="00BB64B0" w:rsidP="0000059E">
      <w:pPr>
        <w:autoSpaceDE w:val="0"/>
        <w:autoSpaceDN w:val="0"/>
        <w:adjustRightInd w:val="0"/>
        <w:spacing w:after="0" w:line="360" w:lineRule="auto"/>
        <w:ind w:firstLine="180"/>
        <w:jc w:val="both"/>
        <w:rPr>
          <w:rFonts w:asciiTheme="majorBidi" w:hAnsiTheme="majorBidi" w:cstheme="majorBidi"/>
          <w:sz w:val="24"/>
          <w:szCs w:val="24"/>
        </w:rPr>
      </w:pPr>
      <w:r>
        <w:rPr>
          <w:rFonts w:asciiTheme="majorBidi" w:hAnsiTheme="majorBidi" w:cstheme="majorBidi"/>
          <w:sz w:val="24"/>
          <w:szCs w:val="24"/>
        </w:rPr>
        <w:t>Les R</w:t>
      </w:r>
      <w:r w:rsidRPr="00B44E64">
        <w:rPr>
          <w:rFonts w:asciiTheme="majorBidi" w:hAnsiTheme="majorBidi" w:cstheme="majorBidi"/>
          <w:sz w:val="24"/>
          <w:szCs w:val="24"/>
        </w:rPr>
        <w:t xml:space="preserve">éseaux </w:t>
      </w:r>
      <w:r>
        <w:rPr>
          <w:rFonts w:asciiTheme="majorBidi" w:hAnsiTheme="majorBidi" w:cstheme="majorBidi"/>
          <w:sz w:val="24"/>
          <w:szCs w:val="24"/>
        </w:rPr>
        <w:t>Véhiculaires</w:t>
      </w:r>
      <w:r w:rsidR="00BE68EE">
        <w:rPr>
          <w:rFonts w:asciiTheme="majorBidi" w:hAnsiTheme="majorBidi" w:cstheme="majorBidi"/>
          <w:sz w:val="24"/>
          <w:szCs w:val="24"/>
        </w:rPr>
        <w:t xml:space="preserve"> ad </w:t>
      </w:r>
      <w:r>
        <w:rPr>
          <w:rFonts w:asciiTheme="majorBidi" w:hAnsiTheme="majorBidi" w:cstheme="majorBidi"/>
          <w:sz w:val="24"/>
          <w:szCs w:val="24"/>
        </w:rPr>
        <w:t xml:space="preserve">hoc (VANET) </w:t>
      </w:r>
      <w:r w:rsidRPr="00B44E64">
        <w:rPr>
          <w:rFonts w:asciiTheme="majorBidi" w:hAnsiTheme="majorBidi" w:cstheme="majorBidi"/>
          <w:sz w:val="24"/>
          <w:szCs w:val="24"/>
        </w:rPr>
        <w:t>sont apparus comme un domaine de recherche et d’application</w:t>
      </w:r>
      <w:r w:rsidR="00DB2B3F">
        <w:rPr>
          <w:rFonts w:asciiTheme="majorBidi" w:hAnsiTheme="majorBidi" w:cstheme="majorBidi"/>
          <w:sz w:val="24"/>
          <w:szCs w:val="24"/>
        </w:rPr>
        <w:t xml:space="preserve"> </w:t>
      </w:r>
      <w:r>
        <w:rPr>
          <w:rFonts w:asciiTheme="majorBidi" w:hAnsiTheme="majorBidi" w:cstheme="majorBidi"/>
          <w:sz w:val="24"/>
          <w:szCs w:val="24"/>
        </w:rPr>
        <w:t>p</w:t>
      </w:r>
      <w:r w:rsidRPr="00BA756F">
        <w:rPr>
          <w:rFonts w:asciiTheme="majorBidi" w:hAnsiTheme="majorBidi" w:cstheme="majorBidi"/>
          <w:sz w:val="24"/>
          <w:szCs w:val="24"/>
        </w:rPr>
        <w:t>assionnants</w:t>
      </w:r>
      <w:r w:rsidRPr="00B44E64">
        <w:rPr>
          <w:rFonts w:asciiTheme="majorBidi" w:hAnsiTheme="majorBidi" w:cstheme="majorBidi"/>
          <w:sz w:val="24"/>
          <w:szCs w:val="24"/>
        </w:rPr>
        <w:t>. De plus en plus, les véhicules sont équipés avec des capteurs embarqués et ont</w:t>
      </w:r>
      <w:r w:rsidR="00DB2B3F">
        <w:rPr>
          <w:rFonts w:asciiTheme="majorBidi" w:hAnsiTheme="majorBidi" w:cstheme="majorBidi"/>
          <w:sz w:val="24"/>
          <w:szCs w:val="24"/>
        </w:rPr>
        <w:t xml:space="preserve"> </w:t>
      </w:r>
      <w:r w:rsidRPr="00B44E64">
        <w:rPr>
          <w:rFonts w:asciiTheme="majorBidi" w:hAnsiTheme="majorBidi" w:cstheme="majorBidi"/>
          <w:sz w:val="24"/>
          <w:szCs w:val="24"/>
        </w:rPr>
        <w:t>des capacités de traitement et de communication sans fil, qui ouvrent une infinité de possibilités</w:t>
      </w:r>
      <w:r w:rsidR="00DB2B3F">
        <w:rPr>
          <w:rFonts w:asciiTheme="majorBidi" w:hAnsiTheme="majorBidi" w:cstheme="majorBidi"/>
          <w:sz w:val="24"/>
          <w:szCs w:val="24"/>
        </w:rPr>
        <w:t xml:space="preserve"> </w:t>
      </w:r>
      <w:r w:rsidRPr="00B44E64">
        <w:rPr>
          <w:rFonts w:asciiTheme="majorBidi" w:hAnsiTheme="majorBidi" w:cstheme="majorBidi"/>
          <w:sz w:val="24"/>
          <w:szCs w:val="24"/>
        </w:rPr>
        <w:t xml:space="preserve">d’applications puissantes </w:t>
      </w:r>
      <w:r w:rsidRPr="005A750B">
        <w:rPr>
          <w:rFonts w:asciiTheme="majorBidi" w:hAnsiTheme="majorBidi" w:cstheme="majorBidi"/>
          <w:sz w:val="24"/>
          <w:szCs w:val="24"/>
        </w:rPr>
        <w:t>intégrés dans le cadre d'un nouveau système connu sous le nom de système de transport intelligent (ITS)</w:t>
      </w:r>
      <w:r>
        <w:rPr>
          <w:rFonts w:asciiTheme="majorBidi" w:hAnsiTheme="majorBidi" w:cstheme="majorBidi"/>
          <w:sz w:val="24"/>
          <w:szCs w:val="24"/>
        </w:rPr>
        <w:t>,q</w:t>
      </w:r>
      <w:r w:rsidRPr="00B44E64">
        <w:rPr>
          <w:rFonts w:asciiTheme="majorBidi" w:hAnsiTheme="majorBidi" w:cstheme="majorBidi"/>
          <w:sz w:val="24"/>
          <w:szCs w:val="24"/>
        </w:rPr>
        <w:t xml:space="preserve">ui peuvent </w:t>
      </w:r>
      <w:r>
        <w:rPr>
          <w:rFonts w:asciiTheme="majorBidi" w:hAnsiTheme="majorBidi" w:cstheme="majorBidi"/>
          <w:sz w:val="24"/>
          <w:szCs w:val="24"/>
        </w:rPr>
        <w:t>rendre le trajet de conducteur sécurisé et confortable</w:t>
      </w:r>
      <w:r w:rsidRPr="00B44E64">
        <w:rPr>
          <w:rFonts w:asciiTheme="majorBidi" w:hAnsiTheme="majorBidi" w:cstheme="majorBidi"/>
          <w:sz w:val="24"/>
          <w:szCs w:val="24"/>
        </w:rPr>
        <w:t xml:space="preserve">. </w:t>
      </w:r>
    </w:p>
    <w:p w14:paraId="69E21619" w14:textId="77777777" w:rsidR="00BB64B0" w:rsidRDefault="00BB64B0" w:rsidP="00BB64B0">
      <w:pPr>
        <w:autoSpaceDE w:val="0"/>
        <w:autoSpaceDN w:val="0"/>
        <w:adjustRightInd w:val="0"/>
        <w:spacing w:after="0" w:line="360" w:lineRule="auto"/>
        <w:ind w:firstLine="180"/>
        <w:jc w:val="both"/>
        <w:rPr>
          <w:rFonts w:asciiTheme="majorBidi" w:hAnsiTheme="majorBidi" w:cstheme="majorBidi"/>
          <w:sz w:val="24"/>
          <w:szCs w:val="24"/>
        </w:rPr>
      </w:pPr>
      <w:r w:rsidRPr="00B44E64">
        <w:rPr>
          <w:rFonts w:asciiTheme="majorBidi" w:hAnsiTheme="majorBidi" w:cstheme="majorBidi"/>
          <w:sz w:val="24"/>
          <w:szCs w:val="24"/>
        </w:rPr>
        <w:t>Dans ce chapitre, nous allons introduire</w:t>
      </w:r>
      <w:r w:rsidR="00DB2B3F">
        <w:rPr>
          <w:rFonts w:asciiTheme="majorBidi" w:hAnsiTheme="majorBidi" w:cstheme="majorBidi"/>
          <w:sz w:val="24"/>
          <w:szCs w:val="24"/>
        </w:rPr>
        <w:t xml:space="preserve"> </w:t>
      </w:r>
      <w:r w:rsidRPr="00B44E64">
        <w:rPr>
          <w:rFonts w:asciiTheme="majorBidi" w:hAnsiTheme="majorBidi" w:cstheme="majorBidi"/>
          <w:sz w:val="24"/>
          <w:szCs w:val="24"/>
        </w:rPr>
        <w:t>en premier lieu les notions fondamentales sur réseau ad-hoc, le ré</w:t>
      </w:r>
      <w:r w:rsidR="008E2E1A">
        <w:rPr>
          <w:rFonts w:asciiTheme="majorBidi" w:hAnsiTheme="majorBidi" w:cstheme="majorBidi"/>
          <w:sz w:val="24"/>
          <w:szCs w:val="24"/>
        </w:rPr>
        <w:t>seau MAN</w:t>
      </w:r>
      <w:r w:rsidRPr="00B44E64">
        <w:rPr>
          <w:rFonts w:asciiTheme="majorBidi" w:hAnsiTheme="majorBidi" w:cstheme="majorBidi"/>
          <w:sz w:val="24"/>
          <w:szCs w:val="24"/>
        </w:rPr>
        <w:t xml:space="preserve">ET et le réseau VANET. Ensuite, nous décrivons les différentes </w:t>
      </w:r>
      <w:r>
        <w:rPr>
          <w:rFonts w:asciiTheme="majorBidi" w:hAnsiTheme="majorBidi" w:cstheme="majorBidi"/>
          <w:sz w:val="24"/>
          <w:szCs w:val="24"/>
        </w:rPr>
        <w:t>a</w:t>
      </w:r>
      <w:r w:rsidRPr="00B44E64">
        <w:rPr>
          <w:rFonts w:asciiTheme="majorBidi" w:hAnsiTheme="majorBidi" w:cstheme="majorBidi"/>
          <w:sz w:val="24"/>
          <w:szCs w:val="24"/>
        </w:rPr>
        <w:t>rchitecture</w:t>
      </w:r>
      <w:r w:rsidR="00BE68EE">
        <w:rPr>
          <w:rFonts w:asciiTheme="majorBidi" w:hAnsiTheme="majorBidi" w:cstheme="majorBidi"/>
          <w:sz w:val="24"/>
          <w:szCs w:val="24"/>
        </w:rPr>
        <w:t>s</w:t>
      </w:r>
      <w:r w:rsidRPr="00B44E64">
        <w:rPr>
          <w:rFonts w:asciiTheme="majorBidi" w:hAnsiTheme="majorBidi" w:cstheme="majorBidi"/>
          <w:sz w:val="24"/>
          <w:szCs w:val="24"/>
        </w:rPr>
        <w:t xml:space="preserve"> des réseaux véhiculaires ainsi les modes de communication de ce réseau et quelques caractéristiques et applications  liées au</w:t>
      </w:r>
      <w:r w:rsidR="00BE68EE">
        <w:rPr>
          <w:rFonts w:asciiTheme="majorBidi" w:hAnsiTheme="majorBidi" w:cstheme="majorBidi"/>
          <w:sz w:val="24"/>
          <w:szCs w:val="24"/>
        </w:rPr>
        <w:t>x</w:t>
      </w:r>
      <w:r w:rsidRPr="00B44E64">
        <w:rPr>
          <w:rFonts w:asciiTheme="majorBidi" w:hAnsiTheme="majorBidi" w:cstheme="majorBidi"/>
          <w:sz w:val="24"/>
          <w:szCs w:val="24"/>
        </w:rPr>
        <w:t xml:space="preserve"> réseaux véhiculaires. À la fin de ce chapitre, nous aborderons les principaux défis dédiés à ce type de réseau. </w:t>
      </w:r>
    </w:p>
    <w:p w14:paraId="2176B0EC" w14:textId="77777777" w:rsidR="00BB64B0" w:rsidRPr="00985A5E" w:rsidRDefault="00C31903" w:rsidP="0000059E">
      <w:pPr>
        <w:pStyle w:val="1"/>
        <w:numPr>
          <w:ilvl w:val="0"/>
          <w:numId w:val="0"/>
        </w:numPr>
        <w:spacing w:line="360" w:lineRule="auto"/>
        <w:ind w:left="432" w:hanging="432"/>
        <w:rPr>
          <w:rFonts w:asciiTheme="majorBidi" w:hAnsiTheme="majorBidi" w:cstheme="majorBidi"/>
          <w:sz w:val="28"/>
          <w:szCs w:val="28"/>
        </w:rPr>
      </w:pPr>
      <w:bookmarkStart w:id="7" w:name="_Toc47703348"/>
      <w:bookmarkStart w:id="8" w:name="_Toc55668657"/>
      <w:r>
        <w:rPr>
          <w:rFonts w:asciiTheme="majorBidi" w:hAnsiTheme="majorBidi" w:cstheme="majorBidi"/>
          <w:sz w:val="28"/>
          <w:szCs w:val="28"/>
        </w:rPr>
        <w:t xml:space="preserve">2. </w:t>
      </w:r>
      <w:r w:rsidR="00BB64B0" w:rsidRPr="00985A5E">
        <w:rPr>
          <w:rFonts w:asciiTheme="majorBidi" w:hAnsiTheme="majorBidi" w:cstheme="majorBidi"/>
          <w:sz w:val="28"/>
          <w:szCs w:val="28"/>
        </w:rPr>
        <w:t>Réseaux sans fil</w:t>
      </w:r>
      <w:bookmarkEnd w:id="7"/>
      <w:bookmarkEnd w:id="8"/>
    </w:p>
    <w:p w14:paraId="616E2087" w14:textId="77777777" w:rsidR="00BB64B0" w:rsidRPr="00FC11AC" w:rsidRDefault="00BB64B0" w:rsidP="0000059E">
      <w:pPr>
        <w:spacing w:line="360" w:lineRule="auto"/>
        <w:rPr>
          <w:rFonts w:asciiTheme="majorBidi" w:hAnsiTheme="majorBidi" w:cstheme="majorBidi"/>
          <w:sz w:val="24"/>
          <w:szCs w:val="24"/>
        </w:rPr>
      </w:pPr>
      <w:r w:rsidRPr="00E52AD7">
        <w:rPr>
          <w:rFonts w:asciiTheme="majorBidi" w:hAnsiTheme="majorBidi" w:cstheme="majorBidi"/>
          <w:sz w:val="24"/>
          <w:szCs w:val="24"/>
        </w:rPr>
        <w:t>Un réseau sans fil (Wireless network) est un réseau dans lequel au moins deux terminaux sont connecté</w:t>
      </w:r>
      <w:r w:rsidR="00BE68EE">
        <w:rPr>
          <w:rFonts w:asciiTheme="majorBidi" w:hAnsiTheme="majorBidi" w:cstheme="majorBidi"/>
          <w:sz w:val="24"/>
          <w:szCs w:val="24"/>
        </w:rPr>
        <w:t>e</w:t>
      </w:r>
      <w:r w:rsidRPr="00E52AD7">
        <w:rPr>
          <w:rFonts w:asciiTheme="majorBidi" w:hAnsiTheme="majorBidi" w:cstheme="majorBidi"/>
          <w:sz w:val="24"/>
          <w:szCs w:val="24"/>
        </w:rPr>
        <w:t>s sans liaison filaire. Ce type de réseau basé sur des liaisons utilisant des ondes radioélectriques (exemple : radio, infrarouge), de telle sorte que les terminaux ont la possibilité de se déplacer dans un certain périmètre de couverture géographique sans perdre le signal.</w:t>
      </w:r>
      <w:r w:rsidR="00DB2B3F">
        <w:rPr>
          <w:rFonts w:asciiTheme="majorBidi" w:hAnsiTheme="majorBidi" w:cstheme="majorBidi"/>
          <w:sz w:val="24"/>
          <w:szCs w:val="24"/>
        </w:rPr>
        <w:t xml:space="preserve"> </w:t>
      </w:r>
      <w:r w:rsidRPr="00FC11AC">
        <w:rPr>
          <w:rFonts w:asciiTheme="majorBidi" w:hAnsiTheme="majorBidi" w:cstheme="majorBidi"/>
          <w:sz w:val="24"/>
          <w:szCs w:val="24"/>
        </w:rPr>
        <w:t>Les réseaux sans fil peuvent être classés en deux grandes catégories</w:t>
      </w:r>
      <w:r>
        <w:rPr>
          <w:rFonts w:asciiTheme="majorBidi" w:hAnsiTheme="majorBidi" w:cstheme="majorBidi"/>
          <w:sz w:val="24"/>
          <w:szCs w:val="24"/>
        </w:rPr>
        <w:t xml:space="preserve"> : </w:t>
      </w:r>
      <w:r w:rsidRPr="007523D7">
        <w:rPr>
          <w:rFonts w:asciiTheme="majorBidi" w:hAnsiTheme="majorBidi" w:cstheme="majorBidi"/>
          <w:sz w:val="24"/>
          <w:szCs w:val="24"/>
        </w:rPr>
        <w:t>Les réseaux sans fil avec infrastructure</w:t>
      </w:r>
      <w:r>
        <w:rPr>
          <w:rFonts w:asciiTheme="majorBidi" w:hAnsiTheme="majorBidi" w:cstheme="majorBidi"/>
          <w:sz w:val="24"/>
          <w:szCs w:val="24"/>
        </w:rPr>
        <w:t xml:space="preserve"> et Les rés</w:t>
      </w:r>
      <w:r w:rsidR="0004038D">
        <w:rPr>
          <w:rFonts w:asciiTheme="majorBidi" w:hAnsiTheme="majorBidi" w:cstheme="majorBidi"/>
          <w:sz w:val="24"/>
          <w:szCs w:val="24"/>
        </w:rPr>
        <w:t xml:space="preserve">eaux ad hoc </w:t>
      </w:r>
      <w:r>
        <w:rPr>
          <w:rFonts w:asciiTheme="majorBidi" w:hAnsiTheme="majorBidi" w:cstheme="majorBidi"/>
          <w:sz w:val="24"/>
          <w:szCs w:val="24"/>
        </w:rPr>
        <w:t>[1]</w:t>
      </w:r>
      <w:r w:rsidR="0004038D">
        <w:rPr>
          <w:rFonts w:asciiTheme="majorBidi" w:hAnsiTheme="majorBidi" w:cstheme="majorBidi"/>
          <w:sz w:val="24"/>
          <w:szCs w:val="24"/>
        </w:rPr>
        <w:t>.</w:t>
      </w:r>
    </w:p>
    <w:p w14:paraId="58E2D03B" w14:textId="77777777" w:rsidR="00BB64B0" w:rsidRPr="00080C26" w:rsidRDefault="00C31903" w:rsidP="0000059E">
      <w:pPr>
        <w:pStyle w:val="2"/>
        <w:numPr>
          <w:ilvl w:val="0"/>
          <w:numId w:val="0"/>
        </w:numPr>
        <w:spacing w:line="360" w:lineRule="auto"/>
        <w:ind w:left="576" w:hanging="576"/>
        <w:rPr>
          <w:rFonts w:asciiTheme="majorBidi" w:hAnsiTheme="majorBidi" w:cstheme="majorBidi"/>
          <w:sz w:val="24"/>
          <w:szCs w:val="24"/>
        </w:rPr>
      </w:pPr>
      <w:bookmarkStart w:id="9" w:name="_Toc47703349"/>
      <w:bookmarkStart w:id="10" w:name="_Toc55668658"/>
      <w:r>
        <w:rPr>
          <w:rFonts w:asciiTheme="majorBidi" w:hAnsiTheme="majorBidi" w:cstheme="majorBidi"/>
          <w:sz w:val="24"/>
          <w:szCs w:val="24"/>
        </w:rPr>
        <w:t xml:space="preserve">2.1. </w:t>
      </w:r>
      <w:r w:rsidR="00BB64B0" w:rsidRPr="00401B50">
        <w:rPr>
          <w:rFonts w:asciiTheme="majorBidi" w:hAnsiTheme="majorBidi" w:cstheme="majorBidi"/>
          <w:i w:val="0"/>
          <w:iCs w:val="0"/>
          <w:sz w:val="24"/>
          <w:szCs w:val="24"/>
        </w:rPr>
        <w:t>Réseaux sans fil avec infrastructure</w:t>
      </w:r>
      <w:bookmarkEnd w:id="9"/>
      <w:bookmarkEnd w:id="10"/>
    </w:p>
    <w:p w14:paraId="105B4493" w14:textId="77777777" w:rsidR="00BB64B0" w:rsidRDefault="00BB64B0" w:rsidP="0000059E">
      <w:pPr>
        <w:spacing w:line="360" w:lineRule="auto"/>
        <w:rPr>
          <w:rFonts w:asciiTheme="majorBidi" w:hAnsiTheme="majorBidi" w:cstheme="majorBidi"/>
          <w:sz w:val="24"/>
          <w:szCs w:val="24"/>
        </w:rPr>
      </w:pPr>
      <w:r w:rsidRPr="007523D7">
        <w:rPr>
          <w:rFonts w:asciiTheme="majorBidi" w:hAnsiTheme="majorBidi" w:cstheme="majorBidi"/>
          <w:sz w:val="24"/>
          <w:szCs w:val="24"/>
        </w:rPr>
        <w:t>Les réseaux sans fil avec infrastructure</w:t>
      </w:r>
      <w:r w:rsidRPr="00B44E64">
        <w:rPr>
          <w:rFonts w:asciiTheme="majorBidi" w:hAnsiTheme="majorBidi" w:cstheme="majorBidi"/>
          <w:sz w:val="24"/>
          <w:szCs w:val="24"/>
        </w:rPr>
        <w:t>(Cellulaires)</w:t>
      </w:r>
      <w:r w:rsidRPr="007523D7">
        <w:rPr>
          <w:rFonts w:asciiTheme="majorBidi" w:hAnsiTheme="majorBidi" w:cstheme="majorBidi"/>
          <w:sz w:val="24"/>
          <w:szCs w:val="24"/>
        </w:rPr>
        <w:t xml:space="preserve"> sont constitués d'un ensemble de points d'accès (site fixe ou station de base) et des unités mobiles, ou chaque station de base correspond à une cellule à partir de la quelle des unités mobiles peuvent être connectées à cette station de base via une liaison sans fil pour émettre et recevoir des messages. Alors que les sites fixes sont interconnectés entre eux </w:t>
      </w:r>
      <w:r>
        <w:rPr>
          <w:rFonts w:asciiTheme="majorBidi" w:hAnsiTheme="majorBidi" w:cstheme="majorBidi"/>
          <w:sz w:val="24"/>
          <w:szCs w:val="24"/>
        </w:rPr>
        <w:t>(</w:t>
      </w:r>
      <w:r w:rsidRPr="00FC11AC">
        <w:rPr>
          <w:rFonts w:asciiTheme="majorBidi" w:hAnsiTheme="majorBidi" w:cstheme="majorBidi"/>
          <w:sz w:val="24"/>
          <w:szCs w:val="24"/>
        </w:rPr>
        <w:t>backbone</w:t>
      </w:r>
      <w:r>
        <w:rPr>
          <w:rFonts w:asciiTheme="majorBidi" w:hAnsiTheme="majorBidi" w:cstheme="majorBidi"/>
          <w:sz w:val="24"/>
          <w:szCs w:val="24"/>
        </w:rPr>
        <w:t xml:space="preserve">) </w:t>
      </w:r>
      <w:r w:rsidRPr="007523D7">
        <w:rPr>
          <w:rFonts w:asciiTheme="majorBidi" w:hAnsiTheme="majorBidi" w:cstheme="majorBidi"/>
          <w:sz w:val="24"/>
          <w:szCs w:val="24"/>
        </w:rPr>
        <w:t>via un réseau de communication filaire</w:t>
      </w:r>
      <w:r w:rsidR="00DB2B3F">
        <w:rPr>
          <w:rFonts w:asciiTheme="majorBidi" w:hAnsiTheme="majorBidi" w:cstheme="majorBidi"/>
          <w:sz w:val="24"/>
          <w:szCs w:val="24"/>
        </w:rPr>
        <w:t xml:space="preserve"> </w:t>
      </w:r>
      <w:r w:rsidR="00EE1654">
        <w:rPr>
          <w:rFonts w:asciiTheme="majorBidi" w:hAnsiTheme="majorBidi" w:cstheme="majorBidi"/>
          <w:sz w:val="24"/>
          <w:szCs w:val="24"/>
        </w:rPr>
        <w:t xml:space="preserve">ou sans fil. [1] </w:t>
      </w:r>
    </w:p>
    <w:p w14:paraId="1862666A" w14:textId="77777777" w:rsidR="00BA50B0" w:rsidRDefault="00BA50B0" w:rsidP="0000059E">
      <w:pPr>
        <w:spacing w:line="360" w:lineRule="auto"/>
        <w:rPr>
          <w:rFonts w:asciiTheme="majorBidi" w:hAnsiTheme="majorBidi" w:cstheme="majorBidi"/>
          <w:sz w:val="24"/>
          <w:szCs w:val="24"/>
        </w:rPr>
      </w:pPr>
    </w:p>
    <w:p w14:paraId="11FFAE07" w14:textId="77777777" w:rsidR="00BA50B0" w:rsidRDefault="00BA50B0" w:rsidP="0000059E">
      <w:pPr>
        <w:spacing w:line="360" w:lineRule="auto"/>
        <w:rPr>
          <w:rFonts w:asciiTheme="majorBidi" w:hAnsiTheme="majorBidi" w:cstheme="majorBidi"/>
          <w:sz w:val="24"/>
          <w:szCs w:val="24"/>
        </w:rPr>
      </w:pPr>
    </w:p>
    <w:p w14:paraId="18C3FAE4" w14:textId="77777777" w:rsidR="00363395" w:rsidRPr="00EE1654" w:rsidRDefault="00363395" w:rsidP="00EE1654">
      <w:pPr>
        <w:spacing w:line="360" w:lineRule="auto"/>
        <w:rPr>
          <w:rFonts w:asciiTheme="majorBidi" w:hAnsiTheme="majorBidi" w:cstheme="majorBidi"/>
          <w:b/>
          <w:bCs/>
          <w:sz w:val="24"/>
          <w:szCs w:val="24"/>
        </w:rPr>
      </w:pPr>
      <w:bookmarkStart w:id="11" w:name="_Toc47703350"/>
    </w:p>
    <w:p w14:paraId="317CC715" w14:textId="77777777" w:rsidR="00BB64B0" w:rsidRPr="00080C26" w:rsidRDefault="00C31903" w:rsidP="00137708">
      <w:pPr>
        <w:pStyle w:val="2"/>
        <w:numPr>
          <w:ilvl w:val="0"/>
          <w:numId w:val="0"/>
        </w:numPr>
        <w:spacing w:line="360" w:lineRule="auto"/>
        <w:ind w:left="576" w:hanging="576"/>
        <w:rPr>
          <w:rFonts w:asciiTheme="majorBidi" w:hAnsiTheme="majorBidi" w:cstheme="majorBidi"/>
          <w:sz w:val="24"/>
          <w:szCs w:val="24"/>
        </w:rPr>
      </w:pPr>
      <w:bookmarkStart w:id="12" w:name="_Toc55668659"/>
      <w:r>
        <w:rPr>
          <w:rFonts w:asciiTheme="majorBidi" w:hAnsiTheme="majorBidi" w:cstheme="majorBidi"/>
          <w:sz w:val="24"/>
          <w:szCs w:val="24"/>
        </w:rPr>
        <w:lastRenderedPageBreak/>
        <w:t>2.</w:t>
      </w:r>
      <w:r w:rsidRPr="00C31903">
        <w:rPr>
          <w:rFonts w:asciiTheme="majorBidi" w:hAnsiTheme="majorBidi" w:cstheme="majorBidi"/>
          <w:i w:val="0"/>
          <w:iCs w:val="0"/>
          <w:sz w:val="24"/>
          <w:szCs w:val="24"/>
        </w:rPr>
        <w:t xml:space="preserve">2. </w:t>
      </w:r>
      <w:r w:rsidR="00BB64B0" w:rsidRPr="00C31903">
        <w:rPr>
          <w:rFonts w:asciiTheme="majorBidi" w:hAnsiTheme="majorBidi" w:cstheme="majorBidi"/>
          <w:i w:val="0"/>
          <w:iCs w:val="0"/>
          <w:sz w:val="24"/>
          <w:szCs w:val="24"/>
        </w:rPr>
        <w:t>Réseaux Ad-hoc</w:t>
      </w:r>
      <w:bookmarkEnd w:id="11"/>
      <w:bookmarkEnd w:id="12"/>
    </w:p>
    <w:p w14:paraId="1AEE4AB2" w14:textId="77777777" w:rsidR="00BB64B0" w:rsidRDefault="00BB64B0" w:rsidP="00137708">
      <w:pPr>
        <w:spacing w:line="360" w:lineRule="auto"/>
        <w:rPr>
          <w:rFonts w:asciiTheme="majorBidi" w:hAnsiTheme="majorBidi" w:cstheme="majorBidi"/>
          <w:sz w:val="24"/>
          <w:szCs w:val="24"/>
        </w:rPr>
      </w:pPr>
      <w:r w:rsidRPr="007523D7">
        <w:rPr>
          <w:rFonts w:asciiTheme="majorBidi" w:hAnsiTheme="majorBidi" w:cstheme="majorBidi"/>
          <w:sz w:val="24"/>
          <w:szCs w:val="24"/>
        </w:rPr>
        <w:t xml:space="preserve"> Un réseau </w:t>
      </w:r>
      <w:r w:rsidRPr="00B44E64">
        <w:rPr>
          <w:rFonts w:asciiTheme="majorBidi" w:hAnsiTheme="majorBidi" w:cstheme="majorBidi"/>
          <w:sz w:val="24"/>
          <w:szCs w:val="24"/>
        </w:rPr>
        <w:t>Ad-hoc</w:t>
      </w:r>
      <w:r>
        <w:rPr>
          <w:rFonts w:asciiTheme="majorBidi" w:hAnsiTheme="majorBidi" w:cstheme="majorBidi"/>
          <w:sz w:val="24"/>
          <w:szCs w:val="24"/>
        </w:rPr>
        <w:t xml:space="preserve"> est un réseau </w:t>
      </w:r>
      <w:r w:rsidRPr="007523D7">
        <w:rPr>
          <w:rFonts w:asciiTheme="majorBidi" w:hAnsiTheme="majorBidi" w:cstheme="majorBidi"/>
          <w:sz w:val="24"/>
          <w:szCs w:val="24"/>
        </w:rPr>
        <w:t xml:space="preserve">sans </w:t>
      </w:r>
      <w:r w:rsidRPr="005A750B">
        <w:rPr>
          <w:rFonts w:ascii="Times New Roman" w:hAnsi="Times New Roman" w:cs="Times New Roman"/>
          <w:sz w:val="24"/>
          <w:szCs w:val="24"/>
        </w:rPr>
        <w:t>fil spontanés créés à la demande pour répondre à un besoin spécifique, capables de s'organiser sans infrastructure définie préalablement</w:t>
      </w:r>
      <w:r>
        <w:rPr>
          <w:rFonts w:asciiTheme="majorBidi" w:hAnsiTheme="majorBidi" w:cstheme="majorBidi"/>
          <w:sz w:val="24"/>
          <w:szCs w:val="24"/>
        </w:rPr>
        <w:t xml:space="preserve">. </w:t>
      </w:r>
      <w:r w:rsidRPr="007523D7">
        <w:rPr>
          <w:rFonts w:asciiTheme="majorBidi" w:hAnsiTheme="majorBidi" w:cstheme="majorBidi"/>
          <w:sz w:val="24"/>
          <w:szCs w:val="24"/>
        </w:rPr>
        <w:t xml:space="preserve">Toutes les unités du réseau se communiquent d'une manière directe </w:t>
      </w:r>
      <w:r>
        <w:rPr>
          <w:rFonts w:asciiTheme="majorBidi" w:hAnsiTheme="majorBidi" w:cstheme="majorBidi"/>
          <w:sz w:val="24"/>
          <w:szCs w:val="24"/>
        </w:rPr>
        <w:t xml:space="preserve">nommée point à point (per to per), c.-à-d., </w:t>
      </w:r>
      <w:r w:rsidRPr="007523D7">
        <w:rPr>
          <w:rFonts w:asciiTheme="majorBidi" w:hAnsiTheme="majorBidi" w:cstheme="majorBidi"/>
          <w:sz w:val="24"/>
          <w:szCs w:val="24"/>
        </w:rPr>
        <w:t>chaque unité joue en même temps le rôle de client et celui du point d'accès.</w:t>
      </w:r>
      <w:r w:rsidR="00441E69">
        <w:rPr>
          <w:rFonts w:asciiTheme="majorBidi" w:hAnsiTheme="majorBidi" w:cstheme="majorBidi"/>
          <w:sz w:val="24"/>
          <w:szCs w:val="24"/>
        </w:rPr>
        <w:t>(voir la figure I.1)</w:t>
      </w:r>
    </w:p>
    <w:p w14:paraId="42B44EE1" w14:textId="77777777" w:rsidR="00EE1654" w:rsidRDefault="00EE1654" w:rsidP="00EE1654">
      <w:pPr>
        <w:keepNext/>
        <w:spacing w:line="360" w:lineRule="auto"/>
      </w:pPr>
      <w:r w:rsidRPr="00EE1654">
        <w:rPr>
          <w:rFonts w:asciiTheme="majorBidi" w:hAnsiTheme="majorBidi" w:cstheme="majorBidi"/>
          <w:noProof/>
          <w:sz w:val="24"/>
          <w:szCs w:val="24"/>
          <w:lang w:eastAsia="fr-FR"/>
        </w:rPr>
        <w:drawing>
          <wp:inline distT="0" distB="0" distL="0" distR="0" wp14:anchorId="3829215D" wp14:editId="1CF1BE29">
            <wp:extent cx="5400675" cy="2181197"/>
            <wp:effectExtent l="19050" t="0" r="9525" b="0"/>
            <wp:docPr id="19" name="Image 6" descr="Capturead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adoc.PNG"/>
                    <pic:cNvPicPr/>
                  </pic:nvPicPr>
                  <pic:blipFill>
                    <a:blip r:embed="rId19" cstate="print"/>
                    <a:stretch>
                      <a:fillRect/>
                    </a:stretch>
                  </pic:blipFill>
                  <pic:spPr>
                    <a:xfrm>
                      <a:off x="0" y="0"/>
                      <a:ext cx="5400675" cy="2181197"/>
                    </a:xfrm>
                    <a:prstGeom prst="rect">
                      <a:avLst/>
                    </a:prstGeom>
                  </pic:spPr>
                </pic:pic>
              </a:graphicData>
            </a:graphic>
          </wp:inline>
        </w:drawing>
      </w:r>
    </w:p>
    <w:p w14:paraId="1A42DAC4" w14:textId="77777777" w:rsidR="00EE1654" w:rsidRPr="00EE1654" w:rsidRDefault="00EE1654" w:rsidP="00EE1654">
      <w:pPr>
        <w:pStyle w:val="aa"/>
        <w:jc w:val="center"/>
        <w:rPr>
          <w:rFonts w:asciiTheme="majorBidi" w:hAnsiTheme="majorBidi" w:cstheme="majorBidi"/>
          <w:sz w:val="32"/>
          <w:szCs w:val="32"/>
        </w:rPr>
      </w:pPr>
      <w:bookmarkStart w:id="13" w:name="_Toc50030910"/>
      <w:r w:rsidRPr="00853CF2">
        <w:rPr>
          <w:rFonts w:asciiTheme="majorBidi" w:hAnsiTheme="majorBidi" w:cstheme="majorBidi"/>
          <w:sz w:val="24"/>
          <w:szCs w:val="24"/>
        </w:rPr>
        <w:t xml:space="preserve">Figure </w:t>
      </w:r>
      <w:r w:rsidR="00506AB6">
        <w:rPr>
          <w:rFonts w:asciiTheme="majorBidi" w:hAnsiTheme="majorBidi" w:cstheme="majorBidi"/>
          <w:sz w:val="24"/>
          <w:szCs w:val="24"/>
        </w:rPr>
        <w:t>I.</w:t>
      </w:r>
      <w:r w:rsidR="006A05FD" w:rsidRPr="00853CF2">
        <w:rPr>
          <w:rFonts w:asciiTheme="majorBidi" w:hAnsiTheme="majorBidi" w:cstheme="majorBidi"/>
          <w:sz w:val="24"/>
          <w:szCs w:val="24"/>
        </w:rPr>
        <w:fldChar w:fldCharType="begin"/>
      </w:r>
      <w:r w:rsidRPr="00853CF2">
        <w:rPr>
          <w:rFonts w:asciiTheme="majorBidi" w:hAnsiTheme="majorBidi" w:cstheme="majorBidi"/>
          <w:sz w:val="24"/>
          <w:szCs w:val="24"/>
        </w:rPr>
        <w:instrText xml:space="preserve"> SEQ Figure \* ARABIC </w:instrText>
      </w:r>
      <w:r w:rsidR="006A05FD" w:rsidRPr="00853CF2">
        <w:rPr>
          <w:rFonts w:asciiTheme="majorBidi" w:hAnsiTheme="majorBidi" w:cstheme="majorBidi"/>
          <w:sz w:val="24"/>
          <w:szCs w:val="24"/>
        </w:rPr>
        <w:fldChar w:fldCharType="separate"/>
      </w:r>
      <w:r w:rsidR="00A828E6" w:rsidRPr="00853CF2">
        <w:rPr>
          <w:rFonts w:asciiTheme="majorBidi" w:hAnsiTheme="majorBidi" w:cstheme="majorBidi"/>
          <w:sz w:val="24"/>
          <w:szCs w:val="24"/>
        </w:rPr>
        <w:t>1</w:t>
      </w:r>
      <w:r w:rsidR="006A05FD" w:rsidRPr="00853CF2">
        <w:rPr>
          <w:rFonts w:asciiTheme="majorBidi" w:hAnsiTheme="majorBidi" w:cstheme="majorBidi"/>
          <w:sz w:val="24"/>
          <w:szCs w:val="24"/>
        </w:rPr>
        <w:fldChar w:fldCharType="end"/>
      </w:r>
      <w:r w:rsidRPr="00853CF2">
        <w:rPr>
          <w:rFonts w:asciiTheme="majorBidi" w:hAnsiTheme="majorBidi" w:cstheme="majorBidi"/>
          <w:sz w:val="24"/>
          <w:szCs w:val="24"/>
        </w:rPr>
        <w:t xml:space="preserve"> : </w:t>
      </w:r>
      <w:r w:rsidRPr="00EE1654">
        <w:rPr>
          <w:rFonts w:asciiTheme="majorBidi" w:hAnsiTheme="majorBidi" w:cstheme="majorBidi"/>
          <w:b w:val="0"/>
          <w:bCs w:val="0"/>
          <w:sz w:val="24"/>
          <w:szCs w:val="24"/>
        </w:rPr>
        <w:t>Réseaux Ad-hoc</w:t>
      </w:r>
      <w:bookmarkEnd w:id="13"/>
      <w:r w:rsidR="00143433">
        <w:rPr>
          <w:rFonts w:asciiTheme="majorBidi" w:hAnsiTheme="majorBidi" w:cstheme="majorBidi"/>
          <w:b w:val="0"/>
          <w:bCs w:val="0"/>
          <w:sz w:val="24"/>
          <w:szCs w:val="24"/>
        </w:rPr>
        <w:t xml:space="preserve"> </w:t>
      </w:r>
      <w:r w:rsidR="00F329C4">
        <w:rPr>
          <w:rFonts w:asciiTheme="majorBidi" w:hAnsiTheme="majorBidi" w:cstheme="majorBidi"/>
          <w:b w:val="0"/>
          <w:bCs w:val="0"/>
          <w:sz w:val="24"/>
          <w:szCs w:val="24"/>
        </w:rPr>
        <w:t>[</w:t>
      </w:r>
      <w:r w:rsidR="000B5000">
        <w:rPr>
          <w:rFonts w:asciiTheme="majorBidi" w:hAnsiTheme="majorBidi" w:cstheme="majorBidi"/>
          <w:b w:val="0"/>
          <w:bCs w:val="0"/>
          <w:sz w:val="24"/>
          <w:szCs w:val="24"/>
        </w:rPr>
        <w:t>23</w:t>
      </w:r>
      <w:r w:rsidR="00F329C4">
        <w:rPr>
          <w:rFonts w:asciiTheme="majorBidi" w:hAnsiTheme="majorBidi" w:cstheme="majorBidi"/>
          <w:b w:val="0"/>
          <w:bCs w:val="0"/>
          <w:sz w:val="24"/>
          <w:szCs w:val="24"/>
        </w:rPr>
        <w:t>]</w:t>
      </w:r>
    </w:p>
    <w:p w14:paraId="11CF608E" w14:textId="77777777" w:rsidR="00EE1654" w:rsidRDefault="00EE1654" w:rsidP="00137708">
      <w:pPr>
        <w:spacing w:line="360" w:lineRule="auto"/>
        <w:rPr>
          <w:rFonts w:asciiTheme="majorBidi" w:hAnsiTheme="majorBidi" w:cstheme="majorBidi"/>
          <w:sz w:val="24"/>
          <w:szCs w:val="24"/>
        </w:rPr>
      </w:pPr>
    </w:p>
    <w:p w14:paraId="5BB7E8C6" w14:textId="77777777" w:rsidR="00BB64B0" w:rsidRPr="00080C26" w:rsidRDefault="00C31903" w:rsidP="00137708">
      <w:pPr>
        <w:pStyle w:val="1"/>
        <w:numPr>
          <w:ilvl w:val="0"/>
          <w:numId w:val="0"/>
        </w:numPr>
        <w:spacing w:line="360" w:lineRule="auto"/>
        <w:ind w:left="432" w:hanging="432"/>
        <w:rPr>
          <w:rFonts w:asciiTheme="majorBidi" w:hAnsiTheme="majorBidi" w:cstheme="majorBidi"/>
          <w:sz w:val="28"/>
          <w:szCs w:val="28"/>
        </w:rPr>
      </w:pPr>
      <w:bookmarkStart w:id="14" w:name="_Toc47703351"/>
      <w:bookmarkStart w:id="15" w:name="_Toc55668660"/>
      <w:r>
        <w:rPr>
          <w:rFonts w:asciiTheme="majorBidi" w:hAnsiTheme="majorBidi" w:cstheme="majorBidi"/>
          <w:sz w:val="28"/>
          <w:szCs w:val="28"/>
        </w:rPr>
        <w:t xml:space="preserve">3. </w:t>
      </w:r>
      <w:r w:rsidR="00BB64B0" w:rsidRPr="00080C26">
        <w:rPr>
          <w:rFonts w:asciiTheme="majorBidi" w:hAnsiTheme="majorBidi" w:cstheme="majorBidi"/>
          <w:sz w:val="28"/>
          <w:szCs w:val="28"/>
        </w:rPr>
        <w:t>Les réseaux mobiles Ad-hoc</w:t>
      </w:r>
      <w:bookmarkEnd w:id="14"/>
      <w:bookmarkEnd w:id="15"/>
    </w:p>
    <w:p w14:paraId="3969CED2" w14:textId="77777777" w:rsidR="00BB64B0" w:rsidRPr="00595671" w:rsidRDefault="00BB64B0" w:rsidP="00595671">
      <w:pPr>
        <w:pStyle w:val="a7"/>
        <w:spacing w:line="360" w:lineRule="auto"/>
        <w:ind w:left="0"/>
        <w:rPr>
          <w:rFonts w:asciiTheme="majorBidi" w:hAnsiTheme="majorBidi" w:cstheme="majorBidi"/>
          <w:sz w:val="24"/>
          <w:szCs w:val="24"/>
        </w:rPr>
      </w:pPr>
      <w:r w:rsidRPr="00B44E64">
        <w:rPr>
          <w:rFonts w:ascii="Times New Roman" w:hAnsi="Times New Roman" w:cs="Times New Roman"/>
          <w:sz w:val="24"/>
          <w:szCs w:val="24"/>
        </w:rPr>
        <w:t xml:space="preserve">Un réseau mobile est un système composé de </w:t>
      </w:r>
      <w:r w:rsidRPr="002A1D42">
        <w:rPr>
          <w:rFonts w:ascii="Times New Roman" w:hAnsi="Times New Roman" w:cs="Times New Roman"/>
          <w:sz w:val="24"/>
          <w:szCs w:val="24"/>
        </w:rPr>
        <w:t>nœuds</w:t>
      </w:r>
      <w:r w:rsidRPr="00B44E64">
        <w:rPr>
          <w:rFonts w:ascii="Times New Roman" w:hAnsi="Times New Roman" w:cs="Times New Roman"/>
          <w:sz w:val="24"/>
          <w:szCs w:val="24"/>
        </w:rPr>
        <w:t xml:space="preserve"> reliés les uns aux autres par des liaisons de communication sans fil. </w:t>
      </w:r>
      <w:r>
        <w:rPr>
          <w:rFonts w:asciiTheme="majorBidi" w:hAnsiTheme="majorBidi" w:cstheme="majorBidi"/>
          <w:sz w:val="24"/>
          <w:szCs w:val="24"/>
        </w:rPr>
        <w:t>C</w:t>
      </w:r>
      <w:r w:rsidRPr="00E64CD5">
        <w:rPr>
          <w:rFonts w:asciiTheme="majorBidi" w:hAnsiTheme="majorBidi" w:cstheme="majorBidi"/>
          <w:sz w:val="24"/>
          <w:szCs w:val="24"/>
        </w:rPr>
        <w:t xml:space="preserve">es </w:t>
      </w:r>
      <w:r w:rsidRPr="005A750B">
        <w:rPr>
          <w:rFonts w:ascii="Times New Roman" w:hAnsi="Times New Roman" w:cs="Times New Roman"/>
          <w:sz w:val="24"/>
          <w:szCs w:val="24"/>
        </w:rPr>
        <w:t>nœuds</w:t>
      </w:r>
      <w:r w:rsidRPr="00E64CD5">
        <w:rPr>
          <w:rFonts w:asciiTheme="majorBidi" w:hAnsiTheme="majorBidi" w:cstheme="majorBidi"/>
          <w:sz w:val="24"/>
          <w:szCs w:val="24"/>
        </w:rPr>
        <w:t xml:space="preserve"> mobile sont dynamiquement interconnectés et forment une infrastructure réseau avec des liens sans fil sans l'utilisation de l'infrastructure fixe ; ils sont libres de se déplacer d'une façon aléatoire et peuvent joindre ou quitter le réseau d'une manière totalement dynamique sans informer le réseau et sans effet de bord sur les communications des autres membres, par conséquence la structure du réseau change fréquemment</w:t>
      </w:r>
      <w:r w:rsidR="00595671">
        <w:rPr>
          <w:rFonts w:asciiTheme="majorBidi" w:hAnsiTheme="majorBidi" w:cstheme="majorBidi"/>
          <w:sz w:val="24"/>
          <w:szCs w:val="24"/>
        </w:rPr>
        <w:t xml:space="preserve"> et d’une manière imprévisible.</w:t>
      </w:r>
    </w:p>
    <w:p w14:paraId="2B300E6E" w14:textId="77777777" w:rsidR="00BB64B0" w:rsidRPr="00985A5E" w:rsidRDefault="00137708" w:rsidP="00137708">
      <w:pPr>
        <w:pStyle w:val="1"/>
        <w:numPr>
          <w:ilvl w:val="0"/>
          <w:numId w:val="0"/>
        </w:numPr>
        <w:spacing w:line="360" w:lineRule="auto"/>
        <w:ind w:left="432" w:hanging="432"/>
        <w:rPr>
          <w:rFonts w:asciiTheme="majorBidi" w:hAnsiTheme="majorBidi" w:cstheme="majorBidi"/>
          <w:sz w:val="28"/>
          <w:szCs w:val="28"/>
        </w:rPr>
      </w:pPr>
      <w:bookmarkStart w:id="16" w:name="_Toc47703352"/>
      <w:bookmarkStart w:id="17" w:name="_Toc55668661"/>
      <w:r>
        <w:rPr>
          <w:rFonts w:asciiTheme="majorBidi" w:hAnsiTheme="majorBidi" w:cstheme="majorBidi"/>
          <w:sz w:val="28"/>
          <w:szCs w:val="28"/>
        </w:rPr>
        <w:t xml:space="preserve">4. </w:t>
      </w:r>
      <w:r w:rsidR="00BB64B0" w:rsidRPr="00985A5E">
        <w:rPr>
          <w:rFonts w:asciiTheme="majorBidi" w:hAnsiTheme="majorBidi" w:cstheme="majorBidi"/>
          <w:sz w:val="28"/>
          <w:szCs w:val="28"/>
        </w:rPr>
        <w:t>Les réseaux Véhiculaires Ad Hoc</w:t>
      </w:r>
      <w:bookmarkEnd w:id="16"/>
      <w:bookmarkEnd w:id="17"/>
    </w:p>
    <w:p w14:paraId="6DA65804" w14:textId="77777777" w:rsidR="00A828E6" w:rsidRPr="00441E69" w:rsidRDefault="00BB64B0" w:rsidP="00441E69">
      <w:pPr>
        <w:keepNext/>
        <w:spacing w:line="360" w:lineRule="auto"/>
        <w:ind w:firstLine="360"/>
        <w:rPr>
          <w:rFonts w:asciiTheme="majorBidi" w:hAnsiTheme="majorBidi" w:cstheme="majorBidi"/>
          <w:sz w:val="24"/>
          <w:szCs w:val="24"/>
        </w:rPr>
      </w:pPr>
      <w:r w:rsidRPr="00137708">
        <w:rPr>
          <w:rFonts w:asciiTheme="majorBidi" w:hAnsiTheme="majorBidi" w:cstheme="majorBidi"/>
          <w:sz w:val="24"/>
          <w:szCs w:val="24"/>
        </w:rPr>
        <w:t>Un réseau véhiculaire Ad-hoc (Vehicular ad hoc network : VANET) est un type particulier de réseaux MANETs, où</w:t>
      </w:r>
      <w:r w:rsidR="00DB2B3F">
        <w:rPr>
          <w:rFonts w:asciiTheme="majorBidi" w:hAnsiTheme="majorBidi" w:cstheme="majorBidi"/>
          <w:sz w:val="24"/>
          <w:szCs w:val="24"/>
        </w:rPr>
        <w:t xml:space="preserve"> </w:t>
      </w:r>
      <w:r w:rsidRPr="00137708">
        <w:rPr>
          <w:rFonts w:asciiTheme="majorBidi" w:hAnsiTheme="majorBidi" w:cstheme="majorBidi"/>
          <w:sz w:val="24"/>
          <w:szCs w:val="24"/>
        </w:rPr>
        <w:t xml:space="preserve">les nœuds mobiles dans ce réseau sont des véhicules (intelligents) équipés par des moyens de communication (calculateurs, carte réseau et des capteurs) peuvent se communiquer entre eux (pour échanger les informations sur le trafic par exemple)  ou avec des stations de base placées tout au long </w:t>
      </w:r>
      <w:r w:rsidRPr="00137708">
        <w:rPr>
          <w:rFonts w:asciiTheme="majorBidi" w:hAnsiTheme="majorBidi" w:cstheme="majorBidi"/>
          <w:sz w:val="24"/>
          <w:szCs w:val="24"/>
        </w:rPr>
        <w:lastRenderedPageBreak/>
        <w:t>des routes (pour demander des informations ou accéder à internet ou autres) [1]</w:t>
      </w:r>
      <w:r w:rsidR="00441E69">
        <w:rPr>
          <w:rFonts w:asciiTheme="majorBidi" w:hAnsiTheme="majorBidi" w:cstheme="majorBidi"/>
          <w:sz w:val="24"/>
          <w:szCs w:val="24"/>
        </w:rPr>
        <w:t xml:space="preserve"> (voir figure I.2)</w:t>
      </w:r>
      <w:r w:rsidR="00A828E6">
        <w:rPr>
          <w:rFonts w:asciiTheme="majorBidi" w:hAnsiTheme="majorBidi" w:cstheme="majorBidi"/>
          <w:noProof/>
          <w:sz w:val="24"/>
          <w:szCs w:val="24"/>
          <w:lang w:eastAsia="fr-FR"/>
        </w:rPr>
        <w:drawing>
          <wp:inline distT="0" distB="0" distL="0" distR="0" wp14:anchorId="0118E86A" wp14:editId="3398E2DB">
            <wp:extent cx="5210175" cy="2800350"/>
            <wp:effectExtent l="19050" t="0" r="9525" b="0"/>
            <wp:docPr id="6" name="Image 1" descr="C:\Users\Pc Ocass\Desktop\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 Ocass\Desktop\154.PNG"/>
                    <pic:cNvPicPr>
                      <a:picLocks noChangeAspect="1" noChangeArrowheads="1"/>
                    </pic:cNvPicPr>
                  </pic:nvPicPr>
                  <pic:blipFill>
                    <a:blip r:embed="rId20" cstate="print"/>
                    <a:srcRect/>
                    <a:stretch>
                      <a:fillRect/>
                    </a:stretch>
                  </pic:blipFill>
                  <pic:spPr bwMode="auto">
                    <a:xfrm>
                      <a:off x="0" y="0"/>
                      <a:ext cx="5210175" cy="2800350"/>
                    </a:xfrm>
                    <a:prstGeom prst="rect">
                      <a:avLst/>
                    </a:prstGeom>
                    <a:noFill/>
                    <a:ln w="9525">
                      <a:noFill/>
                      <a:miter lim="800000"/>
                      <a:headEnd/>
                      <a:tailEnd/>
                    </a:ln>
                  </pic:spPr>
                </pic:pic>
              </a:graphicData>
            </a:graphic>
          </wp:inline>
        </w:drawing>
      </w:r>
    </w:p>
    <w:p w14:paraId="218B8B4A" w14:textId="77777777" w:rsidR="00A828E6" w:rsidRPr="00A828E6" w:rsidRDefault="00A828E6" w:rsidP="00506AB6">
      <w:pPr>
        <w:pStyle w:val="aa"/>
        <w:jc w:val="center"/>
        <w:rPr>
          <w:rFonts w:asciiTheme="majorBidi" w:hAnsiTheme="majorBidi" w:cstheme="majorBidi"/>
          <w:sz w:val="32"/>
          <w:szCs w:val="32"/>
        </w:rPr>
      </w:pPr>
      <w:bookmarkStart w:id="18" w:name="_Toc50030911"/>
      <w:r w:rsidRPr="00A828E6">
        <w:rPr>
          <w:rFonts w:asciiTheme="majorBidi" w:hAnsiTheme="majorBidi" w:cstheme="majorBidi"/>
          <w:sz w:val="24"/>
          <w:szCs w:val="24"/>
        </w:rPr>
        <w:t xml:space="preserve">Figure </w:t>
      </w:r>
      <w:r w:rsidR="00506AB6">
        <w:rPr>
          <w:rFonts w:asciiTheme="majorBidi" w:hAnsiTheme="majorBidi" w:cstheme="majorBidi"/>
          <w:sz w:val="24"/>
          <w:szCs w:val="24"/>
        </w:rPr>
        <w:t>I.2</w:t>
      </w:r>
      <w:r w:rsidRPr="00983EF9">
        <w:rPr>
          <w:rFonts w:asciiTheme="majorBidi" w:hAnsiTheme="majorBidi" w:cstheme="majorBidi"/>
          <w:sz w:val="24"/>
          <w:szCs w:val="24"/>
        </w:rPr>
        <w:t xml:space="preserve">: </w:t>
      </w:r>
      <w:r w:rsidRPr="00983EF9">
        <w:rPr>
          <w:rFonts w:asciiTheme="majorBidi" w:hAnsiTheme="majorBidi" w:cstheme="majorBidi"/>
          <w:b w:val="0"/>
          <w:bCs w:val="0"/>
          <w:sz w:val="24"/>
          <w:szCs w:val="24"/>
        </w:rPr>
        <w:t>Réseau véhiculaire</w:t>
      </w:r>
      <w:bookmarkEnd w:id="18"/>
      <w:r w:rsidR="00F329C4">
        <w:rPr>
          <w:rFonts w:asciiTheme="majorBidi" w:hAnsiTheme="majorBidi" w:cstheme="majorBidi"/>
          <w:b w:val="0"/>
          <w:bCs w:val="0"/>
          <w:sz w:val="24"/>
          <w:szCs w:val="24"/>
        </w:rPr>
        <w:t xml:space="preserve"> [</w:t>
      </w:r>
      <w:r w:rsidR="000B5000">
        <w:rPr>
          <w:rFonts w:asciiTheme="majorBidi" w:hAnsiTheme="majorBidi" w:cstheme="majorBidi"/>
          <w:b w:val="0"/>
          <w:bCs w:val="0"/>
          <w:sz w:val="24"/>
          <w:szCs w:val="24"/>
        </w:rPr>
        <w:t>19</w:t>
      </w:r>
      <w:r w:rsidR="00F329C4">
        <w:rPr>
          <w:rFonts w:asciiTheme="majorBidi" w:hAnsiTheme="majorBidi" w:cstheme="majorBidi"/>
          <w:b w:val="0"/>
          <w:bCs w:val="0"/>
          <w:sz w:val="24"/>
          <w:szCs w:val="24"/>
        </w:rPr>
        <w:t>]</w:t>
      </w:r>
    </w:p>
    <w:p w14:paraId="016B56DA" w14:textId="77777777" w:rsidR="00A828E6" w:rsidRDefault="00A828E6" w:rsidP="00A828E6">
      <w:pPr>
        <w:spacing w:line="360" w:lineRule="auto"/>
        <w:ind w:firstLine="360"/>
        <w:rPr>
          <w:rFonts w:asciiTheme="majorBidi" w:hAnsiTheme="majorBidi" w:cstheme="majorBidi"/>
          <w:sz w:val="24"/>
          <w:szCs w:val="24"/>
        </w:rPr>
      </w:pPr>
    </w:p>
    <w:p w14:paraId="0DEF88D2" w14:textId="77777777" w:rsidR="00BB64B0" w:rsidRPr="00137708" w:rsidRDefault="00137708" w:rsidP="00137708">
      <w:pPr>
        <w:pStyle w:val="2"/>
        <w:numPr>
          <w:ilvl w:val="0"/>
          <w:numId w:val="0"/>
        </w:numPr>
        <w:ind w:left="576" w:hanging="576"/>
        <w:rPr>
          <w:rFonts w:asciiTheme="majorBidi" w:hAnsiTheme="majorBidi" w:cstheme="majorBidi"/>
          <w:i w:val="0"/>
          <w:iCs w:val="0"/>
          <w:sz w:val="24"/>
          <w:szCs w:val="24"/>
          <w:shd w:val="clear" w:color="auto" w:fill="FFFFFF"/>
        </w:rPr>
      </w:pPr>
      <w:bookmarkStart w:id="19" w:name="_Toc47703353"/>
      <w:bookmarkStart w:id="20" w:name="_Toc55668662"/>
      <w:r w:rsidRPr="00137708">
        <w:rPr>
          <w:rFonts w:asciiTheme="majorBidi" w:hAnsiTheme="majorBidi" w:cstheme="majorBidi"/>
          <w:i w:val="0"/>
          <w:iCs w:val="0"/>
          <w:sz w:val="24"/>
          <w:szCs w:val="24"/>
          <w:shd w:val="clear" w:color="auto" w:fill="FFFFFF"/>
        </w:rPr>
        <w:t xml:space="preserve">4.1. </w:t>
      </w:r>
      <w:r w:rsidR="00BB64B0" w:rsidRPr="00137708">
        <w:rPr>
          <w:rFonts w:asciiTheme="majorBidi" w:hAnsiTheme="majorBidi" w:cstheme="majorBidi"/>
          <w:i w:val="0"/>
          <w:iCs w:val="0"/>
          <w:sz w:val="24"/>
          <w:szCs w:val="24"/>
          <w:shd w:val="clear" w:color="auto" w:fill="FFFFFF"/>
        </w:rPr>
        <w:t>Architecture des réseaux véhiculaires sans fil</w:t>
      </w:r>
      <w:bookmarkEnd w:id="19"/>
      <w:bookmarkEnd w:id="20"/>
    </w:p>
    <w:p w14:paraId="3960866E" w14:textId="77777777" w:rsidR="00BB64B0" w:rsidRDefault="00BB64B0" w:rsidP="00BE68EE">
      <w:pPr>
        <w:spacing w:line="360" w:lineRule="auto"/>
        <w:rPr>
          <w:rFonts w:asciiTheme="majorBidi" w:hAnsiTheme="majorBidi" w:cstheme="majorBidi"/>
          <w:color w:val="222222"/>
          <w:sz w:val="24"/>
          <w:szCs w:val="24"/>
          <w:shd w:val="clear" w:color="auto" w:fill="FFFFFF"/>
        </w:rPr>
      </w:pPr>
      <w:r w:rsidRPr="00E64CD5">
        <w:rPr>
          <w:rFonts w:asciiTheme="majorBidi" w:hAnsiTheme="majorBidi" w:cstheme="majorBidi"/>
          <w:color w:val="222222"/>
          <w:sz w:val="24"/>
          <w:szCs w:val="24"/>
          <w:shd w:val="clear" w:color="auto" w:fill="FFFFFF"/>
        </w:rPr>
        <w:t xml:space="preserve">L’architecture des réseaux véhiculaires sans fil (VANETs) peut être décrite par plusieurs entités. Trois principales entités permettent d’établir la communication dans les réseaux VANETs : </w:t>
      </w:r>
    </w:p>
    <w:p w14:paraId="4711FA65" w14:textId="77777777" w:rsidR="00BB64B0" w:rsidRPr="00E64CD5" w:rsidRDefault="00BB64B0" w:rsidP="00BE68EE">
      <w:pPr>
        <w:spacing w:line="360" w:lineRule="auto"/>
        <w:rPr>
          <w:rFonts w:asciiTheme="majorBidi" w:hAnsiTheme="majorBidi" w:cstheme="majorBidi"/>
          <w:color w:val="222222"/>
          <w:sz w:val="24"/>
          <w:szCs w:val="24"/>
          <w:shd w:val="clear" w:color="auto" w:fill="FFFFFF"/>
        </w:rPr>
      </w:pPr>
    </w:p>
    <w:p w14:paraId="17BFE157" w14:textId="77777777" w:rsidR="00BB64B0" w:rsidRPr="00E83688" w:rsidRDefault="00BB64B0" w:rsidP="00F63330">
      <w:pPr>
        <w:pStyle w:val="a7"/>
        <w:numPr>
          <w:ilvl w:val="0"/>
          <w:numId w:val="6"/>
        </w:numPr>
        <w:spacing w:line="360" w:lineRule="auto"/>
        <w:rPr>
          <w:rFonts w:asciiTheme="majorBidi" w:hAnsiTheme="majorBidi" w:cstheme="majorBidi"/>
          <w:b/>
          <w:bCs/>
          <w:color w:val="222222"/>
          <w:sz w:val="24"/>
          <w:szCs w:val="24"/>
          <w:shd w:val="clear" w:color="auto" w:fill="FFFFFF"/>
        </w:rPr>
      </w:pPr>
      <w:r w:rsidRPr="00E83688">
        <w:rPr>
          <w:rFonts w:asciiTheme="majorBidi" w:hAnsiTheme="majorBidi" w:cstheme="majorBidi"/>
          <w:b/>
          <w:bCs/>
          <w:color w:val="222222"/>
          <w:sz w:val="24"/>
          <w:szCs w:val="24"/>
          <w:shd w:val="clear" w:color="auto" w:fill="FFFFFF"/>
        </w:rPr>
        <w:t>Véhicule intelligent</w:t>
      </w:r>
    </w:p>
    <w:p w14:paraId="3734889E" w14:textId="77777777" w:rsidR="00BB64B0" w:rsidRDefault="00BB64B0" w:rsidP="00BE68EE">
      <w:pPr>
        <w:autoSpaceDE w:val="0"/>
        <w:autoSpaceDN w:val="0"/>
        <w:adjustRightInd w:val="0"/>
        <w:spacing w:after="0" w:line="360" w:lineRule="auto"/>
        <w:rPr>
          <w:rFonts w:asciiTheme="majorBidi" w:hAnsiTheme="majorBidi" w:cstheme="majorBidi"/>
          <w:color w:val="222222"/>
          <w:sz w:val="24"/>
          <w:szCs w:val="24"/>
          <w:shd w:val="clear" w:color="auto" w:fill="FFFFFF"/>
        </w:rPr>
      </w:pPr>
      <w:r w:rsidRPr="00B44E64">
        <w:rPr>
          <w:rFonts w:asciiTheme="majorBidi" w:hAnsiTheme="majorBidi" w:cstheme="majorBidi"/>
          <w:color w:val="222222"/>
          <w:sz w:val="24"/>
          <w:szCs w:val="24"/>
          <w:shd w:val="clear" w:color="auto" w:fill="FFFFFF"/>
        </w:rPr>
        <w:t xml:space="preserve">Les </w:t>
      </w:r>
      <w:r>
        <w:rPr>
          <w:rFonts w:asciiTheme="majorBidi" w:hAnsiTheme="majorBidi" w:cstheme="majorBidi"/>
          <w:color w:val="222222"/>
          <w:sz w:val="24"/>
          <w:szCs w:val="24"/>
          <w:shd w:val="clear" w:color="auto" w:fill="FFFFFF"/>
        </w:rPr>
        <w:t xml:space="preserve">véhicules intelligents sont des </w:t>
      </w:r>
      <w:r w:rsidRPr="00250164">
        <w:rPr>
          <w:rFonts w:asciiTheme="majorBidi" w:hAnsiTheme="majorBidi" w:cstheme="majorBidi"/>
          <w:color w:val="222222"/>
          <w:sz w:val="24"/>
          <w:szCs w:val="24"/>
          <w:shd w:val="clear" w:color="auto" w:fill="FFFFFF"/>
        </w:rPr>
        <w:t>véhicules</w:t>
      </w:r>
      <w:r w:rsidR="00DB2B3F">
        <w:rPr>
          <w:rFonts w:asciiTheme="majorBidi" w:hAnsiTheme="majorBidi" w:cstheme="majorBidi"/>
          <w:color w:val="222222"/>
          <w:sz w:val="24"/>
          <w:szCs w:val="24"/>
          <w:shd w:val="clear" w:color="auto" w:fill="FFFFFF"/>
        </w:rPr>
        <w:t xml:space="preserve"> </w:t>
      </w:r>
      <w:r w:rsidRPr="00250164">
        <w:rPr>
          <w:rFonts w:asciiTheme="majorBidi" w:hAnsiTheme="majorBidi" w:cstheme="majorBidi"/>
          <w:color w:val="222222"/>
          <w:sz w:val="24"/>
          <w:szCs w:val="24"/>
          <w:shd w:val="clear" w:color="auto" w:fill="FFFFFF"/>
        </w:rPr>
        <w:t>équipés</w:t>
      </w:r>
      <w:r w:rsidRPr="00B44E64">
        <w:rPr>
          <w:rFonts w:asciiTheme="majorBidi" w:hAnsiTheme="majorBidi" w:cstheme="majorBidi"/>
          <w:color w:val="222222"/>
          <w:sz w:val="24"/>
          <w:szCs w:val="24"/>
          <w:shd w:val="clear" w:color="auto" w:fill="FFFFFF"/>
        </w:rPr>
        <w:t xml:space="preserve"> d</w:t>
      </w:r>
      <w:r>
        <w:rPr>
          <w:rFonts w:asciiTheme="majorBidi" w:hAnsiTheme="majorBidi" w:cstheme="majorBidi"/>
          <w:color w:val="222222"/>
          <w:sz w:val="24"/>
          <w:szCs w:val="24"/>
          <w:shd w:val="clear" w:color="auto" w:fill="FFFFFF"/>
        </w:rPr>
        <w:t>’</w:t>
      </w:r>
      <w:r w:rsidRPr="00B44E64">
        <w:rPr>
          <w:rFonts w:asciiTheme="majorBidi" w:hAnsiTheme="majorBidi" w:cstheme="majorBidi"/>
          <w:color w:val="222222"/>
          <w:sz w:val="24"/>
          <w:szCs w:val="24"/>
          <w:shd w:val="clear" w:color="auto" w:fill="FFFFFF"/>
        </w:rPr>
        <w:t xml:space="preserve">une </w:t>
      </w:r>
      <w:r w:rsidRPr="00250164">
        <w:rPr>
          <w:rFonts w:asciiTheme="majorBidi" w:hAnsiTheme="majorBidi" w:cstheme="majorBidi"/>
          <w:color w:val="222222"/>
          <w:sz w:val="24"/>
          <w:szCs w:val="24"/>
          <w:shd w:val="clear" w:color="auto" w:fill="FFFFFF"/>
        </w:rPr>
        <w:t>unité</w:t>
      </w:r>
      <w:r w:rsidR="00DB2B3F">
        <w:rPr>
          <w:rFonts w:asciiTheme="majorBidi" w:hAnsiTheme="majorBidi" w:cstheme="majorBidi"/>
          <w:color w:val="222222"/>
          <w:sz w:val="24"/>
          <w:szCs w:val="24"/>
          <w:shd w:val="clear" w:color="auto" w:fill="FFFFFF"/>
        </w:rPr>
        <w:t xml:space="preserve"> </w:t>
      </w:r>
      <w:r w:rsidRPr="00E64CD5">
        <w:rPr>
          <w:rFonts w:asciiTheme="majorBidi" w:hAnsiTheme="majorBidi" w:cstheme="majorBidi"/>
          <w:color w:val="222222"/>
          <w:sz w:val="24"/>
          <w:szCs w:val="24"/>
          <w:shd w:val="clear" w:color="auto" w:fill="FFFFFF"/>
        </w:rPr>
        <w:t>radio</w:t>
      </w:r>
      <w:r w:rsidR="00DB2B3F">
        <w:rPr>
          <w:rFonts w:asciiTheme="majorBidi" w:hAnsiTheme="majorBidi" w:cstheme="majorBidi"/>
          <w:color w:val="222222"/>
          <w:sz w:val="24"/>
          <w:szCs w:val="24"/>
          <w:shd w:val="clear" w:color="auto" w:fill="FFFFFF"/>
        </w:rPr>
        <w:t xml:space="preserve"> </w:t>
      </w:r>
      <w:r w:rsidRPr="00250164">
        <w:rPr>
          <w:rFonts w:asciiTheme="majorBidi" w:hAnsiTheme="majorBidi" w:cstheme="majorBidi"/>
          <w:color w:val="222222"/>
          <w:sz w:val="24"/>
          <w:szCs w:val="24"/>
          <w:shd w:val="clear" w:color="auto" w:fill="FFFFFF"/>
        </w:rPr>
        <w:t>nommée</w:t>
      </w:r>
      <w:r w:rsidRPr="00B44E64">
        <w:rPr>
          <w:rFonts w:asciiTheme="majorBidi" w:hAnsiTheme="majorBidi" w:cstheme="majorBidi"/>
          <w:color w:val="222222"/>
          <w:sz w:val="24"/>
          <w:szCs w:val="24"/>
          <w:shd w:val="clear" w:color="auto" w:fill="FFFFFF"/>
        </w:rPr>
        <w:t xml:space="preserve"> On-Board Unit (OBU). </w:t>
      </w:r>
    </w:p>
    <w:p w14:paraId="7569F035" w14:textId="77777777" w:rsidR="00BB64B0" w:rsidRDefault="00BB64B0" w:rsidP="00BE68EE">
      <w:pPr>
        <w:autoSpaceDE w:val="0"/>
        <w:autoSpaceDN w:val="0"/>
        <w:adjustRightInd w:val="0"/>
        <w:spacing w:after="0" w:line="360" w:lineRule="auto"/>
        <w:rPr>
          <w:rFonts w:asciiTheme="majorBidi" w:hAnsiTheme="majorBidi" w:cstheme="majorBidi"/>
          <w:color w:val="222222"/>
          <w:sz w:val="24"/>
          <w:szCs w:val="24"/>
          <w:shd w:val="clear" w:color="auto" w:fill="FFFFFF"/>
        </w:rPr>
      </w:pPr>
      <w:r w:rsidRPr="00B44E64">
        <w:rPr>
          <w:rFonts w:asciiTheme="majorBidi" w:hAnsiTheme="majorBidi" w:cstheme="majorBidi"/>
          <w:color w:val="222222"/>
          <w:sz w:val="24"/>
          <w:szCs w:val="24"/>
          <w:shd w:val="clear" w:color="auto" w:fill="FFFFFF"/>
        </w:rPr>
        <w:t xml:space="preserve">Cette </w:t>
      </w:r>
      <w:r w:rsidRPr="00250164">
        <w:rPr>
          <w:rFonts w:asciiTheme="majorBidi" w:hAnsiTheme="majorBidi" w:cstheme="majorBidi"/>
          <w:color w:val="222222"/>
          <w:sz w:val="24"/>
          <w:szCs w:val="24"/>
          <w:shd w:val="clear" w:color="auto" w:fill="FFFFFF"/>
        </w:rPr>
        <w:t>unité</w:t>
      </w:r>
      <w:r w:rsidRPr="00B44E64">
        <w:rPr>
          <w:rFonts w:asciiTheme="majorBidi" w:hAnsiTheme="majorBidi" w:cstheme="majorBidi"/>
          <w:color w:val="222222"/>
          <w:sz w:val="24"/>
          <w:szCs w:val="24"/>
          <w:shd w:val="clear" w:color="auto" w:fill="FFFFFF"/>
        </w:rPr>
        <w:t xml:space="preserve"> peut enregistrer,</w:t>
      </w:r>
      <w:r w:rsidR="00DB2B3F">
        <w:rPr>
          <w:rFonts w:asciiTheme="majorBidi" w:hAnsiTheme="majorBidi" w:cstheme="majorBidi"/>
          <w:color w:val="222222"/>
          <w:sz w:val="24"/>
          <w:szCs w:val="24"/>
          <w:shd w:val="clear" w:color="auto" w:fill="FFFFFF"/>
        </w:rPr>
        <w:t xml:space="preserve"> </w:t>
      </w:r>
      <w:r w:rsidRPr="00B44E64">
        <w:rPr>
          <w:rFonts w:asciiTheme="majorBidi" w:hAnsiTheme="majorBidi" w:cstheme="majorBidi"/>
          <w:color w:val="222222"/>
          <w:sz w:val="24"/>
          <w:szCs w:val="24"/>
          <w:shd w:val="clear" w:color="auto" w:fill="FFFFFF"/>
        </w:rPr>
        <w:t xml:space="preserve">calculer, localiser et envoyer des messages sur une interface </w:t>
      </w:r>
      <w:r w:rsidRPr="00250164">
        <w:rPr>
          <w:rFonts w:asciiTheme="majorBidi" w:hAnsiTheme="majorBidi" w:cstheme="majorBidi"/>
          <w:color w:val="222222"/>
          <w:sz w:val="24"/>
          <w:szCs w:val="24"/>
          <w:shd w:val="clear" w:color="auto" w:fill="FFFFFF"/>
        </w:rPr>
        <w:t>réseau</w:t>
      </w:r>
      <w:r w:rsidRPr="00B44E64">
        <w:rPr>
          <w:rFonts w:asciiTheme="majorBidi" w:hAnsiTheme="majorBidi" w:cstheme="majorBidi"/>
          <w:color w:val="222222"/>
          <w:sz w:val="24"/>
          <w:szCs w:val="24"/>
          <w:shd w:val="clear" w:color="auto" w:fill="FFFFFF"/>
        </w:rPr>
        <w:t xml:space="preserve">. </w:t>
      </w:r>
      <w:r w:rsidR="00576CBD">
        <w:rPr>
          <w:rFonts w:asciiTheme="majorBidi" w:hAnsiTheme="majorBidi" w:cstheme="majorBidi"/>
          <w:color w:val="222222"/>
          <w:sz w:val="24"/>
          <w:szCs w:val="24"/>
          <w:shd w:val="clear" w:color="auto" w:fill="FFFFFF"/>
        </w:rPr>
        <w:t>La Figure (3</w:t>
      </w:r>
      <w:r>
        <w:rPr>
          <w:rFonts w:asciiTheme="majorBidi" w:hAnsiTheme="majorBidi" w:cstheme="majorBidi"/>
          <w:color w:val="222222"/>
          <w:sz w:val="24"/>
          <w:szCs w:val="24"/>
          <w:shd w:val="clear" w:color="auto" w:fill="FFFFFF"/>
        </w:rPr>
        <w:t xml:space="preserve">) </w:t>
      </w:r>
      <w:r w:rsidRPr="00B44E64">
        <w:rPr>
          <w:rFonts w:asciiTheme="majorBidi" w:hAnsiTheme="majorBidi" w:cstheme="majorBidi"/>
          <w:color w:val="222222"/>
          <w:sz w:val="24"/>
          <w:szCs w:val="24"/>
          <w:shd w:val="clear" w:color="auto" w:fill="FFFFFF"/>
        </w:rPr>
        <w:t>illustre un</w:t>
      </w:r>
      <w:r w:rsidR="00DB2B3F">
        <w:rPr>
          <w:rFonts w:asciiTheme="majorBidi" w:hAnsiTheme="majorBidi" w:cstheme="majorBidi"/>
          <w:color w:val="222222"/>
          <w:sz w:val="24"/>
          <w:szCs w:val="24"/>
          <w:shd w:val="clear" w:color="auto" w:fill="FFFFFF"/>
        </w:rPr>
        <w:t xml:space="preserve"> </w:t>
      </w:r>
      <w:r w:rsidRPr="00B44E64">
        <w:rPr>
          <w:rFonts w:asciiTheme="majorBidi" w:hAnsiTheme="majorBidi" w:cstheme="majorBidi"/>
          <w:color w:val="222222"/>
          <w:sz w:val="24"/>
          <w:szCs w:val="24"/>
          <w:shd w:val="clear" w:color="auto" w:fill="FFFFFF"/>
        </w:rPr>
        <w:t xml:space="preserve">exemple de </w:t>
      </w:r>
      <w:r w:rsidRPr="00250164">
        <w:rPr>
          <w:rFonts w:asciiTheme="majorBidi" w:hAnsiTheme="majorBidi" w:cstheme="majorBidi"/>
          <w:color w:val="222222"/>
          <w:sz w:val="24"/>
          <w:szCs w:val="24"/>
          <w:shd w:val="clear" w:color="auto" w:fill="FFFFFF"/>
        </w:rPr>
        <w:t>véhicule</w:t>
      </w:r>
      <w:r w:rsidRPr="00B44E64">
        <w:rPr>
          <w:rFonts w:asciiTheme="majorBidi" w:hAnsiTheme="majorBidi" w:cstheme="majorBidi"/>
          <w:color w:val="222222"/>
          <w:sz w:val="24"/>
          <w:szCs w:val="24"/>
          <w:shd w:val="clear" w:color="auto" w:fill="FFFFFF"/>
        </w:rPr>
        <w:t xml:space="preserve"> intelligent et les </w:t>
      </w:r>
      <w:r w:rsidRPr="00250164">
        <w:rPr>
          <w:rFonts w:asciiTheme="majorBidi" w:hAnsiTheme="majorBidi" w:cstheme="majorBidi"/>
          <w:color w:val="222222"/>
          <w:sz w:val="24"/>
          <w:szCs w:val="24"/>
          <w:shd w:val="clear" w:color="auto" w:fill="FFFFFF"/>
        </w:rPr>
        <w:t>équipements</w:t>
      </w:r>
      <w:r w:rsidRPr="00B44E64">
        <w:rPr>
          <w:rFonts w:asciiTheme="majorBidi" w:hAnsiTheme="majorBidi" w:cstheme="majorBidi"/>
          <w:color w:val="222222"/>
          <w:sz w:val="24"/>
          <w:szCs w:val="24"/>
          <w:shd w:val="clear" w:color="auto" w:fill="FFFFFF"/>
        </w:rPr>
        <w:t xml:space="preserve"> le constituant. Ces </w:t>
      </w:r>
      <w:r w:rsidRPr="00250164">
        <w:rPr>
          <w:rFonts w:asciiTheme="majorBidi" w:hAnsiTheme="majorBidi" w:cstheme="majorBidi"/>
          <w:color w:val="222222"/>
          <w:sz w:val="24"/>
          <w:szCs w:val="24"/>
          <w:shd w:val="clear" w:color="auto" w:fill="FFFFFF"/>
        </w:rPr>
        <w:t>équipements</w:t>
      </w:r>
      <w:r w:rsidRPr="00B44E64">
        <w:rPr>
          <w:rFonts w:asciiTheme="majorBidi" w:hAnsiTheme="majorBidi" w:cstheme="majorBidi"/>
          <w:color w:val="222222"/>
          <w:sz w:val="24"/>
          <w:szCs w:val="24"/>
          <w:shd w:val="clear" w:color="auto" w:fill="FFFFFF"/>
        </w:rPr>
        <w:t xml:space="preserve"> forment un</w:t>
      </w:r>
      <w:r w:rsidR="00DB2B3F">
        <w:rPr>
          <w:rFonts w:asciiTheme="majorBidi" w:hAnsiTheme="majorBidi" w:cstheme="majorBidi"/>
          <w:color w:val="222222"/>
          <w:sz w:val="24"/>
          <w:szCs w:val="24"/>
          <w:shd w:val="clear" w:color="auto" w:fill="FFFFFF"/>
        </w:rPr>
        <w:t xml:space="preserve"> </w:t>
      </w:r>
      <w:r w:rsidRPr="00250164">
        <w:rPr>
          <w:rFonts w:asciiTheme="majorBidi" w:hAnsiTheme="majorBidi" w:cstheme="majorBidi"/>
          <w:color w:val="222222"/>
          <w:sz w:val="24"/>
          <w:szCs w:val="24"/>
          <w:shd w:val="clear" w:color="auto" w:fill="FFFFFF"/>
        </w:rPr>
        <w:t>système</w:t>
      </w:r>
      <w:r w:rsidRPr="00B44E64">
        <w:rPr>
          <w:rFonts w:asciiTheme="majorBidi" w:hAnsiTheme="majorBidi" w:cstheme="majorBidi"/>
          <w:color w:val="222222"/>
          <w:sz w:val="24"/>
          <w:szCs w:val="24"/>
          <w:shd w:val="clear" w:color="auto" w:fill="FFFFFF"/>
        </w:rPr>
        <w:t xml:space="preserve"> nomme DSRC (Dedicated Short Range Communication).</w:t>
      </w:r>
      <w:r w:rsidR="0004038D">
        <w:rPr>
          <w:rFonts w:asciiTheme="majorBidi" w:hAnsiTheme="majorBidi" w:cstheme="majorBidi"/>
          <w:color w:val="222222"/>
          <w:sz w:val="24"/>
          <w:szCs w:val="24"/>
          <w:shd w:val="clear" w:color="auto" w:fill="FFFFFF"/>
        </w:rPr>
        <w:t xml:space="preserve"> </w:t>
      </w:r>
      <w:r w:rsidR="00441E69">
        <w:rPr>
          <w:rFonts w:asciiTheme="majorBidi" w:hAnsiTheme="majorBidi" w:cstheme="majorBidi"/>
          <w:color w:val="222222"/>
          <w:sz w:val="24"/>
          <w:szCs w:val="24"/>
          <w:shd w:val="clear" w:color="auto" w:fill="FFFFFF"/>
        </w:rPr>
        <w:t>(voir la figure I.3)</w:t>
      </w:r>
    </w:p>
    <w:p w14:paraId="7C312726" w14:textId="77777777" w:rsidR="00BB64B0" w:rsidRDefault="00BB64B0" w:rsidP="00BE68EE">
      <w:pPr>
        <w:autoSpaceDE w:val="0"/>
        <w:autoSpaceDN w:val="0"/>
        <w:adjustRightInd w:val="0"/>
        <w:spacing w:after="0" w:line="360" w:lineRule="auto"/>
        <w:rPr>
          <w:rFonts w:asciiTheme="majorBidi" w:hAnsiTheme="majorBidi" w:cstheme="majorBidi"/>
          <w:color w:val="222222"/>
          <w:sz w:val="24"/>
          <w:szCs w:val="24"/>
          <w:shd w:val="clear" w:color="auto" w:fill="FFFFFF"/>
        </w:rPr>
      </w:pPr>
    </w:p>
    <w:p w14:paraId="04B7CD6D" w14:textId="77777777" w:rsidR="00576CBD" w:rsidRDefault="00BB64B0" w:rsidP="00576CBD">
      <w:pPr>
        <w:keepNext/>
        <w:autoSpaceDE w:val="0"/>
        <w:autoSpaceDN w:val="0"/>
        <w:adjustRightInd w:val="0"/>
        <w:spacing w:after="0" w:line="360" w:lineRule="auto"/>
        <w:jc w:val="center"/>
      </w:pPr>
      <w:r>
        <w:rPr>
          <w:rFonts w:asciiTheme="majorBidi" w:hAnsiTheme="majorBidi" w:cstheme="majorBidi"/>
          <w:noProof/>
          <w:color w:val="222222"/>
          <w:sz w:val="24"/>
          <w:szCs w:val="24"/>
          <w:shd w:val="clear" w:color="auto" w:fill="FFFFFF"/>
          <w:lang w:eastAsia="fr-FR"/>
        </w:rPr>
        <w:lastRenderedPageBreak/>
        <w:drawing>
          <wp:inline distT="0" distB="0" distL="0" distR="0" wp14:anchorId="0B43B5D1" wp14:editId="3FA2D221">
            <wp:extent cx="5419725" cy="2686050"/>
            <wp:effectExtent l="19050" t="0" r="9525" b="0"/>
            <wp:docPr id="1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24850" cy="2688590"/>
                    </a:xfrm>
                    <a:prstGeom prst="rect">
                      <a:avLst/>
                    </a:prstGeom>
                    <a:noFill/>
                    <a:ln>
                      <a:noFill/>
                    </a:ln>
                  </pic:spPr>
                </pic:pic>
              </a:graphicData>
            </a:graphic>
          </wp:inline>
        </w:drawing>
      </w:r>
    </w:p>
    <w:p w14:paraId="1A508260" w14:textId="77777777" w:rsidR="00576CBD" w:rsidRDefault="00576CBD" w:rsidP="00576CBD">
      <w:pPr>
        <w:pStyle w:val="aa"/>
        <w:jc w:val="center"/>
        <w:rPr>
          <w:rFonts w:asciiTheme="majorBidi" w:hAnsiTheme="majorBidi" w:cstheme="majorBidi"/>
          <w:sz w:val="22"/>
          <w:szCs w:val="22"/>
        </w:rPr>
      </w:pPr>
    </w:p>
    <w:p w14:paraId="1DA6640F" w14:textId="77777777" w:rsidR="00BB64B0" w:rsidRPr="00D05844" w:rsidRDefault="00576CBD" w:rsidP="00506AB6">
      <w:pPr>
        <w:pStyle w:val="aa"/>
        <w:jc w:val="center"/>
        <w:rPr>
          <w:rFonts w:asciiTheme="majorBidi" w:hAnsiTheme="majorBidi" w:cstheme="majorBidi"/>
          <w:color w:val="222222"/>
          <w:sz w:val="32"/>
          <w:szCs w:val="32"/>
          <w:shd w:val="clear" w:color="auto" w:fill="FFFFFF"/>
        </w:rPr>
      </w:pPr>
      <w:bookmarkStart w:id="21" w:name="_Toc50030912"/>
      <w:r w:rsidRPr="00D05844">
        <w:rPr>
          <w:rFonts w:asciiTheme="majorBidi" w:hAnsiTheme="majorBidi" w:cstheme="majorBidi"/>
          <w:sz w:val="24"/>
          <w:szCs w:val="24"/>
        </w:rPr>
        <w:t>Figure</w:t>
      </w:r>
      <w:r w:rsidR="00506AB6">
        <w:rPr>
          <w:rFonts w:asciiTheme="majorBidi" w:hAnsiTheme="majorBidi" w:cstheme="majorBidi"/>
          <w:sz w:val="24"/>
          <w:szCs w:val="24"/>
        </w:rPr>
        <w:t xml:space="preserve"> I.3</w:t>
      </w:r>
      <w:r w:rsidRPr="00D05844">
        <w:rPr>
          <w:rFonts w:asciiTheme="majorBidi" w:hAnsiTheme="majorBidi" w:cstheme="majorBidi"/>
          <w:sz w:val="24"/>
          <w:szCs w:val="24"/>
        </w:rPr>
        <w:t xml:space="preserve">: </w:t>
      </w:r>
      <w:r w:rsidRPr="00D05844">
        <w:rPr>
          <w:rFonts w:asciiTheme="majorBidi" w:hAnsiTheme="majorBidi" w:cstheme="majorBidi"/>
          <w:b w:val="0"/>
          <w:bCs w:val="0"/>
          <w:sz w:val="24"/>
          <w:szCs w:val="24"/>
        </w:rPr>
        <w:t>un exemple de véhicule intelligent</w:t>
      </w:r>
      <w:bookmarkEnd w:id="21"/>
      <w:r w:rsidR="00F329C4">
        <w:rPr>
          <w:rFonts w:asciiTheme="majorBidi" w:hAnsiTheme="majorBidi" w:cstheme="majorBidi"/>
          <w:b w:val="0"/>
          <w:bCs w:val="0"/>
          <w:sz w:val="24"/>
          <w:szCs w:val="24"/>
        </w:rPr>
        <w:t xml:space="preserve"> [</w:t>
      </w:r>
      <w:r w:rsidR="000B5000">
        <w:rPr>
          <w:rFonts w:asciiTheme="majorBidi" w:hAnsiTheme="majorBidi" w:cstheme="majorBidi"/>
          <w:b w:val="0"/>
          <w:bCs w:val="0"/>
          <w:sz w:val="24"/>
          <w:szCs w:val="24"/>
        </w:rPr>
        <w:t>20</w:t>
      </w:r>
      <w:r w:rsidR="00F329C4">
        <w:rPr>
          <w:rFonts w:asciiTheme="majorBidi" w:hAnsiTheme="majorBidi" w:cstheme="majorBidi"/>
          <w:b w:val="0"/>
          <w:bCs w:val="0"/>
          <w:sz w:val="24"/>
          <w:szCs w:val="24"/>
        </w:rPr>
        <w:t>]</w:t>
      </w:r>
    </w:p>
    <w:p w14:paraId="13595C5C" w14:textId="77777777" w:rsidR="00BB64B0" w:rsidRDefault="00BB64B0" w:rsidP="00BE68EE">
      <w:pPr>
        <w:autoSpaceDE w:val="0"/>
        <w:autoSpaceDN w:val="0"/>
        <w:adjustRightInd w:val="0"/>
        <w:spacing w:after="0" w:line="360" w:lineRule="auto"/>
        <w:jc w:val="center"/>
        <w:rPr>
          <w:rFonts w:asciiTheme="majorBidi" w:hAnsiTheme="majorBidi" w:cstheme="majorBidi"/>
          <w:color w:val="222222"/>
          <w:sz w:val="24"/>
          <w:szCs w:val="24"/>
          <w:shd w:val="clear" w:color="auto" w:fill="FFFFFF"/>
        </w:rPr>
      </w:pPr>
    </w:p>
    <w:p w14:paraId="6638DEC8" w14:textId="77777777" w:rsidR="00BB64B0" w:rsidRDefault="00BB64B0" w:rsidP="00F63330">
      <w:pPr>
        <w:pStyle w:val="a7"/>
        <w:numPr>
          <w:ilvl w:val="0"/>
          <w:numId w:val="4"/>
        </w:numPr>
        <w:suppressAutoHyphens w:val="0"/>
        <w:autoSpaceDE w:val="0"/>
        <w:adjustRightInd w:val="0"/>
        <w:spacing w:after="0" w:line="360" w:lineRule="auto"/>
        <w:contextualSpacing/>
        <w:rPr>
          <w:rFonts w:asciiTheme="majorBidi" w:hAnsiTheme="majorBidi" w:cstheme="majorBidi"/>
          <w:color w:val="222222"/>
          <w:sz w:val="24"/>
          <w:szCs w:val="24"/>
          <w:shd w:val="clear" w:color="auto" w:fill="FFFFFF"/>
        </w:rPr>
      </w:pPr>
      <w:r w:rsidRPr="00B44E64">
        <w:rPr>
          <w:rFonts w:asciiTheme="majorBidi" w:hAnsiTheme="majorBidi" w:cstheme="majorBidi"/>
          <w:color w:val="222222"/>
          <w:sz w:val="24"/>
          <w:szCs w:val="24"/>
          <w:shd w:val="clear" w:color="auto" w:fill="FFFFFF"/>
        </w:rPr>
        <w:t xml:space="preserve">Collecte des données via un dispositif électronique qui sert à enregistrer les données de trafic tels que : Vitesse, Accélération,  évènement (ex : accident). Ces données peuvent être  </w:t>
      </w:r>
      <w:r>
        <w:rPr>
          <w:rFonts w:asciiTheme="majorBidi" w:hAnsiTheme="majorBidi" w:cstheme="majorBidi"/>
          <w:color w:val="222222"/>
          <w:sz w:val="24"/>
          <w:szCs w:val="24"/>
          <w:shd w:val="clear" w:color="auto" w:fill="FFFFFF"/>
        </w:rPr>
        <w:t xml:space="preserve">utilisées </w:t>
      </w:r>
      <w:r w:rsidRPr="00B44E64">
        <w:rPr>
          <w:rFonts w:asciiTheme="majorBidi" w:hAnsiTheme="majorBidi" w:cstheme="majorBidi"/>
          <w:color w:val="222222"/>
          <w:sz w:val="24"/>
          <w:szCs w:val="24"/>
          <w:shd w:val="clear" w:color="auto" w:fill="FFFFFF"/>
        </w:rPr>
        <w:t xml:space="preserve">pour la reconstruction </w:t>
      </w:r>
      <w:r>
        <w:rPr>
          <w:rFonts w:asciiTheme="majorBidi" w:hAnsiTheme="majorBidi" w:cstheme="majorBidi"/>
          <w:color w:val="222222"/>
          <w:sz w:val="24"/>
          <w:szCs w:val="24"/>
          <w:shd w:val="clear" w:color="auto" w:fill="FFFFFF"/>
        </w:rPr>
        <w:t>des évènements</w:t>
      </w:r>
      <w:r w:rsidRPr="00B44E64">
        <w:rPr>
          <w:rFonts w:asciiTheme="majorBidi" w:hAnsiTheme="majorBidi" w:cstheme="majorBidi"/>
          <w:color w:val="222222"/>
          <w:sz w:val="24"/>
          <w:szCs w:val="24"/>
          <w:shd w:val="clear" w:color="auto" w:fill="FFFFFF"/>
        </w:rPr>
        <w:t xml:space="preserve">. </w:t>
      </w:r>
    </w:p>
    <w:p w14:paraId="2EC782B0" w14:textId="77777777" w:rsidR="00BB64B0" w:rsidRDefault="00BB64B0" w:rsidP="00F63330">
      <w:pPr>
        <w:pStyle w:val="a7"/>
        <w:numPr>
          <w:ilvl w:val="0"/>
          <w:numId w:val="4"/>
        </w:numPr>
        <w:suppressAutoHyphens w:val="0"/>
        <w:autoSpaceDE w:val="0"/>
        <w:adjustRightInd w:val="0"/>
        <w:spacing w:after="0" w:line="360" w:lineRule="auto"/>
        <w:contextualSpacing/>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Radar avant : il joue le rôle de la détection des obstacles. Sa portée de détection  est inférieur</w:t>
      </w:r>
      <w:r w:rsidR="00515C69">
        <w:rPr>
          <w:rFonts w:asciiTheme="majorBidi" w:hAnsiTheme="majorBidi" w:cstheme="majorBidi"/>
          <w:color w:val="222222"/>
          <w:sz w:val="24"/>
          <w:szCs w:val="24"/>
          <w:shd w:val="clear" w:color="auto" w:fill="FFFFFF"/>
        </w:rPr>
        <w:t xml:space="preserve">e </w:t>
      </w:r>
      <w:r>
        <w:rPr>
          <w:rFonts w:asciiTheme="majorBidi" w:hAnsiTheme="majorBidi" w:cstheme="majorBidi"/>
          <w:color w:val="222222"/>
          <w:sz w:val="24"/>
          <w:szCs w:val="24"/>
          <w:shd w:val="clear" w:color="auto" w:fill="FFFFFF"/>
        </w:rPr>
        <w:t>à 200m</w:t>
      </w:r>
    </w:p>
    <w:p w14:paraId="36ED6039" w14:textId="77777777" w:rsidR="00BB64B0" w:rsidRDefault="00BB64B0" w:rsidP="00F63330">
      <w:pPr>
        <w:pStyle w:val="a7"/>
        <w:numPr>
          <w:ilvl w:val="0"/>
          <w:numId w:val="4"/>
        </w:numPr>
        <w:suppressAutoHyphens w:val="0"/>
        <w:autoSpaceDE w:val="0"/>
        <w:adjustRightInd w:val="0"/>
        <w:spacing w:after="0" w:line="360" w:lineRule="auto"/>
        <w:contextualSpacing/>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Système de localisation aide à la localisation des véhicules</w:t>
      </w:r>
    </w:p>
    <w:p w14:paraId="4B912CB8" w14:textId="77777777" w:rsidR="00BB64B0" w:rsidRDefault="00BB64B0" w:rsidP="00F63330">
      <w:pPr>
        <w:pStyle w:val="a7"/>
        <w:numPr>
          <w:ilvl w:val="0"/>
          <w:numId w:val="4"/>
        </w:numPr>
        <w:suppressAutoHyphens w:val="0"/>
        <w:autoSpaceDE w:val="0"/>
        <w:adjustRightInd w:val="0"/>
        <w:spacing w:after="0" w:line="360" w:lineRule="auto"/>
        <w:contextualSpacing/>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Plateforme de traitement : Traitement des entrées prévenant</w:t>
      </w:r>
      <w:r w:rsidR="00DB2B3F">
        <w:rPr>
          <w:rFonts w:asciiTheme="majorBidi" w:hAnsiTheme="majorBidi" w:cstheme="majorBidi"/>
          <w:color w:val="222222"/>
          <w:sz w:val="24"/>
          <w:szCs w:val="24"/>
          <w:shd w:val="clear" w:color="auto" w:fill="FFFFFF"/>
        </w:rPr>
        <w:t xml:space="preserve"> </w:t>
      </w:r>
      <w:r>
        <w:rPr>
          <w:rFonts w:asciiTheme="majorBidi" w:hAnsiTheme="majorBidi" w:cstheme="majorBidi"/>
          <w:color w:val="222222"/>
          <w:sz w:val="24"/>
          <w:szCs w:val="24"/>
          <w:shd w:val="clear" w:color="auto" w:fill="FFFFFF"/>
        </w:rPr>
        <w:t xml:space="preserve">de déférentes composantes utilisées. Elle gère aussi les informations utiles à échanger avec d’autres véhicules ou avec infrastructure </w:t>
      </w:r>
    </w:p>
    <w:p w14:paraId="1B6D69A9" w14:textId="77777777" w:rsidR="00BB64B0" w:rsidRDefault="00BB64B0" w:rsidP="00BE68EE">
      <w:pPr>
        <w:autoSpaceDE w:val="0"/>
        <w:autoSpaceDN w:val="0"/>
        <w:adjustRightInd w:val="0"/>
        <w:spacing w:after="0" w:line="360" w:lineRule="auto"/>
        <w:rPr>
          <w:rFonts w:asciiTheme="majorBidi" w:hAnsiTheme="majorBidi" w:cstheme="majorBidi"/>
          <w:color w:val="222222"/>
          <w:sz w:val="24"/>
          <w:szCs w:val="24"/>
          <w:shd w:val="clear" w:color="auto" w:fill="FFFFFF"/>
        </w:rPr>
      </w:pPr>
    </w:p>
    <w:p w14:paraId="4F7B3190" w14:textId="77777777" w:rsidR="00BB64B0" w:rsidRPr="00E41DE6" w:rsidRDefault="00BB64B0" w:rsidP="00F63330">
      <w:pPr>
        <w:pStyle w:val="Default"/>
        <w:numPr>
          <w:ilvl w:val="0"/>
          <w:numId w:val="6"/>
        </w:numPr>
        <w:spacing w:line="360" w:lineRule="auto"/>
      </w:pPr>
      <w:r w:rsidRPr="005A750B">
        <w:rPr>
          <w:b/>
          <w:bCs/>
          <w:sz w:val="23"/>
          <w:szCs w:val="23"/>
        </w:rPr>
        <w:t xml:space="preserve">Unité de bord de la route </w:t>
      </w:r>
    </w:p>
    <w:p w14:paraId="442951DB" w14:textId="77777777" w:rsidR="00E83688" w:rsidRDefault="00E83688" w:rsidP="00BE68EE">
      <w:pPr>
        <w:pStyle w:val="Default"/>
        <w:spacing w:line="360" w:lineRule="auto"/>
        <w:rPr>
          <w:rFonts w:asciiTheme="majorBidi" w:hAnsiTheme="majorBidi" w:cstheme="majorBidi"/>
          <w:b/>
          <w:bCs/>
          <w:color w:val="222222"/>
          <w:shd w:val="clear" w:color="auto" w:fill="FFFFFF"/>
        </w:rPr>
      </w:pPr>
    </w:p>
    <w:p w14:paraId="003611A9" w14:textId="77777777" w:rsidR="00BB64B0" w:rsidRDefault="00BB64B0" w:rsidP="00BE68EE">
      <w:pPr>
        <w:pStyle w:val="Default"/>
        <w:spacing w:line="360" w:lineRule="auto"/>
      </w:pPr>
      <w:r w:rsidRPr="00B44E64">
        <w:rPr>
          <w:rFonts w:asciiTheme="majorBidi" w:hAnsiTheme="majorBidi" w:cstheme="majorBidi"/>
          <w:color w:val="222222"/>
          <w:shd w:val="clear" w:color="auto" w:fill="FFFFFF"/>
        </w:rPr>
        <w:t>Un</w:t>
      </w:r>
      <w:r>
        <w:rPr>
          <w:rFonts w:asciiTheme="majorBidi" w:hAnsiTheme="majorBidi" w:cstheme="majorBidi"/>
          <w:color w:val="222222"/>
          <w:shd w:val="clear" w:color="auto" w:fill="FFFFFF"/>
        </w:rPr>
        <w:t xml:space="preserve">e </w:t>
      </w:r>
      <w:r w:rsidRPr="00B44E64">
        <w:rPr>
          <w:b/>
          <w:bCs/>
          <w:sz w:val="23"/>
          <w:szCs w:val="23"/>
        </w:rPr>
        <w:t xml:space="preserve">Unité de bord de la route </w:t>
      </w:r>
      <w:r w:rsidRPr="00B44E64">
        <w:rPr>
          <w:rFonts w:asciiTheme="majorBidi" w:hAnsiTheme="majorBidi" w:cstheme="majorBidi"/>
          <w:color w:val="222222"/>
          <w:shd w:val="clear" w:color="auto" w:fill="FFFFFF"/>
        </w:rPr>
        <w:t>RSU (</w:t>
      </w:r>
      <w:r>
        <w:rPr>
          <w:rFonts w:asciiTheme="majorBidi" w:hAnsiTheme="majorBidi" w:cstheme="majorBidi"/>
          <w:color w:val="222222"/>
          <w:shd w:val="clear" w:color="auto" w:fill="FFFFFF"/>
        </w:rPr>
        <w:t>R</w:t>
      </w:r>
      <w:r w:rsidR="00AC6EF3">
        <w:rPr>
          <w:rFonts w:asciiTheme="majorBidi" w:hAnsiTheme="majorBidi" w:cstheme="majorBidi"/>
          <w:color w:val="222222"/>
          <w:shd w:val="clear" w:color="auto" w:fill="FFFFFF"/>
        </w:rPr>
        <w:t>oad</w:t>
      </w:r>
      <w:r>
        <w:rPr>
          <w:rFonts w:asciiTheme="majorBidi" w:hAnsiTheme="majorBidi" w:cstheme="majorBidi"/>
          <w:color w:val="222222"/>
          <w:shd w:val="clear" w:color="auto" w:fill="FFFFFF"/>
        </w:rPr>
        <w:t>S</w:t>
      </w:r>
      <w:r w:rsidRPr="00B44E64">
        <w:rPr>
          <w:rFonts w:asciiTheme="majorBidi" w:hAnsiTheme="majorBidi" w:cstheme="majorBidi"/>
          <w:color w:val="222222"/>
          <w:shd w:val="clear" w:color="auto" w:fill="FFFFFF"/>
        </w:rPr>
        <w:t>ide</w:t>
      </w:r>
      <w:r>
        <w:rPr>
          <w:rFonts w:asciiTheme="majorBidi" w:hAnsiTheme="majorBidi" w:cstheme="majorBidi"/>
          <w:color w:val="222222"/>
          <w:shd w:val="clear" w:color="auto" w:fill="FFFFFF"/>
        </w:rPr>
        <w:t>U</w:t>
      </w:r>
      <w:r w:rsidRPr="00B44E64">
        <w:rPr>
          <w:rFonts w:asciiTheme="majorBidi" w:hAnsiTheme="majorBidi" w:cstheme="majorBidi"/>
          <w:color w:val="222222"/>
          <w:shd w:val="clear" w:color="auto" w:fill="FFFFFF"/>
        </w:rPr>
        <w:t>nit</w:t>
      </w:r>
      <w:r w:rsidR="00DB2B3F">
        <w:rPr>
          <w:rFonts w:asciiTheme="majorBidi" w:hAnsiTheme="majorBidi" w:cstheme="majorBidi"/>
          <w:color w:val="222222"/>
          <w:shd w:val="clear" w:color="auto" w:fill="FFFFFF"/>
        </w:rPr>
        <w:t xml:space="preserve"> </w:t>
      </w:r>
      <w:r>
        <w:rPr>
          <w:rFonts w:asciiTheme="majorBidi" w:hAnsiTheme="majorBidi" w:cstheme="majorBidi"/>
          <w:color w:val="222222"/>
          <w:shd w:val="clear" w:color="auto" w:fill="FFFFFF"/>
        </w:rPr>
        <w:t xml:space="preserve">en </w:t>
      </w:r>
      <w:r w:rsidR="00515C69">
        <w:rPr>
          <w:rFonts w:asciiTheme="majorBidi" w:hAnsiTheme="majorBidi" w:cstheme="majorBidi"/>
          <w:color w:val="222222"/>
          <w:shd w:val="clear" w:color="auto" w:fill="FFFFFF"/>
        </w:rPr>
        <w:t>anglais)</w:t>
      </w:r>
      <w:r w:rsidR="00DB2B3F">
        <w:rPr>
          <w:rFonts w:asciiTheme="majorBidi" w:hAnsiTheme="majorBidi" w:cstheme="majorBidi"/>
          <w:color w:val="222222"/>
          <w:shd w:val="clear" w:color="auto" w:fill="FFFFFF"/>
        </w:rPr>
        <w:t xml:space="preserve"> </w:t>
      </w:r>
      <w:r w:rsidRPr="00B44E64">
        <w:rPr>
          <w:rFonts w:asciiTheme="majorBidi" w:hAnsiTheme="majorBidi" w:cstheme="majorBidi"/>
          <w:color w:val="222222"/>
          <w:shd w:val="clear" w:color="auto" w:fill="FFFFFF"/>
        </w:rPr>
        <w:t xml:space="preserve">est une unité statique installée </w:t>
      </w:r>
      <w:r>
        <w:rPr>
          <w:rFonts w:asciiTheme="majorBidi" w:hAnsiTheme="majorBidi" w:cstheme="majorBidi"/>
          <w:color w:val="222222"/>
          <w:shd w:val="clear" w:color="auto" w:fill="FFFFFF"/>
        </w:rPr>
        <w:t>dans endroit fixe au bord de la route</w:t>
      </w:r>
      <w:r w:rsidRPr="00B44E64">
        <w:rPr>
          <w:rFonts w:asciiTheme="majorBidi" w:hAnsiTheme="majorBidi" w:cstheme="majorBidi"/>
          <w:color w:val="222222"/>
          <w:shd w:val="clear" w:color="auto" w:fill="FFFFFF"/>
        </w:rPr>
        <w:t xml:space="preserve">. </w:t>
      </w:r>
      <w:r>
        <w:rPr>
          <w:rFonts w:asciiTheme="majorBidi" w:hAnsiTheme="majorBidi" w:cstheme="majorBidi"/>
          <w:color w:val="222222"/>
          <w:shd w:val="clear" w:color="auto" w:fill="FFFFFF"/>
        </w:rPr>
        <w:t xml:space="preserve">Elle </w:t>
      </w:r>
      <w:r w:rsidRPr="00DA1DA8">
        <w:t>jouer un rôle important dans l'amélioration de la sécurité de conduite, la gestion du trafic</w:t>
      </w:r>
      <w:r>
        <w:t xml:space="preserve">. Elle permet </w:t>
      </w:r>
      <w:r w:rsidRPr="00DA1DA8">
        <w:t xml:space="preserve"> aux conducteurs et aux passagers </w:t>
      </w:r>
      <w:r>
        <w:t>l’</w:t>
      </w:r>
      <w:r w:rsidRPr="00DA1DA8">
        <w:t>a</w:t>
      </w:r>
      <w:r>
        <w:t xml:space="preserve">ccès à </w:t>
      </w:r>
      <w:r w:rsidR="00515C69">
        <w:t>internet.</w:t>
      </w:r>
    </w:p>
    <w:p w14:paraId="35501E5E" w14:textId="77777777" w:rsidR="00BB64B0" w:rsidRPr="00DA1DA8" w:rsidRDefault="00BB64B0" w:rsidP="00BE68EE">
      <w:pPr>
        <w:pStyle w:val="Default"/>
        <w:spacing w:line="360" w:lineRule="auto"/>
      </w:pPr>
      <w:r>
        <w:t xml:space="preserve">Un RSU </w:t>
      </w:r>
      <w:r w:rsidRPr="00B44E64">
        <w:rPr>
          <w:rFonts w:asciiTheme="majorBidi" w:hAnsiTheme="majorBidi" w:cstheme="majorBidi"/>
          <w:color w:val="222222"/>
          <w:shd w:val="clear" w:color="auto" w:fill="FFFFFF"/>
        </w:rPr>
        <w:t xml:space="preserve">est essentiellement équipée d'un émetteur de communication sans fil, un dispositif de stockage de collecte de données de trafic, et un dispositif de calcul pour créer des messages de circulation et d’analyse de données de trafic. </w:t>
      </w:r>
    </w:p>
    <w:p w14:paraId="5DA9C8CD" w14:textId="77777777" w:rsidR="00BB64B0" w:rsidRDefault="00BB64B0" w:rsidP="00BE68EE">
      <w:pPr>
        <w:pStyle w:val="Default"/>
        <w:spacing w:line="360" w:lineRule="auto"/>
        <w:rPr>
          <w:rFonts w:asciiTheme="majorBidi" w:hAnsiTheme="majorBidi" w:cstheme="majorBidi"/>
          <w:color w:val="222222"/>
          <w:shd w:val="clear" w:color="auto" w:fill="FFFFFF"/>
        </w:rPr>
      </w:pPr>
    </w:p>
    <w:p w14:paraId="558941BB" w14:textId="77777777" w:rsidR="00BB64B0" w:rsidRDefault="00BB64B0" w:rsidP="00E83688">
      <w:pPr>
        <w:pStyle w:val="Default"/>
        <w:spacing w:line="360" w:lineRule="auto"/>
        <w:rPr>
          <w:rFonts w:asciiTheme="majorBidi" w:hAnsiTheme="majorBidi" w:cstheme="majorBidi"/>
          <w:color w:val="222222"/>
          <w:shd w:val="clear" w:color="auto" w:fill="FFFFFF"/>
        </w:rPr>
      </w:pPr>
    </w:p>
    <w:p w14:paraId="0DAB73EF" w14:textId="77777777" w:rsidR="00BB64B0" w:rsidRPr="00E83688" w:rsidRDefault="00BB64B0" w:rsidP="00F63330">
      <w:pPr>
        <w:pStyle w:val="a7"/>
        <w:numPr>
          <w:ilvl w:val="0"/>
          <w:numId w:val="6"/>
        </w:numPr>
        <w:spacing w:line="360" w:lineRule="auto"/>
        <w:rPr>
          <w:rFonts w:asciiTheme="majorBidi" w:hAnsiTheme="majorBidi" w:cstheme="majorBidi"/>
          <w:b/>
          <w:bCs/>
          <w:color w:val="222222"/>
          <w:sz w:val="24"/>
          <w:szCs w:val="24"/>
          <w:shd w:val="clear" w:color="auto" w:fill="FFFFFF"/>
        </w:rPr>
      </w:pPr>
      <w:r w:rsidRPr="00E83688">
        <w:rPr>
          <w:rFonts w:asciiTheme="majorBidi" w:hAnsiTheme="majorBidi" w:cstheme="majorBidi"/>
          <w:b/>
          <w:bCs/>
          <w:color w:val="222222"/>
          <w:sz w:val="24"/>
          <w:szCs w:val="24"/>
          <w:shd w:val="clear" w:color="auto" w:fill="FFFFFF"/>
        </w:rPr>
        <w:t xml:space="preserve">Autorité centrale </w:t>
      </w:r>
    </w:p>
    <w:p w14:paraId="058B58DE" w14:textId="77777777" w:rsidR="008F24EC" w:rsidRDefault="00BB64B0" w:rsidP="00BE68EE">
      <w:pPr>
        <w:spacing w:line="360" w:lineRule="auto"/>
        <w:rPr>
          <w:rFonts w:asciiTheme="majorBidi" w:hAnsiTheme="majorBidi" w:cstheme="majorBidi"/>
          <w:color w:val="222222"/>
          <w:sz w:val="24"/>
          <w:szCs w:val="24"/>
          <w:shd w:val="clear" w:color="auto" w:fill="FFFFFF"/>
        </w:rPr>
      </w:pPr>
      <w:r w:rsidRPr="00E64CD5">
        <w:rPr>
          <w:rFonts w:asciiTheme="majorBidi" w:hAnsiTheme="majorBidi" w:cstheme="majorBidi"/>
          <w:color w:val="222222"/>
          <w:sz w:val="24"/>
          <w:szCs w:val="24"/>
          <w:shd w:val="clear" w:color="auto" w:fill="FFFFFF"/>
        </w:rPr>
        <w:t>L’autorité centrale ou l’autorité de confiance est un tiers de confiance qui a comme rôle de  signer et délivrer les certificats numériques. L’autorité centrale (Central Authority: CA) peut aussi dans certaines circonstances révéler l’identi</w:t>
      </w:r>
      <w:r w:rsidR="00515C69">
        <w:rPr>
          <w:rFonts w:asciiTheme="majorBidi" w:hAnsiTheme="majorBidi" w:cstheme="majorBidi"/>
          <w:color w:val="222222"/>
          <w:sz w:val="24"/>
          <w:szCs w:val="24"/>
          <w:shd w:val="clear" w:color="auto" w:fill="FFFFFF"/>
        </w:rPr>
        <w:t xml:space="preserve">té de l’expéditeur d’un message </w:t>
      </w:r>
      <w:r>
        <w:rPr>
          <w:rFonts w:asciiTheme="majorBidi" w:hAnsiTheme="majorBidi" w:cstheme="majorBidi"/>
          <w:color w:val="222222"/>
          <w:sz w:val="24"/>
          <w:szCs w:val="24"/>
          <w:shd w:val="clear" w:color="auto" w:fill="FFFFFF"/>
        </w:rPr>
        <w:t>[2]</w:t>
      </w:r>
      <w:r w:rsidR="00515C69">
        <w:rPr>
          <w:rFonts w:asciiTheme="majorBidi" w:hAnsiTheme="majorBidi" w:cstheme="majorBidi"/>
          <w:color w:val="222222"/>
          <w:sz w:val="24"/>
          <w:szCs w:val="24"/>
          <w:shd w:val="clear" w:color="auto" w:fill="FFFFFF"/>
        </w:rPr>
        <w:t>.</w:t>
      </w:r>
    </w:p>
    <w:p w14:paraId="4DDCE33C" w14:textId="77777777" w:rsidR="00BB64B0" w:rsidRDefault="008F24EC" w:rsidP="00BE68EE">
      <w:pPr>
        <w:spacing w:line="360" w:lineRule="auto"/>
        <w:rPr>
          <w:rFonts w:asciiTheme="majorBidi" w:hAnsiTheme="majorBidi" w:cstheme="majorBidi"/>
          <w:color w:val="222222"/>
          <w:sz w:val="24"/>
          <w:szCs w:val="24"/>
          <w:shd w:val="clear" w:color="auto" w:fill="FFFFFF"/>
        </w:rPr>
      </w:pPr>
      <w:r>
        <w:rPr>
          <w:rFonts w:asciiTheme="majorBidi" w:hAnsiTheme="majorBidi" w:cstheme="majorBidi"/>
          <w:color w:val="222222"/>
          <w:sz w:val="24"/>
          <w:szCs w:val="24"/>
          <w:shd w:val="clear" w:color="auto" w:fill="FFFFFF"/>
        </w:rPr>
        <w:t xml:space="preserve"> la Figure </w:t>
      </w:r>
      <w:r w:rsidR="00A30243">
        <w:rPr>
          <w:rFonts w:asciiTheme="majorBidi" w:hAnsiTheme="majorBidi" w:cstheme="majorBidi"/>
          <w:color w:val="222222"/>
          <w:sz w:val="24"/>
          <w:szCs w:val="24"/>
          <w:shd w:val="clear" w:color="auto" w:fill="FFFFFF"/>
        </w:rPr>
        <w:t xml:space="preserve">I.4 </w:t>
      </w:r>
      <w:r w:rsidR="00A30243" w:rsidRPr="00A30243">
        <w:rPr>
          <w:rFonts w:asciiTheme="majorBidi" w:hAnsiTheme="majorBidi" w:cstheme="majorBidi"/>
          <w:color w:val="222222"/>
          <w:sz w:val="24"/>
          <w:szCs w:val="24"/>
          <w:shd w:val="clear" w:color="auto" w:fill="FFFFFF"/>
        </w:rPr>
        <w:t>ci dessous</w:t>
      </w:r>
      <w:r w:rsidR="00A30243">
        <w:rPr>
          <w:rFonts w:asciiTheme="majorBidi" w:hAnsiTheme="majorBidi" w:cstheme="majorBidi"/>
          <w:color w:val="222222"/>
          <w:sz w:val="24"/>
          <w:szCs w:val="24"/>
          <w:shd w:val="clear" w:color="auto" w:fill="FFFFFF"/>
        </w:rPr>
        <w:t xml:space="preserve"> montre cette architecture :</w:t>
      </w:r>
    </w:p>
    <w:p w14:paraId="2E06638B" w14:textId="77777777" w:rsidR="00576CBD" w:rsidRDefault="00FA7FB3" w:rsidP="00576CBD">
      <w:pPr>
        <w:keepNext/>
        <w:spacing w:line="360" w:lineRule="auto"/>
      </w:pPr>
      <w:r>
        <w:rPr>
          <w:noProof/>
          <w:lang w:eastAsia="fr-FR"/>
        </w:rPr>
        <w:drawing>
          <wp:inline distT="0" distB="0" distL="0" distR="0" wp14:anchorId="64640AD9" wp14:editId="6D011AAB">
            <wp:extent cx="5400675" cy="2419350"/>
            <wp:effectExtent l="19050" t="0" r="9525" b="0"/>
            <wp:docPr id="7" name="Image 1" descr="C:\Users\Pc Ocass\Desktop\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 Ocass\Desktop\w.PNG"/>
                    <pic:cNvPicPr>
                      <a:picLocks noChangeAspect="1" noChangeArrowheads="1"/>
                    </pic:cNvPicPr>
                  </pic:nvPicPr>
                  <pic:blipFill>
                    <a:blip r:embed="rId22"/>
                    <a:srcRect/>
                    <a:stretch>
                      <a:fillRect/>
                    </a:stretch>
                  </pic:blipFill>
                  <pic:spPr bwMode="auto">
                    <a:xfrm>
                      <a:off x="0" y="0"/>
                      <a:ext cx="5412352" cy="2424581"/>
                    </a:xfrm>
                    <a:prstGeom prst="rect">
                      <a:avLst/>
                    </a:prstGeom>
                    <a:noFill/>
                    <a:ln w="9525">
                      <a:noFill/>
                      <a:miter lim="800000"/>
                      <a:headEnd/>
                      <a:tailEnd/>
                    </a:ln>
                  </pic:spPr>
                </pic:pic>
              </a:graphicData>
            </a:graphic>
          </wp:inline>
        </w:drawing>
      </w:r>
    </w:p>
    <w:p w14:paraId="462590CE" w14:textId="77777777" w:rsidR="00BB64B0" w:rsidRPr="00576CBD" w:rsidRDefault="00576CBD" w:rsidP="00FA7FB3">
      <w:pPr>
        <w:pStyle w:val="aa"/>
        <w:jc w:val="center"/>
        <w:rPr>
          <w:rFonts w:asciiTheme="majorBidi" w:hAnsiTheme="majorBidi" w:cstheme="majorBidi"/>
          <w:b w:val="0"/>
          <w:bCs w:val="0"/>
          <w:sz w:val="22"/>
          <w:szCs w:val="22"/>
        </w:rPr>
      </w:pPr>
      <w:bookmarkStart w:id="22" w:name="_Toc50030913"/>
      <w:r w:rsidRPr="00576CBD">
        <w:rPr>
          <w:rFonts w:asciiTheme="majorBidi" w:hAnsiTheme="majorBidi" w:cstheme="majorBidi"/>
          <w:sz w:val="24"/>
          <w:szCs w:val="24"/>
        </w:rPr>
        <w:t>Figure</w:t>
      </w:r>
      <w:r w:rsidR="00506AB6">
        <w:rPr>
          <w:rFonts w:asciiTheme="majorBidi" w:hAnsiTheme="majorBidi" w:cstheme="majorBidi"/>
          <w:sz w:val="24"/>
          <w:szCs w:val="24"/>
        </w:rPr>
        <w:t xml:space="preserve"> I.4</w:t>
      </w:r>
      <w:r w:rsidRPr="00576CBD">
        <w:rPr>
          <w:rFonts w:asciiTheme="majorBidi" w:hAnsiTheme="majorBidi" w:cstheme="majorBidi"/>
          <w:sz w:val="24"/>
          <w:szCs w:val="24"/>
        </w:rPr>
        <w:t xml:space="preserve">: </w:t>
      </w:r>
      <w:r w:rsidRPr="00576CBD">
        <w:rPr>
          <w:rFonts w:asciiTheme="majorBidi" w:hAnsiTheme="majorBidi" w:cstheme="majorBidi"/>
          <w:b w:val="0"/>
          <w:bCs w:val="0"/>
          <w:sz w:val="24"/>
          <w:szCs w:val="24"/>
        </w:rPr>
        <w:t>Architecture des réseaux véhiculaire</w:t>
      </w:r>
      <w:bookmarkEnd w:id="22"/>
      <w:r w:rsidR="00F329C4">
        <w:rPr>
          <w:rFonts w:asciiTheme="majorBidi" w:hAnsiTheme="majorBidi" w:cstheme="majorBidi"/>
          <w:b w:val="0"/>
          <w:bCs w:val="0"/>
          <w:sz w:val="24"/>
          <w:szCs w:val="24"/>
        </w:rPr>
        <w:t xml:space="preserve"> [</w:t>
      </w:r>
      <w:r w:rsidR="000B5000">
        <w:rPr>
          <w:rFonts w:asciiTheme="majorBidi" w:hAnsiTheme="majorBidi" w:cstheme="majorBidi"/>
          <w:b w:val="0"/>
          <w:bCs w:val="0"/>
          <w:sz w:val="24"/>
          <w:szCs w:val="24"/>
        </w:rPr>
        <w:t>21</w:t>
      </w:r>
      <w:r w:rsidR="00F329C4">
        <w:rPr>
          <w:rFonts w:asciiTheme="majorBidi" w:hAnsiTheme="majorBidi" w:cstheme="majorBidi"/>
          <w:b w:val="0"/>
          <w:bCs w:val="0"/>
          <w:sz w:val="24"/>
          <w:szCs w:val="24"/>
        </w:rPr>
        <w:t>]</w:t>
      </w:r>
    </w:p>
    <w:p w14:paraId="2A31095A" w14:textId="77777777" w:rsidR="00576CBD" w:rsidRPr="00576CBD" w:rsidRDefault="00576CBD" w:rsidP="00576CBD"/>
    <w:p w14:paraId="3640855B" w14:textId="77777777" w:rsidR="00BB64B0" w:rsidRPr="00137708" w:rsidRDefault="00137708" w:rsidP="00137708">
      <w:pPr>
        <w:pStyle w:val="2"/>
        <w:numPr>
          <w:ilvl w:val="0"/>
          <w:numId w:val="0"/>
        </w:numPr>
        <w:spacing w:line="360" w:lineRule="auto"/>
        <w:ind w:left="576" w:hanging="576"/>
        <w:rPr>
          <w:rFonts w:asciiTheme="majorBidi" w:hAnsiTheme="majorBidi" w:cstheme="majorBidi"/>
          <w:i w:val="0"/>
          <w:iCs w:val="0"/>
          <w:sz w:val="24"/>
          <w:szCs w:val="24"/>
        </w:rPr>
      </w:pPr>
      <w:bookmarkStart w:id="23" w:name="_Toc55668663"/>
      <w:r w:rsidRPr="00137708">
        <w:rPr>
          <w:rFonts w:asciiTheme="majorBidi" w:hAnsiTheme="majorBidi" w:cstheme="majorBidi"/>
          <w:i w:val="0"/>
          <w:iCs w:val="0"/>
          <w:sz w:val="24"/>
          <w:szCs w:val="24"/>
        </w:rPr>
        <w:t xml:space="preserve">4.2. </w:t>
      </w:r>
      <w:r w:rsidR="00BB64B0" w:rsidRPr="00137708">
        <w:rPr>
          <w:rFonts w:asciiTheme="majorBidi" w:hAnsiTheme="majorBidi" w:cstheme="majorBidi"/>
          <w:i w:val="0"/>
          <w:iCs w:val="0"/>
          <w:sz w:val="24"/>
          <w:szCs w:val="24"/>
        </w:rPr>
        <w:t> </w:t>
      </w:r>
      <w:bookmarkStart w:id="24" w:name="_Toc47703354"/>
      <w:r w:rsidR="00BB64B0" w:rsidRPr="00137708">
        <w:rPr>
          <w:rFonts w:asciiTheme="majorBidi" w:hAnsiTheme="majorBidi" w:cstheme="majorBidi"/>
          <w:i w:val="0"/>
          <w:iCs w:val="0"/>
          <w:sz w:val="24"/>
          <w:szCs w:val="24"/>
        </w:rPr>
        <w:t>Modes de communication [1]</w:t>
      </w:r>
      <w:bookmarkEnd w:id="23"/>
      <w:bookmarkEnd w:id="24"/>
    </w:p>
    <w:p w14:paraId="6448CEB8" w14:textId="77777777" w:rsidR="00BB64B0" w:rsidRDefault="00BB64B0" w:rsidP="00137708">
      <w:pPr>
        <w:spacing w:line="360" w:lineRule="auto"/>
        <w:rPr>
          <w:rFonts w:asciiTheme="majorBidi" w:hAnsiTheme="majorBidi" w:cstheme="majorBidi"/>
          <w:b/>
          <w:bCs/>
          <w:sz w:val="24"/>
          <w:szCs w:val="24"/>
        </w:rPr>
      </w:pPr>
      <w:r w:rsidRPr="00787A10">
        <w:rPr>
          <w:rFonts w:asciiTheme="majorBidi" w:hAnsiTheme="majorBidi" w:cstheme="majorBidi"/>
          <w:sz w:val="24"/>
          <w:szCs w:val="24"/>
        </w:rPr>
        <w:t xml:space="preserve"> Constituent différents modes de communication entre les véhicules</w:t>
      </w:r>
    </w:p>
    <w:p w14:paraId="582F60CE" w14:textId="77777777" w:rsidR="00BB64B0" w:rsidRPr="000C2A8A" w:rsidRDefault="00BB64B0" w:rsidP="00137708">
      <w:pPr>
        <w:pStyle w:val="a7"/>
        <w:numPr>
          <w:ilvl w:val="0"/>
          <w:numId w:val="2"/>
        </w:numPr>
        <w:suppressAutoHyphens w:val="0"/>
        <w:autoSpaceDN/>
        <w:spacing w:line="360" w:lineRule="auto"/>
        <w:ind w:left="284"/>
        <w:contextualSpacing/>
        <w:rPr>
          <w:rFonts w:asciiTheme="majorBidi" w:hAnsiTheme="majorBidi" w:cstheme="majorBidi"/>
          <w:b/>
          <w:bCs/>
          <w:sz w:val="24"/>
          <w:szCs w:val="24"/>
        </w:rPr>
      </w:pPr>
      <w:r w:rsidRPr="000C2A8A">
        <w:rPr>
          <w:rFonts w:asciiTheme="majorBidi" w:hAnsiTheme="majorBidi" w:cstheme="majorBidi"/>
          <w:b/>
          <w:bCs/>
          <w:sz w:val="24"/>
          <w:szCs w:val="24"/>
        </w:rPr>
        <w:t>Communication de véhicule à véhicule (V2V) :</w:t>
      </w:r>
    </w:p>
    <w:p w14:paraId="2CA19142" w14:textId="77777777" w:rsidR="00BB64B0" w:rsidRPr="000C2A8A" w:rsidRDefault="00BB64B0" w:rsidP="00137708">
      <w:pPr>
        <w:spacing w:line="360" w:lineRule="auto"/>
        <w:ind w:left="142" w:firstLine="503"/>
        <w:rPr>
          <w:rFonts w:asciiTheme="majorBidi" w:hAnsiTheme="majorBidi" w:cstheme="majorBidi"/>
          <w:b/>
          <w:bCs/>
          <w:sz w:val="24"/>
          <w:szCs w:val="24"/>
        </w:rPr>
      </w:pPr>
      <w:r w:rsidRPr="000C2A8A">
        <w:rPr>
          <w:rFonts w:asciiTheme="majorBidi" w:hAnsiTheme="majorBidi" w:cstheme="majorBidi"/>
          <w:sz w:val="24"/>
          <w:szCs w:val="24"/>
        </w:rPr>
        <w:t>Dans ce mode de communication on parle d'une architecture décentralisée qui est basée sur la communication point à point (V2V) et ne contient pas une infrastructure</w:t>
      </w:r>
      <w:r>
        <w:rPr>
          <w:rFonts w:asciiTheme="majorBidi" w:hAnsiTheme="majorBidi" w:cstheme="majorBidi"/>
          <w:sz w:val="24"/>
          <w:szCs w:val="24"/>
        </w:rPr>
        <w:t xml:space="preserve"> (ad hoc)</w:t>
      </w:r>
      <w:r w:rsidRPr="000C2A8A">
        <w:rPr>
          <w:rFonts w:asciiTheme="majorBidi" w:hAnsiTheme="majorBidi" w:cstheme="majorBidi"/>
          <w:sz w:val="24"/>
          <w:szCs w:val="24"/>
        </w:rPr>
        <w:t xml:space="preserve">, la zone radio de communication de ce véhicule est limitée ou utilise des protocoles multi-sauts qui transmettre les messages de bout en bout par des nœuds voisins. Sa mobilité n'est pas aléatoire, elle est prévisible. La communication V2V est très efficace pour les échanges des informations, mais elle </w:t>
      </w:r>
      <w:r>
        <w:rPr>
          <w:rFonts w:asciiTheme="majorBidi" w:hAnsiTheme="majorBidi" w:cstheme="majorBidi"/>
          <w:sz w:val="24"/>
          <w:szCs w:val="24"/>
        </w:rPr>
        <w:t>n’assure pas une</w:t>
      </w:r>
      <w:r w:rsidR="00303AB0">
        <w:rPr>
          <w:rFonts w:asciiTheme="majorBidi" w:hAnsiTheme="majorBidi" w:cstheme="majorBidi"/>
          <w:sz w:val="24"/>
          <w:szCs w:val="24"/>
        </w:rPr>
        <w:t xml:space="preserve"> </w:t>
      </w:r>
      <w:r w:rsidRPr="000C2A8A">
        <w:rPr>
          <w:rFonts w:asciiTheme="majorBidi" w:hAnsiTheme="majorBidi" w:cstheme="majorBidi"/>
          <w:sz w:val="24"/>
          <w:szCs w:val="24"/>
        </w:rPr>
        <w:t xml:space="preserve">connectivité permanente entre les </w:t>
      </w:r>
      <w:r>
        <w:rPr>
          <w:rFonts w:asciiTheme="majorBidi" w:hAnsiTheme="majorBidi" w:cstheme="majorBidi"/>
          <w:sz w:val="24"/>
          <w:szCs w:val="24"/>
        </w:rPr>
        <w:t>véhicules</w:t>
      </w:r>
      <w:r w:rsidRPr="000C2A8A">
        <w:rPr>
          <w:rFonts w:asciiTheme="majorBidi" w:hAnsiTheme="majorBidi" w:cstheme="majorBidi"/>
          <w:sz w:val="24"/>
          <w:szCs w:val="24"/>
        </w:rPr>
        <w:t xml:space="preserve">. </w:t>
      </w:r>
    </w:p>
    <w:p w14:paraId="4D4E6353" w14:textId="77777777" w:rsidR="00BB64B0" w:rsidRDefault="00BB64B0" w:rsidP="00137708">
      <w:pPr>
        <w:pStyle w:val="a7"/>
        <w:numPr>
          <w:ilvl w:val="0"/>
          <w:numId w:val="2"/>
        </w:numPr>
        <w:suppressAutoHyphens w:val="0"/>
        <w:autoSpaceDN/>
        <w:spacing w:line="360" w:lineRule="auto"/>
        <w:ind w:left="284"/>
        <w:contextualSpacing/>
        <w:rPr>
          <w:rFonts w:asciiTheme="majorBidi" w:hAnsiTheme="majorBidi" w:cstheme="majorBidi"/>
          <w:b/>
          <w:bCs/>
          <w:sz w:val="24"/>
          <w:szCs w:val="24"/>
        </w:rPr>
      </w:pPr>
      <w:r w:rsidRPr="000C2A8A">
        <w:rPr>
          <w:rFonts w:asciiTheme="majorBidi" w:hAnsiTheme="majorBidi" w:cstheme="majorBidi"/>
          <w:b/>
          <w:bCs/>
          <w:sz w:val="24"/>
          <w:szCs w:val="24"/>
        </w:rPr>
        <w:t>Communication de véhicule à infrastructure (V2I) :</w:t>
      </w:r>
    </w:p>
    <w:p w14:paraId="53453288" w14:textId="77777777" w:rsidR="00BB64B0" w:rsidRPr="00137708" w:rsidRDefault="00BB64B0" w:rsidP="00137708">
      <w:pPr>
        <w:spacing w:line="360" w:lineRule="auto"/>
        <w:rPr>
          <w:rFonts w:asciiTheme="majorBidi" w:hAnsiTheme="majorBidi" w:cstheme="majorBidi"/>
          <w:b/>
          <w:bCs/>
          <w:sz w:val="24"/>
          <w:szCs w:val="24"/>
        </w:rPr>
      </w:pPr>
      <w:r w:rsidRPr="000C2A8A">
        <w:rPr>
          <w:rFonts w:asciiTheme="majorBidi" w:hAnsiTheme="majorBidi" w:cstheme="majorBidi"/>
          <w:sz w:val="24"/>
          <w:szCs w:val="24"/>
        </w:rPr>
        <w:lastRenderedPageBreak/>
        <w:t xml:space="preserve"> Dans le mode </w:t>
      </w:r>
      <w:r>
        <w:rPr>
          <w:rFonts w:asciiTheme="majorBidi" w:hAnsiTheme="majorBidi" w:cstheme="majorBidi"/>
          <w:sz w:val="24"/>
          <w:szCs w:val="24"/>
        </w:rPr>
        <w:t xml:space="preserve">de communication </w:t>
      </w:r>
      <w:r w:rsidRPr="000C2A8A">
        <w:rPr>
          <w:rFonts w:asciiTheme="majorBidi" w:hAnsiTheme="majorBidi" w:cstheme="majorBidi"/>
          <w:sz w:val="24"/>
          <w:szCs w:val="24"/>
        </w:rPr>
        <w:t xml:space="preserve">(V2I) </w:t>
      </w:r>
      <w:r w:rsidR="00515C69">
        <w:rPr>
          <w:rFonts w:asciiTheme="majorBidi" w:hAnsiTheme="majorBidi" w:cstheme="majorBidi"/>
          <w:sz w:val="24"/>
          <w:szCs w:val="24"/>
        </w:rPr>
        <w:t>les véhicules</w:t>
      </w:r>
      <w:r w:rsidRPr="000C2A8A">
        <w:rPr>
          <w:rFonts w:asciiTheme="majorBidi" w:hAnsiTheme="majorBidi" w:cstheme="majorBidi"/>
          <w:sz w:val="24"/>
          <w:szCs w:val="24"/>
        </w:rPr>
        <w:t xml:space="preserve">, dans laquelle les véhicules se communiquent </w:t>
      </w:r>
      <w:r>
        <w:rPr>
          <w:rFonts w:asciiTheme="majorBidi" w:hAnsiTheme="majorBidi" w:cstheme="majorBidi"/>
          <w:sz w:val="24"/>
          <w:szCs w:val="24"/>
        </w:rPr>
        <w:t xml:space="preserve">directement avec  les infrastructures afin de diffuser les informations relatives au du réseau  pour savoir l’état de trafic routier et les mesures de sécurité qui doivent êtres prendre. Ces </w:t>
      </w:r>
      <w:r w:rsidRPr="000C2A8A">
        <w:rPr>
          <w:rFonts w:asciiTheme="majorBidi" w:hAnsiTheme="majorBidi" w:cstheme="majorBidi"/>
          <w:sz w:val="24"/>
          <w:szCs w:val="24"/>
        </w:rPr>
        <w:t xml:space="preserve">services fournis grâce à des points d'accès déployés au bord de la route connus sous le nom RSU (ROAD SIDE UNITS). </w:t>
      </w:r>
      <w:r>
        <w:rPr>
          <w:rFonts w:asciiTheme="majorBidi" w:hAnsiTheme="majorBidi" w:cstheme="majorBidi"/>
          <w:sz w:val="24"/>
          <w:szCs w:val="24"/>
        </w:rPr>
        <w:t xml:space="preserve">Ce mode de communication permettre  aux véhicules de se communiquer et se connecter avec des réseaux externes tel que internet. </w:t>
      </w:r>
      <w:r w:rsidRPr="000C2A8A">
        <w:rPr>
          <w:rFonts w:asciiTheme="majorBidi" w:hAnsiTheme="majorBidi" w:cstheme="majorBidi"/>
          <w:sz w:val="24"/>
          <w:szCs w:val="24"/>
        </w:rPr>
        <w:t>Cette architecture peut être utilisée dans les scénarios comme</w:t>
      </w:r>
      <w:r>
        <w:rPr>
          <w:rFonts w:asciiTheme="majorBidi" w:hAnsiTheme="majorBidi" w:cstheme="majorBidi"/>
          <w:sz w:val="24"/>
          <w:szCs w:val="24"/>
        </w:rPr>
        <w:t> :</w:t>
      </w:r>
      <w:r w:rsidRPr="000C2A8A">
        <w:rPr>
          <w:rFonts w:asciiTheme="majorBidi" w:hAnsiTheme="majorBidi" w:cstheme="majorBidi"/>
          <w:sz w:val="24"/>
          <w:szCs w:val="24"/>
        </w:rPr>
        <w:t>état de la circulation, contrôle de vitesse, échange de donnes de voiture à domicile, communication de voiture à garage de réparation, … etc.</w:t>
      </w:r>
      <w:r>
        <w:rPr>
          <w:rFonts w:asciiTheme="majorBidi" w:hAnsiTheme="majorBidi" w:cstheme="majorBidi"/>
          <w:sz w:val="24"/>
          <w:szCs w:val="24"/>
        </w:rPr>
        <w:t xml:space="preserve"> ce mode de communication garantisse un connexion permanente via la large couverture de RSUs et permettre une meilleur exploitation de la bande passante. </w:t>
      </w:r>
    </w:p>
    <w:p w14:paraId="20B05AE8" w14:textId="77777777" w:rsidR="00BB64B0" w:rsidRDefault="00BB64B0" w:rsidP="00137708">
      <w:pPr>
        <w:pStyle w:val="a7"/>
        <w:numPr>
          <w:ilvl w:val="0"/>
          <w:numId w:val="2"/>
        </w:numPr>
        <w:suppressAutoHyphens w:val="0"/>
        <w:autoSpaceDN/>
        <w:spacing w:line="360" w:lineRule="auto"/>
        <w:ind w:left="284"/>
        <w:contextualSpacing/>
        <w:rPr>
          <w:rFonts w:asciiTheme="majorBidi" w:hAnsiTheme="majorBidi" w:cstheme="majorBidi"/>
          <w:sz w:val="24"/>
          <w:szCs w:val="24"/>
        </w:rPr>
      </w:pPr>
      <w:r w:rsidRPr="000C2A8A">
        <w:rPr>
          <w:rFonts w:asciiTheme="majorBidi" w:hAnsiTheme="majorBidi" w:cstheme="majorBidi"/>
          <w:b/>
          <w:bCs/>
          <w:sz w:val="24"/>
          <w:szCs w:val="24"/>
        </w:rPr>
        <w:t>Communication hybride :</w:t>
      </w:r>
    </w:p>
    <w:p w14:paraId="289C4568" w14:textId="77777777" w:rsidR="00BB64B0" w:rsidRDefault="00BB64B0" w:rsidP="00137708">
      <w:pPr>
        <w:spacing w:line="360" w:lineRule="auto"/>
        <w:ind w:left="142"/>
        <w:jc w:val="both"/>
        <w:rPr>
          <w:rFonts w:asciiTheme="majorBidi" w:hAnsiTheme="majorBidi" w:cstheme="majorBidi"/>
          <w:sz w:val="24"/>
          <w:szCs w:val="24"/>
        </w:rPr>
      </w:pPr>
      <w:r w:rsidRPr="000C2A8A">
        <w:rPr>
          <w:rFonts w:asciiTheme="majorBidi" w:hAnsiTheme="majorBidi" w:cstheme="majorBidi"/>
          <w:sz w:val="24"/>
          <w:szCs w:val="24"/>
        </w:rPr>
        <w:t xml:space="preserve">Le mode hybride est une combinaison des deux modes précédents V2V et V2I. </w:t>
      </w:r>
      <w:r w:rsidR="00515C69">
        <w:rPr>
          <w:rFonts w:asciiTheme="majorBidi" w:hAnsiTheme="majorBidi" w:cstheme="majorBidi"/>
          <w:sz w:val="24"/>
          <w:szCs w:val="24"/>
        </w:rPr>
        <w:t>D</w:t>
      </w:r>
      <w:r>
        <w:rPr>
          <w:rFonts w:asciiTheme="majorBidi" w:hAnsiTheme="majorBidi" w:cstheme="majorBidi"/>
          <w:sz w:val="24"/>
          <w:szCs w:val="24"/>
        </w:rPr>
        <w:t>ans ce scénario, un véhicule peut se communiquer avec l’unité de bordure de la route (RSU) directement en utilisant un  saut unique (single hop) ou indirectement par l’utilisation des véhicules voisins comme relai quand la distance entre le véhicule source et le RSU est plus grande que le rayon de couverture de RSU. Cette façon de communication est prend le nom</w:t>
      </w:r>
      <w:r w:rsidR="00DB2B3F">
        <w:rPr>
          <w:rFonts w:asciiTheme="majorBidi" w:hAnsiTheme="majorBidi" w:cstheme="majorBidi"/>
          <w:sz w:val="24"/>
          <w:szCs w:val="24"/>
        </w:rPr>
        <w:t xml:space="preserve"> </w:t>
      </w:r>
      <w:r>
        <w:rPr>
          <w:rFonts w:asciiTheme="majorBidi" w:hAnsiTheme="majorBidi" w:cstheme="majorBidi"/>
          <w:sz w:val="24"/>
          <w:szCs w:val="24"/>
        </w:rPr>
        <w:t>communication</w:t>
      </w:r>
      <w:r w:rsidR="00DB2B3F">
        <w:rPr>
          <w:rFonts w:asciiTheme="majorBidi" w:hAnsiTheme="majorBidi" w:cstheme="majorBidi"/>
          <w:sz w:val="24"/>
          <w:szCs w:val="24"/>
        </w:rPr>
        <w:t xml:space="preserve"> </w:t>
      </w:r>
      <w:r>
        <w:rPr>
          <w:rFonts w:asciiTheme="majorBidi" w:hAnsiTheme="majorBidi" w:cstheme="majorBidi"/>
          <w:sz w:val="24"/>
          <w:szCs w:val="24"/>
        </w:rPr>
        <w:t>multi saut (multi hop communication).</w:t>
      </w:r>
      <w:r w:rsidRPr="000C2A8A">
        <w:rPr>
          <w:rFonts w:asciiTheme="majorBidi" w:hAnsiTheme="majorBidi" w:cstheme="majorBidi"/>
          <w:sz w:val="24"/>
          <w:szCs w:val="24"/>
        </w:rPr>
        <w:t>On</w:t>
      </w:r>
      <w:r w:rsidR="00DB2B3F">
        <w:rPr>
          <w:rFonts w:asciiTheme="majorBidi" w:hAnsiTheme="majorBidi" w:cstheme="majorBidi"/>
          <w:sz w:val="24"/>
          <w:szCs w:val="24"/>
        </w:rPr>
        <w:t xml:space="preserve"> </w:t>
      </w:r>
      <w:r w:rsidRPr="000C2A8A">
        <w:rPr>
          <w:rFonts w:asciiTheme="majorBidi" w:hAnsiTheme="majorBidi" w:cstheme="majorBidi"/>
          <w:sz w:val="24"/>
          <w:szCs w:val="24"/>
        </w:rPr>
        <w:t>En effet</w:t>
      </w:r>
      <w:r w:rsidR="00DB2B3F">
        <w:rPr>
          <w:rFonts w:asciiTheme="majorBidi" w:hAnsiTheme="majorBidi" w:cstheme="majorBidi"/>
          <w:sz w:val="24"/>
          <w:szCs w:val="24"/>
        </w:rPr>
        <w:t xml:space="preserve"> </w:t>
      </w:r>
      <w:r>
        <w:rPr>
          <w:rFonts w:asciiTheme="majorBidi" w:hAnsiTheme="majorBidi" w:cstheme="majorBidi"/>
          <w:sz w:val="24"/>
          <w:szCs w:val="24"/>
        </w:rPr>
        <w:t>ce mode de communication joue un rôle économique</w:t>
      </w:r>
      <w:r w:rsidR="00DB2B3F">
        <w:rPr>
          <w:rFonts w:asciiTheme="majorBidi" w:hAnsiTheme="majorBidi" w:cstheme="majorBidi"/>
          <w:sz w:val="24"/>
          <w:szCs w:val="24"/>
        </w:rPr>
        <w:t xml:space="preserve"> </w:t>
      </w:r>
      <w:r>
        <w:rPr>
          <w:rFonts w:asciiTheme="majorBidi" w:hAnsiTheme="majorBidi" w:cstheme="majorBidi"/>
          <w:sz w:val="24"/>
          <w:szCs w:val="24"/>
        </w:rPr>
        <w:t xml:space="preserve">en assure </w:t>
      </w:r>
      <w:r w:rsidRPr="000C2A8A">
        <w:rPr>
          <w:rFonts w:asciiTheme="majorBidi" w:hAnsiTheme="majorBidi" w:cstheme="majorBidi"/>
          <w:sz w:val="24"/>
          <w:szCs w:val="24"/>
        </w:rPr>
        <w:t>une communication très intéressent</w:t>
      </w:r>
      <w:r>
        <w:rPr>
          <w:rFonts w:asciiTheme="majorBidi" w:hAnsiTheme="majorBidi" w:cstheme="majorBidi"/>
          <w:sz w:val="24"/>
          <w:szCs w:val="24"/>
        </w:rPr>
        <w:t xml:space="preserve"> via un nombre de stations. Par contre, il a un inconvénient pour les messages de sécurité.</w:t>
      </w:r>
    </w:p>
    <w:p w14:paraId="0E1F796E" w14:textId="77777777" w:rsidR="00BB64B0" w:rsidRDefault="00BB64B0" w:rsidP="00F63330">
      <w:pPr>
        <w:pStyle w:val="Default"/>
        <w:numPr>
          <w:ilvl w:val="0"/>
          <w:numId w:val="3"/>
        </w:numPr>
        <w:spacing w:line="360" w:lineRule="auto"/>
        <w:rPr>
          <w:rFonts w:asciiTheme="majorBidi" w:hAnsiTheme="majorBidi" w:cstheme="majorBidi"/>
          <w:color w:val="222222"/>
          <w:shd w:val="clear" w:color="auto" w:fill="FFFFFF"/>
        </w:rPr>
      </w:pPr>
      <w:r w:rsidRPr="00B44E64">
        <w:rPr>
          <w:rFonts w:asciiTheme="majorBidi" w:hAnsiTheme="majorBidi" w:cstheme="majorBidi"/>
          <w:b/>
          <w:bCs/>
        </w:rPr>
        <w:t>Communication infrastructure à infrastructure (I2I)</w:t>
      </w:r>
    </w:p>
    <w:p w14:paraId="688231D9" w14:textId="77777777" w:rsidR="00BB64B0" w:rsidRDefault="00BB64B0" w:rsidP="00BE68EE">
      <w:pPr>
        <w:pStyle w:val="Default"/>
        <w:spacing w:line="360" w:lineRule="auto"/>
        <w:rPr>
          <w:rFonts w:asciiTheme="majorBidi" w:hAnsiTheme="majorBidi" w:cstheme="majorBidi"/>
          <w:color w:val="222222"/>
          <w:shd w:val="clear" w:color="auto" w:fill="FFFFFF"/>
        </w:rPr>
      </w:pPr>
      <w:r w:rsidRPr="00B44E64">
        <w:rPr>
          <w:rFonts w:asciiTheme="majorBidi" w:hAnsiTheme="majorBidi" w:cstheme="majorBidi"/>
          <w:color w:val="222222"/>
          <w:shd w:val="clear" w:color="auto" w:fill="FFFFFF"/>
        </w:rPr>
        <w:t xml:space="preserve">Une RSU peut communiquer leurs informations de trafic avec une RSU voisins </w:t>
      </w:r>
      <w:r>
        <w:rPr>
          <w:rFonts w:asciiTheme="majorBidi" w:hAnsiTheme="majorBidi" w:cstheme="majorBidi"/>
          <w:color w:val="222222"/>
          <w:shd w:val="clear" w:color="auto" w:fill="FFFFFF"/>
        </w:rPr>
        <w:t>par le mode de communication infrastructure à infrastructure (I2I)</w:t>
      </w:r>
      <w:r w:rsidR="00DB2B3F">
        <w:rPr>
          <w:rFonts w:asciiTheme="majorBidi" w:hAnsiTheme="majorBidi" w:cstheme="majorBidi"/>
          <w:color w:val="222222"/>
          <w:shd w:val="clear" w:color="auto" w:fill="FFFFFF"/>
        </w:rPr>
        <w:t xml:space="preserve"> </w:t>
      </w:r>
      <w:r w:rsidRPr="00B44E64">
        <w:rPr>
          <w:rFonts w:asciiTheme="majorBidi" w:hAnsiTheme="majorBidi" w:cstheme="majorBidi"/>
          <w:color w:val="222222"/>
          <w:shd w:val="clear" w:color="auto" w:fill="FFFFFF"/>
        </w:rPr>
        <w:t xml:space="preserve">pour </w:t>
      </w:r>
      <w:r>
        <w:rPr>
          <w:rFonts w:asciiTheme="majorBidi" w:hAnsiTheme="majorBidi" w:cstheme="majorBidi"/>
          <w:color w:val="222222"/>
          <w:shd w:val="clear" w:color="auto" w:fill="FFFFFF"/>
        </w:rPr>
        <w:t xml:space="preserve">assurer </w:t>
      </w:r>
      <w:r w:rsidRPr="00B44E64">
        <w:rPr>
          <w:rFonts w:asciiTheme="majorBidi" w:hAnsiTheme="majorBidi" w:cstheme="majorBidi"/>
          <w:color w:val="222222"/>
          <w:shd w:val="clear" w:color="auto" w:fill="FFFFFF"/>
        </w:rPr>
        <w:t>une analyse plus approfondie du trafic</w:t>
      </w:r>
      <w:r>
        <w:rPr>
          <w:rFonts w:asciiTheme="majorBidi" w:hAnsiTheme="majorBidi" w:cstheme="majorBidi"/>
          <w:color w:val="222222"/>
          <w:shd w:val="clear" w:color="auto" w:fill="FFFFFF"/>
        </w:rPr>
        <w:t>. En outre, l’utilisation de la fonction de partage d’information via l’interconnexion  entre les RSU (</w:t>
      </w:r>
      <w:r w:rsidRPr="00B44E64">
        <w:rPr>
          <w:rFonts w:cs="SFRM1000"/>
        </w:rPr>
        <w:t>backbone</w:t>
      </w:r>
      <w:r>
        <w:rPr>
          <w:rFonts w:cs="SFRM1000"/>
        </w:rPr>
        <w:t>)</w:t>
      </w:r>
      <w:r w:rsidR="00DB2B3F">
        <w:rPr>
          <w:rFonts w:cs="SFRM1000"/>
        </w:rPr>
        <w:t xml:space="preserve"> </w:t>
      </w:r>
      <w:r>
        <w:rPr>
          <w:rFonts w:asciiTheme="majorBidi" w:hAnsiTheme="majorBidi" w:cstheme="majorBidi"/>
          <w:color w:val="222222"/>
          <w:shd w:val="clear" w:color="auto" w:fill="FFFFFF"/>
        </w:rPr>
        <w:t>rendre les liens de connectivité moins dégradés</w:t>
      </w:r>
      <w:r w:rsidR="00DB2B3F">
        <w:rPr>
          <w:rFonts w:asciiTheme="majorBidi" w:hAnsiTheme="majorBidi" w:cstheme="majorBidi"/>
          <w:color w:val="222222"/>
          <w:shd w:val="clear" w:color="auto" w:fill="FFFFFF"/>
        </w:rPr>
        <w:t xml:space="preserve"> </w:t>
      </w:r>
      <w:r>
        <w:rPr>
          <w:rFonts w:asciiTheme="majorBidi" w:hAnsiTheme="majorBidi" w:cstheme="majorBidi"/>
          <w:color w:val="222222"/>
          <w:shd w:val="clear" w:color="auto" w:fill="FFFFFF"/>
        </w:rPr>
        <w:t xml:space="preserve">même si la topologie de réseau est très dynamique, ou quand la distance entre le </w:t>
      </w:r>
      <w:r w:rsidRPr="00B44E64">
        <w:rPr>
          <w:rFonts w:asciiTheme="majorBidi" w:hAnsiTheme="majorBidi" w:cstheme="majorBidi"/>
        </w:rPr>
        <w:t>véhicule</w:t>
      </w:r>
      <w:r>
        <w:rPr>
          <w:rFonts w:asciiTheme="majorBidi" w:hAnsiTheme="majorBidi" w:cstheme="majorBidi"/>
          <w:color w:val="222222"/>
          <w:shd w:val="clear" w:color="auto" w:fill="FFFFFF"/>
        </w:rPr>
        <w:t xml:space="preserve"> source et destinataire est très grande.  </w:t>
      </w:r>
    </w:p>
    <w:p w14:paraId="65BF3735" w14:textId="77777777" w:rsidR="0028044A" w:rsidRPr="005A750B" w:rsidRDefault="0028044A" w:rsidP="00BE68EE">
      <w:pPr>
        <w:pStyle w:val="Default"/>
        <w:spacing w:line="360" w:lineRule="auto"/>
      </w:pPr>
      <w:r>
        <w:rPr>
          <w:rFonts w:asciiTheme="majorBidi" w:hAnsiTheme="majorBidi" w:cstheme="majorBidi"/>
          <w:color w:val="222222"/>
          <w:shd w:val="clear" w:color="auto" w:fill="FFFFFF"/>
        </w:rPr>
        <w:t>La figure ci-dessous montre le mode de communication dans des réseaux VANETs :</w:t>
      </w:r>
    </w:p>
    <w:p w14:paraId="73B5E33D" w14:textId="77777777" w:rsidR="00576CBD" w:rsidRDefault="002207B7" w:rsidP="002207B7">
      <w:pPr>
        <w:pStyle w:val="a7"/>
        <w:keepNext/>
        <w:spacing w:line="360" w:lineRule="auto"/>
        <w:ind w:left="-284"/>
      </w:pPr>
      <w:r w:rsidRPr="002207B7">
        <w:rPr>
          <w:rFonts w:asciiTheme="majorBidi" w:hAnsiTheme="majorBidi" w:cstheme="majorBidi"/>
          <w:b/>
          <w:bCs/>
          <w:noProof/>
          <w:sz w:val="24"/>
          <w:szCs w:val="24"/>
          <w:lang w:eastAsia="fr-FR"/>
        </w:rPr>
        <w:lastRenderedPageBreak/>
        <w:drawing>
          <wp:inline distT="0" distB="0" distL="0" distR="0" wp14:anchorId="5E690B47" wp14:editId="7EE2980D">
            <wp:extent cx="5534025" cy="3856355"/>
            <wp:effectExtent l="19050" t="0" r="9525" b="0"/>
            <wp:docPr id="9" name="Image 2" descr="Ccc.PNG"/>
            <wp:cNvGraphicFramePr/>
            <a:graphic xmlns:a="http://schemas.openxmlformats.org/drawingml/2006/main">
              <a:graphicData uri="http://schemas.openxmlformats.org/drawingml/2006/picture">
                <pic:pic xmlns:pic="http://schemas.openxmlformats.org/drawingml/2006/picture">
                  <pic:nvPicPr>
                    <pic:cNvPr id="4" name="Espace réservé du contenu 3" descr="Ccc.PNG"/>
                    <pic:cNvPicPr>
                      <a:picLocks noGrp="1" noChangeAspect="1"/>
                    </pic:cNvPicPr>
                  </pic:nvPicPr>
                  <pic:blipFill>
                    <a:blip r:embed="rId23"/>
                    <a:stretch>
                      <a:fillRect/>
                    </a:stretch>
                  </pic:blipFill>
                  <pic:spPr>
                    <a:xfrm>
                      <a:off x="0" y="0"/>
                      <a:ext cx="5534025" cy="3856355"/>
                    </a:xfrm>
                    <a:prstGeom prst="rect">
                      <a:avLst/>
                    </a:prstGeom>
                  </pic:spPr>
                </pic:pic>
              </a:graphicData>
            </a:graphic>
          </wp:inline>
        </w:drawing>
      </w:r>
    </w:p>
    <w:p w14:paraId="23DB8616" w14:textId="77777777" w:rsidR="00BB64B0" w:rsidRDefault="00576CBD" w:rsidP="002207B7">
      <w:pPr>
        <w:pStyle w:val="aa"/>
        <w:jc w:val="center"/>
        <w:rPr>
          <w:rFonts w:asciiTheme="majorBidi" w:hAnsiTheme="majorBidi" w:cstheme="majorBidi"/>
          <w:b w:val="0"/>
          <w:bCs w:val="0"/>
          <w:sz w:val="24"/>
          <w:szCs w:val="24"/>
        </w:rPr>
      </w:pPr>
      <w:bookmarkStart w:id="25" w:name="_Toc50030914"/>
      <w:r w:rsidRPr="00D05844">
        <w:rPr>
          <w:rFonts w:asciiTheme="majorBidi" w:hAnsiTheme="majorBidi" w:cstheme="majorBidi"/>
          <w:sz w:val="24"/>
          <w:szCs w:val="24"/>
        </w:rPr>
        <w:t xml:space="preserve">Figure </w:t>
      </w:r>
      <w:r w:rsidR="00506AB6">
        <w:rPr>
          <w:rFonts w:asciiTheme="majorBidi" w:hAnsiTheme="majorBidi" w:cstheme="majorBidi"/>
          <w:sz w:val="24"/>
          <w:szCs w:val="24"/>
        </w:rPr>
        <w:t>I.5</w:t>
      </w:r>
      <w:r w:rsidRPr="00D05844">
        <w:rPr>
          <w:rFonts w:asciiTheme="majorBidi" w:hAnsiTheme="majorBidi" w:cstheme="majorBidi"/>
          <w:sz w:val="24"/>
          <w:szCs w:val="24"/>
        </w:rPr>
        <w:t>:</w:t>
      </w:r>
      <w:r w:rsidRPr="00D05844">
        <w:rPr>
          <w:rFonts w:asciiTheme="majorBidi" w:hAnsiTheme="majorBidi" w:cstheme="majorBidi"/>
          <w:b w:val="0"/>
          <w:bCs w:val="0"/>
          <w:sz w:val="24"/>
          <w:szCs w:val="24"/>
        </w:rPr>
        <w:t>Mode  de communication dans des réseaux VANETs</w:t>
      </w:r>
      <w:bookmarkEnd w:id="25"/>
      <w:r w:rsidR="00F329C4">
        <w:rPr>
          <w:rFonts w:asciiTheme="majorBidi" w:hAnsiTheme="majorBidi" w:cstheme="majorBidi"/>
          <w:b w:val="0"/>
          <w:bCs w:val="0"/>
          <w:sz w:val="24"/>
          <w:szCs w:val="24"/>
        </w:rPr>
        <w:t xml:space="preserve"> [</w:t>
      </w:r>
      <w:r w:rsidR="000B5000">
        <w:rPr>
          <w:rFonts w:asciiTheme="majorBidi" w:hAnsiTheme="majorBidi" w:cstheme="majorBidi"/>
          <w:b w:val="0"/>
          <w:bCs w:val="0"/>
          <w:sz w:val="24"/>
          <w:szCs w:val="24"/>
        </w:rPr>
        <w:t>22</w:t>
      </w:r>
      <w:r w:rsidR="00F329C4">
        <w:rPr>
          <w:rFonts w:asciiTheme="majorBidi" w:hAnsiTheme="majorBidi" w:cstheme="majorBidi"/>
          <w:b w:val="0"/>
          <w:bCs w:val="0"/>
          <w:sz w:val="24"/>
          <w:szCs w:val="24"/>
        </w:rPr>
        <w:t>]</w:t>
      </w:r>
    </w:p>
    <w:p w14:paraId="37B3B543" w14:textId="77777777" w:rsidR="00D05844" w:rsidRPr="00D05844" w:rsidRDefault="00D05844" w:rsidP="00D05844">
      <w:pPr>
        <w:rPr>
          <w:rtl/>
        </w:rPr>
      </w:pPr>
    </w:p>
    <w:p w14:paraId="043D98D2" w14:textId="77777777" w:rsidR="00BB64B0" w:rsidRPr="00137708" w:rsidRDefault="00137708" w:rsidP="00137708">
      <w:pPr>
        <w:pStyle w:val="2"/>
        <w:numPr>
          <w:ilvl w:val="0"/>
          <w:numId w:val="0"/>
        </w:numPr>
        <w:ind w:left="576" w:hanging="576"/>
        <w:rPr>
          <w:rFonts w:asciiTheme="majorBidi" w:hAnsiTheme="majorBidi" w:cstheme="majorBidi"/>
          <w:i w:val="0"/>
          <w:iCs w:val="0"/>
          <w:sz w:val="24"/>
          <w:szCs w:val="24"/>
        </w:rPr>
      </w:pPr>
      <w:bookmarkStart w:id="26" w:name="_Toc47703355"/>
      <w:bookmarkStart w:id="27" w:name="_Toc55668664"/>
      <w:r w:rsidRPr="00137708">
        <w:rPr>
          <w:rFonts w:asciiTheme="majorBidi" w:hAnsiTheme="majorBidi" w:cstheme="majorBidi"/>
          <w:i w:val="0"/>
          <w:iCs w:val="0"/>
          <w:sz w:val="24"/>
          <w:szCs w:val="24"/>
        </w:rPr>
        <w:t xml:space="preserve">4.3. </w:t>
      </w:r>
      <w:r w:rsidR="00BB64B0" w:rsidRPr="00137708">
        <w:rPr>
          <w:rFonts w:asciiTheme="majorBidi" w:hAnsiTheme="majorBidi" w:cstheme="majorBidi"/>
          <w:i w:val="0"/>
          <w:iCs w:val="0"/>
          <w:sz w:val="24"/>
          <w:szCs w:val="24"/>
        </w:rPr>
        <w:t>Caractéristiques des réseaux véhiculaires Ad hoc [3]</w:t>
      </w:r>
      <w:bookmarkEnd w:id="26"/>
      <w:bookmarkEnd w:id="27"/>
    </w:p>
    <w:p w14:paraId="4A1C5CB9" w14:textId="77777777" w:rsidR="00BB64B0" w:rsidRPr="000C2A8A" w:rsidRDefault="00BB64B0" w:rsidP="00BE68EE">
      <w:pPr>
        <w:spacing w:line="360" w:lineRule="auto"/>
        <w:ind w:left="360"/>
        <w:rPr>
          <w:rFonts w:asciiTheme="majorBidi" w:hAnsiTheme="majorBidi" w:cstheme="majorBidi"/>
          <w:b/>
          <w:bCs/>
          <w:sz w:val="24"/>
          <w:szCs w:val="24"/>
        </w:rPr>
      </w:pPr>
      <w:r w:rsidRPr="000C2A8A">
        <w:rPr>
          <w:rFonts w:asciiTheme="majorBidi" w:hAnsiTheme="majorBidi" w:cstheme="majorBidi"/>
          <w:color w:val="222222"/>
          <w:sz w:val="24"/>
          <w:szCs w:val="24"/>
          <w:shd w:val="clear" w:color="auto" w:fill="FFFFFF"/>
        </w:rPr>
        <w:t xml:space="preserve">Les réseaux véhiculaires ad hoc ont des caractéristiques spécifiques qui les distinguent des autres types de réseaux mobiles </w:t>
      </w:r>
    </w:p>
    <w:p w14:paraId="3D1DF408" w14:textId="77777777" w:rsidR="00BB64B0" w:rsidRPr="00405706" w:rsidRDefault="00BB64B0" w:rsidP="00F63330">
      <w:pPr>
        <w:pStyle w:val="a7"/>
        <w:numPr>
          <w:ilvl w:val="0"/>
          <w:numId w:val="2"/>
        </w:numPr>
        <w:spacing w:line="360" w:lineRule="auto"/>
        <w:ind w:left="284"/>
        <w:contextualSpacing/>
        <w:rPr>
          <w:rFonts w:asciiTheme="majorBidi" w:hAnsiTheme="majorBidi" w:cstheme="majorBidi"/>
          <w:color w:val="222222"/>
          <w:sz w:val="24"/>
          <w:szCs w:val="24"/>
          <w:shd w:val="clear" w:color="auto" w:fill="FFFFFF"/>
        </w:rPr>
      </w:pPr>
      <w:r w:rsidRPr="00405706">
        <w:rPr>
          <w:rFonts w:asciiTheme="majorBidi" w:hAnsiTheme="majorBidi" w:cstheme="majorBidi"/>
          <w:b/>
          <w:bCs/>
          <w:sz w:val="24"/>
          <w:szCs w:val="24"/>
        </w:rPr>
        <w:t>Forte mobilité</w:t>
      </w:r>
    </w:p>
    <w:p w14:paraId="4127B40B" w14:textId="77777777" w:rsidR="00BB64B0" w:rsidRDefault="00BB64B0" w:rsidP="00080C26">
      <w:pPr>
        <w:pStyle w:val="a7"/>
        <w:spacing w:line="360" w:lineRule="auto"/>
        <w:ind w:left="284"/>
        <w:rPr>
          <w:rFonts w:asciiTheme="majorBidi" w:hAnsiTheme="majorBidi" w:cstheme="majorBidi"/>
          <w:sz w:val="24"/>
          <w:szCs w:val="24"/>
        </w:rPr>
      </w:pPr>
      <w:r w:rsidRPr="000C2A8A">
        <w:rPr>
          <w:rFonts w:asciiTheme="majorBidi" w:hAnsiTheme="majorBidi" w:cstheme="majorBidi"/>
          <w:sz w:val="24"/>
          <w:szCs w:val="24"/>
        </w:rPr>
        <w:t xml:space="preserve">La vitesse des </w:t>
      </w:r>
      <w:r>
        <w:rPr>
          <w:rFonts w:asciiTheme="majorBidi" w:hAnsiTheme="majorBidi" w:cstheme="majorBidi"/>
          <w:sz w:val="24"/>
          <w:szCs w:val="24"/>
        </w:rPr>
        <w:t xml:space="preserve">véhicules </w:t>
      </w:r>
      <w:r w:rsidRPr="000C2A8A">
        <w:rPr>
          <w:rFonts w:asciiTheme="majorBidi" w:hAnsiTheme="majorBidi" w:cstheme="majorBidi"/>
          <w:sz w:val="24"/>
          <w:szCs w:val="24"/>
        </w:rPr>
        <w:t xml:space="preserve">dans un réseau ad hoc </w:t>
      </w:r>
      <w:r>
        <w:rPr>
          <w:rFonts w:asciiTheme="majorBidi" w:hAnsiTheme="majorBidi" w:cstheme="majorBidi"/>
          <w:sz w:val="24"/>
          <w:szCs w:val="24"/>
        </w:rPr>
        <w:t>véhiculaire</w:t>
      </w:r>
      <w:r w:rsidRPr="000C2A8A">
        <w:rPr>
          <w:rFonts w:asciiTheme="majorBidi" w:hAnsiTheme="majorBidi" w:cstheme="majorBidi"/>
          <w:sz w:val="24"/>
          <w:szCs w:val="24"/>
        </w:rPr>
        <w:t xml:space="preserve"> peu</w:t>
      </w:r>
      <w:r>
        <w:rPr>
          <w:rFonts w:asciiTheme="majorBidi" w:hAnsiTheme="majorBidi" w:cstheme="majorBidi"/>
          <w:sz w:val="24"/>
          <w:szCs w:val="24"/>
        </w:rPr>
        <w:t>ven</w:t>
      </w:r>
      <w:r w:rsidRPr="000C2A8A">
        <w:rPr>
          <w:rFonts w:asciiTheme="majorBidi" w:hAnsiTheme="majorBidi" w:cstheme="majorBidi"/>
          <w:sz w:val="24"/>
          <w:szCs w:val="24"/>
        </w:rPr>
        <w:t xml:space="preserve">t atteindre 140 km/h. Cette mobilité </w:t>
      </w:r>
      <w:r>
        <w:rPr>
          <w:rFonts w:asciiTheme="majorBidi" w:hAnsiTheme="majorBidi" w:cstheme="majorBidi"/>
          <w:sz w:val="24"/>
          <w:szCs w:val="24"/>
        </w:rPr>
        <w:t xml:space="preserve">a un impact </w:t>
      </w:r>
      <w:r w:rsidRPr="000C2A8A">
        <w:rPr>
          <w:rFonts w:asciiTheme="majorBidi" w:hAnsiTheme="majorBidi" w:cstheme="majorBidi"/>
          <w:sz w:val="24"/>
          <w:szCs w:val="24"/>
        </w:rPr>
        <w:t xml:space="preserve">négativement </w:t>
      </w:r>
      <w:r>
        <w:rPr>
          <w:rFonts w:asciiTheme="majorBidi" w:hAnsiTheme="majorBidi" w:cstheme="majorBidi"/>
          <w:sz w:val="24"/>
          <w:szCs w:val="24"/>
        </w:rPr>
        <w:t xml:space="preserve">sur </w:t>
      </w:r>
      <w:r w:rsidRPr="000C2A8A">
        <w:rPr>
          <w:rFonts w:asciiTheme="majorBidi" w:hAnsiTheme="majorBidi" w:cstheme="majorBidi"/>
          <w:sz w:val="24"/>
          <w:szCs w:val="24"/>
        </w:rPr>
        <w:t>la</w:t>
      </w:r>
      <w:r>
        <w:rPr>
          <w:rFonts w:asciiTheme="majorBidi" w:hAnsiTheme="majorBidi" w:cstheme="majorBidi"/>
          <w:sz w:val="24"/>
          <w:szCs w:val="24"/>
        </w:rPr>
        <w:t xml:space="preserve"> durée de vie d’un lien de connectivité entre les véhicules. </w:t>
      </w:r>
      <w:r w:rsidRPr="000C2A8A">
        <w:rPr>
          <w:rFonts w:asciiTheme="majorBidi" w:hAnsiTheme="majorBidi" w:cstheme="majorBidi"/>
          <w:sz w:val="24"/>
          <w:szCs w:val="24"/>
        </w:rPr>
        <w:t xml:space="preserve">Par conséquent, n'importe quel véhicule peut entrer ou quitter le réseau dans un très court délai. </w:t>
      </w:r>
    </w:p>
    <w:p w14:paraId="2B32DB5F" w14:textId="77777777" w:rsidR="00BB64B0" w:rsidRDefault="00BB64B0" w:rsidP="00F63330">
      <w:pPr>
        <w:pStyle w:val="a7"/>
        <w:numPr>
          <w:ilvl w:val="0"/>
          <w:numId w:val="2"/>
        </w:numPr>
        <w:spacing w:line="360" w:lineRule="auto"/>
        <w:ind w:left="426"/>
        <w:rPr>
          <w:rFonts w:asciiTheme="majorBidi" w:hAnsiTheme="majorBidi" w:cstheme="majorBidi"/>
          <w:b/>
          <w:bCs/>
          <w:sz w:val="24"/>
          <w:szCs w:val="24"/>
        </w:rPr>
      </w:pPr>
      <w:r w:rsidRPr="00B44E64">
        <w:rPr>
          <w:rFonts w:asciiTheme="majorBidi" w:hAnsiTheme="majorBidi" w:cstheme="majorBidi"/>
          <w:b/>
          <w:bCs/>
          <w:sz w:val="24"/>
          <w:szCs w:val="24"/>
        </w:rPr>
        <w:t xml:space="preserve">Topologie dynamique </w:t>
      </w:r>
    </w:p>
    <w:p w14:paraId="59168907" w14:textId="77777777" w:rsidR="00BB64B0" w:rsidRDefault="00BB64B0" w:rsidP="00BE68EE">
      <w:pPr>
        <w:spacing w:line="360" w:lineRule="auto"/>
        <w:rPr>
          <w:rFonts w:asciiTheme="majorBidi" w:hAnsiTheme="majorBidi" w:cstheme="majorBidi"/>
          <w:sz w:val="24"/>
          <w:szCs w:val="24"/>
        </w:rPr>
      </w:pPr>
      <w:r w:rsidRPr="00B44E64">
        <w:rPr>
          <w:rFonts w:asciiTheme="majorBidi" w:hAnsiTheme="majorBidi" w:cstheme="majorBidi"/>
          <w:sz w:val="24"/>
          <w:szCs w:val="24"/>
        </w:rPr>
        <w:t>Compte tenu de la grande mobilité, la topologie VANET est</w:t>
      </w:r>
      <w:r w:rsidR="00DB2B3F">
        <w:rPr>
          <w:rFonts w:asciiTheme="majorBidi" w:hAnsiTheme="majorBidi" w:cstheme="majorBidi"/>
          <w:sz w:val="24"/>
          <w:szCs w:val="24"/>
        </w:rPr>
        <w:t xml:space="preserve"> </w:t>
      </w:r>
      <w:r w:rsidRPr="00B44E64">
        <w:rPr>
          <w:rFonts w:asciiTheme="majorBidi" w:hAnsiTheme="majorBidi" w:cstheme="majorBidi"/>
          <w:sz w:val="24"/>
          <w:szCs w:val="24"/>
        </w:rPr>
        <w:t>évoluant rapidement, il est donc dynamique et imprévisible.</w:t>
      </w:r>
      <w:r w:rsidR="00DB2B3F">
        <w:rPr>
          <w:rFonts w:asciiTheme="majorBidi" w:hAnsiTheme="majorBidi" w:cstheme="majorBidi"/>
          <w:sz w:val="24"/>
          <w:szCs w:val="24"/>
        </w:rPr>
        <w:t xml:space="preserve"> </w:t>
      </w:r>
      <w:r w:rsidRPr="00B44E64">
        <w:rPr>
          <w:rFonts w:asciiTheme="majorBidi" w:hAnsiTheme="majorBidi" w:cstheme="majorBidi"/>
          <w:sz w:val="24"/>
          <w:szCs w:val="24"/>
        </w:rPr>
        <w:t>Les temps de connexion sont courts, en particulier entre les nœuds</w:t>
      </w:r>
      <w:r w:rsidR="00DB2B3F">
        <w:rPr>
          <w:rFonts w:asciiTheme="majorBidi" w:hAnsiTheme="majorBidi" w:cstheme="majorBidi"/>
          <w:sz w:val="24"/>
          <w:szCs w:val="24"/>
        </w:rPr>
        <w:t xml:space="preserve"> </w:t>
      </w:r>
      <w:r w:rsidRPr="00B44E64">
        <w:rPr>
          <w:rFonts w:asciiTheme="majorBidi" w:hAnsiTheme="majorBidi" w:cstheme="majorBidi"/>
          <w:sz w:val="24"/>
          <w:szCs w:val="24"/>
        </w:rPr>
        <w:t>dans des directions opposées.</w:t>
      </w:r>
    </w:p>
    <w:p w14:paraId="5093B040" w14:textId="77777777" w:rsidR="00BB64B0" w:rsidRPr="00405706" w:rsidRDefault="00BB64B0" w:rsidP="00F63330">
      <w:pPr>
        <w:pStyle w:val="a7"/>
        <w:numPr>
          <w:ilvl w:val="0"/>
          <w:numId w:val="2"/>
        </w:numPr>
        <w:spacing w:line="360" w:lineRule="auto"/>
        <w:ind w:left="426"/>
        <w:rPr>
          <w:rFonts w:asciiTheme="majorBidi" w:hAnsiTheme="majorBidi" w:cstheme="majorBidi"/>
          <w:b/>
          <w:bCs/>
          <w:sz w:val="24"/>
          <w:szCs w:val="24"/>
        </w:rPr>
      </w:pPr>
      <w:r w:rsidRPr="00405706">
        <w:rPr>
          <w:rFonts w:asciiTheme="majorBidi" w:hAnsiTheme="majorBidi" w:cstheme="majorBidi"/>
          <w:b/>
          <w:bCs/>
          <w:sz w:val="24"/>
          <w:szCs w:val="24"/>
        </w:rPr>
        <w:t xml:space="preserve">Déconnexions fréquentes: </w:t>
      </w:r>
    </w:p>
    <w:p w14:paraId="4CDD77DE" w14:textId="77777777" w:rsidR="00BB64B0" w:rsidRDefault="00BB64B0" w:rsidP="00405706">
      <w:pPr>
        <w:spacing w:line="360" w:lineRule="auto"/>
        <w:ind w:left="142"/>
        <w:rPr>
          <w:rFonts w:asciiTheme="majorBidi" w:hAnsiTheme="majorBidi" w:cstheme="majorBidi"/>
          <w:sz w:val="24"/>
          <w:szCs w:val="24"/>
        </w:rPr>
      </w:pPr>
      <w:r w:rsidRPr="00B42485">
        <w:rPr>
          <w:rFonts w:asciiTheme="majorBidi" w:hAnsiTheme="majorBidi" w:cstheme="majorBidi"/>
          <w:sz w:val="24"/>
          <w:szCs w:val="24"/>
        </w:rPr>
        <w:lastRenderedPageBreak/>
        <w:t>La topologie dynamique et la grande mobilité des nœuds ainsi que d'autres conditions telles que le climat, la densité du trafic provoquent des déconnexions fréquentes des véhicules du réseau.</w:t>
      </w:r>
    </w:p>
    <w:p w14:paraId="674C59B6" w14:textId="77777777" w:rsidR="00BB64B0" w:rsidRPr="00405706" w:rsidRDefault="00BB64B0" w:rsidP="00F63330">
      <w:pPr>
        <w:pStyle w:val="a7"/>
        <w:numPr>
          <w:ilvl w:val="0"/>
          <w:numId w:val="2"/>
        </w:numPr>
        <w:spacing w:line="360" w:lineRule="auto"/>
        <w:ind w:left="426"/>
        <w:contextualSpacing/>
        <w:rPr>
          <w:rFonts w:asciiTheme="majorBidi" w:hAnsiTheme="majorBidi" w:cstheme="majorBidi"/>
          <w:sz w:val="24"/>
          <w:szCs w:val="24"/>
        </w:rPr>
      </w:pPr>
      <w:r w:rsidRPr="00405706">
        <w:rPr>
          <w:rFonts w:asciiTheme="majorBidi" w:hAnsiTheme="majorBidi" w:cstheme="majorBidi"/>
          <w:b/>
          <w:bCs/>
          <w:sz w:val="24"/>
          <w:szCs w:val="24"/>
        </w:rPr>
        <w:t>Environnements de routage et modèles de mobilité</w:t>
      </w:r>
    </w:p>
    <w:p w14:paraId="771A81B1" w14:textId="77777777" w:rsidR="00BB64B0" w:rsidRDefault="00BB64B0" w:rsidP="00577C1C">
      <w:pPr>
        <w:pStyle w:val="a7"/>
        <w:spacing w:line="360" w:lineRule="auto"/>
        <w:ind w:left="142"/>
        <w:rPr>
          <w:rFonts w:asciiTheme="majorBidi" w:hAnsiTheme="majorBidi" w:cstheme="majorBidi"/>
          <w:sz w:val="24"/>
          <w:szCs w:val="24"/>
        </w:rPr>
      </w:pPr>
      <w:r w:rsidRPr="00E64CD5">
        <w:rPr>
          <w:rFonts w:asciiTheme="majorBidi" w:hAnsiTheme="majorBidi" w:cstheme="majorBidi"/>
          <w:sz w:val="24"/>
          <w:szCs w:val="24"/>
        </w:rPr>
        <w:t xml:space="preserve">En raison de la grande vitesse des véhicules, la transition d'un environnement à un autre est inattendue. Chaque environnement diffère des autres par sa densité et la vitesse de ses nœuds. Pour cela, il est très difficile de trouver un protocole pratique à toutes les situations possibles. </w:t>
      </w:r>
      <w:r w:rsidRPr="00E64CD5">
        <w:rPr>
          <w:rFonts w:asciiTheme="majorBidi" w:hAnsiTheme="majorBidi" w:cstheme="majorBidi"/>
          <w:b/>
          <w:bCs/>
          <w:sz w:val="24"/>
          <w:szCs w:val="24"/>
        </w:rPr>
        <w:t xml:space="preserve">Capacité de traitement et puissance de la batterie </w:t>
      </w:r>
      <w:r w:rsidRPr="00E64CD5">
        <w:rPr>
          <w:rFonts w:asciiTheme="majorBidi" w:hAnsiTheme="majorBidi" w:cstheme="majorBidi"/>
          <w:sz w:val="24"/>
          <w:szCs w:val="24"/>
        </w:rPr>
        <w:t xml:space="preserve">Contrairement aux autres types de réseaux qui ont des problèmes d'alimentation et de stockage, les nœuds dans VANET n'ont aucune limitation en termes d'énergie et de mémoire. En roulant chaque véhicule produit une énergie électrique continue permettant une capacité de traitement élevée </w:t>
      </w:r>
    </w:p>
    <w:p w14:paraId="4EEE56B1" w14:textId="77777777" w:rsidR="00BB64B0" w:rsidRPr="00405706" w:rsidRDefault="00BB64B0" w:rsidP="00F63330">
      <w:pPr>
        <w:pStyle w:val="a7"/>
        <w:numPr>
          <w:ilvl w:val="0"/>
          <w:numId w:val="7"/>
        </w:numPr>
        <w:spacing w:line="360" w:lineRule="auto"/>
        <w:ind w:left="426" w:hanging="283"/>
        <w:contextualSpacing/>
        <w:rPr>
          <w:rFonts w:asciiTheme="majorBidi" w:hAnsiTheme="majorBidi" w:cstheme="majorBidi"/>
          <w:sz w:val="24"/>
          <w:szCs w:val="24"/>
        </w:rPr>
      </w:pPr>
      <w:r w:rsidRPr="00405706">
        <w:rPr>
          <w:rFonts w:asciiTheme="majorBidi" w:hAnsiTheme="majorBidi" w:cstheme="majorBidi"/>
          <w:b/>
          <w:bCs/>
          <w:sz w:val="24"/>
          <w:szCs w:val="24"/>
        </w:rPr>
        <w:t>Échange fréquent d'informations</w:t>
      </w:r>
    </w:p>
    <w:p w14:paraId="288093A7" w14:textId="77777777" w:rsidR="00BB64B0" w:rsidRPr="00E64CD5" w:rsidRDefault="00BB64B0" w:rsidP="00405706">
      <w:pPr>
        <w:pStyle w:val="a7"/>
        <w:suppressAutoHyphens w:val="0"/>
        <w:autoSpaceDN/>
        <w:spacing w:line="360" w:lineRule="auto"/>
        <w:ind w:left="142"/>
        <w:contextualSpacing/>
        <w:rPr>
          <w:rFonts w:asciiTheme="majorBidi" w:hAnsiTheme="majorBidi" w:cstheme="majorBidi"/>
          <w:sz w:val="24"/>
          <w:szCs w:val="24"/>
        </w:rPr>
      </w:pPr>
      <w:r w:rsidRPr="00E64CD5">
        <w:rPr>
          <w:rFonts w:asciiTheme="majorBidi" w:hAnsiTheme="majorBidi" w:cstheme="majorBidi"/>
          <w:sz w:val="24"/>
          <w:szCs w:val="24"/>
        </w:rPr>
        <w:t xml:space="preserve"> La nature </w:t>
      </w:r>
      <w:r>
        <w:rPr>
          <w:rFonts w:asciiTheme="majorBidi" w:hAnsiTheme="majorBidi" w:cstheme="majorBidi"/>
          <w:sz w:val="24"/>
          <w:szCs w:val="24"/>
        </w:rPr>
        <w:t xml:space="preserve">de </w:t>
      </w:r>
      <w:r w:rsidRPr="00E64CD5">
        <w:rPr>
          <w:rFonts w:asciiTheme="majorBidi" w:hAnsiTheme="majorBidi" w:cstheme="majorBidi"/>
          <w:sz w:val="24"/>
          <w:szCs w:val="24"/>
        </w:rPr>
        <w:t xml:space="preserve">réseaux ad hoc véhiculaires motive les nœuds pour recueillir des informations auprès des unités de bord de la route et des autres véhicules. Ainsi l'échange d'informations entre les nœuds devient très fréquent. </w:t>
      </w:r>
    </w:p>
    <w:p w14:paraId="67AD2EDA" w14:textId="77777777" w:rsidR="00BB64B0" w:rsidRPr="00F002CB" w:rsidRDefault="00F002CB" w:rsidP="00F002CB">
      <w:pPr>
        <w:pStyle w:val="2"/>
        <w:numPr>
          <w:ilvl w:val="0"/>
          <w:numId w:val="0"/>
        </w:numPr>
        <w:ind w:left="576" w:hanging="576"/>
        <w:rPr>
          <w:rFonts w:asciiTheme="majorBidi" w:hAnsiTheme="majorBidi" w:cstheme="majorBidi"/>
          <w:i w:val="0"/>
          <w:iCs w:val="0"/>
          <w:sz w:val="24"/>
          <w:szCs w:val="24"/>
        </w:rPr>
      </w:pPr>
      <w:bookmarkStart w:id="28" w:name="_Toc47703356"/>
      <w:bookmarkStart w:id="29" w:name="_Toc55668665"/>
      <w:r w:rsidRPr="00F002CB">
        <w:rPr>
          <w:rFonts w:asciiTheme="majorBidi" w:hAnsiTheme="majorBidi" w:cstheme="majorBidi"/>
          <w:i w:val="0"/>
          <w:iCs w:val="0"/>
          <w:sz w:val="24"/>
          <w:szCs w:val="24"/>
        </w:rPr>
        <w:t xml:space="preserve">4.4. </w:t>
      </w:r>
      <w:r w:rsidR="00BB64B0" w:rsidRPr="00F002CB">
        <w:rPr>
          <w:rFonts w:asciiTheme="majorBidi" w:hAnsiTheme="majorBidi" w:cstheme="majorBidi"/>
          <w:i w:val="0"/>
          <w:iCs w:val="0"/>
          <w:sz w:val="24"/>
          <w:szCs w:val="24"/>
        </w:rPr>
        <w:t>Applications des réseaux de véhicules</w:t>
      </w:r>
      <w:bookmarkEnd w:id="28"/>
      <w:bookmarkEnd w:id="29"/>
    </w:p>
    <w:p w14:paraId="79EB6272" w14:textId="77777777" w:rsidR="00BB64B0" w:rsidRPr="00FF63A3" w:rsidRDefault="00BB64B0" w:rsidP="00BE68EE">
      <w:pPr>
        <w:spacing w:line="360" w:lineRule="auto"/>
        <w:ind w:firstLine="360"/>
        <w:rPr>
          <w:rFonts w:ascii="Times New Roman" w:hAnsi="Times New Roman" w:cs="Times New Roman"/>
          <w:color w:val="FF0000"/>
          <w:sz w:val="24"/>
          <w:szCs w:val="24"/>
        </w:rPr>
      </w:pPr>
      <w:r w:rsidRPr="0031726B">
        <w:rPr>
          <w:rFonts w:asciiTheme="majorBidi" w:hAnsiTheme="majorBidi" w:cstheme="majorBidi"/>
          <w:sz w:val="24"/>
          <w:szCs w:val="24"/>
        </w:rPr>
        <w:t>Les réseaux véhiculaires regroupent trois grandes classes d’applications, à savoir les applications qui permettent de bâtir un système de transport intelligent ITS (Intelligent transport System) et celles liées à la sécurité routière,</w:t>
      </w:r>
      <w:r w:rsidR="00DB2B3F">
        <w:rPr>
          <w:rFonts w:asciiTheme="majorBidi" w:hAnsiTheme="majorBidi" w:cstheme="majorBidi"/>
          <w:sz w:val="24"/>
          <w:szCs w:val="24"/>
        </w:rPr>
        <w:t xml:space="preserve"> </w:t>
      </w:r>
      <w:r w:rsidRPr="00E64CD5">
        <w:rPr>
          <w:rFonts w:asciiTheme="majorBidi" w:hAnsiTheme="majorBidi" w:cstheme="majorBidi"/>
          <w:b/>
          <w:bCs/>
          <w:sz w:val="24"/>
          <w:szCs w:val="24"/>
        </w:rPr>
        <w:t>gestion du trafic</w:t>
      </w:r>
      <w:r>
        <w:rPr>
          <w:rFonts w:asciiTheme="majorBidi" w:hAnsiTheme="majorBidi" w:cstheme="majorBidi"/>
          <w:sz w:val="24"/>
          <w:szCs w:val="24"/>
        </w:rPr>
        <w:t xml:space="preserve">, </w:t>
      </w:r>
      <w:r w:rsidRPr="00FF63A3">
        <w:rPr>
          <w:rFonts w:ascii="Times New Roman" w:hAnsi="Times New Roman" w:cs="Times New Roman"/>
          <w:sz w:val="24"/>
          <w:szCs w:val="24"/>
        </w:rPr>
        <w:t>et confort du conducteur.</w:t>
      </w:r>
    </w:p>
    <w:p w14:paraId="562C95EA" w14:textId="77777777" w:rsidR="00BB64B0" w:rsidRPr="00405706" w:rsidRDefault="00BB64B0" w:rsidP="00F63330">
      <w:pPr>
        <w:pStyle w:val="a7"/>
        <w:numPr>
          <w:ilvl w:val="0"/>
          <w:numId w:val="7"/>
        </w:numPr>
        <w:spacing w:line="360" w:lineRule="auto"/>
        <w:ind w:left="284" w:hanging="284"/>
        <w:rPr>
          <w:rFonts w:asciiTheme="majorBidi" w:hAnsiTheme="majorBidi" w:cstheme="majorBidi"/>
          <w:sz w:val="24"/>
          <w:szCs w:val="24"/>
        </w:rPr>
      </w:pPr>
      <w:r w:rsidRPr="00405706">
        <w:rPr>
          <w:rFonts w:asciiTheme="majorBidi" w:hAnsiTheme="majorBidi" w:cstheme="majorBidi"/>
          <w:b/>
          <w:bCs/>
          <w:sz w:val="24"/>
          <w:szCs w:val="24"/>
        </w:rPr>
        <w:t>Applications de sécurité</w:t>
      </w:r>
      <w:r w:rsidRPr="00405706">
        <w:rPr>
          <w:rFonts w:asciiTheme="majorBidi" w:hAnsiTheme="majorBidi" w:cstheme="majorBidi"/>
          <w:sz w:val="24"/>
          <w:szCs w:val="24"/>
        </w:rPr>
        <w:t> </w:t>
      </w:r>
    </w:p>
    <w:p w14:paraId="07801E6F" w14:textId="77777777" w:rsidR="00BB64B0" w:rsidRDefault="00BB64B0" w:rsidP="00405706">
      <w:pPr>
        <w:spacing w:line="360" w:lineRule="auto"/>
        <w:rPr>
          <w:rFonts w:asciiTheme="majorBidi" w:hAnsiTheme="majorBidi" w:cstheme="majorBidi"/>
          <w:sz w:val="24"/>
          <w:szCs w:val="24"/>
        </w:rPr>
      </w:pPr>
      <w:r w:rsidRPr="00E64CD5">
        <w:rPr>
          <w:rFonts w:asciiTheme="majorBidi" w:hAnsiTheme="majorBidi" w:cstheme="majorBidi"/>
          <w:sz w:val="24"/>
          <w:szCs w:val="24"/>
        </w:rPr>
        <w:t xml:space="preserve"> Elles sont conçues pour avertir les passagers des routes de toute situation dangereuse. Par diffusion de messages d’alerte, les conducteurs auront une connaissance de l’état de la route et des véhicules voisins pour qu’ils prennent les mesures nécessaires pour éviter toute perte matérielle, humaine ou morale. Parmi ces applications nous citons les avertissements sur les conditions de la route, l’avertissement des collisions, l’assistance de changement de voie et de dépassement, etc. </w:t>
      </w:r>
      <w:r>
        <w:rPr>
          <w:rFonts w:asciiTheme="majorBidi" w:hAnsiTheme="majorBidi" w:cstheme="majorBidi"/>
          <w:sz w:val="24"/>
          <w:szCs w:val="24"/>
        </w:rPr>
        <w:t>[3]</w:t>
      </w:r>
    </w:p>
    <w:p w14:paraId="591C356E" w14:textId="77777777" w:rsidR="00BB64B0" w:rsidRPr="00405706" w:rsidRDefault="00BB64B0" w:rsidP="00F63330">
      <w:pPr>
        <w:pStyle w:val="a7"/>
        <w:numPr>
          <w:ilvl w:val="0"/>
          <w:numId w:val="7"/>
        </w:numPr>
        <w:spacing w:line="360" w:lineRule="auto"/>
        <w:ind w:left="142"/>
        <w:rPr>
          <w:rFonts w:asciiTheme="majorBidi" w:hAnsiTheme="majorBidi" w:cstheme="majorBidi"/>
          <w:b/>
          <w:bCs/>
          <w:sz w:val="24"/>
          <w:szCs w:val="24"/>
        </w:rPr>
      </w:pPr>
      <w:r w:rsidRPr="00405706">
        <w:rPr>
          <w:rFonts w:asciiTheme="majorBidi" w:hAnsiTheme="majorBidi" w:cstheme="majorBidi"/>
          <w:b/>
          <w:bCs/>
          <w:sz w:val="24"/>
          <w:szCs w:val="24"/>
        </w:rPr>
        <w:t>Applications de gestion du trafic</w:t>
      </w:r>
    </w:p>
    <w:p w14:paraId="2A3AA424" w14:textId="77777777" w:rsidR="00BB64B0" w:rsidRPr="000C2A8A" w:rsidRDefault="00BB64B0" w:rsidP="00405706">
      <w:pPr>
        <w:spacing w:line="360" w:lineRule="auto"/>
        <w:rPr>
          <w:rFonts w:asciiTheme="majorBidi" w:hAnsiTheme="majorBidi" w:cstheme="majorBidi"/>
          <w:b/>
          <w:bCs/>
          <w:sz w:val="28"/>
          <w:szCs w:val="28"/>
        </w:rPr>
      </w:pPr>
      <w:r w:rsidRPr="00E64CD5">
        <w:rPr>
          <w:rFonts w:asciiTheme="majorBidi" w:hAnsiTheme="majorBidi" w:cstheme="majorBidi"/>
          <w:sz w:val="24"/>
          <w:szCs w:val="24"/>
        </w:rPr>
        <w:lastRenderedPageBreak/>
        <w:t>Ces applications sont axées sur l'amélioration du flux de circulation des véhicules et l'assistance routière pour améliorer les conditions de circulation. En équilibrant la circulation sur les routes, ces applications permettent de réduire les embouteill</w:t>
      </w:r>
      <w:r w:rsidR="00FF63A3">
        <w:rPr>
          <w:rFonts w:asciiTheme="majorBidi" w:hAnsiTheme="majorBidi" w:cstheme="majorBidi"/>
          <w:sz w:val="24"/>
          <w:szCs w:val="24"/>
        </w:rPr>
        <w:t xml:space="preserve">ages et les risques d’accidents </w:t>
      </w:r>
      <w:r>
        <w:rPr>
          <w:rFonts w:asciiTheme="majorBidi" w:hAnsiTheme="majorBidi" w:cstheme="majorBidi"/>
          <w:sz w:val="24"/>
          <w:szCs w:val="24"/>
        </w:rPr>
        <w:t>[3]</w:t>
      </w:r>
      <w:r w:rsidR="00FF63A3">
        <w:rPr>
          <w:rFonts w:asciiTheme="majorBidi" w:hAnsiTheme="majorBidi" w:cstheme="majorBidi"/>
          <w:sz w:val="24"/>
          <w:szCs w:val="24"/>
        </w:rPr>
        <w:t>.</w:t>
      </w:r>
    </w:p>
    <w:p w14:paraId="26B7B120" w14:textId="77777777" w:rsidR="00BB64B0" w:rsidRPr="00405706" w:rsidRDefault="00BB64B0" w:rsidP="00F63330">
      <w:pPr>
        <w:pStyle w:val="a7"/>
        <w:numPr>
          <w:ilvl w:val="0"/>
          <w:numId w:val="7"/>
        </w:numPr>
        <w:spacing w:line="360" w:lineRule="auto"/>
        <w:ind w:left="142" w:hanging="284"/>
        <w:rPr>
          <w:rFonts w:asciiTheme="majorBidi" w:hAnsiTheme="majorBidi" w:cstheme="majorBidi"/>
          <w:sz w:val="24"/>
          <w:szCs w:val="24"/>
        </w:rPr>
      </w:pPr>
      <w:r w:rsidRPr="00405706">
        <w:rPr>
          <w:rFonts w:asciiTheme="majorBidi" w:hAnsiTheme="majorBidi" w:cstheme="majorBidi"/>
          <w:b/>
          <w:bCs/>
          <w:sz w:val="24"/>
          <w:szCs w:val="24"/>
        </w:rPr>
        <w:t>Applications de confort</w:t>
      </w:r>
    </w:p>
    <w:p w14:paraId="7012ED5E" w14:textId="77777777" w:rsidR="00BB64B0" w:rsidRDefault="00BB64B0" w:rsidP="00BE68EE">
      <w:pPr>
        <w:spacing w:line="360" w:lineRule="auto"/>
        <w:rPr>
          <w:rFonts w:asciiTheme="majorBidi" w:hAnsiTheme="majorBidi" w:cstheme="majorBidi"/>
          <w:sz w:val="24"/>
          <w:szCs w:val="24"/>
        </w:rPr>
      </w:pPr>
      <w:r w:rsidRPr="00E64CD5">
        <w:rPr>
          <w:rFonts w:asciiTheme="majorBidi" w:hAnsiTheme="majorBidi" w:cstheme="majorBidi"/>
          <w:sz w:val="24"/>
          <w:szCs w:val="24"/>
        </w:rPr>
        <w:t>Désigne les applications de confort des conducteurs tel que l'accès à l'Internet, le chat inter</w:t>
      </w:r>
      <w:r w:rsidR="00DB2B3F">
        <w:rPr>
          <w:rFonts w:asciiTheme="majorBidi" w:hAnsiTheme="majorBidi" w:cstheme="majorBidi"/>
          <w:sz w:val="24"/>
          <w:szCs w:val="24"/>
        </w:rPr>
        <w:t xml:space="preserve"> </w:t>
      </w:r>
      <w:r w:rsidRPr="00E64CD5">
        <w:rPr>
          <w:rFonts w:asciiTheme="majorBidi" w:hAnsiTheme="majorBidi" w:cstheme="majorBidi"/>
          <w:sz w:val="24"/>
          <w:szCs w:val="24"/>
        </w:rPr>
        <w:t>véhicules, le téléchargement des vidéos et les jeux en réseaux. Il y a aussi d’autres services d’assistance au conducteur comme la localisation des stations de service à proximité, des</w:t>
      </w:r>
      <w:r w:rsidR="0028044A">
        <w:rPr>
          <w:rFonts w:asciiTheme="majorBidi" w:hAnsiTheme="majorBidi" w:cstheme="majorBidi"/>
          <w:sz w:val="24"/>
          <w:szCs w:val="24"/>
        </w:rPr>
        <w:t xml:space="preserve"> parkings, des restaurants, …</w:t>
      </w:r>
      <w:r w:rsidR="00FF63A3">
        <w:rPr>
          <w:rFonts w:asciiTheme="majorBidi" w:hAnsiTheme="majorBidi" w:cstheme="majorBidi"/>
          <w:sz w:val="24"/>
          <w:szCs w:val="24"/>
        </w:rPr>
        <w:t xml:space="preserve"> </w:t>
      </w:r>
      <w:r>
        <w:rPr>
          <w:rFonts w:asciiTheme="majorBidi" w:hAnsiTheme="majorBidi" w:cstheme="majorBidi"/>
          <w:sz w:val="24"/>
          <w:szCs w:val="24"/>
        </w:rPr>
        <w:t>[3]</w:t>
      </w:r>
      <w:r w:rsidR="00FF63A3">
        <w:rPr>
          <w:rFonts w:asciiTheme="majorBidi" w:hAnsiTheme="majorBidi" w:cstheme="majorBidi"/>
          <w:sz w:val="24"/>
          <w:szCs w:val="24"/>
        </w:rPr>
        <w:t>.</w:t>
      </w:r>
    </w:p>
    <w:p w14:paraId="212919B3" w14:textId="77777777" w:rsidR="00BB64B0" w:rsidRPr="00F002CB" w:rsidRDefault="00F002CB" w:rsidP="00F002CB">
      <w:pPr>
        <w:pStyle w:val="2"/>
        <w:numPr>
          <w:ilvl w:val="0"/>
          <w:numId w:val="0"/>
        </w:numPr>
        <w:ind w:left="576" w:hanging="576"/>
        <w:rPr>
          <w:rFonts w:asciiTheme="majorBidi" w:hAnsiTheme="majorBidi" w:cstheme="majorBidi"/>
          <w:i w:val="0"/>
          <w:iCs w:val="0"/>
          <w:sz w:val="24"/>
          <w:szCs w:val="24"/>
        </w:rPr>
      </w:pPr>
      <w:bookmarkStart w:id="30" w:name="_Toc47703357"/>
      <w:bookmarkStart w:id="31" w:name="_Toc55668666"/>
      <w:r w:rsidRPr="00F002CB">
        <w:rPr>
          <w:rFonts w:asciiTheme="majorBidi" w:hAnsiTheme="majorBidi" w:cstheme="majorBidi"/>
          <w:i w:val="0"/>
          <w:iCs w:val="0"/>
          <w:sz w:val="24"/>
          <w:szCs w:val="24"/>
        </w:rPr>
        <w:t xml:space="preserve">4.5. </w:t>
      </w:r>
      <w:r w:rsidR="00BB64B0" w:rsidRPr="00F002CB">
        <w:rPr>
          <w:rFonts w:asciiTheme="majorBidi" w:hAnsiTheme="majorBidi" w:cstheme="majorBidi"/>
          <w:i w:val="0"/>
          <w:iCs w:val="0"/>
          <w:sz w:val="24"/>
          <w:szCs w:val="24"/>
        </w:rPr>
        <w:t>Types de messages</w:t>
      </w:r>
      <w:bookmarkEnd w:id="30"/>
      <w:bookmarkEnd w:id="31"/>
    </w:p>
    <w:p w14:paraId="40CBA6E4" w14:textId="77777777" w:rsidR="00BB64B0" w:rsidRDefault="00BB64B0" w:rsidP="00577C1C">
      <w:pPr>
        <w:spacing w:line="360" w:lineRule="auto"/>
        <w:ind w:firstLine="142"/>
        <w:rPr>
          <w:rFonts w:asciiTheme="majorBidi" w:hAnsiTheme="majorBidi" w:cstheme="majorBidi"/>
          <w:b/>
          <w:bCs/>
          <w:sz w:val="28"/>
          <w:szCs w:val="28"/>
        </w:rPr>
      </w:pPr>
      <w:r w:rsidRPr="000C2A8A">
        <w:rPr>
          <w:rFonts w:asciiTheme="majorBidi" w:hAnsiTheme="majorBidi" w:cstheme="majorBidi"/>
          <w:sz w:val="24"/>
          <w:szCs w:val="24"/>
        </w:rPr>
        <w:t xml:space="preserve"> Trois types de messages s’échangent entre les différentes entités du réseau véhiculaire sans fil.</w:t>
      </w:r>
    </w:p>
    <w:p w14:paraId="5FCE61E0" w14:textId="77777777" w:rsidR="00BB64B0" w:rsidRDefault="00BB64B0" w:rsidP="00F63330">
      <w:pPr>
        <w:pStyle w:val="a7"/>
        <w:numPr>
          <w:ilvl w:val="0"/>
          <w:numId w:val="8"/>
        </w:numPr>
        <w:suppressAutoHyphens w:val="0"/>
        <w:autoSpaceDN/>
        <w:spacing w:line="360" w:lineRule="auto"/>
        <w:contextualSpacing/>
        <w:rPr>
          <w:rFonts w:asciiTheme="majorBidi" w:hAnsiTheme="majorBidi" w:cstheme="majorBidi"/>
          <w:sz w:val="24"/>
          <w:szCs w:val="24"/>
        </w:rPr>
      </w:pPr>
      <w:r w:rsidRPr="00B44E64">
        <w:rPr>
          <w:rFonts w:asciiTheme="majorBidi" w:hAnsiTheme="majorBidi" w:cstheme="majorBidi"/>
          <w:b/>
          <w:bCs/>
          <w:sz w:val="24"/>
          <w:szCs w:val="24"/>
        </w:rPr>
        <w:t>Les messages « beacon</w:t>
      </w:r>
      <w:r w:rsidRPr="00B44E64">
        <w:rPr>
          <w:rFonts w:asciiTheme="majorBidi" w:hAnsiTheme="majorBidi" w:cstheme="majorBidi"/>
          <w:sz w:val="24"/>
          <w:szCs w:val="24"/>
        </w:rPr>
        <w:t xml:space="preserve"> »</w:t>
      </w:r>
    </w:p>
    <w:p w14:paraId="0B8DC18B" w14:textId="77777777" w:rsidR="00BB64B0" w:rsidRDefault="00BB64B0" w:rsidP="00BE68EE">
      <w:pPr>
        <w:pStyle w:val="a7"/>
        <w:spacing w:line="360" w:lineRule="auto"/>
        <w:ind w:left="420"/>
        <w:rPr>
          <w:rFonts w:asciiTheme="majorBidi" w:hAnsiTheme="majorBidi" w:cstheme="majorBidi"/>
          <w:b/>
          <w:bCs/>
          <w:sz w:val="28"/>
          <w:szCs w:val="28"/>
        </w:rPr>
      </w:pPr>
      <w:r w:rsidRPr="00B44E64">
        <w:rPr>
          <w:rFonts w:asciiTheme="majorBidi" w:hAnsiTheme="majorBidi" w:cstheme="majorBidi"/>
          <w:sz w:val="24"/>
          <w:szCs w:val="24"/>
        </w:rPr>
        <w:t xml:space="preserve"> Aussi appelé message de contrôle ou d’identification, ils sont envoyés à intervalles réguliers, par convention. Un véhicule envoie un message « beacon » toutes les 100ms. Ils contiennent des informations personnelles sur les véhicules telles que: sa vitesse, sa position GPS (Global Positioning System), sa direction, etc. Grâce à ce type de message, les véhicules se </w:t>
      </w:r>
      <w:r w:rsidR="00FF63A3">
        <w:rPr>
          <w:rFonts w:asciiTheme="majorBidi" w:hAnsiTheme="majorBidi" w:cstheme="majorBidi"/>
          <w:sz w:val="24"/>
          <w:szCs w:val="24"/>
        </w:rPr>
        <w:t xml:space="preserve">font connaitre à leur entourage </w:t>
      </w:r>
      <w:r>
        <w:rPr>
          <w:rFonts w:asciiTheme="majorBidi" w:hAnsiTheme="majorBidi" w:cstheme="majorBidi"/>
          <w:sz w:val="24"/>
          <w:szCs w:val="24"/>
        </w:rPr>
        <w:t>[3]</w:t>
      </w:r>
      <w:r w:rsidR="00FF63A3">
        <w:rPr>
          <w:rFonts w:asciiTheme="majorBidi" w:hAnsiTheme="majorBidi" w:cstheme="majorBidi"/>
          <w:sz w:val="24"/>
          <w:szCs w:val="24"/>
        </w:rPr>
        <w:t>.</w:t>
      </w:r>
    </w:p>
    <w:p w14:paraId="5846ABF0" w14:textId="77777777" w:rsidR="00BB64B0" w:rsidRDefault="00BB64B0" w:rsidP="00F63330">
      <w:pPr>
        <w:pStyle w:val="a7"/>
        <w:numPr>
          <w:ilvl w:val="0"/>
          <w:numId w:val="9"/>
        </w:numPr>
        <w:suppressAutoHyphens w:val="0"/>
        <w:autoSpaceDN/>
        <w:spacing w:line="360" w:lineRule="auto"/>
        <w:contextualSpacing/>
        <w:rPr>
          <w:rFonts w:asciiTheme="majorBidi" w:hAnsiTheme="majorBidi" w:cstheme="majorBidi"/>
          <w:b/>
          <w:bCs/>
          <w:sz w:val="24"/>
          <w:szCs w:val="24"/>
        </w:rPr>
      </w:pPr>
      <w:r w:rsidRPr="00B44E64">
        <w:rPr>
          <w:rFonts w:asciiTheme="majorBidi" w:hAnsiTheme="majorBidi" w:cstheme="majorBidi"/>
          <w:b/>
          <w:bCs/>
          <w:sz w:val="24"/>
          <w:szCs w:val="24"/>
        </w:rPr>
        <w:t>Les messages d’alerte</w:t>
      </w:r>
    </w:p>
    <w:p w14:paraId="2A3F0A1A" w14:textId="77777777" w:rsidR="00BB64B0" w:rsidRDefault="00BB64B0" w:rsidP="00BE68EE">
      <w:pPr>
        <w:pStyle w:val="a7"/>
        <w:spacing w:line="360" w:lineRule="auto"/>
        <w:ind w:left="420"/>
        <w:rPr>
          <w:rFonts w:asciiTheme="majorBidi" w:hAnsiTheme="majorBidi" w:cstheme="majorBidi"/>
          <w:sz w:val="24"/>
          <w:szCs w:val="24"/>
        </w:rPr>
      </w:pPr>
      <w:r w:rsidRPr="00B44E64">
        <w:rPr>
          <w:rFonts w:asciiTheme="majorBidi" w:hAnsiTheme="majorBidi" w:cstheme="majorBidi"/>
          <w:sz w:val="24"/>
          <w:szCs w:val="24"/>
        </w:rPr>
        <w:t xml:space="preserve"> Ce sont des messages générés dans le cas d'un accident, de congestion, d'un obstacle sur la route, etc. Ils permettent d’améliorer la sécurité routière, et de gérer le trafic routier. Lorsqu’un accident survient dans une zone, un message d’alerte est émis, ce message doit être retransmis à intervalle régulier pour assurer que l’alerte est toujours valide. En effet grâce à ces messages, les nœuds mobiles peuvent réduire leurs vitesses ou trouver un autre itinéraire dans le cas d’un </w:t>
      </w:r>
      <w:r w:rsidR="00FF63A3">
        <w:rPr>
          <w:rFonts w:asciiTheme="majorBidi" w:hAnsiTheme="majorBidi" w:cstheme="majorBidi"/>
          <w:sz w:val="24"/>
          <w:szCs w:val="24"/>
        </w:rPr>
        <w:t xml:space="preserve">secteur à dense trafic routier </w:t>
      </w:r>
      <w:r>
        <w:rPr>
          <w:rFonts w:asciiTheme="majorBidi" w:hAnsiTheme="majorBidi" w:cstheme="majorBidi"/>
          <w:sz w:val="24"/>
          <w:szCs w:val="24"/>
        </w:rPr>
        <w:t>[3]</w:t>
      </w:r>
      <w:r w:rsidR="00FF63A3">
        <w:rPr>
          <w:rFonts w:asciiTheme="majorBidi" w:hAnsiTheme="majorBidi" w:cstheme="majorBidi"/>
          <w:sz w:val="24"/>
          <w:szCs w:val="24"/>
        </w:rPr>
        <w:t>.</w:t>
      </w:r>
    </w:p>
    <w:p w14:paraId="4F736135" w14:textId="77777777" w:rsidR="00BB64B0" w:rsidRDefault="00BB64B0" w:rsidP="00F63330">
      <w:pPr>
        <w:pStyle w:val="a7"/>
        <w:numPr>
          <w:ilvl w:val="0"/>
          <w:numId w:val="10"/>
        </w:numPr>
        <w:suppressAutoHyphens w:val="0"/>
        <w:autoSpaceDN/>
        <w:spacing w:line="360" w:lineRule="auto"/>
        <w:contextualSpacing/>
        <w:rPr>
          <w:rFonts w:asciiTheme="majorBidi" w:hAnsiTheme="majorBidi" w:cstheme="majorBidi"/>
          <w:sz w:val="24"/>
          <w:szCs w:val="24"/>
        </w:rPr>
      </w:pPr>
      <w:r w:rsidRPr="00B44E64">
        <w:rPr>
          <w:rFonts w:asciiTheme="majorBidi" w:hAnsiTheme="majorBidi" w:cstheme="majorBidi"/>
          <w:b/>
          <w:bCs/>
          <w:sz w:val="24"/>
          <w:szCs w:val="24"/>
        </w:rPr>
        <w:t>Le</w:t>
      </w:r>
      <w:r w:rsidR="00FC4316">
        <w:rPr>
          <w:rFonts w:asciiTheme="majorBidi" w:hAnsiTheme="majorBidi" w:cstheme="majorBidi"/>
          <w:b/>
          <w:bCs/>
          <w:sz w:val="24"/>
          <w:szCs w:val="24"/>
        </w:rPr>
        <w:t>s</w:t>
      </w:r>
      <w:r w:rsidRPr="00B44E64">
        <w:rPr>
          <w:rFonts w:asciiTheme="majorBidi" w:hAnsiTheme="majorBidi" w:cstheme="majorBidi"/>
          <w:b/>
          <w:bCs/>
          <w:sz w:val="24"/>
          <w:szCs w:val="24"/>
        </w:rPr>
        <w:t xml:space="preserve"> message</w:t>
      </w:r>
      <w:r w:rsidR="00FC4316">
        <w:rPr>
          <w:rFonts w:asciiTheme="majorBidi" w:hAnsiTheme="majorBidi" w:cstheme="majorBidi"/>
          <w:b/>
          <w:bCs/>
          <w:sz w:val="24"/>
          <w:szCs w:val="24"/>
        </w:rPr>
        <w:t>s</w:t>
      </w:r>
      <w:r w:rsidRPr="00B44E64">
        <w:rPr>
          <w:rFonts w:asciiTheme="majorBidi" w:hAnsiTheme="majorBidi" w:cstheme="majorBidi"/>
          <w:b/>
          <w:bCs/>
          <w:sz w:val="24"/>
          <w:szCs w:val="24"/>
        </w:rPr>
        <w:t xml:space="preserve"> de sécurité</w:t>
      </w:r>
    </w:p>
    <w:p w14:paraId="18651F53" w14:textId="77777777" w:rsidR="00BB64B0" w:rsidRDefault="00BB64B0" w:rsidP="00BE68EE">
      <w:pPr>
        <w:pStyle w:val="a7"/>
        <w:spacing w:line="360" w:lineRule="auto"/>
        <w:ind w:left="420"/>
        <w:rPr>
          <w:rFonts w:asciiTheme="majorBidi" w:hAnsiTheme="majorBidi" w:cstheme="majorBidi"/>
          <w:sz w:val="24"/>
          <w:szCs w:val="24"/>
        </w:rPr>
      </w:pPr>
      <w:r>
        <w:rPr>
          <w:rFonts w:asciiTheme="majorBidi" w:hAnsiTheme="majorBidi" w:cstheme="majorBidi"/>
          <w:sz w:val="24"/>
          <w:szCs w:val="24"/>
        </w:rPr>
        <w:t>E</w:t>
      </w:r>
      <w:r w:rsidRPr="00B44E64">
        <w:rPr>
          <w:rFonts w:asciiTheme="majorBidi" w:hAnsiTheme="majorBidi" w:cstheme="majorBidi"/>
          <w:sz w:val="24"/>
          <w:szCs w:val="24"/>
        </w:rPr>
        <w:t>st généré lorsqu'un évènement qui mérite l’attention du conducteur est détecté. De plus, ces messages doivent être de taille réduite pour pouvoir être retransmis rapidement dans le réseau.  Ces messages ne sont émis qu'une seule fois</w:t>
      </w:r>
      <w:r w:rsidR="00FF63A3">
        <w:rPr>
          <w:rFonts w:asciiTheme="majorBidi" w:hAnsiTheme="majorBidi" w:cstheme="majorBidi"/>
          <w:sz w:val="24"/>
          <w:szCs w:val="24"/>
        </w:rPr>
        <w:t xml:space="preserve"> </w:t>
      </w:r>
      <w:r>
        <w:rPr>
          <w:rFonts w:asciiTheme="majorBidi" w:hAnsiTheme="majorBidi" w:cstheme="majorBidi"/>
          <w:sz w:val="24"/>
          <w:szCs w:val="24"/>
        </w:rPr>
        <w:t>[3]</w:t>
      </w:r>
      <w:r w:rsidRPr="00B44E64">
        <w:rPr>
          <w:rFonts w:asciiTheme="majorBidi" w:hAnsiTheme="majorBidi" w:cstheme="majorBidi"/>
          <w:sz w:val="24"/>
          <w:szCs w:val="24"/>
        </w:rPr>
        <w:t xml:space="preserve">. </w:t>
      </w:r>
    </w:p>
    <w:p w14:paraId="7A6F6A4C" w14:textId="77777777" w:rsidR="00BB64B0" w:rsidRDefault="00BB64B0" w:rsidP="00F63330">
      <w:pPr>
        <w:pStyle w:val="a7"/>
        <w:numPr>
          <w:ilvl w:val="0"/>
          <w:numId w:val="11"/>
        </w:numPr>
        <w:suppressAutoHyphens w:val="0"/>
        <w:autoSpaceDN/>
        <w:spacing w:line="360" w:lineRule="auto"/>
        <w:contextualSpacing/>
        <w:rPr>
          <w:rFonts w:asciiTheme="majorBidi" w:hAnsiTheme="majorBidi" w:cstheme="majorBidi"/>
          <w:b/>
          <w:bCs/>
          <w:sz w:val="24"/>
          <w:szCs w:val="24"/>
        </w:rPr>
      </w:pPr>
      <w:r w:rsidRPr="00B44E64">
        <w:rPr>
          <w:rFonts w:asciiTheme="majorBidi" w:hAnsiTheme="majorBidi" w:cstheme="majorBidi"/>
          <w:b/>
          <w:bCs/>
          <w:sz w:val="24"/>
          <w:szCs w:val="24"/>
        </w:rPr>
        <w:lastRenderedPageBreak/>
        <w:t>Le</w:t>
      </w:r>
      <w:r w:rsidR="00FC4316">
        <w:rPr>
          <w:rFonts w:asciiTheme="majorBidi" w:hAnsiTheme="majorBidi" w:cstheme="majorBidi"/>
          <w:b/>
          <w:bCs/>
          <w:sz w:val="24"/>
          <w:szCs w:val="24"/>
        </w:rPr>
        <w:t>s</w:t>
      </w:r>
      <w:r w:rsidRPr="00B44E64">
        <w:rPr>
          <w:rFonts w:asciiTheme="majorBidi" w:hAnsiTheme="majorBidi" w:cstheme="majorBidi"/>
          <w:b/>
          <w:bCs/>
          <w:sz w:val="24"/>
          <w:szCs w:val="24"/>
        </w:rPr>
        <w:t xml:space="preserve"> message</w:t>
      </w:r>
      <w:r w:rsidR="00FC4316">
        <w:rPr>
          <w:rFonts w:asciiTheme="majorBidi" w:hAnsiTheme="majorBidi" w:cstheme="majorBidi"/>
          <w:b/>
          <w:bCs/>
          <w:sz w:val="24"/>
          <w:szCs w:val="24"/>
        </w:rPr>
        <w:t>s</w:t>
      </w:r>
      <w:r w:rsidRPr="00B44E64">
        <w:rPr>
          <w:rFonts w:asciiTheme="majorBidi" w:hAnsiTheme="majorBidi" w:cstheme="majorBidi"/>
          <w:b/>
          <w:bCs/>
          <w:sz w:val="24"/>
          <w:szCs w:val="24"/>
        </w:rPr>
        <w:t xml:space="preserve"> de confort </w:t>
      </w:r>
    </w:p>
    <w:p w14:paraId="1F4DD9D3" w14:textId="77777777" w:rsidR="00BB64B0" w:rsidRDefault="00BB64B0" w:rsidP="00BE68EE">
      <w:pPr>
        <w:spacing w:line="360" w:lineRule="auto"/>
        <w:ind w:left="60"/>
        <w:rPr>
          <w:rFonts w:asciiTheme="majorBidi" w:hAnsiTheme="majorBidi" w:cstheme="majorBidi"/>
          <w:sz w:val="24"/>
          <w:szCs w:val="24"/>
          <w:rtl/>
        </w:rPr>
      </w:pPr>
      <w:r>
        <w:rPr>
          <w:rFonts w:asciiTheme="majorBidi" w:hAnsiTheme="majorBidi" w:cstheme="majorBidi"/>
          <w:sz w:val="24"/>
          <w:szCs w:val="24"/>
        </w:rPr>
        <w:t xml:space="preserve">Dans  ces messages, </w:t>
      </w:r>
      <w:r w:rsidRPr="00B44E64">
        <w:rPr>
          <w:rFonts w:asciiTheme="majorBidi" w:hAnsiTheme="majorBidi" w:cstheme="majorBidi"/>
          <w:sz w:val="24"/>
          <w:szCs w:val="24"/>
        </w:rPr>
        <w:t>les entités du réseau véhiculaire sans fil peuvent échanger des messages d'une application, de l'envoi de courriel, etc.</w:t>
      </w:r>
      <w:r w:rsidR="00DB2B3F">
        <w:rPr>
          <w:rFonts w:asciiTheme="majorBidi" w:hAnsiTheme="majorBidi" w:cstheme="majorBidi"/>
          <w:sz w:val="24"/>
          <w:szCs w:val="24"/>
        </w:rPr>
        <w:t xml:space="preserve"> </w:t>
      </w:r>
      <w:r w:rsidRPr="00B44E64">
        <w:rPr>
          <w:rFonts w:asciiTheme="majorBidi" w:hAnsiTheme="majorBidi" w:cstheme="majorBidi"/>
          <w:sz w:val="24"/>
          <w:szCs w:val="24"/>
        </w:rPr>
        <w:t>De plus, les véhicules peuvent échanger des messages multimédias ce qui rend la route moins ennuyeuse et facile.</w:t>
      </w:r>
    </w:p>
    <w:p w14:paraId="08AA4301" w14:textId="77777777" w:rsidR="00BB64B0" w:rsidRPr="00F002CB" w:rsidRDefault="00F002CB" w:rsidP="00BE68EE">
      <w:pPr>
        <w:spacing w:line="360" w:lineRule="auto"/>
        <w:rPr>
          <w:rStyle w:val="2Char"/>
          <w:rFonts w:eastAsia="Calibri"/>
          <w:sz w:val="24"/>
          <w:szCs w:val="24"/>
        </w:rPr>
      </w:pPr>
      <w:r w:rsidRPr="00F002CB">
        <w:rPr>
          <w:rFonts w:asciiTheme="majorBidi" w:hAnsiTheme="majorBidi" w:cstheme="majorBidi"/>
          <w:b/>
          <w:bCs/>
          <w:sz w:val="24"/>
          <w:szCs w:val="24"/>
        </w:rPr>
        <w:t xml:space="preserve">4.6. </w:t>
      </w:r>
      <w:r w:rsidR="00BB64B0" w:rsidRPr="00F002CB">
        <w:rPr>
          <w:rStyle w:val="2Char"/>
          <w:rFonts w:asciiTheme="majorBidi" w:eastAsia="Calibri" w:hAnsiTheme="majorBidi" w:cstheme="majorBidi"/>
          <w:i w:val="0"/>
          <w:iCs w:val="0"/>
          <w:sz w:val="24"/>
          <w:szCs w:val="24"/>
        </w:rPr>
        <w:t>Environnement de déploiement</w:t>
      </w:r>
    </w:p>
    <w:p w14:paraId="06D93E8E" w14:textId="77777777" w:rsidR="00BB64B0" w:rsidRPr="00062F53" w:rsidRDefault="00BB64B0" w:rsidP="00405706">
      <w:pPr>
        <w:spacing w:line="360" w:lineRule="auto"/>
        <w:rPr>
          <w:rFonts w:asciiTheme="majorBidi" w:hAnsiTheme="majorBidi" w:cstheme="majorBidi"/>
          <w:sz w:val="24"/>
          <w:szCs w:val="24"/>
        </w:rPr>
      </w:pPr>
      <w:r w:rsidRPr="00062F53">
        <w:rPr>
          <w:rFonts w:asciiTheme="majorBidi" w:hAnsiTheme="majorBidi" w:cstheme="majorBidi"/>
          <w:sz w:val="24"/>
          <w:szCs w:val="24"/>
        </w:rPr>
        <w:t xml:space="preserve">Les réseaux véhiculaires sans fil se distinguent principalement par plusieurs milieux de déploiement, on peut définir la circulation des voitures dans le réseau routier sur deux environnements </w:t>
      </w:r>
    </w:p>
    <w:p w14:paraId="5741821C" w14:textId="77777777" w:rsidR="00BB64B0" w:rsidRPr="00405706" w:rsidRDefault="00BB64B0" w:rsidP="00F63330">
      <w:pPr>
        <w:pStyle w:val="a7"/>
        <w:numPr>
          <w:ilvl w:val="0"/>
          <w:numId w:val="11"/>
        </w:numPr>
        <w:spacing w:line="360" w:lineRule="auto"/>
        <w:rPr>
          <w:rFonts w:asciiTheme="majorBidi" w:hAnsiTheme="majorBidi" w:cstheme="majorBidi"/>
          <w:sz w:val="24"/>
          <w:szCs w:val="24"/>
        </w:rPr>
      </w:pPr>
      <w:r w:rsidRPr="00405706">
        <w:rPr>
          <w:rFonts w:asciiTheme="majorBidi" w:hAnsiTheme="majorBidi" w:cstheme="majorBidi"/>
          <w:b/>
          <w:bCs/>
          <w:sz w:val="24"/>
          <w:szCs w:val="24"/>
        </w:rPr>
        <w:t>Environnement urbain</w:t>
      </w:r>
    </w:p>
    <w:p w14:paraId="072952AD" w14:textId="77777777" w:rsidR="00BB64B0" w:rsidRPr="00E64CD5" w:rsidRDefault="00BB64B0" w:rsidP="00BE68EE">
      <w:pPr>
        <w:spacing w:line="360" w:lineRule="auto"/>
        <w:rPr>
          <w:rFonts w:asciiTheme="majorBidi" w:hAnsiTheme="majorBidi" w:cstheme="majorBidi"/>
          <w:sz w:val="24"/>
          <w:szCs w:val="24"/>
        </w:rPr>
      </w:pPr>
      <w:r w:rsidRPr="00E64CD5">
        <w:rPr>
          <w:rFonts w:asciiTheme="majorBidi" w:hAnsiTheme="majorBidi" w:cstheme="majorBidi"/>
          <w:sz w:val="24"/>
          <w:szCs w:val="24"/>
        </w:rPr>
        <w:t>Le milieu urbain est caractérisé par des intersections, des points d'arrêts (les panneaux Stop, le feu tricolore, etc.) et il exige une vitesse réduite jusqu’à un maximum de 50 km/h en ville</w:t>
      </w:r>
      <w:r>
        <w:rPr>
          <w:rFonts w:asciiTheme="majorBidi" w:hAnsiTheme="majorBidi" w:cstheme="majorBidi"/>
          <w:sz w:val="24"/>
          <w:szCs w:val="24"/>
        </w:rPr>
        <w:t xml:space="preserve">. </w:t>
      </w:r>
      <w:r w:rsidRPr="00E64CD5">
        <w:rPr>
          <w:rFonts w:asciiTheme="majorBidi" w:hAnsiTheme="majorBidi" w:cstheme="majorBidi"/>
          <w:sz w:val="24"/>
          <w:szCs w:val="24"/>
        </w:rPr>
        <w:t>C’est un environnement qui présente une forte perturbation des ondes radio causée par la présence des bâti</w:t>
      </w:r>
      <w:r>
        <w:rPr>
          <w:rFonts w:asciiTheme="majorBidi" w:hAnsiTheme="majorBidi" w:cstheme="majorBidi"/>
          <w:sz w:val="24"/>
          <w:szCs w:val="24"/>
        </w:rPr>
        <w:t>ments, des maisons et autres</w:t>
      </w:r>
      <w:r w:rsidRPr="00E64CD5">
        <w:rPr>
          <w:rFonts w:asciiTheme="majorBidi" w:hAnsiTheme="majorBidi" w:cstheme="majorBidi"/>
          <w:sz w:val="24"/>
          <w:szCs w:val="24"/>
        </w:rPr>
        <w:t xml:space="preserve">. De plus, dans ce milieu on peut avoir une bonne connectivité entre les véhicules et une communication ad hoc facile grâce </w:t>
      </w:r>
      <w:r>
        <w:rPr>
          <w:rFonts w:asciiTheme="majorBidi" w:hAnsiTheme="majorBidi" w:cstheme="majorBidi"/>
          <w:sz w:val="24"/>
          <w:szCs w:val="24"/>
        </w:rPr>
        <w:t>à la</w:t>
      </w:r>
      <w:r w:rsidRPr="00E64CD5">
        <w:rPr>
          <w:rFonts w:asciiTheme="majorBidi" w:hAnsiTheme="majorBidi" w:cstheme="majorBidi"/>
          <w:sz w:val="24"/>
          <w:szCs w:val="24"/>
        </w:rPr>
        <w:t xml:space="preserve"> faible </w:t>
      </w:r>
      <w:r>
        <w:rPr>
          <w:rFonts w:asciiTheme="majorBidi" w:hAnsiTheme="majorBidi" w:cstheme="majorBidi"/>
          <w:sz w:val="24"/>
          <w:szCs w:val="24"/>
        </w:rPr>
        <w:t>distance</w:t>
      </w:r>
      <w:r w:rsidRPr="00E64CD5">
        <w:rPr>
          <w:rFonts w:asciiTheme="majorBidi" w:hAnsiTheme="majorBidi" w:cstheme="majorBidi"/>
          <w:sz w:val="24"/>
          <w:szCs w:val="24"/>
        </w:rPr>
        <w:t xml:space="preserve"> entre les nœuds. L'installation des infrastructures routières en milieu urbain reste un problème complexe (e</w:t>
      </w:r>
      <w:r w:rsidR="00FF63A3">
        <w:rPr>
          <w:rFonts w:asciiTheme="majorBidi" w:hAnsiTheme="majorBidi" w:cstheme="majorBidi"/>
          <w:sz w:val="24"/>
          <w:szCs w:val="24"/>
        </w:rPr>
        <w:t xml:space="preserve">xemple : insuffisance de place) </w:t>
      </w:r>
      <w:r>
        <w:rPr>
          <w:rFonts w:asciiTheme="majorBidi" w:hAnsiTheme="majorBidi" w:cstheme="majorBidi"/>
          <w:sz w:val="24"/>
          <w:szCs w:val="24"/>
        </w:rPr>
        <w:t>[2]</w:t>
      </w:r>
      <w:r w:rsidR="00FF63A3">
        <w:rPr>
          <w:rFonts w:asciiTheme="majorBidi" w:hAnsiTheme="majorBidi" w:cstheme="majorBidi"/>
          <w:sz w:val="24"/>
          <w:szCs w:val="24"/>
        </w:rPr>
        <w:t>.</w:t>
      </w:r>
    </w:p>
    <w:p w14:paraId="57557CE8" w14:textId="77777777" w:rsidR="00BB64B0" w:rsidRPr="00405706" w:rsidRDefault="00BB64B0" w:rsidP="00F63330">
      <w:pPr>
        <w:pStyle w:val="a7"/>
        <w:numPr>
          <w:ilvl w:val="0"/>
          <w:numId w:val="11"/>
        </w:numPr>
        <w:spacing w:line="360" w:lineRule="auto"/>
        <w:rPr>
          <w:rFonts w:asciiTheme="majorBidi" w:hAnsiTheme="majorBidi" w:cstheme="majorBidi"/>
          <w:sz w:val="24"/>
          <w:szCs w:val="24"/>
        </w:rPr>
      </w:pPr>
      <w:r w:rsidRPr="00405706">
        <w:rPr>
          <w:rFonts w:asciiTheme="majorBidi" w:hAnsiTheme="majorBidi" w:cstheme="majorBidi"/>
          <w:b/>
          <w:bCs/>
          <w:sz w:val="24"/>
          <w:szCs w:val="24"/>
        </w:rPr>
        <w:t>Environnement autoroutier</w:t>
      </w:r>
    </w:p>
    <w:p w14:paraId="05A5A3C1" w14:textId="77777777" w:rsidR="00BB64B0" w:rsidRDefault="00BB64B0" w:rsidP="00BE68EE">
      <w:pPr>
        <w:spacing w:line="360" w:lineRule="auto"/>
        <w:rPr>
          <w:rFonts w:asciiTheme="majorBidi" w:hAnsiTheme="majorBidi" w:cstheme="majorBidi"/>
          <w:sz w:val="24"/>
          <w:szCs w:val="24"/>
        </w:rPr>
      </w:pPr>
      <w:r w:rsidRPr="00E64CD5">
        <w:rPr>
          <w:rFonts w:asciiTheme="majorBidi" w:hAnsiTheme="majorBidi" w:cstheme="majorBidi"/>
          <w:sz w:val="24"/>
          <w:szCs w:val="24"/>
        </w:rPr>
        <w:t>Le milieu autoroutier est caractérisé par une vitesse qui varie en</w:t>
      </w:r>
      <w:r>
        <w:rPr>
          <w:rFonts w:asciiTheme="majorBidi" w:hAnsiTheme="majorBidi" w:cstheme="majorBidi"/>
          <w:sz w:val="24"/>
          <w:szCs w:val="24"/>
        </w:rPr>
        <w:t>tre 60 et 120 km/h</w:t>
      </w:r>
      <w:r w:rsidRPr="00E64CD5">
        <w:rPr>
          <w:rFonts w:asciiTheme="majorBidi" w:hAnsiTheme="majorBidi" w:cstheme="majorBidi"/>
          <w:sz w:val="24"/>
          <w:szCs w:val="24"/>
        </w:rPr>
        <w:t xml:space="preserve">, de longues routes avec des voies d'accélération et des points de sorties. Comme la vitesse de certains nœuds mobiles est excessive, alors l’écart entre les voitures est important, ce qui entraine une perte de connectivité </w:t>
      </w:r>
      <w:r>
        <w:rPr>
          <w:rFonts w:asciiTheme="majorBidi" w:hAnsiTheme="majorBidi" w:cstheme="majorBidi"/>
          <w:sz w:val="24"/>
          <w:szCs w:val="24"/>
        </w:rPr>
        <w:t>entre les véhicules</w:t>
      </w:r>
      <w:r w:rsidRPr="00E64CD5">
        <w:rPr>
          <w:rFonts w:asciiTheme="majorBidi" w:hAnsiTheme="majorBidi" w:cstheme="majorBidi"/>
          <w:sz w:val="24"/>
          <w:szCs w:val="24"/>
        </w:rPr>
        <w:t xml:space="preserve">. L’utilisation les entités fixes (RSU) peut garantir une meilleure connectivité dans cet environnement afin de permettre </w:t>
      </w:r>
      <w:r>
        <w:rPr>
          <w:rFonts w:asciiTheme="majorBidi" w:hAnsiTheme="majorBidi" w:cstheme="majorBidi"/>
          <w:sz w:val="24"/>
          <w:szCs w:val="24"/>
        </w:rPr>
        <w:t>aux</w:t>
      </w:r>
      <w:r w:rsidRPr="00E64CD5">
        <w:rPr>
          <w:rFonts w:asciiTheme="majorBidi" w:hAnsiTheme="majorBidi" w:cstheme="majorBidi"/>
          <w:sz w:val="24"/>
          <w:szCs w:val="24"/>
        </w:rPr>
        <w:t xml:space="preserve"> toutes les </w:t>
      </w:r>
      <w:r>
        <w:rPr>
          <w:rFonts w:asciiTheme="majorBidi" w:hAnsiTheme="majorBidi" w:cstheme="majorBidi"/>
          <w:sz w:val="24"/>
          <w:szCs w:val="24"/>
        </w:rPr>
        <w:t xml:space="preserve">véhicules </w:t>
      </w:r>
      <w:r w:rsidRPr="00E64CD5">
        <w:rPr>
          <w:rFonts w:asciiTheme="majorBidi" w:hAnsiTheme="majorBidi" w:cstheme="majorBidi"/>
          <w:sz w:val="24"/>
          <w:szCs w:val="24"/>
        </w:rPr>
        <w:t xml:space="preserve"> de bénéficier de toute</w:t>
      </w:r>
      <w:r w:rsidR="00FF63A3">
        <w:rPr>
          <w:rFonts w:asciiTheme="majorBidi" w:hAnsiTheme="majorBidi" w:cstheme="majorBidi"/>
          <w:sz w:val="24"/>
          <w:szCs w:val="24"/>
        </w:rPr>
        <w:t xml:space="preserve">s les fonctionnalités du réseau </w:t>
      </w:r>
      <w:r>
        <w:rPr>
          <w:rFonts w:asciiTheme="majorBidi" w:hAnsiTheme="majorBidi" w:cstheme="majorBidi"/>
          <w:sz w:val="24"/>
          <w:szCs w:val="24"/>
        </w:rPr>
        <w:t>[2]</w:t>
      </w:r>
      <w:r w:rsidR="00FF63A3">
        <w:rPr>
          <w:rFonts w:asciiTheme="majorBidi" w:hAnsiTheme="majorBidi" w:cstheme="majorBidi"/>
          <w:sz w:val="24"/>
          <w:szCs w:val="24"/>
        </w:rPr>
        <w:t>.</w:t>
      </w:r>
    </w:p>
    <w:p w14:paraId="3E87E3ED" w14:textId="77777777" w:rsidR="00BB64B0" w:rsidRPr="00F002CB" w:rsidRDefault="00BB64B0" w:rsidP="00405706">
      <w:pPr>
        <w:pStyle w:val="2"/>
        <w:numPr>
          <w:ilvl w:val="0"/>
          <w:numId w:val="0"/>
        </w:numPr>
        <w:tabs>
          <w:tab w:val="left" w:pos="0"/>
        </w:tabs>
        <w:rPr>
          <w:rFonts w:asciiTheme="majorBidi" w:hAnsiTheme="majorBidi" w:cstheme="majorBidi"/>
          <w:i w:val="0"/>
          <w:iCs w:val="0"/>
          <w:sz w:val="24"/>
          <w:szCs w:val="24"/>
        </w:rPr>
      </w:pPr>
      <w:bookmarkStart w:id="32" w:name="_Toc47703358"/>
      <w:bookmarkStart w:id="33" w:name="_Toc55668667"/>
      <w:r w:rsidRPr="00F002CB">
        <w:rPr>
          <w:rFonts w:asciiTheme="majorBidi" w:hAnsiTheme="majorBidi" w:cstheme="majorBidi"/>
          <w:i w:val="0"/>
          <w:iCs w:val="0"/>
          <w:sz w:val="24"/>
          <w:szCs w:val="24"/>
        </w:rPr>
        <w:t>4.7  Projets ouverts dans le réseau VANET</w:t>
      </w:r>
      <w:bookmarkEnd w:id="32"/>
      <w:bookmarkEnd w:id="33"/>
    </w:p>
    <w:p w14:paraId="7E3FD981" w14:textId="77777777" w:rsidR="00BB64B0" w:rsidRDefault="00BB64B0" w:rsidP="00BE68EE">
      <w:pPr>
        <w:spacing w:line="360" w:lineRule="auto"/>
        <w:jc w:val="both"/>
        <w:rPr>
          <w:rFonts w:asciiTheme="majorBidi" w:hAnsiTheme="majorBidi" w:cstheme="majorBidi"/>
          <w:sz w:val="24"/>
          <w:szCs w:val="24"/>
        </w:rPr>
      </w:pPr>
      <w:r w:rsidRPr="00B44E64">
        <w:rPr>
          <w:rFonts w:asciiTheme="majorBidi" w:hAnsiTheme="majorBidi" w:cstheme="majorBidi"/>
          <w:sz w:val="24"/>
          <w:szCs w:val="24"/>
        </w:rPr>
        <w:t xml:space="preserve">Plusieurs défis ont besoin d’investigation et des solutions innovantes pour permettre l’infrastructure du VANET, les communications, la sécurité, les applications et les services. Dans cette section nous allons présenter les principaux </w:t>
      </w:r>
      <w:r>
        <w:rPr>
          <w:rFonts w:asciiTheme="majorBidi" w:hAnsiTheme="majorBidi" w:cstheme="majorBidi"/>
          <w:sz w:val="24"/>
          <w:szCs w:val="24"/>
        </w:rPr>
        <w:t>d</w:t>
      </w:r>
      <w:r w:rsidRPr="00A80F80">
        <w:rPr>
          <w:rFonts w:asciiTheme="majorBidi" w:hAnsiTheme="majorBidi" w:cstheme="majorBidi"/>
          <w:sz w:val="24"/>
          <w:szCs w:val="24"/>
        </w:rPr>
        <w:t>éfis que</w:t>
      </w:r>
      <w:r w:rsidR="00FF63A3">
        <w:rPr>
          <w:rFonts w:asciiTheme="majorBidi" w:hAnsiTheme="majorBidi" w:cstheme="majorBidi"/>
          <w:sz w:val="24"/>
          <w:szCs w:val="24"/>
        </w:rPr>
        <w:t xml:space="preserve"> </w:t>
      </w:r>
      <w:r>
        <w:rPr>
          <w:rFonts w:asciiTheme="majorBidi" w:hAnsiTheme="majorBidi" w:cstheme="majorBidi"/>
          <w:sz w:val="24"/>
          <w:szCs w:val="24"/>
        </w:rPr>
        <w:t>peuvent être formé des axes de recherches:</w:t>
      </w:r>
    </w:p>
    <w:p w14:paraId="728824F8" w14:textId="77777777" w:rsidR="00BB64B0" w:rsidRPr="00405706" w:rsidRDefault="00BB64B0" w:rsidP="00F63330">
      <w:pPr>
        <w:pStyle w:val="a7"/>
        <w:numPr>
          <w:ilvl w:val="0"/>
          <w:numId w:val="11"/>
        </w:numPr>
        <w:spacing w:line="360" w:lineRule="auto"/>
        <w:rPr>
          <w:rFonts w:asciiTheme="majorBidi" w:hAnsiTheme="majorBidi" w:cstheme="majorBidi"/>
          <w:b/>
          <w:bCs/>
          <w:sz w:val="24"/>
          <w:szCs w:val="24"/>
        </w:rPr>
      </w:pPr>
      <w:r w:rsidRPr="00405706">
        <w:rPr>
          <w:rFonts w:asciiTheme="majorBidi" w:hAnsiTheme="majorBidi" w:cstheme="majorBidi"/>
          <w:b/>
          <w:bCs/>
          <w:sz w:val="24"/>
          <w:szCs w:val="24"/>
        </w:rPr>
        <w:lastRenderedPageBreak/>
        <w:t>Qualité de service</w:t>
      </w:r>
    </w:p>
    <w:p w14:paraId="6BFF28B7" w14:textId="77777777" w:rsidR="00BB64B0" w:rsidRDefault="00BB64B0" w:rsidP="00BE68EE">
      <w:pPr>
        <w:spacing w:line="360" w:lineRule="auto"/>
        <w:jc w:val="both"/>
        <w:rPr>
          <w:rFonts w:asciiTheme="majorBidi" w:hAnsiTheme="majorBidi" w:cstheme="majorBidi"/>
          <w:b/>
          <w:bCs/>
          <w:sz w:val="24"/>
          <w:szCs w:val="24"/>
        </w:rPr>
      </w:pPr>
      <w:r w:rsidRPr="00DF3DBA">
        <w:rPr>
          <w:rFonts w:asciiTheme="majorBidi" w:hAnsiTheme="majorBidi" w:cstheme="majorBidi"/>
          <w:sz w:val="24"/>
          <w:szCs w:val="24"/>
        </w:rPr>
        <w:t>La</w:t>
      </w:r>
      <w:r w:rsidR="00DB2B3F">
        <w:rPr>
          <w:rFonts w:asciiTheme="majorBidi" w:hAnsiTheme="majorBidi" w:cstheme="majorBidi"/>
          <w:sz w:val="24"/>
          <w:szCs w:val="24"/>
        </w:rPr>
        <w:t xml:space="preserve"> </w:t>
      </w:r>
      <w:r w:rsidRPr="00DF3DBA">
        <w:rPr>
          <w:rFonts w:asciiTheme="majorBidi" w:hAnsiTheme="majorBidi" w:cstheme="majorBidi"/>
          <w:sz w:val="24"/>
          <w:szCs w:val="24"/>
        </w:rPr>
        <w:t>qualité de service dépend des applications supportées. La principale contrainte des applications de sécurité est la latence</w:t>
      </w:r>
      <w:r>
        <w:rPr>
          <w:rFonts w:asciiTheme="majorBidi" w:hAnsiTheme="majorBidi" w:cstheme="majorBidi"/>
          <w:sz w:val="24"/>
          <w:szCs w:val="24"/>
        </w:rPr>
        <w:t xml:space="preserve"> (temps)</w:t>
      </w:r>
      <w:r w:rsidRPr="00DF3DBA">
        <w:rPr>
          <w:rFonts w:asciiTheme="majorBidi" w:hAnsiTheme="majorBidi" w:cstheme="majorBidi"/>
          <w:sz w:val="24"/>
          <w:szCs w:val="24"/>
        </w:rPr>
        <w:t>. La validité des informations étant limitée dans le temps, les messages doivent parvenir à destination dans des délais courts pour être considéré comme pertinents. Dans le cas des applications de gestion de trafic, il s</w:t>
      </w:r>
      <w:r>
        <w:rPr>
          <w:rFonts w:asciiTheme="majorBidi" w:hAnsiTheme="majorBidi" w:cstheme="majorBidi"/>
          <w:sz w:val="24"/>
          <w:szCs w:val="24"/>
        </w:rPr>
        <w:t>’</w:t>
      </w:r>
      <w:r w:rsidRPr="00DF3DBA">
        <w:rPr>
          <w:rFonts w:asciiTheme="majorBidi" w:hAnsiTheme="majorBidi" w:cstheme="majorBidi"/>
          <w:sz w:val="24"/>
          <w:szCs w:val="24"/>
        </w:rPr>
        <w:t xml:space="preserve">agit </w:t>
      </w:r>
      <w:r>
        <w:rPr>
          <w:rFonts w:asciiTheme="majorBidi" w:hAnsiTheme="majorBidi" w:cstheme="majorBidi"/>
          <w:sz w:val="24"/>
          <w:szCs w:val="24"/>
        </w:rPr>
        <w:t>d’</w:t>
      </w:r>
      <w:r w:rsidRPr="00DF3DBA">
        <w:rPr>
          <w:rFonts w:asciiTheme="majorBidi" w:hAnsiTheme="majorBidi" w:cstheme="majorBidi"/>
          <w:sz w:val="24"/>
          <w:szCs w:val="24"/>
        </w:rPr>
        <w:t>inclure autant d</w:t>
      </w:r>
      <w:r>
        <w:rPr>
          <w:rFonts w:asciiTheme="majorBidi" w:hAnsiTheme="majorBidi" w:cstheme="majorBidi"/>
          <w:sz w:val="24"/>
          <w:szCs w:val="24"/>
        </w:rPr>
        <w:t>’</w:t>
      </w:r>
      <w:r w:rsidRPr="00DF3DBA">
        <w:rPr>
          <w:rFonts w:asciiTheme="majorBidi" w:hAnsiTheme="majorBidi" w:cstheme="majorBidi"/>
          <w:sz w:val="24"/>
          <w:szCs w:val="24"/>
        </w:rPr>
        <w:t>informations de trafic que possible dans les paquets diffusés</w:t>
      </w:r>
      <w:r w:rsidR="00DB2B3F">
        <w:rPr>
          <w:rFonts w:asciiTheme="majorBidi" w:hAnsiTheme="majorBidi" w:cstheme="majorBidi"/>
          <w:sz w:val="24"/>
          <w:szCs w:val="24"/>
        </w:rPr>
        <w:t xml:space="preserve"> </w:t>
      </w:r>
      <w:r>
        <w:rPr>
          <w:rFonts w:asciiTheme="majorBidi" w:hAnsiTheme="majorBidi" w:cstheme="majorBidi"/>
          <w:sz w:val="24"/>
          <w:szCs w:val="24"/>
        </w:rPr>
        <w:t>[6]</w:t>
      </w:r>
    </w:p>
    <w:p w14:paraId="36C9E09A" w14:textId="77777777" w:rsidR="00BB64B0" w:rsidRPr="00405706" w:rsidRDefault="00BB64B0" w:rsidP="00F63330">
      <w:pPr>
        <w:pStyle w:val="a7"/>
        <w:numPr>
          <w:ilvl w:val="0"/>
          <w:numId w:val="11"/>
        </w:numPr>
        <w:spacing w:line="360" w:lineRule="auto"/>
        <w:rPr>
          <w:rFonts w:asciiTheme="majorBidi" w:hAnsiTheme="majorBidi" w:cstheme="majorBidi"/>
          <w:b/>
          <w:bCs/>
          <w:sz w:val="24"/>
          <w:szCs w:val="24"/>
        </w:rPr>
      </w:pPr>
      <w:r w:rsidRPr="00405706">
        <w:rPr>
          <w:rFonts w:asciiTheme="majorBidi" w:hAnsiTheme="majorBidi" w:cstheme="majorBidi"/>
          <w:b/>
          <w:bCs/>
          <w:sz w:val="24"/>
          <w:szCs w:val="24"/>
        </w:rPr>
        <w:t>Fiabilité de canal</w:t>
      </w:r>
      <w:r w:rsidR="00DB2B3F">
        <w:rPr>
          <w:rFonts w:asciiTheme="majorBidi" w:hAnsiTheme="majorBidi" w:cstheme="majorBidi"/>
          <w:b/>
          <w:bCs/>
          <w:sz w:val="24"/>
          <w:szCs w:val="24"/>
        </w:rPr>
        <w:t xml:space="preserve"> </w:t>
      </w:r>
      <w:r w:rsidRPr="00405706">
        <w:rPr>
          <w:rFonts w:asciiTheme="majorBidi" w:hAnsiTheme="majorBidi" w:cstheme="majorBidi"/>
          <w:b/>
          <w:bCs/>
          <w:sz w:val="24"/>
          <w:szCs w:val="24"/>
        </w:rPr>
        <w:t xml:space="preserve">radio </w:t>
      </w:r>
    </w:p>
    <w:p w14:paraId="79BA51FA" w14:textId="77777777" w:rsidR="00BB64B0" w:rsidRDefault="00BB64B0" w:rsidP="00BE68EE">
      <w:pPr>
        <w:spacing w:line="360" w:lineRule="auto"/>
        <w:jc w:val="both"/>
        <w:rPr>
          <w:rFonts w:asciiTheme="majorBidi" w:hAnsiTheme="majorBidi" w:cstheme="majorBidi"/>
          <w:sz w:val="24"/>
          <w:szCs w:val="24"/>
        </w:rPr>
      </w:pPr>
      <w:r w:rsidRPr="00DF3DBA">
        <w:rPr>
          <w:rFonts w:asciiTheme="majorBidi" w:hAnsiTheme="majorBidi" w:cstheme="majorBidi"/>
          <w:sz w:val="24"/>
          <w:szCs w:val="24"/>
        </w:rPr>
        <w:t>Le rôle des mécanismes de gestion du canal radio est d</w:t>
      </w:r>
      <w:r>
        <w:rPr>
          <w:rFonts w:asciiTheme="majorBidi" w:hAnsiTheme="majorBidi" w:cstheme="majorBidi"/>
          <w:sz w:val="24"/>
          <w:szCs w:val="24"/>
        </w:rPr>
        <w:t>’</w:t>
      </w:r>
      <w:r w:rsidRPr="00DF3DBA">
        <w:rPr>
          <w:rFonts w:asciiTheme="majorBidi" w:hAnsiTheme="majorBidi" w:cstheme="majorBidi"/>
          <w:sz w:val="24"/>
          <w:szCs w:val="24"/>
        </w:rPr>
        <w:t xml:space="preserve">offrir des transmissions fiables et robustes et un partage équitable du débit de communication. Pour atteindre cet objectif dans le cas des réseaux véhiculaires, il est nécessaire de définir des méthodes </w:t>
      </w:r>
      <w:r>
        <w:rPr>
          <w:rFonts w:asciiTheme="majorBidi" w:hAnsiTheme="majorBidi" w:cstheme="majorBidi"/>
          <w:sz w:val="24"/>
          <w:szCs w:val="24"/>
        </w:rPr>
        <w:t xml:space="preserve">qui permettent de faire </w:t>
      </w:r>
      <w:r w:rsidRPr="00DF3DBA">
        <w:rPr>
          <w:rFonts w:asciiTheme="majorBidi" w:hAnsiTheme="majorBidi" w:cstheme="majorBidi"/>
          <w:sz w:val="24"/>
          <w:szCs w:val="24"/>
        </w:rPr>
        <w:t xml:space="preserve">face aux deux problèmes majeurs des transmissions qui sont, les interférences </w:t>
      </w:r>
      <w:r>
        <w:rPr>
          <w:rFonts w:asciiTheme="majorBidi" w:hAnsiTheme="majorBidi" w:cstheme="majorBidi"/>
          <w:sz w:val="24"/>
          <w:szCs w:val="24"/>
        </w:rPr>
        <w:t xml:space="preserve">les messages </w:t>
      </w:r>
      <w:r w:rsidRPr="00DF3DBA">
        <w:rPr>
          <w:rFonts w:asciiTheme="majorBidi" w:hAnsiTheme="majorBidi" w:cstheme="majorBidi"/>
          <w:sz w:val="24"/>
          <w:szCs w:val="24"/>
        </w:rPr>
        <w:t>dues à la propagation des ondes par trajets multiples et l</w:t>
      </w:r>
      <w:r>
        <w:rPr>
          <w:rFonts w:asciiTheme="majorBidi" w:hAnsiTheme="majorBidi" w:cstheme="majorBidi"/>
          <w:sz w:val="24"/>
          <w:szCs w:val="24"/>
        </w:rPr>
        <w:t>’</w:t>
      </w:r>
      <w:r w:rsidRPr="00DF3DBA">
        <w:rPr>
          <w:rFonts w:asciiTheme="majorBidi" w:hAnsiTheme="majorBidi" w:cstheme="majorBidi"/>
          <w:sz w:val="24"/>
          <w:szCs w:val="24"/>
        </w:rPr>
        <w:t xml:space="preserve">effet </w:t>
      </w:r>
      <w:r w:rsidRPr="00985FDD">
        <w:rPr>
          <w:rFonts w:asciiTheme="majorBidi" w:hAnsiTheme="majorBidi" w:cstheme="majorBidi"/>
          <w:sz w:val="24"/>
          <w:szCs w:val="24"/>
        </w:rPr>
        <w:t>doppler</w:t>
      </w:r>
      <w:r>
        <w:rPr>
          <w:rFonts w:asciiTheme="majorBidi" w:hAnsiTheme="majorBidi" w:cstheme="majorBidi"/>
          <w:sz w:val="24"/>
          <w:szCs w:val="24"/>
        </w:rPr>
        <w:t xml:space="preserve"> ( Définition Doppler :est le changement de fréquence ou de longueur d’onde résultant du mouvement des voitures)</w:t>
      </w:r>
      <w:r w:rsidRPr="00DF3DBA">
        <w:rPr>
          <w:rFonts w:asciiTheme="majorBidi" w:hAnsiTheme="majorBidi" w:cstheme="majorBidi"/>
          <w:sz w:val="24"/>
          <w:szCs w:val="24"/>
        </w:rPr>
        <w:t xml:space="preserve"> causé </w:t>
      </w:r>
      <w:r>
        <w:rPr>
          <w:rFonts w:asciiTheme="majorBidi" w:hAnsiTheme="majorBidi" w:cstheme="majorBidi"/>
          <w:sz w:val="24"/>
          <w:szCs w:val="24"/>
        </w:rPr>
        <w:t>par le mouvement</w:t>
      </w:r>
      <w:r w:rsidR="00FF63A3">
        <w:rPr>
          <w:rFonts w:asciiTheme="majorBidi" w:hAnsiTheme="majorBidi" w:cstheme="majorBidi"/>
          <w:sz w:val="24"/>
          <w:szCs w:val="24"/>
        </w:rPr>
        <w:t xml:space="preserve"> des véhicules </w:t>
      </w:r>
      <w:r>
        <w:rPr>
          <w:rFonts w:asciiTheme="majorBidi" w:hAnsiTheme="majorBidi" w:cstheme="majorBidi"/>
          <w:sz w:val="24"/>
          <w:szCs w:val="24"/>
        </w:rPr>
        <w:t>[7]</w:t>
      </w:r>
      <w:r w:rsidR="00FF63A3">
        <w:rPr>
          <w:rFonts w:asciiTheme="majorBidi" w:hAnsiTheme="majorBidi" w:cstheme="majorBidi"/>
          <w:sz w:val="24"/>
          <w:szCs w:val="24"/>
        </w:rPr>
        <w:t>.</w:t>
      </w:r>
    </w:p>
    <w:p w14:paraId="7BE7E272" w14:textId="77777777" w:rsidR="00BB64B0" w:rsidRPr="00405706" w:rsidRDefault="00BB64B0" w:rsidP="00F63330">
      <w:pPr>
        <w:pStyle w:val="a7"/>
        <w:numPr>
          <w:ilvl w:val="0"/>
          <w:numId w:val="11"/>
        </w:numPr>
        <w:spacing w:line="360" w:lineRule="auto"/>
        <w:rPr>
          <w:rFonts w:asciiTheme="majorBidi" w:hAnsiTheme="majorBidi" w:cstheme="majorBidi"/>
          <w:b/>
          <w:bCs/>
          <w:sz w:val="24"/>
          <w:szCs w:val="24"/>
        </w:rPr>
      </w:pPr>
      <w:r w:rsidRPr="00405706">
        <w:rPr>
          <w:rFonts w:asciiTheme="majorBidi" w:hAnsiTheme="majorBidi" w:cstheme="majorBidi"/>
          <w:b/>
          <w:bCs/>
          <w:sz w:val="24"/>
          <w:szCs w:val="24"/>
        </w:rPr>
        <w:t>Routage</w:t>
      </w:r>
    </w:p>
    <w:p w14:paraId="09E72EB9" w14:textId="77777777" w:rsidR="00BB64B0" w:rsidRDefault="00BB64B0" w:rsidP="00BE68EE">
      <w:pPr>
        <w:spacing w:line="360" w:lineRule="auto"/>
        <w:jc w:val="both"/>
        <w:rPr>
          <w:rFonts w:asciiTheme="majorBidi" w:hAnsiTheme="majorBidi" w:cstheme="majorBidi"/>
          <w:sz w:val="24"/>
          <w:szCs w:val="24"/>
        </w:rPr>
      </w:pPr>
      <w:r w:rsidRPr="00DF3DBA">
        <w:rPr>
          <w:rFonts w:asciiTheme="majorBidi" w:hAnsiTheme="majorBidi" w:cstheme="majorBidi"/>
          <w:sz w:val="24"/>
          <w:szCs w:val="24"/>
        </w:rPr>
        <w:t>Les protocoles de routage sont utilisés en communication ad hoc, Ils permettent de déterminer l</w:t>
      </w:r>
      <w:r>
        <w:rPr>
          <w:rFonts w:asciiTheme="majorBidi" w:hAnsiTheme="majorBidi" w:cstheme="majorBidi"/>
          <w:sz w:val="24"/>
          <w:szCs w:val="24"/>
        </w:rPr>
        <w:t>es véhicules</w:t>
      </w:r>
      <w:r w:rsidR="00DB2B3F">
        <w:rPr>
          <w:rFonts w:asciiTheme="majorBidi" w:hAnsiTheme="majorBidi" w:cstheme="majorBidi"/>
          <w:sz w:val="24"/>
          <w:szCs w:val="24"/>
        </w:rPr>
        <w:t xml:space="preserve"> </w:t>
      </w:r>
      <w:r>
        <w:rPr>
          <w:rFonts w:asciiTheme="majorBidi" w:hAnsiTheme="majorBidi" w:cstheme="majorBidi"/>
          <w:sz w:val="24"/>
          <w:szCs w:val="24"/>
        </w:rPr>
        <w:t xml:space="preserve">roulais </w:t>
      </w:r>
      <w:r w:rsidRPr="00DF3DBA">
        <w:rPr>
          <w:rFonts w:asciiTheme="majorBidi" w:hAnsiTheme="majorBidi" w:cstheme="majorBidi"/>
          <w:sz w:val="24"/>
          <w:szCs w:val="24"/>
        </w:rPr>
        <w:t>que les paquets doivent traverser pour un échange d</w:t>
      </w:r>
      <w:r>
        <w:rPr>
          <w:rFonts w:asciiTheme="majorBidi" w:hAnsiTheme="majorBidi" w:cstheme="majorBidi"/>
          <w:sz w:val="24"/>
          <w:szCs w:val="24"/>
        </w:rPr>
        <w:t>’</w:t>
      </w:r>
      <w:r w:rsidRPr="00DF3DBA">
        <w:rPr>
          <w:rFonts w:asciiTheme="majorBidi" w:hAnsiTheme="majorBidi" w:cstheme="majorBidi"/>
          <w:sz w:val="24"/>
          <w:szCs w:val="24"/>
        </w:rPr>
        <w:t xml:space="preserve">information entre </w:t>
      </w:r>
      <w:r>
        <w:rPr>
          <w:rFonts w:asciiTheme="majorBidi" w:hAnsiTheme="majorBidi" w:cstheme="majorBidi"/>
          <w:sz w:val="24"/>
          <w:szCs w:val="24"/>
        </w:rPr>
        <w:t xml:space="preserve">deux </w:t>
      </w:r>
      <w:r w:rsidRPr="00DF3DBA">
        <w:rPr>
          <w:rFonts w:asciiTheme="majorBidi" w:hAnsiTheme="majorBidi" w:cstheme="majorBidi"/>
          <w:sz w:val="24"/>
          <w:szCs w:val="24"/>
        </w:rPr>
        <w:t>entités distantes</w:t>
      </w:r>
      <w:r>
        <w:rPr>
          <w:rFonts w:asciiTheme="majorBidi" w:hAnsiTheme="majorBidi" w:cstheme="majorBidi"/>
          <w:sz w:val="24"/>
          <w:szCs w:val="24"/>
        </w:rPr>
        <w:t xml:space="preserve"> (véhicules ou RSUs)</w:t>
      </w:r>
      <w:r w:rsidRPr="00DF3DBA">
        <w:rPr>
          <w:rFonts w:asciiTheme="majorBidi" w:hAnsiTheme="majorBidi" w:cstheme="majorBidi"/>
          <w:sz w:val="24"/>
          <w:szCs w:val="24"/>
        </w:rPr>
        <w:t>. Les problèmes auxquels doivent répondre les protocoles de routage sont la connectivité intermittente qui rend les routes déjà établies obsolètes et le partitionnement du réseau qui empêche la propagation des paquets.</w:t>
      </w:r>
    </w:p>
    <w:p w14:paraId="04F813B3" w14:textId="77777777" w:rsidR="00BB64B0" w:rsidRPr="00405706" w:rsidRDefault="00BB64B0" w:rsidP="00F63330">
      <w:pPr>
        <w:pStyle w:val="a7"/>
        <w:numPr>
          <w:ilvl w:val="0"/>
          <w:numId w:val="11"/>
        </w:numPr>
        <w:spacing w:line="360" w:lineRule="auto"/>
        <w:rPr>
          <w:rFonts w:asciiTheme="majorBidi" w:hAnsiTheme="majorBidi" w:cstheme="majorBidi"/>
          <w:b/>
          <w:bCs/>
          <w:sz w:val="24"/>
          <w:szCs w:val="24"/>
        </w:rPr>
      </w:pPr>
      <w:r w:rsidRPr="00405706">
        <w:rPr>
          <w:rFonts w:asciiTheme="majorBidi" w:hAnsiTheme="majorBidi" w:cstheme="majorBidi"/>
          <w:b/>
          <w:bCs/>
          <w:sz w:val="24"/>
          <w:szCs w:val="24"/>
        </w:rPr>
        <w:t xml:space="preserve">Sécurité </w:t>
      </w:r>
    </w:p>
    <w:p w14:paraId="3C187F1D" w14:textId="77777777" w:rsidR="00BB64B0" w:rsidRDefault="00BB64B0" w:rsidP="00BE68EE">
      <w:pPr>
        <w:spacing w:line="360" w:lineRule="auto"/>
        <w:jc w:val="both"/>
        <w:rPr>
          <w:rFonts w:asciiTheme="majorBidi" w:hAnsiTheme="majorBidi" w:cstheme="majorBidi"/>
          <w:sz w:val="24"/>
          <w:szCs w:val="24"/>
        </w:rPr>
      </w:pPr>
      <w:r w:rsidRPr="00DF3DBA">
        <w:rPr>
          <w:rFonts w:asciiTheme="majorBidi" w:hAnsiTheme="majorBidi" w:cstheme="majorBidi"/>
          <w:sz w:val="24"/>
          <w:szCs w:val="24"/>
        </w:rPr>
        <w:t>Les exigences en sécurité doivent être prises en compte aussi bien dans la conception architectural du réseau que dans la conception des protocoles de communication. Elles diffèrent en fonction des applications et comprennent principalement la confidentialité, l</w:t>
      </w:r>
      <w:r>
        <w:rPr>
          <w:rFonts w:asciiTheme="majorBidi" w:hAnsiTheme="majorBidi" w:cstheme="majorBidi"/>
          <w:sz w:val="24"/>
          <w:szCs w:val="24"/>
        </w:rPr>
        <w:t>’</w:t>
      </w:r>
      <w:r w:rsidRPr="00DF3DBA">
        <w:rPr>
          <w:rFonts w:asciiTheme="majorBidi" w:hAnsiTheme="majorBidi" w:cstheme="majorBidi"/>
          <w:sz w:val="24"/>
          <w:szCs w:val="24"/>
        </w:rPr>
        <w:t>authentification, la cohérence et l</w:t>
      </w:r>
      <w:r>
        <w:rPr>
          <w:rFonts w:asciiTheme="majorBidi" w:hAnsiTheme="majorBidi" w:cstheme="majorBidi"/>
          <w:sz w:val="24"/>
          <w:szCs w:val="24"/>
        </w:rPr>
        <w:t>’</w:t>
      </w:r>
      <w:r w:rsidRPr="00DF3DBA">
        <w:rPr>
          <w:rFonts w:asciiTheme="majorBidi" w:hAnsiTheme="majorBidi" w:cstheme="majorBidi"/>
          <w:sz w:val="24"/>
          <w:szCs w:val="24"/>
        </w:rPr>
        <w:t>intégrité des données et la disponibilité</w:t>
      </w:r>
      <w:r w:rsidR="00FF63A3">
        <w:rPr>
          <w:rFonts w:asciiTheme="majorBidi" w:hAnsiTheme="majorBidi" w:cstheme="majorBidi"/>
          <w:sz w:val="24"/>
          <w:szCs w:val="24"/>
        </w:rPr>
        <w:t xml:space="preserve"> </w:t>
      </w:r>
      <w:r>
        <w:rPr>
          <w:rFonts w:asciiTheme="majorBidi" w:hAnsiTheme="majorBidi" w:cstheme="majorBidi"/>
          <w:sz w:val="24"/>
          <w:szCs w:val="24"/>
        </w:rPr>
        <w:t>[7]</w:t>
      </w:r>
      <w:r w:rsidR="00FF63A3">
        <w:rPr>
          <w:rFonts w:asciiTheme="majorBidi" w:hAnsiTheme="majorBidi" w:cstheme="majorBidi"/>
          <w:sz w:val="24"/>
          <w:szCs w:val="24"/>
        </w:rPr>
        <w:t>.</w:t>
      </w:r>
    </w:p>
    <w:p w14:paraId="12D14126" w14:textId="77777777" w:rsidR="00BB64B0" w:rsidRPr="00405706" w:rsidRDefault="00BB64B0" w:rsidP="00F63330">
      <w:pPr>
        <w:pStyle w:val="a7"/>
        <w:numPr>
          <w:ilvl w:val="0"/>
          <w:numId w:val="11"/>
        </w:numPr>
        <w:spacing w:line="360" w:lineRule="auto"/>
        <w:rPr>
          <w:rFonts w:asciiTheme="majorBidi" w:hAnsiTheme="majorBidi" w:cstheme="majorBidi"/>
          <w:sz w:val="24"/>
          <w:szCs w:val="24"/>
        </w:rPr>
      </w:pPr>
      <w:r w:rsidRPr="00405706">
        <w:rPr>
          <w:rFonts w:asciiTheme="majorBidi" w:hAnsiTheme="majorBidi" w:cstheme="majorBidi"/>
          <w:b/>
          <w:bCs/>
          <w:sz w:val="24"/>
          <w:szCs w:val="24"/>
        </w:rPr>
        <w:t>Le placement des RSUs</w:t>
      </w:r>
    </w:p>
    <w:p w14:paraId="00BCF878" w14:textId="77777777" w:rsidR="00BB64B0" w:rsidRDefault="00BB64B0" w:rsidP="00BE68EE">
      <w:pPr>
        <w:spacing w:line="360" w:lineRule="auto"/>
        <w:jc w:val="both"/>
        <w:rPr>
          <w:rFonts w:asciiTheme="majorBidi" w:hAnsiTheme="majorBidi" w:cstheme="majorBidi"/>
          <w:sz w:val="24"/>
          <w:szCs w:val="24"/>
        </w:rPr>
      </w:pPr>
      <w:r w:rsidRPr="00355431">
        <w:rPr>
          <w:rFonts w:asciiTheme="majorBidi" w:hAnsiTheme="majorBidi" w:cstheme="majorBidi"/>
          <w:sz w:val="24"/>
          <w:szCs w:val="24"/>
        </w:rPr>
        <w:t xml:space="preserve">  Le composant le plus important dans un réseau véhiculaire ad hoc  (VANET), en plus de véhicules, est les unités de bord de la route (RSUs). L'efficacité d'un VANET dépend </w:t>
      </w:r>
      <w:r w:rsidRPr="00355431">
        <w:rPr>
          <w:rFonts w:asciiTheme="majorBidi" w:hAnsiTheme="majorBidi" w:cstheme="majorBidi"/>
          <w:sz w:val="24"/>
          <w:szCs w:val="24"/>
        </w:rPr>
        <w:lastRenderedPageBreak/>
        <w:t>largement de la densité et de l'emplacement de ces RSUs. Durant les étapes initiales de VANET, il ne sera pas possible de déployer un grand nombre des RSUs soit en raison de la faible pénétration des véhicules</w:t>
      </w:r>
      <w:r w:rsidR="00DB2B3F">
        <w:rPr>
          <w:rFonts w:asciiTheme="majorBidi" w:hAnsiTheme="majorBidi" w:cstheme="majorBidi"/>
          <w:sz w:val="24"/>
          <w:szCs w:val="24"/>
        </w:rPr>
        <w:t xml:space="preserve"> </w:t>
      </w:r>
      <w:r>
        <w:rPr>
          <w:rFonts w:asciiTheme="majorBidi" w:hAnsiTheme="majorBidi" w:cstheme="majorBidi"/>
          <w:sz w:val="24"/>
          <w:szCs w:val="24"/>
        </w:rPr>
        <w:t>intelligents</w:t>
      </w:r>
      <w:r w:rsidR="00DB2B3F">
        <w:rPr>
          <w:rFonts w:asciiTheme="majorBidi" w:hAnsiTheme="majorBidi" w:cstheme="majorBidi"/>
          <w:sz w:val="24"/>
          <w:szCs w:val="24"/>
        </w:rPr>
        <w:t xml:space="preserve"> </w:t>
      </w:r>
      <w:r w:rsidRPr="00355431">
        <w:rPr>
          <w:rFonts w:asciiTheme="majorBidi" w:hAnsiTheme="majorBidi" w:cstheme="majorBidi"/>
          <w:sz w:val="24"/>
          <w:szCs w:val="24"/>
        </w:rPr>
        <w:t>ou en raison du coût d</w:t>
      </w:r>
      <w:r>
        <w:rPr>
          <w:rFonts w:asciiTheme="majorBidi" w:hAnsiTheme="majorBidi" w:cstheme="majorBidi"/>
          <w:sz w:val="24"/>
          <w:szCs w:val="24"/>
        </w:rPr>
        <w:t>e déploiement de ces unités</w:t>
      </w:r>
      <w:r w:rsidRPr="00355431">
        <w:rPr>
          <w:rFonts w:asciiTheme="majorBidi" w:hAnsiTheme="majorBidi" w:cstheme="majorBidi"/>
          <w:sz w:val="24"/>
          <w:szCs w:val="24"/>
        </w:rPr>
        <w:t>. Par conséquent, un placement optimal en termes de coût et de connectivité est un défi t</w:t>
      </w:r>
      <w:r w:rsidR="00FF63A3">
        <w:rPr>
          <w:rFonts w:asciiTheme="majorBidi" w:hAnsiTheme="majorBidi" w:cstheme="majorBidi"/>
          <w:sz w:val="24"/>
          <w:szCs w:val="24"/>
        </w:rPr>
        <w:t xml:space="preserve">rès   important dans les VANETs </w:t>
      </w:r>
      <w:r>
        <w:rPr>
          <w:rFonts w:asciiTheme="majorBidi" w:hAnsiTheme="majorBidi" w:cstheme="majorBidi"/>
          <w:sz w:val="24"/>
          <w:szCs w:val="24"/>
        </w:rPr>
        <w:t>[8]</w:t>
      </w:r>
      <w:r w:rsidR="00FF63A3">
        <w:rPr>
          <w:rFonts w:asciiTheme="majorBidi" w:hAnsiTheme="majorBidi" w:cstheme="majorBidi"/>
          <w:sz w:val="24"/>
          <w:szCs w:val="24"/>
        </w:rPr>
        <w:t>.</w:t>
      </w:r>
    </w:p>
    <w:p w14:paraId="6C94C6C4" w14:textId="77777777" w:rsidR="00BB64B0" w:rsidRPr="00405706" w:rsidRDefault="00F002CB" w:rsidP="00F002CB">
      <w:pPr>
        <w:pStyle w:val="1"/>
        <w:numPr>
          <w:ilvl w:val="0"/>
          <w:numId w:val="0"/>
        </w:numPr>
        <w:ind w:left="432" w:hanging="432"/>
        <w:rPr>
          <w:rFonts w:asciiTheme="majorBidi" w:hAnsiTheme="majorBidi" w:cstheme="majorBidi"/>
          <w:sz w:val="28"/>
          <w:szCs w:val="22"/>
        </w:rPr>
      </w:pPr>
      <w:bookmarkStart w:id="34" w:name="_Toc47703359"/>
      <w:bookmarkStart w:id="35" w:name="_Toc55668668"/>
      <w:r>
        <w:rPr>
          <w:rFonts w:asciiTheme="majorBidi" w:hAnsiTheme="majorBidi" w:cstheme="majorBidi"/>
          <w:sz w:val="28"/>
          <w:szCs w:val="28"/>
        </w:rPr>
        <w:t xml:space="preserve">5. </w:t>
      </w:r>
      <w:r w:rsidR="00BB64B0" w:rsidRPr="00405706">
        <w:rPr>
          <w:rFonts w:asciiTheme="majorBidi" w:hAnsiTheme="majorBidi" w:cstheme="majorBidi"/>
          <w:sz w:val="28"/>
          <w:szCs w:val="28"/>
        </w:rPr>
        <w:t>Conclusion</w:t>
      </w:r>
      <w:bookmarkEnd w:id="34"/>
      <w:bookmarkEnd w:id="35"/>
    </w:p>
    <w:p w14:paraId="229A4FBB" w14:textId="77777777" w:rsidR="00BB64B0" w:rsidRDefault="00BB64B0" w:rsidP="00BE68EE">
      <w:pPr>
        <w:spacing w:line="360" w:lineRule="auto"/>
        <w:rPr>
          <w:rFonts w:asciiTheme="majorBidi" w:hAnsiTheme="majorBidi" w:cstheme="majorBidi"/>
          <w:color w:val="222222"/>
          <w:sz w:val="24"/>
          <w:szCs w:val="24"/>
          <w:shd w:val="clear" w:color="auto" w:fill="FFFFFF"/>
        </w:rPr>
      </w:pPr>
      <w:r w:rsidRPr="005D7673">
        <w:rPr>
          <w:rFonts w:asciiTheme="majorBidi" w:hAnsiTheme="majorBidi" w:cstheme="majorBidi"/>
          <w:color w:val="222222"/>
          <w:sz w:val="24"/>
          <w:szCs w:val="24"/>
          <w:shd w:val="clear" w:color="auto" w:fill="FFFFFF"/>
        </w:rPr>
        <w:t xml:space="preserve">   Dans ce chapitre, nous avons </w:t>
      </w:r>
      <w:r>
        <w:rPr>
          <w:rFonts w:asciiTheme="majorBidi" w:hAnsiTheme="majorBidi" w:cstheme="majorBidi"/>
          <w:color w:val="222222"/>
          <w:sz w:val="24"/>
          <w:szCs w:val="24"/>
          <w:shd w:val="clear" w:color="auto" w:fill="FFFFFF"/>
        </w:rPr>
        <w:t xml:space="preserve">donné un aperçu général </w:t>
      </w:r>
      <w:r w:rsidRPr="005D7673">
        <w:rPr>
          <w:rFonts w:asciiTheme="majorBidi" w:hAnsiTheme="majorBidi" w:cstheme="majorBidi"/>
          <w:color w:val="222222"/>
          <w:sz w:val="24"/>
          <w:szCs w:val="24"/>
          <w:shd w:val="clear" w:color="auto" w:fill="FFFFFF"/>
        </w:rPr>
        <w:t>les réseaux ad hoc véhiculaires (VANET)</w:t>
      </w:r>
      <w:r>
        <w:rPr>
          <w:rFonts w:asciiTheme="majorBidi" w:hAnsiTheme="majorBidi" w:cstheme="majorBidi"/>
          <w:color w:val="222222"/>
          <w:sz w:val="24"/>
          <w:szCs w:val="24"/>
          <w:shd w:val="clear" w:color="auto" w:fill="FFFFFF"/>
        </w:rPr>
        <w:t xml:space="preserve">, tels que : les </w:t>
      </w:r>
      <w:r w:rsidRPr="00D2033D">
        <w:rPr>
          <w:rFonts w:asciiTheme="majorBidi" w:hAnsiTheme="majorBidi" w:cstheme="majorBidi"/>
          <w:color w:val="222222"/>
          <w:sz w:val="24"/>
          <w:szCs w:val="24"/>
          <w:shd w:val="clear" w:color="auto" w:fill="FFFFFF"/>
        </w:rPr>
        <w:t xml:space="preserve">architectures des VANET et ses diverses applications, </w:t>
      </w:r>
      <w:r>
        <w:rPr>
          <w:rFonts w:asciiTheme="majorBidi" w:hAnsiTheme="majorBidi" w:cstheme="majorBidi"/>
          <w:color w:val="222222"/>
          <w:sz w:val="24"/>
          <w:szCs w:val="24"/>
          <w:shd w:val="clear" w:color="auto" w:fill="FFFFFF"/>
        </w:rPr>
        <w:t xml:space="preserve">et </w:t>
      </w:r>
      <w:r w:rsidRPr="00D2033D">
        <w:rPr>
          <w:rFonts w:asciiTheme="majorBidi" w:hAnsiTheme="majorBidi" w:cstheme="majorBidi"/>
          <w:color w:val="222222"/>
          <w:sz w:val="24"/>
          <w:szCs w:val="24"/>
          <w:shd w:val="clear" w:color="auto" w:fill="FFFFFF"/>
        </w:rPr>
        <w:t xml:space="preserve">les principales caractéristiques des VANET. Enfin, nous </w:t>
      </w:r>
      <w:r>
        <w:rPr>
          <w:rFonts w:asciiTheme="majorBidi" w:hAnsiTheme="majorBidi" w:cstheme="majorBidi"/>
          <w:color w:val="222222"/>
          <w:sz w:val="24"/>
          <w:szCs w:val="24"/>
          <w:shd w:val="clear" w:color="auto" w:fill="FFFFFF"/>
        </w:rPr>
        <w:t xml:space="preserve">avons présenté les principaux défis relatifs au ce nouveau type de réseaux, parmi eux nous pouvons citer le problème de déploiement des stations de base routières qui est qualifié comme un problème d’optimisation difficile. </w:t>
      </w:r>
    </w:p>
    <w:p w14:paraId="14F187FC" w14:textId="77777777" w:rsidR="00D968F3" w:rsidRDefault="00BB64B0" w:rsidP="00BE68EE">
      <w:pPr>
        <w:spacing w:line="360" w:lineRule="auto"/>
        <w:rPr>
          <w:rFonts w:asciiTheme="majorBidi" w:hAnsiTheme="majorBidi" w:cstheme="majorBidi"/>
          <w:color w:val="222222"/>
          <w:sz w:val="24"/>
          <w:szCs w:val="24"/>
          <w:shd w:val="clear" w:color="auto" w:fill="FFFFFF"/>
        </w:rPr>
      </w:pPr>
      <w:r w:rsidRPr="00FE34B7">
        <w:rPr>
          <w:rFonts w:asciiTheme="majorBidi" w:hAnsiTheme="majorBidi" w:cstheme="majorBidi"/>
          <w:color w:val="222222"/>
          <w:sz w:val="24"/>
          <w:szCs w:val="24"/>
          <w:shd w:val="clear" w:color="auto" w:fill="FFFFFF"/>
        </w:rPr>
        <w:t xml:space="preserve">Dans le chapitre suivant, nous </w:t>
      </w:r>
      <w:r>
        <w:rPr>
          <w:rFonts w:asciiTheme="majorBidi" w:hAnsiTheme="majorBidi" w:cstheme="majorBidi"/>
          <w:color w:val="222222"/>
          <w:sz w:val="24"/>
          <w:szCs w:val="24"/>
          <w:shd w:val="clear" w:color="auto" w:fill="FFFFFF"/>
        </w:rPr>
        <w:t xml:space="preserve">allons </w:t>
      </w:r>
      <w:r w:rsidRPr="00FE34B7">
        <w:rPr>
          <w:rFonts w:asciiTheme="majorBidi" w:hAnsiTheme="majorBidi" w:cstheme="majorBidi"/>
          <w:color w:val="222222"/>
          <w:sz w:val="24"/>
          <w:szCs w:val="24"/>
          <w:shd w:val="clear" w:color="auto" w:fill="FFFFFF"/>
        </w:rPr>
        <w:t>abord</w:t>
      </w:r>
      <w:r>
        <w:rPr>
          <w:rFonts w:asciiTheme="majorBidi" w:hAnsiTheme="majorBidi" w:cstheme="majorBidi"/>
          <w:color w:val="222222"/>
          <w:sz w:val="24"/>
          <w:szCs w:val="24"/>
          <w:shd w:val="clear" w:color="auto" w:fill="FFFFFF"/>
        </w:rPr>
        <w:t>er</w:t>
      </w:r>
      <w:r w:rsidR="00DB2B3F">
        <w:rPr>
          <w:rFonts w:asciiTheme="majorBidi" w:hAnsiTheme="majorBidi" w:cstheme="majorBidi"/>
          <w:color w:val="222222"/>
          <w:sz w:val="24"/>
          <w:szCs w:val="24"/>
          <w:shd w:val="clear" w:color="auto" w:fill="FFFFFF"/>
        </w:rPr>
        <w:t xml:space="preserve"> </w:t>
      </w:r>
      <w:r>
        <w:rPr>
          <w:rFonts w:asciiTheme="majorBidi" w:hAnsiTheme="majorBidi" w:cstheme="majorBidi"/>
          <w:color w:val="222222"/>
          <w:sz w:val="24"/>
          <w:szCs w:val="24"/>
          <w:shd w:val="clear" w:color="auto" w:fill="FFFFFF"/>
        </w:rPr>
        <w:t xml:space="preserve">en détail </w:t>
      </w:r>
      <w:r w:rsidRPr="00FE34B7">
        <w:rPr>
          <w:rFonts w:asciiTheme="majorBidi" w:hAnsiTheme="majorBidi" w:cstheme="majorBidi"/>
          <w:color w:val="222222"/>
          <w:sz w:val="24"/>
          <w:szCs w:val="24"/>
          <w:shd w:val="clear" w:color="auto" w:fill="FFFFFF"/>
        </w:rPr>
        <w:t xml:space="preserve">le problème du déploiement d'un ensemble minimum d'unités RSU comme décrit dans certaines </w:t>
      </w:r>
      <w:r>
        <w:rPr>
          <w:rFonts w:asciiTheme="majorBidi" w:hAnsiTheme="majorBidi" w:cstheme="majorBidi"/>
          <w:color w:val="222222"/>
          <w:sz w:val="24"/>
          <w:szCs w:val="24"/>
          <w:shd w:val="clear" w:color="auto" w:fill="FFFFFF"/>
        </w:rPr>
        <w:t>approches</w:t>
      </w:r>
      <w:r w:rsidR="00DB2B3F">
        <w:rPr>
          <w:rFonts w:asciiTheme="majorBidi" w:hAnsiTheme="majorBidi" w:cstheme="majorBidi"/>
          <w:color w:val="222222"/>
          <w:sz w:val="24"/>
          <w:szCs w:val="24"/>
          <w:shd w:val="clear" w:color="auto" w:fill="FFFFFF"/>
        </w:rPr>
        <w:t xml:space="preserve"> </w:t>
      </w:r>
      <w:r>
        <w:rPr>
          <w:rFonts w:asciiTheme="majorBidi" w:hAnsiTheme="majorBidi" w:cstheme="majorBidi"/>
          <w:color w:val="222222"/>
          <w:sz w:val="24"/>
          <w:szCs w:val="24"/>
          <w:shd w:val="clear" w:color="auto" w:fill="FFFFFF"/>
        </w:rPr>
        <w:t xml:space="preserve">existantes dans la littérature.  </w:t>
      </w:r>
      <w:r w:rsidRPr="00FE34B7">
        <w:rPr>
          <w:rFonts w:asciiTheme="majorBidi" w:hAnsiTheme="majorBidi" w:cstheme="majorBidi"/>
          <w:color w:val="222222"/>
          <w:sz w:val="24"/>
          <w:szCs w:val="24"/>
          <w:shd w:val="clear" w:color="auto" w:fill="FFFFFF"/>
        </w:rPr>
        <w:t xml:space="preserve">En outre, nous </w:t>
      </w:r>
      <w:r>
        <w:rPr>
          <w:rFonts w:asciiTheme="majorBidi" w:hAnsiTheme="majorBidi" w:cstheme="majorBidi"/>
          <w:color w:val="222222"/>
          <w:sz w:val="24"/>
          <w:szCs w:val="24"/>
          <w:shd w:val="clear" w:color="auto" w:fill="FFFFFF"/>
        </w:rPr>
        <w:t>allons donner une étude comparative entre ces</w:t>
      </w:r>
      <w:r w:rsidR="00DB2B3F">
        <w:rPr>
          <w:rFonts w:asciiTheme="majorBidi" w:hAnsiTheme="majorBidi" w:cstheme="majorBidi"/>
          <w:color w:val="222222"/>
          <w:sz w:val="24"/>
          <w:szCs w:val="24"/>
          <w:shd w:val="clear" w:color="auto" w:fill="FFFFFF"/>
        </w:rPr>
        <w:t xml:space="preserve"> </w:t>
      </w:r>
      <w:r>
        <w:rPr>
          <w:rFonts w:asciiTheme="majorBidi" w:hAnsiTheme="majorBidi" w:cstheme="majorBidi"/>
          <w:color w:val="222222"/>
          <w:sz w:val="24"/>
          <w:szCs w:val="24"/>
          <w:shd w:val="clear" w:color="auto" w:fill="FFFFFF"/>
        </w:rPr>
        <w:t>approches y compris leurs avantages et limites.</w:t>
      </w:r>
      <w:r w:rsidR="00515C69">
        <w:rPr>
          <w:rFonts w:asciiTheme="majorBidi" w:hAnsiTheme="majorBidi" w:cstheme="majorBidi"/>
          <w:color w:val="222222"/>
          <w:sz w:val="24"/>
          <w:szCs w:val="24"/>
          <w:shd w:val="clear" w:color="auto" w:fill="FFFFFF"/>
        </w:rPr>
        <w:t xml:space="preserve"> A</w:t>
      </w:r>
      <w:r w:rsidRPr="00FE34B7">
        <w:rPr>
          <w:rFonts w:asciiTheme="majorBidi" w:hAnsiTheme="majorBidi" w:cstheme="majorBidi"/>
          <w:color w:val="222222"/>
          <w:sz w:val="24"/>
          <w:szCs w:val="24"/>
          <w:shd w:val="clear" w:color="auto" w:fill="FFFFFF"/>
        </w:rPr>
        <w:t>bordé les principales fonctions et procédures associées aux unités RSU.</w:t>
      </w:r>
    </w:p>
    <w:p w14:paraId="10FA9A3A" w14:textId="77777777" w:rsidR="00241085" w:rsidRDefault="00241085">
      <w:pPr>
        <w:spacing w:after="0" w:line="240" w:lineRule="auto"/>
        <w:rPr>
          <w:rFonts w:asciiTheme="majorBidi" w:hAnsiTheme="majorBidi" w:cstheme="majorBidi"/>
          <w:color w:val="222222"/>
          <w:sz w:val="24"/>
          <w:szCs w:val="24"/>
          <w:shd w:val="clear" w:color="auto" w:fill="FFFFFF"/>
        </w:rPr>
        <w:sectPr w:rsidR="00241085" w:rsidSect="00BB6F4B">
          <w:headerReference w:type="default" r:id="rId24"/>
          <w:footerReference w:type="default" r:id="rId25"/>
          <w:headerReference w:type="first" r:id="rId26"/>
          <w:footerReference w:type="first" r:id="rId27"/>
          <w:pgSz w:w="11906" w:h="16838" w:code="9"/>
          <w:pgMar w:top="1417" w:right="1417" w:bottom="1417" w:left="1417" w:header="708" w:footer="708" w:gutter="567"/>
          <w:cols w:space="708"/>
          <w:titlePg/>
          <w:docGrid w:linePitch="360"/>
        </w:sectPr>
      </w:pPr>
    </w:p>
    <w:p w14:paraId="78FB6813" w14:textId="77777777" w:rsidR="00D968F3" w:rsidRDefault="00D968F3">
      <w:pPr>
        <w:spacing w:after="0" w:line="240" w:lineRule="auto"/>
        <w:rPr>
          <w:rFonts w:asciiTheme="majorBidi" w:hAnsiTheme="majorBidi" w:cstheme="majorBidi"/>
          <w:color w:val="222222"/>
          <w:sz w:val="24"/>
          <w:szCs w:val="24"/>
          <w:shd w:val="clear" w:color="auto" w:fill="FFFFFF"/>
        </w:rPr>
      </w:pPr>
    </w:p>
    <w:p w14:paraId="5FD4AC44"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7CE1A735"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77D89BC7"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4BDD277D"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7E40CC89"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16F393B7"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19769558" w14:textId="77777777" w:rsidR="00D968F3" w:rsidRDefault="00D968F3" w:rsidP="00D968F3">
      <w:pPr>
        <w:widowControl w:val="0"/>
        <w:spacing w:before="240" w:after="240"/>
        <w:jc w:val="center"/>
        <w:rPr>
          <w:rFonts w:asciiTheme="majorBidi" w:eastAsia="Times" w:hAnsiTheme="majorBidi" w:cstheme="majorBidi"/>
          <w:b/>
          <w:bCs/>
          <w:iCs/>
          <w:sz w:val="36"/>
          <w:szCs w:val="36"/>
        </w:rPr>
      </w:pPr>
    </w:p>
    <w:p w14:paraId="754C1DD8" w14:textId="77777777" w:rsidR="00D968F3" w:rsidRPr="00343301" w:rsidRDefault="00D968F3" w:rsidP="00983EF9">
      <w:pPr>
        <w:pStyle w:val="1"/>
        <w:numPr>
          <w:ilvl w:val="0"/>
          <w:numId w:val="0"/>
        </w:numPr>
        <w:jc w:val="center"/>
        <w:rPr>
          <w:rFonts w:asciiTheme="majorBidi" w:eastAsia="Times" w:hAnsiTheme="majorBidi" w:cstheme="majorBidi"/>
          <w:b w:val="0"/>
          <w:bCs w:val="0"/>
          <w:sz w:val="56"/>
          <w:szCs w:val="56"/>
        </w:rPr>
      </w:pPr>
      <w:bookmarkStart w:id="36" w:name="_Toc55668669"/>
      <w:r w:rsidRPr="00343301">
        <w:rPr>
          <w:rFonts w:asciiTheme="majorBidi" w:eastAsia="Times" w:hAnsiTheme="majorBidi" w:cstheme="majorBidi"/>
          <w:b w:val="0"/>
          <w:bCs w:val="0"/>
          <w:sz w:val="56"/>
          <w:szCs w:val="56"/>
        </w:rPr>
        <w:t>CHAPITRE 2</w:t>
      </w:r>
      <w:bookmarkEnd w:id="36"/>
    </w:p>
    <w:p w14:paraId="0421CF40" w14:textId="77777777" w:rsidR="00BB48ED" w:rsidRPr="00343301" w:rsidRDefault="00BB48ED" w:rsidP="00BB48ED">
      <w:pPr>
        <w:jc w:val="center"/>
        <w:rPr>
          <w:rFonts w:asciiTheme="majorBidi" w:hAnsiTheme="majorBidi" w:cstheme="majorBidi"/>
          <w:color w:val="000000" w:themeColor="text1"/>
          <w:sz w:val="56"/>
          <w:szCs w:val="56"/>
        </w:rPr>
      </w:pPr>
      <w:r w:rsidRPr="00343301">
        <w:rPr>
          <w:rFonts w:asciiTheme="majorBidi" w:hAnsiTheme="majorBidi" w:cstheme="majorBidi"/>
          <w:color w:val="000000" w:themeColor="text1"/>
          <w:sz w:val="56"/>
          <w:szCs w:val="56"/>
        </w:rPr>
        <w:t>État de l’art sur l’optimisation d’emplacement des RSUs dans les réseaux VANETS</w:t>
      </w:r>
    </w:p>
    <w:p w14:paraId="20186D65" w14:textId="77777777" w:rsidR="00BB48ED" w:rsidRPr="00BB48ED" w:rsidRDefault="00BB48ED" w:rsidP="00BB48ED"/>
    <w:p w14:paraId="6429766F" w14:textId="77777777" w:rsidR="00983EF9" w:rsidRPr="00AA3205" w:rsidRDefault="00983EF9" w:rsidP="00983EF9"/>
    <w:p w14:paraId="25B169C0" w14:textId="77777777" w:rsidR="00BB64B0" w:rsidRDefault="00BB64B0" w:rsidP="00BE68EE">
      <w:pPr>
        <w:spacing w:line="360" w:lineRule="auto"/>
        <w:rPr>
          <w:rFonts w:asciiTheme="majorBidi" w:hAnsiTheme="majorBidi" w:cstheme="majorBidi"/>
          <w:color w:val="222222"/>
          <w:sz w:val="24"/>
          <w:szCs w:val="24"/>
          <w:shd w:val="clear" w:color="auto" w:fill="FFFFFF"/>
        </w:rPr>
      </w:pPr>
    </w:p>
    <w:p w14:paraId="2232B408" w14:textId="77777777" w:rsidR="00BB64B0" w:rsidRDefault="00BB64B0" w:rsidP="00BE68EE">
      <w:pPr>
        <w:spacing w:line="360" w:lineRule="auto"/>
        <w:rPr>
          <w:rFonts w:asciiTheme="majorBidi" w:hAnsiTheme="majorBidi" w:cstheme="majorBidi"/>
          <w:color w:val="222222"/>
          <w:sz w:val="24"/>
          <w:szCs w:val="24"/>
          <w:shd w:val="clear" w:color="auto" w:fill="FFFFFF"/>
        </w:rPr>
      </w:pPr>
    </w:p>
    <w:p w14:paraId="0E31631D" w14:textId="77777777" w:rsidR="00BB64B0" w:rsidRDefault="00BB64B0" w:rsidP="00BE68EE">
      <w:pPr>
        <w:spacing w:line="360" w:lineRule="auto"/>
        <w:rPr>
          <w:rFonts w:asciiTheme="majorBidi" w:hAnsiTheme="majorBidi" w:cstheme="majorBidi"/>
          <w:color w:val="222222"/>
          <w:sz w:val="24"/>
          <w:szCs w:val="24"/>
          <w:shd w:val="clear" w:color="auto" w:fill="FFFFFF"/>
        </w:rPr>
      </w:pPr>
    </w:p>
    <w:p w14:paraId="17B3F899" w14:textId="77777777" w:rsidR="004F7848" w:rsidRDefault="004F7848">
      <w:pPr>
        <w:spacing w:after="0" w:line="240" w:lineRule="auto"/>
        <w:rPr>
          <w:rFonts w:ascii="Times New Roman" w:hAnsi="Times New Roman" w:cs="Times New Roman"/>
        </w:rPr>
      </w:pPr>
      <w:r>
        <w:rPr>
          <w:rFonts w:ascii="Times New Roman" w:hAnsi="Times New Roman" w:cs="Times New Roman"/>
        </w:rPr>
        <w:br w:type="page"/>
      </w:r>
    </w:p>
    <w:p w14:paraId="6E54CDBC" w14:textId="77777777" w:rsidR="0028044A" w:rsidRDefault="0028044A" w:rsidP="0000059E">
      <w:pPr>
        <w:pStyle w:val="1"/>
        <w:numPr>
          <w:ilvl w:val="0"/>
          <w:numId w:val="0"/>
        </w:numPr>
        <w:spacing w:line="360" w:lineRule="auto"/>
        <w:rPr>
          <w:rFonts w:asciiTheme="majorBidi" w:hAnsiTheme="majorBidi" w:cstheme="majorBidi"/>
          <w:sz w:val="28"/>
          <w:szCs w:val="28"/>
        </w:rPr>
      </w:pPr>
    </w:p>
    <w:p w14:paraId="4665A26D" w14:textId="77777777" w:rsidR="004F7848" w:rsidRDefault="004F7848" w:rsidP="00EE21EA">
      <w:pPr>
        <w:pStyle w:val="1"/>
        <w:numPr>
          <w:ilvl w:val="0"/>
          <w:numId w:val="41"/>
        </w:numPr>
        <w:spacing w:line="360" w:lineRule="auto"/>
        <w:rPr>
          <w:rFonts w:asciiTheme="majorBidi" w:hAnsiTheme="majorBidi" w:cstheme="majorBidi"/>
          <w:sz w:val="28"/>
          <w:szCs w:val="28"/>
        </w:rPr>
      </w:pPr>
      <w:bookmarkStart w:id="37" w:name="_Toc55668670"/>
      <w:r w:rsidRPr="00722118">
        <w:rPr>
          <w:rFonts w:asciiTheme="majorBidi" w:hAnsiTheme="majorBidi" w:cstheme="majorBidi"/>
          <w:sz w:val="28"/>
          <w:szCs w:val="28"/>
        </w:rPr>
        <w:t>Introduction</w:t>
      </w:r>
      <w:bookmarkEnd w:id="37"/>
    </w:p>
    <w:p w14:paraId="441516A0" w14:textId="77777777" w:rsidR="004F7848" w:rsidRPr="0028044A" w:rsidRDefault="00EE21EA" w:rsidP="00EE21EA">
      <w:pPr>
        <w:pStyle w:val="a7"/>
        <w:spacing w:line="360" w:lineRule="auto"/>
        <w:ind w:left="142"/>
        <w:jc w:val="both"/>
        <w:rPr>
          <w:rFonts w:asciiTheme="majorBidi" w:hAnsiTheme="majorBidi" w:cstheme="majorBidi"/>
          <w:sz w:val="24"/>
          <w:szCs w:val="24"/>
          <w:rtl/>
          <w:lang w:bidi="ar-DZ"/>
        </w:rPr>
      </w:pPr>
      <w:r w:rsidRPr="00EE21EA">
        <w:rPr>
          <w:rFonts w:asciiTheme="majorBidi" w:hAnsiTheme="majorBidi" w:cstheme="majorBidi"/>
          <w:sz w:val="24"/>
          <w:szCs w:val="24"/>
          <w:lang w:bidi="ar-DZ"/>
        </w:rPr>
        <w:t>En raison de la courte durée de vie des communications V2V, des vitesses élevées des véhicules, de la densité imprévisible et des obstacles liés à l’environnem</w:t>
      </w:r>
      <w:r>
        <w:rPr>
          <w:rFonts w:asciiTheme="majorBidi" w:hAnsiTheme="majorBidi" w:cstheme="majorBidi"/>
          <w:sz w:val="24"/>
          <w:szCs w:val="24"/>
          <w:lang w:bidi="ar-DZ"/>
        </w:rPr>
        <w:t xml:space="preserve">ent de la circulation </w:t>
      </w:r>
      <w:r w:rsidR="00FF63A3" w:rsidRPr="00FF63A3">
        <w:rPr>
          <w:rFonts w:asciiTheme="majorBidi" w:hAnsiTheme="majorBidi" w:cstheme="majorBidi"/>
          <w:sz w:val="24"/>
          <w:szCs w:val="24"/>
          <w:lang w:bidi="ar-DZ"/>
        </w:rPr>
        <w:t>[9</w:t>
      </w:r>
      <w:r w:rsidRPr="00FF63A3">
        <w:rPr>
          <w:rFonts w:asciiTheme="majorBidi" w:hAnsiTheme="majorBidi" w:cstheme="majorBidi"/>
          <w:sz w:val="24"/>
          <w:szCs w:val="24"/>
          <w:lang w:bidi="ar-DZ"/>
        </w:rPr>
        <w:t>],</w:t>
      </w:r>
      <w:r w:rsidR="00FF63A3">
        <w:rPr>
          <w:rFonts w:asciiTheme="majorBidi" w:hAnsiTheme="majorBidi" w:cstheme="majorBidi"/>
          <w:sz w:val="24"/>
          <w:szCs w:val="24"/>
          <w:lang w:bidi="ar-DZ"/>
        </w:rPr>
        <w:t xml:space="preserve"> </w:t>
      </w:r>
      <w:r w:rsidR="004F7848" w:rsidRPr="004F7848">
        <w:rPr>
          <w:rFonts w:asciiTheme="majorBidi" w:hAnsiTheme="majorBidi" w:cstheme="majorBidi"/>
          <w:sz w:val="24"/>
          <w:szCs w:val="24"/>
        </w:rPr>
        <w:t>la prise en compte des RSU comme nœuds intermédiaires est une meilleure solution pour améliorer la qualité de la communication entre les voitures intelligentes, en utilisant</w:t>
      </w:r>
      <w:r w:rsidR="00F24694">
        <w:rPr>
          <w:rFonts w:asciiTheme="majorBidi" w:hAnsiTheme="majorBidi" w:cstheme="majorBidi"/>
          <w:sz w:val="24"/>
          <w:szCs w:val="24"/>
        </w:rPr>
        <w:t xml:space="preserve"> </w:t>
      </w:r>
      <w:r w:rsidR="004F7848" w:rsidRPr="004F7848">
        <w:rPr>
          <w:rFonts w:asciiTheme="majorBidi" w:hAnsiTheme="majorBidi" w:cstheme="majorBidi"/>
          <w:sz w:val="24"/>
          <w:szCs w:val="24"/>
        </w:rPr>
        <w:t>une nouvelle communication nommée véhicule-infrastructure (V2I). Cependant, le placement d'RSU implique des coûts d'investissement et</w:t>
      </w:r>
      <w:r>
        <w:rPr>
          <w:rFonts w:asciiTheme="majorBidi" w:hAnsiTheme="majorBidi" w:cstheme="majorBidi"/>
          <w:sz w:val="24"/>
          <w:szCs w:val="24"/>
        </w:rPr>
        <w:t xml:space="preserve"> de maintenance supplémentaires. </w:t>
      </w:r>
      <w:r w:rsidR="004F7848" w:rsidRPr="004F7848">
        <w:rPr>
          <w:rFonts w:asciiTheme="majorBidi" w:hAnsiTheme="majorBidi" w:cstheme="majorBidi"/>
          <w:sz w:val="24"/>
          <w:szCs w:val="24"/>
        </w:rPr>
        <w:t xml:space="preserve">Le grand défi est de savoir comment déployer quelques unités RSU pour obtenir une meilleure connexion. Dans ce chapitre nous allons décrire un état de l’art sur les déférentes approches existantes liées au problème de déploiement.  </w:t>
      </w:r>
    </w:p>
    <w:p w14:paraId="7811C898" w14:textId="77777777" w:rsidR="004F7848" w:rsidRPr="0028044A" w:rsidRDefault="007F2E55" w:rsidP="0028044A">
      <w:pPr>
        <w:pStyle w:val="1"/>
        <w:numPr>
          <w:ilvl w:val="0"/>
          <w:numId w:val="0"/>
        </w:numPr>
        <w:rPr>
          <w:rFonts w:asciiTheme="majorBidi" w:hAnsiTheme="majorBidi" w:cstheme="majorBidi"/>
          <w:sz w:val="28"/>
          <w:szCs w:val="28"/>
        </w:rPr>
      </w:pPr>
      <w:bookmarkStart w:id="38" w:name="_Toc55668671"/>
      <w:r w:rsidRPr="00722118">
        <w:rPr>
          <w:rFonts w:asciiTheme="majorBidi" w:hAnsiTheme="majorBidi" w:cstheme="majorBidi"/>
          <w:sz w:val="28"/>
          <w:szCs w:val="28"/>
        </w:rPr>
        <w:t xml:space="preserve">2. </w:t>
      </w:r>
      <w:r w:rsidR="004F7848" w:rsidRPr="00722118">
        <w:rPr>
          <w:rFonts w:asciiTheme="majorBidi" w:hAnsiTheme="majorBidi" w:cstheme="majorBidi"/>
          <w:sz w:val="28"/>
          <w:szCs w:val="28"/>
        </w:rPr>
        <w:t>Déploiement des stations de base routières: un aperçu</w:t>
      </w:r>
      <w:bookmarkEnd w:id="38"/>
    </w:p>
    <w:p w14:paraId="5D497291" w14:textId="77777777" w:rsidR="004F7848" w:rsidRPr="006F3D46" w:rsidRDefault="004F7848" w:rsidP="00F63B79">
      <w:pPr>
        <w:pStyle w:val="a7"/>
        <w:spacing w:line="360" w:lineRule="auto"/>
        <w:ind w:left="0"/>
        <w:jc w:val="both"/>
        <w:rPr>
          <w:rFonts w:asciiTheme="majorBidi" w:hAnsiTheme="majorBidi" w:cstheme="majorBidi"/>
          <w:sz w:val="24"/>
          <w:szCs w:val="24"/>
        </w:rPr>
      </w:pPr>
      <w:r w:rsidRPr="006F3D46">
        <w:rPr>
          <w:rFonts w:asciiTheme="majorBidi" w:hAnsiTheme="majorBidi" w:cstheme="majorBidi"/>
          <w:sz w:val="24"/>
          <w:szCs w:val="24"/>
        </w:rPr>
        <w:t xml:space="preserve">Dans la littérature, la plupart des schémas de placement de RSU proposés sont concentrés sur la maximisation des performances de réseau via un nombre minimum des stations de bases RSUs. Dans une zone géographique, il existe généralement de nombreux emplacements possibles pour déployer des unités RSU. S'il y avait 100 places candidates avec 10 RSU comme budget de déploiement, il y a </w:t>
      </w:r>
      <m:oMath>
        <m:r>
          <w:rPr>
            <w:rFonts w:ascii="Cambria Math" w:hAnsiTheme="majorBidi" w:cstheme="majorBidi"/>
            <w:sz w:val="24"/>
            <w:szCs w:val="24"/>
          </w:rPr>
          <m:t xml:space="preserve">1,73. </m:t>
        </m:r>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Cambria Math" w:hAnsiTheme="majorBidi" w:cstheme="majorBidi"/>
                <w:sz w:val="24"/>
                <w:szCs w:val="24"/>
              </w:rPr>
              <m:t>13</m:t>
            </m:r>
          </m:sup>
        </m:sSup>
      </m:oMath>
      <w:r w:rsidRPr="006F3D46">
        <w:rPr>
          <w:rFonts w:asciiTheme="majorBidi" w:hAnsiTheme="majorBidi" w:cstheme="majorBidi"/>
          <w:sz w:val="24"/>
          <w:szCs w:val="24"/>
        </w:rPr>
        <w:t>em</w:t>
      </w:r>
      <w:r w:rsidR="006F3D46">
        <w:rPr>
          <w:rFonts w:asciiTheme="majorBidi" w:hAnsiTheme="majorBidi" w:cstheme="majorBidi"/>
          <w:sz w:val="24"/>
          <w:szCs w:val="24"/>
        </w:rPr>
        <w:t>placements possibles</w:t>
      </w:r>
      <w:r w:rsidR="00FF63A3">
        <w:rPr>
          <w:rFonts w:asciiTheme="majorBidi" w:hAnsiTheme="majorBidi" w:cstheme="majorBidi"/>
          <w:sz w:val="24"/>
          <w:szCs w:val="24"/>
        </w:rPr>
        <w:t xml:space="preserve"> </w:t>
      </w:r>
      <w:r w:rsidR="00FF63A3" w:rsidRPr="00FF63A3">
        <w:rPr>
          <w:rFonts w:asciiTheme="majorBidi" w:hAnsiTheme="majorBidi" w:cstheme="majorBidi"/>
          <w:sz w:val="24"/>
          <w:szCs w:val="24"/>
        </w:rPr>
        <w:t>[10</w:t>
      </w:r>
      <w:r w:rsidR="00A35B2A" w:rsidRPr="00FF63A3">
        <w:rPr>
          <w:rFonts w:asciiTheme="majorBidi" w:hAnsiTheme="majorBidi" w:cstheme="majorBidi"/>
          <w:sz w:val="24"/>
          <w:szCs w:val="24"/>
        </w:rPr>
        <w:t>]</w:t>
      </w:r>
      <w:r w:rsidRPr="00FF63A3">
        <w:rPr>
          <w:rFonts w:asciiTheme="majorBidi" w:hAnsiTheme="majorBidi" w:cstheme="majorBidi"/>
          <w:sz w:val="24"/>
          <w:szCs w:val="24"/>
        </w:rPr>
        <w:t>.</w:t>
      </w:r>
      <w:r w:rsidRPr="006F3D46">
        <w:rPr>
          <w:rFonts w:asciiTheme="majorBidi" w:hAnsiTheme="majorBidi" w:cstheme="majorBidi"/>
          <w:sz w:val="24"/>
          <w:szCs w:val="24"/>
        </w:rPr>
        <w:t xml:space="preserve"> Identifier un sous-ensemble d’emplacement est formulé comme un problèm</w:t>
      </w:r>
      <w:r w:rsidR="006F3D46">
        <w:rPr>
          <w:rFonts w:asciiTheme="majorBidi" w:hAnsiTheme="majorBidi" w:cstheme="majorBidi"/>
          <w:sz w:val="24"/>
          <w:szCs w:val="24"/>
        </w:rPr>
        <w:t>e d'optimisation combinatoire</w:t>
      </w:r>
      <w:r w:rsidRPr="006F3D46">
        <w:rPr>
          <w:rFonts w:asciiTheme="majorBidi" w:hAnsiTheme="majorBidi" w:cstheme="majorBidi"/>
          <w:sz w:val="24"/>
          <w:szCs w:val="24"/>
        </w:rPr>
        <w:t>. En outre, ce problème peut avoir multi- objectifs tels que : maximisation de la couverture et connectivité réseau et la minimisation de coût du déploiement RSU. Dans cette section, nous abordons le problème du déploiement de RSU dans une zone étudiée pour obtenir les me</w:t>
      </w:r>
      <w:r w:rsidR="00F329C4">
        <w:rPr>
          <w:rFonts w:asciiTheme="majorBidi" w:hAnsiTheme="majorBidi" w:cstheme="majorBidi"/>
          <w:sz w:val="24"/>
          <w:szCs w:val="24"/>
        </w:rPr>
        <w:t>illeures performances du réseau.</w:t>
      </w:r>
    </w:p>
    <w:p w14:paraId="65BD0E8C" w14:textId="77777777" w:rsidR="004F7848" w:rsidRPr="0028044A" w:rsidRDefault="007F2E55" w:rsidP="0028044A">
      <w:pPr>
        <w:pStyle w:val="2"/>
        <w:numPr>
          <w:ilvl w:val="0"/>
          <w:numId w:val="0"/>
        </w:numPr>
        <w:rPr>
          <w:rFonts w:asciiTheme="majorBidi" w:hAnsiTheme="majorBidi" w:cstheme="majorBidi"/>
          <w:i w:val="0"/>
          <w:iCs w:val="0"/>
          <w:sz w:val="24"/>
          <w:szCs w:val="24"/>
        </w:rPr>
      </w:pPr>
      <w:bookmarkStart w:id="39" w:name="_Toc55668672"/>
      <w:r w:rsidRPr="00722118">
        <w:rPr>
          <w:rFonts w:asciiTheme="majorBidi" w:hAnsiTheme="majorBidi" w:cstheme="majorBidi"/>
          <w:i w:val="0"/>
          <w:iCs w:val="0"/>
          <w:sz w:val="24"/>
          <w:szCs w:val="24"/>
        </w:rPr>
        <w:t xml:space="preserve">2.1. </w:t>
      </w:r>
      <w:r w:rsidR="004F7848" w:rsidRPr="00722118">
        <w:rPr>
          <w:rFonts w:asciiTheme="majorBidi" w:hAnsiTheme="majorBidi" w:cstheme="majorBidi"/>
          <w:i w:val="0"/>
          <w:iCs w:val="0"/>
          <w:sz w:val="24"/>
          <w:szCs w:val="24"/>
        </w:rPr>
        <w:t>Zone de couverture et de transmission</w:t>
      </w:r>
      <w:bookmarkEnd w:id="39"/>
    </w:p>
    <w:p w14:paraId="20E403F4" w14:textId="77777777" w:rsidR="004F7848" w:rsidRPr="004F7848" w:rsidRDefault="004F7848" w:rsidP="00F63B79">
      <w:pPr>
        <w:pStyle w:val="a7"/>
        <w:spacing w:before="240" w:line="360" w:lineRule="auto"/>
        <w:ind w:left="0"/>
        <w:jc w:val="both"/>
        <w:rPr>
          <w:rFonts w:asciiTheme="majorBidi" w:hAnsiTheme="majorBidi" w:cstheme="majorBidi"/>
          <w:sz w:val="24"/>
          <w:szCs w:val="24"/>
        </w:rPr>
      </w:pPr>
      <w:r w:rsidRPr="004F7848">
        <w:rPr>
          <w:rFonts w:asciiTheme="majorBidi" w:hAnsiTheme="majorBidi" w:cstheme="majorBidi"/>
          <w:sz w:val="24"/>
          <w:szCs w:val="24"/>
        </w:rPr>
        <w:t>Maximiser la couverture et la  transmission d'un RSU est l'objectif qui a reçu le plus d'attention dans la littérature sur le déploiement de RSU. Une zone de couverture d'une RSU est la distance maximale à l'intérieur de laquelle une RSU peut établir une liaison de communication avec une autre entité réseau (Véhicule ou RSU). Par conséquent, l'objectif de maximiser la couverture d'une RSU tente de couvrir un nombre maximum de véhicules appartenant à cette zone.</w:t>
      </w:r>
    </w:p>
    <w:p w14:paraId="66785B1D" w14:textId="77777777" w:rsidR="004F7848" w:rsidRPr="004F7848" w:rsidRDefault="004F7848" w:rsidP="00F63B79">
      <w:pPr>
        <w:pStyle w:val="a7"/>
        <w:spacing w:before="240" w:line="360" w:lineRule="auto"/>
        <w:ind w:left="0"/>
        <w:jc w:val="both"/>
        <w:rPr>
          <w:rFonts w:asciiTheme="majorBidi" w:hAnsiTheme="majorBidi" w:cstheme="majorBidi"/>
          <w:sz w:val="24"/>
          <w:szCs w:val="24"/>
        </w:rPr>
      </w:pPr>
    </w:p>
    <w:p w14:paraId="324C5F92" w14:textId="77777777" w:rsidR="004F7848" w:rsidRPr="00722118" w:rsidRDefault="007F2E55" w:rsidP="00A35B2A">
      <w:pPr>
        <w:pStyle w:val="2"/>
        <w:numPr>
          <w:ilvl w:val="0"/>
          <w:numId w:val="0"/>
        </w:numPr>
        <w:rPr>
          <w:rFonts w:asciiTheme="majorBidi" w:hAnsiTheme="majorBidi" w:cstheme="majorBidi"/>
          <w:i w:val="0"/>
          <w:iCs w:val="0"/>
          <w:sz w:val="24"/>
          <w:szCs w:val="24"/>
        </w:rPr>
      </w:pPr>
      <w:bookmarkStart w:id="40" w:name="_Toc55668673"/>
      <w:r w:rsidRPr="00722118">
        <w:rPr>
          <w:rFonts w:asciiTheme="majorBidi" w:hAnsiTheme="majorBidi" w:cstheme="majorBidi"/>
          <w:i w:val="0"/>
          <w:iCs w:val="0"/>
          <w:sz w:val="24"/>
          <w:szCs w:val="24"/>
        </w:rPr>
        <w:lastRenderedPageBreak/>
        <w:t xml:space="preserve">2.2. </w:t>
      </w:r>
      <w:r w:rsidR="004F7848" w:rsidRPr="00722118">
        <w:rPr>
          <w:rFonts w:asciiTheme="majorBidi" w:hAnsiTheme="majorBidi" w:cstheme="majorBidi"/>
          <w:i w:val="0"/>
          <w:iCs w:val="0"/>
          <w:sz w:val="24"/>
          <w:szCs w:val="24"/>
        </w:rPr>
        <w:t>Connectivité de réseau</w:t>
      </w:r>
      <w:bookmarkEnd w:id="40"/>
    </w:p>
    <w:p w14:paraId="36FB3D6E" w14:textId="77777777" w:rsidR="004F7848" w:rsidRDefault="004F7848" w:rsidP="00F63B79">
      <w:pPr>
        <w:autoSpaceDE w:val="0"/>
        <w:autoSpaceDN w:val="0"/>
        <w:adjustRightInd w:val="0"/>
        <w:spacing w:line="360" w:lineRule="auto"/>
        <w:ind w:firstLine="284"/>
        <w:jc w:val="both"/>
        <w:rPr>
          <w:rFonts w:asciiTheme="majorBidi" w:hAnsiTheme="majorBidi" w:cstheme="majorBidi"/>
          <w:sz w:val="24"/>
          <w:szCs w:val="24"/>
        </w:rPr>
      </w:pPr>
      <w:r w:rsidRPr="004F7848">
        <w:rPr>
          <w:rFonts w:asciiTheme="majorBidi" w:hAnsiTheme="majorBidi" w:cstheme="majorBidi"/>
          <w:sz w:val="24"/>
          <w:szCs w:val="24"/>
        </w:rPr>
        <w:t>La connectivité réseau est la communication entre les RSU et le trafic réel formé par le véhicule en mouvement sur le réseau routier. Cette connectivité est définie de deux manières, la première est la connexion directe, qui se produit lorsque deux RSU se trouvent dans la plage de transmission de l'autre, et la seconde est la connexion indirecte, qui a lieu lorsque deux RSU sont éloignées l'une de l'autre en terme de la portée de transmission. Dans ce cas, le nombre de véhicules qui passent entre ces deux RSU pour</w:t>
      </w:r>
      <w:r w:rsidR="00D05844">
        <w:rPr>
          <w:rFonts w:asciiTheme="majorBidi" w:hAnsiTheme="majorBidi" w:cstheme="majorBidi"/>
          <w:sz w:val="24"/>
          <w:szCs w:val="24"/>
        </w:rPr>
        <w:t>rait déterminer la connectivité</w:t>
      </w:r>
      <w:r w:rsidR="00F93FCC">
        <w:rPr>
          <w:rFonts w:asciiTheme="majorBidi" w:hAnsiTheme="majorBidi" w:cstheme="majorBidi"/>
          <w:sz w:val="24"/>
          <w:szCs w:val="24"/>
        </w:rPr>
        <w:t xml:space="preserve"> </w:t>
      </w:r>
      <w:r w:rsidR="00FF63A3" w:rsidRPr="00FF63A3">
        <w:rPr>
          <w:rFonts w:asciiTheme="majorBidi" w:hAnsiTheme="majorBidi" w:cstheme="majorBidi"/>
          <w:sz w:val="24"/>
          <w:szCs w:val="24"/>
        </w:rPr>
        <w:t>[13</w:t>
      </w:r>
      <w:r w:rsidR="00A35B2A" w:rsidRPr="00FF63A3">
        <w:rPr>
          <w:rFonts w:asciiTheme="majorBidi" w:hAnsiTheme="majorBidi" w:cstheme="majorBidi"/>
          <w:sz w:val="24"/>
          <w:szCs w:val="24"/>
        </w:rPr>
        <w:t>]</w:t>
      </w:r>
      <w:r w:rsidRPr="00FF63A3">
        <w:rPr>
          <w:rFonts w:asciiTheme="majorBidi" w:hAnsiTheme="majorBidi" w:cstheme="majorBidi"/>
          <w:sz w:val="24"/>
          <w:szCs w:val="24"/>
        </w:rPr>
        <w:t>.</w:t>
      </w:r>
    </w:p>
    <w:p w14:paraId="5F70732F" w14:textId="77777777" w:rsidR="00D05844" w:rsidRPr="004F7848" w:rsidRDefault="00D05844" w:rsidP="00F63B79">
      <w:pPr>
        <w:autoSpaceDE w:val="0"/>
        <w:autoSpaceDN w:val="0"/>
        <w:adjustRightInd w:val="0"/>
        <w:spacing w:line="360" w:lineRule="auto"/>
        <w:ind w:firstLine="284"/>
        <w:jc w:val="both"/>
        <w:rPr>
          <w:rFonts w:asciiTheme="majorBidi" w:hAnsiTheme="majorBidi" w:cstheme="majorBidi"/>
          <w:sz w:val="24"/>
          <w:szCs w:val="24"/>
        </w:rPr>
      </w:pPr>
    </w:p>
    <w:p w14:paraId="77FFC430" w14:textId="77777777" w:rsidR="00D05844" w:rsidRDefault="004F7848" w:rsidP="00D05844">
      <w:pPr>
        <w:keepNext/>
        <w:autoSpaceDE w:val="0"/>
        <w:autoSpaceDN w:val="0"/>
        <w:adjustRightInd w:val="0"/>
        <w:spacing w:line="360" w:lineRule="auto"/>
        <w:ind w:firstLine="284"/>
        <w:jc w:val="both"/>
      </w:pPr>
      <w:r w:rsidRPr="004F7848">
        <w:rPr>
          <w:rFonts w:asciiTheme="majorBidi" w:hAnsiTheme="majorBidi" w:cstheme="majorBidi"/>
          <w:noProof/>
          <w:sz w:val="24"/>
          <w:szCs w:val="24"/>
          <w:lang w:eastAsia="fr-FR"/>
        </w:rPr>
        <w:drawing>
          <wp:inline distT="0" distB="0" distL="0" distR="0" wp14:anchorId="55F03530" wp14:editId="7B35660C">
            <wp:extent cx="5760720" cy="1366814"/>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60720" cy="1366814"/>
                    </a:xfrm>
                    <a:prstGeom prst="rect">
                      <a:avLst/>
                    </a:prstGeom>
                    <a:noFill/>
                    <a:ln>
                      <a:noFill/>
                    </a:ln>
                  </pic:spPr>
                </pic:pic>
              </a:graphicData>
            </a:graphic>
          </wp:inline>
        </w:drawing>
      </w:r>
    </w:p>
    <w:p w14:paraId="2A1657C8" w14:textId="77777777" w:rsidR="004F7848" w:rsidRPr="00D05844" w:rsidRDefault="00D05844" w:rsidP="00A3322C">
      <w:pPr>
        <w:pStyle w:val="aa"/>
        <w:jc w:val="center"/>
        <w:rPr>
          <w:rFonts w:asciiTheme="majorBidi" w:hAnsiTheme="majorBidi" w:cstheme="majorBidi"/>
          <w:b w:val="0"/>
          <w:bCs w:val="0"/>
          <w:sz w:val="32"/>
          <w:szCs w:val="32"/>
        </w:rPr>
      </w:pPr>
      <w:bookmarkStart w:id="41" w:name="_Toc50030915"/>
      <w:r w:rsidRPr="00D05844">
        <w:rPr>
          <w:rFonts w:asciiTheme="majorBidi" w:hAnsiTheme="majorBidi" w:cstheme="majorBidi"/>
          <w:sz w:val="24"/>
          <w:szCs w:val="24"/>
        </w:rPr>
        <w:t>Figure</w:t>
      </w:r>
      <w:r w:rsidR="008D04AE">
        <w:rPr>
          <w:rFonts w:asciiTheme="majorBidi" w:hAnsiTheme="majorBidi" w:cstheme="majorBidi"/>
          <w:sz w:val="24"/>
          <w:szCs w:val="24"/>
        </w:rPr>
        <w:t xml:space="preserve"> II.1</w:t>
      </w:r>
      <w:r w:rsidRPr="00D05844">
        <w:rPr>
          <w:rFonts w:asciiTheme="majorBidi" w:hAnsiTheme="majorBidi" w:cstheme="majorBidi"/>
          <w:sz w:val="24"/>
          <w:szCs w:val="24"/>
        </w:rPr>
        <w:t xml:space="preserve">: </w:t>
      </w:r>
      <w:bookmarkEnd w:id="41"/>
      <w:r w:rsidR="00A3322C" w:rsidRPr="00A3322C">
        <w:rPr>
          <w:rFonts w:asciiTheme="majorBidi" w:hAnsiTheme="majorBidi" w:cstheme="majorBidi"/>
          <w:b w:val="0"/>
          <w:bCs w:val="0"/>
          <w:sz w:val="24"/>
          <w:szCs w:val="24"/>
        </w:rPr>
        <w:t>Connectivité RSU</w:t>
      </w:r>
      <w:r w:rsidR="00FF63A3">
        <w:rPr>
          <w:rFonts w:asciiTheme="majorBidi" w:hAnsiTheme="majorBidi" w:cstheme="majorBidi"/>
          <w:b w:val="0"/>
          <w:bCs w:val="0"/>
          <w:sz w:val="24"/>
          <w:szCs w:val="24"/>
        </w:rPr>
        <w:t xml:space="preserve"> [13</w:t>
      </w:r>
      <w:r w:rsidR="00C35F1F">
        <w:rPr>
          <w:rFonts w:asciiTheme="majorBidi" w:hAnsiTheme="majorBidi" w:cstheme="majorBidi"/>
          <w:b w:val="0"/>
          <w:bCs w:val="0"/>
          <w:sz w:val="24"/>
          <w:szCs w:val="24"/>
        </w:rPr>
        <w:t>]</w:t>
      </w:r>
    </w:p>
    <w:p w14:paraId="36324E53" w14:textId="77777777" w:rsidR="004F7848" w:rsidRPr="00722118" w:rsidRDefault="00722118" w:rsidP="0049378B">
      <w:pPr>
        <w:pStyle w:val="2"/>
        <w:numPr>
          <w:ilvl w:val="0"/>
          <w:numId w:val="0"/>
        </w:numPr>
        <w:spacing w:line="360" w:lineRule="auto"/>
        <w:rPr>
          <w:rFonts w:asciiTheme="majorBidi" w:hAnsiTheme="majorBidi" w:cstheme="majorBidi"/>
          <w:i w:val="0"/>
          <w:iCs w:val="0"/>
          <w:sz w:val="24"/>
          <w:szCs w:val="24"/>
        </w:rPr>
      </w:pPr>
      <w:bookmarkStart w:id="42" w:name="_Toc55668674"/>
      <w:r w:rsidRPr="00722118">
        <w:rPr>
          <w:rFonts w:asciiTheme="majorBidi" w:hAnsiTheme="majorBidi" w:cstheme="majorBidi"/>
          <w:i w:val="0"/>
          <w:iCs w:val="0"/>
          <w:sz w:val="24"/>
          <w:szCs w:val="24"/>
        </w:rPr>
        <w:t xml:space="preserve">2.3. </w:t>
      </w:r>
      <w:r w:rsidR="004F7848" w:rsidRPr="00722118">
        <w:rPr>
          <w:rFonts w:asciiTheme="majorBidi" w:hAnsiTheme="majorBidi" w:cstheme="majorBidi"/>
          <w:i w:val="0"/>
          <w:iCs w:val="0"/>
          <w:sz w:val="24"/>
          <w:szCs w:val="24"/>
        </w:rPr>
        <w:t>Le coût de déploiement</w:t>
      </w:r>
      <w:bookmarkEnd w:id="42"/>
    </w:p>
    <w:p w14:paraId="42F3A89C" w14:textId="77777777" w:rsidR="004F7848" w:rsidRPr="004F7848" w:rsidRDefault="004F7848" w:rsidP="00A35B2A">
      <w:pPr>
        <w:spacing w:line="360" w:lineRule="auto"/>
        <w:ind w:firstLine="270"/>
        <w:jc w:val="both"/>
        <w:rPr>
          <w:rFonts w:asciiTheme="majorBidi" w:hAnsiTheme="majorBidi" w:cstheme="majorBidi"/>
          <w:color w:val="000000" w:themeColor="text1"/>
          <w:sz w:val="24"/>
          <w:szCs w:val="24"/>
        </w:rPr>
      </w:pPr>
      <w:r w:rsidRPr="004F7848">
        <w:rPr>
          <w:rFonts w:asciiTheme="majorBidi" w:hAnsiTheme="majorBidi" w:cstheme="majorBidi"/>
          <w:sz w:val="24"/>
          <w:szCs w:val="24"/>
        </w:rPr>
        <w:t xml:space="preserve">Le déploiement des RSU dans le réseau routier nécessite des coûts d'investissement et de maintenance. Par exemple, si les unités RSU sont déployées de manière massive, la couverture sera étendue, mais le coût d'installation des unités RSU est trop élevé (de 13 000 $ à 15 000 $ par unité RSU) en tant que coût </w:t>
      </w:r>
      <w:r w:rsidRPr="00FF63A3">
        <w:rPr>
          <w:rFonts w:asciiTheme="majorBidi" w:hAnsiTheme="majorBidi" w:cstheme="majorBidi"/>
          <w:sz w:val="24"/>
          <w:szCs w:val="24"/>
        </w:rPr>
        <w:t>[</w:t>
      </w:r>
      <w:r w:rsidR="00FF63A3" w:rsidRPr="00FF63A3">
        <w:rPr>
          <w:rFonts w:asciiTheme="majorBidi" w:hAnsiTheme="majorBidi" w:cstheme="majorBidi"/>
          <w:sz w:val="24"/>
          <w:szCs w:val="24"/>
        </w:rPr>
        <w:t>11</w:t>
      </w:r>
      <w:r w:rsidRPr="00FF63A3">
        <w:rPr>
          <w:rFonts w:asciiTheme="majorBidi" w:hAnsiTheme="majorBidi" w:cstheme="majorBidi"/>
          <w:sz w:val="24"/>
          <w:szCs w:val="24"/>
        </w:rPr>
        <w:t>].</w:t>
      </w:r>
      <w:r w:rsidR="00FF63A3">
        <w:rPr>
          <w:rFonts w:asciiTheme="majorBidi" w:hAnsiTheme="majorBidi" w:cstheme="majorBidi"/>
          <w:sz w:val="24"/>
          <w:szCs w:val="24"/>
        </w:rPr>
        <w:t xml:space="preserve"> </w:t>
      </w:r>
      <w:r w:rsidRPr="004F7848">
        <w:rPr>
          <w:rFonts w:asciiTheme="majorBidi" w:hAnsiTheme="majorBidi" w:cstheme="majorBidi"/>
          <w:color w:val="000000" w:themeColor="text1"/>
          <w:sz w:val="24"/>
          <w:szCs w:val="24"/>
        </w:rPr>
        <w:t>Par conséquent, toute approche de déploiement doit prendre en considération le facteur coût afin d’avoir</w:t>
      </w:r>
      <w:r w:rsidR="00A35B2A">
        <w:rPr>
          <w:rFonts w:asciiTheme="majorBidi" w:hAnsiTheme="majorBidi" w:cstheme="majorBidi"/>
          <w:color w:val="000000" w:themeColor="text1"/>
          <w:sz w:val="24"/>
          <w:szCs w:val="24"/>
        </w:rPr>
        <w:t xml:space="preserve"> une </w:t>
      </w:r>
      <w:r w:rsidRPr="004F7848">
        <w:rPr>
          <w:rFonts w:asciiTheme="majorBidi" w:hAnsiTheme="majorBidi" w:cstheme="majorBidi"/>
          <w:color w:val="000000" w:themeColor="text1"/>
          <w:sz w:val="24"/>
          <w:szCs w:val="24"/>
        </w:rPr>
        <w:t xml:space="preserve">couverture réseau via un nombre limité de RSUs.  </w:t>
      </w:r>
    </w:p>
    <w:p w14:paraId="18983613" w14:textId="77777777" w:rsidR="0028044A" w:rsidRPr="0049378B" w:rsidRDefault="00722118" w:rsidP="0049378B">
      <w:pPr>
        <w:pStyle w:val="1"/>
        <w:numPr>
          <w:ilvl w:val="0"/>
          <w:numId w:val="0"/>
        </w:numPr>
        <w:spacing w:line="360" w:lineRule="auto"/>
        <w:rPr>
          <w:rFonts w:asciiTheme="majorBidi" w:hAnsiTheme="majorBidi" w:cstheme="majorBidi"/>
          <w:sz w:val="28"/>
          <w:szCs w:val="28"/>
        </w:rPr>
      </w:pPr>
      <w:bookmarkStart w:id="43" w:name="_Toc55668675"/>
      <w:r w:rsidRPr="00722118">
        <w:rPr>
          <w:rFonts w:asciiTheme="majorBidi" w:hAnsiTheme="majorBidi" w:cstheme="majorBidi"/>
          <w:sz w:val="28"/>
          <w:szCs w:val="28"/>
        </w:rPr>
        <w:t xml:space="preserve">3. </w:t>
      </w:r>
      <w:r w:rsidR="004F7848" w:rsidRPr="00722118">
        <w:rPr>
          <w:rFonts w:asciiTheme="majorBidi" w:hAnsiTheme="majorBidi" w:cstheme="majorBidi"/>
          <w:sz w:val="28"/>
          <w:szCs w:val="28"/>
        </w:rPr>
        <w:t>Etat de l’Art : Problème de déploiement des RSUs</w:t>
      </w:r>
      <w:bookmarkEnd w:id="43"/>
    </w:p>
    <w:p w14:paraId="225F42BB" w14:textId="77777777" w:rsidR="004F7848" w:rsidRPr="004F7848" w:rsidRDefault="004F7848" w:rsidP="0049378B">
      <w:pPr>
        <w:pStyle w:val="a7"/>
        <w:spacing w:line="360" w:lineRule="auto"/>
        <w:ind w:left="0"/>
        <w:rPr>
          <w:rFonts w:asciiTheme="majorBidi" w:hAnsiTheme="majorBidi" w:cstheme="majorBidi"/>
          <w:sz w:val="24"/>
          <w:szCs w:val="24"/>
        </w:rPr>
      </w:pPr>
      <w:r w:rsidRPr="004F7848">
        <w:rPr>
          <w:rFonts w:asciiTheme="majorBidi" w:hAnsiTheme="majorBidi" w:cstheme="majorBidi"/>
          <w:sz w:val="24"/>
          <w:szCs w:val="24"/>
        </w:rPr>
        <w:t xml:space="preserve">Des activités de recherche approfondies ont été menées pour développer des schémas efficaces intégrant la couverture du réseau et les coûts de déploiement des RSU. En effet, de nombreuses études de déploiement supposent généralement que les RSU sont déployées à des emplacements fixes du réseau routier. Dans cette section, nous allons examiner chacune des différentes études en fonction du modèle proposé, l’algorithme utilisé, et la performance de solution trouvée.  </w:t>
      </w:r>
    </w:p>
    <w:p w14:paraId="3B8FD2E1" w14:textId="77777777" w:rsidR="0081435C" w:rsidRDefault="0081435C" w:rsidP="00722118">
      <w:pPr>
        <w:pStyle w:val="2"/>
        <w:numPr>
          <w:ilvl w:val="0"/>
          <w:numId w:val="0"/>
        </w:numPr>
        <w:rPr>
          <w:rFonts w:asciiTheme="majorBidi" w:hAnsiTheme="majorBidi" w:cstheme="majorBidi"/>
          <w:i w:val="0"/>
          <w:iCs w:val="0"/>
          <w:sz w:val="24"/>
          <w:szCs w:val="24"/>
        </w:rPr>
      </w:pPr>
    </w:p>
    <w:p w14:paraId="1799DE81" w14:textId="77777777" w:rsidR="004F7848" w:rsidRPr="00722118" w:rsidRDefault="00722118" w:rsidP="0081435C">
      <w:pPr>
        <w:pStyle w:val="2"/>
        <w:numPr>
          <w:ilvl w:val="0"/>
          <w:numId w:val="0"/>
        </w:numPr>
        <w:spacing w:line="360" w:lineRule="auto"/>
        <w:rPr>
          <w:rFonts w:asciiTheme="majorBidi" w:hAnsiTheme="majorBidi" w:cstheme="majorBidi"/>
          <w:i w:val="0"/>
          <w:iCs w:val="0"/>
          <w:sz w:val="24"/>
          <w:szCs w:val="24"/>
        </w:rPr>
      </w:pPr>
      <w:bookmarkStart w:id="44" w:name="_Toc55668676"/>
      <w:r w:rsidRPr="00722118">
        <w:rPr>
          <w:rFonts w:asciiTheme="majorBidi" w:hAnsiTheme="majorBidi" w:cstheme="majorBidi"/>
          <w:i w:val="0"/>
          <w:iCs w:val="0"/>
          <w:sz w:val="24"/>
          <w:szCs w:val="24"/>
        </w:rPr>
        <w:t xml:space="preserve">3.1. </w:t>
      </w:r>
      <w:r w:rsidR="004F7848" w:rsidRPr="00722118">
        <w:rPr>
          <w:rFonts w:asciiTheme="majorBidi" w:hAnsiTheme="majorBidi" w:cstheme="majorBidi"/>
          <w:i w:val="0"/>
          <w:iCs w:val="0"/>
          <w:sz w:val="24"/>
          <w:szCs w:val="24"/>
        </w:rPr>
        <w:t xml:space="preserve">Uniformément  </w:t>
      </w:r>
      <w:r w:rsidR="00B12B18" w:rsidRPr="00722118">
        <w:rPr>
          <w:rFonts w:asciiTheme="majorBidi" w:hAnsiTheme="majorBidi" w:cstheme="majorBidi"/>
          <w:i w:val="0"/>
          <w:iCs w:val="0"/>
          <w:sz w:val="24"/>
          <w:szCs w:val="24"/>
        </w:rPr>
        <w:t>randomisé</w:t>
      </w:r>
      <w:bookmarkEnd w:id="44"/>
    </w:p>
    <w:p w14:paraId="04F9A966" w14:textId="77777777" w:rsidR="004F7848" w:rsidRPr="004F7848" w:rsidRDefault="004F7848" w:rsidP="0081435C">
      <w:pPr>
        <w:spacing w:line="360" w:lineRule="auto"/>
        <w:ind w:firstLine="360"/>
        <w:jc w:val="both"/>
        <w:rPr>
          <w:rFonts w:asciiTheme="majorBidi" w:hAnsiTheme="majorBidi" w:cstheme="majorBidi"/>
          <w:sz w:val="24"/>
          <w:szCs w:val="24"/>
        </w:rPr>
      </w:pPr>
      <w:r w:rsidRPr="004F7848">
        <w:rPr>
          <w:rFonts w:asciiTheme="majorBidi" w:hAnsiTheme="majorBidi" w:cstheme="majorBidi"/>
          <w:sz w:val="24"/>
          <w:szCs w:val="24"/>
        </w:rPr>
        <w:t>Dans un environnement autoroutier, la distance entre les véhicules est assez importante, ce qui signifie que la grande mobilité des voitures entraîne des déconnexions fréquentes de lien de communication entre les véhicules soit dans un sens directe ou le sens opposé.</w:t>
      </w:r>
      <w:r w:rsidR="00F24694">
        <w:rPr>
          <w:rFonts w:asciiTheme="majorBidi" w:hAnsiTheme="majorBidi" w:cstheme="majorBidi"/>
          <w:sz w:val="24"/>
          <w:szCs w:val="24"/>
        </w:rPr>
        <w:t xml:space="preserve"> </w:t>
      </w:r>
      <w:r w:rsidRPr="004F7848">
        <w:rPr>
          <w:rFonts w:asciiTheme="majorBidi" w:hAnsiTheme="majorBidi" w:cstheme="majorBidi"/>
          <w:sz w:val="24"/>
          <w:szCs w:val="24"/>
        </w:rPr>
        <w:t>Si deux voitures roulent dans des directions opposées,</w:t>
      </w:r>
      <w:r w:rsidR="00F24694">
        <w:rPr>
          <w:rFonts w:asciiTheme="majorBidi" w:hAnsiTheme="majorBidi" w:cstheme="majorBidi"/>
          <w:sz w:val="24"/>
          <w:szCs w:val="24"/>
        </w:rPr>
        <w:t xml:space="preserve"> </w:t>
      </w:r>
      <w:r w:rsidRPr="004F7848">
        <w:rPr>
          <w:rFonts w:asciiTheme="majorBidi" w:hAnsiTheme="majorBidi" w:cstheme="majorBidi"/>
          <w:sz w:val="24"/>
          <w:szCs w:val="24"/>
        </w:rPr>
        <w:t>Le lien ne durera que quelques secondes.</w:t>
      </w:r>
      <w:r w:rsidR="00F24694">
        <w:rPr>
          <w:rFonts w:asciiTheme="majorBidi" w:hAnsiTheme="majorBidi" w:cstheme="majorBidi"/>
          <w:sz w:val="24"/>
          <w:szCs w:val="24"/>
        </w:rPr>
        <w:t xml:space="preserve"> </w:t>
      </w:r>
      <w:r w:rsidRPr="004F7848">
        <w:rPr>
          <w:rFonts w:asciiTheme="majorBidi" w:hAnsiTheme="majorBidi" w:cstheme="majorBidi"/>
          <w:sz w:val="24"/>
          <w:szCs w:val="24"/>
        </w:rPr>
        <w:t>Afin qu'un message de sécurité puisse être transmis aux RSU depuis tout le lieu de l'accident avec au moins un paramètre de probabilité d</w:t>
      </w:r>
      <w:r w:rsidR="00A35B2A">
        <w:rPr>
          <w:rFonts w:asciiTheme="majorBidi" w:hAnsiTheme="majorBidi" w:cstheme="majorBidi"/>
          <w:sz w:val="24"/>
          <w:szCs w:val="24"/>
        </w:rPr>
        <w:t xml:space="preserve">onné p au temps t, les auteurs </w:t>
      </w:r>
      <w:r w:rsidRPr="004F7848">
        <w:rPr>
          <w:rFonts w:asciiTheme="majorBidi" w:hAnsiTheme="majorBidi" w:cstheme="majorBidi"/>
          <w:sz w:val="24"/>
          <w:szCs w:val="24"/>
        </w:rPr>
        <w:t>de [</w:t>
      </w:r>
      <w:r w:rsidR="002E25D8">
        <w:rPr>
          <w:rFonts w:asciiTheme="majorBidi" w:hAnsiTheme="majorBidi" w:cstheme="majorBidi"/>
          <w:sz w:val="24"/>
          <w:szCs w:val="24"/>
        </w:rPr>
        <w:t>12</w:t>
      </w:r>
      <w:r w:rsidRPr="004F7848">
        <w:rPr>
          <w:rFonts w:asciiTheme="majorBidi" w:hAnsiTheme="majorBidi" w:cstheme="majorBidi"/>
          <w:sz w:val="24"/>
          <w:szCs w:val="24"/>
        </w:rPr>
        <w:t xml:space="preserve">] ont développé un algorithme aléatoire qui sert à calculer une distance approximative pour déployer des RSUs. Etant donné que </w:t>
      </w:r>
      <m:oMath>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Theme="majorBidi" w:cstheme="majorBidi"/>
                <w:sz w:val="24"/>
                <w:szCs w:val="24"/>
              </w:rPr>
              <m:t>0</m:t>
            </m:r>
          </m:sub>
        </m:sSub>
      </m:oMath>
      <w:r w:rsidRPr="004F7848">
        <w:rPr>
          <w:rFonts w:asciiTheme="majorBidi" w:hAnsiTheme="majorBidi" w:cstheme="majorBidi"/>
          <w:sz w:val="24"/>
          <w:szCs w:val="24"/>
        </w:rPr>
        <w:t xml:space="preserve"> est la plus grande distance pour la transmission sans fil d'un véhicule ou RSU à un autre véhicule ou RS.</w:t>
      </w:r>
      <w:r w:rsidR="00722118">
        <w:rPr>
          <w:rFonts w:asciiTheme="majorBidi" w:hAnsiTheme="majorBidi" w:cstheme="majorBidi"/>
          <w:sz w:val="24"/>
          <w:szCs w:val="24"/>
        </w:rPr>
        <w:t xml:space="preserve"> A </w:t>
      </w:r>
      <w:r w:rsidRPr="004F7848">
        <w:rPr>
          <w:rFonts w:asciiTheme="majorBidi" w:hAnsiTheme="majorBidi" w:cstheme="majorBidi"/>
          <w:sz w:val="24"/>
          <w:szCs w:val="24"/>
        </w:rPr>
        <w:t xml:space="preserve">partir d’un  distance initiale </w:t>
      </w: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Theme="majorBidi" w:cstheme="majorBidi"/>
                <w:sz w:val="24"/>
                <w:szCs w:val="24"/>
              </w:rPr>
              <m:t>0</m:t>
            </m:r>
          </m:sub>
        </m:sSub>
        <m:r>
          <w:rPr>
            <w:rFonts w:ascii="Cambria Math" w:hAnsiTheme="majorBidi" w:cstheme="majorBidi"/>
            <w:sz w:val="24"/>
            <w:szCs w:val="24"/>
          </w:rPr>
          <m:t xml:space="preserve"> = 2</m:t>
        </m:r>
        <m:sSub>
          <m:sSubPr>
            <m:ctrlPr>
              <w:rPr>
                <w:rFonts w:ascii="Cambria Math" w:hAnsiTheme="majorBidi" w:cstheme="majorBidi"/>
                <w:i/>
                <w:sz w:val="24"/>
                <w:szCs w:val="24"/>
              </w:rPr>
            </m:ctrlPr>
          </m:sSubPr>
          <m:e>
            <m:r>
              <w:rPr>
                <w:rFonts w:ascii="Cambria Math" w:hAnsi="Cambria Math" w:cstheme="majorBidi"/>
                <w:sz w:val="24"/>
                <w:szCs w:val="24"/>
              </w:rPr>
              <m:t>R</m:t>
            </m:r>
          </m:e>
          <m:sub>
            <m:r>
              <w:rPr>
                <w:rFonts w:ascii="Cambria Math" w:hAnsiTheme="majorBidi" w:cstheme="majorBidi"/>
                <w:sz w:val="24"/>
                <w:szCs w:val="24"/>
              </w:rPr>
              <m:t>0</m:t>
            </m:r>
          </m:sub>
        </m:sSub>
      </m:oMath>
      <w:r w:rsidRPr="004F7848">
        <w:rPr>
          <w:rFonts w:asciiTheme="majorBidi" w:hAnsiTheme="majorBidi" w:cstheme="majorBidi"/>
          <w:sz w:val="24"/>
          <w:szCs w:val="24"/>
        </w:rPr>
        <w:t xml:space="preserve"> l’algorithme proposé tente à augmenter séquentiellement la distance à</w:t>
      </w:r>
      <w:r w:rsidR="00F24694">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Theme="majorBidi" w:cstheme="majorBidi"/>
                <w:sz w:val="24"/>
                <w:szCs w:val="24"/>
              </w:rPr>
              <m:t>0</m:t>
            </m:r>
          </m:sub>
        </m:sSub>
        <m:sSub>
          <m:sSubPr>
            <m:ctrlPr>
              <w:rPr>
                <w:rFonts w:ascii="Cambria Math" w:hAnsiTheme="majorBidi" w:cstheme="majorBidi"/>
                <w:i/>
                <w:sz w:val="24"/>
                <w:szCs w:val="24"/>
              </w:rPr>
            </m:ctrlPr>
          </m:sSubPr>
          <m:e>
            <m:r>
              <w:rPr>
                <w:rFonts w:ascii="Cambria Math" w:hAnsiTheme="majorBidi" w:cstheme="majorBidi"/>
                <w:sz w:val="24"/>
                <w:szCs w:val="24"/>
              </w:rPr>
              <m:t xml:space="preserve">(1 + </m:t>
            </m:r>
            <m:r>
              <w:rPr>
                <w:rFonts w:ascii="Cambria Math" w:hAnsi="Cambria Math" w:cstheme="majorBidi"/>
                <w:sz w:val="24"/>
                <w:szCs w:val="24"/>
              </w:rPr>
              <m:t>θ</m:t>
            </m:r>
            <m:r>
              <w:rPr>
                <w:rFonts w:ascii="Cambria Math" w:hAnsiTheme="majorBidi" w:cstheme="majorBidi"/>
                <w:sz w:val="24"/>
                <w:szCs w:val="24"/>
              </w:rPr>
              <m:t>)</m:t>
            </m:r>
          </m:e>
          <m:sub>
            <m:r>
              <w:rPr>
                <w:rFonts w:ascii="Cambria Math" w:hAnsiTheme="majorBidi" w:cstheme="majorBidi"/>
                <w:sz w:val="24"/>
                <w:szCs w:val="24"/>
              </w:rPr>
              <m:t>1</m:t>
            </m:r>
          </m:sub>
        </m:sSub>
      </m:oMath>
      <w:r w:rsidRPr="004F7848">
        <w:rPr>
          <w:rFonts w:asciiTheme="majorBidi" w:hAnsiTheme="majorBidi" w:cstheme="majorBidi"/>
          <w:sz w:val="24"/>
          <w:szCs w:val="24"/>
        </w:rPr>
        <w:t xml:space="preserve">, </w:t>
      </w: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Theme="majorBidi" w:cstheme="majorBidi"/>
                <w:sz w:val="24"/>
                <w:szCs w:val="24"/>
              </w:rPr>
              <m:t>0</m:t>
            </m:r>
          </m:sub>
        </m:sSub>
        <m:sSub>
          <m:sSubPr>
            <m:ctrlPr>
              <w:rPr>
                <w:rFonts w:ascii="Cambria Math" w:hAnsiTheme="majorBidi" w:cstheme="majorBidi"/>
                <w:i/>
                <w:sz w:val="24"/>
                <w:szCs w:val="24"/>
              </w:rPr>
            </m:ctrlPr>
          </m:sSubPr>
          <m:e>
            <m:r>
              <w:rPr>
                <w:rFonts w:ascii="Cambria Math" w:hAnsiTheme="majorBidi" w:cstheme="majorBidi"/>
                <w:sz w:val="24"/>
                <w:szCs w:val="24"/>
              </w:rPr>
              <m:t xml:space="preserve">(1 + </m:t>
            </m:r>
            <m:r>
              <w:rPr>
                <w:rFonts w:ascii="Cambria Math" w:hAnsi="Cambria Math" w:cstheme="majorBidi"/>
                <w:sz w:val="24"/>
                <w:szCs w:val="24"/>
              </w:rPr>
              <m:t>θ</m:t>
            </m:r>
            <m:r>
              <w:rPr>
                <w:rFonts w:ascii="Cambria Math" w:hAnsiTheme="majorBidi" w:cstheme="majorBidi"/>
                <w:sz w:val="24"/>
                <w:szCs w:val="24"/>
              </w:rPr>
              <m:t>)</m:t>
            </m:r>
          </m:e>
          <m:sub>
            <m:r>
              <w:rPr>
                <w:rFonts w:ascii="Cambria Math" w:hAnsiTheme="majorBidi" w:cstheme="majorBidi"/>
                <w:sz w:val="24"/>
                <w:szCs w:val="24"/>
              </w:rPr>
              <m:t>2</m:t>
            </m:r>
          </m:sub>
        </m:sSub>
        <m:r>
          <w:rPr>
            <w:rFonts w:ascii="Cambria Math" w:hAnsiTheme="majorBidi" w:cstheme="majorBidi"/>
            <w:sz w:val="24"/>
            <w:szCs w:val="24"/>
          </w:rPr>
          <m:t xml:space="preserve">, ..., </m:t>
        </m:r>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Theme="majorBidi" w:cstheme="majorBidi"/>
                <w:sz w:val="24"/>
                <w:szCs w:val="24"/>
              </w:rPr>
              <m:t>0</m:t>
            </m:r>
          </m:sub>
        </m:sSub>
        <m:sSub>
          <m:sSubPr>
            <m:ctrlPr>
              <w:rPr>
                <w:rFonts w:ascii="Cambria Math" w:hAnsiTheme="majorBidi" w:cstheme="majorBidi"/>
                <w:i/>
                <w:sz w:val="24"/>
                <w:szCs w:val="24"/>
              </w:rPr>
            </m:ctrlPr>
          </m:sSubPr>
          <m:e>
            <m:r>
              <w:rPr>
                <w:rFonts w:ascii="Cambria Math" w:hAnsiTheme="majorBidi" w:cstheme="majorBidi"/>
                <w:sz w:val="24"/>
                <w:szCs w:val="24"/>
              </w:rPr>
              <m:t xml:space="preserve">(1 + </m:t>
            </m:r>
            <m:r>
              <w:rPr>
                <w:rFonts w:ascii="Cambria Math" w:hAnsi="Cambria Math" w:cstheme="majorBidi"/>
                <w:sz w:val="24"/>
                <w:szCs w:val="24"/>
              </w:rPr>
              <m:t>θ</m:t>
            </m:r>
            <m:r>
              <w:rPr>
                <w:rFonts w:ascii="Cambria Math" w:hAnsiTheme="majorBidi" w:cstheme="majorBidi"/>
                <w:sz w:val="24"/>
                <w:szCs w:val="24"/>
              </w:rPr>
              <m:t>)</m:t>
            </m:r>
          </m:e>
          <m:sub>
            <m:r>
              <w:rPr>
                <w:rFonts w:ascii="Cambria Math" w:hAnsi="Cambria Math" w:cstheme="majorBidi"/>
                <w:sz w:val="24"/>
                <w:szCs w:val="24"/>
              </w:rPr>
              <m:t>n</m:t>
            </m:r>
          </m:sub>
        </m:sSub>
      </m:oMath>
      <w:r w:rsidRPr="004F7848">
        <w:rPr>
          <w:rFonts w:asciiTheme="majorBidi" w:hAnsiTheme="majorBidi" w:cstheme="majorBidi"/>
          <w:sz w:val="24"/>
          <w:szCs w:val="24"/>
        </w:rPr>
        <w:t xml:space="preserve">, jusqu'à ce que le VANET ne puisse pas envoyer un message de sécurité entre le lieu de l'accident et les autres entiers (Véhicules ou RSU). Cette distance est qualifiée comme une distance optimale.  </w:t>
      </w:r>
    </w:p>
    <w:p w14:paraId="78E459CF" w14:textId="77777777" w:rsidR="004F7848" w:rsidRPr="006F3D46" w:rsidRDefault="004F7848" w:rsidP="00F63B79">
      <w:pPr>
        <w:pStyle w:val="a7"/>
        <w:numPr>
          <w:ilvl w:val="0"/>
          <w:numId w:val="20"/>
        </w:numPr>
        <w:spacing w:line="360" w:lineRule="auto"/>
        <w:rPr>
          <w:rFonts w:asciiTheme="majorBidi" w:hAnsiTheme="majorBidi" w:cstheme="majorBidi"/>
          <w:b/>
          <w:bCs/>
          <w:sz w:val="24"/>
          <w:szCs w:val="24"/>
        </w:rPr>
      </w:pPr>
      <w:r w:rsidRPr="006F3D46">
        <w:rPr>
          <w:rFonts w:asciiTheme="majorBidi" w:hAnsiTheme="majorBidi" w:cstheme="majorBidi"/>
          <w:b/>
          <w:bCs/>
          <w:sz w:val="24"/>
          <w:szCs w:val="24"/>
        </w:rPr>
        <w:t xml:space="preserve">Avantages </w:t>
      </w:r>
    </w:p>
    <w:p w14:paraId="6B565D65" w14:textId="77777777" w:rsidR="004F7848" w:rsidRPr="004F7848" w:rsidRDefault="004F7848" w:rsidP="00F63B79">
      <w:pPr>
        <w:pStyle w:val="a7"/>
        <w:numPr>
          <w:ilvl w:val="0"/>
          <w:numId w:val="14"/>
        </w:numPr>
        <w:suppressAutoHyphens w:val="0"/>
        <w:autoSpaceDN/>
        <w:spacing w:line="360" w:lineRule="auto"/>
        <w:contextualSpacing/>
        <w:rPr>
          <w:rFonts w:asciiTheme="majorBidi" w:hAnsiTheme="majorBidi" w:cstheme="majorBidi"/>
          <w:sz w:val="24"/>
          <w:szCs w:val="24"/>
        </w:rPr>
      </w:pPr>
      <w:r w:rsidRPr="004F7848">
        <w:rPr>
          <w:rFonts w:asciiTheme="majorBidi" w:hAnsiTheme="majorBidi" w:cstheme="majorBidi"/>
          <w:sz w:val="24"/>
          <w:szCs w:val="24"/>
        </w:rPr>
        <w:t>Ce schéma a proposé une preuve mathématique de l'exactitude de l'algorithme utilisé.</w:t>
      </w:r>
    </w:p>
    <w:p w14:paraId="6B49EDFD" w14:textId="77777777" w:rsidR="004F7848" w:rsidRPr="004F7848" w:rsidRDefault="004F7848" w:rsidP="00F63B79">
      <w:pPr>
        <w:spacing w:line="360" w:lineRule="auto"/>
        <w:rPr>
          <w:rFonts w:asciiTheme="majorBidi" w:hAnsiTheme="majorBidi" w:cstheme="majorBidi"/>
          <w:sz w:val="24"/>
          <w:szCs w:val="24"/>
        </w:rPr>
      </w:pPr>
      <w:r w:rsidRPr="004F7848">
        <w:rPr>
          <w:rFonts w:asciiTheme="majorBidi" w:hAnsiTheme="majorBidi" w:cstheme="majorBidi"/>
          <w:sz w:val="24"/>
          <w:szCs w:val="24"/>
        </w:rPr>
        <w:t>• Il considère deux directions de déplacement de la voiture: les directions avant et arrière.</w:t>
      </w:r>
    </w:p>
    <w:p w14:paraId="0E3BFE52" w14:textId="77777777" w:rsidR="004F7848" w:rsidRPr="004F7848" w:rsidRDefault="004F7848" w:rsidP="00F63B79">
      <w:pPr>
        <w:spacing w:line="360" w:lineRule="auto"/>
        <w:rPr>
          <w:rFonts w:asciiTheme="majorBidi" w:hAnsiTheme="majorBidi" w:cstheme="majorBidi"/>
          <w:sz w:val="24"/>
          <w:szCs w:val="24"/>
        </w:rPr>
      </w:pPr>
      <w:r w:rsidRPr="004F7848">
        <w:rPr>
          <w:rFonts w:asciiTheme="majorBidi" w:hAnsiTheme="majorBidi" w:cstheme="majorBidi"/>
          <w:sz w:val="24"/>
          <w:szCs w:val="24"/>
        </w:rPr>
        <w:t>• Il est efficace pour les déploiements massifs.</w:t>
      </w:r>
    </w:p>
    <w:p w14:paraId="2E98498F" w14:textId="77777777" w:rsidR="004F7848" w:rsidRPr="006F3D46" w:rsidRDefault="004F7848" w:rsidP="00F63B79">
      <w:pPr>
        <w:pStyle w:val="a7"/>
        <w:numPr>
          <w:ilvl w:val="0"/>
          <w:numId w:val="21"/>
        </w:numPr>
        <w:spacing w:line="360" w:lineRule="auto"/>
        <w:rPr>
          <w:rFonts w:asciiTheme="majorBidi" w:hAnsiTheme="majorBidi" w:cstheme="majorBidi"/>
          <w:sz w:val="24"/>
          <w:szCs w:val="24"/>
          <w:lang w:bidi="ar-DZ"/>
        </w:rPr>
      </w:pPr>
      <w:r w:rsidRPr="006F3D46">
        <w:rPr>
          <w:rFonts w:asciiTheme="majorBidi" w:hAnsiTheme="majorBidi" w:cstheme="majorBidi"/>
          <w:b/>
          <w:bCs/>
          <w:sz w:val="24"/>
          <w:szCs w:val="24"/>
          <w:lang w:bidi="ar-DZ"/>
        </w:rPr>
        <w:t>Faiblesses</w:t>
      </w:r>
    </w:p>
    <w:p w14:paraId="234ACE83" w14:textId="77777777" w:rsidR="004F7848" w:rsidRPr="004F7848" w:rsidRDefault="004F7848" w:rsidP="00F63B79">
      <w:pPr>
        <w:pStyle w:val="a7"/>
        <w:numPr>
          <w:ilvl w:val="0"/>
          <w:numId w:val="14"/>
        </w:numPr>
        <w:suppressAutoHyphens w:val="0"/>
        <w:autoSpaceDN/>
        <w:spacing w:line="360" w:lineRule="auto"/>
        <w:contextualSpacing/>
        <w:rPr>
          <w:rFonts w:asciiTheme="majorBidi" w:hAnsiTheme="majorBidi" w:cstheme="majorBidi"/>
          <w:sz w:val="24"/>
          <w:szCs w:val="24"/>
        </w:rPr>
      </w:pPr>
      <w:r w:rsidRPr="004F7848">
        <w:rPr>
          <w:rFonts w:asciiTheme="majorBidi" w:hAnsiTheme="majorBidi" w:cstheme="majorBidi"/>
          <w:sz w:val="24"/>
          <w:szCs w:val="24"/>
        </w:rPr>
        <w:t>Il ne prend pas en compte la circulation des véhicules.</w:t>
      </w:r>
    </w:p>
    <w:p w14:paraId="07E15015" w14:textId="77777777" w:rsidR="004F7848" w:rsidRPr="004F7848" w:rsidRDefault="004F7848" w:rsidP="00F63B79">
      <w:pPr>
        <w:pStyle w:val="a7"/>
        <w:numPr>
          <w:ilvl w:val="0"/>
          <w:numId w:val="14"/>
        </w:numPr>
        <w:suppressAutoHyphens w:val="0"/>
        <w:autoSpaceDN/>
        <w:spacing w:line="360" w:lineRule="auto"/>
        <w:contextualSpacing/>
        <w:rPr>
          <w:rFonts w:asciiTheme="majorBidi" w:hAnsiTheme="majorBidi" w:cstheme="majorBidi"/>
          <w:sz w:val="24"/>
          <w:szCs w:val="24"/>
        </w:rPr>
      </w:pPr>
      <w:r w:rsidRPr="004F7848">
        <w:rPr>
          <w:rFonts w:asciiTheme="majorBidi" w:hAnsiTheme="majorBidi" w:cstheme="majorBidi"/>
          <w:sz w:val="24"/>
          <w:szCs w:val="24"/>
        </w:rPr>
        <w:t>Il ne prend pas en compte les paramètres de QoS tels que la taille des paquets et le délai maximum tolérable.</w:t>
      </w:r>
    </w:p>
    <w:p w14:paraId="69C9FCF5" w14:textId="77777777" w:rsidR="004F7848" w:rsidRPr="004F7848" w:rsidRDefault="004F7848" w:rsidP="00F63B79">
      <w:pPr>
        <w:pStyle w:val="a7"/>
        <w:numPr>
          <w:ilvl w:val="0"/>
          <w:numId w:val="14"/>
        </w:numPr>
        <w:suppressAutoHyphens w:val="0"/>
        <w:autoSpaceDN/>
        <w:spacing w:line="360" w:lineRule="auto"/>
        <w:contextualSpacing/>
        <w:rPr>
          <w:rFonts w:asciiTheme="majorBidi" w:hAnsiTheme="majorBidi" w:cstheme="majorBidi"/>
          <w:sz w:val="24"/>
          <w:szCs w:val="24"/>
        </w:rPr>
      </w:pPr>
      <w:r w:rsidRPr="004F7848">
        <w:rPr>
          <w:rFonts w:asciiTheme="majorBidi" w:hAnsiTheme="majorBidi" w:cstheme="majorBidi"/>
          <w:sz w:val="24"/>
          <w:szCs w:val="24"/>
        </w:rPr>
        <w:t>Ce schéma utilise uniquement des RSU câblées pour les VANET.</w:t>
      </w:r>
    </w:p>
    <w:p w14:paraId="04FA4037" w14:textId="77777777" w:rsidR="0028044A" w:rsidRPr="0049378B" w:rsidRDefault="004F7848" w:rsidP="0049378B">
      <w:pPr>
        <w:pStyle w:val="a7"/>
        <w:numPr>
          <w:ilvl w:val="0"/>
          <w:numId w:val="14"/>
        </w:numPr>
        <w:suppressAutoHyphens w:val="0"/>
        <w:autoSpaceDN/>
        <w:spacing w:line="360" w:lineRule="auto"/>
        <w:contextualSpacing/>
        <w:rPr>
          <w:rFonts w:asciiTheme="majorBidi" w:hAnsiTheme="majorBidi" w:cstheme="majorBidi"/>
          <w:sz w:val="24"/>
          <w:szCs w:val="24"/>
        </w:rPr>
      </w:pPr>
      <w:r w:rsidRPr="004F7848">
        <w:rPr>
          <w:rFonts w:asciiTheme="majorBidi" w:hAnsiTheme="majorBidi" w:cstheme="majorBidi"/>
          <w:sz w:val="24"/>
          <w:szCs w:val="24"/>
        </w:rPr>
        <w:t>Il est coûteux lorsque le nombre d'UAI placées est important</w:t>
      </w:r>
    </w:p>
    <w:p w14:paraId="0F7E1F1A" w14:textId="77777777" w:rsidR="004F7848" w:rsidRPr="00722118" w:rsidRDefault="00722118" w:rsidP="0028044A">
      <w:pPr>
        <w:pStyle w:val="2"/>
        <w:numPr>
          <w:ilvl w:val="0"/>
          <w:numId w:val="0"/>
        </w:numPr>
        <w:spacing w:line="360" w:lineRule="auto"/>
        <w:rPr>
          <w:rFonts w:asciiTheme="majorBidi" w:hAnsiTheme="majorBidi" w:cstheme="majorBidi"/>
          <w:i w:val="0"/>
          <w:iCs w:val="0"/>
          <w:sz w:val="24"/>
          <w:szCs w:val="24"/>
        </w:rPr>
      </w:pPr>
      <w:bookmarkStart w:id="45" w:name="_Toc55668677"/>
      <w:r w:rsidRPr="00722118">
        <w:rPr>
          <w:rFonts w:asciiTheme="majorBidi" w:hAnsiTheme="majorBidi" w:cstheme="majorBidi"/>
          <w:i w:val="0"/>
          <w:iCs w:val="0"/>
          <w:sz w:val="24"/>
          <w:szCs w:val="24"/>
        </w:rPr>
        <w:t xml:space="preserve">3.2. </w:t>
      </w:r>
      <w:r w:rsidR="004F7848" w:rsidRPr="00722118">
        <w:rPr>
          <w:rFonts w:asciiTheme="majorBidi" w:hAnsiTheme="majorBidi" w:cstheme="majorBidi"/>
          <w:i w:val="0"/>
          <w:iCs w:val="0"/>
          <w:sz w:val="24"/>
          <w:szCs w:val="24"/>
        </w:rPr>
        <w:t xml:space="preserve">Déploiement à base de concept  de la priorité </w:t>
      </w:r>
      <w:r w:rsidR="00B12B18" w:rsidRPr="00722118">
        <w:rPr>
          <w:rFonts w:asciiTheme="majorBidi" w:hAnsiTheme="majorBidi" w:cstheme="majorBidi"/>
          <w:i w:val="0"/>
          <w:iCs w:val="0"/>
          <w:sz w:val="24"/>
          <w:szCs w:val="24"/>
        </w:rPr>
        <w:t>d’intersection</w:t>
      </w:r>
      <w:bookmarkEnd w:id="45"/>
    </w:p>
    <w:p w14:paraId="747BE6DC" w14:textId="77777777" w:rsidR="0081435C" w:rsidRDefault="004F7848" w:rsidP="0028044A">
      <w:pPr>
        <w:spacing w:line="360" w:lineRule="auto"/>
        <w:ind w:firstLine="360"/>
        <w:jc w:val="both"/>
        <w:rPr>
          <w:rFonts w:asciiTheme="majorBidi" w:hAnsiTheme="majorBidi" w:cstheme="majorBidi"/>
          <w:sz w:val="24"/>
          <w:szCs w:val="24"/>
        </w:rPr>
      </w:pPr>
      <w:r w:rsidRPr="004F7848">
        <w:rPr>
          <w:rFonts w:asciiTheme="majorBidi" w:hAnsiTheme="majorBidi" w:cstheme="majorBidi"/>
          <w:sz w:val="24"/>
          <w:szCs w:val="24"/>
        </w:rPr>
        <w:t>Le déploiement de RSU basé sur la priorité d'intersection est un concept capital pour décider les emplacements candidats  pour placer les</w:t>
      </w:r>
      <w:r w:rsidR="00FF63A3">
        <w:rPr>
          <w:rFonts w:asciiTheme="majorBidi" w:hAnsiTheme="majorBidi" w:cstheme="majorBidi"/>
          <w:sz w:val="24"/>
          <w:szCs w:val="24"/>
        </w:rPr>
        <w:t xml:space="preserve"> </w:t>
      </w:r>
      <w:r w:rsidRPr="004F7848">
        <w:rPr>
          <w:rFonts w:asciiTheme="majorBidi" w:hAnsiTheme="majorBidi" w:cstheme="majorBidi"/>
          <w:sz w:val="24"/>
          <w:szCs w:val="24"/>
        </w:rPr>
        <w:t xml:space="preserve">RSUs. Afin de trouver une solution optimale au  problème de déploiement des RSUs toute en minimisant  la duplication des </w:t>
      </w:r>
    </w:p>
    <w:p w14:paraId="50546B86" w14:textId="77777777" w:rsidR="0081435C" w:rsidRDefault="0081435C" w:rsidP="0081435C">
      <w:pPr>
        <w:spacing w:line="360" w:lineRule="auto"/>
        <w:jc w:val="both"/>
        <w:rPr>
          <w:rFonts w:asciiTheme="majorBidi" w:hAnsiTheme="majorBidi" w:cstheme="majorBidi"/>
          <w:sz w:val="24"/>
          <w:szCs w:val="24"/>
        </w:rPr>
      </w:pPr>
    </w:p>
    <w:p w14:paraId="51ADD935" w14:textId="77777777" w:rsidR="004F7848" w:rsidRPr="004F7848" w:rsidRDefault="004F7848" w:rsidP="0081435C">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rPr>
        <w:t>messages transmirent via la zone  chevauchée entre deux R</w:t>
      </w:r>
      <w:r w:rsidR="00FF63A3">
        <w:rPr>
          <w:rFonts w:asciiTheme="majorBidi" w:hAnsiTheme="majorBidi" w:cstheme="majorBidi"/>
          <w:sz w:val="24"/>
          <w:szCs w:val="24"/>
        </w:rPr>
        <w:t>SUs voisins, les auteurs de  [13</w:t>
      </w:r>
      <w:r w:rsidRPr="004F7848">
        <w:rPr>
          <w:rFonts w:asciiTheme="majorBidi" w:hAnsiTheme="majorBidi" w:cstheme="majorBidi"/>
          <w:sz w:val="24"/>
          <w:szCs w:val="24"/>
        </w:rPr>
        <w:t>] privilège les intersections qui ont la forte priorité d’êtres alloué par des RSUs. Une intersection est prioritaire lors qu’elle a un impact sur l’amélioration des performances du réseau. La priorité peut être calculée par certains facteurs de trafic, notamment la densité des véhicules, la popularité des intersections, la particularité des intersections, etc. Conceptuellement, le premier RSU est installé à l'intersection la plus priorité, où sa couverture comprend toutes les intersections dans sa plage de transmission, par la suite, toutes les intersections appartenant à sa zone de couverture sont  exclues de l'ensemble d'intersections candidates au déploiement. De même, le choix de l'emplacement suivant pour une UAS peut être poursuivi jusqu'à ce que toutes les intersections soient couvertes.</w:t>
      </w:r>
      <w:r w:rsidR="00FF63A3">
        <w:rPr>
          <w:rFonts w:asciiTheme="majorBidi" w:hAnsiTheme="majorBidi" w:cstheme="majorBidi"/>
          <w:sz w:val="24"/>
          <w:szCs w:val="24"/>
        </w:rPr>
        <w:t xml:space="preserve"> </w:t>
      </w:r>
      <w:r w:rsidRPr="004F7848">
        <w:rPr>
          <w:rFonts w:asciiTheme="majorBidi" w:hAnsiTheme="majorBidi" w:cstheme="majorBidi"/>
          <w:sz w:val="24"/>
          <w:szCs w:val="24"/>
          <w:lang w:bidi="ar-DZ"/>
        </w:rPr>
        <w:t>En fait, trois algorithmes sont proposés pour répondre à ces objectifs: des algorithmes tels que :</w:t>
      </w:r>
      <w:r w:rsidR="00FF63A3">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glouton, dynamique, et hybride.</w:t>
      </w:r>
      <w:r w:rsidR="00FF63A3">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Les résultats de simulation de cette étude ont montré que l'approche dynamique fournit les meilleures performances et l'approche hybride produit un niveau moyen de performance entre les approches glouton et dynamique.</w:t>
      </w:r>
    </w:p>
    <w:p w14:paraId="1572A4D1" w14:textId="77777777" w:rsidR="004F7848" w:rsidRPr="004F7848" w:rsidRDefault="004F7848" w:rsidP="00F63B79">
      <w:pPr>
        <w:spacing w:line="360" w:lineRule="auto"/>
        <w:ind w:firstLine="360"/>
        <w:jc w:val="both"/>
        <w:rPr>
          <w:rFonts w:asciiTheme="majorBidi" w:hAnsiTheme="majorBidi" w:cstheme="majorBidi"/>
          <w:sz w:val="24"/>
          <w:szCs w:val="24"/>
          <w:lang w:bidi="ar-DZ"/>
        </w:rPr>
      </w:pPr>
    </w:p>
    <w:p w14:paraId="6A29A23E" w14:textId="77777777" w:rsidR="00D05844" w:rsidRDefault="004F7848" w:rsidP="00D05844">
      <w:pPr>
        <w:keepNext/>
        <w:spacing w:line="360" w:lineRule="auto"/>
        <w:ind w:firstLine="360"/>
        <w:jc w:val="both"/>
      </w:pPr>
      <w:r w:rsidRPr="004F7848">
        <w:rPr>
          <w:rFonts w:asciiTheme="majorBidi" w:hAnsiTheme="majorBidi" w:cstheme="majorBidi"/>
          <w:noProof/>
          <w:sz w:val="24"/>
          <w:szCs w:val="24"/>
          <w:lang w:eastAsia="fr-FR"/>
        </w:rPr>
        <w:drawing>
          <wp:inline distT="0" distB="0" distL="0" distR="0" wp14:anchorId="4A98E4FA" wp14:editId="66952628">
            <wp:extent cx="5495925" cy="2370677"/>
            <wp:effectExtent l="19050" t="0" r="9525" b="0"/>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94108" cy="2369893"/>
                    </a:xfrm>
                    <a:prstGeom prst="rect">
                      <a:avLst/>
                    </a:prstGeom>
                    <a:noFill/>
                    <a:ln>
                      <a:noFill/>
                    </a:ln>
                  </pic:spPr>
                </pic:pic>
              </a:graphicData>
            </a:graphic>
          </wp:inline>
        </w:drawing>
      </w:r>
    </w:p>
    <w:p w14:paraId="5A4206D4" w14:textId="77777777" w:rsidR="004F7848" w:rsidRDefault="00D05844" w:rsidP="008D04AE">
      <w:pPr>
        <w:pStyle w:val="aa"/>
        <w:jc w:val="center"/>
        <w:rPr>
          <w:rFonts w:asciiTheme="majorBidi" w:hAnsiTheme="majorBidi" w:cstheme="majorBidi"/>
          <w:b w:val="0"/>
          <w:bCs w:val="0"/>
          <w:sz w:val="24"/>
          <w:szCs w:val="24"/>
        </w:rPr>
      </w:pPr>
      <w:bookmarkStart w:id="46" w:name="_Toc50030916"/>
      <w:r w:rsidRPr="00D05844">
        <w:rPr>
          <w:rFonts w:asciiTheme="majorBidi" w:hAnsiTheme="majorBidi" w:cstheme="majorBidi"/>
          <w:sz w:val="24"/>
          <w:szCs w:val="24"/>
        </w:rPr>
        <w:t>Figure</w:t>
      </w:r>
      <w:r w:rsidR="008D04AE">
        <w:rPr>
          <w:rFonts w:asciiTheme="majorBidi" w:hAnsiTheme="majorBidi" w:cstheme="majorBidi"/>
          <w:sz w:val="24"/>
          <w:szCs w:val="24"/>
        </w:rPr>
        <w:t xml:space="preserve"> II.2</w:t>
      </w:r>
      <w:r w:rsidRPr="00D05844">
        <w:rPr>
          <w:rFonts w:asciiTheme="majorBidi" w:hAnsiTheme="majorBidi" w:cstheme="majorBidi"/>
          <w:sz w:val="24"/>
          <w:szCs w:val="24"/>
        </w:rPr>
        <w:t xml:space="preserve">: </w:t>
      </w:r>
      <w:r w:rsidRPr="00D05844">
        <w:rPr>
          <w:rFonts w:asciiTheme="majorBidi" w:hAnsiTheme="majorBidi" w:cstheme="majorBidi"/>
          <w:b w:val="0"/>
          <w:bCs w:val="0"/>
          <w:sz w:val="24"/>
          <w:szCs w:val="24"/>
        </w:rPr>
        <w:t>Comparaison entre l'approche gloutonne et l'approche dynamique</w:t>
      </w:r>
      <w:bookmarkEnd w:id="46"/>
      <w:r w:rsidR="00FF63A3">
        <w:rPr>
          <w:rFonts w:asciiTheme="majorBidi" w:hAnsiTheme="majorBidi" w:cstheme="majorBidi"/>
          <w:b w:val="0"/>
          <w:bCs w:val="0"/>
          <w:sz w:val="24"/>
          <w:szCs w:val="24"/>
        </w:rPr>
        <w:t xml:space="preserve"> [13</w:t>
      </w:r>
      <w:r w:rsidR="00EB5F0E">
        <w:rPr>
          <w:rFonts w:asciiTheme="majorBidi" w:hAnsiTheme="majorBidi" w:cstheme="majorBidi"/>
          <w:b w:val="0"/>
          <w:bCs w:val="0"/>
          <w:sz w:val="24"/>
          <w:szCs w:val="24"/>
        </w:rPr>
        <w:t>]</w:t>
      </w:r>
    </w:p>
    <w:p w14:paraId="320CD8D8" w14:textId="77777777" w:rsidR="00D05844" w:rsidRPr="00D05844" w:rsidRDefault="00D05844" w:rsidP="00D05844"/>
    <w:p w14:paraId="31E7AA8A" w14:textId="77777777" w:rsidR="004F7848" w:rsidRPr="004F7848" w:rsidRDefault="00D05844" w:rsidP="00F63B79">
      <w:pPr>
        <w:spacing w:line="360" w:lineRule="auto"/>
        <w:ind w:firstLine="360"/>
        <w:rPr>
          <w:rFonts w:asciiTheme="majorBidi" w:hAnsiTheme="majorBidi" w:cstheme="majorBidi"/>
          <w:sz w:val="24"/>
          <w:szCs w:val="24"/>
          <w:lang w:bidi="ar-DZ"/>
        </w:rPr>
      </w:pPr>
      <w:r>
        <w:rPr>
          <w:rFonts w:asciiTheme="majorBidi" w:hAnsiTheme="majorBidi" w:cstheme="majorBidi"/>
          <w:sz w:val="24"/>
          <w:szCs w:val="24"/>
          <w:lang w:bidi="ar-DZ"/>
        </w:rPr>
        <w:t xml:space="preserve">Comme le montre </w:t>
      </w:r>
      <w:r w:rsidR="0028044A" w:rsidRPr="0028044A">
        <w:rPr>
          <w:rFonts w:asciiTheme="majorBidi" w:hAnsiTheme="majorBidi" w:cstheme="majorBidi"/>
          <w:sz w:val="24"/>
          <w:szCs w:val="24"/>
          <w:lang w:bidi="ar-DZ"/>
        </w:rPr>
        <w:t xml:space="preserve">la figure </w:t>
      </w:r>
      <w:r w:rsidR="0028044A">
        <w:rPr>
          <w:rFonts w:asciiTheme="majorBidi" w:hAnsiTheme="majorBidi" w:cstheme="majorBidi"/>
          <w:sz w:val="24"/>
          <w:szCs w:val="24"/>
          <w:lang w:bidi="ar-DZ"/>
        </w:rPr>
        <w:t>II.2</w:t>
      </w:r>
      <w:r w:rsidR="004F7848" w:rsidRPr="004F7848">
        <w:rPr>
          <w:rFonts w:asciiTheme="majorBidi" w:hAnsiTheme="majorBidi" w:cstheme="majorBidi"/>
          <w:sz w:val="24"/>
          <w:szCs w:val="24"/>
          <w:lang w:bidi="ar-DZ"/>
        </w:rPr>
        <w:t>,</w:t>
      </w:r>
      <w:r w:rsidR="00FF63A3">
        <w:rPr>
          <w:rFonts w:asciiTheme="majorBidi" w:hAnsiTheme="majorBidi" w:cstheme="majorBidi"/>
          <w:sz w:val="24"/>
          <w:szCs w:val="24"/>
          <w:lang w:bidi="ar-DZ"/>
        </w:rPr>
        <w:t xml:space="preserve"> </w:t>
      </w:r>
      <w:r w:rsidR="004F7848" w:rsidRPr="004F7848">
        <w:rPr>
          <w:rFonts w:asciiTheme="majorBidi" w:hAnsiTheme="majorBidi" w:cstheme="majorBidi"/>
          <w:sz w:val="24"/>
          <w:szCs w:val="24"/>
          <w:lang w:bidi="ar-DZ"/>
        </w:rPr>
        <w:t>Un point noir signifie une intersection et un nombre de couleur rouge est une intersection priorité. Un cercle en pointillé représente la couverture de chaque candidat RSU</w:t>
      </w:r>
    </w:p>
    <w:p w14:paraId="1F864255" w14:textId="77777777" w:rsidR="0081435C" w:rsidRDefault="0081435C" w:rsidP="00F63B79">
      <w:pPr>
        <w:spacing w:line="360" w:lineRule="auto"/>
        <w:ind w:firstLine="360"/>
        <w:rPr>
          <w:rFonts w:asciiTheme="majorBidi" w:hAnsiTheme="majorBidi" w:cstheme="majorBidi"/>
          <w:sz w:val="24"/>
          <w:szCs w:val="24"/>
          <w:lang w:bidi="ar-DZ"/>
        </w:rPr>
      </w:pPr>
    </w:p>
    <w:p w14:paraId="7CAB7451" w14:textId="77777777" w:rsidR="004F7848" w:rsidRPr="004F7848" w:rsidRDefault="0028044A" w:rsidP="00F63B79">
      <w:pPr>
        <w:spacing w:line="360" w:lineRule="auto"/>
        <w:ind w:firstLine="360"/>
        <w:rPr>
          <w:rFonts w:asciiTheme="majorBidi" w:hAnsiTheme="majorBidi" w:cstheme="majorBidi"/>
          <w:sz w:val="24"/>
          <w:szCs w:val="24"/>
          <w:lang w:bidi="ar-DZ"/>
        </w:rPr>
      </w:pPr>
      <w:r w:rsidRPr="0028044A">
        <w:rPr>
          <w:rFonts w:asciiTheme="majorBidi" w:hAnsiTheme="majorBidi" w:cstheme="majorBidi"/>
          <w:sz w:val="24"/>
          <w:szCs w:val="24"/>
          <w:lang w:bidi="ar-DZ"/>
        </w:rPr>
        <w:t xml:space="preserve">La figure </w:t>
      </w:r>
      <w:r>
        <w:rPr>
          <w:rFonts w:asciiTheme="majorBidi" w:hAnsiTheme="majorBidi" w:cstheme="majorBidi"/>
          <w:sz w:val="24"/>
          <w:szCs w:val="24"/>
          <w:lang w:bidi="ar-DZ"/>
        </w:rPr>
        <w:t xml:space="preserve">II.2  </w:t>
      </w:r>
      <w:r w:rsidR="004F7848" w:rsidRPr="004F7848">
        <w:rPr>
          <w:rFonts w:asciiTheme="majorBidi" w:hAnsiTheme="majorBidi" w:cstheme="majorBidi"/>
          <w:sz w:val="24"/>
          <w:szCs w:val="24"/>
          <w:lang w:bidi="ar-DZ"/>
        </w:rPr>
        <w:t>illustre finement les différents résultats entre les deux approches. L'appr</w:t>
      </w:r>
      <w:r w:rsidR="00D05844">
        <w:rPr>
          <w:rFonts w:asciiTheme="majorBidi" w:hAnsiTheme="majorBidi" w:cstheme="majorBidi"/>
          <w:sz w:val="24"/>
          <w:szCs w:val="24"/>
          <w:lang w:bidi="ar-DZ"/>
        </w:rPr>
        <w:t>oche gourmande choisit d'abord l’</w:t>
      </w:r>
      <w:r w:rsidR="004F7848" w:rsidRPr="004F7848">
        <w:rPr>
          <w:rFonts w:asciiTheme="majorBidi" w:hAnsiTheme="majorBidi" w:cstheme="majorBidi"/>
          <w:sz w:val="24"/>
          <w:szCs w:val="24"/>
          <w:lang w:bidi="ar-DZ"/>
        </w:rPr>
        <w:t xml:space="preserve">intersection avec une priorité 1 pour le premier placement de RSU. Alors, les deux intersections avec des priorités de 1 et 0.5 sont couvertes par le RSU, et les deux intersections sont exclues du RSU candidats. Et la solution gourmande choisit les intersections avec des priorités de 0.9, 0.8, 0.7, 0.4, 0.3, 0.2 et 0.1 en séquence. </w:t>
      </w:r>
    </w:p>
    <w:p w14:paraId="589A4587" w14:textId="77777777" w:rsidR="004F7848" w:rsidRPr="004F7848" w:rsidRDefault="004F7848" w:rsidP="00F63B79">
      <w:pPr>
        <w:spacing w:line="360" w:lineRule="auto"/>
        <w:ind w:firstLine="360"/>
        <w:rPr>
          <w:rFonts w:asciiTheme="majorBidi" w:hAnsiTheme="majorBidi" w:cstheme="majorBidi"/>
          <w:sz w:val="24"/>
          <w:szCs w:val="24"/>
          <w:lang w:bidi="ar-DZ"/>
        </w:rPr>
      </w:pPr>
      <w:r w:rsidRPr="004F7848">
        <w:rPr>
          <w:rFonts w:asciiTheme="majorBidi" w:hAnsiTheme="majorBidi" w:cstheme="majorBidi"/>
          <w:sz w:val="24"/>
          <w:szCs w:val="24"/>
          <w:lang w:bidi="ar-DZ"/>
        </w:rPr>
        <w:t>Par conséquent, la solution gourmande a besoin d'au moins deux RSU pour couvrir les intersections avec 1, 0.7 et 0.5. Mais en plaçant une RSU à l'intersection avec une priorité de 0,5, la priorité de 0,5 est inférieure que les deux 1 et 0.7, couvre toujours les mêmes intersections 1, 0.5 et 0. 7 avec une seule RSU. Cela réduit non seulement le nombre des RSU mais aussi la taille de la zone de chevauchement.</w:t>
      </w:r>
    </w:p>
    <w:p w14:paraId="316A40DB" w14:textId="77777777" w:rsidR="004F7848" w:rsidRPr="006F3D46" w:rsidRDefault="004F7848" w:rsidP="00F63B79">
      <w:pPr>
        <w:pStyle w:val="a7"/>
        <w:numPr>
          <w:ilvl w:val="0"/>
          <w:numId w:val="22"/>
        </w:numPr>
        <w:spacing w:line="360" w:lineRule="auto"/>
        <w:ind w:left="426" w:hanging="142"/>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 xml:space="preserve">Avantages </w:t>
      </w:r>
    </w:p>
    <w:p w14:paraId="5446F237" w14:textId="77777777" w:rsidR="004F7848" w:rsidRPr="004F7848" w:rsidRDefault="004F7848" w:rsidP="00F63B79">
      <w:pPr>
        <w:pStyle w:val="a7"/>
        <w:numPr>
          <w:ilvl w:val="0"/>
          <w:numId w:val="15"/>
        </w:numPr>
        <w:suppressAutoHyphens w:val="0"/>
        <w:autoSpaceDN/>
        <w:spacing w:line="360" w:lineRule="auto"/>
        <w:contextualSpacing/>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L'approche de priorité d'intersection offre un compromis entre le concept de priorité d'intersection et le taux de chevauchement.</w:t>
      </w:r>
    </w:p>
    <w:p w14:paraId="40C70DF5" w14:textId="77777777" w:rsidR="004F7848" w:rsidRPr="004F7848" w:rsidRDefault="004F7848" w:rsidP="00F63B79">
      <w:pPr>
        <w:pStyle w:val="a7"/>
        <w:numPr>
          <w:ilvl w:val="0"/>
          <w:numId w:val="15"/>
        </w:numPr>
        <w:suppressAutoHyphens w:val="0"/>
        <w:autoSpaceDN/>
        <w:spacing w:line="360" w:lineRule="auto"/>
        <w:contextualSpacing/>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Implémentation de trois algorithmes pour l'allocation des RSU: des algorithmes gourmands, dynamiques et hybrides.</w:t>
      </w:r>
    </w:p>
    <w:p w14:paraId="2F6F5203" w14:textId="77777777" w:rsidR="004F7848" w:rsidRPr="004F7848" w:rsidRDefault="004F7848" w:rsidP="00F63B79">
      <w:pPr>
        <w:pStyle w:val="a7"/>
        <w:numPr>
          <w:ilvl w:val="0"/>
          <w:numId w:val="15"/>
        </w:numPr>
        <w:suppressAutoHyphens w:val="0"/>
        <w:autoSpaceDN/>
        <w:spacing w:line="360" w:lineRule="auto"/>
        <w:contextualSpacing/>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Minimiser le coût du déploiement des unités RSU et le chevauchement de la couverture.</w:t>
      </w:r>
    </w:p>
    <w:p w14:paraId="5CAA070B" w14:textId="77777777" w:rsidR="004F7848" w:rsidRPr="004F7848" w:rsidRDefault="004F7848" w:rsidP="00F63B79">
      <w:pPr>
        <w:pStyle w:val="a7"/>
        <w:numPr>
          <w:ilvl w:val="0"/>
          <w:numId w:val="23"/>
        </w:numPr>
        <w:spacing w:line="360" w:lineRule="auto"/>
        <w:rPr>
          <w:rFonts w:asciiTheme="majorBidi" w:hAnsiTheme="majorBidi" w:cstheme="majorBidi"/>
          <w:sz w:val="24"/>
          <w:szCs w:val="24"/>
          <w:lang w:bidi="ar-DZ"/>
        </w:rPr>
      </w:pPr>
      <w:r w:rsidRPr="004F7848">
        <w:rPr>
          <w:rFonts w:asciiTheme="majorBidi" w:hAnsiTheme="majorBidi" w:cstheme="majorBidi"/>
          <w:b/>
          <w:bCs/>
          <w:sz w:val="24"/>
          <w:szCs w:val="24"/>
          <w:lang w:bidi="ar-DZ"/>
        </w:rPr>
        <w:t>Faiblesses</w:t>
      </w:r>
    </w:p>
    <w:p w14:paraId="01DD158E" w14:textId="77777777" w:rsidR="004F7848" w:rsidRPr="004F7848" w:rsidRDefault="004F7848" w:rsidP="00F63B79">
      <w:pPr>
        <w:pStyle w:val="a7"/>
        <w:numPr>
          <w:ilvl w:val="0"/>
          <w:numId w:val="16"/>
        </w:numPr>
        <w:suppressAutoHyphens w:val="0"/>
        <w:autoSpaceDN/>
        <w:spacing w:line="360" w:lineRule="auto"/>
        <w:contextualSpacing/>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Cette approche ne prend pas en compte la circulation des véhicules entre les intersections pour éliminer la zone de chevauchement.</w:t>
      </w:r>
    </w:p>
    <w:p w14:paraId="199092EC" w14:textId="77777777" w:rsidR="004F7848" w:rsidRPr="0081435C" w:rsidRDefault="004F7848" w:rsidP="0081435C">
      <w:pPr>
        <w:pStyle w:val="a7"/>
        <w:numPr>
          <w:ilvl w:val="0"/>
          <w:numId w:val="16"/>
        </w:numPr>
        <w:suppressAutoHyphens w:val="0"/>
        <w:autoSpaceDN/>
        <w:spacing w:line="360" w:lineRule="auto"/>
        <w:contextualSpacing/>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Il ne tient pas compte de la contrainte budgétaire.</w:t>
      </w:r>
    </w:p>
    <w:p w14:paraId="5A613343" w14:textId="77777777" w:rsidR="004F7848" w:rsidRPr="00722118" w:rsidRDefault="00722118" w:rsidP="0081435C">
      <w:pPr>
        <w:pStyle w:val="2"/>
        <w:numPr>
          <w:ilvl w:val="0"/>
          <w:numId w:val="0"/>
        </w:numPr>
        <w:spacing w:line="360" w:lineRule="auto"/>
        <w:rPr>
          <w:rFonts w:asciiTheme="majorBidi" w:hAnsiTheme="majorBidi" w:cstheme="majorBidi"/>
          <w:i w:val="0"/>
          <w:iCs w:val="0"/>
          <w:sz w:val="24"/>
          <w:szCs w:val="24"/>
          <w:lang w:bidi="ar-DZ"/>
        </w:rPr>
      </w:pPr>
      <w:bookmarkStart w:id="47" w:name="_Toc55668678"/>
      <w:r w:rsidRPr="00722118">
        <w:rPr>
          <w:rFonts w:asciiTheme="majorBidi" w:hAnsiTheme="majorBidi" w:cstheme="majorBidi"/>
          <w:i w:val="0"/>
          <w:iCs w:val="0"/>
          <w:sz w:val="24"/>
          <w:szCs w:val="24"/>
        </w:rPr>
        <w:t xml:space="preserve">3.3. </w:t>
      </w:r>
      <w:r w:rsidR="004F7848" w:rsidRPr="00722118">
        <w:rPr>
          <w:rFonts w:asciiTheme="majorBidi" w:hAnsiTheme="majorBidi" w:cstheme="majorBidi"/>
          <w:i w:val="0"/>
          <w:iCs w:val="0"/>
          <w:sz w:val="24"/>
          <w:szCs w:val="24"/>
        </w:rPr>
        <w:t xml:space="preserve">Déploiement à base  de concept  </w:t>
      </w:r>
      <w:r w:rsidR="004F7848" w:rsidRPr="00722118">
        <w:rPr>
          <w:rFonts w:asciiTheme="majorBidi" w:hAnsiTheme="majorBidi" w:cstheme="majorBidi"/>
          <w:i w:val="0"/>
          <w:iCs w:val="0"/>
          <w:sz w:val="24"/>
          <w:szCs w:val="24"/>
          <w:lang w:bidi="ar-DZ"/>
        </w:rPr>
        <w:t xml:space="preserve">Connectivité </w:t>
      </w:r>
      <w:r w:rsidR="00B12B18" w:rsidRPr="00722118">
        <w:rPr>
          <w:rFonts w:asciiTheme="majorBidi" w:hAnsiTheme="majorBidi" w:cstheme="majorBidi"/>
          <w:i w:val="0"/>
          <w:iCs w:val="0"/>
          <w:sz w:val="24"/>
          <w:szCs w:val="24"/>
          <w:lang w:bidi="ar-DZ"/>
        </w:rPr>
        <w:t>d’intersection</w:t>
      </w:r>
      <w:bookmarkEnd w:id="47"/>
    </w:p>
    <w:p w14:paraId="5DF885C7" w14:textId="77777777" w:rsidR="0081435C" w:rsidRDefault="004F7848" w:rsidP="0081435C">
      <w:pPr>
        <w:spacing w:line="360" w:lineRule="auto"/>
        <w:ind w:firstLine="360"/>
        <w:jc w:val="both"/>
        <w:rPr>
          <w:rFonts w:asciiTheme="majorBidi" w:hAnsiTheme="majorBidi" w:cstheme="majorBidi"/>
          <w:sz w:val="24"/>
          <w:szCs w:val="24"/>
          <w:lang w:bidi="ar-DZ"/>
        </w:rPr>
      </w:pPr>
      <w:r w:rsidRPr="004F7848">
        <w:rPr>
          <w:rFonts w:asciiTheme="majorBidi" w:hAnsiTheme="majorBidi" w:cstheme="majorBidi"/>
          <w:sz w:val="24"/>
          <w:szCs w:val="24"/>
          <w:lang w:bidi="ar-DZ"/>
        </w:rPr>
        <w:t>Afin de couvrir l'intégralité des intersections, les auteur</w:t>
      </w:r>
      <w:r w:rsidR="00096427">
        <w:rPr>
          <w:rFonts w:asciiTheme="majorBidi" w:hAnsiTheme="majorBidi" w:cstheme="majorBidi"/>
          <w:sz w:val="24"/>
          <w:szCs w:val="24"/>
          <w:lang w:bidi="ar-DZ"/>
        </w:rPr>
        <w:t>s</w:t>
      </w:r>
      <w:r w:rsidR="00FF63A3">
        <w:rPr>
          <w:rFonts w:asciiTheme="majorBidi" w:hAnsiTheme="majorBidi" w:cstheme="majorBidi"/>
          <w:sz w:val="24"/>
          <w:szCs w:val="24"/>
          <w:lang w:bidi="ar-DZ"/>
        </w:rPr>
        <w:t xml:space="preserve"> de [14</w:t>
      </w:r>
      <w:r w:rsidRPr="004F7848">
        <w:rPr>
          <w:rFonts w:asciiTheme="majorBidi" w:hAnsiTheme="majorBidi" w:cstheme="majorBidi"/>
          <w:sz w:val="24"/>
          <w:szCs w:val="24"/>
          <w:lang w:bidi="ar-DZ"/>
        </w:rPr>
        <w:t>] améliorent leur précédent travail</w:t>
      </w:r>
      <w:r w:rsidR="00FF63A3">
        <w:rPr>
          <w:rFonts w:asciiTheme="majorBidi" w:hAnsiTheme="majorBidi" w:cstheme="majorBidi"/>
          <w:sz w:val="24"/>
          <w:szCs w:val="24"/>
          <w:lang w:bidi="ar-DZ"/>
        </w:rPr>
        <w:t xml:space="preserve"> [13</w:t>
      </w:r>
      <w:r w:rsidRPr="004F7848">
        <w:rPr>
          <w:rFonts w:asciiTheme="majorBidi" w:hAnsiTheme="majorBidi" w:cstheme="majorBidi"/>
          <w:sz w:val="24"/>
          <w:szCs w:val="24"/>
          <w:lang w:bidi="ar-DZ"/>
        </w:rPr>
        <w:t>] basé sur un compromis entre le c</w:t>
      </w:r>
      <w:r w:rsidR="00FF63A3">
        <w:rPr>
          <w:rFonts w:asciiTheme="majorBidi" w:hAnsiTheme="majorBidi" w:cstheme="majorBidi"/>
          <w:sz w:val="24"/>
          <w:szCs w:val="24"/>
          <w:lang w:bidi="ar-DZ"/>
        </w:rPr>
        <w:t>oncept de priorité cité dans [13</w:t>
      </w:r>
      <w:r w:rsidRPr="004F7848">
        <w:rPr>
          <w:rFonts w:asciiTheme="majorBidi" w:hAnsiTheme="majorBidi" w:cstheme="majorBidi"/>
          <w:sz w:val="24"/>
          <w:szCs w:val="24"/>
          <w:lang w:bidi="ar-DZ"/>
        </w:rPr>
        <w:t>] et le nouveau concept de l'intersection-connectivité.</w:t>
      </w:r>
      <w:r w:rsidR="00F93FCC">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Le principe de déploiement RSU basé sur l'intersection de la conductivité  est divisé en deux phases. Premièrement,  placer le premier RSU selon le concept de  priorita</w:t>
      </w:r>
      <w:r w:rsidR="00FF63A3">
        <w:rPr>
          <w:rFonts w:asciiTheme="majorBidi" w:hAnsiTheme="majorBidi" w:cstheme="majorBidi"/>
          <w:sz w:val="24"/>
          <w:szCs w:val="24"/>
          <w:lang w:bidi="ar-DZ"/>
        </w:rPr>
        <w:t>ire d'interception cité dans [13</w:t>
      </w:r>
      <w:r w:rsidRPr="004F7848">
        <w:rPr>
          <w:rFonts w:asciiTheme="majorBidi" w:hAnsiTheme="majorBidi" w:cstheme="majorBidi"/>
          <w:sz w:val="24"/>
          <w:szCs w:val="24"/>
          <w:lang w:bidi="ar-DZ"/>
        </w:rPr>
        <w:t>]. Finalement, utiliser le concept de connectivité d’intersection</w:t>
      </w:r>
      <w:r w:rsidR="00F93FCC">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pour éliminer les intersections</w:t>
      </w:r>
      <w:r w:rsidR="00F93FCC">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voisines d’êtres alloués par RSU si le volume de trafic est élevé</w:t>
      </w:r>
      <w:r w:rsidR="00F93FCC">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entre chacune et  leurs RSU adjacentes. Le volume de trafic est </w:t>
      </w:r>
    </w:p>
    <w:p w14:paraId="22310779" w14:textId="77777777" w:rsidR="0081435C" w:rsidRDefault="0081435C" w:rsidP="0081435C">
      <w:pPr>
        <w:spacing w:line="360" w:lineRule="auto"/>
        <w:jc w:val="both"/>
        <w:rPr>
          <w:rFonts w:asciiTheme="majorBidi" w:hAnsiTheme="majorBidi" w:cstheme="majorBidi"/>
          <w:sz w:val="24"/>
          <w:szCs w:val="24"/>
          <w:lang w:bidi="ar-DZ"/>
        </w:rPr>
      </w:pPr>
    </w:p>
    <w:p w14:paraId="4DF8812D" w14:textId="77777777" w:rsidR="004F7848" w:rsidRPr="00B538C0" w:rsidRDefault="00FF63A3" w:rsidP="0081435C">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Considéré</w:t>
      </w:r>
      <w:r w:rsidR="004F7848" w:rsidRPr="004F7848">
        <w:rPr>
          <w:rFonts w:asciiTheme="majorBidi" w:hAnsiTheme="majorBidi" w:cstheme="majorBidi"/>
          <w:sz w:val="24"/>
          <w:szCs w:val="24"/>
          <w:lang w:bidi="ar-DZ"/>
        </w:rPr>
        <w:t xml:space="preserve"> comme le nombre de véhicules ayant le même schéma de déplacement qu'ils traversent les deux intersections</w:t>
      </w:r>
      <w:r w:rsidR="00191FF5">
        <w:rPr>
          <w:rFonts w:asciiTheme="majorBidi" w:hAnsiTheme="majorBidi" w:cstheme="majorBidi"/>
          <w:sz w:val="24"/>
          <w:szCs w:val="24"/>
          <w:lang w:bidi="ar-DZ"/>
        </w:rPr>
        <w:t xml:space="preserve">) </w:t>
      </w:r>
      <w:r w:rsidR="0028044A" w:rsidRPr="0028044A">
        <w:rPr>
          <w:rFonts w:asciiTheme="majorBidi" w:hAnsiTheme="majorBidi" w:cstheme="majorBidi"/>
          <w:sz w:val="24"/>
          <w:szCs w:val="24"/>
          <w:lang w:bidi="ar-DZ"/>
        </w:rPr>
        <w:t>(voir figure II.3</w:t>
      </w:r>
      <w:r w:rsidR="004F7848" w:rsidRPr="0028044A">
        <w:rPr>
          <w:rFonts w:asciiTheme="majorBidi" w:hAnsiTheme="majorBidi" w:cstheme="majorBidi"/>
          <w:sz w:val="24"/>
          <w:szCs w:val="24"/>
          <w:lang w:bidi="ar-DZ"/>
        </w:rPr>
        <w:t>).</w:t>
      </w:r>
    </w:p>
    <w:p w14:paraId="51807B7B" w14:textId="77777777" w:rsidR="004F7848" w:rsidRPr="004F7848" w:rsidRDefault="00B12B18" w:rsidP="00F63B79">
      <w:pPr>
        <w:pStyle w:val="a7"/>
        <w:spacing w:line="360" w:lineRule="auto"/>
        <w:rPr>
          <w:rFonts w:asciiTheme="majorBidi" w:hAnsiTheme="majorBidi" w:cstheme="majorBidi"/>
          <w:sz w:val="24"/>
          <w:szCs w:val="24"/>
          <w:lang w:bidi="ar-DZ"/>
        </w:rPr>
      </w:pPr>
      <w:r w:rsidRPr="004F7848">
        <w:rPr>
          <w:rFonts w:asciiTheme="majorBidi" w:hAnsiTheme="majorBidi" w:cstheme="majorBidi"/>
          <w:b/>
          <w:bCs/>
          <w:noProof/>
          <w:sz w:val="24"/>
          <w:szCs w:val="24"/>
          <w:lang w:eastAsia="fr-FR"/>
        </w:rPr>
        <w:drawing>
          <wp:inline distT="0" distB="0" distL="0" distR="0" wp14:anchorId="02E5B67C" wp14:editId="41966061">
            <wp:extent cx="5076825" cy="1543050"/>
            <wp:effectExtent l="19050" t="0" r="9525" b="0"/>
            <wp:docPr id="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76825" cy="1543050"/>
                    </a:xfrm>
                    <a:prstGeom prst="rect">
                      <a:avLst/>
                    </a:prstGeom>
                    <a:noFill/>
                    <a:ln>
                      <a:noFill/>
                    </a:ln>
                  </pic:spPr>
                </pic:pic>
              </a:graphicData>
            </a:graphic>
          </wp:inline>
        </w:drawing>
      </w:r>
    </w:p>
    <w:p w14:paraId="490DF93F" w14:textId="77777777" w:rsidR="004F7848" w:rsidRDefault="00D05844" w:rsidP="00B538C0">
      <w:pPr>
        <w:pStyle w:val="aa"/>
        <w:jc w:val="center"/>
        <w:rPr>
          <w:rFonts w:asciiTheme="majorBidi" w:hAnsiTheme="majorBidi" w:cstheme="majorBidi"/>
          <w:b w:val="0"/>
          <w:bCs w:val="0"/>
          <w:sz w:val="24"/>
          <w:szCs w:val="24"/>
        </w:rPr>
      </w:pPr>
      <w:bookmarkStart w:id="48" w:name="_Toc50030917"/>
      <w:r w:rsidRPr="00D05844">
        <w:rPr>
          <w:rFonts w:asciiTheme="majorBidi" w:hAnsiTheme="majorBidi" w:cstheme="majorBidi"/>
          <w:sz w:val="24"/>
          <w:szCs w:val="24"/>
        </w:rPr>
        <w:t xml:space="preserve">Figure </w:t>
      </w:r>
      <w:r w:rsidR="008D04AE">
        <w:rPr>
          <w:rFonts w:asciiTheme="majorBidi" w:hAnsiTheme="majorBidi" w:cstheme="majorBidi"/>
          <w:sz w:val="24"/>
          <w:szCs w:val="24"/>
        </w:rPr>
        <w:t>II.3</w:t>
      </w:r>
      <w:r w:rsidRPr="00D05844">
        <w:rPr>
          <w:rFonts w:asciiTheme="majorBidi" w:hAnsiTheme="majorBidi" w:cstheme="majorBidi"/>
          <w:sz w:val="24"/>
          <w:szCs w:val="24"/>
        </w:rPr>
        <w:t>:</w:t>
      </w:r>
      <w:r w:rsidRPr="00D05844">
        <w:rPr>
          <w:rFonts w:asciiTheme="majorBidi" w:hAnsiTheme="majorBidi" w:cstheme="majorBidi"/>
          <w:b w:val="0"/>
          <w:bCs w:val="0"/>
          <w:sz w:val="24"/>
          <w:szCs w:val="24"/>
        </w:rPr>
        <w:t>Volume de trafic élevé entre deux intersections A et B. Le RSU C sera supprimé.</w:t>
      </w:r>
      <w:bookmarkEnd w:id="48"/>
    </w:p>
    <w:p w14:paraId="381FBE61" w14:textId="77777777" w:rsidR="00D05844" w:rsidRPr="00D05844" w:rsidRDefault="00D05844" w:rsidP="00D05844"/>
    <w:p w14:paraId="34D75692" w14:textId="77777777" w:rsidR="004F7848" w:rsidRPr="004F7848" w:rsidRDefault="004F7848" w:rsidP="00F63B79">
      <w:pPr>
        <w:pStyle w:val="a7"/>
        <w:numPr>
          <w:ilvl w:val="0"/>
          <w:numId w:val="24"/>
        </w:numPr>
        <w:suppressAutoHyphens w:val="0"/>
        <w:autoSpaceDN/>
        <w:spacing w:line="360" w:lineRule="auto"/>
        <w:contextualSpacing/>
        <w:rPr>
          <w:rFonts w:asciiTheme="majorBidi" w:hAnsiTheme="majorBidi" w:cstheme="majorBidi"/>
          <w:b/>
          <w:bCs/>
          <w:sz w:val="24"/>
          <w:szCs w:val="24"/>
          <w:lang w:bidi="ar-DZ"/>
        </w:rPr>
      </w:pPr>
      <w:r w:rsidRPr="004F7848">
        <w:rPr>
          <w:rFonts w:asciiTheme="majorBidi" w:hAnsiTheme="majorBidi" w:cstheme="majorBidi"/>
          <w:b/>
          <w:bCs/>
          <w:sz w:val="24"/>
          <w:szCs w:val="24"/>
          <w:lang w:bidi="ar-DZ"/>
        </w:rPr>
        <w:t>Avantages</w:t>
      </w:r>
    </w:p>
    <w:p w14:paraId="4420F5E2" w14:textId="77777777" w:rsidR="004F7848" w:rsidRPr="004F7848" w:rsidRDefault="004F7848" w:rsidP="00F63B79">
      <w:pPr>
        <w:pStyle w:val="a7"/>
        <w:numPr>
          <w:ilvl w:val="0"/>
          <w:numId w:val="18"/>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Ce </w:t>
      </w:r>
      <w:r w:rsidR="00FF63A3">
        <w:rPr>
          <w:rFonts w:asciiTheme="majorBidi" w:hAnsiTheme="majorBidi" w:cstheme="majorBidi"/>
          <w:sz w:val="24"/>
          <w:szCs w:val="24"/>
          <w:lang w:bidi="ar-DZ"/>
        </w:rPr>
        <w:t>n'est qu'une amélioration de [13</w:t>
      </w:r>
      <w:r w:rsidRPr="004F7848">
        <w:rPr>
          <w:rFonts w:asciiTheme="majorBidi" w:hAnsiTheme="majorBidi" w:cstheme="majorBidi"/>
          <w:sz w:val="24"/>
          <w:szCs w:val="24"/>
          <w:lang w:bidi="ar-DZ"/>
        </w:rPr>
        <w:t>] en introduisant la connectivité d'intersection.</w:t>
      </w:r>
    </w:p>
    <w:p w14:paraId="3F85A695" w14:textId="77777777" w:rsidR="004F7848" w:rsidRPr="004F7848" w:rsidRDefault="004F7848" w:rsidP="00F63B79">
      <w:pPr>
        <w:pStyle w:val="a7"/>
        <w:numPr>
          <w:ilvl w:val="0"/>
          <w:numId w:val="18"/>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 Cette stratégie définit la relation entre le volume de trafic et l'impact de la connectivité réseau.</w:t>
      </w:r>
    </w:p>
    <w:p w14:paraId="055486E9" w14:textId="77777777" w:rsidR="004F7848" w:rsidRPr="004F7848" w:rsidRDefault="004F7848" w:rsidP="00F63B79">
      <w:pPr>
        <w:pStyle w:val="a7"/>
        <w:numPr>
          <w:ilvl w:val="0"/>
          <w:numId w:val="18"/>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Il teste sur diverses feuilles de route réelles.</w:t>
      </w:r>
    </w:p>
    <w:p w14:paraId="16C857E3" w14:textId="77777777" w:rsidR="004F7848" w:rsidRPr="004F7848" w:rsidRDefault="004F7848" w:rsidP="00F63B79">
      <w:pPr>
        <w:pStyle w:val="a7"/>
        <w:numPr>
          <w:ilvl w:val="0"/>
          <w:numId w:val="25"/>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b/>
          <w:bCs/>
          <w:sz w:val="24"/>
          <w:szCs w:val="24"/>
          <w:lang w:bidi="ar-DZ"/>
        </w:rPr>
        <w:t>Faiblesses</w:t>
      </w:r>
    </w:p>
    <w:p w14:paraId="1EE05EA2" w14:textId="77777777" w:rsidR="004F7848" w:rsidRPr="004F7848" w:rsidRDefault="004F7848" w:rsidP="00F63B79">
      <w:pPr>
        <w:pStyle w:val="a7"/>
        <w:numPr>
          <w:ilvl w:val="0"/>
          <w:numId w:val="18"/>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Besoin de facteurs de trafic plus spécifiques pour assurer la communication sans perte de données.</w:t>
      </w:r>
    </w:p>
    <w:p w14:paraId="209B250D" w14:textId="77777777" w:rsidR="0028044A" w:rsidRPr="0081435C" w:rsidRDefault="004F7848" w:rsidP="0081435C">
      <w:pPr>
        <w:pStyle w:val="a7"/>
        <w:numPr>
          <w:ilvl w:val="0"/>
          <w:numId w:val="18"/>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Cette stratégie ne prend pas en compte la retransmission des paquets dans le transfert des messages.</w:t>
      </w:r>
    </w:p>
    <w:p w14:paraId="7AE92009" w14:textId="77777777" w:rsidR="004F7848" w:rsidRPr="00370939" w:rsidRDefault="00370939" w:rsidP="00E03E5B">
      <w:pPr>
        <w:pStyle w:val="2"/>
        <w:numPr>
          <w:ilvl w:val="0"/>
          <w:numId w:val="0"/>
        </w:numPr>
        <w:spacing w:line="360" w:lineRule="auto"/>
        <w:rPr>
          <w:rFonts w:asciiTheme="majorBidi" w:hAnsiTheme="majorBidi" w:cstheme="majorBidi"/>
          <w:i w:val="0"/>
          <w:iCs w:val="0"/>
          <w:sz w:val="24"/>
          <w:szCs w:val="24"/>
          <w:lang w:bidi="ar-DZ"/>
        </w:rPr>
      </w:pPr>
      <w:bookmarkStart w:id="49" w:name="_Toc55668679"/>
      <w:r w:rsidRPr="00370939">
        <w:rPr>
          <w:rFonts w:asciiTheme="majorBidi" w:hAnsiTheme="majorBidi" w:cstheme="majorBidi"/>
          <w:i w:val="0"/>
          <w:iCs w:val="0"/>
          <w:sz w:val="24"/>
          <w:szCs w:val="24"/>
          <w:lang w:bidi="ar-DZ"/>
        </w:rPr>
        <w:t xml:space="preserve">3.4. </w:t>
      </w:r>
      <w:r w:rsidR="004F7848" w:rsidRPr="00370939">
        <w:rPr>
          <w:rFonts w:asciiTheme="majorBidi" w:hAnsiTheme="majorBidi" w:cstheme="majorBidi"/>
          <w:i w:val="0"/>
          <w:iCs w:val="0"/>
          <w:sz w:val="24"/>
          <w:szCs w:val="24"/>
          <w:lang w:bidi="ar-DZ"/>
        </w:rPr>
        <w:t xml:space="preserve">Déploiement  basé sur la couverture </w:t>
      </w:r>
      <w:r w:rsidR="00191FF5" w:rsidRPr="00370939">
        <w:rPr>
          <w:rFonts w:asciiTheme="majorBidi" w:hAnsiTheme="majorBidi" w:cstheme="majorBidi"/>
          <w:i w:val="0"/>
          <w:iCs w:val="0"/>
          <w:sz w:val="24"/>
          <w:szCs w:val="24"/>
          <w:lang w:bidi="ar-DZ"/>
        </w:rPr>
        <w:t>logique</w:t>
      </w:r>
      <w:bookmarkEnd w:id="49"/>
    </w:p>
    <w:p w14:paraId="5C7F01F0" w14:textId="77777777" w:rsidR="004F7848" w:rsidRPr="004F7848" w:rsidRDefault="004F7848" w:rsidP="00E03E5B">
      <w:pPr>
        <w:spacing w:line="360" w:lineRule="auto"/>
        <w:ind w:left="360"/>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Dans le but de minimiser le temps moyen pour diffuser un message de sécurité entre les véhicules en zone d’accident et les RSUs voisins,  </w:t>
      </w:r>
    </w:p>
    <w:p w14:paraId="0F7A3A05" w14:textId="77777777" w:rsidR="0081435C" w:rsidRDefault="004F7848" w:rsidP="00F63B79">
      <w:pPr>
        <w:spacing w:line="360" w:lineRule="auto"/>
        <w:ind w:left="360"/>
        <w:jc w:val="both"/>
        <w:rPr>
          <w:rFonts w:asciiTheme="majorBidi" w:hAnsiTheme="majorBidi" w:cstheme="majorBidi"/>
          <w:sz w:val="24"/>
          <w:szCs w:val="24"/>
          <w:lang w:bidi="ar-DZ"/>
        </w:rPr>
      </w:pPr>
      <w:r w:rsidRPr="004F7848">
        <w:rPr>
          <w:rFonts w:asciiTheme="majorBidi" w:hAnsiTheme="majorBidi" w:cstheme="majorBidi"/>
          <w:sz w:val="24"/>
          <w:szCs w:val="24"/>
          <w:lang w:bidi="ar-DZ"/>
        </w:rPr>
        <w:t>Les auteur</w:t>
      </w:r>
      <w:r w:rsidR="006F3D46">
        <w:rPr>
          <w:rFonts w:asciiTheme="majorBidi" w:hAnsiTheme="majorBidi" w:cstheme="majorBidi"/>
          <w:sz w:val="24"/>
          <w:szCs w:val="24"/>
          <w:lang w:bidi="ar-DZ"/>
        </w:rPr>
        <w:t>s</w:t>
      </w:r>
      <w:r w:rsidRPr="004F7848">
        <w:rPr>
          <w:rFonts w:asciiTheme="majorBidi" w:hAnsiTheme="majorBidi" w:cstheme="majorBidi"/>
          <w:sz w:val="24"/>
          <w:szCs w:val="24"/>
          <w:lang w:bidi="ar-DZ"/>
        </w:rPr>
        <w:t xml:space="preserve"> de [</w:t>
      </w:r>
      <w:r w:rsidR="000B5000">
        <w:rPr>
          <w:rFonts w:asciiTheme="majorBidi" w:hAnsiTheme="majorBidi" w:cstheme="majorBidi"/>
          <w:sz w:val="24"/>
          <w:szCs w:val="24"/>
          <w:lang w:bidi="ar-DZ"/>
        </w:rPr>
        <w:t>8</w:t>
      </w:r>
      <w:r w:rsidRPr="004F7848">
        <w:rPr>
          <w:rFonts w:asciiTheme="majorBidi" w:hAnsiTheme="majorBidi" w:cstheme="majorBidi"/>
          <w:sz w:val="24"/>
          <w:szCs w:val="24"/>
          <w:lang w:bidi="ar-DZ"/>
        </w:rPr>
        <w:t xml:space="preserve">] considèrent ce temps comme </w:t>
      </w:r>
      <w:r w:rsidR="00191FF5" w:rsidRPr="004F7848">
        <w:rPr>
          <w:rFonts w:asciiTheme="majorBidi" w:hAnsiTheme="majorBidi" w:cstheme="majorBidi"/>
          <w:sz w:val="24"/>
          <w:szCs w:val="24"/>
          <w:lang w:bidi="ar-DZ"/>
        </w:rPr>
        <w:t>un</w:t>
      </w:r>
      <w:r w:rsidRPr="004F7848">
        <w:rPr>
          <w:rFonts w:asciiTheme="majorBidi" w:hAnsiTheme="majorBidi" w:cstheme="majorBidi"/>
          <w:sz w:val="24"/>
          <w:szCs w:val="24"/>
          <w:lang w:bidi="ar-DZ"/>
        </w:rPr>
        <w:t xml:space="preserve"> moyen pour définir une zone de couverture logique pour chaque RSU. Plus précisément, les zones de couverture logique se développent dynamiquement dans un espace à deux dimensions. Cela se produit du fait que les véhicules deviennent porteurs de paquets générés par RSU vers une zone en dehors de la plage de transmission  réelle de cette RSU, qui est appelée plage logique. En outre, deux méthodes d'optimisation ont été proposées telles: BinaryIntegerProgramming (BIP) et </w:t>
      </w:r>
    </w:p>
    <w:p w14:paraId="5F107F85" w14:textId="77777777" w:rsidR="0081435C" w:rsidRDefault="0081435C" w:rsidP="00F63B79">
      <w:pPr>
        <w:spacing w:line="360" w:lineRule="auto"/>
        <w:ind w:left="360"/>
        <w:jc w:val="both"/>
        <w:rPr>
          <w:rFonts w:asciiTheme="majorBidi" w:hAnsiTheme="majorBidi" w:cstheme="majorBidi"/>
          <w:sz w:val="24"/>
          <w:szCs w:val="24"/>
          <w:lang w:bidi="ar-DZ"/>
        </w:rPr>
      </w:pPr>
    </w:p>
    <w:p w14:paraId="16F909E1" w14:textId="77777777" w:rsidR="004F7848" w:rsidRPr="004F7848" w:rsidRDefault="004F7848" w:rsidP="00F63B79">
      <w:pPr>
        <w:spacing w:line="360" w:lineRule="auto"/>
        <w:ind w:left="360"/>
        <w:jc w:val="both"/>
        <w:rPr>
          <w:rFonts w:asciiTheme="majorBidi" w:hAnsiTheme="majorBidi" w:cstheme="majorBidi"/>
          <w:sz w:val="24"/>
          <w:szCs w:val="24"/>
          <w:lang w:bidi="ar-DZ"/>
        </w:rPr>
      </w:pPr>
      <w:r w:rsidRPr="004F7848">
        <w:rPr>
          <w:rFonts w:asciiTheme="majorBidi" w:hAnsiTheme="majorBidi" w:cstheme="majorBidi"/>
          <w:sz w:val="24"/>
          <w:szCs w:val="24"/>
          <w:lang w:bidi="ar-DZ"/>
        </w:rPr>
        <w:t>Balloon Expansion Heuristic (BEH) pour le déploiement d'un petit nombre de RSU dans un environnement urbain dans le but de minimiser le temps moyen de rapport. Dans cette étude, le BinaryIntegerProgramming (BIP) a été utilisé pour rechercher une solution optimale d’une manière exacte, tandis que le Balloon Expansion Heuristic (BEH) a été proposé pour trouver la solution approchée. Dans cette heuristique(BEH), la zone de couverture de chaque RSU est considérée comme un ballon dynamiquement dilaté progressivement dans un espace bidimensionnel jusqu'au pourcentage souhaité de la zone couverte sous la contrainte du temps moyen de rapport qui doit être obtenu. Il est à noter que temps moyen de rapport est définie comme la durée écoulée depuis déclanchement  d'un événement mais qui signalé par un véhicule jusqu’à sa réception par</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RSU. Comparé à la méthode BEH, le BIP a produit avec succès des solutions optimales, cependant, le temps moyen de rapport minimum sur chaque chemin trouvé par le BIP est supérieur à celui du BEH.</w:t>
      </w:r>
    </w:p>
    <w:p w14:paraId="6AFCBA2D" w14:textId="77777777" w:rsidR="004F7848" w:rsidRPr="004F7848" w:rsidRDefault="004F7848" w:rsidP="00B91A95">
      <w:pPr>
        <w:spacing w:line="360" w:lineRule="auto"/>
        <w:ind w:left="360"/>
        <w:jc w:val="center"/>
        <w:rPr>
          <w:rFonts w:asciiTheme="majorBidi" w:hAnsiTheme="majorBidi" w:cstheme="majorBidi"/>
          <w:sz w:val="24"/>
          <w:szCs w:val="24"/>
          <w:lang w:bidi="ar-DZ"/>
        </w:rPr>
      </w:pPr>
      <w:r w:rsidRPr="004F7848">
        <w:rPr>
          <w:rFonts w:asciiTheme="majorBidi" w:hAnsiTheme="majorBidi" w:cstheme="majorBidi"/>
          <w:noProof/>
          <w:sz w:val="24"/>
          <w:szCs w:val="24"/>
          <w:lang w:eastAsia="fr-FR"/>
        </w:rPr>
        <w:drawing>
          <wp:inline distT="0" distB="0" distL="0" distR="0" wp14:anchorId="40FC3EF5" wp14:editId="2808260E">
            <wp:extent cx="4517409" cy="1630907"/>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25940" cy="1633987"/>
                    </a:xfrm>
                    <a:prstGeom prst="rect">
                      <a:avLst/>
                    </a:prstGeom>
                    <a:noFill/>
                    <a:ln>
                      <a:noFill/>
                    </a:ln>
                  </pic:spPr>
                </pic:pic>
              </a:graphicData>
            </a:graphic>
          </wp:inline>
        </w:drawing>
      </w:r>
    </w:p>
    <w:p w14:paraId="7C7F4E73" w14:textId="77777777" w:rsidR="004F7848" w:rsidRPr="00414EFC" w:rsidRDefault="00D05844" w:rsidP="008D04AE">
      <w:pPr>
        <w:pStyle w:val="aa"/>
        <w:jc w:val="center"/>
        <w:rPr>
          <w:rFonts w:asciiTheme="majorBidi" w:hAnsiTheme="majorBidi" w:cstheme="majorBidi"/>
          <w:b w:val="0"/>
          <w:bCs w:val="0"/>
          <w:sz w:val="24"/>
          <w:szCs w:val="24"/>
        </w:rPr>
      </w:pPr>
      <w:bookmarkStart w:id="50" w:name="_Toc50030918"/>
      <w:r w:rsidRPr="00414EFC">
        <w:rPr>
          <w:rFonts w:asciiTheme="majorBidi" w:hAnsiTheme="majorBidi" w:cstheme="majorBidi"/>
          <w:sz w:val="24"/>
          <w:szCs w:val="24"/>
        </w:rPr>
        <w:t>Figure</w:t>
      </w:r>
      <w:r w:rsidR="008D04AE">
        <w:rPr>
          <w:rFonts w:asciiTheme="majorBidi" w:hAnsiTheme="majorBidi" w:cstheme="majorBidi"/>
          <w:sz w:val="24"/>
          <w:szCs w:val="24"/>
        </w:rPr>
        <w:t xml:space="preserve"> II.4</w:t>
      </w:r>
      <w:r w:rsidRPr="00414EFC">
        <w:rPr>
          <w:rFonts w:asciiTheme="majorBidi" w:hAnsiTheme="majorBidi" w:cstheme="majorBidi"/>
          <w:sz w:val="24"/>
          <w:szCs w:val="24"/>
        </w:rPr>
        <w:t>:</w:t>
      </w:r>
      <w:r w:rsidR="0069073E">
        <w:rPr>
          <w:rFonts w:asciiTheme="majorBidi" w:hAnsiTheme="majorBidi" w:cstheme="majorBidi"/>
          <w:sz w:val="24"/>
          <w:szCs w:val="24"/>
        </w:rPr>
        <w:t xml:space="preserve"> </w:t>
      </w:r>
      <w:r w:rsidR="0069073E">
        <w:rPr>
          <w:rFonts w:asciiTheme="majorBidi" w:hAnsiTheme="majorBidi" w:cstheme="majorBidi"/>
          <w:b w:val="0"/>
          <w:bCs w:val="0"/>
          <w:sz w:val="24"/>
          <w:szCs w:val="24"/>
        </w:rPr>
        <w:t>T</w:t>
      </w:r>
      <w:r w:rsidR="00414EFC">
        <w:rPr>
          <w:rFonts w:asciiTheme="majorBidi" w:hAnsiTheme="majorBidi" w:cstheme="majorBidi"/>
          <w:b w:val="0"/>
          <w:bCs w:val="0"/>
          <w:sz w:val="24"/>
          <w:szCs w:val="24"/>
        </w:rPr>
        <w:t>emps de rapport d’un</w:t>
      </w:r>
      <w:r w:rsidRPr="00414EFC">
        <w:rPr>
          <w:rFonts w:asciiTheme="majorBidi" w:hAnsiTheme="majorBidi" w:cstheme="majorBidi"/>
          <w:b w:val="0"/>
          <w:bCs w:val="0"/>
          <w:sz w:val="24"/>
          <w:szCs w:val="24"/>
        </w:rPr>
        <w:t xml:space="preserve"> incident/</w:t>
      </w:r>
      <w:r w:rsidR="00414EFC" w:rsidRPr="00414EFC">
        <w:rPr>
          <w:rFonts w:asciiTheme="majorBidi" w:hAnsiTheme="majorBidi" w:cstheme="majorBidi"/>
          <w:b w:val="0"/>
          <w:bCs w:val="0"/>
          <w:sz w:val="24"/>
          <w:szCs w:val="24"/>
        </w:rPr>
        <w:t>évén</w:t>
      </w:r>
      <w:r w:rsidR="00414EFC">
        <w:rPr>
          <w:rFonts w:asciiTheme="majorBidi" w:hAnsiTheme="majorBidi" w:cstheme="majorBidi"/>
          <w:b w:val="0"/>
          <w:bCs w:val="0"/>
          <w:sz w:val="24"/>
          <w:szCs w:val="24"/>
        </w:rPr>
        <w:t>ement</w:t>
      </w:r>
      <w:bookmarkEnd w:id="50"/>
      <w:r w:rsidR="000B5000">
        <w:rPr>
          <w:rFonts w:asciiTheme="majorBidi" w:hAnsiTheme="majorBidi" w:cstheme="majorBidi"/>
          <w:b w:val="0"/>
          <w:bCs w:val="0"/>
          <w:sz w:val="24"/>
          <w:szCs w:val="24"/>
        </w:rPr>
        <w:t xml:space="preserve"> [8</w:t>
      </w:r>
      <w:r w:rsidR="00EB5F0E">
        <w:rPr>
          <w:rFonts w:asciiTheme="majorBidi" w:hAnsiTheme="majorBidi" w:cstheme="majorBidi"/>
          <w:b w:val="0"/>
          <w:bCs w:val="0"/>
          <w:sz w:val="24"/>
          <w:szCs w:val="24"/>
        </w:rPr>
        <w:t>]</w:t>
      </w:r>
    </w:p>
    <w:p w14:paraId="3AF18697" w14:textId="77777777" w:rsidR="00D05844" w:rsidRPr="008D04AE" w:rsidRDefault="00D05844" w:rsidP="00D05844">
      <w:pPr>
        <w:rPr>
          <w:rtl/>
        </w:rPr>
      </w:pPr>
    </w:p>
    <w:p w14:paraId="5EC52F96" w14:textId="77777777" w:rsidR="004F7848" w:rsidRPr="004F7848" w:rsidRDefault="004F7848" w:rsidP="00B91A95">
      <w:pPr>
        <w:spacing w:line="360" w:lineRule="auto"/>
        <w:ind w:left="360"/>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Comme le </w:t>
      </w:r>
      <w:r w:rsidRPr="005A0E41">
        <w:rPr>
          <w:rFonts w:asciiTheme="majorBidi" w:hAnsiTheme="majorBidi" w:cstheme="majorBidi"/>
          <w:sz w:val="24"/>
          <w:szCs w:val="24"/>
          <w:lang w:bidi="ar-DZ"/>
        </w:rPr>
        <w:t xml:space="preserve">montre </w:t>
      </w:r>
      <w:r w:rsidR="005A0E41">
        <w:rPr>
          <w:rFonts w:asciiTheme="majorBidi" w:hAnsiTheme="majorBidi" w:cstheme="majorBidi"/>
          <w:sz w:val="24"/>
          <w:szCs w:val="24"/>
          <w:lang w:bidi="ar-DZ"/>
        </w:rPr>
        <w:t>(</w:t>
      </w:r>
      <w:r w:rsidRPr="005A0E41">
        <w:rPr>
          <w:rFonts w:asciiTheme="majorBidi" w:hAnsiTheme="majorBidi" w:cstheme="majorBidi"/>
          <w:sz w:val="24"/>
          <w:szCs w:val="24"/>
          <w:lang w:bidi="ar-DZ"/>
        </w:rPr>
        <w:t xml:space="preserve">la figure </w:t>
      </w:r>
      <w:r w:rsidR="005A0E41">
        <w:rPr>
          <w:rFonts w:asciiTheme="majorBidi" w:hAnsiTheme="majorBidi" w:cstheme="majorBidi"/>
          <w:sz w:val="24"/>
          <w:szCs w:val="24"/>
          <w:lang w:bidi="ar-DZ"/>
        </w:rPr>
        <w:t>II.4)</w:t>
      </w:r>
      <w:r w:rsidRPr="004F7848">
        <w:rPr>
          <w:rFonts w:asciiTheme="majorBidi" w:hAnsiTheme="majorBidi" w:cstheme="majorBidi"/>
          <w:sz w:val="24"/>
          <w:szCs w:val="24"/>
          <w:lang w:bidi="ar-DZ"/>
        </w:rPr>
        <w:t>,</w:t>
      </w:r>
      <w:r w:rsidR="0069073E">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Considérez le réseau routier comme un graphe avec chaque intersection comme un sommet et chaque route segment comme une arête. V est l'ensemble de tous les sommets,</w:t>
      </w:r>
      <w:r w:rsidR="0069073E">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Si x (x </w:t>
      </w:r>
      <w:r w:rsidRPr="004F7848">
        <w:rPr>
          <w:rFonts w:asciiTheme="majorBidi" w:hAnsiTheme="majorBidi" w:cstheme="majorBidi"/>
        </w:rPr>
        <w:sym w:font="Symbol" w:char="F0CE"/>
      </w:r>
      <w:r w:rsidRPr="004F7848">
        <w:rPr>
          <w:rFonts w:asciiTheme="majorBidi" w:hAnsiTheme="majorBidi" w:cstheme="majorBidi"/>
          <w:sz w:val="24"/>
          <w:szCs w:val="24"/>
          <w:lang w:bidi="ar-DZ"/>
        </w:rPr>
        <w:t>V) est l'emplacement d'un RSU, puis le temps de rapport, t (x, y) (temps pour un véhicule signaler un incident survenu à l'emplacement y à une RSU à emplacement x) sera la somme du temps nécessaire à un véhicule pour atteindre l'emplacement y (ty) et l'heure à laquelle le véhicule atteint x de y (tyx)</w:t>
      </w:r>
    </w:p>
    <w:p w14:paraId="4DBF7A70" w14:textId="77777777" w:rsidR="004F7848" w:rsidRDefault="004F7848" w:rsidP="00B91A95">
      <w:pPr>
        <w:spacing w:line="360" w:lineRule="auto"/>
        <w:ind w:left="360"/>
        <w:jc w:val="center"/>
        <w:rPr>
          <w:rFonts w:asciiTheme="majorBidi" w:hAnsiTheme="majorBidi" w:cstheme="majorBidi"/>
          <w:sz w:val="24"/>
          <w:szCs w:val="24"/>
          <w:lang w:bidi="ar-DZ"/>
        </w:rPr>
      </w:pPr>
      <w:r w:rsidRPr="004F7848">
        <w:rPr>
          <w:rFonts w:asciiTheme="majorBidi" w:hAnsiTheme="majorBidi" w:cstheme="majorBidi"/>
          <w:sz w:val="24"/>
          <w:szCs w:val="24"/>
          <w:lang w:bidi="ar-DZ"/>
        </w:rPr>
        <w:t>t (x, y)= (ty)+(tyx)</w:t>
      </w:r>
    </w:p>
    <w:p w14:paraId="45C8F893" w14:textId="77777777" w:rsidR="0081435C" w:rsidRDefault="0081435C" w:rsidP="00B91A95">
      <w:pPr>
        <w:spacing w:line="360" w:lineRule="auto"/>
        <w:ind w:left="360"/>
        <w:jc w:val="center"/>
        <w:rPr>
          <w:rFonts w:asciiTheme="majorBidi" w:hAnsiTheme="majorBidi" w:cstheme="majorBidi"/>
          <w:sz w:val="24"/>
          <w:szCs w:val="24"/>
          <w:lang w:bidi="ar-DZ"/>
        </w:rPr>
      </w:pPr>
    </w:p>
    <w:p w14:paraId="49F4E9BB" w14:textId="77777777" w:rsidR="0081435C" w:rsidRPr="004F7848" w:rsidRDefault="0081435C" w:rsidP="00B91A95">
      <w:pPr>
        <w:spacing w:line="360" w:lineRule="auto"/>
        <w:ind w:left="360"/>
        <w:jc w:val="center"/>
        <w:rPr>
          <w:rFonts w:asciiTheme="majorBidi" w:hAnsiTheme="majorBidi" w:cstheme="majorBidi"/>
          <w:sz w:val="24"/>
          <w:szCs w:val="24"/>
          <w:lang w:bidi="ar-DZ"/>
        </w:rPr>
      </w:pPr>
    </w:p>
    <w:p w14:paraId="53B78BF7" w14:textId="77777777" w:rsidR="004F7848" w:rsidRPr="004F7848" w:rsidRDefault="004F7848" w:rsidP="00F63330">
      <w:pPr>
        <w:pStyle w:val="a7"/>
        <w:numPr>
          <w:ilvl w:val="0"/>
          <w:numId w:val="26"/>
        </w:numPr>
        <w:suppressAutoHyphens w:val="0"/>
        <w:autoSpaceDN/>
        <w:spacing w:line="360" w:lineRule="auto"/>
        <w:contextualSpacing/>
        <w:rPr>
          <w:rFonts w:asciiTheme="majorBidi" w:hAnsiTheme="majorBidi" w:cstheme="majorBidi"/>
          <w:b/>
          <w:bCs/>
          <w:sz w:val="24"/>
          <w:szCs w:val="24"/>
          <w:lang w:bidi="ar-DZ"/>
        </w:rPr>
      </w:pPr>
      <w:r w:rsidRPr="004F7848">
        <w:rPr>
          <w:rFonts w:asciiTheme="majorBidi" w:hAnsiTheme="majorBidi" w:cstheme="majorBidi"/>
          <w:b/>
          <w:bCs/>
          <w:sz w:val="24"/>
          <w:szCs w:val="24"/>
          <w:lang w:bidi="ar-DZ"/>
        </w:rPr>
        <w:t xml:space="preserve">Avantages </w:t>
      </w:r>
    </w:p>
    <w:p w14:paraId="43816530" w14:textId="77777777" w:rsidR="004F7848" w:rsidRPr="004F7848" w:rsidRDefault="004F7848" w:rsidP="00F63330">
      <w:pPr>
        <w:pStyle w:val="a7"/>
        <w:numPr>
          <w:ilvl w:val="0"/>
          <w:numId w:val="19"/>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Réduction significative du nombre requis de RSU pour couvrir une région géographique.</w:t>
      </w:r>
    </w:p>
    <w:p w14:paraId="5613AFD6" w14:textId="77777777" w:rsidR="004F7848" w:rsidRPr="004F7848" w:rsidRDefault="004F7848" w:rsidP="00F63330">
      <w:pPr>
        <w:pStyle w:val="a7"/>
        <w:numPr>
          <w:ilvl w:val="0"/>
          <w:numId w:val="19"/>
        </w:numPr>
        <w:suppressAutoHyphens w:val="0"/>
        <w:autoSpaceDN/>
        <w:spacing w:line="360" w:lineRule="auto"/>
        <w:contextualSpacing/>
        <w:rPr>
          <w:rFonts w:asciiTheme="majorBidi" w:hAnsiTheme="majorBidi" w:cstheme="majorBidi"/>
          <w:sz w:val="24"/>
          <w:szCs w:val="24"/>
          <w:rtl/>
          <w:lang w:bidi="ar-DZ"/>
        </w:rPr>
      </w:pPr>
      <w:r w:rsidRPr="004F7848">
        <w:rPr>
          <w:rFonts w:asciiTheme="majorBidi" w:hAnsiTheme="majorBidi" w:cstheme="majorBidi"/>
          <w:sz w:val="24"/>
          <w:szCs w:val="24"/>
          <w:lang w:bidi="ar-DZ"/>
        </w:rPr>
        <w:t xml:space="preserve"> Augmentation de la plage logique de chaque RSU indépendamment de l'état dynamique du trafic routier.</w:t>
      </w:r>
    </w:p>
    <w:p w14:paraId="4C4D96EF" w14:textId="77777777" w:rsidR="004F7848" w:rsidRPr="006F3D46" w:rsidRDefault="004F7848" w:rsidP="00F63330">
      <w:pPr>
        <w:pStyle w:val="a7"/>
        <w:numPr>
          <w:ilvl w:val="0"/>
          <w:numId w:val="27"/>
        </w:numPr>
        <w:spacing w:line="360" w:lineRule="auto"/>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Faiblesses</w:t>
      </w:r>
    </w:p>
    <w:p w14:paraId="57A421C5" w14:textId="77777777" w:rsidR="004F7848" w:rsidRPr="004F7848" w:rsidRDefault="004F7848" w:rsidP="00B91A95">
      <w:pPr>
        <w:pStyle w:val="a7"/>
        <w:spacing w:line="360" w:lineRule="auto"/>
        <w:rPr>
          <w:rFonts w:asciiTheme="majorBidi" w:hAnsiTheme="majorBidi" w:cstheme="majorBidi"/>
          <w:sz w:val="24"/>
          <w:szCs w:val="24"/>
          <w:lang w:bidi="ar-DZ"/>
        </w:rPr>
      </w:pPr>
      <w:r w:rsidRPr="004F7848">
        <w:rPr>
          <w:rFonts w:asciiTheme="majorBidi" w:hAnsiTheme="majorBidi" w:cstheme="majorBidi"/>
          <w:b/>
          <w:bCs/>
          <w:sz w:val="24"/>
          <w:szCs w:val="24"/>
          <w:lang w:bidi="ar-DZ"/>
        </w:rPr>
        <w:t xml:space="preserve">• </w:t>
      </w:r>
      <w:r w:rsidRPr="004F7848">
        <w:rPr>
          <w:rFonts w:asciiTheme="majorBidi" w:hAnsiTheme="majorBidi" w:cstheme="majorBidi"/>
          <w:sz w:val="24"/>
          <w:szCs w:val="24"/>
          <w:lang w:bidi="ar-DZ"/>
        </w:rPr>
        <w:t>Il ne prend pas en compte des topologies réalistes.</w:t>
      </w:r>
    </w:p>
    <w:p w14:paraId="4EB05F54" w14:textId="77777777" w:rsidR="004F7848" w:rsidRPr="004F7848" w:rsidRDefault="004F7848" w:rsidP="00B91A95">
      <w:pPr>
        <w:pStyle w:val="a7"/>
        <w:spacing w:line="360" w:lineRule="auto"/>
        <w:rPr>
          <w:rFonts w:asciiTheme="majorBidi" w:hAnsiTheme="majorBidi" w:cstheme="majorBidi"/>
          <w:sz w:val="24"/>
          <w:szCs w:val="24"/>
          <w:lang w:bidi="ar-DZ"/>
        </w:rPr>
      </w:pPr>
      <w:r w:rsidRPr="004F7848">
        <w:rPr>
          <w:rFonts w:asciiTheme="majorBidi" w:hAnsiTheme="majorBidi" w:cstheme="majorBidi"/>
          <w:sz w:val="24"/>
          <w:szCs w:val="24"/>
          <w:lang w:bidi="ar-DZ"/>
        </w:rPr>
        <w:t>• Aucun obstacle tel que des collines et des bâtiments n'est pris en compte.</w:t>
      </w:r>
    </w:p>
    <w:p w14:paraId="5F45EE68" w14:textId="77777777" w:rsidR="008D04AE" w:rsidRDefault="004F7848" w:rsidP="0049378B">
      <w:pPr>
        <w:pStyle w:val="a7"/>
        <w:spacing w:line="360" w:lineRule="auto"/>
        <w:rPr>
          <w:rFonts w:asciiTheme="majorBidi" w:hAnsiTheme="majorBidi" w:cstheme="majorBidi"/>
          <w:sz w:val="24"/>
          <w:szCs w:val="24"/>
          <w:lang w:bidi="ar-DZ"/>
        </w:rPr>
      </w:pPr>
      <w:r w:rsidRPr="004F7848">
        <w:rPr>
          <w:rFonts w:asciiTheme="majorBidi" w:hAnsiTheme="majorBidi" w:cstheme="majorBidi"/>
          <w:sz w:val="24"/>
          <w:szCs w:val="24"/>
          <w:lang w:bidi="ar-DZ"/>
        </w:rPr>
        <w:t>• Ce schéma élimine les routes secondaires.</w:t>
      </w:r>
    </w:p>
    <w:p w14:paraId="18D80445" w14:textId="77777777" w:rsidR="004F7848" w:rsidRPr="00370939" w:rsidRDefault="00370939" w:rsidP="0049378B">
      <w:pPr>
        <w:pStyle w:val="2"/>
        <w:numPr>
          <w:ilvl w:val="0"/>
          <w:numId w:val="0"/>
        </w:numPr>
        <w:spacing w:line="360" w:lineRule="auto"/>
        <w:rPr>
          <w:rFonts w:asciiTheme="majorBidi" w:hAnsiTheme="majorBidi" w:cstheme="majorBidi"/>
          <w:sz w:val="24"/>
          <w:szCs w:val="24"/>
          <w:lang w:bidi="ar-DZ"/>
        </w:rPr>
      </w:pPr>
      <w:bookmarkStart w:id="51" w:name="_Toc55668680"/>
      <w:r w:rsidRPr="00370939">
        <w:rPr>
          <w:rFonts w:asciiTheme="majorBidi" w:hAnsiTheme="majorBidi" w:cstheme="majorBidi"/>
          <w:sz w:val="24"/>
          <w:szCs w:val="24"/>
          <w:lang w:bidi="ar-DZ"/>
        </w:rPr>
        <w:t xml:space="preserve">3.5. </w:t>
      </w:r>
      <w:r w:rsidR="004F7848" w:rsidRPr="00370939">
        <w:rPr>
          <w:rFonts w:asciiTheme="majorBidi" w:hAnsiTheme="majorBidi" w:cstheme="majorBidi"/>
          <w:sz w:val="24"/>
          <w:szCs w:val="24"/>
          <w:lang w:bidi="ar-DZ"/>
        </w:rPr>
        <w:t>Déploiement  basé au diagramme de</w:t>
      </w:r>
      <w:r w:rsidR="00F24694">
        <w:rPr>
          <w:rFonts w:asciiTheme="majorBidi" w:hAnsiTheme="majorBidi" w:cstheme="majorBidi"/>
          <w:sz w:val="24"/>
          <w:szCs w:val="24"/>
          <w:lang w:bidi="ar-DZ"/>
        </w:rPr>
        <w:t xml:space="preserve"> </w:t>
      </w:r>
      <w:r w:rsidR="004F7848" w:rsidRPr="00370939">
        <w:rPr>
          <w:rFonts w:asciiTheme="majorBidi" w:hAnsiTheme="majorBidi" w:cstheme="majorBidi"/>
          <w:sz w:val="24"/>
          <w:szCs w:val="24"/>
          <w:lang w:bidi="ar-DZ"/>
        </w:rPr>
        <w:t>Voronoi</w:t>
      </w:r>
      <w:bookmarkEnd w:id="51"/>
    </w:p>
    <w:p w14:paraId="3228818A" w14:textId="77777777" w:rsidR="004F7848" w:rsidRPr="004F7848" w:rsidRDefault="004F7848" w:rsidP="0049378B">
      <w:pPr>
        <w:autoSpaceDE w:val="0"/>
        <w:autoSpaceDN w:val="0"/>
        <w:adjustRightInd w:val="0"/>
        <w:spacing w:after="0" w:line="360" w:lineRule="auto"/>
        <w:ind w:firstLine="426"/>
        <w:jc w:val="both"/>
        <w:rPr>
          <w:rFonts w:asciiTheme="majorBidi" w:hAnsiTheme="majorBidi" w:cstheme="majorBidi"/>
          <w:sz w:val="24"/>
          <w:szCs w:val="24"/>
          <w:lang w:bidi="ar-DZ"/>
        </w:rPr>
      </w:pPr>
      <w:r w:rsidRPr="004F7848">
        <w:rPr>
          <w:rFonts w:asciiTheme="majorBidi" w:hAnsiTheme="majorBidi" w:cstheme="majorBidi"/>
          <w:sz w:val="24"/>
          <w:szCs w:val="24"/>
          <w:lang w:bidi="ar-DZ"/>
        </w:rPr>
        <w:t>Dans [</w:t>
      </w:r>
      <w:r w:rsidR="000B5000">
        <w:rPr>
          <w:rFonts w:asciiTheme="majorBidi" w:hAnsiTheme="majorBidi" w:cstheme="majorBidi"/>
          <w:sz w:val="24"/>
          <w:szCs w:val="24"/>
          <w:lang w:bidi="ar-DZ"/>
        </w:rPr>
        <w:t>15</w:t>
      </w:r>
      <w:r w:rsidRPr="004F7848">
        <w:rPr>
          <w:rFonts w:asciiTheme="majorBidi" w:hAnsiTheme="majorBidi" w:cstheme="majorBidi"/>
          <w:sz w:val="24"/>
          <w:szCs w:val="24"/>
          <w:lang w:bidi="ar-DZ"/>
        </w:rPr>
        <w:t>] les auteurs proposent  un algorithme basé sur un nouveau diagramme de Voronoi Pour un placement efficace des RSU.</w:t>
      </w:r>
    </w:p>
    <w:p w14:paraId="56FE66FE" w14:textId="77777777" w:rsidR="004F7848" w:rsidRPr="004F7848" w:rsidRDefault="00DC2B35" w:rsidP="0049378B">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xml:space="preserve">L’idée </w:t>
      </w:r>
      <w:r w:rsidR="004F7848" w:rsidRPr="004F7848">
        <w:rPr>
          <w:rFonts w:asciiTheme="majorBidi" w:hAnsiTheme="majorBidi" w:cstheme="majorBidi"/>
          <w:sz w:val="24"/>
          <w:szCs w:val="24"/>
          <w:lang w:bidi="ar-DZ"/>
        </w:rPr>
        <w:t xml:space="preserve"> principale de cet approche est de diviser une zone géographique ce forme des polygones convexes leur constitution sont dictées par d’un  point générateur à l’intérieur de chaque cellule telle sorte que tous les autres points dans cette cellule sont plus proches de son point générateur que d’autres point générateurs. </w:t>
      </w:r>
      <w:r w:rsidR="00191FF5" w:rsidRPr="004F7848">
        <w:rPr>
          <w:rFonts w:asciiTheme="majorBidi" w:hAnsiTheme="majorBidi" w:cstheme="majorBidi"/>
          <w:sz w:val="24"/>
          <w:szCs w:val="24"/>
          <w:lang w:bidi="ar-DZ"/>
        </w:rPr>
        <w:t>Cette</w:t>
      </w:r>
      <w:r w:rsidR="004F7848" w:rsidRPr="004F7848">
        <w:rPr>
          <w:rFonts w:asciiTheme="majorBidi" w:hAnsiTheme="majorBidi" w:cstheme="majorBidi"/>
          <w:sz w:val="24"/>
          <w:szCs w:val="24"/>
          <w:lang w:bidi="ar-DZ"/>
        </w:rPr>
        <w:t xml:space="preserve"> approche est divisée entre deux parties :</w:t>
      </w:r>
    </w:p>
    <w:p w14:paraId="78C212A2" w14:textId="77777777" w:rsidR="004F7848" w:rsidRPr="004F7848" w:rsidRDefault="004F7848" w:rsidP="00370939">
      <w:pPr>
        <w:pStyle w:val="a7"/>
        <w:numPr>
          <w:ilvl w:val="0"/>
          <w:numId w:val="19"/>
        </w:numPr>
        <w:suppressAutoHyphens w:val="0"/>
        <w:autoSpaceDN/>
        <w:spacing w:line="360" w:lineRule="auto"/>
        <w:ind w:left="426"/>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La détermination de ces polygones est basée sur le retard et</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la perte  du paquet envoyé depuis la RSU pour atteindre une autre RSU. En effet, chaque véhicule sera couvert par un seul RSU, et dans le but de maximiser la zone de couverture. Chaque véhicule joue à son tour le rôle d’un RSU pour les nœuds qui sont dans son voisinage.</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En outre, le schéma des unités RSU réalisée par cette étape produit très probablement des zones d'interférence entre les unités RSU. </w:t>
      </w:r>
    </w:p>
    <w:p w14:paraId="4851D46D" w14:textId="77777777" w:rsidR="004F7848" w:rsidRPr="004F7848" w:rsidRDefault="004F7848" w:rsidP="00370939">
      <w:pPr>
        <w:pStyle w:val="a7"/>
        <w:numPr>
          <w:ilvl w:val="0"/>
          <w:numId w:val="19"/>
        </w:numPr>
        <w:suppressAutoHyphens w:val="0"/>
        <w:autoSpaceDN/>
        <w:spacing w:line="360" w:lineRule="auto"/>
        <w:ind w:left="284"/>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Pour supprimer les zones qui se chevauchent et les zones sans surveillance, la deuxième partie est appliquée pour ajuster le paramètre RSU afin d'équilibrer la charge et de réduire la perte de paquets. Dans le cas-là, les RSUs</w:t>
      </w:r>
      <w:r w:rsidR="0069073E">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 placés d’une zone de chevauchement sont considérées comme voisines qui peuvent êtres supprimés. </w:t>
      </w:r>
    </w:p>
    <w:p w14:paraId="064F31F1" w14:textId="77777777" w:rsidR="004F7848" w:rsidRPr="004F7848" w:rsidRDefault="004F7848" w:rsidP="00F63330">
      <w:pPr>
        <w:pStyle w:val="a7"/>
        <w:numPr>
          <w:ilvl w:val="0"/>
          <w:numId w:val="28"/>
        </w:numPr>
        <w:suppressAutoHyphens w:val="0"/>
        <w:autoSpaceDN/>
        <w:spacing w:line="360" w:lineRule="auto"/>
        <w:contextualSpacing/>
        <w:rPr>
          <w:rFonts w:asciiTheme="majorBidi" w:hAnsiTheme="majorBidi" w:cstheme="majorBidi"/>
          <w:b/>
          <w:bCs/>
          <w:sz w:val="24"/>
          <w:szCs w:val="24"/>
          <w:lang w:bidi="ar-DZ"/>
        </w:rPr>
      </w:pPr>
      <w:r w:rsidRPr="004F7848">
        <w:rPr>
          <w:rFonts w:asciiTheme="majorBidi" w:hAnsiTheme="majorBidi" w:cstheme="majorBidi"/>
          <w:b/>
          <w:bCs/>
          <w:sz w:val="24"/>
          <w:szCs w:val="24"/>
          <w:lang w:bidi="ar-DZ"/>
        </w:rPr>
        <w:t>Avantages</w:t>
      </w:r>
    </w:p>
    <w:p w14:paraId="273BA3F3" w14:textId="77777777" w:rsidR="004F7848" w:rsidRPr="004F7848" w:rsidRDefault="004F7848" w:rsidP="00F63330">
      <w:pPr>
        <w:pStyle w:val="a7"/>
        <w:numPr>
          <w:ilvl w:val="0"/>
          <w:numId w:val="12"/>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Une diminution significative du nombre d'unités de soutien régional nécessaires pour couvrir un Zone géographique.</w:t>
      </w:r>
    </w:p>
    <w:p w14:paraId="360D5A00" w14:textId="77777777" w:rsidR="0081435C" w:rsidRDefault="0081435C" w:rsidP="0081435C">
      <w:pPr>
        <w:pStyle w:val="a7"/>
        <w:suppressAutoHyphens w:val="0"/>
        <w:autoSpaceDN/>
        <w:spacing w:line="360" w:lineRule="auto"/>
        <w:contextualSpacing/>
        <w:rPr>
          <w:rFonts w:asciiTheme="majorBidi" w:hAnsiTheme="majorBidi" w:cstheme="majorBidi"/>
          <w:sz w:val="24"/>
          <w:szCs w:val="24"/>
          <w:lang w:bidi="ar-DZ"/>
        </w:rPr>
      </w:pPr>
    </w:p>
    <w:p w14:paraId="394278BC" w14:textId="77777777" w:rsidR="004F7848" w:rsidRPr="004F7848" w:rsidRDefault="004F7848" w:rsidP="0081435C">
      <w:pPr>
        <w:pStyle w:val="a7"/>
        <w:numPr>
          <w:ilvl w:val="0"/>
          <w:numId w:val="12"/>
        </w:numPr>
        <w:suppressAutoHyphens w:val="0"/>
        <w:autoSpaceDN/>
        <w:spacing w:line="360" w:lineRule="auto"/>
        <w:contextualSpacing/>
        <w:rPr>
          <w:rFonts w:asciiTheme="majorBidi" w:hAnsiTheme="majorBidi" w:cstheme="majorBidi"/>
          <w:sz w:val="24"/>
          <w:szCs w:val="24"/>
          <w:lang w:bidi="ar-DZ"/>
        </w:rPr>
      </w:pPr>
      <w:r w:rsidRPr="004F7848">
        <w:rPr>
          <w:rFonts w:asciiTheme="majorBidi" w:hAnsiTheme="majorBidi" w:cstheme="majorBidi"/>
          <w:sz w:val="24"/>
          <w:szCs w:val="24"/>
          <w:lang w:bidi="ar-DZ"/>
        </w:rPr>
        <w:t>une augmentation de la zone de couverture logique.</w:t>
      </w:r>
    </w:p>
    <w:p w14:paraId="461E89C1" w14:textId="77777777" w:rsidR="004F7848" w:rsidRPr="004F7848" w:rsidRDefault="004F7848" w:rsidP="0081435C">
      <w:pPr>
        <w:pStyle w:val="a7"/>
        <w:numPr>
          <w:ilvl w:val="0"/>
          <w:numId w:val="29"/>
        </w:numPr>
        <w:spacing w:line="360" w:lineRule="auto"/>
        <w:ind w:left="426" w:firstLine="0"/>
        <w:rPr>
          <w:rFonts w:asciiTheme="majorBidi" w:hAnsiTheme="majorBidi" w:cstheme="majorBidi"/>
          <w:sz w:val="24"/>
          <w:szCs w:val="24"/>
          <w:lang w:bidi="ar-DZ"/>
        </w:rPr>
      </w:pPr>
      <w:r w:rsidRPr="004F7848">
        <w:rPr>
          <w:rFonts w:asciiTheme="majorBidi" w:hAnsiTheme="majorBidi" w:cstheme="majorBidi"/>
          <w:b/>
          <w:bCs/>
          <w:sz w:val="24"/>
          <w:szCs w:val="24"/>
          <w:lang w:bidi="ar-DZ"/>
        </w:rPr>
        <w:t>Faiblesses</w:t>
      </w:r>
    </w:p>
    <w:p w14:paraId="1C979991" w14:textId="77777777" w:rsidR="008D04AE" w:rsidRPr="004F7848" w:rsidRDefault="004F7848" w:rsidP="0081435C">
      <w:pPr>
        <w:spacing w:line="360" w:lineRule="auto"/>
        <w:ind w:left="426"/>
        <w:rPr>
          <w:rFonts w:asciiTheme="majorBidi" w:hAnsiTheme="majorBidi" w:cstheme="majorBidi"/>
          <w:sz w:val="24"/>
          <w:szCs w:val="24"/>
          <w:lang w:bidi="ar-DZ"/>
        </w:rPr>
      </w:pPr>
      <w:r w:rsidRPr="004F7848">
        <w:rPr>
          <w:rFonts w:asciiTheme="majorBidi" w:hAnsiTheme="majorBidi" w:cstheme="majorBidi"/>
          <w:sz w:val="24"/>
          <w:szCs w:val="24"/>
          <w:lang w:bidi="ar-DZ"/>
        </w:rPr>
        <w:t>• Cette approche peut impliquer un terrain privé pour les unités de RSU déployées.</w:t>
      </w:r>
    </w:p>
    <w:p w14:paraId="7EEB0B17" w14:textId="77777777" w:rsidR="00E03E5B" w:rsidRDefault="00E03E5B" w:rsidP="00B91A95">
      <w:pPr>
        <w:spacing w:line="360" w:lineRule="auto"/>
        <w:rPr>
          <w:rFonts w:asciiTheme="majorBidi" w:hAnsiTheme="majorBidi" w:cstheme="majorBidi"/>
          <w:sz w:val="24"/>
          <w:szCs w:val="24"/>
          <w:lang w:bidi="ar-DZ"/>
        </w:rPr>
      </w:pPr>
    </w:p>
    <w:p w14:paraId="1A157322" w14:textId="77777777" w:rsidR="004F7848" w:rsidRPr="004F7848" w:rsidRDefault="004F7848" w:rsidP="00B91A95">
      <w:pPr>
        <w:spacing w:line="360" w:lineRule="auto"/>
        <w:rPr>
          <w:rFonts w:asciiTheme="majorBidi" w:hAnsiTheme="majorBidi" w:cstheme="majorBidi"/>
          <w:sz w:val="24"/>
          <w:szCs w:val="24"/>
          <w:rtl/>
          <w:lang w:bidi="ar-DZ"/>
        </w:rPr>
      </w:pPr>
      <w:r w:rsidRPr="004F7848">
        <w:rPr>
          <w:rFonts w:asciiTheme="majorBidi" w:hAnsiTheme="majorBidi" w:cstheme="majorBidi"/>
          <w:noProof/>
          <w:sz w:val="24"/>
          <w:szCs w:val="24"/>
          <w:lang w:eastAsia="fr-FR"/>
        </w:rPr>
        <w:drawing>
          <wp:anchor distT="0" distB="0" distL="114300" distR="114300" simplePos="0" relativeHeight="251731968" behindDoc="0" locked="0" layoutInCell="1" allowOverlap="1" wp14:anchorId="5BA8B3E3" wp14:editId="7209EC45">
            <wp:simplePos x="0" y="0"/>
            <wp:positionH relativeFrom="column">
              <wp:align>left</wp:align>
            </wp:positionH>
            <wp:positionV relativeFrom="paragraph">
              <wp:align>top</wp:align>
            </wp:positionV>
            <wp:extent cx="5467350" cy="1754372"/>
            <wp:effectExtent l="1905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67350" cy="1754372"/>
                    </a:xfrm>
                    <a:prstGeom prst="rect">
                      <a:avLst/>
                    </a:prstGeom>
                    <a:noFill/>
                    <a:ln>
                      <a:noFill/>
                    </a:ln>
                  </pic:spPr>
                </pic:pic>
              </a:graphicData>
            </a:graphic>
          </wp:anchor>
        </w:drawing>
      </w:r>
    </w:p>
    <w:p w14:paraId="43EEA9E8" w14:textId="77777777" w:rsidR="004F7848" w:rsidRPr="00564BD3" w:rsidRDefault="004F7848" w:rsidP="00647585">
      <w:pPr>
        <w:spacing w:line="360" w:lineRule="auto"/>
        <w:rPr>
          <w:rFonts w:asciiTheme="majorBidi" w:hAnsiTheme="majorBidi" w:cstheme="majorBidi"/>
          <w:rtl/>
          <w:lang w:val="en-US"/>
        </w:rPr>
      </w:pPr>
      <w:r w:rsidRPr="00D403F5">
        <w:rPr>
          <w:rFonts w:asciiTheme="majorBidi" w:hAnsiTheme="majorBidi" w:cstheme="majorBidi"/>
        </w:rPr>
        <w:t xml:space="preserve">(a) </w:t>
      </w:r>
      <w:r w:rsidR="00564BD3" w:rsidRPr="00D403F5">
        <w:rPr>
          <w:rFonts w:asciiTheme="majorBidi" w:hAnsiTheme="majorBidi" w:cstheme="majorBidi"/>
        </w:rPr>
        <w:t xml:space="preserve">Entrée a la </w:t>
      </w:r>
      <w:r w:rsidR="009B2AA9" w:rsidRPr="00D403F5">
        <w:rPr>
          <w:rFonts w:asciiTheme="majorBidi" w:hAnsiTheme="majorBidi" w:cstheme="majorBidi"/>
        </w:rPr>
        <w:t>première phase</w:t>
      </w:r>
      <w:r w:rsidR="0069073E">
        <w:rPr>
          <w:rFonts w:asciiTheme="majorBidi" w:hAnsiTheme="majorBidi" w:cstheme="majorBidi"/>
        </w:rPr>
        <w:t xml:space="preserve">     </w:t>
      </w:r>
      <w:r w:rsidR="009B2AA9" w:rsidRPr="00D403F5">
        <w:rPr>
          <w:rFonts w:asciiTheme="majorBidi" w:hAnsiTheme="majorBidi" w:cstheme="majorBidi"/>
        </w:rPr>
        <w:t>(b) Sortie de première</w:t>
      </w:r>
      <w:r w:rsidRPr="00D403F5">
        <w:rPr>
          <w:rFonts w:asciiTheme="majorBidi" w:hAnsiTheme="majorBidi" w:cstheme="majorBidi"/>
        </w:rPr>
        <w:t xml:space="preserve"> Phase</w:t>
      </w:r>
      <w:r w:rsidR="0069073E">
        <w:rPr>
          <w:rFonts w:asciiTheme="majorBidi" w:hAnsiTheme="majorBidi" w:cstheme="majorBidi"/>
        </w:rPr>
        <w:t xml:space="preserve">        </w:t>
      </w:r>
      <w:r w:rsidR="009B2AA9" w:rsidRPr="00D403F5">
        <w:rPr>
          <w:rFonts w:asciiTheme="majorBidi" w:hAnsiTheme="majorBidi" w:cstheme="majorBidi"/>
        </w:rPr>
        <w:t>(c) Sortie de deuxième</w:t>
      </w:r>
      <w:r w:rsidRPr="00D403F5">
        <w:rPr>
          <w:rFonts w:asciiTheme="majorBidi" w:hAnsiTheme="majorBidi" w:cstheme="majorBidi"/>
        </w:rPr>
        <w:t xml:space="preserve"> Phase</w:t>
      </w:r>
    </w:p>
    <w:p w14:paraId="35F8F8DB" w14:textId="77777777" w:rsidR="00D05844" w:rsidRPr="0064439F" w:rsidRDefault="00D05844" w:rsidP="005A0E41">
      <w:pPr>
        <w:pStyle w:val="aa"/>
        <w:spacing w:line="360" w:lineRule="auto"/>
        <w:jc w:val="center"/>
        <w:rPr>
          <w:rFonts w:asciiTheme="majorBidi" w:hAnsiTheme="majorBidi" w:cstheme="majorBidi"/>
          <w:b w:val="0"/>
          <w:bCs w:val="0"/>
          <w:sz w:val="28"/>
          <w:szCs w:val="28"/>
        </w:rPr>
      </w:pPr>
      <w:bookmarkStart w:id="52" w:name="_Toc50030919"/>
      <w:r w:rsidRPr="0064439F">
        <w:rPr>
          <w:rFonts w:asciiTheme="majorBidi" w:hAnsiTheme="majorBidi" w:cstheme="majorBidi"/>
          <w:sz w:val="24"/>
          <w:szCs w:val="24"/>
        </w:rPr>
        <w:t>Figure</w:t>
      </w:r>
      <w:r w:rsidR="008D04AE">
        <w:rPr>
          <w:rFonts w:asciiTheme="majorBidi" w:hAnsiTheme="majorBidi" w:cstheme="majorBidi"/>
          <w:sz w:val="24"/>
          <w:szCs w:val="24"/>
        </w:rPr>
        <w:t xml:space="preserve"> II.5</w:t>
      </w:r>
      <w:r w:rsidRPr="0064439F">
        <w:rPr>
          <w:rFonts w:asciiTheme="majorBidi" w:hAnsiTheme="majorBidi" w:cstheme="majorBidi"/>
          <w:sz w:val="24"/>
          <w:szCs w:val="24"/>
        </w:rPr>
        <w:t xml:space="preserve">: </w:t>
      </w:r>
      <w:r w:rsidRPr="0064439F">
        <w:rPr>
          <w:rFonts w:asciiTheme="majorBidi" w:hAnsiTheme="majorBidi" w:cstheme="majorBidi"/>
          <w:b w:val="0"/>
          <w:bCs w:val="0"/>
          <w:sz w:val="24"/>
          <w:szCs w:val="24"/>
        </w:rPr>
        <w:t xml:space="preserve">Approche du diagramme de </w:t>
      </w:r>
      <w:r w:rsidR="0069073E" w:rsidRPr="0064439F">
        <w:rPr>
          <w:rFonts w:asciiTheme="majorBidi" w:hAnsiTheme="majorBidi" w:cstheme="majorBidi"/>
          <w:b w:val="0"/>
          <w:bCs w:val="0"/>
          <w:sz w:val="24"/>
          <w:szCs w:val="24"/>
        </w:rPr>
        <w:t>Voronoi</w:t>
      </w:r>
      <w:r w:rsidRPr="0064439F">
        <w:rPr>
          <w:rFonts w:asciiTheme="majorBidi" w:hAnsiTheme="majorBidi" w:cstheme="majorBidi"/>
          <w:b w:val="0"/>
          <w:bCs w:val="0"/>
          <w:sz w:val="24"/>
          <w:szCs w:val="24"/>
        </w:rPr>
        <w:t xml:space="preserve"> pour les VANET dans une région urbaine afin de placer des unités RSU dans des points de génération</w:t>
      </w:r>
      <w:bookmarkEnd w:id="52"/>
      <w:r w:rsidR="000B5000">
        <w:rPr>
          <w:rFonts w:asciiTheme="majorBidi" w:hAnsiTheme="majorBidi" w:cstheme="majorBidi"/>
          <w:b w:val="0"/>
          <w:bCs w:val="0"/>
          <w:sz w:val="24"/>
          <w:szCs w:val="24"/>
        </w:rPr>
        <w:t xml:space="preserve"> [15</w:t>
      </w:r>
      <w:r w:rsidR="00EB5F0E">
        <w:rPr>
          <w:rFonts w:asciiTheme="majorBidi" w:hAnsiTheme="majorBidi" w:cstheme="majorBidi"/>
          <w:b w:val="0"/>
          <w:bCs w:val="0"/>
          <w:sz w:val="24"/>
          <w:szCs w:val="24"/>
        </w:rPr>
        <w:t>]</w:t>
      </w:r>
    </w:p>
    <w:p w14:paraId="2B6FBFA7" w14:textId="77777777" w:rsidR="004F7848" w:rsidRPr="00143C58" w:rsidRDefault="00370939" w:rsidP="0081435C">
      <w:pPr>
        <w:pStyle w:val="2"/>
        <w:numPr>
          <w:ilvl w:val="0"/>
          <w:numId w:val="0"/>
        </w:numPr>
        <w:spacing w:line="360" w:lineRule="auto"/>
        <w:rPr>
          <w:rFonts w:asciiTheme="majorBidi" w:hAnsiTheme="majorBidi" w:cstheme="majorBidi"/>
          <w:i w:val="0"/>
          <w:iCs w:val="0"/>
          <w:sz w:val="22"/>
          <w:szCs w:val="24"/>
          <w:rtl/>
        </w:rPr>
      </w:pPr>
      <w:bookmarkStart w:id="53" w:name="_Toc55668681"/>
      <w:r w:rsidRPr="00143C58">
        <w:rPr>
          <w:rFonts w:asciiTheme="majorBidi" w:hAnsiTheme="majorBidi" w:cstheme="majorBidi"/>
          <w:i w:val="0"/>
          <w:iCs w:val="0"/>
          <w:sz w:val="24"/>
          <w:szCs w:val="24"/>
        </w:rPr>
        <w:t xml:space="preserve">3.6. </w:t>
      </w:r>
      <w:r w:rsidR="00191FF5" w:rsidRPr="00143C58">
        <w:rPr>
          <w:rFonts w:asciiTheme="majorBidi" w:hAnsiTheme="majorBidi" w:cstheme="majorBidi"/>
          <w:i w:val="0"/>
          <w:iCs w:val="0"/>
          <w:sz w:val="24"/>
          <w:szCs w:val="22"/>
        </w:rPr>
        <w:t>Déploiement</w:t>
      </w:r>
      <w:r w:rsidR="004F7848" w:rsidRPr="00143C58">
        <w:rPr>
          <w:rFonts w:asciiTheme="majorBidi" w:hAnsiTheme="majorBidi" w:cstheme="majorBidi"/>
          <w:i w:val="0"/>
          <w:iCs w:val="0"/>
          <w:sz w:val="24"/>
          <w:szCs w:val="22"/>
        </w:rPr>
        <w:t xml:space="preserve">  basé</w:t>
      </w:r>
      <w:r w:rsidR="00F24694">
        <w:rPr>
          <w:rFonts w:asciiTheme="majorBidi" w:hAnsiTheme="majorBidi" w:cstheme="majorBidi"/>
          <w:i w:val="0"/>
          <w:iCs w:val="0"/>
          <w:sz w:val="24"/>
          <w:szCs w:val="22"/>
        </w:rPr>
        <w:t xml:space="preserve"> </w:t>
      </w:r>
      <w:r w:rsidR="004F7848" w:rsidRPr="00143C58">
        <w:rPr>
          <w:rFonts w:asciiTheme="majorBidi" w:hAnsiTheme="majorBidi" w:cstheme="majorBidi"/>
          <w:i w:val="0"/>
          <w:iCs w:val="0"/>
          <w:sz w:val="24"/>
          <w:szCs w:val="22"/>
        </w:rPr>
        <w:t>sur</w:t>
      </w:r>
      <w:r w:rsidR="00F24694">
        <w:rPr>
          <w:rFonts w:asciiTheme="majorBidi" w:hAnsiTheme="majorBidi" w:cstheme="majorBidi"/>
          <w:i w:val="0"/>
          <w:iCs w:val="0"/>
          <w:sz w:val="24"/>
          <w:szCs w:val="22"/>
        </w:rPr>
        <w:t xml:space="preserve"> </w:t>
      </w:r>
      <w:r w:rsidR="004F7848" w:rsidRPr="00143C58">
        <w:rPr>
          <w:rFonts w:asciiTheme="majorBidi" w:hAnsiTheme="majorBidi" w:cstheme="majorBidi"/>
          <w:i w:val="0"/>
          <w:iCs w:val="0"/>
          <w:sz w:val="24"/>
          <w:szCs w:val="22"/>
        </w:rPr>
        <w:t xml:space="preserve">la couverture par </w:t>
      </w:r>
      <w:r w:rsidR="00191FF5" w:rsidRPr="00143C58">
        <w:rPr>
          <w:rFonts w:asciiTheme="majorBidi" w:hAnsiTheme="majorBidi" w:cstheme="majorBidi"/>
          <w:i w:val="0"/>
          <w:iCs w:val="0"/>
          <w:sz w:val="24"/>
          <w:szCs w:val="22"/>
        </w:rPr>
        <w:t>ensemble</w:t>
      </w:r>
      <w:r w:rsidR="000B5000">
        <w:rPr>
          <w:rFonts w:asciiTheme="majorBidi" w:hAnsiTheme="majorBidi" w:cstheme="majorBidi"/>
          <w:i w:val="0"/>
          <w:iCs w:val="0"/>
          <w:sz w:val="24"/>
          <w:szCs w:val="22"/>
        </w:rPr>
        <w:t xml:space="preserve"> [16</w:t>
      </w:r>
      <w:r w:rsidR="00F42F26">
        <w:rPr>
          <w:rFonts w:asciiTheme="majorBidi" w:hAnsiTheme="majorBidi" w:cstheme="majorBidi"/>
          <w:i w:val="0"/>
          <w:iCs w:val="0"/>
          <w:sz w:val="24"/>
          <w:szCs w:val="22"/>
        </w:rPr>
        <w:t>]</w:t>
      </w:r>
      <w:bookmarkEnd w:id="53"/>
    </w:p>
    <w:p w14:paraId="79183831" w14:textId="77777777" w:rsidR="00E03E5B" w:rsidRDefault="004F7848" w:rsidP="0081435C">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Le but de ce travail est de sélectionner d’une manière optimale un sous-ensemble d'intersections routières pour le déploiement des RSU, afin de réduire le délai de livraison des paquets. Cette étude  utilise les statistiques de circulation des véhicules pour placer un  RSU à une intersection qui possède un trafic dense en respectant le délai de transmission requise pour satisfaire les qualités de services (QoS) à sauts multiples.</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Alors que cette méthode est basée sur l'idée de supposer que la couverture du réseau à l'intersection avec une densité de trafic est toujours plus grande qu'à une intersection à faible trafic. Ce problème est modélisé sous forme de graphe, dont les sommets peuvent être divisés en deux ensembles disjoints V et E.</w:t>
      </w:r>
    </w:p>
    <w:p w14:paraId="3130976E" w14:textId="77777777" w:rsidR="0069073E" w:rsidRDefault="0069073E" w:rsidP="0081435C">
      <w:pPr>
        <w:spacing w:line="360" w:lineRule="auto"/>
        <w:jc w:val="both"/>
        <w:rPr>
          <w:rFonts w:asciiTheme="majorBidi" w:hAnsiTheme="majorBidi" w:cstheme="majorBidi"/>
          <w:sz w:val="24"/>
          <w:szCs w:val="24"/>
          <w:lang w:bidi="ar-DZ"/>
        </w:rPr>
      </w:pPr>
    </w:p>
    <w:p w14:paraId="302E1288" w14:textId="77777777" w:rsidR="0069073E" w:rsidRDefault="0069073E" w:rsidP="0081435C">
      <w:pPr>
        <w:spacing w:line="360" w:lineRule="auto"/>
        <w:jc w:val="both"/>
        <w:rPr>
          <w:rFonts w:asciiTheme="majorBidi" w:hAnsiTheme="majorBidi" w:cstheme="majorBidi"/>
          <w:sz w:val="24"/>
          <w:szCs w:val="24"/>
          <w:lang w:bidi="ar-DZ"/>
        </w:rPr>
      </w:pPr>
    </w:p>
    <w:p w14:paraId="7289AE64" w14:textId="77777777" w:rsidR="0069073E" w:rsidRDefault="0069073E" w:rsidP="0081435C">
      <w:pPr>
        <w:spacing w:line="360" w:lineRule="auto"/>
        <w:jc w:val="both"/>
        <w:rPr>
          <w:rFonts w:asciiTheme="majorBidi" w:hAnsiTheme="majorBidi" w:cstheme="majorBidi"/>
          <w:sz w:val="24"/>
          <w:szCs w:val="24"/>
          <w:lang w:bidi="ar-DZ"/>
        </w:rPr>
      </w:pPr>
    </w:p>
    <w:p w14:paraId="26F41B01" w14:textId="77777777" w:rsidR="0069073E" w:rsidRDefault="0069073E" w:rsidP="0081435C">
      <w:pPr>
        <w:spacing w:line="360" w:lineRule="auto"/>
        <w:jc w:val="both"/>
        <w:rPr>
          <w:rFonts w:asciiTheme="majorBidi" w:hAnsiTheme="majorBidi" w:cstheme="majorBidi"/>
          <w:sz w:val="24"/>
          <w:szCs w:val="24"/>
          <w:lang w:bidi="ar-DZ"/>
        </w:rPr>
      </w:pPr>
    </w:p>
    <w:p w14:paraId="7DBCC5C2" w14:textId="77777777" w:rsidR="0069073E" w:rsidRDefault="0069073E" w:rsidP="0081435C">
      <w:pPr>
        <w:spacing w:line="360" w:lineRule="auto"/>
        <w:jc w:val="both"/>
        <w:rPr>
          <w:rFonts w:asciiTheme="majorBidi" w:hAnsiTheme="majorBidi" w:cstheme="majorBidi"/>
          <w:sz w:val="24"/>
          <w:szCs w:val="24"/>
          <w:lang w:bidi="ar-DZ"/>
        </w:rPr>
      </w:pPr>
    </w:p>
    <w:p w14:paraId="4DFB9FDB" w14:textId="77777777" w:rsidR="0069073E" w:rsidRPr="004F7848" w:rsidRDefault="004F7848" w:rsidP="0069073E">
      <w:pPr>
        <w:spacing w:line="360" w:lineRule="auto"/>
        <w:jc w:val="both"/>
        <w:rPr>
          <w:rFonts w:asciiTheme="majorBidi" w:hAnsiTheme="majorBidi" w:cstheme="majorBidi"/>
          <w:sz w:val="24"/>
          <w:szCs w:val="24"/>
          <w:lang w:bidi="ar-DZ"/>
        </w:rPr>
      </w:pPr>
      <w:r w:rsidRPr="004F7848">
        <w:rPr>
          <w:rFonts w:asciiTheme="majorBidi" w:hAnsiTheme="majorBidi" w:cstheme="majorBidi"/>
          <w:noProof/>
          <w:sz w:val="24"/>
          <w:szCs w:val="24"/>
          <w:lang w:eastAsia="fr-FR"/>
        </w:rPr>
        <w:drawing>
          <wp:inline distT="0" distB="0" distL="0" distR="0" wp14:anchorId="01BA06FC" wp14:editId="58AAA505">
            <wp:extent cx="5562599" cy="2657475"/>
            <wp:effectExtent l="19050" t="0" r="1" b="0"/>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567279" cy="2659711"/>
                    </a:xfrm>
                    <a:prstGeom prst="rect">
                      <a:avLst/>
                    </a:prstGeom>
                    <a:noFill/>
                    <a:ln>
                      <a:noFill/>
                    </a:ln>
                  </pic:spPr>
                </pic:pic>
              </a:graphicData>
            </a:graphic>
          </wp:inline>
        </w:drawing>
      </w:r>
    </w:p>
    <w:p w14:paraId="4930827A" w14:textId="77777777" w:rsidR="004F7848" w:rsidRDefault="0064439F" w:rsidP="008D04AE">
      <w:pPr>
        <w:pStyle w:val="aa"/>
        <w:jc w:val="center"/>
        <w:rPr>
          <w:rFonts w:asciiTheme="majorBidi" w:hAnsiTheme="majorBidi" w:cstheme="majorBidi"/>
          <w:b w:val="0"/>
          <w:bCs w:val="0"/>
          <w:sz w:val="24"/>
          <w:szCs w:val="24"/>
        </w:rPr>
      </w:pPr>
      <w:bookmarkStart w:id="54" w:name="_Toc50030920"/>
      <w:r w:rsidRPr="0064439F">
        <w:rPr>
          <w:rFonts w:asciiTheme="majorBidi" w:hAnsiTheme="majorBidi" w:cstheme="majorBidi"/>
          <w:sz w:val="24"/>
          <w:szCs w:val="24"/>
        </w:rPr>
        <w:t>Figure</w:t>
      </w:r>
      <w:r w:rsidR="008D04AE">
        <w:rPr>
          <w:rFonts w:asciiTheme="majorBidi" w:hAnsiTheme="majorBidi" w:cstheme="majorBidi"/>
          <w:sz w:val="24"/>
          <w:szCs w:val="24"/>
        </w:rPr>
        <w:t xml:space="preserve"> II.6</w:t>
      </w:r>
      <w:r w:rsidRPr="0064439F">
        <w:rPr>
          <w:rFonts w:asciiTheme="majorBidi" w:hAnsiTheme="majorBidi" w:cstheme="majorBidi"/>
          <w:sz w:val="24"/>
          <w:szCs w:val="24"/>
        </w:rPr>
        <w:t>:</w:t>
      </w:r>
      <w:r w:rsidR="0069073E">
        <w:rPr>
          <w:rFonts w:asciiTheme="majorBidi" w:hAnsiTheme="majorBidi" w:cstheme="majorBidi"/>
          <w:sz w:val="24"/>
          <w:szCs w:val="24"/>
        </w:rPr>
        <w:t xml:space="preserve"> </w:t>
      </w:r>
      <w:r w:rsidRPr="0064439F">
        <w:rPr>
          <w:rFonts w:asciiTheme="majorBidi" w:hAnsiTheme="majorBidi" w:cstheme="majorBidi"/>
          <w:b w:val="0"/>
          <w:bCs w:val="0"/>
          <w:sz w:val="24"/>
          <w:szCs w:val="24"/>
        </w:rPr>
        <w:t>Définir le problème de couverture pour la couverture du réseau de véhicules</w:t>
      </w:r>
      <w:bookmarkEnd w:id="54"/>
      <w:r w:rsidR="000B5000">
        <w:rPr>
          <w:rFonts w:asciiTheme="majorBidi" w:hAnsiTheme="majorBidi" w:cstheme="majorBidi"/>
          <w:b w:val="0"/>
          <w:bCs w:val="0"/>
          <w:sz w:val="24"/>
          <w:szCs w:val="24"/>
        </w:rPr>
        <w:t xml:space="preserve"> [16</w:t>
      </w:r>
      <w:r w:rsidR="00EB5F0E">
        <w:rPr>
          <w:rFonts w:asciiTheme="majorBidi" w:hAnsiTheme="majorBidi" w:cstheme="majorBidi"/>
          <w:b w:val="0"/>
          <w:bCs w:val="0"/>
          <w:sz w:val="24"/>
          <w:szCs w:val="24"/>
        </w:rPr>
        <w:t>]</w:t>
      </w:r>
    </w:p>
    <w:p w14:paraId="650A6E11" w14:textId="77777777" w:rsidR="00E03E5B" w:rsidRPr="00E03E5B" w:rsidRDefault="00E03E5B" w:rsidP="00E03E5B"/>
    <w:p w14:paraId="5C2D63A8" w14:textId="77777777" w:rsidR="004F7848" w:rsidRPr="004F7848" w:rsidRDefault="0064439F" w:rsidP="0081435C">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Comme le montre</w:t>
      </w:r>
      <w:r w:rsidR="005A0E41">
        <w:rPr>
          <w:rFonts w:asciiTheme="majorBidi" w:hAnsiTheme="majorBidi" w:cstheme="majorBidi"/>
          <w:sz w:val="24"/>
          <w:szCs w:val="24"/>
          <w:lang w:bidi="ar-DZ"/>
        </w:rPr>
        <w:t xml:space="preserve"> (la figure II.6)</w:t>
      </w:r>
      <w:r w:rsidR="004F7848" w:rsidRPr="004F7848">
        <w:rPr>
          <w:rFonts w:asciiTheme="majorBidi" w:hAnsiTheme="majorBidi" w:cstheme="majorBidi"/>
          <w:sz w:val="24"/>
          <w:szCs w:val="24"/>
          <w:lang w:bidi="ar-DZ"/>
        </w:rPr>
        <w:t>, chaque sommet (c'est-à-dire intersection) a son propre couverture du réseau, représentée comme l'ensemble des segments de route.</w:t>
      </w:r>
    </w:p>
    <w:p w14:paraId="545509EF" w14:textId="77777777" w:rsidR="004F7848" w:rsidRPr="004F7848" w:rsidRDefault="00FC4316" w:rsidP="0081435C">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Par exemple, sur la figure II.6</w:t>
      </w:r>
      <w:r w:rsidR="004F7848" w:rsidRPr="004F7848">
        <w:rPr>
          <w:rFonts w:asciiTheme="majorBidi" w:hAnsiTheme="majorBidi" w:cstheme="majorBidi"/>
          <w:sz w:val="24"/>
          <w:szCs w:val="24"/>
          <w:lang w:bidi="ar-DZ"/>
        </w:rPr>
        <w:t>, v7 couvre e1,2, e2,1, e1,6 et e6,1. Cette signifie que l'intersection 7 peut livrer un paquet à un véhicule à e1,2, e2,1, e1,6, e6,1 dans le délai requis de livraison. Cependant, une intersection ne peut pas couvrir tous</w:t>
      </w:r>
      <w:r w:rsidR="00F24694">
        <w:rPr>
          <w:rFonts w:asciiTheme="majorBidi" w:hAnsiTheme="majorBidi" w:cstheme="majorBidi"/>
          <w:sz w:val="24"/>
          <w:szCs w:val="24"/>
          <w:lang w:bidi="ar-DZ"/>
        </w:rPr>
        <w:t xml:space="preserve"> </w:t>
      </w:r>
      <w:r w:rsidR="004F7848" w:rsidRPr="004F7848">
        <w:rPr>
          <w:rFonts w:asciiTheme="majorBidi" w:hAnsiTheme="majorBidi" w:cstheme="majorBidi"/>
          <w:sz w:val="24"/>
          <w:szCs w:val="24"/>
          <w:lang w:bidi="ar-DZ"/>
        </w:rPr>
        <w:t>segments définie dans presque tous les cas. Ainsi, nous devons sélectionner plusieurs RSU pour satisfaire QoS.</w:t>
      </w:r>
    </w:p>
    <w:p w14:paraId="5D6AF0DC"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 Sur la figure</w:t>
      </w:r>
      <w:r w:rsidR="000B5000">
        <w:rPr>
          <w:rFonts w:asciiTheme="majorBidi" w:hAnsiTheme="majorBidi" w:cstheme="majorBidi"/>
          <w:sz w:val="24"/>
          <w:szCs w:val="24"/>
          <w:lang w:bidi="ar-DZ"/>
        </w:rPr>
        <w:t xml:space="preserve"> II.</w:t>
      </w:r>
      <w:r w:rsidRPr="004F7848">
        <w:rPr>
          <w:rFonts w:asciiTheme="majorBidi" w:hAnsiTheme="majorBidi" w:cstheme="majorBidi"/>
          <w:sz w:val="24"/>
          <w:szCs w:val="24"/>
          <w:lang w:bidi="ar-DZ"/>
        </w:rPr>
        <w:t xml:space="preserve">6, par exemple, nous pouvons couvrir l'ensemble des segments en sélectionnant v7, v12 et v9. On peut dire que nous devons </w:t>
      </w:r>
      <w:r w:rsidRPr="004F7848">
        <w:rPr>
          <w:rFonts w:asciiTheme="majorBidi" w:hAnsiTheme="majorBidi" w:cstheme="majorBidi"/>
          <w:sz w:val="24"/>
          <w:szCs w:val="24"/>
          <w:rtl/>
          <w:lang w:bidi="ar-DZ"/>
        </w:rPr>
        <w:t>-</w:t>
      </w:r>
      <w:r w:rsidRPr="004F7848">
        <w:rPr>
          <w:rFonts w:asciiTheme="majorBidi" w:hAnsiTheme="majorBidi" w:cstheme="majorBidi"/>
          <w:sz w:val="24"/>
          <w:szCs w:val="24"/>
          <w:lang w:bidi="ar-DZ"/>
        </w:rPr>
        <w:t>sélectionner plus de sommets pour satisfaire le délai de livraison requise.  En conséquence, ce problème est formulé  comme problème de couverture par ensemble. Pour sélectionner un nombre minimum des intersections pour placer ces RSUs, cet article propose un algorithme basé sue l’heu</w:t>
      </w:r>
      <w:r w:rsidR="00F24694">
        <w:rPr>
          <w:rFonts w:asciiTheme="majorBidi" w:hAnsiTheme="majorBidi" w:cstheme="majorBidi"/>
          <w:sz w:val="24"/>
          <w:szCs w:val="24"/>
          <w:lang w:bidi="ar-DZ"/>
        </w:rPr>
        <w:t>ristique gloutonne nommé Greedy</w:t>
      </w:r>
      <w:r w:rsidR="00387018">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Set-Cover</w:t>
      </w:r>
      <w:r w:rsidR="0069073E">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algorithm qui donne des</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meilleurs résultats  en terme de qualité de service requise pour la transmission des donnés par rapport à la stratégie de déploiement répartie. </w:t>
      </w:r>
    </w:p>
    <w:p w14:paraId="6AA71C5C" w14:textId="77777777" w:rsidR="004F7848" w:rsidRPr="006F3D46" w:rsidRDefault="004F7848" w:rsidP="00F63330">
      <w:pPr>
        <w:pStyle w:val="a7"/>
        <w:numPr>
          <w:ilvl w:val="0"/>
          <w:numId w:val="30"/>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Avantages</w:t>
      </w:r>
    </w:p>
    <w:p w14:paraId="27F7D99A" w14:textId="77777777" w:rsid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Ce mécanisme prend en compte à la fois le trafic routier et la qualité de service (QoS).</w:t>
      </w:r>
    </w:p>
    <w:p w14:paraId="6A63BD2A" w14:textId="77777777" w:rsidR="0081435C" w:rsidRDefault="0081435C" w:rsidP="00B91A95">
      <w:pPr>
        <w:spacing w:line="360" w:lineRule="auto"/>
        <w:jc w:val="both"/>
        <w:rPr>
          <w:rFonts w:asciiTheme="majorBidi" w:hAnsiTheme="majorBidi" w:cstheme="majorBidi"/>
          <w:sz w:val="24"/>
          <w:szCs w:val="24"/>
          <w:lang w:bidi="ar-DZ"/>
        </w:rPr>
      </w:pPr>
    </w:p>
    <w:p w14:paraId="0F5CD465" w14:textId="77777777" w:rsidR="0081435C" w:rsidRPr="004F7848" w:rsidRDefault="0081435C" w:rsidP="00B91A95">
      <w:pPr>
        <w:spacing w:line="360" w:lineRule="auto"/>
        <w:jc w:val="both"/>
        <w:rPr>
          <w:rFonts w:asciiTheme="majorBidi" w:hAnsiTheme="majorBidi" w:cstheme="majorBidi"/>
          <w:sz w:val="24"/>
          <w:szCs w:val="24"/>
          <w:lang w:bidi="ar-DZ"/>
        </w:rPr>
      </w:pPr>
    </w:p>
    <w:p w14:paraId="774CDBE3" w14:textId="77777777" w:rsidR="004F7848" w:rsidRPr="006F3D46" w:rsidRDefault="004F7848" w:rsidP="00F63330">
      <w:pPr>
        <w:pStyle w:val="a7"/>
        <w:numPr>
          <w:ilvl w:val="0"/>
          <w:numId w:val="31"/>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Faiblesses</w:t>
      </w:r>
    </w:p>
    <w:p w14:paraId="5A9C9251"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Il a besoin d'une topologie routière plus réaliste avec des statistiques générées à partir de différents modèles de trafic ou de données de trafic réelles.</w:t>
      </w:r>
    </w:p>
    <w:p w14:paraId="43A61B32"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Le Greedy Set-Cover a été comparé à des stratégies de placement inappropriées (placements uniformes et aléatoires).</w:t>
      </w:r>
    </w:p>
    <w:p w14:paraId="566E2AF9"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Les résultats obtenus montrent que l'algorithme Greedy Set-Cover ne fonctionne pas toujours bien par rapport au placement uniforme.</w:t>
      </w:r>
    </w:p>
    <w:p w14:paraId="5B737C2E" w14:textId="77777777" w:rsidR="004F7848" w:rsidRPr="00143C58" w:rsidRDefault="00143C58" w:rsidP="0081435C">
      <w:pPr>
        <w:pStyle w:val="2"/>
        <w:numPr>
          <w:ilvl w:val="0"/>
          <w:numId w:val="0"/>
        </w:numPr>
        <w:spacing w:line="360" w:lineRule="auto"/>
        <w:rPr>
          <w:rFonts w:asciiTheme="majorBidi" w:hAnsiTheme="majorBidi" w:cstheme="majorBidi"/>
          <w:i w:val="0"/>
          <w:iCs w:val="0"/>
          <w:sz w:val="24"/>
          <w:szCs w:val="24"/>
          <w:lang w:bidi="ar-DZ"/>
        </w:rPr>
      </w:pPr>
      <w:bookmarkStart w:id="55" w:name="_Toc55668682"/>
      <w:r w:rsidRPr="00143C58">
        <w:rPr>
          <w:rFonts w:asciiTheme="majorBidi" w:hAnsiTheme="majorBidi" w:cstheme="majorBidi"/>
          <w:i w:val="0"/>
          <w:iCs w:val="0"/>
          <w:sz w:val="24"/>
          <w:szCs w:val="24"/>
          <w:lang w:bidi="ar-DZ"/>
        </w:rPr>
        <w:t xml:space="preserve">3.7. </w:t>
      </w:r>
      <w:r w:rsidR="002B35E8">
        <w:rPr>
          <w:rFonts w:asciiTheme="majorBidi" w:hAnsiTheme="majorBidi" w:cstheme="majorBidi"/>
          <w:i w:val="0"/>
          <w:iCs w:val="0"/>
          <w:sz w:val="24"/>
          <w:szCs w:val="24"/>
          <w:lang w:bidi="ar-DZ"/>
        </w:rPr>
        <w:t xml:space="preserve">Déploiement basé sur </w:t>
      </w:r>
      <w:r w:rsidR="004F7848" w:rsidRPr="00143C58">
        <w:rPr>
          <w:rFonts w:asciiTheme="majorBidi" w:hAnsiTheme="majorBidi" w:cstheme="majorBidi"/>
          <w:i w:val="0"/>
          <w:iCs w:val="0"/>
          <w:sz w:val="24"/>
          <w:szCs w:val="24"/>
          <w:lang w:bidi="ar-DZ"/>
        </w:rPr>
        <w:t xml:space="preserve">modèle de mobilité </w:t>
      </w:r>
      <w:r w:rsidR="00191FF5" w:rsidRPr="00143C58">
        <w:rPr>
          <w:rFonts w:asciiTheme="majorBidi" w:hAnsiTheme="majorBidi" w:cstheme="majorBidi"/>
          <w:i w:val="0"/>
          <w:iCs w:val="0"/>
          <w:sz w:val="24"/>
          <w:szCs w:val="24"/>
          <w:lang w:bidi="ar-DZ"/>
        </w:rPr>
        <w:t>d’information</w:t>
      </w:r>
      <w:bookmarkEnd w:id="55"/>
      <w:r w:rsidR="00191FF5" w:rsidRPr="00143C58">
        <w:rPr>
          <w:rFonts w:asciiTheme="majorBidi" w:hAnsiTheme="majorBidi" w:cstheme="majorBidi"/>
          <w:i w:val="0"/>
          <w:iCs w:val="0"/>
          <w:sz w:val="24"/>
          <w:szCs w:val="24"/>
          <w:lang w:bidi="ar-DZ"/>
        </w:rPr>
        <w:t xml:space="preserve"> </w:t>
      </w:r>
    </w:p>
    <w:p w14:paraId="786FD5DC" w14:textId="77777777" w:rsidR="004F7848" w:rsidRPr="004F7848" w:rsidRDefault="004F7848" w:rsidP="0081435C">
      <w:pPr>
        <w:spacing w:line="360" w:lineRule="auto"/>
        <w:ind w:left="142"/>
        <w:jc w:val="both"/>
        <w:rPr>
          <w:rFonts w:asciiTheme="majorBidi" w:hAnsiTheme="majorBidi" w:cstheme="majorBidi"/>
          <w:sz w:val="24"/>
          <w:szCs w:val="24"/>
          <w:lang w:bidi="ar-DZ"/>
        </w:rPr>
      </w:pPr>
      <w:r w:rsidRPr="004F7848">
        <w:rPr>
          <w:rFonts w:asciiTheme="majorBidi" w:hAnsiTheme="majorBidi" w:cstheme="majorBidi"/>
          <w:sz w:val="24"/>
          <w:szCs w:val="24"/>
          <w:lang w:bidi="ar-DZ"/>
        </w:rPr>
        <w:t>Découvrir comment déployer  un nombre K des unités RSU afin de maximiser la couverture réseau toute en minimisant le seuil  de temps requis pour la transmission de données, est  défi relevé par les auteurs de [</w:t>
      </w:r>
      <w:r w:rsidR="000B5000">
        <w:rPr>
          <w:rFonts w:asciiTheme="majorBidi" w:hAnsiTheme="majorBidi" w:cstheme="majorBidi"/>
          <w:sz w:val="24"/>
          <w:szCs w:val="24"/>
          <w:lang w:bidi="ar-DZ"/>
        </w:rPr>
        <w:t>17</w:t>
      </w:r>
      <w:r w:rsidRPr="004F7848">
        <w:rPr>
          <w:rFonts w:asciiTheme="majorBidi" w:hAnsiTheme="majorBidi" w:cstheme="majorBidi"/>
          <w:sz w:val="24"/>
          <w:szCs w:val="24"/>
          <w:lang w:bidi="ar-DZ"/>
        </w:rPr>
        <w:t>].Ce problème est dénoté comme le problème de maximisation de  la couverture avec seuil de temps (</w:t>
      </w:r>
      <w:r w:rsidRPr="004F7848">
        <w:rPr>
          <w:rFonts w:asciiTheme="majorBidi" w:hAnsiTheme="majorBidi" w:cstheme="majorBidi"/>
        </w:rPr>
        <w:t>Maximum Coveragewith Time ThresholdProblem  ‘’MCTTP’’</w:t>
      </w:r>
      <w:r w:rsidRPr="004F7848">
        <w:rPr>
          <w:rFonts w:asciiTheme="majorBidi" w:hAnsiTheme="majorBidi" w:cstheme="majorBidi"/>
          <w:sz w:val="24"/>
          <w:szCs w:val="24"/>
          <w:lang w:bidi="ar-DZ"/>
        </w:rPr>
        <w:t>). Ce Temps est défini comme le temps minimum nécessaire à un véhicule pour contacter une RSU et le transmet toutes les informations. Ce problème est résolu sur la base d'un algorithme génétique, et ces résultats seront comparés à travers l'approche gloutonne. L'efficacité de l’algorithme génétique dépend de deux éléments, le processus de généralisation de la population initiale, et la fonction fitness qui est donnée comme pourcentage de véhicules couverts dans la zone. Afin d’accélérer le processus de recherche pour  trouver une solution optimale, l’algorithme génétique utilise un processus intelligent comporte quatre méthodes tels que : a) Purement aléatoire b) la solution gloutonne est inclus dans l’initialisation aléatoire, c)  initialisation semi-aléatoire par l’inclusion de la moitié de population d’une  façon gloutonne, et d) les différences précédentes méthodes</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sont combinées. Les résultats des tests ont démontré que la population configurée par croisement entre l'approche gourmande et la randomisation a donné de meilleurs résultats par rapport à l'approche gourmande.</w:t>
      </w:r>
    </w:p>
    <w:p w14:paraId="756C615D" w14:textId="77777777" w:rsidR="004F7848" w:rsidRPr="006F3D46" w:rsidRDefault="004F7848" w:rsidP="00F63330">
      <w:pPr>
        <w:pStyle w:val="a7"/>
        <w:numPr>
          <w:ilvl w:val="0"/>
          <w:numId w:val="32"/>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Avantages</w:t>
      </w:r>
    </w:p>
    <w:p w14:paraId="59E02425" w14:textId="77777777" w:rsid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xml:space="preserve">• Accélérer la convergence de l'algorithme GA via </w:t>
      </w:r>
      <w:r w:rsidR="008C2999" w:rsidRPr="004F7848">
        <w:rPr>
          <w:rFonts w:asciiTheme="majorBidi" w:hAnsiTheme="majorBidi" w:cstheme="majorBidi"/>
          <w:sz w:val="24"/>
          <w:szCs w:val="24"/>
          <w:lang w:bidi="ar-DZ"/>
        </w:rPr>
        <w:t>une</w:t>
      </w:r>
      <w:r w:rsidRPr="004F7848">
        <w:rPr>
          <w:rFonts w:asciiTheme="majorBidi" w:hAnsiTheme="majorBidi" w:cstheme="majorBidi"/>
          <w:sz w:val="24"/>
          <w:szCs w:val="24"/>
          <w:lang w:bidi="ar-DZ"/>
        </w:rPr>
        <w:t xml:space="preserve"> population initiale générée par l’approche gloutonne.</w:t>
      </w:r>
    </w:p>
    <w:p w14:paraId="06D786EC" w14:textId="77777777" w:rsidR="0069073E" w:rsidRDefault="0069073E" w:rsidP="00B91A95">
      <w:pPr>
        <w:spacing w:line="360" w:lineRule="auto"/>
        <w:jc w:val="both"/>
        <w:rPr>
          <w:rFonts w:asciiTheme="majorBidi" w:hAnsiTheme="majorBidi" w:cstheme="majorBidi"/>
          <w:sz w:val="24"/>
          <w:szCs w:val="24"/>
          <w:lang w:bidi="ar-DZ"/>
        </w:rPr>
      </w:pPr>
    </w:p>
    <w:p w14:paraId="155FB94B" w14:textId="77777777" w:rsidR="0081435C" w:rsidRPr="004F7848" w:rsidRDefault="0081435C" w:rsidP="00B91A95">
      <w:pPr>
        <w:spacing w:line="360" w:lineRule="auto"/>
        <w:jc w:val="both"/>
        <w:rPr>
          <w:rFonts w:asciiTheme="majorBidi" w:hAnsiTheme="majorBidi" w:cstheme="majorBidi"/>
          <w:sz w:val="24"/>
          <w:szCs w:val="24"/>
          <w:lang w:bidi="ar-DZ"/>
        </w:rPr>
      </w:pPr>
    </w:p>
    <w:p w14:paraId="14543682"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Ce modèle prend en compte la connaissance de la mobilité des véhicules pour réaliser un déploiement optimal en bord de route.</w:t>
      </w:r>
    </w:p>
    <w:p w14:paraId="7DBBDEE8" w14:textId="77777777" w:rsidR="004F7848" w:rsidRPr="006F3D46" w:rsidRDefault="004F7848" w:rsidP="00F63330">
      <w:pPr>
        <w:pStyle w:val="a7"/>
        <w:numPr>
          <w:ilvl w:val="0"/>
          <w:numId w:val="33"/>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Faiblesses</w:t>
      </w:r>
    </w:p>
    <w:p w14:paraId="2B6367A3"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En réalité, il n'est pas évident de connaître le temps de contact entre les véhicules et les RSU.</w:t>
      </w:r>
    </w:p>
    <w:p w14:paraId="1F8BADB6"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Cette stratégie basée sur l'AG se concentre sur la communication V2I et n'a pas pris en compte les communications coopératives V2V.</w:t>
      </w:r>
    </w:p>
    <w:p w14:paraId="4C93DC42"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Les résultats des simulations n'ont pas montré l'impact sur les paramètres de QoS.</w:t>
      </w:r>
    </w:p>
    <w:p w14:paraId="5F75B235" w14:textId="77777777" w:rsidR="004F7848" w:rsidRPr="00191FF5" w:rsidRDefault="00143C58" w:rsidP="00143C58">
      <w:pPr>
        <w:pStyle w:val="2"/>
        <w:numPr>
          <w:ilvl w:val="0"/>
          <w:numId w:val="0"/>
        </w:numPr>
        <w:spacing w:line="360" w:lineRule="auto"/>
        <w:rPr>
          <w:rFonts w:asciiTheme="majorBidi" w:hAnsiTheme="majorBidi" w:cstheme="majorBidi"/>
          <w:i w:val="0"/>
          <w:iCs w:val="0"/>
          <w:sz w:val="24"/>
          <w:szCs w:val="24"/>
          <w:lang w:bidi="ar-DZ"/>
        </w:rPr>
      </w:pPr>
      <w:bookmarkStart w:id="56" w:name="_Toc55668683"/>
      <w:r w:rsidRPr="00191FF5">
        <w:rPr>
          <w:rFonts w:asciiTheme="majorBidi" w:hAnsiTheme="majorBidi" w:cstheme="majorBidi"/>
          <w:i w:val="0"/>
          <w:iCs w:val="0"/>
          <w:sz w:val="24"/>
          <w:szCs w:val="24"/>
          <w:lang w:bidi="ar-DZ"/>
        </w:rPr>
        <w:t xml:space="preserve">3.8. </w:t>
      </w:r>
      <w:r w:rsidR="004F7848" w:rsidRPr="00191FF5">
        <w:rPr>
          <w:rFonts w:asciiTheme="majorBidi" w:hAnsiTheme="majorBidi" w:cstheme="majorBidi"/>
          <w:i w:val="0"/>
          <w:iCs w:val="0"/>
          <w:sz w:val="24"/>
          <w:szCs w:val="24"/>
          <w:lang w:bidi="ar-DZ"/>
        </w:rPr>
        <w:t xml:space="preserve">Déploiement de RSUs à base de couverture </w:t>
      </w:r>
      <w:r w:rsidR="00191FF5" w:rsidRPr="00191FF5">
        <w:rPr>
          <w:rFonts w:asciiTheme="majorBidi" w:hAnsiTheme="majorBidi" w:cstheme="majorBidi"/>
          <w:i w:val="0"/>
          <w:iCs w:val="0"/>
          <w:sz w:val="24"/>
          <w:szCs w:val="24"/>
          <w:lang w:bidi="ar-DZ"/>
        </w:rPr>
        <w:t>d’intersection</w:t>
      </w:r>
      <w:bookmarkEnd w:id="56"/>
      <w:r w:rsidR="00191FF5" w:rsidRPr="00191FF5">
        <w:rPr>
          <w:rFonts w:asciiTheme="majorBidi" w:hAnsiTheme="majorBidi" w:cstheme="majorBidi"/>
          <w:i w:val="0"/>
          <w:iCs w:val="0"/>
          <w:sz w:val="24"/>
          <w:szCs w:val="24"/>
          <w:lang w:bidi="ar-DZ"/>
        </w:rPr>
        <w:t xml:space="preserve"> </w:t>
      </w:r>
    </w:p>
    <w:p w14:paraId="41427A1D" w14:textId="77777777" w:rsidR="004F7848" w:rsidRPr="004F7848" w:rsidRDefault="004F7848" w:rsidP="00E90219">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Dans l'objectif  de couvrir le maximum  des routes dans une zone cible, les auteurs de [</w:t>
      </w:r>
      <w:r w:rsidR="000B5000">
        <w:rPr>
          <w:rFonts w:asciiTheme="majorBidi" w:hAnsiTheme="majorBidi" w:cstheme="majorBidi"/>
          <w:sz w:val="24"/>
          <w:szCs w:val="24"/>
          <w:lang w:bidi="ar-DZ"/>
        </w:rPr>
        <w:t>18</w:t>
      </w:r>
      <w:r w:rsidRPr="004F7848">
        <w:rPr>
          <w:rFonts w:asciiTheme="majorBidi" w:hAnsiTheme="majorBidi" w:cstheme="majorBidi"/>
          <w:sz w:val="24"/>
          <w:szCs w:val="24"/>
          <w:lang w:bidi="ar-DZ"/>
        </w:rPr>
        <w:t>] introduisent  le concept de couverture d'intersection afin de fournir les performances de connectivité souhaitées. Afin de découvrir les bons emplacements pour déployer un nombre minimum d'RSU, ce travail  considère aussi l'idée de priorité d'intersection. En conséquence, ce problème est formulé comme un problème d’optimisation multi-objectif, où la priorité d'intersection, la couverture d'intersection et l'interférence moyenne (chevauchement) sont intégrées dans la fonction objectif (fitness) évaluée. Pour faire face à ce problème, un nouveau algorithme nommé algorithme génétique basé sur la couverture d'intersection (Genetic Intersection Coverage</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Algorithm ‘’GICA’’) basé sur le concept de priorité.</w:t>
      </w:r>
      <w:r w:rsidR="00F24694">
        <w:rPr>
          <w:rFonts w:asciiTheme="majorBidi" w:hAnsiTheme="majorBidi" w:cstheme="majorBidi"/>
          <w:sz w:val="24"/>
          <w:szCs w:val="24"/>
          <w:lang w:bidi="ar-DZ"/>
        </w:rPr>
        <w:t xml:space="preserve"> </w:t>
      </w:r>
      <w:r w:rsidRPr="004F7848">
        <w:rPr>
          <w:rFonts w:asciiTheme="majorBidi" w:hAnsiTheme="majorBidi" w:cstheme="majorBidi"/>
          <w:sz w:val="24"/>
          <w:szCs w:val="24"/>
          <w:lang w:bidi="ar-DZ"/>
        </w:rPr>
        <w:t xml:space="preserve">La priorité pour chaque intersection est mesurée en fonction de  la popularité des intersections et de la densité en termes de nombre de véhicules qu'une RSU placée à cette intersection pourrait couvrir.  Dans le but de réduire les redondants messages de trafic dupliqués générés par les véhicules, GICA analyse les interférences dans la zone de chevauchement couverte </w:t>
      </w:r>
      <w:r w:rsidR="00E90219">
        <w:rPr>
          <w:rFonts w:asciiTheme="majorBidi" w:hAnsiTheme="majorBidi" w:cstheme="majorBidi"/>
          <w:sz w:val="24"/>
          <w:szCs w:val="24"/>
          <w:lang w:bidi="ar-DZ"/>
        </w:rPr>
        <w:t>par deux unités RSU différentes.</w:t>
      </w:r>
    </w:p>
    <w:p w14:paraId="2E5382BA" w14:textId="77777777" w:rsidR="004F7848" w:rsidRPr="004F7848" w:rsidRDefault="004F7848" w:rsidP="00B91A95">
      <w:pPr>
        <w:spacing w:line="360" w:lineRule="auto"/>
        <w:ind w:firstLine="360"/>
        <w:jc w:val="both"/>
        <w:rPr>
          <w:rFonts w:asciiTheme="majorBidi" w:hAnsiTheme="majorBidi" w:cstheme="majorBidi"/>
          <w:sz w:val="24"/>
          <w:szCs w:val="24"/>
          <w:lang w:bidi="ar-DZ"/>
        </w:rPr>
      </w:pPr>
      <w:r w:rsidRPr="004F7848">
        <w:rPr>
          <w:rFonts w:asciiTheme="majorBidi" w:hAnsiTheme="majorBidi" w:cstheme="majorBidi"/>
          <w:sz w:val="24"/>
          <w:szCs w:val="24"/>
          <w:lang w:bidi="ar-DZ"/>
        </w:rPr>
        <w:t>La simulation et de compa</w:t>
      </w:r>
      <w:r w:rsidR="00B45CF5">
        <w:rPr>
          <w:rFonts w:asciiTheme="majorBidi" w:hAnsiTheme="majorBidi" w:cstheme="majorBidi"/>
          <w:sz w:val="24"/>
          <w:szCs w:val="24"/>
          <w:lang w:bidi="ar-DZ"/>
        </w:rPr>
        <w:t xml:space="preserve">raisons avec l'approche glouton </w:t>
      </w:r>
      <w:r w:rsidRPr="004F7848">
        <w:rPr>
          <w:rFonts w:asciiTheme="majorBidi" w:hAnsiTheme="majorBidi" w:cstheme="majorBidi"/>
          <w:sz w:val="24"/>
          <w:szCs w:val="24"/>
          <w:lang w:bidi="ar-DZ"/>
        </w:rPr>
        <w:t>montre que  GICA assure la plus grande connectivité réseau avec un nombre minimum d'RSUs placées dans la zone testée avec un rapport de chevauchement réduit.</w:t>
      </w:r>
    </w:p>
    <w:p w14:paraId="54CAEB64" w14:textId="77777777" w:rsidR="004F7848" w:rsidRPr="006F3D46" w:rsidRDefault="004F7848" w:rsidP="00F63330">
      <w:pPr>
        <w:pStyle w:val="a7"/>
        <w:numPr>
          <w:ilvl w:val="0"/>
          <w:numId w:val="34"/>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Avantages</w:t>
      </w:r>
    </w:p>
    <w:p w14:paraId="07B542A8" w14:textId="77777777" w:rsidR="004F7848" w:rsidRDefault="004F7848" w:rsidP="00F63330">
      <w:pPr>
        <w:pStyle w:val="a7"/>
        <w:numPr>
          <w:ilvl w:val="0"/>
          <w:numId w:val="17"/>
        </w:numPr>
        <w:suppressAutoHyphens w:val="0"/>
        <w:autoSpaceDN/>
        <w:spacing w:line="360" w:lineRule="auto"/>
        <w:contextualSpacing/>
        <w:jc w:val="both"/>
        <w:rPr>
          <w:rFonts w:asciiTheme="majorBidi" w:hAnsiTheme="majorBidi" w:cstheme="majorBidi"/>
          <w:sz w:val="24"/>
          <w:szCs w:val="24"/>
          <w:lang w:bidi="ar-DZ"/>
        </w:rPr>
      </w:pPr>
      <w:r w:rsidRPr="004F7848">
        <w:rPr>
          <w:rFonts w:asciiTheme="majorBidi" w:hAnsiTheme="majorBidi" w:cstheme="majorBidi"/>
          <w:sz w:val="24"/>
          <w:szCs w:val="24"/>
          <w:lang w:bidi="ar-DZ"/>
        </w:rPr>
        <w:lastRenderedPageBreak/>
        <w:t xml:space="preserve">Modèle mathématique satisfait plusieurs objectifs tels que: Couverture, cout, connectivité, et interférence. </w:t>
      </w:r>
    </w:p>
    <w:p w14:paraId="4FCAED03" w14:textId="77777777" w:rsidR="0081435C" w:rsidRPr="004F7848" w:rsidRDefault="0081435C" w:rsidP="0081435C">
      <w:pPr>
        <w:pStyle w:val="a7"/>
        <w:suppressAutoHyphens w:val="0"/>
        <w:autoSpaceDN/>
        <w:spacing w:line="360" w:lineRule="auto"/>
        <w:contextualSpacing/>
        <w:jc w:val="both"/>
        <w:rPr>
          <w:rFonts w:asciiTheme="majorBidi" w:hAnsiTheme="majorBidi" w:cstheme="majorBidi"/>
          <w:sz w:val="24"/>
          <w:szCs w:val="24"/>
          <w:lang w:bidi="ar-DZ"/>
        </w:rPr>
      </w:pPr>
    </w:p>
    <w:p w14:paraId="36F37EF5" w14:textId="77777777" w:rsidR="004F7848" w:rsidRPr="006F3D46" w:rsidRDefault="004F7848" w:rsidP="00F63330">
      <w:pPr>
        <w:pStyle w:val="a7"/>
        <w:numPr>
          <w:ilvl w:val="0"/>
          <w:numId w:val="35"/>
        </w:numPr>
        <w:spacing w:line="360" w:lineRule="auto"/>
        <w:jc w:val="both"/>
        <w:rPr>
          <w:rFonts w:asciiTheme="majorBidi" w:hAnsiTheme="majorBidi" w:cstheme="majorBidi"/>
          <w:b/>
          <w:bCs/>
          <w:sz w:val="24"/>
          <w:szCs w:val="24"/>
          <w:lang w:bidi="ar-DZ"/>
        </w:rPr>
      </w:pPr>
      <w:r w:rsidRPr="006F3D46">
        <w:rPr>
          <w:rFonts w:asciiTheme="majorBidi" w:hAnsiTheme="majorBidi" w:cstheme="majorBidi"/>
          <w:b/>
          <w:bCs/>
          <w:sz w:val="24"/>
          <w:szCs w:val="24"/>
          <w:lang w:bidi="ar-DZ"/>
        </w:rPr>
        <w:t>Faiblesses</w:t>
      </w:r>
    </w:p>
    <w:p w14:paraId="365A41F0" w14:textId="77777777" w:rsidR="004F7848" w:rsidRPr="004F7848" w:rsidRDefault="004F7848" w:rsidP="00F63330">
      <w:pPr>
        <w:pStyle w:val="a7"/>
        <w:numPr>
          <w:ilvl w:val="0"/>
          <w:numId w:val="17"/>
        </w:numPr>
        <w:suppressAutoHyphens w:val="0"/>
        <w:autoSpaceDN/>
        <w:spacing w:line="360" w:lineRule="auto"/>
        <w:ind w:left="270" w:hanging="270"/>
        <w:contextualSpacing/>
        <w:jc w:val="both"/>
        <w:rPr>
          <w:rFonts w:asciiTheme="majorBidi" w:hAnsiTheme="majorBidi" w:cstheme="majorBidi"/>
          <w:sz w:val="24"/>
          <w:szCs w:val="24"/>
          <w:lang w:bidi="ar-DZ"/>
        </w:rPr>
      </w:pPr>
      <w:r w:rsidRPr="004F7848">
        <w:rPr>
          <w:rFonts w:asciiTheme="majorBidi" w:hAnsiTheme="majorBidi" w:cstheme="majorBidi"/>
          <w:sz w:val="24"/>
          <w:szCs w:val="24"/>
          <w:lang w:bidi="ar-DZ"/>
        </w:rPr>
        <w:t>Ce modèle a besoin d’inclure d’autres algorithmes de comparaison</w:t>
      </w:r>
    </w:p>
    <w:p w14:paraId="3FA07239" w14:textId="77777777" w:rsidR="004F7848" w:rsidRPr="004F7848" w:rsidRDefault="004F7848" w:rsidP="00B91A95">
      <w:pPr>
        <w:spacing w:line="360" w:lineRule="auto"/>
        <w:jc w:val="both"/>
        <w:rPr>
          <w:rFonts w:asciiTheme="majorBidi" w:hAnsiTheme="majorBidi" w:cstheme="majorBidi"/>
          <w:sz w:val="24"/>
          <w:szCs w:val="24"/>
          <w:lang w:bidi="ar-DZ"/>
        </w:rPr>
      </w:pPr>
      <w:r w:rsidRPr="004F7848">
        <w:rPr>
          <w:rFonts w:asciiTheme="majorBidi" w:hAnsiTheme="majorBidi" w:cstheme="majorBidi"/>
          <w:sz w:val="24"/>
          <w:szCs w:val="24"/>
          <w:lang w:bidi="ar-DZ"/>
        </w:rPr>
        <w:t>• Ne prend pas en compte la moyenne de connectivité et la variation du budget de déploiement.</w:t>
      </w:r>
    </w:p>
    <w:p w14:paraId="094ACCFA" w14:textId="77777777" w:rsidR="004F7848" w:rsidRPr="00143C58" w:rsidRDefault="00143C58" w:rsidP="00143C58">
      <w:pPr>
        <w:pStyle w:val="1"/>
        <w:numPr>
          <w:ilvl w:val="0"/>
          <w:numId w:val="0"/>
        </w:numPr>
        <w:spacing w:line="360" w:lineRule="auto"/>
        <w:rPr>
          <w:rFonts w:asciiTheme="majorBidi" w:hAnsiTheme="majorBidi" w:cstheme="majorBidi"/>
          <w:sz w:val="28"/>
          <w:szCs w:val="28"/>
          <w:lang w:bidi="ar-DZ"/>
        </w:rPr>
      </w:pPr>
      <w:bookmarkStart w:id="57" w:name="_Toc55668684"/>
      <w:r w:rsidRPr="00143C58">
        <w:rPr>
          <w:rFonts w:asciiTheme="majorBidi" w:hAnsiTheme="majorBidi" w:cstheme="majorBidi"/>
          <w:sz w:val="28"/>
          <w:szCs w:val="28"/>
          <w:lang w:bidi="ar-DZ"/>
        </w:rPr>
        <w:t xml:space="preserve">4. </w:t>
      </w:r>
      <w:r w:rsidR="004F7848" w:rsidRPr="00143C58">
        <w:rPr>
          <w:rFonts w:asciiTheme="majorBidi" w:hAnsiTheme="majorBidi" w:cstheme="majorBidi"/>
          <w:sz w:val="28"/>
          <w:szCs w:val="28"/>
          <w:lang w:bidi="ar-DZ"/>
        </w:rPr>
        <w:t>Etude comparative</w:t>
      </w:r>
      <w:bookmarkEnd w:id="57"/>
    </w:p>
    <w:p w14:paraId="15A64540" w14:textId="77777777" w:rsidR="004F7848" w:rsidRPr="00143C58" w:rsidRDefault="004F7848" w:rsidP="00143C58">
      <w:pPr>
        <w:spacing w:line="360" w:lineRule="auto"/>
        <w:jc w:val="both"/>
        <w:rPr>
          <w:rFonts w:asciiTheme="majorBidi" w:hAnsiTheme="majorBidi" w:cstheme="majorBidi"/>
          <w:sz w:val="24"/>
          <w:szCs w:val="24"/>
          <w:lang w:bidi="ar-DZ"/>
        </w:rPr>
      </w:pPr>
      <w:r w:rsidRPr="00143C58">
        <w:rPr>
          <w:rFonts w:asciiTheme="majorBidi" w:hAnsiTheme="majorBidi" w:cstheme="majorBidi"/>
          <w:sz w:val="24"/>
          <w:szCs w:val="24"/>
          <w:lang w:bidi="ar-DZ"/>
        </w:rPr>
        <w:t>Nous effectuons une comparaison qualitative entre les différentes approches dis</w:t>
      </w:r>
      <w:r w:rsidR="002E25D8">
        <w:rPr>
          <w:rFonts w:asciiTheme="majorBidi" w:hAnsiTheme="majorBidi" w:cstheme="majorBidi"/>
          <w:sz w:val="24"/>
          <w:szCs w:val="24"/>
          <w:lang w:bidi="ar-DZ"/>
        </w:rPr>
        <w:t xml:space="preserve">cutées précédemment. Le tableau </w:t>
      </w:r>
      <w:r w:rsidRPr="00143C58">
        <w:rPr>
          <w:rFonts w:asciiTheme="majorBidi" w:hAnsiTheme="majorBidi" w:cstheme="majorBidi"/>
          <w:sz w:val="24"/>
          <w:szCs w:val="24"/>
          <w:lang w:bidi="ar-DZ"/>
        </w:rPr>
        <w:t>1 fournit un résumé comparatif des caractéristiques de diverses approches de déploiement statique.</w:t>
      </w:r>
    </w:p>
    <w:p w14:paraId="26BB6518" w14:textId="77777777" w:rsidR="004F7848" w:rsidRPr="0070443C" w:rsidRDefault="006552E8" w:rsidP="006552E8">
      <w:pPr>
        <w:pStyle w:val="aa"/>
        <w:rPr>
          <w:rFonts w:asciiTheme="majorBidi" w:hAnsiTheme="majorBidi" w:cstheme="majorBidi"/>
          <w:b w:val="0"/>
          <w:bCs w:val="0"/>
          <w:sz w:val="36"/>
          <w:szCs w:val="36"/>
          <w:lang w:bidi="ar-DZ"/>
        </w:rPr>
      </w:pPr>
      <w:bookmarkStart w:id="58" w:name="_Toc50241145"/>
      <w:r w:rsidRPr="0070443C">
        <w:rPr>
          <w:rFonts w:asciiTheme="majorBidi" w:hAnsiTheme="majorBidi" w:cstheme="majorBidi"/>
          <w:sz w:val="24"/>
          <w:szCs w:val="24"/>
        </w:rPr>
        <w:t xml:space="preserve">Tableau </w:t>
      </w:r>
      <w:r w:rsidR="006A05FD">
        <w:rPr>
          <w:rFonts w:asciiTheme="majorBidi" w:hAnsiTheme="majorBidi" w:cstheme="majorBidi"/>
          <w:sz w:val="24"/>
          <w:szCs w:val="24"/>
        </w:rPr>
        <w:fldChar w:fldCharType="begin"/>
      </w:r>
      <w:r w:rsidR="008C130C">
        <w:rPr>
          <w:rFonts w:asciiTheme="majorBidi" w:hAnsiTheme="majorBidi" w:cstheme="majorBidi"/>
          <w:sz w:val="24"/>
          <w:szCs w:val="24"/>
        </w:rPr>
        <w:instrText xml:space="preserve"> SEQ Tableau \* ARABIC </w:instrText>
      </w:r>
      <w:r w:rsidR="006A05FD">
        <w:rPr>
          <w:rFonts w:asciiTheme="majorBidi" w:hAnsiTheme="majorBidi" w:cstheme="majorBidi"/>
          <w:sz w:val="24"/>
          <w:szCs w:val="24"/>
        </w:rPr>
        <w:fldChar w:fldCharType="separate"/>
      </w:r>
      <w:r w:rsidR="00FC4316">
        <w:rPr>
          <w:rFonts w:asciiTheme="majorBidi" w:hAnsiTheme="majorBidi" w:cstheme="majorBidi"/>
          <w:noProof/>
          <w:sz w:val="24"/>
          <w:szCs w:val="24"/>
        </w:rPr>
        <w:t>1</w:t>
      </w:r>
      <w:r w:rsidR="006A05FD">
        <w:rPr>
          <w:rFonts w:asciiTheme="majorBidi" w:hAnsiTheme="majorBidi" w:cstheme="majorBidi"/>
          <w:sz w:val="24"/>
          <w:szCs w:val="24"/>
        </w:rPr>
        <w:fldChar w:fldCharType="end"/>
      </w:r>
      <w:r w:rsidRPr="0070443C">
        <w:rPr>
          <w:rFonts w:asciiTheme="majorBidi" w:hAnsiTheme="majorBidi" w:cstheme="majorBidi"/>
          <w:sz w:val="24"/>
          <w:szCs w:val="24"/>
        </w:rPr>
        <w:t>:</w:t>
      </w:r>
      <w:r w:rsidR="00FE452A">
        <w:rPr>
          <w:rFonts w:asciiTheme="majorBidi" w:hAnsiTheme="majorBidi" w:cstheme="majorBidi"/>
          <w:b w:val="0"/>
          <w:bCs w:val="0"/>
          <w:sz w:val="24"/>
          <w:szCs w:val="24"/>
        </w:rPr>
        <w:t>U</w:t>
      </w:r>
      <w:r w:rsidRPr="0070443C">
        <w:rPr>
          <w:rFonts w:asciiTheme="majorBidi" w:hAnsiTheme="majorBidi" w:cstheme="majorBidi"/>
          <w:b w:val="0"/>
          <w:bCs w:val="0"/>
          <w:sz w:val="24"/>
          <w:szCs w:val="24"/>
        </w:rPr>
        <w:t>n résumé comparatif des caractéristiques de diverses approches de déploiement statique.</w:t>
      </w:r>
      <w:bookmarkEnd w:id="58"/>
    </w:p>
    <w:tbl>
      <w:tblPr>
        <w:tblStyle w:val="af0"/>
        <w:tblpPr w:leftFromText="141" w:rightFromText="141" w:vertAnchor="text" w:horzAnchor="margin" w:tblpY="163"/>
        <w:tblW w:w="9464" w:type="dxa"/>
        <w:tblLayout w:type="fixed"/>
        <w:tblLook w:val="04A0" w:firstRow="1" w:lastRow="0" w:firstColumn="1" w:lastColumn="0" w:noHBand="0" w:noVBand="1"/>
      </w:tblPr>
      <w:tblGrid>
        <w:gridCol w:w="675"/>
        <w:gridCol w:w="1418"/>
        <w:gridCol w:w="1701"/>
        <w:gridCol w:w="1843"/>
        <w:gridCol w:w="2551"/>
        <w:gridCol w:w="1276"/>
      </w:tblGrid>
      <w:tr w:rsidR="004F7848" w:rsidRPr="004F7848" w14:paraId="36D287FE" w14:textId="77777777" w:rsidTr="0041144B">
        <w:trPr>
          <w:trHeight w:val="746"/>
        </w:trPr>
        <w:tc>
          <w:tcPr>
            <w:tcW w:w="675" w:type="dxa"/>
          </w:tcPr>
          <w:p w14:paraId="7E221013" w14:textId="77777777" w:rsidR="004F7848" w:rsidRPr="0041144B" w:rsidRDefault="000F4798" w:rsidP="00B91A95">
            <w:pPr>
              <w:spacing w:line="360" w:lineRule="auto"/>
              <w:jc w:val="center"/>
              <w:rPr>
                <w:rFonts w:asciiTheme="majorBidi" w:hAnsiTheme="majorBidi" w:cstheme="majorBidi"/>
                <w:b/>
                <w:bCs/>
                <w:sz w:val="20"/>
                <w:szCs w:val="20"/>
              </w:rPr>
            </w:pPr>
            <w:r w:rsidRPr="0041144B">
              <w:rPr>
                <w:rFonts w:asciiTheme="majorBidi" w:hAnsiTheme="majorBidi" w:cstheme="majorBidi"/>
                <w:b/>
                <w:bCs/>
                <w:sz w:val="20"/>
                <w:szCs w:val="20"/>
              </w:rPr>
              <w:t>réf</w:t>
            </w:r>
          </w:p>
        </w:tc>
        <w:tc>
          <w:tcPr>
            <w:tcW w:w="1418" w:type="dxa"/>
          </w:tcPr>
          <w:p w14:paraId="7BCF983E" w14:textId="77777777" w:rsidR="004F7848" w:rsidRPr="0041144B" w:rsidRDefault="000F4798" w:rsidP="00B91A95">
            <w:pPr>
              <w:spacing w:line="360" w:lineRule="auto"/>
              <w:rPr>
                <w:rFonts w:asciiTheme="majorBidi" w:hAnsiTheme="majorBidi" w:cstheme="majorBidi"/>
                <w:sz w:val="20"/>
                <w:szCs w:val="20"/>
              </w:rPr>
            </w:pPr>
            <w:r w:rsidRPr="0041144B">
              <w:rPr>
                <w:rFonts w:asciiTheme="majorBidi" w:hAnsiTheme="majorBidi" w:cstheme="majorBidi"/>
                <w:b/>
                <w:bCs/>
                <w:color w:val="000000" w:themeColor="text1"/>
                <w:sz w:val="20"/>
                <w:szCs w:val="20"/>
              </w:rPr>
              <w:t>Environnement</w:t>
            </w:r>
          </w:p>
        </w:tc>
        <w:tc>
          <w:tcPr>
            <w:tcW w:w="1701" w:type="dxa"/>
          </w:tcPr>
          <w:p w14:paraId="66107FBA" w14:textId="77777777" w:rsidR="004F7848" w:rsidRPr="0041144B" w:rsidRDefault="004F7848" w:rsidP="00B91A95">
            <w:pPr>
              <w:spacing w:line="360" w:lineRule="auto"/>
              <w:jc w:val="center"/>
              <w:rPr>
                <w:rFonts w:asciiTheme="majorBidi" w:hAnsiTheme="majorBidi" w:cstheme="majorBidi"/>
                <w:b/>
                <w:bCs/>
                <w:color w:val="000000" w:themeColor="text1"/>
                <w:sz w:val="20"/>
                <w:szCs w:val="20"/>
                <w:lang w:bidi="ar-DZ"/>
              </w:rPr>
            </w:pPr>
            <w:r w:rsidRPr="0041144B">
              <w:rPr>
                <w:rFonts w:asciiTheme="majorBidi" w:hAnsiTheme="majorBidi" w:cstheme="majorBidi"/>
                <w:b/>
                <w:bCs/>
                <w:color w:val="000000" w:themeColor="text1"/>
                <w:sz w:val="20"/>
                <w:szCs w:val="20"/>
                <w:lang w:bidi="ar-DZ"/>
              </w:rPr>
              <w:t xml:space="preserve">type d’optimisation </w:t>
            </w:r>
          </w:p>
        </w:tc>
        <w:tc>
          <w:tcPr>
            <w:tcW w:w="1843" w:type="dxa"/>
          </w:tcPr>
          <w:p w14:paraId="2200F07E" w14:textId="77777777" w:rsidR="004F7848" w:rsidRPr="0041144B" w:rsidRDefault="004F7848" w:rsidP="00B91A95">
            <w:pPr>
              <w:spacing w:line="360" w:lineRule="auto"/>
              <w:jc w:val="center"/>
              <w:rPr>
                <w:rFonts w:asciiTheme="majorBidi" w:hAnsiTheme="majorBidi" w:cstheme="majorBidi"/>
                <w:b/>
                <w:bCs/>
                <w:color w:val="000000" w:themeColor="text1"/>
                <w:sz w:val="20"/>
                <w:szCs w:val="20"/>
                <w:lang w:bidi="ar-DZ"/>
              </w:rPr>
            </w:pPr>
            <w:r w:rsidRPr="0041144B">
              <w:rPr>
                <w:rFonts w:asciiTheme="majorBidi" w:hAnsiTheme="majorBidi" w:cstheme="majorBidi"/>
                <w:b/>
                <w:bCs/>
                <w:color w:val="000000" w:themeColor="text1"/>
                <w:sz w:val="20"/>
                <w:szCs w:val="20"/>
                <w:lang w:bidi="ar-DZ"/>
              </w:rPr>
              <w:t xml:space="preserve">Objectif </w:t>
            </w:r>
          </w:p>
        </w:tc>
        <w:tc>
          <w:tcPr>
            <w:tcW w:w="2551" w:type="dxa"/>
          </w:tcPr>
          <w:p w14:paraId="1916D729" w14:textId="77777777" w:rsidR="004F7848" w:rsidRPr="0041144B" w:rsidRDefault="004F7848" w:rsidP="00B91A95">
            <w:pPr>
              <w:spacing w:line="360" w:lineRule="auto"/>
              <w:jc w:val="center"/>
              <w:rPr>
                <w:rFonts w:asciiTheme="majorBidi" w:hAnsiTheme="majorBidi" w:cstheme="majorBidi"/>
                <w:b/>
                <w:bCs/>
                <w:color w:val="000000" w:themeColor="text1"/>
                <w:sz w:val="20"/>
                <w:szCs w:val="20"/>
                <w:lang w:bidi="ar-DZ"/>
              </w:rPr>
            </w:pPr>
            <w:r w:rsidRPr="0041144B">
              <w:rPr>
                <w:rFonts w:asciiTheme="majorBidi" w:hAnsiTheme="majorBidi" w:cstheme="majorBidi"/>
                <w:b/>
                <w:bCs/>
                <w:color w:val="000000" w:themeColor="text1"/>
                <w:sz w:val="20"/>
                <w:szCs w:val="20"/>
                <w:lang w:bidi="ar-DZ"/>
              </w:rPr>
              <w:t xml:space="preserve">Contraintes </w:t>
            </w:r>
          </w:p>
        </w:tc>
        <w:tc>
          <w:tcPr>
            <w:tcW w:w="1276" w:type="dxa"/>
          </w:tcPr>
          <w:p w14:paraId="1C48FB04" w14:textId="77777777" w:rsidR="004F7848" w:rsidRPr="0041144B" w:rsidRDefault="004F7848" w:rsidP="00B91A95">
            <w:pPr>
              <w:spacing w:line="360" w:lineRule="auto"/>
              <w:jc w:val="center"/>
              <w:rPr>
                <w:rFonts w:asciiTheme="majorBidi" w:hAnsiTheme="majorBidi" w:cstheme="majorBidi"/>
                <w:b/>
                <w:bCs/>
                <w:color w:val="000000" w:themeColor="text1"/>
                <w:sz w:val="20"/>
                <w:szCs w:val="20"/>
                <w:lang w:bidi="ar-DZ"/>
              </w:rPr>
            </w:pPr>
            <w:r w:rsidRPr="0041144B">
              <w:rPr>
                <w:rFonts w:asciiTheme="majorBidi" w:hAnsiTheme="majorBidi" w:cstheme="majorBidi"/>
                <w:b/>
                <w:bCs/>
                <w:color w:val="000000" w:themeColor="text1"/>
                <w:sz w:val="20"/>
                <w:szCs w:val="20"/>
                <w:lang w:bidi="ar-DZ"/>
              </w:rPr>
              <w:t xml:space="preserve">Algorithme </w:t>
            </w:r>
          </w:p>
        </w:tc>
      </w:tr>
      <w:tr w:rsidR="004F7848" w:rsidRPr="004F7848" w14:paraId="7BE0BCDC" w14:textId="77777777" w:rsidTr="0041144B">
        <w:trPr>
          <w:trHeight w:val="1355"/>
        </w:trPr>
        <w:tc>
          <w:tcPr>
            <w:tcW w:w="675" w:type="dxa"/>
          </w:tcPr>
          <w:p w14:paraId="45B7F650" w14:textId="77777777" w:rsidR="004F7848" w:rsidRPr="004F7848" w:rsidRDefault="00422451" w:rsidP="0041144B">
            <w:pPr>
              <w:spacing w:after="0" w:line="360" w:lineRule="auto"/>
              <w:rPr>
                <w:rFonts w:asciiTheme="majorBidi" w:hAnsiTheme="majorBidi" w:cstheme="majorBidi"/>
                <w:b/>
                <w:bCs/>
                <w:sz w:val="16"/>
                <w:szCs w:val="16"/>
              </w:rPr>
            </w:pPr>
            <w:r>
              <w:rPr>
                <w:rFonts w:asciiTheme="majorBidi" w:hAnsiTheme="majorBidi" w:cstheme="majorBidi"/>
                <w:b/>
                <w:bCs/>
                <w:sz w:val="20"/>
                <w:szCs w:val="20"/>
              </w:rPr>
              <w:t>[12</w:t>
            </w:r>
            <w:r w:rsidR="004F7848" w:rsidRPr="00414BCD">
              <w:rPr>
                <w:rFonts w:asciiTheme="majorBidi" w:hAnsiTheme="majorBidi" w:cstheme="majorBidi"/>
                <w:b/>
                <w:bCs/>
                <w:sz w:val="20"/>
                <w:szCs w:val="20"/>
              </w:rPr>
              <w:t>]</w:t>
            </w:r>
          </w:p>
        </w:tc>
        <w:tc>
          <w:tcPr>
            <w:tcW w:w="1418" w:type="dxa"/>
          </w:tcPr>
          <w:p w14:paraId="3D712923" w14:textId="77777777" w:rsidR="004F7848" w:rsidRPr="00096427" w:rsidRDefault="00A35B2A" w:rsidP="0041144B">
            <w:pPr>
              <w:spacing w:after="0"/>
              <w:rPr>
                <w:rFonts w:asciiTheme="majorBidi" w:hAnsiTheme="majorBidi" w:cstheme="majorBidi"/>
                <w:sz w:val="20"/>
                <w:szCs w:val="20"/>
              </w:rPr>
            </w:pPr>
            <w:r>
              <w:rPr>
                <w:rFonts w:asciiTheme="majorBidi" w:hAnsiTheme="majorBidi" w:cstheme="majorBidi"/>
                <w:color w:val="000000" w:themeColor="text1"/>
                <w:sz w:val="20"/>
                <w:szCs w:val="20"/>
                <w:lang w:bidi="ar-DZ"/>
              </w:rPr>
              <w:t xml:space="preserve">Autoroute </w:t>
            </w:r>
          </w:p>
        </w:tc>
        <w:tc>
          <w:tcPr>
            <w:tcW w:w="1701" w:type="dxa"/>
          </w:tcPr>
          <w:p w14:paraId="394407E5" w14:textId="77777777" w:rsidR="004F7848" w:rsidRPr="00096427" w:rsidRDefault="00143C58" w:rsidP="0041144B">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Mo</w:t>
            </w:r>
            <w:r w:rsidR="004F7848" w:rsidRPr="00096427">
              <w:rPr>
                <w:rFonts w:asciiTheme="majorBidi" w:hAnsiTheme="majorBidi" w:cstheme="majorBidi"/>
                <w:color w:val="000000" w:themeColor="text1"/>
                <w:sz w:val="20"/>
                <w:szCs w:val="20"/>
              </w:rPr>
              <w:t>no</w:t>
            </w:r>
            <w:r w:rsidR="00F24694">
              <w:rPr>
                <w:rFonts w:asciiTheme="majorBidi" w:hAnsiTheme="majorBidi" w:cstheme="majorBidi"/>
                <w:color w:val="000000" w:themeColor="text1"/>
                <w:sz w:val="20"/>
                <w:szCs w:val="20"/>
              </w:rPr>
              <w:t xml:space="preserve"> </w:t>
            </w:r>
            <w:r w:rsidR="004F7848" w:rsidRPr="00096427">
              <w:rPr>
                <w:rFonts w:asciiTheme="majorBidi" w:hAnsiTheme="majorBidi" w:cstheme="majorBidi"/>
                <w:color w:val="000000" w:themeColor="text1"/>
                <w:sz w:val="20"/>
                <w:szCs w:val="20"/>
              </w:rPr>
              <w:t>objectif</w:t>
            </w:r>
          </w:p>
        </w:tc>
        <w:tc>
          <w:tcPr>
            <w:tcW w:w="1843" w:type="dxa"/>
          </w:tcPr>
          <w:p w14:paraId="01EFB06A" w14:textId="77777777" w:rsidR="004F7848" w:rsidRPr="00096427" w:rsidRDefault="0041144B" w:rsidP="0041144B">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Minimiser le nombre d’RSUs </w:t>
            </w:r>
            <w:r w:rsidR="004F7848" w:rsidRPr="00096427">
              <w:rPr>
                <w:rFonts w:asciiTheme="majorBidi" w:hAnsiTheme="majorBidi" w:cstheme="majorBidi"/>
                <w:color w:val="000000" w:themeColor="text1"/>
                <w:sz w:val="20"/>
                <w:szCs w:val="20"/>
              </w:rPr>
              <w:t xml:space="preserve"> pour répondre à la connectivité de VANET</w:t>
            </w:r>
          </w:p>
        </w:tc>
        <w:tc>
          <w:tcPr>
            <w:tcW w:w="2551" w:type="dxa"/>
          </w:tcPr>
          <w:p w14:paraId="634F8C47" w14:textId="77777777" w:rsidR="004F7848" w:rsidRPr="00096427" w:rsidRDefault="0041144B" w:rsidP="0041144B">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D</w:t>
            </w:r>
            <w:r w:rsidR="004F7848" w:rsidRPr="00096427">
              <w:rPr>
                <w:rFonts w:asciiTheme="majorBidi" w:hAnsiTheme="majorBidi" w:cstheme="majorBidi"/>
                <w:color w:val="000000" w:themeColor="text1"/>
                <w:sz w:val="20"/>
                <w:szCs w:val="20"/>
              </w:rPr>
              <w:t>istance approximative</w:t>
            </w:r>
            <w:r>
              <w:rPr>
                <w:rFonts w:asciiTheme="majorBidi" w:hAnsiTheme="majorBidi" w:cstheme="majorBidi"/>
                <w:color w:val="000000" w:themeColor="text1"/>
                <w:sz w:val="20"/>
                <w:szCs w:val="20"/>
              </w:rPr>
              <w:t> :</w:t>
            </w:r>
          </w:p>
          <w:p w14:paraId="7DC55B5B" w14:textId="77777777" w:rsidR="004F7848" w:rsidRPr="00096427" w:rsidRDefault="004F7848" w:rsidP="0041144B">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  d0 = 2R0, où</w:t>
            </w:r>
          </w:p>
          <w:p w14:paraId="174EA18E" w14:textId="77777777" w:rsidR="004F7848" w:rsidRPr="00096427" w:rsidRDefault="004F7848" w:rsidP="0041144B">
            <w:pPr>
              <w:spacing w:after="0"/>
              <w:rPr>
                <w:rFonts w:asciiTheme="majorBidi" w:hAnsiTheme="majorBidi" w:cstheme="majorBidi"/>
                <w:color w:val="000000" w:themeColor="text1"/>
                <w:sz w:val="20"/>
                <w:szCs w:val="20"/>
              </w:rPr>
            </w:pPr>
          </w:p>
        </w:tc>
        <w:tc>
          <w:tcPr>
            <w:tcW w:w="1276" w:type="dxa"/>
          </w:tcPr>
          <w:p w14:paraId="3E9882DA" w14:textId="77777777" w:rsidR="004F7848" w:rsidRPr="00096427" w:rsidRDefault="00422451" w:rsidP="0041144B">
            <w:pPr>
              <w:spacing w:after="0"/>
              <w:jc w:val="center"/>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R</w:t>
            </w:r>
            <w:r w:rsidR="004F7848" w:rsidRPr="00096427">
              <w:rPr>
                <w:rFonts w:asciiTheme="majorBidi" w:hAnsiTheme="majorBidi" w:cstheme="majorBidi"/>
                <w:color w:val="000000" w:themeColor="text1"/>
                <w:sz w:val="20"/>
                <w:szCs w:val="20"/>
              </w:rPr>
              <w:t>andomisé</w:t>
            </w:r>
          </w:p>
        </w:tc>
      </w:tr>
      <w:tr w:rsidR="004F7848" w:rsidRPr="00096427" w14:paraId="56B34E8D" w14:textId="77777777" w:rsidTr="0041144B">
        <w:trPr>
          <w:trHeight w:val="374"/>
        </w:trPr>
        <w:tc>
          <w:tcPr>
            <w:tcW w:w="675" w:type="dxa"/>
          </w:tcPr>
          <w:p w14:paraId="77BA31B0" w14:textId="77777777" w:rsidR="004F7848" w:rsidRPr="00096427" w:rsidRDefault="00422451" w:rsidP="0041144B">
            <w:pPr>
              <w:spacing w:after="0" w:line="360" w:lineRule="auto"/>
              <w:rPr>
                <w:rFonts w:asciiTheme="majorBidi" w:hAnsiTheme="majorBidi" w:cstheme="majorBidi"/>
                <w:b/>
                <w:bCs/>
                <w:sz w:val="20"/>
                <w:szCs w:val="20"/>
              </w:rPr>
            </w:pPr>
            <w:r>
              <w:rPr>
                <w:rFonts w:asciiTheme="majorBidi" w:hAnsiTheme="majorBidi" w:cstheme="majorBidi"/>
                <w:b/>
                <w:bCs/>
                <w:sz w:val="20"/>
                <w:szCs w:val="20"/>
              </w:rPr>
              <w:t>[13</w:t>
            </w:r>
            <w:r w:rsidR="004F7848" w:rsidRPr="00096427">
              <w:rPr>
                <w:rFonts w:asciiTheme="majorBidi" w:hAnsiTheme="majorBidi" w:cstheme="majorBidi"/>
                <w:b/>
                <w:bCs/>
                <w:sz w:val="20"/>
                <w:szCs w:val="20"/>
              </w:rPr>
              <w:t>]</w:t>
            </w:r>
          </w:p>
        </w:tc>
        <w:tc>
          <w:tcPr>
            <w:tcW w:w="1418" w:type="dxa"/>
          </w:tcPr>
          <w:p w14:paraId="3D113130" w14:textId="77777777" w:rsidR="004F7848" w:rsidRPr="00096427" w:rsidRDefault="00A35B2A" w:rsidP="0041144B">
            <w:pPr>
              <w:spacing w:after="0" w:line="360" w:lineRule="auto"/>
              <w:rPr>
                <w:rFonts w:asciiTheme="majorBidi" w:hAnsiTheme="majorBidi" w:cstheme="majorBidi"/>
                <w:sz w:val="20"/>
                <w:szCs w:val="20"/>
              </w:rPr>
            </w:pPr>
            <w:r>
              <w:rPr>
                <w:rFonts w:asciiTheme="majorBidi" w:hAnsiTheme="majorBidi" w:cstheme="majorBidi"/>
                <w:sz w:val="20"/>
                <w:szCs w:val="20"/>
              </w:rPr>
              <w:t xml:space="preserve">Réseau routier urbaine </w:t>
            </w:r>
          </w:p>
        </w:tc>
        <w:tc>
          <w:tcPr>
            <w:tcW w:w="1701" w:type="dxa"/>
          </w:tcPr>
          <w:p w14:paraId="5798C8D7" w14:textId="77777777" w:rsidR="004F7848" w:rsidRPr="00096427" w:rsidRDefault="004F7848" w:rsidP="0041144B">
            <w:pPr>
              <w:spacing w:after="0" w:line="360" w:lineRule="auto"/>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Multi</w:t>
            </w:r>
            <w:r w:rsidR="00F24694">
              <w:rPr>
                <w:rFonts w:asciiTheme="majorBidi" w:hAnsiTheme="majorBidi" w:cstheme="majorBidi"/>
                <w:color w:val="000000" w:themeColor="text1"/>
                <w:sz w:val="20"/>
                <w:szCs w:val="20"/>
              </w:rPr>
              <w:t xml:space="preserve"> </w:t>
            </w:r>
            <w:r w:rsidRPr="00096427">
              <w:rPr>
                <w:rFonts w:asciiTheme="majorBidi" w:hAnsiTheme="majorBidi" w:cstheme="majorBidi"/>
                <w:color w:val="000000" w:themeColor="text1"/>
                <w:sz w:val="20"/>
                <w:szCs w:val="20"/>
              </w:rPr>
              <w:t>objectif</w:t>
            </w:r>
          </w:p>
        </w:tc>
        <w:tc>
          <w:tcPr>
            <w:tcW w:w="1843" w:type="dxa"/>
          </w:tcPr>
          <w:p w14:paraId="1B5DC81C" w14:textId="77777777" w:rsidR="0041144B" w:rsidRDefault="0041144B" w:rsidP="0041144B">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T</w:t>
            </w:r>
            <w:r w:rsidR="004F7848" w:rsidRPr="00096427">
              <w:rPr>
                <w:rFonts w:asciiTheme="majorBidi" w:hAnsiTheme="majorBidi" w:cstheme="majorBidi"/>
                <w:color w:val="000000" w:themeColor="text1"/>
                <w:sz w:val="20"/>
                <w:szCs w:val="20"/>
              </w:rPr>
              <w:t>rouver le nombre opti</w:t>
            </w:r>
            <w:r>
              <w:rPr>
                <w:rFonts w:asciiTheme="majorBidi" w:hAnsiTheme="majorBidi" w:cstheme="majorBidi"/>
                <w:color w:val="000000" w:themeColor="text1"/>
                <w:sz w:val="20"/>
                <w:szCs w:val="20"/>
              </w:rPr>
              <w:t xml:space="preserve">mal et </w:t>
            </w:r>
            <w:r w:rsidR="004F7848" w:rsidRPr="00096427">
              <w:rPr>
                <w:rFonts w:asciiTheme="majorBidi" w:hAnsiTheme="majorBidi" w:cstheme="majorBidi"/>
                <w:color w:val="000000" w:themeColor="text1"/>
                <w:sz w:val="20"/>
                <w:szCs w:val="20"/>
              </w:rPr>
              <w:t>positions d'</w:t>
            </w:r>
            <w:r>
              <w:rPr>
                <w:rFonts w:asciiTheme="majorBidi" w:hAnsiTheme="majorBidi" w:cstheme="majorBidi"/>
                <w:color w:val="000000" w:themeColor="text1"/>
                <w:sz w:val="20"/>
                <w:szCs w:val="20"/>
              </w:rPr>
              <w:t>RSUs.</w:t>
            </w:r>
          </w:p>
          <w:p w14:paraId="77D29224" w14:textId="77777777" w:rsidR="004F7848" w:rsidRPr="00096427" w:rsidRDefault="0041144B" w:rsidP="0041144B">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 - Maximiser la </w:t>
            </w:r>
            <w:r w:rsidR="004F7848" w:rsidRPr="00096427">
              <w:rPr>
                <w:rFonts w:asciiTheme="majorBidi" w:hAnsiTheme="majorBidi" w:cstheme="majorBidi"/>
                <w:color w:val="000000" w:themeColor="text1"/>
                <w:sz w:val="20"/>
                <w:szCs w:val="20"/>
              </w:rPr>
              <w:t>entre les RSU</w:t>
            </w:r>
            <w:r>
              <w:rPr>
                <w:rFonts w:asciiTheme="majorBidi" w:hAnsiTheme="majorBidi" w:cstheme="majorBidi"/>
                <w:color w:val="000000" w:themeColor="text1"/>
                <w:sz w:val="20"/>
                <w:szCs w:val="20"/>
              </w:rPr>
              <w:t>s</w:t>
            </w:r>
          </w:p>
        </w:tc>
        <w:tc>
          <w:tcPr>
            <w:tcW w:w="2551" w:type="dxa"/>
          </w:tcPr>
          <w:p w14:paraId="643D6337" w14:textId="77777777" w:rsidR="004F7848" w:rsidRPr="0041144B" w:rsidRDefault="0041144B" w:rsidP="0041144B">
            <w:pPr>
              <w:spacing w:after="0"/>
              <w:rPr>
                <w:rFonts w:asciiTheme="majorBidi" w:hAnsiTheme="majorBidi" w:cstheme="majorBidi"/>
                <w:color w:val="000000" w:themeColor="text1"/>
                <w:sz w:val="20"/>
                <w:szCs w:val="20"/>
              </w:rPr>
            </w:pPr>
            <w:r w:rsidRPr="0041144B">
              <w:rPr>
                <w:rFonts w:asciiTheme="majorBidi" w:hAnsiTheme="majorBidi" w:cstheme="majorBidi"/>
                <w:color w:val="000000" w:themeColor="text1"/>
                <w:sz w:val="20"/>
                <w:szCs w:val="20"/>
              </w:rPr>
              <w:t xml:space="preserve">Rayon de transmission  </w:t>
            </w:r>
          </w:p>
        </w:tc>
        <w:tc>
          <w:tcPr>
            <w:tcW w:w="1276" w:type="dxa"/>
          </w:tcPr>
          <w:p w14:paraId="221423CD" w14:textId="77777777" w:rsidR="004F7848" w:rsidRPr="00096427" w:rsidRDefault="004F7848" w:rsidP="0041144B">
            <w:pPr>
              <w:pStyle w:val="a7"/>
              <w:spacing w:after="0"/>
              <w:rPr>
                <w:rFonts w:asciiTheme="majorBidi" w:hAnsiTheme="majorBidi" w:cstheme="majorBidi"/>
                <w:sz w:val="20"/>
                <w:szCs w:val="20"/>
              </w:rPr>
            </w:pPr>
          </w:p>
          <w:p w14:paraId="79AE3BBF" w14:textId="77777777" w:rsidR="004F7848" w:rsidRPr="00096427" w:rsidRDefault="0041144B" w:rsidP="0041144B">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Glouton </w:t>
            </w:r>
          </w:p>
          <w:p w14:paraId="2C370B25" w14:textId="77777777" w:rsidR="004F7848" w:rsidRPr="00096427" w:rsidRDefault="004F7848" w:rsidP="0041144B">
            <w:pPr>
              <w:spacing w:after="0"/>
              <w:rPr>
                <w:rFonts w:asciiTheme="majorBidi" w:hAnsiTheme="majorBidi" w:cstheme="majorBidi"/>
                <w:color w:val="000000" w:themeColor="text1"/>
                <w:sz w:val="20"/>
                <w:szCs w:val="20"/>
              </w:rPr>
            </w:pPr>
          </w:p>
        </w:tc>
      </w:tr>
      <w:tr w:rsidR="004F7848" w:rsidRPr="00096427" w14:paraId="64118A9A" w14:textId="77777777" w:rsidTr="0041144B">
        <w:trPr>
          <w:trHeight w:val="401"/>
        </w:trPr>
        <w:tc>
          <w:tcPr>
            <w:tcW w:w="675" w:type="dxa"/>
          </w:tcPr>
          <w:p w14:paraId="37D95555" w14:textId="77777777" w:rsidR="004F7848" w:rsidRPr="00096427" w:rsidRDefault="00422451" w:rsidP="00374E84">
            <w:pPr>
              <w:spacing w:after="0" w:line="360" w:lineRule="auto"/>
              <w:rPr>
                <w:rFonts w:asciiTheme="majorBidi" w:hAnsiTheme="majorBidi" w:cstheme="majorBidi"/>
                <w:b/>
                <w:bCs/>
                <w:sz w:val="20"/>
                <w:szCs w:val="20"/>
              </w:rPr>
            </w:pPr>
            <w:r>
              <w:rPr>
                <w:rFonts w:asciiTheme="majorBidi" w:hAnsiTheme="majorBidi" w:cstheme="majorBidi"/>
                <w:b/>
                <w:bCs/>
                <w:sz w:val="20"/>
                <w:szCs w:val="20"/>
              </w:rPr>
              <w:t>[14</w:t>
            </w:r>
            <w:r w:rsidR="004F7848" w:rsidRPr="00096427">
              <w:rPr>
                <w:rFonts w:asciiTheme="majorBidi" w:hAnsiTheme="majorBidi" w:cstheme="majorBidi"/>
                <w:b/>
                <w:bCs/>
                <w:sz w:val="20"/>
                <w:szCs w:val="20"/>
              </w:rPr>
              <w:t>]</w:t>
            </w:r>
          </w:p>
        </w:tc>
        <w:tc>
          <w:tcPr>
            <w:tcW w:w="1418" w:type="dxa"/>
          </w:tcPr>
          <w:p w14:paraId="27AB7D1D" w14:textId="77777777" w:rsidR="004F7848" w:rsidRPr="00096427" w:rsidRDefault="004F7848" w:rsidP="00374E84">
            <w:pPr>
              <w:spacing w:after="0"/>
              <w:rPr>
                <w:rFonts w:asciiTheme="majorBidi" w:hAnsiTheme="majorBidi" w:cstheme="majorBidi"/>
                <w:sz w:val="20"/>
                <w:szCs w:val="20"/>
              </w:rPr>
            </w:pPr>
            <w:r w:rsidRPr="00096427">
              <w:rPr>
                <w:rFonts w:asciiTheme="majorBidi" w:hAnsiTheme="majorBidi" w:cstheme="majorBidi"/>
                <w:sz w:val="20"/>
                <w:szCs w:val="20"/>
              </w:rPr>
              <w:t>Urban</w:t>
            </w:r>
          </w:p>
        </w:tc>
        <w:tc>
          <w:tcPr>
            <w:tcW w:w="1701" w:type="dxa"/>
          </w:tcPr>
          <w:p w14:paraId="78EB9633" w14:textId="77777777" w:rsidR="004F7848" w:rsidRPr="00096427" w:rsidRDefault="00191FF5" w:rsidP="00374E84">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Mo</w:t>
            </w:r>
            <w:r w:rsidR="004F7848" w:rsidRPr="00096427">
              <w:rPr>
                <w:rFonts w:asciiTheme="majorBidi" w:hAnsiTheme="majorBidi" w:cstheme="majorBidi"/>
                <w:color w:val="000000" w:themeColor="text1"/>
                <w:sz w:val="20"/>
                <w:szCs w:val="20"/>
              </w:rPr>
              <w:t>no</w:t>
            </w:r>
            <w:r w:rsidR="00F24694">
              <w:rPr>
                <w:rFonts w:asciiTheme="majorBidi" w:hAnsiTheme="majorBidi" w:cstheme="majorBidi"/>
                <w:color w:val="000000" w:themeColor="text1"/>
                <w:sz w:val="20"/>
                <w:szCs w:val="20"/>
              </w:rPr>
              <w:t xml:space="preserve"> </w:t>
            </w:r>
            <w:r w:rsidR="004F7848" w:rsidRPr="00096427">
              <w:rPr>
                <w:rFonts w:asciiTheme="majorBidi" w:hAnsiTheme="majorBidi" w:cstheme="majorBidi"/>
                <w:color w:val="000000" w:themeColor="text1"/>
                <w:sz w:val="20"/>
                <w:szCs w:val="20"/>
              </w:rPr>
              <w:t>objectif</w:t>
            </w:r>
          </w:p>
        </w:tc>
        <w:tc>
          <w:tcPr>
            <w:tcW w:w="1843" w:type="dxa"/>
          </w:tcPr>
          <w:p w14:paraId="00EE2C79" w14:textId="77777777" w:rsidR="004F7848" w:rsidRPr="00374E84" w:rsidRDefault="00374E84" w:rsidP="00374E84">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Maximiser la couverture réseau.</w:t>
            </w:r>
            <w:r w:rsidR="006A38F9">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 xml:space="preserve">Minimiser le taux de </w:t>
            </w:r>
            <w:r w:rsidR="004F7848" w:rsidRPr="00374E84">
              <w:rPr>
                <w:rFonts w:asciiTheme="majorBidi" w:hAnsiTheme="majorBidi" w:cstheme="majorBidi"/>
                <w:color w:val="000000" w:themeColor="text1"/>
                <w:sz w:val="20"/>
                <w:szCs w:val="20"/>
              </w:rPr>
              <w:t xml:space="preserve">couverture de chevauchée </w:t>
            </w:r>
            <w:r>
              <w:rPr>
                <w:rFonts w:asciiTheme="majorBidi" w:hAnsiTheme="majorBidi" w:cstheme="majorBidi"/>
                <w:color w:val="000000" w:themeColor="text1"/>
                <w:sz w:val="20"/>
                <w:szCs w:val="20"/>
              </w:rPr>
              <w:t xml:space="preserve">entre les </w:t>
            </w:r>
            <w:r w:rsidR="004F7848" w:rsidRPr="00374E84">
              <w:rPr>
                <w:rFonts w:asciiTheme="majorBidi" w:hAnsiTheme="majorBidi" w:cstheme="majorBidi"/>
                <w:color w:val="000000" w:themeColor="text1"/>
                <w:sz w:val="20"/>
                <w:szCs w:val="20"/>
              </w:rPr>
              <w:t>RSU</w:t>
            </w:r>
            <w:r>
              <w:rPr>
                <w:rFonts w:asciiTheme="majorBidi" w:hAnsiTheme="majorBidi" w:cstheme="majorBidi"/>
                <w:color w:val="000000" w:themeColor="text1"/>
                <w:sz w:val="20"/>
                <w:szCs w:val="20"/>
              </w:rPr>
              <w:t>s</w:t>
            </w:r>
            <w:r w:rsidR="004F7848" w:rsidRPr="00374E84">
              <w:rPr>
                <w:rFonts w:asciiTheme="majorBidi" w:hAnsiTheme="majorBidi" w:cstheme="majorBidi"/>
                <w:color w:val="000000" w:themeColor="text1"/>
                <w:sz w:val="20"/>
                <w:szCs w:val="20"/>
              </w:rPr>
              <w:t>.</w:t>
            </w:r>
          </w:p>
        </w:tc>
        <w:tc>
          <w:tcPr>
            <w:tcW w:w="2551" w:type="dxa"/>
          </w:tcPr>
          <w:p w14:paraId="4C2CE0DE" w14:textId="77777777" w:rsidR="004F7848" w:rsidRPr="00096427" w:rsidRDefault="004F7848" w:rsidP="00374E84">
            <w:pPr>
              <w:spacing w:after="0"/>
              <w:rPr>
                <w:rFonts w:asciiTheme="majorBidi" w:hAnsiTheme="majorBidi" w:cstheme="majorBidi"/>
                <w:color w:val="000000" w:themeColor="text1"/>
                <w:sz w:val="20"/>
                <w:szCs w:val="20"/>
              </w:rPr>
            </w:pPr>
          </w:p>
        </w:tc>
        <w:tc>
          <w:tcPr>
            <w:tcW w:w="1276" w:type="dxa"/>
          </w:tcPr>
          <w:p w14:paraId="70BB865A" w14:textId="77777777" w:rsidR="00374E84" w:rsidRDefault="00374E84" w:rsidP="00374E84">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Greedy</w:t>
            </w:r>
          </w:p>
          <w:p w14:paraId="651E30F7" w14:textId="77777777" w:rsidR="00374E84" w:rsidRDefault="004F7848" w:rsidP="00374E84">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Dynamique,Hibride</w:t>
            </w:r>
          </w:p>
          <w:p w14:paraId="524960C0" w14:textId="77777777" w:rsidR="004F7848" w:rsidRPr="00096427" w:rsidRDefault="004F7848" w:rsidP="00374E84">
            <w:pPr>
              <w:spacing w:after="0"/>
              <w:rPr>
                <w:rFonts w:asciiTheme="majorBidi" w:hAnsiTheme="majorBidi" w:cstheme="majorBidi"/>
                <w:color w:val="000000" w:themeColor="text1"/>
                <w:sz w:val="20"/>
                <w:szCs w:val="20"/>
              </w:rPr>
            </w:pPr>
          </w:p>
        </w:tc>
      </w:tr>
      <w:tr w:rsidR="004F7848" w:rsidRPr="00096427" w14:paraId="51619329" w14:textId="77777777" w:rsidTr="0041144B">
        <w:trPr>
          <w:trHeight w:val="401"/>
        </w:trPr>
        <w:tc>
          <w:tcPr>
            <w:tcW w:w="675" w:type="dxa"/>
          </w:tcPr>
          <w:p w14:paraId="0FFF2285" w14:textId="77777777" w:rsidR="004F7848" w:rsidRPr="00096427" w:rsidRDefault="000B5000" w:rsidP="00374E84">
            <w:pPr>
              <w:spacing w:after="0"/>
              <w:rPr>
                <w:rFonts w:asciiTheme="majorBidi" w:hAnsiTheme="majorBidi" w:cstheme="majorBidi"/>
                <w:b/>
                <w:bCs/>
                <w:sz w:val="20"/>
                <w:szCs w:val="20"/>
              </w:rPr>
            </w:pPr>
            <w:r>
              <w:rPr>
                <w:rFonts w:asciiTheme="majorBidi" w:hAnsiTheme="majorBidi" w:cstheme="majorBidi"/>
                <w:b/>
                <w:bCs/>
                <w:sz w:val="20"/>
                <w:szCs w:val="20"/>
              </w:rPr>
              <w:t>[8</w:t>
            </w:r>
            <w:r w:rsidR="004F7848" w:rsidRPr="00096427">
              <w:rPr>
                <w:rFonts w:asciiTheme="majorBidi" w:hAnsiTheme="majorBidi" w:cstheme="majorBidi"/>
                <w:b/>
                <w:bCs/>
                <w:sz w:val="20"/>
                <w:szCs w:val="20"/>
              </w:rPr>
              <w:t>]</w:t>
            </w:r>
          </w:p>
        </w:tc>
        <w:tc>
          <w:tcPr>
            <w:tcW w:w="1418" w:type="dxa"/>
          </w:tcPr>
          <w:p w14:paraId="49DC035C" w14:textId="77777777" w:rsidR="004F7848" w:rsidRPr="00096427" w:rsidRDefault="004F7848" w:rsidP="00374E84">
            <w:pPr>
              <w:spacing w:after="0"/>
              <w:rPr>
                <w:rFonts w:asciiTheme="majorBidi" w:hAnsiTheme="majorBidi" w:cstheme="majorBidi"/>
                <w:sz w:val="20"/>
                <w:szCs w:val="20"/>
              </w:rPr>
            </w:pPr>
            <w:r w:rsidRPr="00096427">
              <w:rPr>
                <w:rFonts w:asciiTheme="majorBidi" w:hAnsiTheme="majorBidi" w:cstheme="majorBidi"/>
                <w:sz w:val="20"/>
                <w:szCs w:val="20"/>
              </w:rPr>
              <w:t>Urban</w:t>
            </w:r>
          </w:p>
        </w:tc>
        <w:tc>
          <w:tcPr>
            <w:tcW w:w="1701" w:type="dxa"/>
          </w:tcPr>
          <w:p w14:paraId="1879BF5C" w14:textId="77777777" w:rsidR="004F7848" w:rsidRPr="00096427" w:rsidRDefault="00387018" w:rsidP="00374E84">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Mo</w:t>
            </w:r>
            <w:r w:rsidR="004F7848" w:rsidRPr="00096427">
              <w:rPr>
                <w:rFonts w:asciiTheme="majorBidi" w:hAnsiTheme="majorBidi" w:cstheme="majorBidi"/>
                <w:color w:val="000000" w:themeColor="text1"/>
                <w:sz w:val="20"/>
                <w:szCs w:val="20"/>
              </w:rPr>
              <w:t>no</w:t>
            </w:r>
            <w:r w:rsidR="00F24694">
              <w:rPr>
                <w:rFonts w:asciiTheme="majorBidi" w:hAnsiTheme="majorBidi" w:cstheme="majorBidi"/>
                <w:color w:val="000000" w:themeColor="text1"/>
                <w:sz w:val="20"/>
                <w:szCs w:val="20"/>
              </w:rPr>
              <w:t xml:space="preserve"> </w:t>
            </w:r>
            <w:r w:rsidR="004F7848" w:rsidRPr="00096427">
              <w:rPr>
                <w:rFonts w:asciiTheme="majorBidi" w:hAnsiTheme="majorBidi" w:cstheme="majorBidi"/>
                <w:color w:val="000000" w:themeColor="text1"/>
                <w:sz w:val="20"/>
                <w:szCs w:val="20"/>
              </w:rPr>
              <w:t>objectif</w:t>
            </w:r>
          </w:p>
        </w:tc>
        <w:tc>
          <w:tcPr>
            <w:tcW w:w="1843" w:type="dxa"/>
          </w:tcPr>
          <w:p w14:paraId="11AEE538" w14:textId="77777777" w:rsidR="004F7848" w:rsidRPr="00096427" w:rsidRDefault="00374E84" w:rsidP="00374E84">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lang w:bidi="ar-DZ"/>
              </w:rPr>
              <w:t>M</w:t>
            </w:r>
            <w:r w:rsidR="004F7848" w:rsidRPr="00096427">
              <w:rPr>
                <w:rFonts w:asciiTheme="majorBidi" w:hAnsiTheme="majorBidi" w:cstheme="majorBidi"/>
                <w:color w:val="000000" w:themeColor="text1"/>
                <w:sz w:val="20"/>
                <w:szCs w:val="20"/>
                <w:lang w:bidi="ar-DZ"/>
              </w:rPr>
              <w:t xml:space="preserve">inimiser le temps moyen </w:t>
            </w:r>
            <w:r>
              <w:rPr>
                <w:rFonts w:asciiTheme="majorBidi" w:hAnsiTheme="majorBidi" w:cstheme="majorBidi"/>
                <w:color w:val="000000" w:themeColor="text1"/>
                <w:sz w:val="20"/>
                <w:szCs w:val="20"/>
                <w:lang w:bidi="ar-DZ"/>
              </w:rPr>
              <w:t xml:space="preserve">de transmission </w:t>
            </w:r>
          </w:p>
        </w:tc>
        <w:tc>
          <w:tcPr>
            <w:tcW w:w="2551" w:type="dxa"/>
          </w:tcPr>
          <w:p w14:paraId="7D9C630A" w14:textId="77777777" w:rsidR="00374E84" w:rsidRDefault="00374E84" w:rsidP="00374E84">
            <w:pPr>
              <w:spacing w:after="0"/>
              <w:rPr>
                <w:rFonts w:asciiTheme="majorBidi" w:hAnsiTheme="majorBidi" w:cstheme="majorBidi"/>
                <w:color w:val="000000" w:themeColor="text1"/>
                <w:sz w:val="20"/>
                <w:szCs w:val="20"/>
                <w:lang w:bidi="ar-DZ"/>
              </w:rPr>
            </w:pPr>
            <w:r w:rsidRPr="0041144B">
              <w:rPr>
                <w:rFonts w:asciiTheme="majorBidi" w:hAnsiTheme="majorBidi" w:cstheme="majorBidi"/>
                <w:color w:val="000000" w:themeColor="text1"/>
                <w:sz w:val="20"/>
                <w:szCs w:val="20"/>
              </w:rPr>
              <w:t xml:space="preserve">Rayon de transmission  </w:t>
            </w:r>
          </w:p>
          <w:p w14:paraId="739084B2" w14:textId="77777777" w:rsidR="004F7848" w:rsidRPr="00096427" w:rsidRDefault="004F7848" w:rsidP="00374E84">
            <w:pPr>
              <w:spacing w:after="0"/>
              <w:rPr>
                <w:rFonts w:asciiTheme="majorBidi" w:hAnsiTheme="majorBidi" w:cstheme="majorBidi"/>
                <w:color w:val="000000" w:themeColor="text1"/>
                <w:sz w:val="20"/>
                <w:szCs w:val="20"/>
              </w:rPr>
            </w:pPr>
          </w:p>
        </w:tc>
        <w:tc>
          <w:tcPr>
            <w:tcW w:w="1276" w:type="dxa"/>
          </w:tcPr>
          <w:p w14:paraId="0A3F897E" w14:textId="77777777" w:rsidR="004F7848" w:rsidRDefault="00374E84" w:rsidP="00374E84">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lang w:bidi="ar-DZ"/>
              </w:rPr>
              <w:t>BIP</w:t>
            </w:r>
          </w:p>
          <w:p w14:paraId="428A5EBF" w14:textId="77777777" w:rsidR="00374E84" w:rsidRPr="00096427" w:rsidRDefault="00374E84" w:rsidP="00374E84">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lang w:bidi="ar-DZ"/>
              </w:rPr>
              <w:t>BEH</w:t>
            </w:r>
          </w:p>
        </w:tc>
      </w:tr>
      <w:tr w:rsidR="004F7848" w:rsidRPr="00096427" w14:paraId="09865287" w14:textId="77777777" w:rsidTr="0041144B">
        <w:trPr>
          <w:trHeight w:val="374"/>
        </w:trPr>
        <w:tc>
          <w:tcPr>
            <w:tcW w:w="675" w:type="dxa"/>
          </w:tcPr>
          <w:p w14:paraId="27577A91" w14:textId="77777777" w:rsidR="004F7848" w:rsidRPr="00096427" w:rsidRDefault="000B5000" w:rsidP="00374E84">
            <w:pPr>
              <w:spacing w:after="0"/>
              <w:rPr>
                <w:rFonts w:asciiTheme="majorBidi" w:hAnsiTheme="majorBidi" w:cstheme="majorBidi"/>
                <w:b/>
                <w:bCs/>
                <w:sz w:val="20"/>
                <w:szCs w:val="20"/>
              </w:rPr>
            </w:pPr>
            <w:r>
              <w:rPr>
                <w:rFonts w:asciiTheme="majorBidi" w:hAnsiTheme="majorBidi" w:cstheme="majorBidi"/>
                <w:b/>
                <w:bCs/>
                <w:sz w:val="20"/>
                <w:szCs w:val="20"/>
              </w:rPr>
              <w:t>[15</w:t>
            </w:r>
            <w:r w:rsidR="004F7848" w:rsidRPr="00096427">
              <w:rPr>
                <w:rFonts w:asciiTheme="majorBidi" w:hAnsiTheme="majorBidi" w:cstheme="majorBidi"/>
                <w:b/>
                <w:bCs/>
                <w:sz w:val="20"/>
                <w:szCs w:val="20"/>
              </w:rPr>
              <w:t>]</w:t>
            </w:r>
          </w:p>
        </w:tc>
        <w:tc>
          <w:tcPr>
            <w:tcW w:w="1418" w:type="dxa"/>
          </w:tcPr>
          <w:p w14:paraId="6205CB04" w14:textId="77777777" w:rsidR="004F7848" w:rsidRPr="00096427" w:rsidRDefault="00F42F26" w:rsidP="00374E84">
            <w:pPr>
              <w:spacing w:after="0"/>
              <w:rPr>
                <w:rFonts w:asciiTheme="majorBidi" w:hAnsiTheme="majorBidi" w:cstheme="majorBidi"/>
                <w:sz w:val="20"/>
                <w:szCs w:val="20"/>
              </w:rPr>
            </w:pPr>
            <w:r>
              <w:rPr>
                <w:rFonts w:asciiTheme="majorBidi" w:hAnsiTheme="majorBidi" w:cstheme="majorBidi"/>
                <w:sz w:val="20"/>
                <w:szCs w:val="20"/>
              </w:rPr>
              <w:t xml:space="preserve">Urban / </w:t>
            </w:r>
          </w:p>
        </w:tc>
        <w:tc>
          <w:tcPr>
            <w:tcW w:w="1701" w:type="dxa"/>
          </w:tcPr>
          <w:p w14:paraId="134A3717" w14:textId="77777777" w:rsidR="004F7848" w:rsidRPr="00096427" w:rsidRDefault="004F7848" w:rsidP="00374E84">
            <w:pPr>
              <w:spacing w:after="0"/>
              <w:rPr>
                <w:rFonts w:asciiTheme="majorBidi" w:hAnsiTheme="majorBidi" w:cstheme="majorBidi"/>
                <w:color w:val="000000" w:themeColor="text1"/>
                <w:sz w:val="20"/>
                <w:szCs w:val="20"/>
                <w:lang w:bidi="ar-DZ"/>
              </w:rPr>
            </w:pPr>
            <w:r w:rsidRPr="00096427">
              <w:rPr>
                <w:rFonts w:asciiTheme="majorBidi" w:hAnsiTheme="majorBidi" w:cstheme="majorBidi"/>
                <w:color w:val="000000" w:themeColor="text1"/>
                <w:sz w:val="20"/>
                <w:szCs w:val="20"/>
              </w:rPr>
              <w:t>Multi</w:t>
            </w:r>
            <w:r w:rsidR="00F24694">
              <w:rPr>
                <w:rFonts w:asciiTheme="majorBidi" w:hAnsiTheme="majorBidi" w:cstheme="majorBidi"/>
                <w:color w:val="000000" w:themeColor="text1"/>
                <w:sz w:val="20"/>
                <w:szCs w:val="20"/>
              </w:rPr>
              <w:t xml:space="preserve"> </w:t>
            </w:r>
            <w:r w:rsidRPr="00096427">
              <w:rPr>
                <w:rFonts w:asciiTheme="majorBidi" w:hAnsiTheme="majorBidi" w:cstheme="majorBidi"/>
                <w:color w:val="000000" w:themeColor="text1"/>
                <w:sz w:val="20"/>
                <w:szCs w:val="20"/>
              </w:rPr>
              <w:t>objectif</w:t>
            </w:r>
          </w:p>
        </w:tc>
        <w:tc>
          <w:tcPr>
            <w:tcW w:w="1843" w:type="dxa"/>
          </w:tcPr>
          <w:p w14:paraId="213030A5" w14:textId="77777777" w:rsidR="004F7848" w:rsidRPr="00096427" w:rsidRDefault="00374E84" w:rsidP="00374E84">
            <w:pPr>
              <w:spacing w:after="0"/>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 xml:space="preserve">Maximiser la Couverture logique via la communication hybride </w:t>
            </w:r>
          </w:p>
        </w:tc>
        <w:tc>
          <w:tcPr>
            <w:tcW w:w="2551" w:type="dxa"/>
          </w:tcPr>
          <w:p w14:paraId="50C6E1C3" w14:textId="77777777" w:rsidR="004F7848" w:rsidRPr="00096427" w:rsidRDefault="00374E84" w:rsidP="00374E84">
            <w:pPr>
              <w:spacing w:after="0"/>
              <w:rPr>
                <w:rFonts w:asciiTheme="majorBidi" w:hAnsiTheme="majorBidi" w:cstheme="majorBidi"/>
                <w:color w:val="000000" w:themeColor="text1"/>
                <w:sz w:val="20"/>
                <w:szCs w:val="20"/>
                <w:lang w:bidi="ar-DZ"/>
              </w:rPr>
            </w:pPr>
            <w:r>
              <w:rPr>
                <w:rFonts w:asciiTheme="majorBidi" w:hAnsiTheme="majorBidi" w:cstheme="majorBidi"/>
                <w:color w:val="000000" w:themeColor="text1"/>
                <w:sz w:val="20"/>
                <w:szCs w:val="20"/>
              </w:rPr>
              <w:t>Le</w:t>
            </w:r>
            <w:r w:rsidR="00F24694">
              <w:rPr>
                <w:rFonts w:asciiTheme="majorBidi" w:hAnsiTheme="majorBidi" w:cstheme="majorBidi"/>
                <w:color w:val="000000" w:themeColor="text1"/>
                <w:sz w:val="20"/>
                <w:szCs w:val="20"/>
              </w:rPr>
              <w:t>s contraintes de diagramme de Vo</w:t>
            </w:r>
            <w:r>
              <w:rPr>
                <w:rFonts w:asciiTheme="majorBidi" w:hAnsiTheme="majorBidi" w:cstheme="majorBidi"/>
                <w:color w:val="000000" w:themeColor="text1"/>
                <w:sz w:val="20"/>
                <w:szCs w:val="20"/>
              </w:rPr>
              <w:t xml:space="preserve">ronoi </w:t>
            </w:r>
          </w:p>
        </w:tc>
        <w:tc>
          <w:tcPr>
            <w:tcW w:w="1276" w:type="dxa"/>
          </w:tcPr>
          <w:p w14:paraId="78CFDC0A" w14:textId="77777777" w:rsidR="004F7848" w:rsidRPr="00096427" w:rsidRDefault="004F7848" w:rsidP="00374E84">
            <w:pPr>
              <w:spacing w:after="0"/>
              <w:rPr>
                <w:rFonts w:asciiTheme="majorBidi" w:hAnsiTheme="majorBidi" w:cstheme="majorBidi"/>
                <w:color w:val="000000" w:themeColor="text1"/>
                <w:sz w:val="20"/>
                <w:szCs w:val="20"/>
              </w:rPr>
            </w:pPr>
            <w:r w:rsidRPr="00096427">
              <w:rPr>
                <w:rFonts w:asciiTheme="majorBidi" w:hAnsiTheme="majorBidi" w:cstheme="majorBidi"/>
                <w:color w:val="000000" w:themeColor="text1"/>
                <w:sz w:val="20"/>
                <w:szCs w:val="20"/>
              </w:rPr>
              <w:t xml:space="preserve">  basé au diagramme de</w:t>
            </w:r>
            <w:r w:rsidR="00F24694">
              <w:rPr>
                <w:rFonts w:asciiTheme="majorBidi" w:hAnsiTheme="majorBidi" w:cstheme="majorBidi"/>
                <w:color w:val="000000" w:themeColor="text1"/>
                <w:sz w:val="20"/>
                <w:szCs w:val="20"/>
              </w:rPr>
              <w:t xml:space="preserve"> </w:t>
            </w:r>
            <w:r w:rsidRPr="00096427">
              <w:rPr>
                <w:rFonts w:asciiTheme="majorBidi" w:hAnsiTheme="majorBidi" w:cstheme="majorBidi"/>
                <w:color w:val="000000" w:themeColor="text1"/>
                <w:sz w:val="20"/>
                <w:szCs w:val="20"/>
              </w:rPr>
              <w:t>Voronoi</w:t>
            </w:r>
          </w:p>
          <w:p w14:paraId="5939628B" w14:textId="77777777" w:rsidR="004F7848" w:rsidRPr="00096427" w:rsidRDefault="004F7848" w:rsidP="00374E84">
            <w:pPr>
              <w:spacing w:after="0"/>
              <w:jc w:val="right"/>
              <w:rPr>
                <w:rFonts w:asciiTheme="majorBidi" w:hAnsiTheme="majorBidi" w:cstheme="majorBidi"/>
                <w:color w:val="000000" w:themeColor="text1"/>
                <w:sz w:val="20"/>
                <w:szCs w:val="20"/>
                <w:lang w:bidi="ar-DZ"/>
              </w:rPr>
            </w:pPr>
          </w:p>
        </w:tc>
      </w:tr>
      <w:tr w:rsidR="004F7848" w:rsidRPr="00096427" w14:paraId="74DE3241" w14:textId="77777777" w:rsidTr="0041144B">
        <w:trPr>
          <w:trHeight w:val="374"/>
        </w:trPr>
        <w:tc>
          <w:tcPr>
            <w:tcW w:w="675" w:type="dxa"/>
          </w:tcPr>
          <w:p w14:paraId="0118CB54" w14:textId="77777777" w:rsidR="004F7848" w:rsidRPr="00096427" w:rsidRDefault="000B5000" w:rsidP="00F42F26">
            <w:pPr>
              <w:spacing w:after="0"/>
              <w:rPr>
                <w:rFonts w:asciiTheme="majorBidi" w:hAnsiTheme="majorBidi" w:cstheme="majorBidi"/>
                <w:b/>
                <w:bCs/>
                <w:sz w:val="20"/>
                <w:szCs w:val="20"/>
              </w:rPr>
            </w:pPr>
            <w:r>
              <w:rPr>
                <w:rFonts w:asciiTheme="majorBidi" w:hAnsiTheme="majorBidi" w:cstheme="majorBidi"/>
                <w:b/>
                <w:bCs/>
                <w:sz w:val="20"/>
                <w:szCs w:val="20"/>
              </w:rPr>
              <w:t>[16</w:t>
            </w:r>
            <w:r w:rsidR="004F7848" w:rsidRPr="00096427">
              <w:rPr>
                <w:rFonts w:asciiTheme="majorBidi" w:hAnsiTheme="majorBidi" w:cstheme="majorBidi"/>
                <w:b/>
                <w:bCs/>
                <w:sz w:val="20"/>
                <w:szCs w:val="20"/>
              </w:rPr>
              <w:t>]</w:t>
            </w:r>
          </w:p>
        </w:tc>
        <w:tc>
          <w:tcPr>
            <w:tcW w:w="1418" w:type="dxa"/>
          </w:tcPr>
          <w:p w14:paraId="2F3D1787" w14:textId="77777777" w:rsidR="004F7848" w:rsidRPr="00096427" w:rsidRDefault="00F42F26" w:rsidP="00F42F26">
            <w:pPr>
              <w:spacing w:after="0"/>
              <w:rPr>
                <w:rFonts w:asciiTheme="majorBidi" w:hAnsiTheme="majorBidi" w:cstheme="majorBidi"/>
                <w:sz w:val="20"/>
                <w:szCs w:val="20"/>
              </w:rPr>
            </w:pPr>
            <w:r>
              <w:rPr>
                <w:rFonts w:asciiTheme="majorBidi" w:hAnsiTheme="majorBidi" w:cstheme="majorBidi"/>
                <w:sz w:val="20"/>
                <w:szCs w:val="20"/>
              </w:rPr>
              <w:t xml:space="preserve">Urban / </w:t>
            </w:r>
            <w:r w:rsidR="004F7848" w:rsidRPr="00096427">
              <w:rPr>
                <w:rFonts w:asciiTheme="majorBidi" w:hAnsiTheme="majorBidi" w:cstheme="majorBidi"/>
                <w:sz w:val="20"/>
                <w:szCs w:val="20"/>
              </w:rPr>
              <w:t>grid</w:t>
            </w:r>
          </w:p>
        </w:tc>
        <w:tc>
          <w:tcPr>
            <w:tcW w:w="1701" w:type="dxa"/>
          </w:tcPr>
          <w:p w14:paraId="55BC70DB" w14:textId="77777777" w:rsidR="004F7848" w:rsidRPr="00096427" w:rsidRDefault="00096427" w:rsidP="00F42F26">
            <w:pPr>
              <w:spacing w:after="0"/>
              <w:rPr>
                <w:rFonts w:asciiTheme="majorBidi" w:hAnsiTheme="majorBidi" w:cstheme="majorBidi"/>
                <w:sz w:val="20"/>
                <w:szCs w:val="20"/>
              </w:rPr>
            </w:pPr>
            <w:r w:rsidRPr="00096427">
              <w:rPr>
                <w:rFonts w:asciiTheme="majorBidi" w:hAnsiTheme="majorBidi" w:cstheme="majorBidi"/>
                <w:color w:val="000000" w:themeColor="text1"/>
                <w:sz w:val="20"/>
                <w:szCs w:val="20"/>
              </w:rPr>
              <w:t>Mo</w:t>
            </w:r>
            <w:r w:rsidR="004F7848" w:rsidRPr="00096427">
              <w:rPr>
                <w:rFonts w:asciiTheme="majorBidi" w:hAnsiTheme="majorBidi" w:cstheme="majorBidi"/>
                <w:color w:val="000000" w:themeColor="text1"/>
                <w:sz w:val="20"/>
                <w:szCs w:val="20"/>
              </w:rPr>
              <w:t>no</w:t>
            </w:r>
            <w:r w:rsidR="00F24694">
              <w:rPr>
                <w:rFonts w:asciiTheme="majorBidi" w:hAnsiTheme="majorBidi" w:cstheme="majorBidi"/>
                <w:color w:val="000000" w:themeColor="text1"/>
                <w:sz w:val="20"/>
                <w:szCs w:val="20"/>
              </w:rPr>
              <w:t xml:space="preserve"> </w:t>
            </w:r>
            <w:r w:rsidR="004F7848" w:rsidRPr="00096427">
              <w:rPr>
                <w:rFonts w:asciiTheme="majorBidi" w:hAnsiTheme="majorBidi" w:cstheme="majorBidi"/>
                <w:color w:val="000000" w:themeColor="text1"/>
                <w:sz w:val="20"/>
                <w:szCs w:val="20"/>
              </w:rPr>
              <w:t>objectif</w:t>
            </w:r>
          </w:p>
        </w:tc>
        <w:tc>
          <w:tcPr>
            <w:tcW w:w="1843" w:type="dxa"/>
          </w:tcPr>
          <w:p w14:paraId="39426C98" w14:textId="77777777" w:rsidR="004F7848" w:rsidRPr="00096427" w:rsidRDefault="004F7848" w:rsidP="00F42F26">
            <w:pPr>
              <w:spacing w:after="0"/>
              <w:rPr>
                <w:rFonts w:asciiTheme="majorBidi" w:hAnsiTheme="majorBidi" w:cstheme="majorBidi"/>
                <w:sz w:val="20"/>
                <w:szCs w:val="20"/>
              </w:rPr>
            </w:pPr>
            <w:r w:rsidRPr="00096427">
              <w:rPr>
                <w:rFonts w:asciiTheme="majorBidi" w:hAnsiTheme="majorBidi" w:cstheme="majorBidi"/>
                <w:sz w:val="20"/>
                <w:szCs w:val="20"/>
              </w:rPr>
              <w:t xml:space="preserve">trouve un nombre </w:t>
            </w:r>
            <w:r w:rsidRPr="00096427">
              <w:rPr>
                <w:rFonts w:asciiTheme="majorBidi" w:hAnsiTheme="majorBidi" w:cstheme="majorBidi"/>
                <w:sz w:val="20"/>
                <w:szCs w:val="20"/>
              </w:rPr>
              <w:lastRenderedPageBreak/>
              <w:t>minimal de RSU à satisfaire</w:t>
            </w:r>
            <w:r w:rsidR="00374E84">
              <w:rPr>
                <w:rFonts w:asciiTheme="majorBidi" w:hAnsiTheme="majorBidi" w:cstheme="majorBidi"/>
                <w:sz w:val="20"/>
                <w:szCs w:val="20"/>
              </w:rPr>
              <w:t xml:space="preserve"> QoS</w:t>
            </w:r>
          </w:p>
          <w:p w14:paraId="444CDC15" w14:textId="77777777" w:rsidR="004F7848" w:rsidRPr="00096427" w:rsidRDefault="004F7848" w:rsidP="00F42F26">
            <w:pPr>
              <w:spacing w:after="0"/>
              <w:rPr>
                <w:rFonts w:asciiTheme="majorBidi" w:hAnsiTheme="majorBidi" w:cstheme="majorBidi"/>
                <w:sz w:val="20"/>
                <w:szCs w:val="20"/>
              </w:rPr>
            </w:pPr>
          </w:p>
        </w:tc>
        <w:tc>
          <w:tcPr>
            <w:tcW w:w="2551" w:type="dxa"/>
          </w:tcPr>
          <w:p w14:paraId="53A3FBCD" w14:textId="77777777" w:rsidR="004F7848" w:rsidRPr="00096427" w:rsidRDefault="004F7848" w:rsidP="00F42F26">
            <w:pPr>
              <w:spacing w:after="0"/>
              <w:rPr>
                <w:rFonts w:asciiTheme="majorBidi" w:hAnsiTheme="majorBidi" w:cstheme="majorBidi"/>
                <w:sz w:val="20"/>
                <w:szCs w:val="20"/>
              </w:rPr>
            </w:pPr>
            <w:r w:rsidRPr="00096427">
              <w:rPr>
                <w:rFonts w:asciiTheme="majorBidi" w:hAnsiTheme="majorBidi" w:cstheme="majorBidi"/>
                <w:sz w:val="20"/>
                <w:szCs w:val="20"/>
              </w:rPr>
              <w:lastRenderedPageBreak/>
              <w:t xml:space="preserve">le délai de transmission </w:t>
            </w:r>
            <w:r w:rsidRPr="00096427">
              <w:rPr>
                <w:rFonts w:asciiTheme="majorBidi" w:hAnsiTheme="majorBidi" w:cstheme="majorBidi"/>
                <w:sz w:val="20"/>
                <w:szCs w:val="20"/>
              </w:rPr>
              <w:lastRenderedPageBreak/>
              <w:t>requise pour satisfaire les (QoS) à sauts multiples</w:t>
            </w:r>
          </w:p>
        </w:tc>
        <w:tc>
          <w:tcPr>
            <w:tcW w:w="1276" w:type="dxa"/>
          </w:tcPr>
          <w:p w14:paraId="54FFD012" w14:textId="77777777" w:rsidR="004F7848" w:rsidRPr="00096427" w:rsidRDefault="00F42F26" w:rsidP="00F42F26">
            <w:pPr>
              <w:spacing w:after="0"/>
              <w:rPr>
                <w:rFonts w:asciiTheme="majorBidi" w:hAnsiTheme="majorBidi" w:cstheme="majorBidi"/>
                <w:sz w:val="20"/>
                <w:szCs w:val="20"/>
              </w:rPr>
            </w:pPr>
            <w:r>
              <w:rPr>
                <w:rFonts w:asciiTheme="majorBidi" w:hAnsiTheme="majorBidi" w:cstheme="majorBidi"/>
                <w:color w:val="000000" w:themeColor="text1"/>
                <w:sz w:val="20"/>
                <w:szCs w:val="20"/>
              </w:rPr>
              <w:lastRenderedPageBreak/>
              <w:t xml:space="preserve">Glouton </w:t>
            </w:r>
          </w:p>
        </w:tc>
      </w:tr>
      <w:tr w:rsidR="004F7848" w:rsidRPr="00096427" w14:paraId="69B0D420" w14:textId="77777777" w:rsidTr="0041144B">
        <w:trPr>
          <w:trHeight w:val="401"/>
        </w:trPr>
        <w:tc>
          <w:tcPr>
            <w:tcW w:w="675" w:type="dxa"/>
          </w:tcPr>
          <w:p w14:paraId="0B3AE127" w14:textId="77777777" w:rsidR="004F7848" w:rsidRPr="00096427" w:rsidRDefault="000B5000" w:rsidP="00F42F26">
            <w:pPr>
              <w:spacing w:after="0" w:line="360" w:lineRule="auto"/>
              <w:rPr>
                <w:rFonts w:asciiTheme="majorBidi" w:hAnsiTheme="majorBidi" w:cstheme="majorBidi"/>
                <w:b/>
                <w:bCs/>
                <w:sz w:val="20"/>
                <w:szCs w:val="20"/>
              </w:rPr>
            </w:pPr>
            <w:r>
              <w:rPr>
                <w:rFonts w:asciiTheme="majorBidi" w:hAnsiTheme="majorBidi" w:cstheme="majorBidi"/>
                <w:b/>
                <w:bCs/>
                <w:sz w:val="20"/>
                <w:szCs w:val="20"/>
              </w:rPr>
              <w:t>[17</w:t>
            </w:r>
            <w:r w:rsidR="004F7848" w:rsidRPr="00096427">
              <w:rPr>
                <w:rFonts w:asciiTheme="majorBidi" w:hAnsiTheme="majorBidi" w:cstheme="majorBidi"/>
                <w:b/>
                <w:bCs/>
                <w:sz w:val="20"/>
                <w:szCs w:val="20"/>
              </w:rPr>
              <w:t>]</w:t>
            </w:r>
          </w:p>
        </w:tc>
        <w:tc>
          <w:tcPr>
            <w:tcW w:w="1418" w:type="dxa"/>
          </w:tcPr>
          <w:p w14:paraId="6CDC3A41" w14:textId="77777777" w:rsidR="004F7848" w:rsidRPr="00096427" w:rsidRDefault="004F7848" w:rsidP="00F42F26">
            <w:pPr>
              <w:spacing w:after="0"/>
              <w:rPr>
                <w:rFonts w:asciiTheme="majorBidi" w:hAnsiTheme="majorBidi" w:cstheme="majorBidi"/>
                <w:sz w:val="20"/>
                <w:szCs w:val="20"/>
              </w:rPr>
            </w:pPr>
            <w:r w:rsidRPr="00096427">
              <w:rPr>
                <w:rFonts w:asciiTheme="majorBidi" w:hAnsiTheme="majorBidi" w:cstheme="majorBidi"/>
                <w:sz w:val="20"/>
                <w:szCs w:val="20"/>
              </w:rPr>
              <w:t>Urban</w:t>
            </w:r>
            <w:r w:rsidR="00F42F26">
              <w:rPr>
                <w:rFonts w:asciiTheme="majorBidi" w:hAnsiTheme="majorBidi" w:cstheme="majorBidi"/>
                <w:sz w:val="20"/>
                <w:szCs w:val="20"/>
              </w:rPr>
              <w:t xml:space="preserve">/ </w:t>
            </w:r>
            <w:r w:rsidRPr="00096427">
              <w:rPr>
                <w:rFonts w:asciiTheme="majorBidi" w:hAnsiTheme="majorBidi" w:cstheme="majorBidi"/>
                <w:sz w:val="20"/>
                <w:szCs w:val="20"/>
              </w:rPr>
              <w:t>grid</w:t>
            </w:r>
          </w:p>
        </w:tc>
        <w:tc>
          <w:tcPr>
            <w:tcW w:w="1701" w:type="dxa"/>
          </w:tcPr>
          <w:p w14:paraId="57B3CC71" w14:textId="77777777" w:rsidR="004F7848" w:rsidRPr="00096427" w:rsidRDefault="00387018" w:rsidP="00F42F26">
            <w:pPr>
              <w:spacing w:after="0"/>
              <w:rPr>
                <w:rFonts w:asciiTheme="majorBidi" w:hAnsiTheme="majorBidi" w:cstheme="majorBidi"/>
                <w:sz w:val="20"/>
                <w:szCs w:val="20"/>
              </w:rPr>
            </w:pPr>
            <w:r w:rsidRPr="00096427">
              <w:rPr>
                <w:rFonts w:asciiTheme="majorBidi" w:hAnsiTheme="majorBidi" w:cstheme="majorBidi"/>
                <w:color w:val="000000" w:themeColor="text1"/>
                <w:sz w:val="20"/>
                <w:szCs w:val="20"/>
              </w:rPr>
              <w:t>Mo</w:t>
            </w:r>
            <w:r w:rsidR="004F7848" w:rsidRPr="00096427">
              <w:rPr>
                <w:rFonts w:asciiTheme="majorBidi" w:hAnsiTheme="majorBidi" w:cstheme="majorBidi"/>
                <w:color w:val="000000" w:themeColor="text1"/>
                <w:sz w:val="20"/>
                <w:szCs w:val="20"/>
              </w:rPr>
              <w:t>no</w:t>
            </w:r>
            <w:r w:rsidR="00F24694">
              <w:rPr>
                <w:rFonts w:asciiTheme="majorBidi" w:hAnsiTheme="majorBidi" w:cstheme="majorBidi"/>
                <w:color w:val="000000" w:themeColor="text1"/>
                <w:sz w:val="20"/>
                <w:szCs w:val="20"/>
              </w:rPr>
              <w:t xml:space="preserve"> </w:t>
            </w:r>
            <w:r w:rsidR="004F7848" w:rsidRPr="00096427">
              <w:rPr>
                <w:rFonts w:asciiTheme="majorBidi" w:hAnsiTheme="majorBidi" w:cstheme="majorBidi"/>
                <w:color w:val="000000" w:themeColor="text1"/>
                <w:sz w:val="20"/>
                <w:szCs w:val="20"/>
              </w:rPr>
              <w:t>objectif</w:t>
            </w:r>
          </w:p>
        </w:tc>
        <w:tc>
          <w:tcPr>
            <w:tcW w:w="1843" w:type="dxa"/>
          </w:tcPr>
          <w:p w14:paraId="27B6FC92" w14:textId="77777777" w:rsidR="004F7848" w:rsidRPr="00096427" w:rsidRDefault="00F42F26" w:rsidP="00F42F26">
            <w:pPr>
              <w:spacing w:after="0"/>
              <w:rPr>
                <w:rFonts w:asciiTheme="majorBidi" w:hAnsiTheme="majorBidi" w:cstheme="majorBidi"/>
                <w:sz w:val="20"/>
                <w:szCs w:val="20"/>
              </w:rPr>
            </w:pPr>
            <w:r>
              <w:rPr>
                <w:rFonts w:asciiTheme="majorBidi" w:hAnsiTheme="majorBidi" w:cstheme="majorBidi"/>
                <w:sz w:val="20"/>
                <w:szCs w:val="20"/>
              </w:rPr>
              <w:t xml:space="preserve">maximisation de </w:t>
            </w:r>
            <w:r w:rsidR="004F7848" w:rsidRPr="00096427">
              <w:rPr>
                <w:rFonts w:asciiTheme="majorBidi" w:hAnsiTheme="majorBidi" w:cstheme="majorBidi"/>
                <w:sz w:val="20"/>
                <w:szCs w:val="20"/>
              </w:rPr>
              <w:t xml:space="preserve">la couverture </w:t>
            </w:r>
          </w:p>
        </w:tc>
        <w:tc>
          <w:tcPr>
            <w:tcW w:w="2551" w:type="dxa"/>
          </w:tcPr>
          <w:p w14:paraId="320427A2" w14:textId="77777777" w:rsidR="004F7848" w:rsidRPr="00096427" w:rsidRDefault="00F42F26" w:rsidP="00F42F26">
            <w:pPr>
              <w:spacing w:after="0"/>
              <w:rPr>
                <w:rFonts w:asciiTheme="majorBidi" w:hAnsiTheme="majorBidi" w:cstheme="majorBidi"/>
                <w:sz w:val="20"/>
                <w:szCs w:val="20"/>
              </w:rPr>
            </w:pPr>
            <w:r>
              <w:rPr>
                <w:rFonts w:asciiTheme="majorBidi" w:hAnsiTheme="majorBidi" w:cstheme="majorBidi"/>
                <w:sz w:val="20"/>
                <w:szCs w:val="20"/>
              </w:rPr>
              <w:t>S</w:t>
            </w:r>
            <w:r w:rsidRPr="00096427">
              <w:rPr>
                <w:rFonts w:asciiTheme="majorBidi" w:hAnsiTheme="majorBidi" w:cstheme="majorBidi"/>
                <w:sz w:val="20"/>
                <w:szCs w:val="20"/>
              </w:rPr>
              <w:t>euil de temps</w:t>
            </w:r>
          </w:p>
        </w:tc>
        <w:tc>
          <w:tcPr>
            <w:tcW w:w="1276" w:type="dxa"/>
          </w:tcPr>
          <w:p w14:paraId="64714D56" w14:textId="77777777" w:rsidR="004F7848" w:rsidRPr="00096427" w:rsidRDefault="00F42F26" w:rsidP="00F42F26">
            <w:pPr>
              <w:spacing w:after="0"/>
              <w:rPr>
                <w:rFonts w:asciiTheme="majorBidi" w:hAnsiTheme="majorBidi" w:cstheme="majorBidi"/>
                <w:color w:val="000000" w:themeColor="text1"/>
                <w:sz w:val="20"/>
                <w:szCs w:val="20"/>
              </w:rPr>
            </w:pPr>
            <w:r w:rsidRPr="00096427">
              <w:rPr>
                <w:rFonts w:asciiTheme="majorBidi" w:hAnsiTheme="majorBidi" w:cstheme="majorBidi"/>
                <w:sz w:val="20"/>
                <w:szCs w:val="20"/>
              </w:rPr>
              <w:t xml:space="preserve">algorithme génétique  </w:t>
            </w:r>
          </w:p>
        </w:tc>
      </w:tr>
      <w:tr w:rsidR="004F7848" w:rsidRPr="00096427" w14:paraId="01A5B44E" w14:textId="77777777" w:rsidTr="0041144B">
        <w:trPr>
          <w:trHeight w:val="374"/>
        </w:trPr>
        <w:tc>
          <w:tcPr>
            <w:tcW w:w="675" w:type="dxa"/>
          </w:tcPr>
          <w:p w14:paraId="3FC6C171" w14:textId="77777777" w:rsidR="004F7848" w:rsidRPr="00096427" w:rsidRDefault="000B5000" w:rsidP="006A4EF5">
            <w:pPr>
              <w:spacing w:line="360" w:lineRule="auto"/>
              <w:rPr>
                <w:rFonts w:asciiTheme="majorBidi" w:hAnsiTheme="majorBidi" w:cstheme="majorBidi"/>
                <w:b/>
                <w:bCs/>
                <w:sz w:val="20"/>
                <w:szCs w:val="20"/>
              </w:rPr>
            </w:pPr>
            <w:r>
              <w:rPr>
                <w:rFonts w:asciiTheme="majorBidi" w:hAnsiTheme="majorBidi" w:cstheme="majorBidi"/>
                <w:b/>
                <w:bCs/>
                <w:sz w:val="20"/>
                <w:szCs w:val="20"/>
              </w:rPr>
              <w:t>[18</w:t>
            </w:r>
            <w:r w:rsidR="004F7848" w:rsidRPr="00096427">
              <w:rPr>
                <w:rFonts w:asciiTheme="majorBidi" w:hAnsiTheme="majorBidi" w:cstheme="majorBidi"/>
                <w:b/>
                <w:bCs/>
                <w:sz w:val="20"/>
                <w:szCs w:val="20"/>
              </w:rPr>
              <w:t>]</w:t>
            </w:r>
          </w:p>
        </w:tc>
        <w:tc>
          <w:tcPr>
            <w:tcW w:w="1418" w:type="dxa"/>
          </w:tcPr>
          <w:p w14:paraId="46F7E285" w14:textId="77777777" w:rsidR="004F7848" w:rsidRPr="00096427" w:rsidRDefault="004F7848" w:rsidP="00F42F26">
            <w:pPr>
              <w:spacing w:line="360" w:lineRule="auto"/>
              <w:rPr>
                <w:rFonts w:asciiTheme="majorBidi" w:hAnsiTheme="majorBidi" w:cstheme="majorBidi"/>
                <w:sz w:val="20"/>
                <w:szCs w:val="20"/>
              </w:rPr>
            </w:pPr>
            <w:r w:rsidRPr="00096427">
              <w:rPr>
                <w:rFonts w:asciiTheme="majorBidi" w:hAnsiTheme="majorBidi" w:cstheme="majorBidi"/>
                <w:sz w:val="20"/>
                <w:szCs w:val="20"/>
              </w:rPr>
              <w:t xml:space="preserve">Urban / </w:t>
            </w:r>
            <w:r w:rsidRPr="00096427">
              <w:rPr>
                <w:rFonts w:asciiTheme="majorBidi" w:hAnsiTheme="majorBidi" w:cstheme="majorBidi"/>
                <w:color w:val="000000" w:themeColor="text1"/>
                <w:sz w:val="20"/>
                <w:szCs w:val="20"/>
                <w:lang w:bidi="ar-DZ"/>
              </w:rPr>
              <w:t>Rural</w:t>
            </w:r>
          </w:p>
        </w:tc>
        <w:tc>
          <w:tcPr>
            <w:tcW w:w="1701" w:type="dxa"/>
          </w:tcPr>
          <w:p w14:paraId="2EB9D352" w14:textId="77777777" w:rsidR="004F7848" w:rsidRPr="00096427" w:rsidRDefault="00F42F26" w:rsidP="006A4EF5">
            <w:pPr>
              <w:spacing w:line="360" w:lineRule="auto"/>
              <w:rPr>
                <w:rFonts w:asciiTheme="majorBidi" w:hAnsiTheme="majorBidi" w:cstheme="majorBidi"/>
                <w:sz w:val="20"/>
                <w:szCs w:val="20"/>
              </w:rPr>
            </w:pPr>
            <w:r>
              <w:rPr>
                <w:rFonts w:asciiTheme="majorBidi" w:hAnsiTheme="majorBidi" w:cstheme="majorBidi"/>
                <w:color w:val="000000" w:themeColor="text1"/>
                <w:sz w:val="20"/>
                <w:szCs w:val="20"/>
              </w:rPr>
              <w:t xml:space="preserve">Multi </w:t>
            </w:r>
            <w:r w:rsidR="004F7848" w:rsidRPr="00096427">
              <w:rPr>
                <w:rFonts w:asciiTheme="majorBidi" w:hAnsiTheme="majorBidi" w:cstheme="majorBidi"/>
                <w:color w:val="000000" w:themeColor="text1"/>
                <w:sz w:val="20"/>
                <w:szCs w:val="20"/>
              </w:rPr>
              <w:t>objectif</w:t>
            </w:r>
          </w:p>
        </w:tc>
        <w:tc>
          <w:tcPr>
            <w:tcW w:w="1843" w:type="dxa"/>
          </w:tcPr>
          <w:p w14:paraId="29ECC3D0" w14:textId="77777777" w:rsidR="004F7848" w:rsidRDefault="00F42F26" w:rsidP="00F42F26">
            <w:pPr>
              <w:spacing w:after="0"/>
              <w:rPr>
                <w:rFonts w:asciiTheme="majorBidi" w:hAnsiTheme="majorBidi" w:cstheme="majorBidi"/>
                <w:sz w:val="20"/>
                <w:szCs w:val="20"/>
              </w:rPr>
            </w:pPr>
            <w:r>
              <w:rPr>
                <w:rFonts w:asciiTheme="majorBidi" w:hAnsiTheme="majorBidi" w:cstheme="majorBidi"/>
                <w:sz w:val="20"/>
                <w:szCs w:val="20"/>
              </w:rPr>
              <w:t xml:space="preserve">- Maximiser </w:t>
            </w:r>
            <w:r w:rsidRPr="00096427">
              <w:rPr>
                <w:rFonts w:asciiTheme="majorBidi" w:hAnsiTheme="majorBidi" w:cstheme="majorBidi"/>
                <w:sz w:val="20"/>
                <w:szCs w:val="20"/>
              </w:rPr>
              <w:t>la couverture</w:t>
            </w:r>
            <w:r>
              <w:rPr>
                <w:rFonts w:asciiTheme="majorBidi" w:hAnsiTheme="majorBidi" w:cstheme="majorBidi"/>
                <w:sz w:val="20"/>
                <w:szCs w:val="20"/>
              </w:rPr>
              <w:t xml:space="preserve">  et connectivité </w:t>
            </w:r>
          </w:p>
          <w:p w14:paraId="7B20BFED" w14:textId="77777777" w:rsidR="00F42F26" w:rsidRPr="00096427" w:rsidRDefault="00F42F26" w:rsidP="00F42F26">
            <w:pPr>
              <w:spacing w:after="0"/>
              <w:rPr>
                <w:rFonts w:asciiTheme="majorBidi" w:hAnsiTheme="majorBidi" w:cstheme="majorBidi"/>
                <w:color w:val="000000" w:themeColor="text1"/>
                <w:sz w:val="20"/>
                <w:szCs w:val="20"/>
                <w:lang w:bidi="ar-DZ"/>
              </w:rPr>
            </w:pPr>
            <w:r>
              <w:rPr>
                <w:rFonts w:asciiTheme="majorBidi" w:hAnsiTheme="majorBidi" w:cstheme="majorBidi"/>
                <w:sz w:val="20"/>
                <w:szCs w:val="20"/>
              </w:rPr>
              <w:t xml:space="preserve">- Minimiser le nombre des RSUs et le taux d’interférence </w:t>
            </w:r>
          </w:p>
        </w:tc>
        <w:tc>
          <w:tcPr>
            <w:tcW w:w="2551" w:type="dxa"/>
          </w:tcPr>
          <w:p w14:paraId="326FDE3C" w14:textId="77777777" w:rsidR="004F7848" w:rsidRPr="00096427" w:rsidRDefault="00F42F26" w:rsidP="006A4EF5">
            <w:pPr>
              <w:spacing w:line="360" w:lineRule="auto"/>
              <w:rPr>
                <w:rFonts w:asciiTheme="majorBidi" w:hAnsiTheme="majorBidi" w:cstheme="majorBidi"/>
                <w:sz w:val="20"/>
                <w:szCs w:val="20"/>
              </w:rPr>
            </w:pPr>
            <w:r>
              <w:rPr>
                <w:rFonts w:asciiTheme="majorBidi" w:hAnsiTheme="majorBidi" w:cstheme="majorBidi"/>
                <w:sz w:val="20"/>
                <w:szCs w:val="20"/>
              </w:rPr>
              <w:t xml:space="preserve">Rayon de transmission </w:t>
            </w:r>
          </w:p>
        </w:tc>
        <w:tc>
          <w:tcPr>
            <w:tcW w:w="1276" w:type="dxa"/>
          </w:tcPr>
          <w:p w14:paraId="08AD7672" w14:textId="77777777" w:rsidR="004F7848" w:rsidRPr="00096427" w:rsidRDefault="00F42F26" w:rsidP="00F42F26">
            <w:pPr>
              <w:spacing w:line="360" w:lineRule="auto"/>
              <w:ind w:left="360"/>
              <w:rPr>
                <w:rFonts w:asciiTheme="majorBidi" w:hAnsiTheme="majorBidi" w:cstheme="majorBidi"/>
                <w:sz w:val="20"/>
                <w:szCs w:val="20"/>
              </w:rPr>
            </w:pPr>
            <w:r>
              <w:rPr>
                <w:rFonts w:asciiTheme="majorBidi" w:hAnsiTheme="majorBidi" w:cstheme="majorBidi"/>
                <w:sz w:val="20"/>
                <w:szCs w:val="20"/>
              </w:rPr>
              <w:t>GICA</w:t>
            </w:r>
          </w:p>
        </w:tc>
      </w:tr>
    </w:tbl>
    <w:p w14:paraId="4D02D35A" w14:textId="77777777" w:rsidR="004F7848" w:rsidRPr="00096427" w:rsidRDefault="004F7848" w:rsidP="006A4EF5">
      <w:pPr>
        <w:pStyle w:val="a7"/>
        <w:spacing w:line="360" w:lineRule="auto"/>
        <w:jc w:val="both"/>
        <w:rPr>
          <w:rFonts w:asciiTheme="majorBidi" w:hAnsiTheme="majorBidi" w:cstheme="majorBidi"/>
          <w:sz w:val="20"/>
          <w:szCs w:val="20"/>
          <w:lang w:bidi="ar-DZ"/>
        </w:rPr>
      </w:pPr>
    </w:p>
    <w:p w14:paraId="0072F453" w14:textId="77777777" w:rsidR="004F7848" w:rsidRPr="00E16C08" w:rsidRDefault="004F7848" w:rsidP="00E16C08">
      <w:pPr>
        <w:spacing w:line="360" w:lineRule="auto"/>
        <w:jc w:val="both"/>
        <w:rPr>
          <w:rFonts w:asciiTheme="majorBidi" w:hAnsiTheme="majorBidi" w:cstheme="majorBidi"/>
          <w:sz w:val="24"/>
          <w:szCs w:val="24"/>
          <w:lang w:bidi="ar-DZ"/>
        </w:rPr>
      </w:pPr>
      <w:r w:rsidRPr="00E16C08">
        <w:rPr>
          <w:rFonts w:asciiTheme="majorBidi" w:hAnsiTheme="majorBidi" w:cstheme="majorBidi"/>
          <w:sz w:val="24"/>
          <w:szCs w:val="24"/>
          <w:lang w:bidi="ar-DZ"/>
        </w:rPr>
        <w:t>En résumé, la plupart des travaux présentés ci-dessus se sont concentrés sur le déploiement optimal d'un nombre limité de RSU pour améliorer la couverture du réseau, mais ne tiennent pas compte des variations du trafic de données, qui dépendent de paramètres tels que l'heure, l'emplacement, le budget de déploiement et la topologie de la route.</w:t>
      </w:r>
    </w:p>
    <w:p w14:paraId="5513BDD0" w14:textId="77777777" w:rsidR="004F7848" w:rsidRPr="006A4EF5" w:rsidRDefault="006A4EF5" w:rsidP="006A4EF5">
      <w:pPr>
        <w:pStyle w:val="1"/>
        <w:numPr>
          <w:ilvl w:val="0"/>
          <w:numId w:val="0"/>
        </w:numPr>
        <w:spacing w:line="360" w:lineRule="auto"/>
        <w:rPr>
          <w:rFonts w:asciiTheme="majorBidi" w:hAnsiTheme="majorBidi" w:cstheme="majorBidi"/>
          <w:sz w:val="22"/>
          <w:szCs w:val="22"/>
          <w:lang w:bidi="ar-DZ"/>
        </w:rPr>
      </w:pPr>
      <w:bookmarkStart w:id="59" w:name="_Toc55668685"/>
      <w:r w:rsidRPr="006A4EF5">
        <w:rPr>
          <w:rFonts w:asciiTheme="majorBidi" w:hAnsiTheme="majorBidi" w:cstheme="majorBidi"/>
          <w:sz w:val="28"/>
          <w:szCs w:val="28"/>
          <w:lang w:bidi="ar-DZ"/>
        </w:rPr>
        <w:t xml:space="preserve">5. </w:t>
      </w:r>
      <w:r w:rsidR="004F7848" w:rsidRPr="006A4EF5">
        <w:rPr>
          <w:rFonts w:asciiTheme="majorBidi" w:hAnsiTheme="majorBidi" w:cstheme="majorBidi"/>
          <w:sz w:val="28"/>
          <w:szCs w:val="28"/>
          <w:lang w:bidi="ar-DZ"/>
        </w:rPr>
        <w:t>Conclusion</w:t>
      </w:r>
      <w:bookmarkEnd w:id="59"/>
    </w:p>
    <w:p w14:paraId="7165AE1A" w14:textId="77777777" w:rsidR="004F7848" w:rsidRPr="004F7848" w:rsidRDefault="004F7848" w:rsidP="006A4EF5">
      <w:pPr>
        <w:pStyle w:val="a7"/>
        <w:spacing w:line="360" w:lineRule="auto"/>
        <w:ind w:left="0"/>
        <w:jc w:val="both"/>
        <w:rPr>
          <w:rFonts w:asciiTheme="majorBidi" w:hAnsiTheme="majorBidi" w:cstheme="majorBidi"/>
          <w:sz w:val="24"/>
          <w:szCs w:val="24"/>
          <w:lang w:bidi="ar-DZ"/>
        </w:rPr>
      </w:pPr>
      <w:r w:rsidRPr="004F7848">
        <w:rPr>
          <w:rFonts w:asciiTheme="majorBidi" w:hAnsiTheme="majorBidi" w:cstheme="majorBidi"/>
          <w:sz w:val="24"/>
          <w:szCs w:val="24"/>
          <w:lang w:bidi="ar-DZ"/>
        </w:rPr>
        <w:t>Comme n’importe quel travail de recherche l’analyse des travaux similaires est une ph</w:t>
      </w:r>
      <w:r w:rsidR="00D325AE">
        <w:rPr>
          <w:rFonts w:asciiTheme="majorBidi" w:hAnsiTheme="majorBidi" w:cstheme="majorBidi"/>
          <w:sz w:val="24"/>
          <w:szCs w:val="24"/>
          <w:lang w:bidi="ar-DZ"/>
        </w:rPr>
        <w:t xml:space="preserve">ase essentielle pour avoir une </w:t>
      </w:r>
      <w:r w:rsidRPr="004F7848">
        <w:rPr>
          <w:rFonts w:asciiTheme="majorBidi" w:hAnsiTheme="majorBidi" w:cstheme="majorBidi"/>
          <w:sz w:val="24"/>
          <w:szCs w:val="24"/>
          <w:lang w:bidi="ar-DZ"/>
        </w:rPr>
        <w:t>id</w:t>
      </w:r>
      <w:r w:rsidR="00D325AE">
        <w:rPr>
          <w:rFonts w:asciiTheme="majorBidi" w:hAnsiTheme="majorBidi" w:cstheme="majorBidi"/>
          <w:sz w:val="24"/>
          <w:szCs w:val="24"/>
          <w:lang w:bidi="ar-DZ"/>
        </w:rPr>
        <w:t>e</w:t>
      </w:r>
      <w:r w:rsidRPr="004F7848">
        <w:rPr>
          <w:rFonts w:asciiTheme="majorBidi" w:hAnsiTheme="majorBidi" w:cstheme="majorBidi"/>
          <w:sz w:val="24"/>
          <w:szCs w:val="24"/>
          <w:lang w:bidi="ar-DZ"/>
        </w:rPr>
        <w:t xml:space="preserve">é générale sur les nouveautés qui peuvent êtres </w:t>
      </w:r>
      <w:r w:rsidR="00B56960" w:rsidRPr="004F7848">
        <w:rPr>
          <w:rFonts w:asciiTheme="majorBidi" w:hAnsiTheme="majorBidi" w:cstheme="majorBidi"/>
          <w:sz w:val="24"/>
          <w:szCs w:val="24"/>
          <w:lang w:bidi="ar-DZ"/>
        </w:rPr>
        <w:t>étudié</w:t>
      </w:r>
      <w:r w:rsidRPr="004F7848">
        <w:rPr>
          <w:rFonts w:asciiTheme="majorBidi" w:hAnsiTheme="majorBidi" w:cstheme="majorBidi"/>
          <w:sz w:val="24"/>
          <w:szCs w:val="24"/>
          <w:lang w:bidi="ar-DZ"/>
        </w:rPr>
        <w:t xml:space="preserve">. Pour ce faire, dans ce chapitre nous avons donné un état de l’art sur le problème d’optimisation de déploiement pour les stations de bases routière dans un réseau </w:t>
      </w:r>
      <w:r w:rsidR="002A781A">
        <w:rPr>
          <w:rFonts w:asciiTheme="majorBidi" w:hAnsiTheme="majorBidi" w:cstheme="majorBidi"/>
          <w:sz w:val="24"/>
          <w:szCs w:val="24"/>
          <w:lang w:bidi="ar-DZ"/>
        </w:rPr>
        <w:t>VANET. Du plus, nous avons fait</w:t>
      </w:r>
      <w:r w:rsidRPr="004F7848">
        <w:rPr>
          <w:rFonts w:asciiTheme="majorBidi" w:hAnsiTheme="majorBidi" w:cstheme="majorBidi"/>
          <w:sz w:val="24"/>
          <w:szCs w:val="24"/>
          <w:lang w:bidi="ar-DZ"/>
        </w:rPr>
        <w:t xml:space="preserve"> des critiques su</w:t>
      </w:r>
      <w:r w:rsidR="00094A80">
        <w:rPr>
          <w:rFonts w:asciiTheme="majorBidi" w:hAnsiTheme="majorBidi" w:cstheme="majorBidi"/>
          <w:sz w:val="24"/>
          <w:szCs w:val="24"/>
          <w:lang w:bidi="ar-DZ"/>
        </w:rPr>
        <w:t xml:space="preserve">r chaque travail qui basés sur </w:t>
      </w:r>
      <w:r w:rsidRPr="004F7848">
        <w:rPr>
          <w:rFonts w:asciiTheme="majorBidi" w:hAnsiTheme="majorBidi" w:cstheme="majorBidi"/>
          <w:sz w:val="24"/>
          <w:szCs w:val="24"/>
          <w:lang w:bidi="ar-DZ"/>
        </w:rPr>
        <w:t>les avantages et les limites de chacun, et nous avons terminé par une étude comparative.</w:t>
      </w:r>
    </w:p>
    <w:p w14:paraId="64D50312" w14:textId="77777777" w:rsidR="004F7848" w:rsidRPr="004F7848" w:rsidRDefault="004F7848" w:rsidP="00B91A95">
      <w:pPr>
        <w:pStyle w:val="a7"/>
        <w:spacing w:line="360" w:lineRule="auto"/>
        <w:ind w:left="0" w:firstLine="360"/>
        <w:jc w:val="both"/>
        <w:rPr>
          <w:rFonts w:asciiTheme="majorBidi" w:hAnsiTheme="majorBidi" w:cstheme="majorBidi"/>
          <w:b/>
          <w:bCs/>
          <w:sz w:val="24"/>
          <w:szCs w:val="24"/>
          <w:lang w:bidi="ar-DZ"/>
        </w:rPr>
      </w:pPr>
      <w:r w:rsidRPr="004F7848">
        <w:rPr>
          <w:rFonts w:asciiTheme="majorBidi" w:hAnsiTheme="majorBidi" w:cstheme="majorBidi"/>
          <w:sz w:val="24"/>
          <w:szCs w:val="24"/>
          <w:lang w:bidi="ar-DZ"/>
        </w:rPr>
        <w:t xml:space="preserve">A base de ces analyses, notre prochain chapitre </w:t>
      </w:r>
      <w:r w:rsidR="00434F62" w:rsidRPr="004F7848">
        <w:rPr>
          <w:rFonts w:asciiTheme="majorBidi" w:hAnsiTheme="majorBidi" w:cstheme="majorBidi"/>
          <w:sz w:val="24"/>
          <w:szCs w:val="24"/>
          <w:lang w:bidi="ar-DZ"/>
        </w:rPr>
        <w:t>va</w:t>
      </w:r>
      <w:r w:rsidRPr="004F7848">
        <w:rPr>
          <w:rFonts w:asciiTheme="majorBidi" w:hAnsiTheme="majorBidi" w:cstheme="majorBidi"/>
          <w:sz w:val="24"/>
          <w:szCs w:val="24"/>
          <w:lang w:bidi="ar-DZ"/>
        </w:rPr>
        <w:t xml:space="preserve"> illustrer la modélisation et l’implémentation de l’approche proposée.   </w:t>
      </w:r>
    </w:p>
    <w:p w14:paraId="5AE3AB78" w14:textId="77777777" w:rsidR="00241085" w:rsidRDefault="00241085">
      <w:pPr>
        <w:spacing w:after="0" w:line="240" w:lineRule="auto"/>
        <w:rPr>
          <w:rFonts w:asciiTheme="majorBidi" w:hAnsiTheme="majorBidi" w:cstheme="majorBidi"/>
        </w:rPr>
        <w:sectPr w:rsidR="00241085" w:rsidSect="00BB6F4B">
          <w:headerReference w:type="default" r:id="rId34"/>
          <w:headerReference w:type="first" r:id="rId35"/>
          <w:pgSz w:w="11906" w:h="16838" w:code="9"/>
          <w:pgMar w:top="1440" w:right="1080" w:bottom="1440" w:left="1080" w:header="708" w:footer="708" w:gutter="567"/>
          <w:cols w:space="708"/>
          <w:titlePg/>
          <w:docGrid w:linePitch="360"/>
        </w:sectPr>
      </w:pPr>
    </w:p>
    <w:p w14:paraId="6B3603F1" w14:textId="77777777" w:rsidR="00F63B79" w:rsidRDefault="00F63B79">
      <w:pPr>
        <w:spacing w:after="0" w:line="240" w:lineRule="auto"/>
        <w:rPr>
          <w:rFonts w:asciiTheme="majorBidi" w:hAnsiTheme="majorBidi" w:cstheme="majorBidi"/>
        </w:rPr>
      </w:pPr>
    </w:p>
    <w:p w14:paraId="12421D3B"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0D680A79"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6B66739C"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546E1597"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1E3F2DAE"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78C82E4B"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32A4FB64" w14:textId="77777777" w:rsidR="00F63B79" w:rsidRDefault="00F63B79" w:rsidP="00F63B79">
      <w:pPr>
        <w:widowControl w:val="0"/>
        <w:spacing w:before="240" w:after="240"/>
        <w:jc w:val="center"/>
        <w:rPr>
          <w:rFonts w:asciiTheme="majorBidi" w:eastAsia="Times" w:hAnsiTheme="majorBidi" w:cstheme="majorBidi"/>
          <w:b/>
          <w:bCs/>
          <w:iCs/>
          <w:sz w:val="36"/>
          <w:szCs w:val="36"/>
        </w:rPr>
      </w:pPr>
    </w:p>
    <w:p w14:paraId="7E4D06D0" w14:textId="77777777" w:rsidR="00F63B79" w:rsidRPr="00F135F1" w:rsidRDefault="00F63B79" w:rsidP="00F135F1">
      <w:pPr>
        <w:pStyle w:val="1"/>
        <w:numPr>
          <w:ilvl w:val="0"/>
          <w:numId w:val="0"/>
        </w:numPr>
        <w:jc w:val="center"/>
        <w:rPr>
          <w:rFonts w:asciiTheme="majorBidi" w:eastAsia="Times" w:hAnsiTheme="majorBidi" w:cstheme="majorBidi"/>
          <w:b w:val="0"/>
          <w:bCs w:val="0"/>
          <w:sz w:val="56"/>
          <w:szCs w:val="56"/>
        </w:rPr>
      </w:pPr>
      <w:bookmarkStart w:id="60" w:name="_Toc55668686"/>
      <w:r w:rsidRPr="00F135F1">
        <w:rPr>
          <w:rFonts w:asciiTheme="majorBidi" w:eastAsia="Times" w:hAnsiTheme="majorBidi" w:cstheme="majorBidi"/>
          <w:b w:val="0"/>
          <w:bCs w:val="0"/>
          <w:sz w:val="56"/>
          <w:szCs w:val="56"/>
        </w:rPr>
        <w:t>CHAPITRE 3</w:t>
      </w:r>
      <w:bookmarkEnd w:id="60"/>
    </w:p>
    <w:p w14:paraId="6C0B5172" w14:textId="77777777" w:rsidR="00F135F1" w:rsidRPr="00F135F1" w:rsidRDefault="00F135F1" w:rsidP="00F135F1">
      <w:pPr>
        <w:jc w:val="center"/>
        <w:rPr>
          <w:sz w:val="56"/>
          <w:szCs w:val="56"/>
        </w:rPr>
      </w:pPr>
      <w:r w:rsidRPr="00F135F1">
        <w:rPr>
          <w:rFonts w:asciiTheme="majorBidi" w:eastAsiaTheme="majorEastAsia" w:hAnsiTheme="majorBidi" w:cstheme="majorBidi"/>
          <w:sz w:val="56"/>
          <w:szCs w:val="56"/>
        </w:rPr>
        <w:t>Conception et Réalisation de l’Approche</w:t>
      </w:r>
    </w:p>
    <w:p w14:paraId="0940743C" w14:textId="77777777" w:rsidR="005F4DF1" w:rsidRPr="00F135F1" w:rsidRDefault="005F4DF1" w:rsidP="005F4DF1">
      <w:pPr>
        <w:rPr>
          <w:rFonts w:asciiTheme="majorBidi" w:hAnsiTheme="majorBidi" w:cstheme="majorBidi"/>
        </w:rPr>
      </w:pPr>
    </w:p>
    <w:p w14:paraId="08B7D1FB" w14:textId="77777777" w:rsidR="005F4DF1" w:rsidRDefault="005F4DF1" w:rsidP="005F4DF1"/>
    <w:p w14:paraId="0EFF35CC" w14:textId="77777777" w:rsidR="005F4DF1" w:rsidRDefault="005F4DF1" w:rsidP="005F4DF1"/>
    <w:p w14:paraId="6FBF7BA5" w14:textId="77777777" w:rsidR="005F4DF1" w:rsidRDefault="005F4DF1" w:rsidP="005F4DF1"/>
    <w:p w14:paraId="1FF74D0C" w14:textId="77777777" w:rsidR="005F4DF1" w:rsidRDefault="005F4DF1" w:rsidP="005F4DF1"/>
    <w:p w14:paraId="6D53929C" w14:textId="77777777" w:rsidR="005F4DF1" w:rsidRDefault="005F4DF1" w:rsidP="005F4DF1"/>
    <w:p w14:paraId="3A2C4EED" w14:textId="77777777" w:rsidR="005F4DF1" w:rsidRDefault="005F4DF1" w:rsidP="005F4DF1"/>
    <w:p w14:paraId="50DCB56F" w14:textId="77777777" w:rsidR="005F4DF1" w:rsidRDefault="005F4DF1" w:rsidP="005F4DF1"/>
    <w:p w14:paraId="3E294D46" w14:textId="77777777" w:rsidR="005F4DF1" w:rsidRDefault="005F4DF1" w:rsidP="005F4DF1"/>
    <w:p w14:paraId="51864A20" w14:textId="77777777" w:rsidR="005F4DF1" w:rsidRDefault="005F4DF1" w:rsidP="005F4DF1"/>
    <w:p w14:paraId="27D68358" w14:textId="77777777" w:rsidR="005B776F" w:rsidRDefault="005B776F" w:rsidP="005F4DF1"/>
    <w:p w14:paraId="6B799903" w14:textId="77777777" w:rsidR="005B776F" w:rsidRDefault="005B776F">
      <w:pPr>
        <w:spacing w:after="0" w:line="240" w:lineRule="auto"/>
      </w:pPr>
      <w:r>
        <w:br w:type="page"/>
      </w:r>
    </w:p>
    <w:tbl>
      <w:tblPr>
        <w:tblStyle w:val="af0"/>
        <w:tblpPr w:leftFromText="141" w:rightFromText="141" w:vertAnchor="text" w:horzAnchor="margin" w:tblpXSpec="center" w:tblpY="733"/>
        <w:tblW w:w="0" w:type="auto"/>
        <w:tblLook w:val="04A0" w:firstRow="1" w:lastRow="0" w:firstColumn="1" w:lastColumn="0" w:noHBand="0" w:noVBand="1"/>
      </w:tblPr>
      <w:tblGrid>
        <w:gridCol w:w="4322"/>
        <w:gridCol w:w="4331"/>
      </w:tblGrid>
      <w:tr w:rsidR="009E4348" w14:paraId="5CD1424C" w14:textId="77777777" w:rsidTr="009E4348">
        <w:tc>
          <w:tcPr>
            <w:tcW w:w="4322" w:type="dxa"/>
          </w:tcPr>
          <w:p w14:paraId="32F00452" w14:textId="77777777" w:rsidR="009E4348" w:rsidRDefault="009E4348" w:rsidP="009E4348">
            <w:pPr>
              <w:jc w:val="center"/>
              <w:rPr>
                <w:rFonts w:ascii="Times New Roman" w:hAnsi="Times New Roman" w:cs="Times New Roman"/>
                <w:b/>
                <w:bCs/>
                <w:sz w:val="28"/>
                <w:szCs w:val="28"/>
              </w:rPr>
            </w:pPr>
            <w:r w:rsidRPr="005B776F">
              <w:rPr>
                <w:rFonts w:ascii="Times New Roman" w:hAnsi="Times New Roman" w:cs="Times New Roman"/>
                <w:b/>
                <w:bCs/>
                <w:sz w:val="28"/>
                <w:szCs w:val="28"/>
              </w:rPr>
              <w:lastRenderedPageBreak/>
              <w:t>Symboles</w:t>
            </w:r>
          </w:p>
        </w:tc>
        <w:tc>
          <w:tcPr>
            <w:tcW w:w="4331" w:type="dxa"/>
          </w:tcPr>
          <w:p w14:paraId="3CE29DEC" w14:textId="77777777" w:rsidR="009E4348" w:rsidRDefault="009E4348" w:rsidP="009E4348">
            <w:pPr>
              <w:jc w:val="center"/>
              <w:rPr>
                <w:rFonts w:ascii="Times New Roman" w:hAnsi="Times New Roman" w:cs="Times New Roman"/>
                <w:b/>
                <w:bCs/>
                <w:sz w:val="28"/>
                <w:szCs w:val="28"/>
              </w:rPr>
            </w:pPr>
            <w:r w:rsidRPr="005B776F">
              <w:rPr>
                <w:rFonts w:ascii="Times New Roman" w:hAnsi="Times New Roman" w:cs="Times New Roman"/>
                <w:b/>
                <w:bCs/>
                <w:sz w:val="28"/>
                <w:szCs w:val="28"/>
              </w:rPr>
              <w:t>Notations</w:t>
            </w:r>
          </w:p>
        </w:tc>
      </w:tr>
      <w:tr w:rsidR="009E4348" w14:paraId="09BA8B23" w14:textId="77777777" w:rsidTr="005C7E00">
        <w:trPr>
          <w:trHeight w:val="828"/>
        </w:trPr>
        <w:tc>
          <w:tcPr>
            <w:tcW w:w="4322" w:type="dxa"/>
          </w:tcPr>
          <w:p w14:paraId="62E93619" w14:textId="77777777" w:rsidR="009E4348" w:rsidRDefault="009E4348" w:rsidP="009E4348">
            <w:pPr>
              <w:jc w:val="center"/>
              <w:rPr>
                <w:rFonts w:ascii="Times New Roman" w:hAnsi="Times New Roman" w:cs="Times New Roman"/>
                <w:b/>
                <w:bCs/>
                <w:sz w:val="28"/>
                <w:szCs w:val="28"/>
              </w:rPr>
            </w:pPr>
            <w:r>
              <w:rPr>
                <w:rFonts w:ascii="Times New Roman" w:hAnsi="Times New Roman" w:cs="Times New Roman"/>
                <w:b/>
                <w:bCs/>
                <w:sz w:val="28"/>
                <w:szCs w:val="28"/>
              </w:rPr>
              <w:t>I</w:t>
            </w:r>
          </w:p>
        </w:tc>
        <w:tc>
          <w:tcPr>
            <w:tcW w:w="4331" w:type="dxa"/>
          </w:tcPr>
          <w:p w14:paraId="27CD4AC7" w14:textId="77777777" w:rsidR="009E4348" w:rsidRPr="0038469D" w:rsidRDefault="009E4348" w:rsidP="0038469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l'ensemble </w:t>
            </w:r>
            <w:r w:rsidRPr="005F4DF1">
              <w:rPr>
                <w:rFonts w:asciiTheme="majorBidi" w:hAnsiTheme="majorBidi" w:cstheme="majorBidi"/>
                <w:sz w:val="24"/>
                <w:szCs w:val="24"/>
              </w:rPr>
              <w:t>d'intersections qui représentent les sites candidats pour placer les RSU</w:t>
            </w:r>
            <w:r w:rsidR="0038469D">
              <w:rPr>
                <w:rFonts w:asciiTheme="majorBidi" w:hAnsiTheme="majorBidi" w:cstheme="majorBidi"/>
                <w:sz w:val="24"/>
                <w:szCs w:val="24"/>
              </w:rPr>
              <w:t>.</w:t>
            </w:r>
          </w:p>
        </w:tc>
      </w:tr>
      <w:tr w:rsidR="009E4348" w14:paraId="7FF60A26" w14:textId="77777777" w:rsidTr="009E4348">
        <w:tc>
          <w:tcPr>
            <w:tcW w:w="4322" w:type="dxa"/>
          </w:tcPr>
          <w:p w14:paraId="54788532" w14:textId="77777777" w:rsidR="009E4348" w:rsidRDefault="009E4348" w:rsidP="009E4348">
            <w:pPr>
              <w:jc w:val="center"/>
              <w:rPr>
                <w:rFonts w:ascii="Times New Roman" w:hAnsi="Times New Roman" w:cs="Times New Roman"/>
                <w:b/>
                <w:bCs/>
                <w:sz w:val="28"/>
                <w:szCs w:val="28"/>
              </w:rPr>
            </w:pPr>
            <w:r>
              <w:rPr>
                <w:rFonts w:ascii="Times New Roman" w:hAnsi="Times New Roman" w:cs="Times New Roman"/>
                <w:b/>
                <w:bCs/>
                <w:sz w:val="28"/>
                <w:szCs w:val="28"/>
              </w:rPr>
              <w:t>E</w:t>
            </w:r>
          </w:p>
        </w:tc>
        <w:tc>
          <w:tcPr>
            <w:tcW w:w="4331" w:type="dxa"/>
          </w:tcPr>
          <w:p w14:paraId="2E9AB3F2"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l’ensemble des segments des routes</w:t>
            </w:r>
          </w:p>
        </w:tc>
      </w:tr>
      <w:tr w:rsidR="009E4348" w14:paraId="66F56342" w14:textId="77777777" w:rsidTr="009E4348">
        <w:tc>
          <w:tcPr>
            <w:tcW w:w="4322" w:type="dxa"/>
          </w:tcPr>
          <w:p w14:paraId="1CF05FB3" w14:textId="77777777" w:rsidR="009E4348" w:rsidRDefault="009E4348" w:rsidP="009E4348">
            <w:pPr>
              <w:jc w:val="center"/>
              <w:rPr>
                <w:rFonts w:ascii="Times New Roman" w:hAnsi="Times New Roman" w:cs="Times New Roman"/>
                <w:b/>
                <w:bCs/>
                <w:sz w:val="28"/>
                <w:szCs w:val="28"/>
              </w:rPr>
            </w:pPr>
            <w:r>
              <w:rPr>
                <w:rFonts w:ascii="Times New Roman" w:hAnsi="Times New Roman" w:cs="Times New Roman"/>
                <w:b/>
                <w:bCs/>
                <w:sz w:val="28"/>
                <w:szCs w:val="28"/>
              </w:rPr>
              <w:t>P</w:t>
            </w:r>
          </w:p>
        </w:tc>
        <w:tc>
          <w:tcPr>
            <w:tcW w:w="4331" w:type="dxa"/>
          </w:tcPr>
          <w:p w14:paraId="4C940E4C" w14:textId="77777777" w:rsidR="009E4348" w:rsidRDefault="009E4348" w:rsidP="009E4348">
            <w:pPr>
              <w:rPr>
                <w:rFonts w:ascii="Times New Roman" w:hAnsi="Times New Roman" w:cs="Times New Roman"/>
                <w:b/>
                <w:bCs/>
                <w:sz w:val="28"/>
                <w:szCs w:val="28"/>
              </w:rPr>
            </w:pPr>
            <w:r>
              <w:rPr>
                <w:rFonts w:asciiTheme="majorBidi" w:hAnsiTheme="majorBidi" w:cstheme="majorBidi"/>
                <w:sz w:val="24"/>
                <w:szCs w:val="24"/>
              </w:rPr>
              <w:t xml:space="preserve">Le </w:t>
            </w:r>
            <w:r w:rsidRPr="005F4DF1">
              <w:rPr>
                <w:rFonts w:asciiTheme="majorBidi" w:hAnsiTheme="majorBidi" w:cstheme="majorBidi"/>
                <w:sz w:val="24"/>
                <w:szCs w:val="24"/>
              </w:rPr>
              <w:t>poids</w:t>
            </w:r>
            <m:oMath>
              <m:r>
                <w:rPr>
                  <w:rFonts w:ascii="Cambria Math" w:hAnsi="Cambria Math" w:cstheme="majorBidi"/>
                  <w:sz w:val="24"/>
                  <w:szCs w:val="24"/>
                </w:rPr>
                <m:t xml:space="preserve">  </m:t>
              </m:r>
            </m:oMath>
          </w:p>
        </w:tc>
      </w:tr>
      <w:tr w:rsidR="009E4348" w14:paraId="65D8CFA1" w14:textId="77777777" w:rsidTr="009E4348">
        <w:tc>
          <w:tcPr>
            <w:tcW w:w="4322" w:type="dxa"/>
          </w:tcPr>
          <w:p w14:paraId="6EEDB929" w14:textId="77777777" w:rsidR="009E4348" w:rsidRPr="0085339B" w:rsidRDefault="00CB2C32" w:rsidP="009E4348">
            <w:pPr>
              <w:rPr>
                <w:rFonts w:ascii="Times New Roman" w:hAnsi="Times New Roman" w:cs="Times New Roman"/>
                <w:b/>
                <w:bCs/>
                <w:sz w:val="28"/>
                <w:szCs w:val="28"/>
              </w:rPr>
            </w:pPr>
            <m:oMathPara>
              <m:oMath>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e</m:t>
                    </m:r>
                  </m:e>
                  <m:sub>
                    <m:r>
                      <m:rPr>
                        <m:sty m:val="bi"/>
                      </m:rPr>
                      <w:rPr>
                        <w:rFonts w:ascii="Cambria Math" w:hAnsi="Cambria Math" w:cstheme="majorBidi"/>
                        <w:sz w:val="24"/>
                        <w:szCs w:val="24"/>
                      </w:rPr>
                      <m:t>ij</m:t>
                    </m:r>
                  </m:sub>
                </m:sSub>
              </m:oMath>
            </m:oMathPara>
          </w:p>
        </w:tc>
        <w:tc>
          <w:tcPr>
            <w:tcW w:w="4331" w:type="dxa"/>
          </w:tcPr>
          <w:p w14:paraId="30E54019"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 xml:space="preserve">le segment de route reliant deux intersections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oMath>
            <w:r w:rsidRPr="005F4DF1">
              <w:rPr>
                <w:rFonts w:asciiTheme="majorBidi" w:hAnsiTheme="majorBidi" w:cstheme="majorBidi"/>
                <w:sz w:val="24"/>
                <w:szCs w:val="24"/>
              </w:rPr>
              <w:t xml:space="preserve"> et</w:t>
            </w:r>
            <m:oMath>
              <m:sSub>
                <m:sSubPr>
                  <m:ctrlPr>
                    <w:rPr>
                      <w:rFonts w:ascii="Cambria Math" w:hAnsiTheme="majorBidi" w:cstheme="majorBidi"/>
                      <w:i/>
                      <w:iCs/>
                      <w:sz w:val="24"/>
                      <w:szCs w:val="24"/>
                    </w:rPr>
                  </m:ctrlPr>
                </m:sSubPr>
                <m:e>
                  <m:r>
                    <w:rPr>
                      <w:rFonts w:ascii="Cambria Math" w:hAnsi="Cambria Math" w:cstheme="majorBidi"/>
                      <w:sz w:val="24"/>
                      <w:szCs w:val="24"/>
                    </w:rPr>
                    <m:t xml:space="preserve"> I</m:t>
                  </m:r>
                </m:e>
                <m:sub>
                  <m:r>
                    <w:rPr>
                      <w:rFonts w:ascii="Cambria Math" w:hAnsi="Cambria Math" w:cstheme="majorBidi"/>
                      <w:sz w:val="24"/>
                      <w:szCs w:val="24"/>
                    </w:rPr>
                    <m:t>j</m:t>
                  </m:r>
                </m:sub>
              </m:sSub>
            </m:oMath>
          </w:p>
        </w:tc>
      </w:tr>
      <w:tr w:rsidR="009E4348" w14:paraId="7E6EFF10" w14:textId="77777777" w:rsidTr="009E4348">
        <w:tc>
          <w:tcPr>
            <w:tcW w:w="4322" w:type="dxa"/>
          </w:tcPr>
          <w:p w14:paraId="49A23771" w14:textId="77777777" w:rsidR="009E4348" w:rsidRPr="0085339B" w:rsidRDefault="00CB2C32" w:rsidP="009E4348">
            <w:pPr>
              <w:rPr>
                <w:rFonts w:ascii="Times New Roman" w:hAnsi="Times New Roman" w:cs="Times New Roman"/>
                <w:b/>
                <w:bCs/>
                <w:sz w:val="28"/>
                <w:szCs w:val="28"/>
              </w:rPr>
            </w:pPr>
            <m:oMathPara>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 xml:space="preserve"> d</m:t>
                    </m:r>
                  </m:e>
                  <m:sub>
                    <m:r>
                      <m:rPr>
                        <m:sty m:val="bi"/>
                      </m:rPr>
                      <w:rPr>
                        <w:rFonts w:ascii="Cambria Math" w:hAnsi="Cambria Math" w:cstheme="majorBidi"/>
                        <w:sz w:val="24"/>
                        <w:szCs w:val="24"/>
                      </w:rPr>
                      <m:t>i</m:t>
                    </m:r>
                    <m:r>
                      <m:rPr>
                        <m:sty m:val="bi"/>
                      </m:rPr>
                      <w:rPr>
                        <w:rFonts w:ascii="Cambria Math" w:hAnsiTheme="majorBidi" w:cstheme="majorBidi"/>
                        <w:sz w:val="24"/>
                        <w:szCs w:val="24"/>
                      </w:rPr>
                      <m:t>,</m:t>
                    </m:r>
                    <m:r>
                      <m:rPr>
                        <m:sty m:val="bi"/>
                      </m:rPr>
                      <w:rPr>
                        <w:rFonts w:ascii="Cambria Math" w:hAnsi="Cambria Math" w:cstheme="majorBidi"/>
                        <w:sz w:val="24"/>
                        <w:szCs w:val="24"/>
                      </w:rPr>
                      <m:t>j</m:t>
                    </m:r>
                  </m:sub>
                </m:sSub>
              </m:oMath>
            </m:oMathPara>
          </w:p>
        </w:tc>
        <w:tc>
          <w:tcPr>
            <w:tcW w:w="4331" w:type="dxa"/>
          </w:tcPr>
          <w:p w14:paraId="6F35CFBA"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 xml:space="preserve">la distance entre deux RSU situées à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oMath>
            <w:r w:rsidRPr="005F4DF1">
              <w:rPr>
                <w:rFonts w:asciiTheme="majorBidi" w:hAnsiTheme="majorBidi" w:cstheme="majorBidi"/>
                <w:sz w:val="24"/>
                <w:szCs w:val="24"/>
              </w:rPr>
              <w:t>et</w:t>
            </w:r>
            <m:oMath>
              <m:sSub>
                <m:sSubPr>
                  <m:ctrlPr>
                    <w:rPr>
                      <w:rFonts w:ascii="Cambria Math" w:hAnsiTheme="majorBidi" w:cstheme="majorBidi"/>
                      <w:i/>
                      <w:iCs/>
                      <w:sz w:val="24"/>
                      <w:szCs w:val="24"/>
                    </w:rPr>
                  </m:ctrlPr>
                </m:sSubPr>
                <m:e>
                  <m:r>
                    <w:rPr>
                      <w:rFonts w:ascii="Cambria Math" w:hAnsi="Cambria Math" w:cstheme="majorBidi"/>
                      <w:sz w:val="24"/>
                      <w:szCs w:val="24"/>
                    </w:rPr>
                    <m:t xml:space="preserve"> I</m:t>
                  </m:r>
                </m:e>
                <m:sub>
                  <m:r>
                    <w:rPr>
                      <w:rFonts w:ascii="Cambria Math" w:hAnsi="Cambria Math" w:cstheme="majorBidi"/>
                      <w:sz w:val="24"/>
                      <w:szCs w:val="24"/>
                    </w:rPr>
                    <m:t>j</m:t>
                  </m:r>
                </m:sub>
              </m:sSub>
            </m:oMath>
          </w:p>
        </w:tc>
      </w:tr>
      <w:tr w:rsidR="009E4348" w14:paraId="72D1C403" w14:textId="77777777" w:rsidTr="009E4348">
        <w:tc>
          <w:tcPr>
            <w:tcW w:w="4322" w:type="dxa"/>
          </w:tcPr>
          <w:p w14:paraId="033C099E" w14:textId="77777777" w:rsidR="009E4348" w:rsidRPr="0085339B" w:rsidRDefault="00CB2C32" w:rsidP="009E4348">
            <w:pPr>
              <w:rPr>
                <w:rFonts w:ascii="Times New Roman" w:hAnsi="Times New Roman" w:cs="Times New Roman"/>
                <w:b/>
                <w:bCs/>
                <w:sz w:val="28"/>
                <w:szCs w:val="28"/>
              </w:rPr>
            </w:pPr>
            <m:oMathPara>
              <m:oMath>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p</m:t>
                    </m:r>
                  </m:e>
                  <m:sub>
                    <m:r>
                      <m:rPr>
                        <m:sty m:val="bi"/>
                      </m:rPr>
                      <w:rPr>
                        <w:rFonts w:ascii="Cambria Math" w:hAnsi="Cambria Math" w:cstheme="majorBidi"/>
                        <w:sz w:val="24"/>
                        <w:szCs w:val="24"/>
                      </w:rPr>
                      <m:t>i</m:t>
                    </m:r>
                  </m:sub>
                </m:sSub>
              </m:oMath>
            </m:oMathPara>
          </w:p>
        </w:tc>
        <w:tc>
          <w:tcPr>
            <w:tcW w:w="4331" w:type="dxa"/>
          </w:tcPr>
          <w:p w14:paraId="3149AF2B"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le poids</w:t>
            </w:r>
            <w:r>
              <w:rPr>
                <w:rFonts w:asciiTheme="majorBidi" w:hAnsiTheme="majorBidi" w:cstheme="majorBidi"/>
                <w:sz w:val="24"/>
                <w:szCs w:val="24"/>
              </w:rPr>
              <w:t xml:space="preserve"> </w:t>
            </w:r>
            <w:r w:rsidRPr="005F4DF1">
              <w:rPr>
                <w:rFonts w:asciiTheme="majorBidi" w:hAnsiTheme="majorBidi" w:cstheme="majorBidi"/>
                <w:sz w:val="24"/>
                <w:szCs w:val="24"/>
              </w:rPr>
              <w:t>de chaque intersection représente l'importance de chaque intersection</w:t>
            </w:r>
          </w:p>
        </w:tc>
      </w:tr>
      <w:tr w:rsidR="009E4348" w14:paraId="1F8B28D7" w14:textId="77777777" w:rsidTr="009E4348">
        <w:tc>
          <w:tcPr>
            <w:tcW w:w="4322" w:type="dxa"/>
          </w:tcPr>
          <w:p w14:paraId="74598B31" w14:textId="77777777" w:rsidR="009E4348" w:rsidRDefault="009E4348" w:rsidP="009E4348">
            <w:pPr>
              <w:rPr>
                <w:rFonts w:ascii="Times New Roman" w:hAnsi="Times New Roman" w:cs="Times New Roman"/>
                <w:b/>
                <w:bCs/>
                <w:sz w:val="28"/>
                <w:szCs w:val="28"/>
              </w:rPr>
            </w:pPr>
            <m:oMathPara>
              <m:oMath>
                <m:r>
                  <m:rPr>
                    <m:sty m:val="bi"/>
                  </m:rPr>
                  <w:rPr>
                    <w:rFonts w:ascii="Cambria Math" w:hAnsiTheme="majorBidi" w:cstheme="majorBidi"/>
                    <w:sz w:val="24"/>
                    <w:szCs w:val="24"/>
                  </w:rPr>
                  <m:t>den</m:t>
                </m:r>
              </m:oMath>
            </m:oMathPara>
          </w:p>
        </w:tc>
        <w:tc>
          <w:tcPr>
            <w:tcW w:w="4331" w:type="dxa"/>
          </w:tcPr>
          <w:p w14:paraId="2A3DCA6B"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la densité des véhicules</w:t>
            </w:r>
          </w:p>
        </w:tc>
      </w:tr>
      <w:tr w:rsidR="009E4348" w14:paraId="20B137BA" w14:textId="77777777" w:rsidTr="009E4348">
        <w:tblPrEx>
          <w:tblCellMar>
            <w:left w:w="70" w:type="dxa"/>
            <w:right w:w="70" w:type="dxa"/>
          </w:tblCellMar>
          <w:tblLook w:val="0000" w:firstRow="0" w:lastRow="0" w:firstColumn="0" w:lastColumn="0" w:noHBand="0" w:noVBand="0"/>
        </w:tblPrEx>
        <w:trPr>
          <w:trHeight w:val="570"/>
        </w:trPr>
        <w:tc>
          <w:tcPr>
            <w:tcW w:w="4322" w:type="dxa"/>
          </w:tcPr>
          <w:p w14:paraId="38AA7BE6" w14:textId="77777777" w:rsidR="009E4348" w:rsidRDefault="009E4348" w:rsidP="009E4348">
            <w:pPr>
              <w:rPr>
                <w:rFonts w:ascii="Times New Roman" w:hAnsi="Times New Roman" w:cs="Times New Roman"/>
                <w:b/>
                <w:bCs/>
                <w:sz w:val="28"/>
                <w:szCs w:val="28"/>
              </w:rPr>
            </w:pPr>
            <m:oMathPara>
              <m:oMath>
                <m:r>
                  <m:rPr>
                    <m:sty m:val="bi"/>
                  </m:rPr>
                  <w:rPr>
                    <w:rFonts w:ascii="Cambria Math" w:hAnsiTheme="majorBidi" w:cstheme="majorBidi"/>
                    <w:sz w:val="24"/>
                    <w:szCs w:val="24"/>
                  </w:rPr>
                  <m:t>pop</m:t>
                </m:r>
              </m:oMath>
            </m:oMathPara>
          </w:p>
        </w:tc>
        <w:tc>
          <w:tcPr>
            <w:tcW w:w="4331" w:type="dxa"/>
          </w:tcPr>
          <w:p w14:paraId="7F5FFE71" w14:textId="77777777" w:rsidR="009E4348" w:rsidRDefault="0038469D" w:rsidP="0038469D">
            <w:pPr>
              <w:tabs>
                <w:tab w:val="left" w:pos="1155"/>
              </w:tabs>
              <w:rPr>
                <w:rFonts w:ascii="Times New Roman" w:hAnsi="Times New Roman" w:cs="Times New Roman"/>
                <w:b/>
                <w:bCs/>
                <w:sz w:val="28"/>
                <w:szCs w:val="28"/>
              </w:rPr>
            </w:pPr>
            <w:r w:rsidRPr="005F4DF1">
              <w:rPr>
                <w:rFonts w:asciiTheme="majorBidi" w:hAnsiTheme="majorBidi" w:cstheme="majorBidi"/>
                <w:sz w:val="24"/>
                <w:szCs w:val="24"/>
              </w:rPr>
              <w:t>popularité de l'intersection</w:t>
            </w:r>
          </w:p>
        </w:tc>
      </w:tr>
      <w:tr w:rsidR="009E4348" w14:paraId="48A76490" w14:textId="77777777" w:rsidTr="009E4348">
        <w:tblPrEx>
          <w:tblCellMar>
            <w:left w:w="70" w:type="dxa"/>
            <w:right w:w="70" w:type="dxa"/>
          </w:tblCellMar>
          <w:tblLook w:val="0000" w:firstRow="0" w:lastRow="0" w:firstColumn="0" w:lastColumn="0" w:noHBand="0" w:noVBand="0"/>
        </w:tblPrEx>
        <w:trPr>
          <w:trHeight w:val="585"/>
        </w:trPr>
        <w:tc>
          <w:tcPr>
            <w:tcW w:w="4322" w:type="dxa"/>
          </w:tcPr>
          <w:p w14:paraId="49B3AC04" w14:textId="77777777" w:rsidR="009E4348" w:rsidRDefault="00CB2C32" w:rsidP="009E4348">
            <w:pPr>
              <w:jc w:val="center"/>
              <w:rPr>
                <w:rFonts w:ascii="Times New Roman" w:hAnsi="Times New Roman" w:cs="Times New Roman"/>
                <w:b/>
                <w:bCs/>
                <w:sz w:val="28"/>
                <w:szCs w:val="28"/>
              </w:rPr>
            </w:pPr>
            <m:oMathPara>
              <m:oMath>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m:t>
                    </m:r>
                  </m:sub>
                </m:sSub>
              </m:oMath>
            </m:oMathPara>
          </w:p>
        </w:tc>
        <w:tc>
          <w:tcPr>
            <w:tcW w:w="4331" w:type="dxa"/>
          </w:tcPr>
          <w:p w14:paraId="0CDB004E"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 xml:space="preserve"> un poids pour ch</w:t>
            </w:r>
            <w:r>
              <w:rPr>
                <w:rFonts w:asciiTheme="majorBidi" w:hAnsiTheme="majorBidi" w:cstheme="majorBidi"/>
                <w:sz w:val="24"/>
                <w:szCs w:val="24"/>
              </w:rPr>
              <w:t>aque facteur de trafic, O</w:t>
            </w:r>
            <w:r w:rsidRPr="005F4DF1">
              <w:rPr>
                <w:rFonts w:asciiTheme="majorBidi" w:hAnsiTheme="majorBidi" w:cstheme="majorBidi"/>
                <w:sz w:val="24"/>
                <w:szCs w:val="24"/>
              </w:rPr>
              <w:t>ù</w:t>
            </w:r>
            <m:oMath>
              <m:r>
                <w:rPr>
                  <w:rFonts w:ascii="Cambria Math" w:hAnsiTheme="majorBidi" w:cstheme="majorBidi"/>
                  <w:sz w:val="24"/>
                  <w:szCs w:val="24"/>
                </w:rPr>
                <m:t>1</m:t>
              </m:r>
              <m:r>
                <w:rPr>
                  <w:rFonts w:ascii="Cambria Math" w:hAnsi="Cambria Math" w:cstheme="majorBidi"/>
                  <w:sz w:val="24"/>
                  <w:szCs w:val="24"/>
                </w:rPr>
                <m:t>≤j≤M</m:t>
              </m:r>
            </m:oMath>
          </w:p>
        </w:tc>
      </w:tr>
      <w:tr w:rsidR="009E4348" w14:paraId="6E6DE533" w14:textId="77777777" w:rsidTr="009E4348">
        <w:tblPrEx>
          <w:tblCellMar>
            <w:left w:w="70" w:type="dxa"/>
            <w:right w:w="70" w:type="dxa"/>
          </w:tblCellMar>
          <w:tblLook w:val="0000" w:firstRow="0" w:lastRow="0" w:firstColumn="0" w:lastColumn="0" w:noHBand="0" w:noVBand="0"/>
        </w:tblPrEx>
        <w:trPr>
          <w:trHeight w:val="510"/>
        </w:trPr>
        <w:tc>
          <w:tcPr>
            <w:tcW w:w="4322" w:type="dxa"/>
          </w:tcPr>
          <w:p w14:paraId="58C9B2F1" w14:textId="77777777" w:rsidR="005C7E00" w:rsidRDefault="005C7E00" w:rsidP="009E4348">
            <w:pPr>
              <w:jc w:val="center"/>
              <w:rPr>
                <w:rFonts w:asciiTheme="majorBidi" w:hAnsiTheme="majorBidi" w:cstheme="majorBidi"/>
                <w:b/>
                <w:bCs/>
                <w:sz w:val="24"/>
                <w:szCs w:val="24"/>
              </w:rPr>
            </w:pPr>
          </w:p>
          <w:p w14:paraId="4CE29E18" w14:textId="77777777" w:rsidR="009E4348" w:rsidRPr="0085339B" w:rsidRDefault="009E4348" w:rsidP="009E4348">
            <w:pPr>
              <w:jc w:val="center"/>
              <w:rPr>
                <w:rFonts w:ascii="Times New Roman" w:hAnsi="Times New Roman" w:cs="Times New Roman"/>
                <w:b/>
                <w:bCs/>
                <w:sz w:val="28"/>
                <w:szCs w:val="28"/>
              </w:rPr>
            </w:pPr>
            <w:r w:rsidRPr="0085339B">
              <w:rPr>
                <w:rFonts w:asciiTheme="majorBidi" w:hAnsiTheme="majorBidi" w:cstheme="majorBidi"/>
                <w:b/>
                <w:bCs/>
                <w:sz w:val="24"/>
                <w:szCs w:val="24"/>
              </w:rPr>
              <w:t>RSET</w:t>
            </w:r>
          </w:p>
        </w:tc>
        <w:tc>
          <w:tcPr>
            <w:tcW w:w="4331" w:type="dxa"/>
          </w:tcPr>
          <w:p w14:paraId="2CD7D0B1"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une liste d'intersection hautement prioritaire qui permet de déterminer l'emplacement de la première RSU</w:t>
            </w:r>
          </w:p>
        </w:tc>
      </w:tr>
      <w:tr w:rsidR="009E4348" w14:paraId="32790437" w14:textId="77777777" w:rsidTr="0038469D">
        <w:tblPrEx>
          <w:tblCellMar>
            <w:left w:w="70" w:type="dxa"/>
            <w:right w:w="70" w:type="dxa"/>
          </w:tblCellMar>
          <w:tblLook w:val="0000" w:firstRow="0" w:lastRow="0" w:firstColumn="0" w:lastColumn="0" w:noHBand="0" w:noVBand="0"/>
        </w:tblPrEx>
        <w:trPr>
          <w:trHeight w:val="1709"/>
        </w:trPr>
        <w:tc>
          <w:tcPr>
            <w:tcW w:w="4322" w:type="dxa"/>
          </w:tcPr>
          <w:p w14:paraId="08FEB9A3" w14:textId="77777777" w:rsidR="005C7E00" w:rsidRDefault="005C7E00" w:rsidP="009E4348">
            <w:pPr>
              <w:jc w:val="center"/>
              <w:rPr>
                <w:rFonts w:ascii="Times New Roman" w:hAnsi="Times New Roman" w:cs="Times New Roman"/>
                <w:b/>
                <w:bCs/>
                <w:sz w:val="28"/>
                <w:szCs w:val="28"/>
              </w:rPr>
            </w:pPr>
          </w:p>
          <w:p w14:paraId="2F24491B" w14:textId="77777777" w:rsidR="009E4348" w:rsidRDefault="009E4348" w:rsidP="009E4348">
            <w:pPr>
              <w:jc w:val="center"/>
              <w:rPr>
                <w:rFonts w:ascii="Times New Roman" w:hAnsi="Times New Roman" w:cs="Times New Roman"/>
                <w:b/>
                <w:bCs/>
                <w:sz w:val="28"/>
                <w:szCs w:val="28"/>
              </w:rPr>
            </w:pPr>
            <w:r>
              <w:rPr>
                <w:rFonts w:ascii="Times New Roman" w:hAnsi="Times New Roman" w:cs="Times New Roman"/>
                <w:b/>
                <w:bCs/>
                <w:sz w:val="28"/>
                <w:szCs w:val="28"/>
              </w:rPr>
              <w:t>CSET</w:t>
            </w:r>
          </w:p>
        </w:tc>
        <w:tc>
          <w:tcPr>
            <w:tcW w:w="4331" w:type="dxa"/>
          </w:tcPr>
          <w:p w14:paraId="1E154EB4" w14:textId="77777777" w:rsidR="009E4348" w:rsidRPr="005C7E00" w:rsidRDefault="009E4348" w:rsidP="005C7E0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une liste de </w:t>
            </w:r>
            <w:r w:rsidRPr="005F4DF1">
              <w:rPr>
                <w:rFonts w:asciiTheme="majorBidi" w:hAnsiTheme="majorBidi" w:cstheme="majorBidi"/>
                <w:sz w:val="24"/>
                <w:szCs w:val="24"/>
              </w:rPr>
              <w:t>toutes les intersections couvertes par les unités RSU placées à RSET.</w:t>
            </w:r>
          </w:p>
        </w:tc>
      </w:tr>
      <w:tr w:rsidR="009E4348" w14:paraId="5D1F5D96" w14:textId="77777777" w:rsidTr="009E4348">
        <w:tblPrEx>
          <w:tblCellMar>
            <w:left w:w="70" w:type="dxa"/>
            <w:right w:w="70" w:type="dxa"/>
          </w:tblCellMar>
          <w:tblLook w:val="0000" w:firstRow="0" w:lastRow="0" w:firstColumn="0" w:lastColumn="0" w:noHBand="0" w:noVBand="0"/>
        </w:tblPrEx>
        <w:trPr>
          <w:trHeight w:val="555"/>
        </w:trPr>
        <w:tc>
          <w:tcPr>
            <w:tcW w:w="4322" w:type="dxa"/>
          </w:tcPr>
          <w:p w14:paraId="67A38DFE" w14:textId="77777777" w:rsidR="009E4348" w:rsidRDefault="00CB2C32" w:rsidP="009E4348">
            <w:pPr>
              <w:rPr>
                <w:rFonts w:ascii="Times New Roman" w:hAnsi="Times New Roman" w:cs="Times New Roman"/>
                <w:b/>
                <w:bCs/>
                <w:sz w:val="28"/>
                <w:szCs w:val="28"/>
              </w:rPr>
            </w:pPr>
            <m:oMathPara>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oMath>
            </m:oMathPara>
          </w:p>
        </w:tc>
        <w:tc>
          <w:tcPr>
            <w:tcW w:w="4331" w:type="dxa"/>
          </w:tcPr>
          <w:p w14:paraId="088B2537" w14:textId="77777777" w:rsidR="009E4348" w:rsidRDefault="009E4348" w:rsidP="009E4348">
            <w:pPr>
              <w:rPr>
                <w:rFonts w:ascii="Times New Roman" w:hAnsi="Times New Roman" w:cs="Times New Roman"/>
                <w:b/>
                <w:bCs/>
                <w:sz w:val="28"/>
                <w:szCs w:val="28"/>
              </w:rPr>
            </w:pPr>
            <w:r w:rsidRPr="005F4DF1">
              <w:rPr>
                <w:rFonts w:asciiTheme="majorBidi" w:hAnsiTheme="majorBidi" w:cstheme="majorBidi"/>
                <w:sz w:val="24"/>
                <w:szCs w:val="24"/>
              </w:rPr>
              <w:t>une variable de décision</w:t>
            </w:r>
          </w:p>
        </w:tc>
      </w:tr>
    </w:tbl>
    <w:p w14:paraId="17561C96" w14:textId="77777777" w:rsidR="005B776F" w:rsidRPr="005B776F" w:rsidRDefault="005B776F" w:rsidP="009E4348">
      <w:pPr>
        <w:rPr>
          <w:rFonts w:ascii="Times New Roman" w:hAnsi="Times New Roman" w:cs="Times New Roman"/>
          <w:b/>
          <w:bCs/>
          <w:sz w:val="28"/>
          <w:szCs w:val="28"/>
        </w:rPr>
      </w:pPr>
      <w:r w:rsidRPr="007A1AC8">
        <w:rPr>
          <w:rFonts w:ascii="Times New Roman" w:hAnsi="Times New Roman" w:cs="Times New Roman"/>
          <w:b/>
          <w:bCs/>
          <w:sz w:val="24"/>
          <w:szCs w:val="24"/>
        </w:rPr>
        <w:t>Tableau</w:t>
      </w:r>
      <w:r w:rsidR="007A1AC8" w:rsidRPr="007A1AC8">
        <w:rPr>
          <w:rFonts w:ascii="Times New Roman" w:hAnsi="Times New Roman" w:cs="Times New Roman"/>
          <w:b/>
          <w:bCs/>
          <w:sz w:val="24"/>
          <w:szCs w:val="24"/>
        </w:rPr>
        <w:t xml:space="preserve">2 : </w:t>
      </w:r>
      <w:r w:rsidR="007A1AC8" w:rsidRPr="007A1AC8">
        <w:rPr>
          <w:rFonts w:ascii="Times New Roman" w:hAnsi="Times New Roman" w:cs="Times New Roman"/>
          <w:sz w:val="24"/>
          <w:szCs w:val="24"/>
        </w:rPr>
        <w:t>Symboles</w:t>
      </w:r>
      <w:r w:rsidRPr="007A1AC8">
        <w:rPr>
          <w:rFonts w:ascii="Times New Roman" w:hAnsi="Times New Roman" w:cs="Times New Roman"/>
          <w:sz w:val="24"/>
          <w:szCs w:val="24"/>
        </w:rPr>
        <w:t xml:space="preserve"> et des notations utilisés</w:t>
      </w:r>
      <w:r w:rsidR="009E4348" w:rsidRPr="007A1AC8">
        <w:rPr>
          <w:rFonts w:ascii="Times New Roman" w:hAnsi="Times New Roman" w:cs="Times New Roman"/>
          <w:sz w:val="24"/>
          <w:szCs w:val="24"/>
        </w:rPr>
        <w:t> </w:t>
      </w:r>
    </w:p>
    <w:p w14:paraId="5D9358D8" w14:textId="77777777" w:rsidR="005F4DF1" w:rsidRPr="005F4DF1" w:rsidRDefault="005F4DF1" w:rsidP="0085339B">
      <w:pPr>
        <w:pStyle w:val="1"/>
        <w:numPr>
          <w:ilvl w:val="0"/>
          <w:numId w:val="0"/>
        </w:numPr>
        <w:spacing w:line="360" w:lineRule="auto"/>
        <w:ind w:left="1140" w:hanging="432"/>
        <w:rPr>
          <w:rFonts w:asciiTheme="majorBidi" w:hAnsiTheme="majorBidi" w:cstheme="majorBidi"/>
          <w:sz w:val="28"/>
          <w:szCs w:val="28"/>
        </w:rPr>
      </w:pPr>
      <w:bookmarkStart w:id="61" w:name="_Toc55668687"/>
      <w:r w:rsidRPr="005F4DF1">
        <w:rPr>
          <w:rFonts w:asciiTheme="majorBidi" w:hAnsiTheme="majorBidi" w:cstheme="majorBidi"/>
          <w:sz w:val="28"/>
          <w:szCs w:val="28"/>
        </w:rPr>
        <w:t>1. In</w:t>
      </w:r>
      <w:r w:rsidRPr="005B776F">
        <w:rPr>
          <w:rFonts w:asciiTheme="majorBidi" w:hAnsiTheme="majorBidi" w:cstheme="majorBidi"/>
          <w:sz w:val="28"/>
          <w:szCs w:val="28"/>
        </w:rPr>
        <w:t>troduction</w:t>
      </w:r>
      <w:bookmarkEnd w:id="61"/>
    </w:p>
    <w:p w14:paraId="78C432B4" w14:textId="77777777" w:rsidR="005F4DF1" w:rsidRPr="005F4DF1" w:rsidRDefault="0032375B" w:rsidP="0085339B">
      <w:pPr>
        <w:spacing w:line="360" w:lineRule="auto"/>
        <w:jc w:val="both"/>
        <w:rPr>
          <w:rFonts w:asciiTheme="majorBidi" w:hAnsiTheme="majorBidi" w:cstheme="majorBidi"/>
          <w:b/>
          <w:bCs/>
          <w:sz w:val="24"/>
          <w:szCs w:val="24"/>
        </w:rPr>
      </w:pPr>
      <w:r>
        <w:rPr>
          <w:rFonts w:asciiTheme="majorBidi" w:hAnsiTheme="majorBidi" w:cstheme="majorBidi"/>
          <w:sz w:val="24"/>
          <w:szCs w:val="24"/>
        </w:rPr>
        <w:t>Les</w:t>
      </w:r>
      <w:r w:rsidR="00A55546">
        <w:rPr>
          <w:rFonts w:asciiTheme="majorBidi" w:hAnsiTheme="majorBidi" w:cstheme="majorBidi"/>
          <w:sz w:val="24"/>
          <w:szCs w:val="24"/>
        </w:rPr>
        <w:t xml:space="preserve"> auteurs de</w:t>
      </w:r>
      <w:r w:rsidR="005F4DF1" w:rsidRPr="005F4DF1">
        <w:rPr>
          <w:rFonts w:asciiTheme="majorBidi" w:hAnsiTheme="majorBidi" w:cstheme="majorBidi"/>
          <w:sz w:val="24"/>
          <w:szCs w:val="24"/>
        </w:rPr>
        <w:t xml:space="preserve"> </w:t>
      </w:r>
      <w:r w:rsidR="00FB6C7F">
        <w:rPr>
          <w:rFonts w:asciiTheme="majorBidi" w:hAnsiTheme="majorBidi" w:cstheme="majorBidi"/>
          <w:sz w:val="24"/>
          <w:szCs w:val="24"/>
        </w:rPr>
        <w:t>[16] [17] [18</w:t>
      </w:r>
      <w:r w:rsidR="005F4DF1" w:rsidRPr="00B12F0E">
        <w:rPr>
          <w:rFonts w:asciiTheme="majorBidi" w:hAnsiTheme="majorBidi" w:cstheme="majorBidi"/>
          <w:sz w:val="24"/>
          <w:szCs w:val="24"/>
        </w:rPr>
        <w:t>]</w:t>
      </w:r>
      <w:r w:rsidR="005F4DF1" w:rsidRPr="005F4DF1">
        <w:rPr>
          <w:rFonts w:asciiTheme="majorBidi" w:hAnsiTheme="majorBidi" w:cstheme="majorBidi"/>
          <w:sz w:val="24"/>
          <w:szCs w:val="24"/>
        </w:rPr>
        <w:t xml:space="preserve"> considèrent les intersections routières comme le meilleur emplacement pour déployer des RSU. Dans la topologie des routes urbaines, de nombreuses intersections existent; Cependant, le déploiement d'un grand nombre de RSU est une solution coûteuse. Pour cela, nous avons tenté de proposer un schéma de déploiement qui prend en considération la maximisation des performances de réseau </w:t>
      </w:r>
      <w:r w:rsidR="005F4DF1" w:rsidRPr="005F4DF1">
        <w:rPr>
          <w:rFonts w:asciiTheme="majorBidi" w:hAnsiTheme="majorBidi" w:cstheme="majorBidi"/>
          <w:sz w:val="24"/>
          <w:szCs w:val="24"/>
        </w:rPr>
        <w:lastRenderedPageBreak/>
        <w:t xml:space="preserve">toute en minimisant le cout de déploiement. Par conséquent, le déploiement des RSUs est formulé comme un problème d'optimisation multi-objectif, qui inclut la maximisation de la priorité d'intersection (couverture d'intersection) d'une part, et d'autre part, il minimise le coût de déploiement RSU. Dans ce chapitre, nous allons présenter la description du problème, le modèle de système y compris notre contribution, et nous validons notre proposition par </w:t>
      </w:r>
      <w:r w:rsidR="00687143" w:rsidRPr="005F4DF1">
        <w:rPr>
          <w:rFonts w:asciiTheme="majorBidi" w:hAnsiTheme="majorBidi" w:cstheme="majorBidi"/>
          <w:sz w:val="24"/>
          <w:szCs w:val="24"/>
        </w:rPr>
        <w:t>une</w:t>
      </w:r>
      <w:r w:rsidR="005F4DF1" w:rsidRPr="005F4DF1">
        <w:rPr>
          <w:rFonts w:asciiTheme="majorBidi" w:hAnsiTheme="majorBidi" w:cstheme="majorBidi"/>
          <w:sz w:val="24"/>
          <w:szCs w:val="24"/>
        </w:rPr>
        <w:t xml:space="preserve"> série de tests. </w:t>
      </w:r>
    </w:p>
    <w:p w14:paraId="19DA143C" w14:textId="77777777" w:rsidR="005F4DF1" w:rsidRPr="005F4DF1" w:rsidRDefault="005F4DF1" w:rsidP="005F4DF1">
      <w:pPr>
        <w:pStyle w:val="1"/>
        <w:numPr>
          <w:ilvl w:val="0"/>
          <w:numId w:val="0"/>
        </w:numPr>
        <w:rPr>
          <w:rFonts w:asciiTheme="majorBidi" w:hAnsiTheme="majorBidi" w:cstheme="majorBidi"/>
          <w:sz w:val="28"/>
          <w:szCs w:val="28"/>
        </w:rPr>
      </w:pPr>
      <w:bookmarkStart w:id="62" w:name="_Toc55668688"/>
      <w:r w:rsidRPr="005F4DF1">
        <w:rPr>
          <w:rFonts w:asciiTheme="majorBidi" w:hAnsiTheme="majorBidi" w:cstheme="majorBidi"/>
          <w:sz w:val="28"/>
          <w:szCs w:val="28"/>
        </w:rPr>
        <w:t>2.  Modèle de système</w:t>
      </w:r>
      <w:bookmarkEnd w:id="62"/>
    </w:p>
    <w:p w14:paraId="5E470A8D"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Le premier objectif de ce travail est de répondre à la manière dont les RSU peuvent être déployées en VANET urbain. Par conséquent, allouer les RSU aux intersections qui ont un impact plus élevé sur l'efficacité des réseaux de véhicules est la meilleure stratégie de déploiement. Le principal avantage de cette stratégie est de déployer les RSU aux intersections de haute </w:t>
      </w:r>
      <w:r w:rsidRPr="00B12F0E">
        <w:rPr>
          <w:rFonts w:asciiTheme="majorBidi" w:hAnsiTheme="majorBidi" w:cstheme="majorBidi"/>
          <w:sz w:val="24"/>
          <w:szCs w:val="24"/>
        </w:rPr>
        <w:t>priorité</w:t>
      </w:r>
      <w:r w:rsidR="00422451">
        <w:rPr>
          <w:rFonts w:asciiTheme="majorBidi" w:hAnsiTheme="majorBidi" w:cstheme="majorBidi"/>
          <w:sz w:val="24"/>
          <w:szCs w:val="24"/>
        </w:rPr>
        <w:t xml:space="preserve"> </w:t>
      </w:r>
      <w:r w:rsidRPr="0021422D">
        <w:rPr>
          <w:rFonts w:asciiTheme="majorBidi" w:hAnsiTheme="majorBidi" w:cstheme="majorBidi"/>
          <w:sz w:val="24"/>
          <w:szCs w:val="24"/>
        </w:rPr>
        <w:t>[</w:t>
      </w:r>
      <w:r w:rsidR="00422451" w:rsidRPr="0021422D">
        <w:rPr>
          <w:rFonts w:asciiTheme="majorBidi" w:hAnsiTheme="majorBidi" w:cstheme="majorBidi"/>
          <w:sz w:val="24"/>
          <w:szCs w:val="24"/>
        </w:rPr>
        <w:t>1</w:t>
      </w:r>
      <w:r w:rsidR="0021422D" w:rsidRPr="0021422D">
        <w:rPr>
          <w:rFonts w:asciiTheme="majorBidi" w:hAnsiTheme="majorBidi" w:cstheme="majorBidi"/>
          <w:sz w:val="24"/>
          <w:szCs w:val="24"/>
        </w:rPr>
        <w:t>3</w:t>
      </w:r>
      <w:r w:rsidRPr="0021422D">
        <w:rPr>
          <w:rFonts w:asciiTheme="majorBidi" w:hAnsiTheme="majorBidi" w:cstheme="majorBidi"/>
          <w:sz w:val="24"/>
          <w:szCs w:val="24"/>
        </w:rPr>
        <w:t>]</w:t>
      </w:r>
      <w:r w:rsidRPr="005F4DF1">
        <w:rPr>
          <w:rFonts w:asciiTheme="majorBidi" w:hAnsiTheme="majorBidi" w:cstheme="majorBidi"/>
          <w:sz w:val="24"/>
          <w:szCs w:val="24"/>
        </w:rPr>
        <w:t xml:space="preserve"> afin de maximiser la couverture des véhicules dans une zone urbaine surveillée.</w:t>
      </w:r>
    </w:p>
    <w:p w14:paraId="666CAB5F" w14:textId="77777777" w:rsidR="00E90219" w:rsidRDefault="005F4DF1" w:rsidP="00B12F0E">
      <w:pPr>
        <w:spacing w:line="360" w:lineRule="auto"/>
        <w:jc w:val="both"/>
        <w:rPr>
          <w:rFonts w:asciiTheme="majorBidi" w:hAnsiTheme="majorBidi" w:cstheme="majorBidi"/>
          <w:sz w:val="24"/>
          <w:szCs w:val="24"/>
        </w:rPr>
      </w:pPr>
      <w:r w:rsidRPr="005F4DF1">
        <w:rPr>
          <w:rFonts w:asciiTheme="majorBidi" w:hAnsiTheme="majorBidi" w:cstheme="majorBidi"/>
          <w:b/>
          <w:bCs/>
          <w:sz w:val="24"/>
          <w:szCs w:val="24"/>
        </w:rPr>
        <w:t>Topologie  urbaine</w:t>
      </w:r>
      <w:r w:rsidRPr="005F4DF1">
        <w:rPr>
          <w:rFonts w:asciiTheme="majorBidi" w:hAnsiTheme="majorBidi" w:cstheme="majorBidi"/>
          <w:sz w:val="24"/>
          <w:szCs w:val="24"/>
        </w:rPr>
        <w:t> : peut être représentée sous forme d</w:t>
      </w:r>
      <w:r w:rsidRPr="005F4DF1">
        <w:rPr>
          <w:rFonts w:asciiTheme="majorBidi" w:hAnsiTheme="majorBidi" w:cstheme="majorBidi"/>
          <w:sz w:val="24"/>
          <w:szCs w:val="24"/>
          <w:rtl/>
          <w:lang w:bidi="ar-DZ"/>
        </w:rPr>
        <w:t>'</w:t>
      </w:r>
      <w:r w:rsidRPr="005F4DF1">
        <w:rPr>
          <w:rFonts w:asciiTheme="majorBidi" w:hAnsiTheme="majorBidi" w:cstheme="majorBidi"/>
          <w:sz w:val="24"/>
          <w:szCs w:val="24"/>
        </w:rPr>
        <w:t>un triplet, G = (I, E,</w:t>
      </w:r>
      <m:oMath>
        <m:r>
          <w:rPr>
            <w:rFonts w:ascii="Cambria Math" w:hAnsi="Cambria Math" w:cstheme="majorBidi"/>
            <w:sz w:val="24"/>
            <w:szCs w:val="24"/>
          </w:rPr>
          <m:t xml:space="preserve"> P</m:t>
        </m:r>
      </m:oMath>
      <w:r w:rsidRPr="005F4DF1">
        <w:rPr>
          <w:rFonts w:asciiTheme="majorBidi" w:hAnsiTheme="majorBidi" w:cstheme="majorBidi"/>
          <w:sz w:val="24"/>
          <w:szCs w:val="24"/>
        </w:rPr>
        <w:t xml:space="preserve">), où </w:t>
      </w:r>
      <m:oMath>
        <m:d>
          <m:dPr>
            <m:begChr m:val="|"/>
            <m:endChr m:val="|"/>
            <m:ctrlPr>
              <w:rPr>
                <w:rFonts w:ascii="Cambria Math" w:hAnsiTheme="majorBidi" w:cstheme="majorBidi"/>
                <w:i/>
                <w:sz w:val="24"/>
                <w:szCs w:val="24"/>
              </w:rPr>
            </m:ctrlPr>
          </m:dPr>
          <m:e>
            <m:r>
              <w:rPr>
                <w:rFonts w:ascii="Cambria Math" w:hAnsi="Cambria Math" w:cstheme="majorBidi"/>
                <w:sz w:val="24"/>
                <w:szCs w:val="24"/>
              </w:rPr>
              <m:t>I</m:t>
            </m:r>
          </m:e>
        </m:d>
        <m:r>
          <w:rPr>
            <w:rFonts w:ascii="Cambria Math" w:hAnsiTheme="majorBidi" w:cstheme="majorBidi"/>
            <w:sz w:val="24"/>
            <w:szCs w:val="24"/>
          </w:rPr>
          <m:t>=</m:t>
        </m:r>
        <m:r>
          <w:rPr>
            <w:rFonts w:ascii="Cambria Math" w:hAnsi="Cambria Math" w:cstheme="majorBidi"/>
            <w:sz w:val="24"/>
            <w:szCs w:val="24"/>
          </w:rPr>
          <m:t>n</m:t>
        </m:r>
      </m:oMath>
      <w:r w:rsidR="00434F62">
        <w:rPr>
          <w:rFonts w:asciiTheme="majorBidi" w:hAnsiTheme="majorBidi" w:cstheme="majorBidi"/>
          <w:sz w:val="24"/>
          <w:szCs w:val="24"/>
        </w:rPr>
        <w:t xml:space="preserve">, désignent l'ensemble </w:t>
      </w:r>
      <w:r w:rsidRPr="005F4DF1">
        <w:rPr>
          <w:rFonts w:asciiTheme="majorBidi" w:hAnsiTheme="majorBidi" w:cstheme="majorBidi"/>
          <w:sz w:val="24"/>
          <w:szCs w:val="24"/>
        </w:rPr>
        <w:t>d'intersections qui représentent les sites candidats pour placer les RSU.</w:t>
      </w:r>
    </w:p>
    <w:p w14:paraId="71F747C8" w14:textId="77777777" w:rsidR="00E90219" w:rsidRDefault="005F4DF1" w:rsidP="00B12F0E">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 </w:t>
      </w:r>
      <m:oMath>
        <m:d>
          <m:dPr>
            <m:begChr m:val="|"/>
            <m:endChr m:val="|"/>
            <m:ctrlPr>
              <w:rPr>
                <w:rFonts w:ascii="Cambria Math" w:hAnsiTheme="majorBidi" w:cstheme="majorBidi"/>
                <w:i/>
                <w:sz w:val="24"/>
                <w:szCs w:val="24"/>
              </w:rPr>
            </m:ctrlPr>
          </m:dPr>
          <m:e>
            <m:r>
              <w:rPr>
                <w:rFonts w:ascii="Cambria Math" w:hAnsi="Cambria Math" w:cstheme="majorBidi"/>
                <w:sz w:val="24"/>
                <w:szCs w:val="24"/>
              </w:rPr>
              <m:t>E</m:t>
            </m:r>
          </m:e>
        </m:d>
        <m:r>
          <w:rPr>
            <w:rFonts w:ascii="Cambria Math" w:hAnsiTheme="majorBidi" w:cstheme="majorBidi"/>
            <w:sz w:val="24"/>
            <w:szCs w:val="24"/>
          </w:rPr>
          <m:t>=</m:t>
        </m:r>
        <m:r>
          <w:rPr>
            <w:rFonts w:ascii="Cambria Math" w:hAnsi="Cambria Math" w:cstheme="majorBidi"/>
            <w:sz w:val="24"/>
            <w:szCs w:val="24"/>
          </w:rPr>
          <m:t xml:space="preserve">m  </m:t>
        </m:r>
      </m:oMath>
      <w:r w:rsidRPr="005F4DF1">
        <w:rPr>
          <w:rFonts w:asciiTheme="majorBidi" w:hAnsiTheme="majorBidi" w:cstheme="majorBidi"/>
          <w:sz w:val="24"/>
          <w:szCs w:val="24"/>
        </w:rPr>
        <w:t xml:space="preserve">Dénotent l’ensemble des segments des routes, où </w:t>
      </w:r>
      <m:oMath>
        <m:sSub>
          <m:sSubPr>
            <m:ctrlPr>
              <w:rPr>
                <w:rFonts w:ascii="Cambria Math" w:hAnsiTheme="majorBidi" w:cstheme="majorBidi"/>
                <w:i/>
                <w:iCs/>
                <w:sz w:val="24"/>
                <w:szCs w:val="24"/>
              </w:rPr>
            </m:ctrlPr>
          </m:sSubPr>
          <m:e>
            <m:r>
              <w:rPr>
                <w:rFonts w:ascii="Cambria Math" w:hAnsi="Cambria Math" w:cstheme="majorBidi"/>
                <w:sz w:val="24"/>
                <w:szCs w:val="24"/>
              </w:rPr>
              <m:t>e</m:t>
            </m:r>
          </m:e>
          <m:sub>
            <m:r>
              <w:rPr>
                <w:rFonts w:ascii="Cambria Math" w:hAnsi="Cambria Math" w:cstheme="majorBidi"/>
                <w:sz w:val="24"/>
                <w:szCs w:val="24"/>
              </w:rPr>
              <m:t>ij</m:t>
            </m:r>
          </m:sub>
        </m:sSub>
        <m:r>
          <m:rPr>
            <m:sty m:val="p"/>
          </m:rPr>
          <w:rPr>
            <w:rFonts w:ascii="Cambria Math" w:hAnsi="Cambria Math" w:cstheme="majorBidi"/>
            <w:sz w:val="24"/>
            <w:szCs w:val="24"/>
          </w:rPr>
          <m:t>∈</m:t>
        </m:r>
        <m:r>
          <m:rPr>
            <m:sty m:val="p"/>
          </m:rPr>
          <w:rPr>
            <w:rFonts w:ascii="Cambria Math" w:hAnsiTheme="majorBidi" w:cstheme="majorBidi"/>
            <w:sz w:val="24"/>
            <w:szCs w:val="24"/>
          </w:rPr>
          <m:t>E</m:t>
        </m:r>
      </m:oMath>
      <w:r w:rsidRPr="005F4DF1">
        <w:rPr>
          <w:rFonts w:asciiTheme="majorBidi" w:hAnsiTheme="majorBidi" w:cstheme="majorBidi"/>
          <w:sz w:val="24"/>
          <w:szCs w:val="24"/>
        </w:rPr>
        <w:t xml:space="preserve"> est le segment de route reliant deux intersections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oMath>
      <w:r w:rsidRPr="005F4DF1">
        <w:rPr>
          <w:rFonts w:asciiTheme="majorBidi" w:hAnsiTheme="majorBidi" w:cstheme="majorBidi"/>
          <w:sz w:val="24"/>
          <w:szCs w:val="24"/>
        </w:rPr>
        <w:t xml:space="preserve"> et</w:t>
      </w:r>
      <m:oMath>
        <m:sSub>
          <m:sSubPr>
            <m:ctrlPr>
              <w:rPr>
                <w:rFonts w:ascii="Cambria Math" w:hAnsiTheme="majorBidi" w:cstheme="majorBidi"/>
                <w:i/>
                <w:iCs/>
                <w:sz w:val="24"/>
                <w:szCs w:val="24"/>
              </w:rPr>
            </m:ctrlPr>
          </m:sSubPr>
          <m:e>
            <m:r>
              <w:rPr>
                <w:rFonts w:ascii="Cambria Math" w:hAnsi="Cambria Math" w:cstheme="majorBidi"/>
                <w:sz w:val="24"/>
                <w:szCs w:val="24"/>
              </w:rPr>
              <m:t xml:space="preserve"> I</m:t>
            </m:r>
          </m:e>
          <m:sub>
            <m:r>
              <w:rPr>
                <w:rFonts w:ascii="Cambria Math" w:hAnsi="Cambria Math" w:cstheme="majorBidi"/>
                <w:sz w:val="24"/>
                <w:szCs w:val="24"/>
              </w:rPr>
              <m:t>j</m:t>
            </m:r>
          </m:sub>
        </m:sSub>
      </m:oMath>
      <w:r w:rsidRPr="005F4DF1">
        <w:rPr>
          <w:rFonts w:asciiTheme="majorBidi" w:hAnsiTheme="majorBidi" w:cstheme="majorBidi"/>
          <w:sz w:val="24"/>
          <w:szCs w:val="24"/>
        </w:rPr>
        <w:t xml:space="preserve">. </w:t>
      </w:r>
    </w:p>
    <w:p w14:paraId="3689AF8E" w14:textId="77777777" w:rsidR="00B12F0E" w:rsidRDefault="005F4DF1" w:rsidP="00B12F0E">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De plus,</w:t>
      </w:r>
      <m:oMath>
        <m:sSub>
          <m:sSubPr>
            <m:ctrlPr>
              <w:rPr>
                <w:rFonts w:ascii="Cambria Math" w:hAnsiTheme="majorBidi" w:cstheme="majorBidi"/>
                <w:i/>
                <w:sz w:val="24"/>
                <w:szCs w:val="24"/>
              </w:rPr>
            </m:ctrlPr>
          </m:sSubPr>
          <m:e>
            <m:r>
              <w:rPr>
                <w:rFonts w:ascii="Cambria Math" w:hAnsi="Cambria Math" w:cstheme="majorBidi"/>
                <w:sz w:val="24"/>
                <w:szCs w:val="24"/>
              </w:rPr>
              <m:t xml:space="preserve"> d</m:t>
            </m:r>
          </m:e>
          <m:sub>
            <m:r>
              <w:rPr>
                <w:rFonts w:ascii="Cambria Math" w:hAnsi="Cambria Math" w:cstheme="majorBidi"/>
                <w:sz w:val="24"/>
                <w:szCs w:val="24"/>
              </w:rPr>
              <m:t>i</m:t>
            </m:r>
            <m:r>
              <w:rPr>
                <w:rFonts w:ascii="Cambria Math" w:hAnsiTheme="majorBidi" w:cstheme="majorBidi"/>
                <w:sz w:val="24"/>
                <w:szCs w:val="24"/>
              </w:rPr>
              <m:t>,</m:t>
            </m:r>
            <m:r>
              <w:rPr>
                <w:rFonts w:ascii="Cambria Math" w:hAnsi="Cambria Math" w:cstheme="majorBidi"/>
                <w:sz w:val="24"/>
                <w:szCs w:val="24"/>
              </w:rPr>
              <m:t>j</m:t>
            </m:r>
          </m:sub>
        </m:sSub>
      </m:oMath>
      <w:r w:rsidRPr="005F4DF1">
        <w:rPr>
          <w:rFonts w:asciiTheme="majorBidi" w:hAnsiTheme="majorBidi" w:cstheme="majorBidi"/>
          <w:sz w:val="24"/>
          <w:szCs w:val="24"/>
        </w:rPr>
        <w:t xml:space="preserve"> indique la distance entre deux RSU situées à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oMath>
      <w:r w:rsidRPr="005F4DF1">
        <w:rPr>
          <w:rFonts w:asciiTheme="majorBidi" w:hAnsiTheme="majorBidi" w:cstheme="majorBidi"/>
          <w:sz w:val="24"/>
          <w:szCs w:val="24"/>
        </w:rPr>
        <w:t>et</w:t>
      </w:r>
      <m:oMath>
        <m:sSub>
          <m:sSubPr>
            <m:ctrlPr>
              <w:rPr>
                <w:rFonts w:ascii="Cambria Math" w:hAnsiTheme="majorBidi" w:cstheme="majorBidi"/>
                <w:i/>
                <w:iCs/>
                <w:sz w:val="24"/>
                <w:szCs w:val="24"/>
              </w:rPr>
            </m:ctrlPr>
          </m:sSubPr>
          <m:e>
            <m:r>
              <w:rPr>
                <w:rFonts w:ascii="Cambria Math" w:hAnsi="Cambria Math" w:cstheme="majorBidi"/>
                <w:sz w:val="24"/>
                <w:szCs w:val="24"/>
              </w:rPr>
              <m:t xml:space="preserve"> I</m:t>
            </m:r>
          </m:e>
          <m:sub>
            <m:r>
              <w:rPr>
                <w:rFonts w:ascii="Cambria Math" w:hAnsi="Cambria Math" w:cstheme="majorBidi"/>
                <w:sz w:val="24"/>
                <w:szCs w:val="24"/>
              </w:rPr>
              <m:t>j</m:t>
            </m:r>
          </m:sub>
        </m:sSub>
      </m:oMath>
      <w:r w:rsidRPr="005F4DF1">
        <w:rPr>
          <w:rFonts w:asciiTheme="majorBidi" w:hAnsiTheme="majorBidi" w:cstheme="majorBidi"/>
          <w:sz w:val="24"/>
          <w:szCs w:val="24"/>
        </w:rPr>
        <w:t>.</w:t>
      </w:r>
    </w:p>
    <w:p w14:paraId="5B20A3A4" w14:textId="77777777" w:rsidR="005F4DF1" w:rsidRPr="005F4DF1" w:rsidRDefault="005F4DF1" w:rsidP="00B12F0E">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Afin de maximiser le nombre de véhicules circulant à proximité d'une intersection, nous associons à cette feuille de route urbaine une fonction de poids</w:t>
      </w:r>
      <m:oMath>
        <m:r>
          <w:rPr>
            <w:rFonts w:ascii="Cambria Math" w:hAnsi="Cambria Math" w:cstheme="majorBidi"/>
            <w:sz w:val="24"/>
            <w:szCs w:val="24"/>
          </w:rPr>
          <m:t xml:space="preserve">  P</m:t>
        </m:r>
      </m:oMath>
      <w:r w:rsidR="00E90219">
        <w:rPr>
          <w:rFonts w:asciiTheme="majorBidi" w:hAnsiTheme="majorBidi" w:cstheme="majorBidi"/>
          <w:sz w:val="24"/>
          <w:szCs w:val="24"/>
        </w:rPr>
        <w:t>.</w:t>
      </w:r>
    </w:p>
    <w:p w14:paraId="0E32A83E"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Quelle que soit l'intersection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∈I</m:t>
        </m:r>
      </m:oMath>
      <w:r w:rsidR="00E90219">
        <w:rPr>
          <w:rFonts w:asciiTheme="majorBidi" w:hAnsiTheme="majorBidi" w:cstheme="majorBidi"/>
          <w:sz w:val="24"/>
          <w:szCs w:val="24"/>
        </w:rPr>
        <w:t xml:space="preserve"> </w:t>
      </w:r>
      <w:r w:rsidRPr="005F4DF1">
        <w:rPr>
          <w:rFonts w:asciiTheme="majorBidi" w:hAnsiTheme="majorBidi" w:cstheme="majorBidi"/>
          <w:sz w:val="24"/>
          <w:szCs w:val="24"/>
        </w:rPr>
        <w:t>du graphique G, le poids</w:t>
      </w:r>
      <m:oMath>
        <m:r>
          <w:rPr>
            <w:rFonts w:ascii="Cambria Math" w:hAnsi="Cambria Math" w:cstheme="majorBidi"/>
            <w:sz w:val="24"/>
            <w:szCs w:val="24"/>
          </w:rPr>
          <m:t xml:space="preserve"> </m:t>
        </m:r>
        <m:sSub>
          <m:sSubPr>
            <m:ctrlPr>
              <w:rPr>
                <w:rFonts w:ascii="Cambria Math" w:hAnsiTheme="majorBidi" w:cstheme="majorBidi"/>
                <w:i/>
                <w:iCs/>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oMath>
      <w:r w:rsidR="006A38F9">
        <w:rPr>
          <w:rFonts w:asciiTheme="majorBidi" w:hAnsiTheme="majorBidi" w:cstheme="majorBidi"/>
          <w:iCs/>
          <w:sz w:val="24"/>
          <w:szCs w:val="24"/>
        </w:rPr>
        <w:t xml:space="preserve"> </w:t>
      </w:r>
      <w:r w:rsidRPr="005F4DF1">
        <w:rPr>
          <w:rFonts w:asciiTheme="majorBidi" w:hAnsiTheme="majorBidi" w:cstheme="majorBidi"/>
          <w:sz w:val="24"/>
          <w:szCs w:val="24"/>
        </w:rPr>
        <w:t>de chaque intersection représente l'importance de chaque intersection. En d'autres termes, nous utilisons le concept de «priorité d'intersection».</w:t>
      </w:r>
    </w:p>
    <w:p w14:paraId="486D07F2"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b/>
          <w:bCs/>
          <w:sz w:val="24"/>
          <w:szCs w:val="24"/>
        </w:rPr>
        <w:t xml:space="preserve">Priorité d'intersection </w:t>
      </w:r>
      <w:r w:rsidR="00422451">
        <w:rPr>
          <w:rFonts w:asciiTheme="majorBidi" w:hAnsiTheme="majorBidi" w:cstheme="majorBidi"/>
          <w:sz w:val="24"/>
          <w:szCs w:val="24"/>
        </w:rPr>
        <w:t>[13</w:t>
      </w:r>
      <w:r w:rsidRPr="005F4DF1">
        <w:rPr>
          <w:rFonts w:asciiTheme="majorBidi" w:hAnsiTheme="majorBidi" w:cstheme="majorBidi"/>
          <w:sz w:val="24"/>
          <w:szCs w:val="24"/>
        </w:rPr>
        <w:t xml:space="preserve">]: peut être calculée en fonction de m paramètres de trafic. La priorité de la </w:t>
      </w:r>
      <m:oMath>
        <m:r>
          <w:rPr>
            <w:rFonts w:ascii="Cambria Math" w:hAnsi="Cambria Math" w:cstheme="majorBidi"/>
            <w:sz w:val="24"/>
            <w:szCs w:val="24"/>
          </w:rPr>
          <m:t>i</m:t>
        </m:r>
        <m:r>
          <w:rPr>
            <w:rFonts w:asciiTheme="majorBidi" w:hAnsiTheme="majorBidi" w:cstheme="majorBidi"/>
            <w:sz w:val="24"/>
            <w:szCs w:val="24"/>
          </w:rPr>
          <m:t>-è</m:t>
        </m:r>
        <m:r>
          <w:rPr>
            <w:rFonts w:ascii="Cambria Math" w:hAnsi="Cambria Math" w:cstheme="majorBidi"/>
            <w:sz w:val="24"/>
            <w:szCs w:val="24"/>
          </w:rPr>
          <m:t>me</m:t>
        </m:r>
      </m:oMath>
      <w:r w:rsidRPr="005F4DF1">
        <w:rPr>
          <w:rFonts w:asciiTheme="majorBidi" w:hAnsiTheme="majorBidi" w:cstheme="majorBidi"/>
          <w:sz w:val="24"/>
          <w:szCs w:val="24"/>
        </w:rPr>
        <w:t xml:space="preserve"> est déterminée comme suit:</w:t>
      </w:r>
    </w:p>
    <w:p w14:paraId="19D6BC50" w14:textId="77777777" w:rsidR="005F4DF1" w:rsidRPr="005F4DF1" w:rsidRDefault="00CB2C32" w:rsidP="005F4DF1">
      <w:pPr>
        <w:autoSpaceDE w:val="0"/>
        <w:autoSpaceDN w:val="0"/>
        <w:adjustRightInd w:val="0"/>
        <w:spacing w:before="240" w:line="360" w:lineRule="auto"/>
        <w:ind w:left="-11"/>
        <w:jc w:val="both"/>
        <w:rPr>
          <w:rFonts w:asciiTheme="majorBidi" w:hAnsiTheme="majorBidi" w:cstheme="majorBidi"/>
          <w:iCs/>
          <w:sz w:val="24"/>
          <w:szCs w:val="24"/>
        </w:rPr>
      </w:pPr>
      <m:oMathPara>
        <m:oMath>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p</m:t>
              </m:r>
            </m:e>
            <m:sub>
              <m:r>
                <m:rPr>
                  <m:sty m:val="bi"/>
                </m:rPr>
                <w:rPr>
                  <w:rFonts w:ascii="Cambria Math" w:hAnsi="Cambria Math" w:cstheme="majorBidi"/>
                  <w:sz w:val="24"/>
                  <w:szCs w:val="24"/>
                </w:rPr>
                <m:t>i</m:t>
              </m:r>
            </m:sub>
          </m:sSub>
          <m:r>
            <m:rPr>
              <m:sty m:val="bi"/>
            </m:rPr>
            <w:rPr>
              <w:rFonts w:ascii="Cambria Math" w:hAnsiTheme="majorBidi" w:cstheme="majorBidi"/>
              <w:sz w:val="24"/>
              <w:szCs w:val="24"/>
            </w:rPr>
            <m:t>=</m:t>
          </m:r>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1</m:t>
              </m:r>
            </m:sub>
          </m:sSub>
          <m:r>
            <m:rPr>
              <m:sty m:val="bi"/>
            </m:rPr>
            <w:rPr>
              <w:rFonts w:ascii="Cambria Math" w:hAnsiTheme="majorBidi" w:cstheme="majorBidi"/>
              <w:sz w:val="24"/>
              <w:szCs w:val="24"/>
            </w:rPr>
            <m:t xml:space="preserve">.den+ </m:t>
          </m:r>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2</m:t>
              </m:r>
            </m:sub>
          </m:sSub>
          <m:r>
            <m:rPr>
              <m:sty m:val="bi"/>
            </m:rPr>
            <w:rPr>
              <w:rFonts w:ascii="Cambria Math" w:hAnsiTheme="majorBidi" w:cstheme="majorBidi"/>
              <w:sz w:val="24"/>
              <w:szCs w:val="24"/>
            </w:rPr>
            <m:t>.pop(</m:t>
          </m:r>
          <m:r>
            <m:rPr>
              <m:sty m:val="bi"/>
            </m:rPr>
            <w:rPr>
              <w:rFonts w:ascii="Cambria Math" w:hAnsi="Cambria Math" w:cstheme="majorBidi"/>
              <w:sz w:val="24"/>
              <w:szCs w:val="24"/>
            </w:rPr>
            <m:t>1</m:t>
          </m:r>
          <m:r>
            <m:rPr>
              <m:sty m:val="bi"/>
            </m:rPr>
            <w:rPr>
              <w:rFonts w:ascii="Cambria Math" w:hAnsiTheme="majorBidi" w:cstheme="majorBidi"/>
              <w:sz w:val="24"/>
              <w:szCs w:val="24"/>
            </w:rPr>
            <m:t>)</m:t>
          </m:r>
        </m:oMath>
      </m:oMathPara>
    </w:p>
    <w:p w14:paraId="5E030408" w14:textId="77777777" w:rsidR="008F57EC" w:rsidRDefault="008F57EC" w:rsidP="005F4DF1">
      <w:pPr>
        <w:spacing w:line="360" w:lineRule="auto"/>
        <w:jc w:val="both"/>
        <w:rPr>
          <w:rFonts w:asciiTheme="majorBidi" w:hAnsiTheme="majorBidi" w:cstheme="majorBidi"/>
          <w:sz w:val="24"/>
          <w:szCs w:val="24"/>
        </w:rPr>
      </w:pPr>
    </w:p>
    <w:p w14:paraId="34BE7EE0" w14:textId="77777777" w:rsidR="005F4DF1" w:rsidRPr="005F4DF1" w:rsidRDefault="00CB2C32" w:rsidP="005F4DF1">
      <w:pPr>
        <w:spacing w:line="360" w:lineRule="auto"/>
        <w:jc w:val="both"/>
        <w:rPr>
          <w:rFonts w:asciiTheme="majorBidi" w:hAnsiTheme="majorBidi" w:cstheme="majorBidi"/>
          <w:sz w:val="24"/>
          <w:szCs w:val="24"/>
        </w:rPr>
      </w:pPr>
      <m:oMath>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m:t>
            </m:r>
          </m:sub>
        </m:sSub>
      </m:oMath>
      <w:r w:rsidR="005F4DF1" w:rsidRPr="005F4DF1">
        <w:rPr>
          <w:rFonts w:asciiTheme="majorBidi" w:hAnsiTheme="majorBidi" w:cstheme="majorBidi"/>
          <w:sz w:val="24"/>
          <w:szCs w:val="24"/>
        </w:rPr>
        <w:t xml:space="preserve"> </w:t>
      </w:r>
      <w:r w:rsidR="008F57EC" w:rsidRPr="005F4DF1">
        <w:rPr>
          <w:rFonts w:asciiTheme="majorBidi" w:hAnsiTheme="majorBidi" w:cstheme="majorBidi"/>
          <w:sz w:val="24"/>
          <w:szCs w:val="24"/>
        </w:rPr>
        <w:t>Est</w:t>
      </w:r>
      <w:r w:rsidR="005F4DF1" w:rsidRPr="005F4DF1">
        <w:rPr>
          <w:rFonts w:asciiTheme="majorBidi" w:hAnsiTheme="majorBidi" w:cstheme="majorBidi"/>
          <w:sz w:val="24"/>
          <w:szCs w:val="24"/>
        </w:rPr>
        <w:t xml:space="preserve"> un poids pour ch</w:t>
      </w:r>
      <w:r w:rsidR="005F4DF1">
        <w:rPr>
          <w:rFonts w:asciiTheme="majorBidi" w:hAnsiTheme="majorBidi" w:cstheme="majorBidi"/>
          <w:sz w:val="24"/>
          <w:szCs w:val="24"/>
        </w:rPr>
        <w:t>aque facteur de trafic, O</w:t>
      </w:r>
      <w:r w:rsidR="005F4DF1" w:rsidRPr="005F4DF1">
        <w:rPr>
          <w:rFonts w:asciiTheme="majorBidi" w:hAnsiTheme="majorBidi" w:cstheme="majorBidi"/>
          <w:sz w:val="24"/>
          <w:szCs w:val="24"/>
        </w:rPr>
        <w:t>ù</w:t>
      </w:r>
      <m:oMath>
        <m:r>
          <w:rPr>
            <w:rFonts w:ascii="Cambria Math" w:hAnsiTheme="majorBidi" w:cstheme="majorBidi"/>
            <w:sz w:val="24"/>
            <w:szCs w:val="24"/>
          </w:rPr>
          <m:t>1</m:t>
        </m:r>
        <m:r>
          <w:rPr>
            <w:rFonts w:asciiTheme="majorBidi" w:hAnsiTheme="majorBidi" w:cstheme="majorBidi"/>
            <w:sz w:val="24"/>
            <w:szCs w:val="24"/>
          </w:rPr>
          <m:t>≤</m:t>
        </m:r>
        <m:r>
          <w:rPr>
            <w:rFonts w:ascii="Cambria Math" w:hAnsi="Cambria Math" w:cstheme="majorBidi"/>
            <w:sz w:val="24"/>
            <w:szCs w:val="24"/>
          </w:rPr>
          <m:t>j</m:t>
        </m:r>
        <m:r>
          <w:rPr>
            <w:rFonts w:asciiTheme="majorBidi" w:hAnsiTheme="majorBidi" w:cstheme="majorBidi"/>
            <w:sz w:val="24"/>
            <w:szCs w:val="24"/>
          </w:rPr>
          <m:t>≤</m:t>
        </m:r>
        <m:r>
          <w:rPr>
            <w:rFonts w:ascii="Cambria Math" w:hAnsi="Cambria Math" w:cstheme="majorBidi"/>
            <w:sz w:val="24"/>
            <w:szCs w:val="24"/>
          </w:rPr>
          <m:t>M</m:t>
        </m:r>
      </m:oMath>
      <w:r w:rsidR="005F4DF1" w:rsidRPr="005F4DF1">
        <w:rPr>
          <w:rFonts w:asciiTheme="majorBidi" w:hAnsiTheme="majorBidi" w:cstheme="majorBidi"/>
          <w:sz w:val="24"/>
          <w:szCs w:val="24"/>
        </w:rPr>
        <w:t>.</w:t>
      </w:r>
    </w:p>
    <w:p w14:paraId="0B16144C" w14:textId="77777777" w:rsidR="005F4DF1" w:rsidRPr="005F4DF1" w:rsidRDefault="005F4DF1" w:rsidP="005F4DF1">
      <w:pPr>
        <w:autoSpaceDE w:val="0"/>
        <w:autoSpaceDN w:val="0"/>
        <w:adjustRightInd w:val="0"/>
        <w:spacing w:line="360" w:lineRule="auto"/>
        <w:jc w:val="both"/>
        <w:rPr>
          <w:rFonts w:asciiTheme="majorBidi" w:hAnsiTheme="majorBidi" w:cstheme="majorBidi"/>
          <w:b/>
          <w:sz w:val="24"/>
          <w:szCs w:val="24"/>
        </w:rPr>
      </w:pPr>
      <w:r w:rsidRPr="005F4DF1">
        <w:rPr>
          <w:rFonts w:asciiTheme="majorBidi" w:hAnsiTheme="majorBidi" w:cstheme="majorBidi"/>
          <w:sz w:val="24"/>
          <w:szCs w:val="24"/>
        </w:rPr>
        <w:br/>
      </w:r>
      <m:oMathPara>
        <m:oMath>
          <m:nary>
            <m:naryPr>
              <m:chr m:val="∑"/>
              <m:limLoc m:val="undOvr"/>
              <m:ctrlPr>
                <w:rPr>
                  <w:rFonts w:ascii="Cambria Math" w:hAnsiTheme="majorBidi" w:cstheme="majorBidi"/>
                  <w:b/>
                  <w:bCs/>
                  <w:i/>
                  <w:iCs/>
                  <w:sz w:val="24"/>
                  <w:szCs w:val="24"/>
                </w:rPr>
              </m:ctrlPr>
            </m:naryPr>
            <m:sub>
              <m:r>
                <m:rPr>
                  <m:sty m:val="bi"/>
                </m:rPr>
                <w:rPr>
                  <w:rFonts w:ascii="Cambria Math" w:hAnsi="Cambria Math" w:cstheme="majorBidi"/>
                  <w:sz w:val="24"/>
                  <w:szCs w:val="24"/>
                </w:rPr>
                <m:t>j</m:t>
              </m:r>
              <m:r>
                <m:rPr>
                  <m:sty m:val="bi"/>
                </m:rPr>
                <w:rPr>
                  <w:rFonts w:ascii="Cambria Math" w:hAnsiTheme="majorBidi" w:cstheme="majorBidi"/>
                  <w:sz w:val="24"/>
                  <w:szCs w:val="24"/>
                </w:rPr>
                <m:t>=</m:t>
              </m:r>
              <m:r>
                <m:rPr>
                  <m:sty m:val="bi"/>
                </m:rPr>
                <w:rPr>
                  <w:rFonts w:ascii="Cambria Math" w:hAnsi="Cambria Math" w:cstheme="majorBidi"/>
                  <w:sz w:val="24"/>
                  <w:szCs w:val="24"/>
                </w:rPr>
                <m:t>1</m:t>
              </m:r>
            </m:sub>
            <m:sup>
              <m:r>
                <m:rPr>
                  <m:sty m:val="bi"/>
                </m:rPr>
                <w:rPr>
                  <w:rFonts w:ascii="Cambria Math" w:hAnsi="Cambria Math" w:cstheme="majorBidi"/>
                  <w:sz w:val="24"/>
                  <w:szCs w:val="24"/>
                </w:rPr>
                <m:t>M</m:t>
              </m:r>
            </m:sup>
            <m:e>
              <m:sSub>
                <m:sSubPr>
                  <m:ctrlPr>
                    <w:rPr>
                      <w:rFonts w:ascii="Cambria Math" w:hAnsiTheme="majorBidi" w:cstheme="majorBidi"/>
                      <w:b/>
                      <w:bCs/>
                      <w:i/>
                      <w:iCs/>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j</m:t>
                  </m:r>
                </m:sub>
              </m:sSub>
            </m:e>
          </m:nary>
          <m:r>
            <m:rPr>
              <m:sty m:val="bi"/>
            </m:rPr>
            <w:rPr>
              <w:rFonts w:ascii="Cambria Math" w:hAnsiTheme="majorBidi" w:cstheme="majorBidi"/>
              <w:sz w:val="24"/>
              <w:szCs w:val="24"/>
            </w:rPr>
            <m:t>=</m:t>
          </m:r>
          <m:r>
            <m:rPr>
              <m:sty m:val="bi"/>
            </m:rPr>
            <w:rPr>
              <w:rFonts w:ascii="Cambria Math" w:hAnsi="Cambria Math" w:cstheme="majorBidi"/>
              <w:sz w:val="24"/>
              <w:szCs w:val="24"/>
            </w:rPr>
            <m:t>1</m:t>
          </m:r>
          <m:r>
            <m:rPr>
              <m:sty m:val="bi"/>
            </m:rPr>
            <w:rPr>
              <w:rFonts w:ascii="Cambria Math" w:hAnsiTheme="majorBidi" w:cstheme="majorBidi"/>
              <w:sz w:val="24"/>
              <w:szCs w:val="24"/>
            </w:rPr>
            <m:t xml:space="preserve">            (</m:t>
          </m:r>
          <m:r>
            <m:rPr>
              <m:sty m:val="bi"/>
            </m:rPr>
            <w:rPr>
              <w:rFonts w:ascii="Cambria Math" w:hAnsi="Cambria Math" w:cstheme="majorBidi"/>
              <w:sz w:val="24"/>
              <w:szCs w:val="24"/>
            </w:rPr>
            <m:t>2</m:t>
          </m:r>
          <m:r>
            <m:rPr>
              <m:sty m:val="bi"/>
            </m:rPr>
            <w:rPr>
              <w:rFonts w:ascii="Cambria Math" w:hAnsiTheme="majorBidi" w:cstheme="majorBidi"/>
              <w:sz w:val="24"/>
              <w:szCs w:val="24"/>
            </w:rPr>
            <m:t>)</m:t>
          </m:r>
        </m:oMath>
      </m:oMathPara>
    </w:p>
    <w:p w14:paraId="69154E92" w14:textId="77777777" w:rsidR="005F4DF1" w:rsidRPr="005F4DF1" w:rsidRDefault="005F4DF1" w:rsidP="005F4DF1">
      <w:pPr>
        <w:spacing w:line="360" w:lineRule="auto"/>
        <w:jc w:val="both"/>
        <w:rPr>
          <w:rFonts w:asciiTheme="majorBidi" w:hAnsiTheme="majorBidi" w:cstheme="majorBidi"/>
          <w:sz w:val="24"/>
          <w:szCs w:val="24"/>
        </w:rPr>
      </w:pPr>
    </w:p>
    <w:p w14:paraId="71742242"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Où, </w:t>
      </w:r>
      <m:oMath>
        <m:r>
          <m:rPr>
            <m:sty m:val="bi"/>
          </m:rPr>
          <w:rPr>
            <w:rFonts w:ascii="Cambria Math" w:hAnsiTheme="majorBidi" w:cstheme="majorBidi"/>
            <w:sz w:val="24"/>
            <w:szCs w:val="24"/>
          </w:rPr>
          <m:t xml:space="preserve">den </m:t>
        </m:r>
      </m:oMath>
      <w:r w:rsidRPr="005F4DF1">
        <w:rPr>
          <w:rFonts w:asciiTheme="majorBidi" w:hAnsiTheme="majorBidi" w:cstheme="majorBidi"/>
          <w:sz w:val="24"/>
          <w:szCs w:val="24"/>
        </w:rPr>
        <w:t>est la densité des véhicules. Elle est mesurée comme le nombre total de véhicules qui traversent chaque intersection pour chaque unité de temps. </w:t>
      </w:r>
      <m:oMath>
        <m:r>
          <m:rPr>
            <m:sty m:val="bi"/>
          </m:rPr>
          <w:rPr>
            <w:rFonts w:ascii="Cambria Math" w:hAnsiTheme="majorBidi" w:cstheme="majorBidi"/>
            <w:sz w:val="24"/>
            <w:szCs w:val="24"/>
          </w:rPr>
          <m:t xml:space="preserve">pop </m:t>
        </m:r>
      </m:oMath>
      <w:r w:rsidR="00CF4DE7" w:rsidRPr="005F4DF1">
        <w:rPr>
          <w:rFonts w:asciiTheme="majorBidi" w:hAnsiTheme="majorBidi" w:cstheme="majorBidi"/>
          <w:sz w:val="24"/>
          <w:szCs w:val="24"/>
        </w:rPr>
        <w:t>Dénote</w:t>
      </w:r>
      <w:r w:rsidRPr="005F4DF1">
        <w:rPr>
          <w:rFonts w:asciiTheme="majorBidi" w:hAnsiTheme="majorBidi" w:cstheme="majorBidi"/>
          <w:sz w:val="24"/>
          <w:szCs w:val="24"/>
        </w:rPr>
        <w:t xml:space="preserve"> la popularité de l'intersection, elle présente l'importance géographique de chaque intersection. </w:t>
      </w:r>
    </w:p>
    <w:p w14:paraId="0F533B69"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Afin de placer les RSU aux intersections de haute priorité, nous avons proposé un nouveau concept nommé</w:t>
      </w:r>
      <w:r w:rsidR="006A38F9">
        <w:rPr>
          <w:rFonts w:asciiTheme="majorBidi" w:hAnsiTheme="majorBidi" w:cstheme="majorBidi"/>
          <w:sz w:val="24"/>
          <w:szCs w:val="24"/>
        </w:rPr>
        <w:t xml:space="preserve"> </w:t>
      </w:r>
      <w:r w:rsidRPr="005F4DF1">
        <w:rPr>
          <w:rFonts w:asciiTheme="majorBidi" w:hAnsiTheme="majorBidi" w:cstheme="majorBidi"/>
          <w:sz w:val="24"/>
          <w:szCs w:val="24"/>
        </w:rPr>
        <w:t xml:space="preserve">couverture d’intersection. </w:t>
      </w:r>
    </w:p>
    <w:p w14:paraId="071AE152" w14:textId="77777777" w:rsidR="00AF5F02" w:rsidRDefault="005F4DF1" w:rsidP="00B12F0E">
      <w:pPr>
        <w:spacing w:line="360" w:lineRule="auto"/>
        <w:jc w:val="both"/>
        <w:rPr>
          <w:rFonts w:asciiTheme="majorBidi" w:hAnsiTheme="majorBidi" w:cstheme="majorBidi"/>
          <w:sz w:val="24"/>
          <w:szCs w:val="24"/>
        </w:rPr>
      </w:pPr>
      <w:r w:rsidRPr="005F4DF1">
        <w:rPr>
          <w:rFonts w:asciiTheme="majorBidi" w:hAnsiTheme="majorBidi" w:cstheme="majorBidi"/>
          <w:b/>
          <w:bCs/>
          <w:sz w:val="24"/>
          <w:szCs w:val="24"/>
        </w:rPr>
        <w:t>Couverture d'intersection</w:t>
      </w:r>
      <w:r w:rsidRPr="005F4DF1">
        <w:rPr>
          <w:rFonts w:asciiTheme="majorBidi" w:hAnsiTheme="majorBidi" w:cstheme="majorBidi"/>
          <w:sz w:val="24"/>
          <w:szCs w:val="24"/>
        </w:rPr>
        <w:t>:</w:t>
      </w:r>
      <w:r w:rsidR="00AF5F02">
        <w:rPr>
          <w:rFonts w:asciiTheme="majorBidi" w:hAnsiTheme="majorBidi" w:cstheme="majorBidi"/>
          <w:sz w:val="24"/>
          <w:szCs w:val="24"/>
        </w:rPr>
        <w:t xml:space="preserve"> [</w:t>
      </w:r>
      <w:r w:rsidR="00FB6C7F">
        <w:rPr>
          <w:rFonts w:asciiTheme="majorBidi" w:hAnsiTheme="majorBidi" w:cstheme="majorBidi"/>
          <w:sz w:val="24"/>
          <w:szCs w:val="24"/>
        </w:rPr>
        <w:t>18</w:t>
      </w:r>
      <w:r w:rsidR="00AF5F02">
        <w:rPr>
          <w:rFonts w:asciiTheme="majorBidi" w:hAnsiTheme="majorBidi" w:cstheme="majorBidi"/>
          <w:sz w:val="24"/>
          <w:szCs w:val="24"/>
        </w:rPr>
        <w:t>]</w:t>
      </w:r>
    </w:p>
    <w:p w14:paraId="2D42C6C7" w14:textId="77777777" w:rsidR="005F4DF1" w:rsidRPr="005F4DF1" w:rsidRDefault="005F4DF1" w:rsidP="00AF5F02">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 une intersection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j</m:t>
            </m:r>
          </m:sub>
        </m:sSub>
      </m:oMath>
      <w:r w:rsidRPr="005F4DF1">
        <w:rPr>
          <w:rFonts w:asciiTheme="majorBidi" w:hAnsiTheme="majorBidi" w:cstheme="majorBidi"/>
          <w:sz w:val="24"/>
          <w:szCs w:val="24"/>
        </w:rPr>
        <w:t xml:space="preserve">est couverte par une RSU placée à une intersection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oMath>
      <w:r w:rsidRPr="005F4DF1">
        <w:rPr>
          <w:rFonts w:asciiTheme="majorBidi" w:hAnsiTheme="majorBidi" w:cstheme="majorBidi"/>
          <w:sz w:val="24"/>
          <w:szCs w:val="24"/>
        </w:rPr>
        <w:t xml:space="preserve">  si </w:t>
      </w:r>
      <m:oMath>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j</m:t>
            </m:r>
          </m:sub>
        </m:sSub>
      </m:oMath>
      <w:r w:rsidRPr="005F4DF1">
        <w:rPr>
          <w:rFonts w:asciiTheme="majorBidi" w:hAnsiTheme="majorBidi" w:cstheme="majorBidi"/>
          <w:sz w:val="24"/>
          <w:szCs w:val="24"/>
        </w:rPr>
        <w:t xml:space="preserve"> est située dans la plage de transmission R de cette RSU.</w:t>
      </w:r>
    </w:p>
    <w:p w14:paraId="75D09EC6" w14:textId="77777777" w:rsidR="005F4DF1" w:rsidRPr="005F4DF1" w:rsidRDefault="005F4DF1" w:rsidP="005F4DF1">
      <w:pPr>
        <w:spacing w:line="360" w:lineRule="auto"/>
        <w:jc w:val="both"/>
        <w:rPr>
          <w:rFonts w:asciiTheme="majorBidi" w:hAnsiTheme="majorBidi" w:cstheme="majorBidi"/>
          <w:iCs/>
          <w:sz w:val="24"/>
          <w:szCs w:val="24"/>
        </w:rPr>
      </w:pPr>
      <w:r w:rsidRPr="005F4DF1">
        <w:rPr>
          <w:rFonts w:asciiTheme="majorBidi" w:hAnsiTheme="majorBidi" w:cstheme="majorBidi"/>
          <w:sz w:val="24"/>
          <w:szCs w:val="24"/>
        </w:rPr>
        <w:t xml:space="preserve">                        Donc, </w:t>
      </w:r>
      <m:oMath>
        <m:r>
          <w:rPr>
            <w:rFonts w:ascii="Cambria Math" w:hAnsi="Cambria Math"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∈RSET</m:t>
        </m:r>
        <m:r>
          <w:rPr>
            <w:rFonts w:ascii="Cambria Math" w:hAnsiTheme="majorBidi" w:cstheme="majorBidi"/>
            <w:sz w:val="24"/>
            <w:szCs w:val="24"/>
          </w:rPr>
          <m:t xml:space="preserve"> ,  </m:t>
        </m:r>
        <m:r>
          <w:rPr>
            <w:rFonts w:ascii="Cambria Math" w:hAnsi="Cambria Math" w:cstheme="majorBidi"/>
            <w:sz w:val="24"/>
            <w:szCs w:val="24"/>
          </w:rPr>
          <m:t>∀</m:t>
        </m:r>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j</m:t>
            </m:r>
          </m:sub>
        </m:sSub>
        <m:r>
          <w:rPr>
            <w:rFonts w:ascii="Cambria Math" w:hAnsi="Cambria Math" w:cstheme="majorBidi"/>
            <w:sz w:val="24"/>
            <w:szCs w:val="24"/>
          </w:rPr>
          <m:t>∈</m:t>
        </m:r>
        <m:d>
          <m:dPr>
            <m:begChr m:val="{"/>
            <m:endChr m:val="}"/>
            <m:ctrlPr>
              <w:rPr>
                <w:rFonts w:ascii="Cambria Math" w:hAnsiTheme="majorBidi" w:cstheme="majorBidi"/>
                <w:i/>
                <w:iCs/>
                <w:sz w:val="24"/>
                <w:szCs w:val="24"/>
              </w:rPr>
            </m:ctrlPr>
          </m:dPr>
          <m:e>
            <m:r>
              <w:rPr>
                <w:rFonts w:ascii="Cambria Math" w:hAnsi="Cambria Math" w:cstheme="majorBidi"/>
                <w:sz w:val="24"/>
                <w:szCs w:val="24"/>
              </w:rPr>
              <m:t>I</m:t>
            </m:r>
            <m:r>
              <w:rPr>
                <w:rFonts w:ascii="Cambria Math" w:hAnsiTheme="majorBidi" w:cstheme="majorBidi"/>
                <w:sz w:val="24"/>
                <w:szCs w:val="24"/>
              </w:rPr>
              <m:t xml:space="preserve">  \</m:t>
            </m:r>
            <m:r>
              <w:rPr>
                <w:rFonts w:ascii="Cambria Math" w:hAnsi="Cambria Math" w:cstheme="majorBidi"/>
                <w:sz w:val="24"/>
                <w:szCs w:val="24"/>
              </w:rPr>
              <m:t>RSET</m:t>
            </m:r>
          </m:e>
        </m:d>
      </m:oMath>
    </w:p>
    <w:p w14:paraId="5F681401" w14:textId="77777777" w:rsidR="005F4DF1" w:rsidRPr="005F4DF1" w:rsidRDefault="00CB2C32" w:rsidP="005F4DF1">
      <w:pPr>
        <w:spacing w:line="360" w:lineRule="auto"/>
        <w:jc w:val="both"/>
        <w:rPr>
          <w:rFonts w:asciiTheme="majorBidi" w:hAnsiTheme="majorBidi" w:cstheme="majorBidi"/>
          <w:iCs/>
          <w:sz w:val="24"/>
          <w:szCs w:val="24"/>
        </w:rPr>
      </w:pPr>
      <m:oMathPara>
        <m:oMath>
          <m:d>
            <m:dPr>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d</m:t>
                  </m:r>
                </m:e>
                <m:sub>
                  <m:r>
                    <w:rPr>
                      <w:rFonts w:ascii="Cambria Math" w:hAnsi="Cambria Math" w:cstheme="majorBidi"/>
                      <w:sz w:val="24"/>
                      <w:szCs w:val="24"/>
                    </w:rPr>
                    <m:t>ij</m:t>
                  </m:r>
                </m:sub>
              </m:sSub>
              <m:r>
                <w:rPr>
                  <w:rFonts w:asciiTheme="majorBidi" w:hAnsiTheme="majorBidi" w:cstheme="majorBidi"/>
                  <w:sz w:val="24"/>
                  <w:szCs w:val="24"/>
                </w:rPr>
                <m:t>≤</m:t>
              </m:r>
              <m:r>
                <w:rPr>
                  <w:rFonts w:ascii="Cambria Math" w:hAnsi="Cambria Math" w:cstheme="majorBidi"/>
                  <w:sz w:val="24"/>
                  <w:szCs w:val="24"/>
                </w:rPr>
                <m:t>R</m:t>
              </m:r>
            </m:e>
          </m:d>
          <m:r>
            <w:rPr>
              <w:rFonts w:asciiTheme="majorBidi" w:hAnsi="Cambria Math" w:cstheme="majorBidi"/>
              <w:sz w:val="24"/>
              <w:szCs w:val="24"/>
            </w:rPr>
            <m:t>⟺</m:t>
          </m:r>
          <m:d>
            <m:dPr>
              <m:ctrlPr>
                <w:rPr>
                  <w:rFonts w:ascii="Cambria Math" w:hAnsiTheme="majorBidi" w:cstheme="majorBidi"/>
                  <w:i/>
                  <w:iCs/>
                  <w:sz w:val="24"/>
                  <w:szCs w:val="24"/>
                </w:rPr>
              </m:ctrlPr>
            </m:dPr>
            <m:e>
              <m:sSub>
                <m:sSubPr>
                  <m:ctrlPr>
                    <w:rPr>
                      <w:rFonts w:ascii="Cambria Math" w:hAnsiTheme="majorBidi" w:cstheme="majorBidi"/>
                      <w:i/>
                      <w:iCs/>
                      <w:sz w:val="24"/>
                      <w:szCs w:val="24"/>
                    </w:rPr>
                  </m:ctrlPr>
                </m:sSubPr>
                <m:e>
                  <m:r>
                    <w:rPr>
                      <w:rFonts w:ascii="Cambria Math" w:hAnsi="Cambria Math" w:cstheme="majorBidi"/>
                      <w:sz w:val="24"/>
                      <w:szCs w:val="24"/>
                    </w:rPr>
                    <m:t>I</m:t>
                  </m:r>
                </m:e>
                <m:sub>
                  <m:r>
                    <w:rPr>
                      <w:rFonts w:ascii="Cambria Math" w:hAnsi="Cambria Math" w:cstheme="majorBidi"/>
                      <w:sz w:val="24"/>
                      <w:szCs w:val="24"/>
                    </w:rPr>
                    <m:t>j</m:t>
                  </m:r>
                </m:sub>
              </m:sSub>
              <m:r>
                <w:rPr>
                  <w:rFonts w:ascii="Cambria Math" w:hAnsi="Cambria Math" w:cstheme="majorBidi"/>
                  <w:sz w:val="24"/>
                  <w:szCs w:val="24"/>
                </w:rPr>
                <m:t>∈CEST</m:t>
              </m:r>
            </m:e>
          </m:d>
        </m:oMath>
      </m:oMathPara>
    </w:p>
    <w:p w14:paraId="36D450CB"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iCs/>
          <w:sz w:val="24"/>
          <w:szCs w:val="24"/>
        </w:rPr>
        <w:t xml:space="preserve">Où </w:t>
      </w:r>
      <w:r w:rsidRPr="005F4DF1">
        <w:rPr>
          <w:rFonts w:asciiTheme="majorBidi" w:hAnsiTheme="majorBidi" w:cstheme="majorBidi"/>
          <w:sz w:val="24"/>
          <w:szCs w:val="24"/>
        </w:rPr>
        <w:t>RSET définit une liste d'intersection hautement prioritaire qui permet de déterminer l'emplacement de la première RSU. Par la suite, toutes les intersections dans la plage de transmission de cette RSU sont exclues de l'ensemble d'intersections candidat pour le déploiement. Notez que RSET contient toutes les intersections où les unités RSU sont placées, d'autre part, CSET comprend toutes les intersections couvertes par les unités RSU placées à RSET.</w:t>
      </w:r>
    </w:p>
    <w:p w14:paraId="0A2C3AD7" w14:textId="77777777" w:rsidR="005F4DF1" w:rsidRPr="005F4DF1" w:rsidRDefault="005F4DF1" w:rsidP="005F4DF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Comme exemple, S</w:t>
      </w:r>
      <w:r w:rsidRPr="005F4DF1">
        <w:rPr>
          <w:rFonts w:asciiTheme="majorBidi" w:hAnsiTheme="majorBidi" w:cstheme="majorBidi"/>
          <w:sz w:val="24"/>
          <w:szCs w:val="24"/>
        </w:rPr>
        <w:t>i</w:t>
      </w:r>
      <m:oMath>
        <m:r>
          <w:rPr>
            <w:rFonts w:ascii="Cambria Math" w:hAnsi="Cambria Math" w:cstheme="majorBidi"/>
            <w:sz w:val="24"/>
            <w:szCs w:val="24"/>
          </w:rPr>
          <m:t xml:space="preserve"> RSET</m:t>
        </m:r>
        <m:r>
          <w:rPr>
            <w:rFonts w:ascii="Cambria Math" w:hAnsiTheme="majorBidi" w:cstheme="majorBidi"/>
            <w:sz w:val="24"/>
            <w:szCs w:val="24"/>
          </w:rPr>
          <m:t>=</m:t>
        </m:r>
        <m:r>
          <m:rPr>
            <m:sty m:val="p"/>
          </m:rPr>
          <w:rPr>
            <w:rFonts w:ascii="Cambria Math" w:hAnsiTheme="majorBidi" w:cstheme="majorBidi"/>
            <w:sz w:val="24"/>
            <w:szCs w:val="24"/>
          </w:rPr>
          <m:t xml:space="preserve"> {</m:t>
        </m:r>
        <m:sSub>
          <m:sSubPr>
            <m:ctrlPr>
              <w:rPr>
                <w:rFonts w:ascii="Cambria Math" w:hAnsiTheme="majorBidi" w:cstheme="majorBidi"/>
                <w:sz w:val="24"/>
                <w:szCs w:val="24"/>
              </w:rPr>
            </m:ctrlPr>
          </m:sSubPr>
          <m:e>
            <m:r>
              <w:rPr>
                <w:rFonts w:ascii="Cambria Math" w:hAnsi="Cambria Math" w:cstheme="majorBidi"/>
                <w:sz w:val="24"/>
                <w:szCs w:val="24"/>
              </w:rPr>
              <m:t>I</m:t>
            </m:r>
          </m:e>
          <m:sub>
            <m:r>
              <m:rPr>
                <m:sty m:val="p"/>
              </m:rPr>
              <w:rPr>
                <w:rFonts w:ascii="Cambria Math" w:hAnsiTheme="majorBidi" w:cstheme="majorBidi"/>
                <w:sz w:val="24"/>
                <w:szCs w:val="24"/>
              </w:rPr>
              <m:t>1</m:t>
            </m:r>
          </m:sub>
        </m:sSub>
        <m:r>
          <m:rPr>
            <m:sty m:val="p"/>
          </m:rPr>
          <w:rPr>
            <w:rFonts w:ascii="Cambria Math" w:hAnsiTheme="majorBidi" w:cstheme="majorBidi"/>
            <w:sz w:val="24"/>
            <w:szCs w:val="24"/>
          </w:rPr>
          <m:t>,</m:t>
        </m:r>
        <m:sSub>
          <m:sSubPr>
            <m:ctrlPr>
              <w:rPr>
                <w:rFonts w:ascii="Cambria Math" w:hAnsiTheme="majorBidi" w:cstheme="majorBidi"/>
                <w:sz w:val="24"/>
                <w:szCs w:val="24"/>
              </w:rPr>
            </m:ctrlPr>
          </m:sSubPr>
          <m:e>
            <m:r>
              <w:rPr>
                <w:rFonts w:ascii="Cambria Math" w:hAnsi="Cambria Math" w:cstheme="majorBidi"/>
                <w:sz w:val="24"/>
                <w:szCs w:val="24"/>
              </w:rPr>
              <m:t>I</m:t>
            </m:r>
          </m:e>
          <m:sub>
            <m:r>
              <m:rPr>
                <m:sty m:val="p"/>
              </m:rPr>
              <w:rPr>
                <w:rFonts w:ascii="Cambria Math" w:hAnsiTheme="majorBidi" w:cstheme="majorBidi"/>
                <w:sz w:val="24"/>
                <w:szCs w:val="24"/>
              </w:rPr>
              <m:t>2</m:t>
            </m:r>
          </m:sub>
        </m:sSub>
        <m:r>
          <m:rPr>
            <m:sty m:val="p"/>
          </m:rPr>
          <w:rPr>
            <w:rFonts w:ascii="Cambria Math" w:hAnsiTheme="majorBidi" w:cstheme="majorBidi"/>
            <w:sz w:val="24"/>
            <w:szCs w:val="24"/>
          </w:rPr>
          <m:t xml:space="preserve"> .,</m:t>
        </m:r>
        <m:sSub>
          <m:sSubPr>
            <m:ctrlPr>
              <w:rPr>
                <w:rFonts w:ascii="Cambria Math" w:hAnsiTheme="majorBidi" w:cstheme="majorBidi"/>
                <w:sz w:val="24"/>
                <w:szCs w:val="24"/>
              </w:rPr>
            </m:ctrlPr>
          </m:sSubPr>
          <m:e>
            <m:r>
              <w:rPr>
                <w:rFonts w:ascii="Cambria Math" w:hAnsi="Cambria Math" w:cstheme="majorBidi"/>
                <w:sz w:val="24"/>
                <w:szCs w:val="24"/>
              </w:rPr>
              <m:t>I</m:t>
            </m:r>
          </m:e>
          <m:sub>
            <m:r>
              <w:rPr>
                <w:rFonts w:ascii="Cambria Math" w:hAnsi="Cambria Math" w:cstheme="majorBidi"/>
                <w:sz w:val="24"/>
                <w:szCs w:val="24"/>
              </w:rPr>
              <m:t>k</m:t>
            </m:r>
          </m:sub>
        </m:sSub>
        <m:r>
          <m:rPr>
            <m:sty m:val="p"/>
          </m:rPr>
          <w:rPr>
            <w:rFonts w:ascii="Cambria Math" w:hAnsiTheme="majorBidi" w:cstheme="majorBidi"/>
            <w:sz w:val="24"/>
            <w:szCs w:val="24"/>
          </w:rPr>
          <m:t xml:space="preserve"> }</m:t>
        </m:r>
      </m:oMath>
      <w:r w:rsidRPr="005F4DF1">
        <w:rPr>
          <w:rFonts w:asciiTheme="majorBidi" w:hAnsiTheme="majorBidi" w:cstheme="majorBidi"/>
          <w:sz w:val="24"/>
          <w:szCs w:val="24"/>
        </w:rPr>
        <w:t>, cela signifie que</w:t>
      </w:r>
      <m:oMath>
        <m:r>
          <m:rPr>
            <m:sty m:val="p"/>
          </m:rPr>
          <w:rPr>
            <w:rFonts w:ascii="Cambria Math" w:hAnsiTheme="majorBidi" w:cstheme="majorBidi"/>
            <w:sz w:val="24"/>
            <w:szCs w:val="24"/>
          </w:rPr>
          <m:t>|</m:t>
        </m:r>
        <m:r>
          <w:rPr>
            <w:rFonts w:ascii="Cambria Math" w:hAnsi="Cambria Math" w:cstheme="majorBidi"/>
            <w:sz w:val="24"/>
            <w:szCs w:val="24"/>
          </w:rPr>
          <m:t>RSET</m:t>
        </m:r>
        <m:r>
          <m:rPr>
            <m:sty m:val="p"/>
          </m:rPr>
          <w:rPr>
            <w:rFonts w:ascii="Cambria Math" w:hAnsiTheme="majorBidi" w:cstheme="majorBidi"/>
            <w:sz w:val="24"/>
            <w:szCs w:val="24"/>
          </w:rPr>
          <m:t xml:space="preserve"> |=</m:t>
        </m:r>
        <m:r>
          <w:rPr>
            <w:rFonts w:ascii="Cambria Math" w:hAnsi="Cambria Math" w:cstheme="majorBidi"/>
            <w:sz w:val="24"/>
            <w:szCs w:val="24"/>
          </w:rPr>
          <m:t>k</m:t>
        </m:r>
      </m:oMath>
      <w:r w:rsidRPr="005F4DF1">
        <w:rPr>
          <w:rFonts w:asciiTheme="majorBidi" w:hAnsiTheme="majorBidi" w:cstheme="majorBidi"/>
          <w:sz w:val="24"/>
          <w:szCs w:val="24"/>
        </w:rPr>
        <w:t>, k est le nombre de RSU. Selon la figure 3, les intersections en rouge se trouvent dans l'ensemble RSET, tandis que les autres intersections construisent l'ensemble CSET.</w:t>
      </w:r>
    </w:p>
    <w:p w14:paraId="5DD9FB55" w14:textId="77777777" w:rsidR="005F4DF1" w:rsidRPr="005F4DF1" w:rsidRDefault="005F4DF1" w:rsidP="00B12F0E">
      <w:pPr>
        <w:autoSpaceDE w:val="0"/>
        <w:autoSpaceDN w:val="0"/>
        <w:bidi/>
        <w:adjustRightInd w:val="0"/>
        <w:spacing w:before="240" w:after="0" w:line="360" w:lineRule="auto"/>
        <w:jc w:val="right"/>
        <w:rPr>
          <w:rFonts w:asciiTheme="majorBidi" w:hAnsiTheme="majorBidi" w:cstheme="majorBidi"/>
          <w:sz w:val="24"/>
          <w:szCs w:val="24"/>
        </w:rPr>
      </w:pPr>
      <w:r w:rsidRPr="005F4DF1">
        <w:rPr>
          <w:rFonts w:asciiTheme="majorBidi" w:hAnsiTheme="majorBidi" w:cstheme="majorBidi"/>
          <w:noProof/>
          <w:sz w:val="24"/>
          <w:szCs w:val="24"/>
          <w:lang w:eastAsia="fr-FR"/>
        </w:rPr>
        <w:lastRenderedPageBreak/>
        <w:drawing>
          <wp:inline distT="0" distB="0" distL="0" distR="0" wp14:anchorId="2589A8DB" wp14:editId="2D1FA397">
            <wp:extent cx="2295525" cy="1524000"/>
            <wp:effectExtent l="19050" t="0" r="9525" b="0"/>
            <wp:docPr id="29" name="Image 10" descr="C:\Users\ABDERRAHIM\Pictures\Sans titre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BDERRAHIM\Pictures\Sans titre 12.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95525" cy="1524000"/>
                    </a:xfrm>
                    <a:prstGeom prst="rect">
                      <a:avLst/>
                    </a:prstGeom>
                    <a:noFill/>
                    <a:ln>
                      <a:noFill/>
                    </a:ln>
                  </pic:spPr>
                </pic:pic>
              </a:graphicData>
            </a:graphic>
          </wp:inline>
        </w:drawing>
      </w:r>
      <w:r w:rsidRPr="005F4DF1">
        <w:rPr>
          <w:rFonts w:asciiTheme="majorBidi" w:hAnsiTheme="majorBidi" w:cstheme="majorBidi"/>
          <w:noProof/>
          <w:sz w:val="24"/>
          <w:szCs w:val="24"/>
          <w:lang w:eastAsia="fr-FR"/>
        </w:rPr>
        <w:drawing>
          <wp:inline distT="0" distB="0" distL="0" distR="0" wp14:anchorId="31D39D04" wp14:editId="1E3B6F08">
            <wp:extent cx="2943225" cy="1524000"/>
            <wp:effectExtent l="19050" t="0" r="9525" b="0"/>
            <wp:docPr id="30" name="Image 9" descr="C:\Users\ABDERRAHIM\Pictures\Sans titre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BDERRAHIM\Pictures\Sans titre 13.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951126" cy="1528091"/>
                    </a:xfrm>
                    <a:prstGeom prst="rect">
                      <a:avLst/>
                    </a:prstGeom>
                    <a:noFill/>
                    <a:ln>
                      <a:noFill/>
                    </a:ln>
                  </pic:spPr>
                </pic:pic>
              </a:graphicData>
            </a:graphic>
          </wp:inline>
        </w:drawing>
      </w:r>
    </w:p>
    <w:p w14:paraId="0E8BD2AF" w14:textId="77777777" w:rsidR="00B12F0E" w:rsidRPr="00B12F0E" w:rsidRDefault="00F135F1" w:rsidP="006A38F9">
      <w:pPr>
        <w:spacing w:after="0"/>
        <w:jc w:val="center"/>
        <w:rPr>
          <w:rFonts w:ascii="Times New Roman" w:hAnsi="Times New Roman" w:cs="Times New Roman"/>
          <w:sz w:val="20"/>
          <w:szCs w:val="20"/>
        </w:rPr>
      </w:pPr>
      <w:r>
        <w:rPr>
          <w:rFonts w:ascii="Times New Roman" w:hAnsi="Times New Roman" w:cs="Times New Roman"/>
          <w:sz w:val="20"/>
          <w:szCs w:val="20"/>
        </w:rPr>
        <w:t xml:space="preserve">  </w:t>
      </w:r>
      <w:r w:rsidR="005D5354" w:rsidRPr="00B12F0E">
        <w:rPr>
          <w:rFonts w:ascii="Times New Roman" w:hAnsi="Times New Roman" w:cs="Times New Roman"/>
          <w:sz w:val="20"/>
          <w:szCs w:val="20"/>
        </w:rPr>
        <w:t xml:space="preserve">a) Graphe d'entrée.              </w:t>
      </w:r>
      <w:r w:rsidR="006A38F9">
        <w:rPr>
          <w:rFonts w:ascii="Times New Roman" w:hAnsi="Times New Roman" w:cs="Times New Roman"/>
          <w:sz w:val="20"/>
          <w:szCs w:val="20"/>
        </w:rPr>
        <w:t xml:space="preserve">                              </w:t>
      </w:r>
      <w:r w:rsidR="005D5354" w:rsidRPr="00B12F0E">
        <w:rPr>
          <w:rFonts w:ascii="Times New Roman" w:hAnsi="Times New Roman" w:cs="Times New Roman"/>
          <w:sz w:val="20"/>
          <w:szCs w:val="20"/>
        </w:rPr>
        <w:t xml:space="preserve"> b) L'intersection en rouge est l</w:t>
      </w:r>
      <w:r w:rsidR="009B2AA9" w:rsidRPr="00B12F0E">
        <w:rPr>
          <w:rFonts w:ascii="Times New Roman" w:hAnsi="Times New Roman" w:cs="Times New Roman"/>
          <w:sz w:val="20"/>
          <w:szCs w:val="20"/>
        </w:rPr>
        <w:t xml:space="preserve">'ensemble RSET, </w:t>
      </w:r>
      <w:r w:rsidR="005D5354" w:rsidRPr="00B12F0E">
        <w:rPr>
          <w:rFonts w:ascii="Times New Roman" w:hAnsi="Times New Roman" w:cs="Times New Roman"/>
          <w:sz w:val="20"/>
          <w:szCs w:val="20"/>
        </w:rPr>
        <w:t>les autres</w:t>
      </w:r>
    </w:p>
    <w:p w14:paraId="251E3F25" w14:textId="77777777" w:rsidR="005D5354" w:rsidRDefault="006A38F9" w:rsidP="006A38F9">
      <w:pPr>
        <w:spacing w:after="0"/>
        <w:ind w:left="708"/>
        <w:jc w:val="center"/>
        <w:rPr>
          <w:rFonts w:ascii="Times New Roman" w:hAnsi="Times New Roman" w:cs="Times New Roman"/>
          <w:sz w:val="20"/>
          <w:szCs w:val="20"/>
        </w:rPr>
      </w:pPr>
      <w:r>
        <w:rPr>
          <w:rFonts w:ascii="Times New Roman" w:hAnsi="Times New Roman" w:cs="Times New Roman"/>
          <w:sz w:val="20"/>
          <w:szCs w:val="20"/>
        </w:rPr>
        <w:t xml:space="preserve">                                            </w:t>
      </w:r>
      <w:r w:rsidR="00B12F0E" w:rsidRPr="00B12F0E">
        <w:rPr>
          <w:rFonts w:ascii="Times New Roman" w:hAnsi="Times New Roman" w:cs="Times New Roman"/>
          <w:sz w:val="20"/>
          <w:szCs w:val="20"/>
        </w:rPr>
        <w:t>Intersections</w:t>
      </w:r>
      <w:r w:rsidR="005D5354" w:rsidRPr="00B12F0E">
        <w:rPr>
          <w:rFonts w:ascii="Times New Roman" w:hAnsi="Times New Roman" w:cs="Times New Roman"/>
          <w:sz w:val="20"/>
          <w:szCs w:val="20"/>
        </w:rPr>
        <w:t xml:space="preserve"> constituent l'ensemble CSET</w:t>
      </w:r>
      <w:r w:rsidR="00B12F0E">
        <w:rPr>
          <w:rFonts w:ascii="Times New Roman" w:hAnsi="Times New Roman" w:cs="Times New Roman"/>
          <w:sz w:val="20"/>
          <w:szCs w:val="20"/>
        </w:rPr>
        <w:t>.</w:t>
      </w:r>
    </w:p>
    <w:p w14:paraId="1469316E" w14:textId="77777777" w:rsidR="006A38F9" w:rsidRPr="00B12F0E" w:rsidRDefault="006A38F9" w:rsidP="006A38F9">
      <w:pPr>
        <w:spacing w:after="0"/>
        <w:ind w:left="708"/>
        <w:jc w:val="center"/>
        <w:rPr>
          <w:rFonts w:ascii="Times New Roman" w:hAnsi="Times New Roman" w:cs="Times New Roman"/>
          <w:sz w:val="20"/>
          <w:szCs w:val="20"/>
        </w:rPr>
      </w:pPr>
    </w:p>
    <w:p w14:paraId="229A0B46" w14:textId="77777777" w:rsidR="005D5354" w:rsidRPr="009C659D" w:rsidRDefault="005D5354" w:rsidP="005D5354">
      <w:pPr>
        <w:jc w:val="center"/>
        <w:rPr>
          <w:rFonts w:asciiTheme="majorBidi" w:hAnsiTheme="majorBidi" w:cstheme="majorBidi"/>
          <w:sz w:val="24"/>
          <w:szCs w:val="24"/>
        </w:rPr>
      </w:pPr>
      <w:r w:rsidRPr="005D5354">
        <w:rPr>
          <w:rFonts w:asciiTheme="majorBidi" w:hAnsiTheme="majorBidi" w:cstheme="majorBidi"/>
          <w:b/>
          <w:bCs/>
          <w:sz w:val="24"/>
          <w:szCs w:val="24"/>
        </w:rPr>
        <w:t>FIGURE III.1:</w:t>
      </w:r>
      <w:r w:rsidRPr="005D5354">
        <w:rPr>
          <w:rFonts w:asciiTheme="majorBidi" w:hAnsiTheme="majorBidi" w:cstheme="majorBidi"/>
          <w:sz w:val="24"/>
          <w:szCs w:val="24"/>
        </w:rPr>
        <w:t xml:space="preserve"> </w:t>
      </w:r>
      <w:r w:rsidRPr="009C659D">
        <w:rPr>
          <w:rFonts w:asciiTheme="majorBidi" w:hAnsiTheme="majorBidi" w:cstheme="majorBidi"/>
          <w:sz w:val="24"/>
          <w:szCs w:val="24"/>
        </w:rPr>
        <w:t>Exemple du problème de couverture d'intersection</w:t>
      </w:r>
      <w:r w:rsidR="009C659D" w:rsidRPr="009C659D">
        <w:rPr>
          <w:rFonts w:asciiTheme="majorBidi" w:hAnsiTheme="majorBidi" w:cstheme="majorBidi"/>
          <w:sz w:val="24"/>
          <w:szCs w:val="24"/>
        </w:rPr>
        <w:t xml:space="preserve"> </w:t>
      </w:r>
      <w:r w:rsidR="00FB6C7F">
        <w:rPr>
          <w:rFonts w:ascii="Times New Roman" w:hAnsi="Times New Roman" w:cs="Times New Roman"/>
          <w:sz w:val="24"/>
          <w:szCs w:val="24"/>
        </w:rPr>
        <w:t>[18</w:t>
      </w:r>
      <w:r w:rsidR="00B12F0E" w:rsidRPr="009C659D">
        <w:rPr>
          <w:rFonts w:ascii="Times New Roman" w:hAnsi="Times New Roman" w:cs="Times New Roman"/>
          <w:sz w:val="24"/>
          <w:szCs w:val="24"/>
        </w:rPr>
        <w:t>]</w:t>
      </w:r>
      <w:r w:rsidRPr="009C659D">
        <w:rPr>
          <w:rFonts w:asciiTheme="majorBidi" w:hAnsiTheme="majorBidi" w:cstheme="majorBidi"/>
          <w:sz w:val="24"/>
          <w:szCs w:val="24"/>
        </w:rPr>
        <w:t>.</w:t>
      </w:r>
    </w:p>
    <w:p w14:paraId="0AAF4CC2"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Pour chaque intersection</w:t>
      </w: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rPr>
        <w:t xml:space="preserve">, nous avons une variable de décision </w:t>
      </w: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rPr>
        <w:t xml:space="preserve"> si une RSU est placée à la i-ème intersection, </w:t>
      </w: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rPr>
        <w:t xml:space="preserve">= 1, sinon </w:t>
      </w: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rPr>
        <w:t xml:space="preserve"> = 0.</w:t>
      </w:r>
    </w:p>
    <w:p w14:paraId="0220572B" w14:textId="77777777" w:rsidR="005F4DF1" w:rsidRPr="005F4DF1" w:rsidRDefault="00CB2C32" w:rsidP="005F4DF1">
      <w:pPr>
        <w:spacing w:line="360" w:lineRule="auto"/>
        <w:rPr>
          <w:rFonts w:asciiTheme="majorBidi" w:hAnsiTheme="majorBidi" w:cstheme="majorBidi"/>
          <w:sz w:val="24"/>
          <w:szCs w:val="24"/>
        </w:rPr>
      </w:pPr>
      <m:oMathPara>
        <m:oMathParaPr>
          <m:jc m:val="center"/>
        </m:oMathPara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r>
            <m:rPr>
              <m:sty m:val="p"/>
            </m:rPr>
            <w:rPr>
              <w:rFonts w:ascii="Cambria Math" w:hAnsiTheme="majorBidi" w:cstheme="majorBidi"/>
              <w:sz w:val="24"/>
              <w:szCs w:val="24"/>
            </w:rPr>
            <m:t>=</m:t>
          </m:r>
          <m:d>
            <m:dPr>
              <m:begChr m:val="{"/>
              <m:endChr m:val=""/>
              <m:ctrlPr>
                <w:rPr>
                  <w:rFonts w:ascii="Cambria Math" w:hAnsiTheme="majorBidi" w:cstheme="majorBidi"/>
                  <w:sz w:val="24"/>
                  <w:szCs w:val="24"/>
                </w:rPr>
              </m:ctrlPr>
            </m:dPr>
            <m:e>
              <m:eqArr>
                <m:eqArrPr>
                  <m:ctrlPr>
                    <w:rPr>
                      <w:rFonts w:ascii="Cambria Math" w:hAnsiTheme="majorBidi" w:cstheme="majorBidi"/>
                      <w:sz w:val="24"/>
                      <w:szCs w:val="24"/>
                    </w:rPr>
                  </m:ctrlPr>
                </m:eqArrPr>
                <m:e>
                  <m:r>
                    <m:rPr>
                      <m:sty m:val="p"/>
                    </m:rPr>
                    <w:rPr>
                      <w:rFonts w:ascii="Cambria Math" w:hAnsiTheme="majorBidi" w:cstheme="majorBidi"/>
                      <w:sz w:val="24"/>
                      <w:szCs w:val="24"/>
                    </w:rPr>
                    <m:t xml:space="preserve">1,  </m:t>
                  </m:r>
                  <m:r>
                    <w:rPr>
                      <w:rFonts w:ascii="Cambria Math" w:hAnsiTheme="majorBidi" w:cstheme="majorBidi"/>
                      <w:sz w:val="24"/>
                      <w:szCs w:val="24"/>
                    </w:rPr>
                    <m:t>&amp;</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I</m:t>
                      </m:r>
                    </m:e>
                    <m:sub>
                      <m:r>
                        <m:rPr>
                          <m:sty m:val="bi"/>
                        </m:rPr>
                        <w:rPr>
                          <w:rFonts w:ascii="Cambria Math" w:hAnsi="Cambria Math" w:cstheme="majorBidi"/>
                          <w:sz w:val="24"/>
                          <w:szCs w:val="24"/>
                        </w:rPr>
                        <m:t>i</m:t>
                      </m:r>
                    </m:sub>
                  </m:sSub>
                  <m:r>
                    <m:rPr>
                      <m:sty m:val="p"/>
                    </m:rPr>
                    <w:rPr>
                      <w:rFonts w:ascii="Cambria Math" w:hAnsi="Cambria Math" w:cstheme="majorBidi"/>
                      <w:sz w:val="24"/>
                      <w:szCs w:val="24"/>
                    </w:rPr>
                    <m:t>∈</m:t>
                  </m:r>
                  <m:r>
                    <m:rPr>
                      <m:sty m:val="p"/>
                    </m:rPr>
                    <w:rPr>
                      <w:rFonts w:ascii="Cambria Math" w:hAnsiTheme="majorBidi" w:cstheme="majorBidi"/>
                      <w:sz w:val="24"/>
                      <w:szCs w:val="24"/>
                    </w:rPr>
                    <m:t>RSET</m:t>
                  </m:r>
                </m:e>
                <m:e>
                  <m:r>
                    <m:rPr>
                      <m:sty m:val="p"/>
                    </m:rPr>
                    <w:rPr>
                      <w:rFonts w:ascii="Cambria Math" w:hAnsiTheme="majorBidi" w:cstheme="majorBidi"/>
                      <w:sz w:val="24"/>
                      <w:szCs w:val="24"/>
                    </w:rPr>
                    <m:t xml:space="preserve">0,  </m:t>
                  </m:r>
                  <m:r>
                    <w:rPr>
                      <w:rFonts w:ascii="Cambria Math" w:hAnsiTheme="majorBidi" w:cstheme="majorBidi"/>
                      <w:sz w:val="24"/>
                      <w:szCs w:val="24"/>
                    </w:rPr>
                    <m:t>&amp;</m:t>
                  </m:r>
                  <m:r>
                    <w:rPr>
                      <w:rFonts w:ascii="Cambria Math" w:hAnsi="Cambria Math" w:cstheme="majorBidi"/>
                      <w:sz w:val="24"/>
                      <w:szCs w:val="24"/>
                    </w:rPr>
                    <m:t>autrement</m:t>
                  </m:r>
                </m:e>
              </m:eqArr>
            </m:e>
          </m:d>
          <m:r>
            <m:rPr>
              <m:sty m:val="bi"/>
            </m:rPr>
            <w:rPr>
              <w:rFonts w:ascii="Cambria Math" w:hAnsiTheme="majorBidi" w:cstheme="majorBidi"/>
              <w:sz w:val="24"/>
              <w:szCs w:val="24"/>
            </w:rPr>
            <m:t>(</m:t>
          </m:r>
          <m:r>
            <m:rPr>
              <m:sty m:val="bi"/>
            </m:rPr>
            <w:rPr>
              <w:rFonts w:ascii="Cambria Math" w:hAnsi="Cambria Math" w:cstheme="majorBidi"/>
              <w:sz w:val="24"/>
              <w:szCs w:val="24"/>
            </w:rPr>
            <m:t>3</m:t>
          </m:r>
          <m:r>
            <m:rPr>
              <m:sty m:val="bi"/>
            </m:rPr>
            <w:rPr>
              <w:rFonts w:ascii="Cambria Math" w:hAnsiTheme="majorBidi" w:cstheme="majorBidi"/>
              <w:sz w:val="24"/>
              <w:szCs w:val="24"/>
            </w:rPr>
            <m:t>)</m:t>
          </m:r>
        </m:oMath>
      </m:oMathPara>
    </w:p>
    <w:p w14:paraId="2DBCB1F0"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Puisque l'objectif est de placer les RSU à des intersections de haute priorité afin de maximiser la couverture, le premier objectif peut</w:t>
      </w:r>
      <w:r w:rsidR="00F93A1B">
        <w:rPr>
          <w:rFonts w:asciiTheme="majorBidi" w:hAnsiTheme="majorBidi" w:cstheme="majorBidi"/>
          <w:sz w:val="24"/>
          <w:szCs w:val="24"/>
        </w:rPr>
        <w:t xml:space="preserve"> </w:t>
      </w:r>
      <w:r w:rsidRPr="005F4DF1">
        <w:rPr>
          <w:rFonts w:asciiTheme="majorBidi" w:hAnsiTheme="majorBidi" w:cstheme="majorBidi"/>
          <w:sz w:val="24"/>
          <w:szCs w:val="24"/>
        </w:rPr>
        <w:t>être formulé comme suit:</w:t>
      </w:r>
    </w:p>
    <w:p w14:paraId="3B030933" w14:textId="77777777" w:rsidR="005F4DF1" w:rsidRPr="005F4DF1" w:rsidRDefault="005F4DF1" w:rsidP="005F4DF1">
      <w:pPr>
        <w:spacing w:line="360" w:lineRule="auto"/>
        <w:jc w:val="both"/>
        <w:rPr>
          <w:rFonts w:asciiTheme="majorBidi" w:hAnsiTheme="majorBidi" w:cstheme="majorBidi"/>
          <w:sz w:val="24"/>
          <w:szCs w:val="24"/>
        </w:rPr>
      </w:pPr>
      <m:oMathPara>
        <m:oMath>
          <m:r>
            <w:rPr>
              <w:rFonts w:ascii="Cambria Math" w:hAnsi="Cambria Math" w:cstheme="majorBidi"/>
              <w:sz w:val="24"/>
              <w:szCs w:val="24"/>
            </w:rPr>
            <m:t>f</m:t>
          </m:r>
          <m:r>
            <w:rPr>
              <w:rFonts w:hAnsiTheme="majorBidi" w:cstheme="majorBidi"/>
              <w:sz w:val="24"/>
              <w:szCs w:val="24"/>
            </w:rPr>
            <m:t>=</m:t>
          </m:r>
          <m:r>
            <w:rPr>
              <w:rFonts w:ascii="Cambria Math" w:hAnsi="Cambria Math" w:cstheme="majorBidi"/>
              <w:sz w:val="24"/>
              <w:szCs w:val="24"/>
            </w:rPr>
            <m:t>max</m:t>
          </m:r>
          <m:sSub>
            <m:sSubPr>
              <m:ctrlPr>
                <w:rPr>
                  <w:rFonts w:ascii="Cambria Math" w:hAnsiTheme="majorBidi" w:cstheme="majorBidi"/>
                  <w:sz w:val="24"/>
                  <w:szCs w:val="24"/>
                </w:rPr>
              </m:ctrlPr>
            </m:sSubPr>
            <m:e>
              <m:nary>
                <m:naryPr>
                  <m:chr m:val="∑"/>
                  <m:limLoc m:val="undOvr"/>
                  <m:supHide m:val="1"/>
                  <m:ctrlPr>
                    <w:rPr>
                      <w:rFonts w:ascii="Cambria Math" w:hAnsiTheme="majorBidi" w:cstheme="majorBidi"/>
                      <w:sz w:val="24"/>
                      <w:szCs w:val="24"/>
                    </w:rPr>
                  </m:ctrlPr>
                </m:naryPr>
                <m:sub>
                  <m:r>
                    <w:rPr>
                      <w:rFonts w:ascii="Cambria Math" w:hAnsi="Cambria Math" w:cstheme="majorBidi"/>
                      <w:sz w:val="24"/>
                      <w:szCs w:val="24"/>
                    </w:rPr>
                    <m:t>∀</m:t>
                  </m:r>
                  <m:sSub>
                    <m:sSubPr>
                      <m:ctrlPr>
                        <w:rPr>
                          <w:rFonts w:ascii="Cambria Math" w:hAnsiTheme="majorBidi" w:cstheme="majorBidi"/>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∈RSET</m:t>
                  </m:r>
                </m:sub>
                <m:sup/>
                <m:e>
                  <m:sSub>
                    <m:sSubPr>
                      <m:ctrlPr>
                        <w:rPr>
                          <w:rFonts w:ascii="Cambria Math" w:hAnsiTheme="majorBidi" w:cstheme="majorBidi"/>
                          <w:b/>
                          <w:bCs/>
                          <w:i/>
                          <w:sz w:val="24"/>
                          <w:szCs w:val="24"/>
                        </w:rPr>
                      </m:ctrlPr>
                    </m:sSubPr>
                    <m:e>
                      <m:sSub>
                        <m:sSubPr>
                          <m:ctrlPr>
                            <w:rPr>
                              <w:rFonts w:ascii="Cambria Math" w:hAnsiTheme="majorBidi" w:cstheme="majorBidi"/>
                              <w:b/>
                              <w:bCs/>
                              <w:i/>
                              <w:sz w:val="24"/>
                              <w:szCs w:val="24"/>
                            </w:rPr>
                          </m:ctrlPr>
                        </m:sSubPr>
                        <m:e>
                          <m:r>
                            <m:rPr>
                              <m:sty m:val="bi"/>
                            </m:rPr>
                            <w:rPr>
                              <w:rFonts w:ascii="Cambria Math" w:hAnsi="Cambria Math" w:cstheme="majorBidi"/>
                              <w:sz w:val="24"/>
                              <w:szCs w:val="24"/>
                            </w:rPr>
                            <m:t>p</m:t>
                          </m:r>
                        </m:e>
                        <m:sub>
                          <m:r>
                            <m:rPr>
                              <m:sty m:val="bi"/>
                            </m:rPr>
                            <w:rPr>
                              <w:rFonts w:ascii="Cambria Math" w:hAnsi="Cambria Math" w:cstheme="majorBidi"/>
                              <w:sz w:val="24"/>
                              <w:szCs w:val="24"/>
                            </w:rPr>
                            <m:t>i</m:t>
                          </m:r>
                        </m:sub>
                      </m:sSub>
                      <m:r>
                        <m:rPr>
                          <m:sty m:val="bi"/>
                        </m:rPr>
                        <w:rPr>
                          <w:rFonts w:asciiTheme="majorBidi" w:hAnsi="Cambria Math" w:cstheme="majorBidi"/>
                          <w:sz w:val="24"/>
                          <w:szCs w:val="24"/>
                        </w:rPr>
                        <m:t>*</m:t>
                      </m:r>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e>
              </m:nary>
            </m:e>
            <m:sub>
              <m:r>
                <w:rPr>
                  <w:rFonts w:hAnsiTheme="majorBidi" w:cstheme="majorBidi"/>
                  <w:sz w:val="24"/>
                  <w:szCs w:val="24"/>
                </w:rPr>
                <m:t>.</m:t>
              </m:r>
            </m:sub>
          </m:sSub>
          <m:r>
            <w:rPr>
              <w:rFonts w:ascii="Cambria Math" w:hAnsiTheme="majorBidi" w:cstheme="majorBidi"/>
              <w:sz w:val="24"/>
              <w:szCs w:val="24"/>
            </w:rPr>
            <m:t xml:space="preserve">       (4)</m:t>
          </m:r>
        </m:oMath>
      </m:oMathPara>
    </w:p>
    <w:p w14:paraId="7E84BF2B"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Pour minimiser le coût de déploiement sous un nombre k donné d'RSU, le deuxième</w:t>
      </w:r>
      <w:r w:rsidR="00F93A1B">
        <w:rPr>
          <w:rFonts w:asciiTheme="majorBidi" w:hAnsiTheme="majorBidi" w:cstheme="majorBidi"/>
          <w:sz w:val="24"/>
          <w:szCs w:val="24"/>
        </w:rPr>
        <w:t xml:space="preserve"> </w:t>
      </w:r>
      <w:r w:rsidRPr="005F4DF1">
        <w:rPr>
          <w:rFonts w:asciiTheme="majorBidi" w:hAnsiTheme="majorBidi" w:cstheme="majorBidi"/>
          <w:sz w:val="24"/>
          <w:szCs w:val="24"/>
        </w:rPr>
        <w:t>objectif est formulé suivante:</w:t>
      </w:r>
    </w:p>
    <w:p w14:paraId="45A6C610" w14:textId="77777777" w:rsidR="005F4DF1" w:rsidRPr="005F4DF1" w:rsidRDefault="00CB2C32" w:rsidP="005F4DF1">
      <w:pPr>
        <w:spacing w:line="360" w:lineRule="auto"/>
        <w:jc w:val="both"/>
        <w:rPr>
          <w:rFonts w:asciiTheme="majorBidi" w:hAnsiTheme="majorBidi" w:cstheme="majorBidi"/>
          <w:sz w:val="24"/>
          <w:szCs w:val="24"/>
        </w:rPr>
      </w:pPr>
      <m:oMathPara>
        <m:oMath>
          <m:func>
            <m:funcPr>
              <m:ctrlPr>
                <w:rPr>
                  <w:rFonts w:ascii="Cambria Math" w:hAnsiTheme="majorBidi" w:cstheme="majorBidi"/>
                  <w:iCs/>
                  <w:sz w:val="24"/>
                  <w:szCs w:val="24"/>
                </w:rPr>
              </m:ctrlPr>
            </m:funcPr>
            <m:fName>
              <m:r>
                <w:rPr>
                  <w:rFonts w:ascii="Cambria Math" w:hAnsiTheme="majorBidi" w:cstheme="majorBidi"/>
                  <w:sz w:val="24"/>
                  <w:szCs w:val="24"/>
                </w:rPr>
                <m:t>g=min</m:t>
              </m:r>
            </m:fName>
            <m:e>
              <m:nary>
                <m:naryPr>
                  <m:chr m:val="∑"/>
                  <m:limLoc m:val="undOvr"/>
                  <m:supHide m:val="1"/>
                  <m:ctrlPr>
                    <w:rPr>
                      <w:rFonts w:ascii="Cambria Math" w:hAnsiTheme="majorBidi" w:cstheme="majorBidi"/>
                      <w:iCs/>
                      <w:sz w:val="24"/>
                      <w:szCs w:val="24"/>
                    </w:rPr>
                  </m:ctrlPr>
                </m:naryPr>
                <m: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I</m:t>
                      </m:r>
                    </m:e>
                    <m:sub>
                      <m:r>
                        <m:rPr>
                          <m:sty m:val="p"/>
                        </m:rPr>
                        <w:rPr>
                          <w:rFonts w:ascii="Cambria Math" w:hAnsiTheme="majorBidi" w:cstheme="majorBidi"/>
                          <w:sz w:val="24"/>
                          <w:szCs w:val="24"/>
                        </w:rPr>
                        <m:t>i</m:t>
                      </m:r>
                    </m:sub>
                  </m:sSub>
                  <m:r>
                    <m:rPr>
                      <m:sty m:val="p"/>
                    </m:rPr>
                    <w:rPr>
                      <w:rFonts w:ascii="Cambria Math" w:hAnsi="Cambria Math" w:cstheme="majorBidi"/>
                      <w:sz w:val="24"/>
                      <w:szCs w:val="24"/>
                    </w:rPr>
                    <m:t>∈</m:t>
                  </m:r>
                  <m:r>
                    <m:rPr>
                      <m:sty m:val="p"/>
                    </m:rPr>
                    <w:rPr>
                      <w:rFonts w:ascii="Cambria Math" w:hAnsiTheme="majorBidi" w:cstheme="majorBidi"/>
                      <w:sz w:val="24"/>
                      <w:szCs w:val="24"/>
                    </w:rPr>
                    <m:t xml:space="preserve">RSET </m:t>
                  </m:r>
                </m:sub>
                <m:sup/>
                <m:e>
                  <m:sSub>
                    <m:sSubPr>
                      <m:ctrlPr>
                        <w:rPr>
                          <w:rFonts w:ascii="Cambria Math" w:hAnsiTheme="majorBidi" w:cstheme="majorBidi"/>
                          <w:b/>
                          <w:bCs/>
                          <w:i/>
                          <w:sz w:val="24"/>
                          <w:szCs w:val="24"/>
                        </w:rPr>
                      </m:ctrlPr>
                    </m:sSubPr>
                    <m:e>
                      <m:r>
                        <m:rPr>
                          <m:sty m:val="bi"/>
                        </m:rPr>
                        <w:rPr>
                          <w:rFonts w:ascii="Cambria Math" w:hAnsiTheme="majorBidi" w:cstheme="majorBidi"/>
                          <w:sz w:val="24"/>
                          <w:szCs w:val="24"/>
                        </w:rPr>
                        <m:t>x</m:t>
                      </m:r>
                    </m:e>
                    <m:sub>
                      <m:r>
                        <m:rPr>
                          <m:sty m:val="bi"/>
                        </m:rPr>
                        <w:rPr>
                          <w:rFonts w:ascii="Cambria Math" w:hAnsiTheme="majorBidi" w:cstheme="majorBidi"/>
                          <w:sz w:val="24"/>
                          <w:szCs w:val="24"/>
                        </w:rPr>
                        <m:t>i</m:t>
                      </m:r>
                    </m:sub>
                  </m:sSub>
                </m:e>
              </m:nary>
              <m:r>
                <w:rPr>
                  <w:rFonts w:ascii="Cambria Math" w:hAnsiTheme="majorBidi" w:cstheme="majorBidi"/>
                  <w:sz w:val="24"/>
                  <w:szCs w:val="24"/>
                </w:rPr>
                <m:t xml:space="preserve">        (5)    </m:t>
              </m:r>
            </m:e>
          </m:func>
        </m:oMath>
      </m:oMathPara>
    </w:p>
    <w:p w14:paraId="2A092DF4"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Selon les équations (4) et (5) citées ci-dessus, le problème de déploiement des RSUs peut être considéré comme un problème d'optimisation </w:t>
      </w:r>
      <w:r w:rsidRPr="005F4DF1">
        <w:rPr>
          <w:rFonts w:asciiTheme="majorBidi" w:hAnsiTheme="majorBidi" w:cstheme="majorBidi"/>
          <w:i/>
          <w:iCs/>
          <w:sz w:val="24"/>
          <w:szCs w:val="24"/>
        </w:rPr>
        <w:t>multi-objectif</w:t>
      </w:r>
      <w:r w:rsidRPr="005F4DF1">
        <w:rPr>
          <w:rFonts w:asciiTheme="majorBidi" w:hAnsiTheme="majorBidi" w:cstheme="majorBidi"/>
          <w:sz w:val="24"/>
          <w:szCs w:val="24"/>
        </w:rPr>
        <w:t xml:space="preserve"> spécifié comme suit:</w:t>
      </w:r>
    </w:p>
    <w:p w14:paraId="3D34B0D3" w14:textId="77777777" w:rsidR="005F4DF1" w:rsidRPr="005F4DF1" w:rsidRDefault="005F4DF1" w:rsidP="005F4DF1">
      <w:pPr>
        <w:spacing w:line="360" w:lineRule="auto"/>
        <w:jc w:val="center"/>
        <w:rPr>
          <w:rFonts w:asciiTheme="majorBidi" w:hAnsiTheme="majorBidi" w:cstheme="majorBidi"/>
          <w:sz w:val="24"/>
          <w:szCs w:val="24"/>
        </w:rPr>
      </w:pPr>
      <m:oMathPara>
        <m:oMath>
          <m:r>
            <w:rPr>
              <w:rFonts w:ascii="Cambria Math" w:hAnsi="Cambria Math" w:cstheme="majorBidi"/>
              <w:sz w:val="24"/>
              <w:szCs w:val="24"/>
            </w:rPr>
            <m:t>z</m:t>
          </m:r>
          <m:r>
            <w:rPr>
              <w:rFonts w:ascii="Cambria Math" w:hAnsiTheme="majorBidi" w:cstheme="majorBidi"/>
              <w:sz w:val="24"/>
              <w:szCs w:val="24"/>
            </w:rPr>
            <m:t>=</m:t>
          </m:r>
          <m:r>
            <w:rPr>
              <w:rFonts w:ascii="Cambria Math" w:hAnsi="Cambria Math" w:cstheme="majorBidi"/>
              <w:sz w:val="24"/>
              <w:szCs w:val="24"/>
            </w:rPr>
            <m:t>max</m:t>
          </m:r>
          <m:sSub>
            <m:sSubPr>
              <m:ctrlPr>
                <w:rPr>
                  <w:rFonts w:ascii="Cambria Math" w:hAnsiTheme="majorBidi" w:cstheme="majorBidi"/>
                  <w:sz w:val="24"/>
                  <w:szCs w:val="24"/>
                </w:rPr>
              </m:ctrlPr>
            </m:sSubPr>
            <m:e>
              <m:nary>
                <m:naryPr>
                  <m:chr m:val="∑"/>
                  <m:limLoc m:val="undOvr"/>
                  <m:supHide m:val="1"/>
                  <m:ctrlPr>
                    <w:rPr>
                      <w:rFonts w:ascii="Cambria Math" w:hAnsiTheme="majorBidi" w:cstheme="majorBidi"/>
                      <w:sz w:val="24"/>
                      <w:szCs w:val="24"/>
                    </w:rPr>
                  </m:ctrlPr>
                </m:naryPr>
                <m:sub>
                  <m:r>
                    <w:rPr>
                      <w:rFonts w:ascii="Cambria Math" w:hAnsi="Cambria Math" w:cstheme="majorBidi"/>
                      <w:sz w:val="24"/>
                      <w:szCs w:val="24"/>
                    </w:rPr>
                    <m:t>∀</m:t>
                  </m:r>
                  <m:sSub>
                    <m:sSubPr>
                      <m:ctrlPr>
                        <w:rPr>
                          <w:rFonts w:ascii="Cambria Math" w:hAnsiTheme="majorBidi" w:cstheme="majorBidi"/>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∈RSET</m:t>
                  </m:r>
                </m:sub>
                <m:sup/>
                <m:e>
                  <m:sSub>
                    <m:sSubPr>
                      <m:ctrlPr>
                        <w:rPr>
                          <w:rFonts w:ascii="Cambria Math" w:hAnsiTheme="majorBidi" w:cstheme="majorBidi"/>
                          <w:b/>
                          <w:bCs/>
                          <w:i/>
                          <w:sz w:val="24"/>
                          <w:szCs w:val="24"/>
                        </w:rPr>
                      </m:ctrlPr>
                    </m:sSubPr>
                    <m:e>
                      <m:sSub>
                        <m:sSubPr>
                          <m:ctrlPr>
                            <w:rPr>
                              <w:rFonts w:ascii="Cambria Math" w:hAnsiTheme="majorBidi" w:cstheme="majorBidi"/>
                              <w:b/>
                              <w:bCs/>
                              <w:i/>
                              <w:sz w:val="24"/>
                              <w:szCs w:val="24"/>
                            </w:rPr>
                          </m:ctrlPr>
                        </m:sSubPr>
                        <m:e>
                          <m:r>
                            <m:rPr>
                              <m:sty m:val="bi"/>
                            </m:rPr>
                            <w:rPr>
                              <w:rFonts w:ascii="Cambria Math" w:hAnsi="Cambria Math" w:cstheme="majorBidi"/>
                              <w:sz w:val="24"/>
                              <w:szCs w:val="24"/>
                            </w:rPr>
                            <m:t>p</m:t>
                          </m:r>
                        </m:e>
                        <m:sub>
                          <m:r>
                            <m:rPr>
                              <m:sty m:val="bi"/>
                            </m:rPr>
                            <w:rPr>
                              <w:rFonts w:ascii="Cambria Math" w:hAnsi="Cambria Math" w:cstheme="majorBidi"/>
                              <w:sz w:val="24"/>
                              <w:szCs w:val="24"/>
                            </w:rPr>
                            <m:t>i</m:t>
                          </m:r>
                        </m:sub>
                      </m:sSub>
                      <m:r>
                        <m:rPr>
                          <m:sty m:val="bi"/>
                        </m:rPr>
                        <w:rPr>
                          <w:rFonts w:asciiTheme="majorBidi" w:hAnsi="Cambria Math" w:cstheme="majorBidi"/>
                          <w:sz w:val="24"/>
                          <w:szCs w:val="24"/>
                        </w:rPr>
                        <m:t>*</m:t>
                      </m:r>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e>
              </m:nary>
            </m:e>
            <m:sub>
              <m:r>
                <w:rPr>
                  <w:rFonts w:hAnsiTheme="majorBidi" w:cstheme="majorBidi"/>
                  <w:sz w:val="24"/>
                  <w:szCs w:val="24"/>
                </w:rPr>
                <m:t>.</m:t>
              </m:r>
            </m:sub>
          </m:sSub>
          <m:r>
            <w:rPr>
              <w:rFonts w:ascii="Cambria Math" w:hAnsiTheme="majorBidi" w:cstheme="majorBidi"/>
              <w:sz w:val="24"/>
              <w:szCs w:val="24"/>
            </w:rPr>
            <m:t>+min</m:t>
          </m:r>
          <m:nary>
            <m:naryPr>
              <m:chr m:val="∑"/>
              <m:limLoc m:val="undOvr"/>
              <m:supHide m:val="1"/>
              <m:ctrlPr>
                <w:rPr>
                  <w:rFonts w:ascii="Cambria Math" w:hAnsiTheme="majorBidi" w:cstheme="majorBidi"/>
                  <w:iCs/>
                  <w:sz w:val="24"/>
                  <w:szCs w:val="24"/>
                </w:rPr>
              </m:ctrlPr>
            </m:naryPr>
            <m:sub>
              <m:r>
                <m:rPr>
                  <m:sty m:val="p"/>
                </m:rPr>
                <w:rPr>
                  <w:rFonts w:ascii="Cambria Math" w:hAnsi="Cambria Math" w:cstheme="majorBidi"/>
                  <w:sz w:val="24"/>
                  <w:szCs w:val="24"/>
                </w:rPr>
                <m:t>∀</m:t>
              </m:r>
              <m:sSub>
                <m:sSubPr>
                  <m:ctrlPr>
                    <w:rPr>
                      <w:rFonts w:ascii="Cambria Math" w:hAnsiTheme="majorBidi" w:cstheme="majorBidi"/>
                      <w:iCs/>
                      <w:sz w:val="24"/>
                      <w:szCs w:val="24"/>
                    </w:rPr>
                  </m:ctrlPr>
                </m:sSubPr>
                <m:e>
                  <m:r>
                    <m:rPr>
                      <m:sty m:val="p"/>
                    </m:rPr>
                    <w:rPr>
                      <w:rFonts w:ascii="Cambria Math" w:hAnsiTheme="majorBidi" w:cstheme="majorBidi"/>
                      <w:sz w:val="24"/>
                      <w:szCs w:val="24"/>
                    </w:rPr>
                    <m:t>I</m:t>
                  </m:r>
                </m:e>
                <m:sub>
                  <m:r>
                    <m:rPr>
                      <m:sty m:val="p"/>
                    </m:rPr>
                    <w:rPr>
                      <w:rFonts w:ascii="Cambria Math" w:hAnsiTheme="majorBidi" w:cstheme="majorBidi"/>
                      <w:sz w:val="24"/>
                      <w:szCs w:val="24"/>
                    </w:rPr>
                    <m:t>i</m:t>
                  </m:r>
                </m:sub>
              </m:sSub>
              <m:r>
                <m:rPr>
                  <m:sty m:val="p"/>
                </m:rPr>
                <w:rPr>
                  <w:rFonts w:ascii="Cambria Math" w:hAnsi="Cambria Math" w:cstheme="majorBidi"/>
                  <w:sz w:val="24"/>
                  <w:szCs w:val="24"/>
                </w:rPr>
                <m:t>∈</m:t>
              </m:r>
              <m:r>
                <m:rPr>
                  <m:sty m:val="p"/>
                </m:rPr>
                <w:rPr>
                  <w:rFonts w:ascii="Cambria Math" w:hAnsiTheme="majorBidi" w:cstheme="majorBidi"/>
                  <w:sz w:val="24"/>
                  <w:szCs w:val="24"/>
                </w:rPr>
                <m:t xml:space="preserve">RSET </m:t>
              </m:r>
            </m:sub>
            <m:sup/>
            <m:e>
              <m:sSub>
                <m:sSubPr>
                  <m:ctrlPr>
                    <w:rPr>
                      <w:rFonts w:ascii="Cambria Math" w:hAnsiTheme="majorBidi" w:cstheme="majorBidi"/>
                      <w:b/>
                      <w:bCs/>
                      <w:i/>
                      <w:sz w:val="24"/>
                      <w:szCs w:val="24"/>
                    </w:rPr>
                  </m:ctrlPr>
                </m:sSubPr>
                <m:e>
                  <m:r>
                    <m:rPr>
                      <m:sty m:val="bi"/>
                    </m:rPr>
                    <w:rPr>
                      <w:rFonts w:ascii="Cambria Math" w:hAnsiTheme="majorBidi" w:cstheme="majorBidi"/>
                      <w:sz w:val="24"/>
                      <w:szCs w:val="24"/>
                    </w:rPr>
                    <m:t>x</m:t>
                  </m:r>
                </m:e>
                <m:sub>
                  <m:r>
                    <m:rPr>
                      <m:sty m:val="bi"/>
                    </m:rPr>
                    <w:rPr>
                      <w:rFonts w:ascii="Cambria Math" w:hAnsiTheme="majorBidi" w:cstheme="majorBidi"/>
                      <w:sz w:val="24"/>
                      <w:szCs w:val="24"/>
                    </w:rPr>
                    <m:t>i</m:t>
                  </m:r>
                </m:sub>
              </m:sSub>
            </m:e>
          </m:nary>
          <m:r>
            <w:rPr>
              <w:rFonts w:ascii="Cambria Math" w:hAnsiTheme="majorBidi" w:cstheme="majorBidi"/>
              <w:sz w:val="24"/>
              <w:szCs w:val="24"/>
            </w:rPr>
            <m:t xml:space="preserve">      (6)</m:t>
          </m:r>
        </m:oMath>
      </m:oMathPara>
    </w:p>
    <w:p w14:paraId="2970578F"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Pour normaliser la fonction objectif (6) nous avons la transformé comme suit </w:t>
      </w:r>
    </w:p>
    <w:p w14:paraId="55DBD8AC" w14:textId="77777777" w:rsidR="005F4DF1" w:rsidRPr="005F4DF1" w:rsidRDefault="005F4DF1" w:rsidP="005F4DF1">
      <w:pPr>
        <w:spacing w:line="360" w:lineRule="auto"/>
        <w:jc w:val="center"/>
        <w:rPr>
          <w:rFonts w:asciiTheme="majorBidi" w:hAnsiTheme="majorBidi" w:cstheme="majorBidi"/>
          <w:sz w:val="24"/>
          <w:szCs w:val="24"/>
        </w:rPr>
      </w:pPr>
      <m:oMathPara>
        <m:oMath>
          <m:r>
            <w:rPr>
              <w:rFonts w:ascii="Cambria Math" w:hAnsi="Cambria Math" w:cstheme="majorBidi"/>
              <w:sz w:val="24"/>
              <w:szCs w:val="24"/>
            </w:rPr>
            <m:t>Z</m:t>
          </m:r>
          <m:r>
            <w:rPr>
              <w:rFonts w:ascii="Cambria Math" w:hAnsiTheme="majorBidi" w:cstheme="majorBidi"/>
              <w:sz w:val="24"/>
              <w:szCs w:val="24"/>
            </w:rPr>
            <m:t>=</m:t>
          </m:r>
          <m:func>
            <m:funcPr>
              <m:ctrlPr>
                <w:rPr>
                  <w:rFonts w:ascii="Cambria Math" w:hAnsiTheme="majorBidi" w:cstheme="majorBidi"/>
                  <w:i/>
                  <w:sz w:val="24"/>
                  <w:szCs w:val="24"/>
                </w:rPr>
              </m:ctrlPr>
            </m:funcPr>
            <m:fName>
              <m:r>
                <m:rPr>
                  <m:sty m:val="p"/>
                </m:rPr>
                <w:rPr>
                  <w:rFonts w:ascii="Cambria Math" w:hAnsiTheme="majorBidi" w:cstheme="majorBidi"/>
                  <w:sz w:val="24"/>
                  <w:szCs w:val="24"/>
                </w:rPr>
                <m:t>max</m:t>
              </m:r>
            </m:fName>
            <m:e>
              <m:f>
                <m:fPr>
                  <m:ctrlPr>
                    <w:rPr>
                      <w:rFonts w:ascii="Cambria Math" w:hAnsiTheme="majorBidi" w:cstheme="majorBidi"/>
                      <w:i/>
                      <w:sz w:val="24"/>
                      <w:szCs w:val="24"/>
                    </w:rPr>
                  </m:ctrlPr>
                </m:fPr>
                <m:num>
                  <m:nary>
                    <m:naryPr>
                      <m:chr m:val="∑"/>
                      <m:limLoc m:val="undOvr"/>
                      <m:supHide m:val="1"/>
                      <m:ctrlPr>
                        <w:rPr>
                          <w:rFonts w:ascii="Cambria Math" w:hAnsiTheme="majorBidi" w:cstheme="majorBidi"/>
                          <w:i/>
                          <w:sz w:val="24"/>
                          <w:szCs w:val="24"/>
                        </w:rPr>
                      </m:ctrlPr>
                    </m:naryPr>
                    <m: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∈RSET</m:t>
                      </m:r>
                    </m:sub>
                    <m:sup/>
                    <m:e>
                      <m:sSub>
                        <m:sSubPr>
                          <m:ctrlPr>
                            <w:rPr>
                              <w:rFonts w:ascii="Cambria Math" w:hAnsiTheme="majorBidi" w:cstheme="majorBidi"/>
                              <w:b/>
                              <w:bCs/>
                              <w:i/>
                              <w:sz w:val="24"/>
                              <w:szCs w:val="24"/>
                            </w:rPr>
                          </m:ctrlPr>
                        </m:sSubPr>
                        <m:e>
                          <m:sSub>
                            <m:sSubPr>
                              <m:ctrlPr>
                                <w:rPr>
                                  <w:rFonts w:ascii="Cambria Math" w:hAnsiTheme="majorBidi" w:cstheme="majorBidi"/>
                                  <w:b/>
                                  <w:bCs/>
                                  <w:i/>
                                  <w:sz w:val="24"/>
                                  <w:szCs w:val="24"/>
                                </w:rPr>
                              </m:ctrlPr>
                            </m:sSubPr>
                            <m:e>
                              <m:r>
                                <m:rPr>
                                  <m:sty m:val="bi"/>
                                </m:rPr>
                                <w:rPr>
                                  <w:rFonts w:ascii="Cambria Math" w:hAnsi="Cambria Math" w:cstheme="majorBidi"/>
                                  <w:sz w:val="24"/>
                                  <w:szCs w:val="24"/>
                                </w:rPr>
                                <m:t>p</m:t>
                              </m:r>
                            </m:e>
                            <m:sub>
                              <m:r>
                                <m:rPr>
                                  <m:sty m:val="bi"/>
                                </m:rPr>
                                <w:rPr>
                                  <w:rFonts w:ascii="Cambria Math" w:hAnsi="Cambria Math" w:cstheme="majorBidi"/>
                                  <w:sz w:val="24"/>
                                  <w:szCs w:val="24"/>
                                </w:rPr>
                                <m:t>i</m:t>
                              </m:r>
                            </m:sub>
                          </m:sSub>
                          <m:r>
                            <m:rPr>
                              <m:sty m:val="bi"/>
                            </m:rPr>
                            <w:rPr>
                              <w:rFonts w:asciiTheme="majorBidi" w:hAnsi="Cambria Math" w:cstheme="majorBidi"/>
                              <w:sz w:val="24"/>
                              <w:szCs w:val="24"/>
                            </w:rPr>
                            <m:t>*</m:t>
                          </m:r>
                          <m:r>
                            <m:rPr>
                              <m:sty m:val="bi"/>
                            </m:rPr>
                            <w:rPr>
                              <w:rFonts w:ascii="Cambria Math" w:hAnsi="Cambria Math" w:cstheme="majorBidi"/>
                              <w:sz w:val="24"/>
                              <w:szCs w:val="24"/>
                            </w:rPr>
                            <m:t>x</m:t>
                          </m:r>
                        </m:e>
                        <m:sub>
                          <m:r>
                            <m:rPr>
                              <m:sty m:val="bi"/>
                            </m:rPr>
                            <w:rPr>
                              <w:rFonts w:ascii="Cambria Math" w:hAnsi="Cambria Math" w:cstheme="majorBidi"/>
                              <w:sz w:val="24"/>
                              <w:szCs w:val="24"/>
                            </w:rPr>
                            <m:t>i</m:t>
                          </m:r>
                        </m:sub>
                      </m:sSub>
                    </m:e>
                  </m:nary>
                </m:num>
                <m:den>
                  <m:nary>
                    <m:naryPr>
                      <m:chr m:val="∑"/>
                      <m:limLoc m:val="undOvr"/>
                      <m:supHide m:val="1"/>
                      <m:ctrlPr>
                        <w:rPr>
                          <w:rFonts w:ascii="Cambria Math" w:hAnsiTheme="majorBidi" w:cstheme="majorBidi"/>
                          <w:i/>
                          <w:iCs/>
                          <w:sz w:val="24"/>
                          <w:szCs w:val="24"/>
                        </w:rPr>
                      </m:ctrlPr>
                    </m:naryPr>
                    <m:sub>
                      <m:r>
                        <w:rPr>
                          <w:rFonts w:ascii="Cambria Math" w:hAnsi="Cambria Math" w:cstheme="majorBidi"/>
                          <w:sz w:val="24"/>
                          <w:szCs w:val="24"/>
                        </w:rPr>
                        <m:t>∀</m:t>
                      </m:r>
                      <m:sSub>
                        <m:sSubPr>
                          <m:ctrlPr>
                            <w:rPr>
                              <w:rFonts w:ascii="Cambria Math" w:hAnsiTheme="majorBidi" w:cstheme="majorBidi"/>
                              <w:i/>
                              <w:iCs/>
                              <w:sz w:val="24"/>
                              <w:szCs w:val="24"/>
                            </w:rPr>
                          </m:ctrlPr>
                        </m:sSubPr>
                        <m:e>
                          <m:r>
                            <w:rPr>
                              <w:rFonts w:ascii="Cambria Math" w:hAnsiTheme="majorBidi" w:cstheme="majorBidi"/>
                              <w:sz w:val="24"/>
                              <w:szCs w:val="24"/>
                            </w:rPr>
                            <m:t>I</m:t>
                          </m:r>
                        </m:e>
                        <m:sub>
                          <m:r>
                            <w:rPr>
                              <w:rFonts w:ascii="Cambria Math" w:hAnsiTheme="majorBidi" w:cstheme="majorBidi"/>
                              <w:sz w:val="24"/>
                              <w:szCs w:val="24"/>
                            </w:rPr>
                            <m:t>i</m:t>
                          </m:r>
                        </m:sub>
                      </m:sSub>
                      <m:r>
                        <w:rPr>
                          <w:rFonts w:ascii="Cambria Math" w:hAnsi="Cambria Math" w:cstheme="majorBidi"/>
                          <w:sz w:val="24"/>
                          <w:szCs w:val="24"/>
                        </w:rPr>
                        <m:t>∈</m:t>
                      </m:r>
                      <m:r>
                        <w:rPr>
                          <w:rFonts w:ascii="Cambria Math" w:hAnsiTheme="majorBidi" w:cstheme="majorBidi"/>
                          <w:sz w:val="24"/>
                          <w:szCs w:val="24"/>
                        </w:rPr>
                        <m:t xml:space="preserve">RSET </m:t>
                      </m:r>
                    </m:sub>
                    <m:sup/>
                    <m:e>
                      <m:sSub>
                        <m:sSubPr>
                          <m:ctrlPr>
                            <w:rPr>
                              <w:rFonts w:ascii="Cambria Math" w:hAnsiTheme="majorBidi" w:cstheme="majorBidi"/>
                              <w:b/>
                              <w:bCs/>
                              <w:i/>
                              <w:sz w:val="24"/>
                              <w:szCs w:val="24"/>
                            </w:rPr>
                          </m:ctrlPr>
                        </m:sSubPr>
                        <m:e>
                          <m:r>
                            <m:rPr>
                              <m:sty m:val="bi"/>
                            </m:rPr>
                            <w:rPr>
                              <w:rFonts w:ascii="Cambria Math" w:hAnsiTheme="majorBidi" w:cstheme="majorBidi"/>
                              <w:sz w:val="24"/>
                              <w:szCs w:val="24"/>
                            </w:rPr>
                            <m:t>x</m:t>
                          </m:r>
                        </m:e>
                        <m:sub>
                          <m:r>
                            <m:rPr>
                              <m:sty m:val="bi"/>
                            </m:rPr>
                            <w:rPr>
                              <w:rFonts w:ascii="Cambria Math" w:hAnsiTheme="majorBidi" w:cstheme="majorBidi"/>
                              <w:sz w:val="24"/>
                              <w:szCs w:val="24"/>
                            </w:rPr>
                            <m:t>i</m:t>
                          </m:r>
                        </m:sub>
                      </m:sSub>
                    </m:e>
                  </m:nary>
                </m:den>
              </m:f>
            </m:e>
          </m:func>
          <m:r>
            <w:rPr>
              <w:rFonts w:ascii="Cambria Math" w:hAnsiTheme="majorBidi" w:cstheme="majorBidi"/>
              <w:sz w:val="24"/>
              <w:szCs w:val="24"/>
            </w:rPr>
            <m:t xml:space="preserve">        (7)</m:t>
          </m:r>
        </m:oMath>
      </m:oMathPara>
    </w:p>
    <w:p w14:paraId="6E142283" w14:textId="77777777" w:rsidR="00B12F0E" w:rsidRDefault="005F4DF1" w:rsidP="00B12F0E">
      <w:pPr>
        <w:spacing w:line="360" w:lineRule="auto"/>
        <w:rPr>
          <w:rFonts w:asciiTheme="majorBidi" w:hAnsiTheme="majorBidi" w:cstheme="majorBidi"/>
          <w:sz w:val="28"/>
          <w:szCs w:val="28"/>
          <w:lang w:bidi="ar-DZ"/>
        </w:rPr>
      </w:pPr>
      <w:r w:rsidRPr="005F4DF1">
        <w:rPr>
          <w:rFonts w:asciiTheme="majorBidi" w:hAnsiTheme="majorBidi" w:cstheme="majorBidi"/>
          <w:sz w:val="24"/>
          <w:szCs w:val="24"/>
          <w:lang w:bidi="ar-DZ"/>
        </w:rPr>
        <w:lastRenderedPageBreak/>
        <w:t>Puisque la nature de notre  problème est qualifié comme NP-difficile, aucun algorithme exacte peut garantir la détermination de la solution optimale dans un temps raisonnable. En effet, dans notre contribution ; nous avons p</w:t>
      </w:r>
      <w:r w:rsidR="002E25D8">
        <w:rPr>
          <w:rFonts w:asciiTheme="majorBidi" w:hAnsiTheme="majorBidi" w:cstheme="majorBidi"/>
          <w:sz w:val="24"/>
          <w:szCs w:val="24"/>
          <w:lang w:bidi="ar-DZ"/>
        </w:rPr>
        <w:t>résenté deux algorithmes</w:t>
      </w:r>
      <w:r w:rsidRPr="005F4DF1">
        <w:rPr>
          <w:rFonts w:asciiTheme="majorBidi" w:hAnsiTheme="majorBidi" w:cstheme="majorBidi"/>
          <w:sz w:val="24"/>
          <w:szCs w:val="24"/>
          <w:lang w:bidi="ar-DZ"/>
        </w:rPr>
        <w:t xml:space="preserve">. Le premier est l’algorithme génétique et le deuxième c’est </w:t>
      </w:r>
      <w:r w:rsidR="00C43E8B">
        <w:rPr>
          <w:rFonts w:asciiTheme="majorBidi" w:hAnsiTheme="majorBidi" w:cstheme="majorBidi"/>
          <w:sz w:val="24"/>
          <w:szCs w:val="24"/>
          <w:lang w:bidi="ar-DZ"/>
        </w:rPr>
        <w:t>l’</w:t>
      </w:r>
      <w:r w:rsidR="00C43E8B" w:rsidRPr="00C43E8B">
        <w:rPr>
          <w:rFonts w:asciiTheme="majorBidi" w:hAnsiTheme="majorBidi" w:cstheme="majorBidi"/>
          <w:sz w:val="24"/>
          <w:szCs w:val="24"/>
          <w:lang w:bidi="ar-DZ"/>
        </w:rPr>
        <w:t>algorithme Glouton</w:t>
      </w:r>
      <w:r w:rsidRPr="00C43E8B">
        <w:rPr>
          <w:rFonts w:asciiTheme="majorBidi" w:hAnsiTheme="majorBidi" w:cstheme="majorBidi"/>
          <w:sz w:val="24"/>
          <w:szCs w:val="24"/>
          <w:lang w:bidi="ar-DZ"/>
        </w:rPr>
        <w:t>.</w:t>
      </w:r>
    </w:p>
    <w:p w14:paraId="157CE83D" w14:textId="77777777" w:rsidR="005F4DF1" w:rsidRPr="00B12F0E" w:rsidRDefault="005F4DF1" w:rsidP="00B12F0E">
      <w:pPr>
        <w:spacing w:line="360" w:lineRule="auto"/>
        <w:rPr>
          <w:rFonts w:asciiTheme="majorBidi" w:hAnsiTheme="majorBidi" w:cstheme="majorBidi"/>
          <w:b/>
          <w:bCs/>
          <w:sz w:val="24"/>
          <w:szCs w:val="24"/>
          <w:lang w:bidi="ar-DZ"/>
        </w:rPr>
      </w:pPr>
      <w:r w:rsidRPr="00FB6C7F">
        <w:rPr>
          <w:rFonts w:asciiTheme="majorBidi" w:hAnsiTheme="majorBidi" w:cstheme="majorBidi"/>
          <w:b/>
          <w:bCs/>
          <w:sz w:val="28"/>
          <w:szCs w:val="28"/>
          <w:lang w:bidi="ar-DZ"/>
        </w:rPr>
        <w:t>2.</w:t>
      </w:r>
      <w:r w:rsidRPr="005F4DF1">
        <w:rPr>
          <w:rFonts w:asciiTheme="majorBidi" w:hAnsiTheme="majorBidi" w:cstheme="majorBidi"/>
          <w:sz w:val="28"/>
          <w:szCs w:val="28"/>
          <w:lang w:bidi="ar-DZ"/>
        </w:rPr>
        <w:t xml:space="preserve"> </w:t>
      </w:r>
      <w:r w:rsidRPr="00B12F0E">
        <w:rPr>
          <w:rFonts w:asciiTheme="majorBidi" w:hAnsiTheme="majorBidi" w:cstheme="majorBidi"/>
          <w:b/>
          <w:bCs/>
          <w:sz w:val="28"/>
          <w:szCs w:val="28"/>
          <w:lang w:bidi="ar-DZ"/>
        </w:rPr>
        <w:t>Algorithme glouton</w:t>
      </w:r>
    </w:p>
    <w:p w14:paraId="73E62E52" w14:textId="77777777" w:rsidR="005F4DF1" w:rsidRPr="005F4DF1" w:rsidRDefault="005F4DF1" w:rsidP="00B12F0E">
      <w:pPr>
        <w:spacing w:line="360" w:lineRule="auto"/>
        <w:jc w:val="both"/>
        <w:rPr>
          <w:rFonts w:asciiTheme="majorBidi" w:hAnsiTheme="majorBidi" w:cstheme="majorBidi"/>
          <w:sz w:val="24"/>
          <w:szCs w:val="24"/>
          <w:lang w:bidi="ar-DZ"/>
        </w:rPr>
      </w:pPr>
      <w:r w:rsidRPr="005F4DF1">
        <w:rPr>
          <w:rFonts w:asciiTheme="majorBidi" w:hAnsiTheme="majorBidi" w:cstheme="majorBidi"/>
          <w:sz w:val="24"/>
          <w:szCs w:val="24"/>
          <w:lang w:bidi="ar-DZ"/>
        </w:rPr>
        <w:t>En tant que métaheuristique conventionnelle pour déployer des RSUs</w:t>
      </w:r>
      <w:r w:rsidR="00F93A1B">
        <w:rPr>
          <w:rFonts w:asciiTheme="majorBidi" w:hAnsiTheme="majorBidi" w:cstheme="majorBidi"/>
          <w:sz w:val="24"/>
          <w:szCs w:val="24"/>
          <w:lang w:bidi="ar-DZ"/>
        </w:rPr>
        <w:t xml:space="preserve"> </w:t>
      </w:r>
      <w:r w:rsidRPr="005F4DF1">
        <w:rPr>
          <w:rFonts w:asciiTheme="majorBidi" w:hAnsiTheme="majorBidi" w:cstheme="majorBidi"/>
          <w:sz w:val="24"/>
          <w:szCs w:val="24"/>
          <w:lang w:bidi="ar-DZ"/>
        </w:rPr>
        <w:t>dans un réseau VANET, l'approche gloutonne a été considérée dans la litté</w:t>
      </w:r>
      <w:r w:rsidR="00B12F0E">
        <w:rPr>
          <w:rFonts w:asciiTheme="majorBidi" w:hAnsiTheme="majorBidi" w:cstheme="majorBidi"/>
          <w:sz w:val="24"/>
          <w:szCs w:val="24"/>
          <w:lang w:bidi="ar-DZ"/>
        </w:rPr>
        <w:t>ra</w:t>
      </w:r>
      <w:r w:rsidR="00422451">
        <w:rPr>
          <w:rFonts w:asciiTheme="majorBidi" w:hAnsiTheme="majorBidi" w:cstheme="majorBidi"/>
          <w:sz w:val="24"/>
          <w:szCs w:val="24"/>
          <w:lang w:bidi="ar-DZ"/>
        </w:rPr>
        <w:t>ture comme le schéma de base [13</w:t>
      </w:r>
      <w:r w:rsidR="00B12F0E">
        <w:rPr>
          <w:rFonts w:asciiTheme="majorBidi" w:hAnsiTheme="majorBidi" w:cstheme="majorBidi"/>
          <w:sz w:val="24"/>
          <w:szCs w:val="24"/>
          <w:lang w:bidi="ar-DZ"/>
        </w:rPr>
        <w:t xml:space="preserve">]. </w:t>
      </w:r>
      <w:r w:rsidRPr="005F4DF1">
        <w:rPr>
          <w:rFonts w:asciiTheme="majorBidi" w:hAnsiTheme="majorBidi" w:cstheme="majorBidi"/>
          <w:sz w:val="24"/>
          <w:szCs w:val="24"/>
          <w:lang w:bidi="ar-DZ"/>
        </w:rPr>
        <w:t xml:space="preserve">Dans cette section, cette approche est expliquée pour être examinée plus en détail dans nos comparaisons. Afin de maximiser le nombre de véhicules circulant près d'une intersection, un algorithme glouton commence à allouer une RSU à l'intersection avec la priorité la plus élevée, et alloue cette intersection au RSET. </w:t>
      </w:r>
    </w:p>
    <w:p w14:paraId="608BE88A" w14:textId="77777777" w:rsidR="005F4DF1" w:rsidRDefault="005F4DF1" w:rsidP="005F4DF1">
      <w:pPr>
        <w:spacing w:line="360" w:lineRule="auto"/>
        <w:jc w:val="both"/>
        <w:rPr>
          <w:rFonts w:asciiTheme="majorBidi" w:hAnsiTheme="majorBidi" w:cstheme="majorBidi"/>
          <w:sz w:val="24"/>
          <w:szCs w:val="24"/>
          <w:lang w:bidi="ar-DZ"/>
        </w:rPr>
      </w:pPr>
      <w:r w:rsidRPr="005F4DF1">
        <w:rPr>
          <w:rFonts w:asciiTheme="majorBidi" w:hAnsiTheme="majorBidi" w:cstheme="majorBidi"/>
          <w:sz w:val="24"/>
          <w:szCs w:val="24"/>
          <w:lang w:bidi="ar-DZ"/>
        </w:rPr>
        <w:t xml:space="preserve">   Soit </w:t>
      </w:r>
      <m:oMath>
        <m:sSub>
          <m:sSubPr>
            <m:ctrlPr>
              <w:rPr>
                <w:rFonts w:ascii="Cambria Math" w:hAnsiTheme="majorBidi" w:cstheme="majorBidi"/>
                <w:i/>
                <w:iCs/>
                <w:sz w:val="24"/>
                <w:szCs w:val="24"/>
              </w:rPr>
            </m:ctrlPr>
          </m:sSubPr>
          <m:e>
            <m:r>
              <m:rPr>
                <m:sty m:val="bi"/>
              </m:rPr>
              <w:rPr>
                <w:rFonts w:ascii="Cambria Math" w:hAnsi="Cambria Math" w:cstheme="majorBidi"/>
                <w:sz w:val="24"/>
                <w:szCs w:val="24"/>
              </w:rPr>
              <m:t>S</m:t>
            </m:r>
          </m:e>
          <m:sub>
            <m:r>
              <m:rPr>
                <m:sty m:val="bi"/>
              </m:rPr>
              <w:rPr>
                <w:rFonts w:ascii="Cambria Math" w:hAnsi="Cambria Math" w:cstheme="majorBidi"/>
                <w:sz w:val="24"/>
                <w:szCs w:val="24"/>
              </w:rPr>
              <m:t xml:space="preserve">i </m:t>
            </m:r>
          </m:sub>
        </m:sSub>
      </m:oMath>
      <w:r w:rsidRPr="005F4DF1">
        <w:rPr>
          <w:rFonts w:asciiTheme="majorBidi" w:hAnsiTheme="majorBidi" w:cstheme="majorBidi"/>
          <w:sz w:val="24"/>
          <w:szCs w:val="24"/>
          <w:lang w:bidi="ar-DZ"/>
        </w:rPr>
        <w:t xml:space="preserve">la couverture de la RSU située à </w:t>
      </w:r>
      <m:oMath>
        <m:sSub>
          <m:sSubPr>
            <m:ctrlPr>
              <w:rPr>
                <w:rFonts w:ascii="Cambria Math" w:eastAsia="Times New Roman" w:hAnsiTheme="majorBidi" w:cstheme="majorBidi"/>
                <w:i/>
                <w:sz w:val="24"/>
                <w:szCs w:val="24"/>
                <w:lang w:val="en-US"/>
              </w:rPr>
            </m:ctrlPr>
          </m:sSubPr>
          <m:e>
            <m:r>
              <m:rPr>
                <m:sty m:val="bi"/>
              </m:rPr>
              <w:rPr>
                <w:rFonts w:ascii="Cambria Math" w:eastAsia="Times New Roman" w:hAnsi="Cambria Math" w:cstheme="majorBidi"/>
                <w:sz w:val="24"/>
                <w:szCs w:val="24"/>
                <w:lang w:val="en-US"/>
              </w:rPr>
              <m:t>I</m:t>
            </m:r>
          </m:e>
          <m:sub>
            <m:r>
              <m:rPr>
                <m:sty m:val="bi"/>
              </m:rPr>
              <w:rPr>
                <w:rFonts w:ascii="Cambria Math" w:eastAsia="Times New Roman" w:hAnsi="Cambria Math" w:cstheme="majorBidi"/>
                <w:sz w:val="24"/>
                <w:szCs w:val="24"/>
                <w:lang w:val="en-US"/>
              </w:rPr>
              <m:t>i</m:t>
            </m:r>
          </m:sub>
        </m:sSub>
      </m:oMath>
      <w:r w:rsidRPr="005F4DF1">
        <w:rPr>
          <w:rFonts w:asciiTheme="majorBidi" w:hAnsiTheme="majorBidi" w:cstheme="majorBidi"/>
          <w:sz w:val="24"/>
          <w:szCs w:val="24"/>
          <w:lang w:bidi="ar-DZ"/>
        </w:rPr>
        <w:t xml:space="preserve"> (intersection-couverture de</w:t>
      </w:r>
      <m:oMath>
        <m:sSub>
          <m:sSubPr>
            <m:ctrlPr>
              <w:rPr>
                <w:rFonts w:ascii="Cambria Math" w:eastAsia="Times New Roman" w:hAnsiTheme="majorBidi" w:cstheme="majorBidi"/>
                <w:i/>
                <w:sz w:val="24"/>
                <w:szCs w:val="24"/>
                <w:lang w:val="en-US"/>
              </w:rPr>
            </m:ctrlPr>
          </m:sSubPr>
          <m:e>
            <m:r>
              <m:rPr>
                <m:sty m:val="bi"/>
              </m:rPr>
              <w:rPr>
                <w:rFonts w:ascii="Cambria Math" w:eastAsia="Times New Roman" w:hAnsi="Cambria Math" w:cstheme="majorBidi"/>
                <w:sz w:val="24"/>
                <w:szCs w:val="24"/>
              </w:rPr>
              <m:t xml:space="preserve"> </m:t>
            </m:r>
            <m:r>
              <m:rPr>
                <m:sty m:val="bi"/>
              </m:rPr>
              <w:rPr>
                <w:rFonts w:ascii="Cambria Math" w:eastAsia="Times New Roman" w:hAnsi="Cambria Math" w:cstheme="majorBidi"/>
                <w:sz w:val="24"/>
                <w:szCs w:val="24"/>
                <w:lang w:val="en-US"/>
              </w:rPr>
              <m:t>I</m:t>
            </m:r>
          </m:e>
          <m:sub>
            <m:r>
              <m:rPr>
                <m:sty m:val="bi"/>
              </m:rPr>
              <w:rPr>
                <w:rFonts w:ascii="Cambria Math" w:eastAsia="Times New Roman" w:hAnsi="Cambria Math" w:cstheme="majorBidi"/>
                <w:sz w:val="24"/>
                <w:szCs w:val="24"/>
                <w:lang w:val="en-US"/>
              </w:rPr>
              <m:t>i</m:t>
            </m:r>
          </m:sub>
        </m:sSub>
      </m:oMath>
      <w:r w:rsidRPr="005F4DF1">
        <w:rPr>
          <w:rFonts w:asciiTheme="majorBidi" w:hAnsiTheme="majorBidi" w:cstheme="majorBidi"/>
          <w:sz w:val="24"/>
          <w:szCs w:val="24"/>
          <w:lang w:bidi="ar-DZ"/>
        </w:rPr>
        <w:t xml:space="preserve">), qui comprend toutes les intersections dans la portée de transmission de cette RSU. Par la suite, toutes les intersections appartiennent à </w:t>
      </w:r>
      <m:oMath>
        <m:sSub>
          <m:sSubPr>
            <m:ctrlPr>
              <w:rPr>
                <w:rFonts w:ascii="Cambria Math" w:hAnsiTheme="majorBidi" w:cstheme="majorBidi"/>
                <w:i/>
                <w:iCs/>
                <w:sz w:val="24"/>
                <w:szCs w:val="24"/>
              </w:rPr>
            </m:ctrlPr>
          </m:sSubPr>
          <m:e>
            <m:r>
              <m:rPr>
                <m:sty m:val="bi"/>
              </m:rPr>
              <w:rPr>
                <w:rFonts w:ascii="Cambria Math" w:hAnsi="Cambria Math" w:cstheme="majorBidi"/>
                <w:sz w:val="24"/>
                <w:szCs w:val="24"/>
              </w:rPr>
              <m:t>S</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lang w:bidi="ar-DZ"/>
        </w:rPr>
        <w:t xml:space="preserve"> sont exclues de l'ensemble candidat au déploiement d'intersections, précisément, l'ensemble candidat mis à jour est devenu </w:t>
      </w:r>
      <w:r w:rsidRPr="005F4DF1">
        <w:rPr>
          <w:rFonts w:asciiTheme="majorBidi" w:hAnsiTheme="majorBidi" w:cstheme="majorBidi"/>
          <w:sz w:val="24"/>
          <w:szCs w:val="24"/>
        </w:rPr>
        <w:t xml:space="preserve">{ </w:t>
      </w:r>
      <m:oMath>
        <m:r>
          <m:rPr>
            <m:sty m:val="bi"/>
          </m:rPr>
          <w:rPr>
            <w:rFonts w:ascii="Cambria Math" w:eastAsia="Times New Roman" w:hAnsi="Cambria Math" w:cstheme="majorBidi"/>
            <w:sz w:val="24"/>
            <w:szCs w:val="24"/>
          </w:rPr>
          <m:t>I</m:t>
        </m:r>
        <m:r>
          <m:rPr>
            <m:sty m:val="bi"/>
          </m:rPr>
          <w:rPr>
            <w:rFonts w:ascii="Cambria Math" w:eastAsia="Times New Roman" w:hAnsiTheme="majorBidi" w:cstheme="majorBidi"/>
            <w:sz w:val="24"/>
            <w:szCs w:val="24"/>
          </w:rPr>
          <m:t>\</m:t>
        </m:r>
        <m:sSub>
          <m:sSubPr>
            <m:ctrlPr>
              <w:rPr>
                <w:rFonts w:ascii="Cambria Math" w:hAnsiTheme="majorBidi" w:cstheme="majorBidi"/>
                <w:i/>
                <w:iCs/>
                <w:sz w:val="24"/>
                <w:szCs w:val="24"/>
              </w:rPr>
            </m:ctrlPr>
          </m:sSubPr>
          <m:e>
            <m:r>
              <m:rPr>
                <m:sty m:val="bi"/>
              </m:rPr>
              <w:rPr>
                <w:rFonts w:ascii="Cambria Math" w:hAnsi="Cambria Math" w:cstheme="majorBidi"/>
                <w:sz w:val="24"/>
                <w:szCs w:val="24"/>
              </w:rPr>
              <m:t>S</m:t>
            </m:r>
          </m:e>
          <m:sub>
            <m:r>
              <m:rPr>
                <m:sty m:val="bi"/>
              </m:rPr>
              <w:rPr>
                <w:rFonts w:ascii="Cambria Math" w:hAnsi="Cambria Math" w:cstheme="majorBidi"/>
                <w:sz w:val="24"/>
                <w:szCs w:val="24"/>
              </w:rPr>
              <m:t>i</m:t>
            </m:r>
          </m:sub>
        </m:sSub>
      </m:oMath>
      <w:r w:rsidRPr="005F4DF1">
        <w:rPr>
          <w:rFonts w:asciiTheme="majorBidi" w:hAnsiTheme="majorBidi" w:cstheme="majorBidi"/>
          <w:iCs/>
          <w:sz w:val="24"/>
          <w:szCs w:val="24"/>
        </w:rPr>
        <w:t>}.</w:t>
      </w:r>
      <w:r w:rsidRPr="005F4DF1">
        <w:rPr>
          <w:rFonts w:asciiTheme="majorBidi" w:hAnsiTheme="majorBidi" w:cstheme="majorBidi"/>
          <w:sz w:val="24"/>
          <w:szCs w:val="24"/>
          <w:lang w:bidi="ar-DZ"/>
        </w:rPr>
        <w:t xml:space="preserve">Ainsi, le choix de l'emplacement suivant pour une RSU peut être poursuivi jusqu'à ce que toutes les intersections soient couvertes. L'approche gourmande de ce problème </w:t>
      </w:r>
      <w:r w:rsidR="008C3A9F">
        <w:rPr>
          <w:rFonts w:asciiTheme="majorBidi" w:hAnsiTheme="majorBidi" w:cstheme="majorBidi"/>
          <w:sz w:val="24"/>
          <w:szCs w:val="24"/>
          <w:lang w:bidi="ar-DZ"/>
        </w:rPr>
        <w:t>est décrite dans l'algorithme 1 :</w:t>
      </w:r>
    </w:p>
    <w:tbl>
      <w:tblPr>
        <w:tblStyle w:val="af0"/>
        <w:tblW w:w="0" w:type="auto"/>
        <w:tblBorders>
          <w:left w:val="none" w:sz="0" w:space="0" w:color="auto"/>
          <w:right w:val="none" w:sz="0" w:space="0" w:color="auto"/>
        </w:tblBorders>
        <w:tblLook w:val="04A0" w:firstRow="1" w:lastRow="0" w:firstColumn="1" w:lastColumn="0" w:noHBand="0" w:noVBand="1"/>
      </w:tblPr>
      <w:tblGrid>
        <w:gridCol w:w="8719"/>
      </w:tblGrid>
      <w:tr w:rsidR="005F4DF1" w:rsidRPr="005F4DF1" w14:paraId="202F5945" w14:textId="77777777" w:rsidTr="00E16C08">
        <w:trPr>
          <w:trHeight w:val="511"/>
        </w:trPr>
        <w:tc>
          <w:tcPr>
            <w:tcW w:w="8719" w:type="dxa"/>
          </w:tcPr>
          <w:p w14:paraId="7264CD92" w14:textId="77777777" w:rsidR="005F4DF1" w:rsidRPr="0081435C" w:rsidRDefault="005F4DF1" w:rsidP="00B12F0E">
            <w:pPr>
              <w:spacing w:after="0" w:line="240" w:lineRule="auto"/>
              <w:ind w:firstLine="284"/>
              <w:jc w:val="both"/>
              <w:rPr>
                <w:rFonts w:asciiTheme="majorBidi" w:hAnsiTheme="majorBidi" w:cstheme="majorBidi"/>
                <w:b/>
                <w:bCs/>
                <w:sz w:val="24"/>
                <w:szCs w:val="24"/>
                <w:lang w:val="en-US"/>
              </w:rPr>
            </w:pPr>
            <w:r w:rsidRPr="0081435C">
              <w:rPr>
                <w:rFonts w:asciiTheme="majorBidi" w:hAnsiTheme="majorBidi" w:cstheme="majorBidi"/>
                <w:b/>
                <w:bCs/>
                <w:sz w:val="24"/>
                <w:szCs w:val="24"/>
                <w:lang w:val="en-US"/>
              </w:rPr>
              <w:t>Algorithm glouton</w:t>
            </w:r>
          </w:p>
        </w:tc>
      </w:tr>
      <w:tr w:rsidR="005F4DF1" w:rsidRPr="00834218" w14:paraId="01AE102A" w14:textId="77777777" w:rsidTr="00273965">
        <w:trPr>
          <w:trHeight w:val="411"/>
        </w:trPr>
        <w:tc>
          <w:tcPr>
            <w:tcW w:w="8719" w:type="dxa"/>
          </w:tcPr>
          <w:p w14:paraId="53807007"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w:r w:rsidRPr="005F4DF1">
              <w:rPr>
                <w:rFonts w:asciiTheme="majorBidi" w:eastAsia="Times New Roman" w:hAnsiTheme="majorBidi" w:cstheme="majorBidi"/>
                <w:b/>
                <w:bCs/>
                <w:sz w:val="24"/>
                <w:szCs w:val="24"/>
                <w:lang w:val="en-US"/>
              </w:rPr>
              <w:t>Input</w:t>
            </w:r>
            <w:r w:rsidRPr="005F4DF1">
              <w:rPr>
                <w:rFonts w:asciiTheme="majorBidi" w:eastAsia="Times New Roman" w:hAnsiTheme="majorBidi" w:cstheme="majorBidi"/>
                <w:sz w:val="24"/>
                <w:szCs w:val="24"/>
                <w:lang w:val="en-US"/>
              </w:rPr>
              <w:t>:</w:t>
            </w:r>
            <m:oMath>
              <m:sSub>
                <m:sSubPr>
                  <m:ctrlPr>
                    <w:rPr>
                      <w:rFonts w:ascii="Cambria Math" w:hAnsiTheme="majorBidi" w:cstheme="majorBid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r>
                <w:rPr>
                  <w:rFonts w:ascii="Cambria Math" w:hAnsiTheme="majorBidi" w:cstheme="majorBidi"/>
                  <w:sz w:val="24"/>
                  <w:szCs w:val="24"/>
                  <w:lang w:val="en-US"/>
                </w:rPr>
                <m:t xml:space="preserve">,  </m:t>
              </m:r>
              <m:r>
                <w:rPr>
                  <w:rFonts w:ascii="Cambria Math" w:hAnsi="Cambria Math" w:cstheme="majorBidi"/>
                  <w:sz w:val="24"/>
                  <w:szCs w:val="24"/>
                </w:rPr>
                <m:t>i</m:t>
              </m:r>
              <m:r>
                <w:rPr>
                  <w:rFonts w:ascii="Cambria Math" w:hAnsiTheme="majorBidi" w:cstheme="majorBidi"/>
                  <w:sz w:val="24"/>
                  <w:szCs w:val="24"/>
                  <w:lang w:val="en-US"/>
                </w:rPr>
                <m:t>={1,</m:t>
              </m:r>
              <m:r>
                <w:rPr>
                  <w:rFonts w:asciiTheme="majorBidi" w:hAnsiTheme="majorBidi" w:cstheme="majorBidi"/>
                  <w:sz w:val="24"/>
                  <w:szCs w:val="24"/>
                  <w:lang w:val="en-US"/>
                </w:rPr>
                <m:t>…</m:t>
              </m:r>
              <m:r>
                <w:rPr>
                  <w:rFonts w:ascii="Cambria Math" w:hAnsiTheme="majorBidi" w:cstheme="majorBidi"/>
                  <w:sz w:val="24"/>
                  <w:szCs w:val="24"/>
                  <w:lang w:val="en-US"/>
                </w:rPr>
                <m:t xml:space="preserve">, </m:t>
              </m:r>
              <m:r>
                <w:rPr>
                  <w:rFonts w:ascii="Cambria Math" w:hAnsi="Cambria Math" w:cstheme="majorBidi"/>
                  <w:sz w:val="24"/>
                  <w:szCs w:val="24"/>
                </w:rPr>
                <m:t>n</m:t>
              </m:r>
              <m:r>
                <w:rPr>
                  <w:rFonts w:ascii="Cambria Math" w:hAnsiTheme="majorBidi" w:cstheme="majorBidi"/>
                  <w:sz w:val="24"/>
                  <w:szCs w:val="24"/>
                  <w:lang w:val="en-US"/>
                </w:rPr>
                <m:t>}</m:t>
              </m:r>
            </m:oMath>
          </w:p>
          <w:p w14:paraId="01568CB8"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w:r w:rsidRPr="005F4DF1">
              <w:rPr>
                <w:rFonts w:asciiTheme="majorBidi" w:eastAsia="Times New Roman" w:hAnsiTheme="majorBidi" w:cstheme="majorBidi"/>
                <w:b/>
                <w:bCs/>
                <w:sz w:val="24"/>
                <w:szCs w:val="24"/>
                <w:lang w:val="en-US"/>
              </w:rPr>
              <w:t>Output</w:t>
            </w:r>
            <w:r w:rsidRPr="005F4DF1">
              <w:rPr>
                <w:rFonts w:asciiTheme="majorBidi" w:eastAsia="Times New Roman" w:hAnsiTheme="majorBidi" w:cstheme="majorBidi"/>
                <w:sz w:val="24"/>
                <w:szCs w:val="24"/>
                <w:lang w:val="en-US"/>
              </w:rPr>
              <w:t>:</w:t>
            </w:r>
            <m:oMath>
              <m:r>
                <w:rPr>
                  <w:rFonts w:ascii="Cambria Math" w:eastAsia="Times New Roman" w:hAnsi="Cambria Math" w:cstheme="majorBidi"/>
                  <w:sz w:val="24"/>
                  <w:szCs w:val="24"/>
                  <w:lang w:val="en-US"/>
                </w:rPr>
                <m:t>RS</m:t>
              </m:r>
              <m:r>
                <w:rPr>
                  <w:rFonts w:ascii="Cambria Math" w:eastAsia="Times New Roman" w:hAnsi="Cambria Math" w:cstheme="majorBidi"/>
                  <w:sz w:val="24"/>
                  <w:szCs w:val="24"/>
                </w:rPr>
                <m:t>ET</m:t>
              </m:r>
            </m:oMath>
          </w:p>
          <w:p w14:paraId="70612FF4"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w:r w:rsidRPr="005F4DF1">
              <w:rPr>
                <w:rFonts w:asciiTheme="majorBidi" w:eastAsia="Times New Roman" w:hAnsiTheme="majorBidi" w:cstheme="majorBidi"/>
                <w:sz w:val="24"/>
                <w:szCs w:val="24"/>
                <w:lang w:val="en-US"/>
              </w:rPr>
              <w:t xml:space="preserve">Sort </w:t>
            </w:r>
            <m:oMath>
              <m:r>
                <w:rPr>
                  <w:rFonts w:ascii="Cambria Math" w:eastAsia="Times New Roman" w:hAnsi="Cambria Math" w:cstheme="majorBidi"/>
                  <w:sz w:val="24"/>
                  <w:szCs w:val="24"/>
                </w:rPr>
                <m:t>I</m:t>
              </m:r>
            </m:oMath>
            <w:r w:rsidRPr="005F4DF1">
              <w:rPr>
                <w:rFonts w:asciiTheme="majorBidi" w:eastAsia="Times New Roman" w:hAnsiTheme="majorBidi" w:cstheme="majorBidi"/>
                <w:sz w:val="24"/>
                <w:szCs w:val="24"/>
                <w:lang w:val="en-US"/>
              </w:rPr>
              <w:t xml:space="preserve"> with </w:t>
            </w:r>
            <m:oMath>
              <m:sSub>
                <m:sSubPr>
                  <m:ctrlPr>
                    <w:rPr>
                      <w:rFonts w:ascii="Cambria Math" w:hAnsiTheme="majorBidi" w:cstheme="majorBidi"/>
                      <w:i/>
                      <w:iCs/>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oMath>
            <w:r w:rsidRPr="005F4DF1">
              <w:rPr>
                <w:rFonts w:asciiTheme="majorBidi" w:eastAsia="Times New Roman" w:hAnsiTheme="majorBidi" w:cstheme="majorBidi"/>
                <w:sz w:val="24"/>
                <w:szCs w:val="24"/>
                <w:lang w:val="en-US"/>
              </w:rPr>
              <w:t xml:space="preserve"> in a descending order</w:t>
            </w:r>
          </w:p>
          <w:p w14:paraId="5B799DEC" w14:textId="77777777" w:rsidR="005F4DF1" w:rsidRPr="005F4DF1" w:rsidRDefault="005F4DF1" w:rsidP="00B12F0E">
            <w:pPr>
              <w:shd w:val="clear" w:color="auto" w:fill="FFFFFF"/>
              <w:spacing w:after="0" w:line="240" w:lineRule="auto"/>
              <w:jc w:val="both"/>
              <w:rPr>
                <w:rFonts w:asciiTheme="majorBidi" w:hAnsiTheme="majorBidi" w:cstheme="majorBidi"/>
                <w:sz w:val="24"/>
                <w:szCs w:val="24"/>
                <w:lang w:val="en-US"/>
              </w:rPr>
            </w:pPr>
            <m:oMath>
              <m:r>
                <w:rPr>
                  <w:rFonts w:ascii="Cambria Math" w:hAnsi="Cambria Math" w:cstheme="majorBidi"/>
                  <w:sz w:val="24"/>
                  <w:szCs w:val="24"/>
                </w:rPr>
                <m:t>RSET</m:t>
              </m:r>
              <m:r>
                <w:rPr>
                  <w:rFonts w:asciiTheme="majorBidi" w:hAnsiTheme="majorBidi" w:cstheme="majorBidi"/>
                  <w:sz w:val="24"/>
                  <w:szCs w:val="24"/>
                  <w:lang w:val="en-US"/>
                </w:rPr>
                <m:t>←</m:t>
              </m:r>
              <m:r>
                <m:rPr>
                  <m:sty m:val="p"/>
                </m:rPr>
                <w:rPr>
                  <w:rFonts w:asciiTheme="majorBidi" w:hAnsi="Cambria Math" w:cstheme="majorBidi"/>
                  <w:sz w:val="24"/>
                  <w:szCs w:val="24"/>
                  <w:lang w:val="en-US"/>
                </w:rPr>
                <m:t>∅</m:t>
              </m:r>
            </m:oMath>
            <w:r w:rsidRPr="005F4DF1">
              <w:rPr>
                <w:rFonts w:asciiTheme="majorBidi" w:hAnsiTheme="majorBidi" w:cstheme="majorBidi"/>
                <w:sz w:val="24"/>
                <w:szCs w:val="24"/>
                <w:lang w:val="en-US"/>
              </w:rPr>
              <w:t xml:space="preserve">, </w:t>
            </w:r>
            <m:oMath>
              <m:r>
                <w:rPr>
                  <w:rFonts w:ascii="Cambria Math" w:hAnsi="Cambria Math" w:cstheme="majorBidi"/>
                  <w:sz w:val="24"/>
                  <w:szCs w:val="24"/>
                </w:rPr>
                <m:t>CSET</m:t>
              </m:r>
              <m:r>
                <w:rPr>
                  <w:rFonts w:asciiTheme="majorBidi" w:hAnsiTheme="majorBidi" w:cstheme="majorBidi"/>
                  <w:sz w:val="24"/>
                  <w:szCs w:val="24"/>
                  <w:lang w:val="en-US"/>
                </w:rPr>
                <m:t>←</m:t>
              </m:r>
              <m:r>
                <m:rPr>
                  <m:sty m:val="p"/>
                </m:rPr>
                <w:rPr>
                  <w:rFonts w:asciiTheme="majorBidi" w:hAnsi="Cambria Math" w:cstheme="majorBidi"/>
                  <w:sz w:val="24"/>
                  <w:szCs w:val="24"/>
                  <w:lang w:val="en-US"/>
                </w:rPr>
                <m:t>∅</m:t>
              </m:r>
            </m:oMath>
            <w:r w:rsidRPr="005F4DF1">
              <w:rPr>
                <w:rFonts w:asciiTheme="majorBidi" w:hAnsiTheme="majorBidi" w:cstheme="majorBidi"/>
                <w:sz w:val="24"/>
                <w:szCs w:val="24"/>
                <w:lang w:val="en-US"/>
              </w:rPr>
              <w:t xml:space="preserve"> , </w:t>
            </w:r>
            <m:oMath>
              <m:r>
                <w:rPr>
                  <w:rFonts w:ascii="Cambria Math" w:hAnsi="Cambria Math" w:cstheme="majorBidi"/>
                  <w:sz w:val="24"/>
                  <w:szCs w:val="24"/>
                </w:rPr>
                <m:t>i</m:t>
              </m:r>
              <m:r>
                <w:rPr>
                  <w:rFonts w:asciiTheme="majorBidi" w:hAnsiTheme="majorBidi" w:cstheme="majorBidi"/>
                  <w:sz w:val="24"/>
                  <w:szCs w:val="24"/>
                  <w:lang w:val="en-US"/>
                </w:rPr>
                <m:t>←</m:t>
              </m:r>
              <m:r>
                <m:rPr>
                  <m:sty m:val="p"/>
                </m:rPr>
                <w:rPr>
                  <w:rFonts w:ascii="Cambria Math" w:hAnsiTheme="majorBidi" w:cstheme="majorBidi"/>
                  <w:sz w:val="24"/>
                  <w:szCs w:val="24"/>
                  <w:lang w:val="en-US"/>
                </w:rPr>
                <m:t>0</m:t>
              </m:r>
            </m:oMath>
          </w:p>
          <w:p w14:paraId="63AC5CE5" w14:textId="77777777" w:rsidR="005F4DF1" w:rsidRPr="005F4DF1" w:rsidRDefault="005F4DF1" w:rsidP="00B12F0E">
            <w:pPr>
              <w:shd w:val="clear" w:color="auto" w:fill="FFFFFF"/>
              <w:spacing w:after="0" w:line="240" w:lineRule="auto"/>
              <w:jc w:val="both"/>
              <w:rPr>
                <w:rFonts w:asciiTheme="majorBidi" w:hAnsiTheme="majorBidi" w:cstheme="majorBidi"/>
                <w:sz w:val="24"/>
                <w:szCs w:val="24"/>
                <w:lang w:val="en-US"/>
              </w:rPr>
            </w:pPr>
            <w:r w:rsidRPr="005F4DF1">
              <w:rPr>
                <w:rFonts w:asciiTheme="majorBidi" w:eastAsia="Times New Roman" w:hAnsiTheme="majorBidi" w:cstheme="majorBidi"/>
                <w:b/>
                <w:bCs/>
                <w:sz w:val="24"/>
                <w:szCs w:val="24"/>
                <w:lang w:val="en-US"/>
              </w:rPr>
              <w:t>while</w:t>
            </w:r>
            <m:oMath>
              <m:r>
                <w:rPr>
                  <w:rFonts w:ascii="Cambria Math" w:hAnsi="Cambria Math" w:cstheme="majorBidi"/>
                  <w:sz w:val="24"/>
                  <w:szCs w:val="24"/>
                </w:rPr>
                <m:t>I</m:t>
              </m:r>
            </m:oMath>
            <w:r w:rsidRPr="005F4DF1">
              <w:rPr>
                <w:rFonts w:asciiTheme="majorBidi" w:eastAsia="Times New Roman" w:hAnsiTheme="majorBidi" w:cstheme="majorBidi"/>
                <w:sz w:val="24"/>
                <w:szCs w:val="24"/>
                <w:lang w:val="en-US"/>
              </w:rPr>
              <w:t xml:space="preserve"> is not empty </w:t>
            </w:r>
            <w:r w:rsidRPr="005F4DF1">
              <w:rPr>
                <w:rFonts w:asciiTheme="majorBidi" w:eastAsia="Times New Roman" w:hAnsiTheme="majorBidi" w:cstheme="majorBidi"/>
                <w:b/>
                <w:bCs/>
                <w:sz w:val="24"/>
                <w:szCs w:val="24"/>
                <w:lang w:val="en-US"/>
              </w:rPr>
              <w:t>do</w:t>
            </w:r>
          </w:p>
          <w:p w14:paraId="6674A830"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iCs/>
                <w:sz w:val="24"/>
                <w:szCs w:val="24"/>
                <w:lang w:val="en-US"/>
              </w:rPr>
            </w:pPr>
            <w:r w:rsidRPr="005F4DF1">
              <w:rPr>
                <w:rFonts w:asciiTheme="majorBidi" w:eastAsia="Times New Roman" w:hAnsiTheme="majorBidi" w:cstheme="majorBidi"/>
                <w:sz w:val="24"/>
                <w:szCs w:val="24"/>
                <w:lang w:val="en-US"/>
              </w:rPr>
              <w:t xml:space="preserve">    Choose </w:t>
            </w:r>
            <m:oMath>
              <m:sSub>
                <m:sSubPr>
                  <m:ctrlPr>
                    <w:rPr>
                      <w:rFonts w:ascii="Cambria Math" w:eastAsia="Times New Roman" w:hAnsiTheme="majorBidi" w:cstheme="majorBidi"/>
                      <w:i/>
                      <w:sz w:val="24"/>
                      <w:szCs w:val="24"/>
                      <w:lang w:val="en-US"/>
                    </w:rPr>
                  </m:ctrlPr>
                </m:sSubPr>
                <m:e>
                  <m:r>
                    <w:rPr>
                      <w:rFonts w:ascii="Cambria Math" w:eastAsia="Times New Roman" w:hAnsi="Cambria Math" w:cstheme="majorBidi"/>
                      <w:sz w:val="24"/>
                      <w:szCs w:val="24"/>
                      <w:lang w:val="en-US"/>
                    </w:rPr>
                    <m:t>I</m:t>
                  </m:r>
                </m:e>
                <m:sub>
                  <m:r>
                    <w:rPr>
                      <w:rFonts w:ascii="Cambria Math" w:eastAsia="Times New Roman" w:hAnsi="Cambria Math" w:cstheme="majorBidi"/>
                      <w:sz w:val="24"/>
                      <w:szCs w:val="24"/>
                      <w:lang w:val="en-US"/>
                    </w:rPr>
                    <m:t>i</m:t>
                  </m:r>
                </m:sub>
              </m:sSub>
              <m:r>
                <w:rPr>
                  <w:rFonts w:ascii="Cambria Math" w:eastAsia="Times New Roman" w:hAnsi="Cambria Math" w:cstheme="majorBidi"/>
                  <w:sz w:val="24"/>
                  <w:szCs w:val="24"/>
                  <w:lang w:val="en-US"/>
                </w:rPr>
                <m:t>∈</m:t>
              </m:r>
              <m:r>
                <w:rPr>
                  <w:rFonts w:ascii="Cambria Math" w:eastAsia="Times New Roman" w:hAnsi="Cambria Math" w:cstheme="majorBidi"/>
                  <w:sz w:val="24"/>
                  <w:szCs w:val="24"/>
                </w:rPr>
                <m:t>I</m:t>
              </m:r>
            </m:oMath>
            <w:r w:rsidRPr="005F4DF1">
              <w:rPr>
                <w:rFonts w:asciiTheme="majorBidi" w:eastAsia="Times New Roman" w:hAnsiTheme="majorBidi" w:cstheme="majorBidi"/>
                <w:sz w:val="24"/>
                <w:szCs w:val="24"/>
                <w:lang w:val="en-US"/>
              </w:rPr>
              <w:t xml:space="preserve"> where </w:t>
            </w:r>
            <m:oMath>
              <m:sSub>
                <m:sSubPr>
                  <m:ctrlPr>
                    <w:rPr>
                      <w:rFonts w:ascii="Cambria Math" w:hAnsiTheme="majorBidi" w:cstheme="majorBidi"/>
                      <w:i/>
                      <w:iCs/>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oMath>
            <w:r w:rsidRPr="005F4DF1">
              <w:rPr>
                <w:rFonts w:asciiTheme="majorBidi" w:eastAsia="Times New Roman" w:hAnsiTheme="majorBidi" w:cstheme="majorBidi"/>
                <w:iCs/>
                <w:sz w:val="24"/>
                <w:szCs w:val="24"/>
                <w:lang w:val="en-US"/>
              </w:rPr>
              <w:t xml:space="preserve"> the highest is </w:t>
            </w:r>
          </w:p>
          <w:p w14:paraId="246521F7"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m:oMathPara>
              <m:oMath>
                <m:r>
                  <w:rPr>
                    <w:rFonts w:ascii="Cambria Math" w:hAnsi="Cambria Math" w:cstheme="majorBidi"/>
                    <w:sz w:val="24"/>
                    <w:szCs w:val="24"/>
                  </w:rPr>
                  <m:t>RSET</m:t>
                </m:r>
                <m:r>
                  <w:rPr>
                    <w:rFonts w:asciiTheme="majorBidi" w:hAnsiTheme="majorBidi" w:cstheme="majorBidi"/>
                    <w:sz w:val="24"/>
                    <w:szCs w:val="24"/>
                    <w:lang w:val="en-US"/>
                  </w:rPr>
                  <m:t>←</m:t>
                </m:r>
                <m:r>
                  <w:rPr>
                    <w:rFonts w:ascii="Cambria Math" w:hAnsi="Cambria Math" w:cstheme="majorBidi"/>
                    <w:sz w:val="24"/>
                    <w:szCs w:val="24"/>
                  </w:rPr>
                  <m:t>RSET</m:t>
                </m:r>
                <m:r>
                  <w:rPr>
                    <w:rFonts w:ascii="Cambria Math" w:hAnsi="Cambria Math" w:cstheme="majorBidi"/>
                    <w:sz w:val="24"/>
                    <w:szCs w:val="24"/>
                    <w:lang w:val="en-US"/>
                  </w:rPr>
                  <m:t>∪</m:t>
                </m:r>
                <m:r>
                  <w:rPr>
                    <w:rFonts w:ascii="Cambria Math" w:hAnsiTheme="majorBidi" w:cstheme="majorBidi"/>
                    <w:sz w:val="24"/>
                    <w:szCs w:val="24"/>
                    <w:lang w:val="en-US"/>
                  </w:rPr>
                  <m:t>{</m:t>
                </m:r>
                <m:sSub>
                  <m:sSubPr>
                    <m:ctrlPr>
                      <w:rPr>
                        <w:rFonts w:ascii="Cambria Math" w:eastAsia="Times New Roman" w:hAnsiTheme="majorBidi" w:cstheme="majorBidi"/>
                        <w:i/>
                        <w:sz w:val="24"/>
                        <w:szCs w:val="24"/>
                        <w:lang w:val="en-US"/>
                      </w:rPr>
                    </m:ctrlPr>
                  </m:sSubPr>
                  <m:e>
                    <m:r>
                      <w:rPr>
                        <w:rFonts w:ascii="Cambria Math" w:eastAsia="Times New Roman" w:hAnsi="Cambria Math" w:cstheme="majorBidi"/>
                        <w:sz w:val="24"/>
                        <w:szCs w:val="24"/>
                        <w:lang w:val="en-US"/>
                      </w:rPr>
                      <m:t>I</m:t>
                    </m:r>
                  </m:e>
                  <m:sub>
                    <m:r>
                      <w:rPr>
                        <w:rFonts w:ascii="Cambria Math" w:eastAsia="Times New Roman" w:hAnsi="Cambria Math" w:cstheme="majorBidi"/>
                        <w:sz w:val="24"/>
                        <w:szCs w:val="24"/>
                        <w:lang w:val="en-US"/>
                      </w:rPr>
                      <m:t>i</m:t>
                    </m:r>
                  </m:sub>
                </m:sSub>
                <m:r>
                  <w:rPr>
                    <w:rFonts w:ascii="Cambria Math" w:hAnsiTheme="majorBidi" w:cstheme="majorBidi"/>
                    <w:sz w:val="24"/>
                    <w:szCs w:val="24"/>
                    <w:lang w:val="en-US"/>
                  </w:rPr>
                  <m:t>}</m:t>
                </m:r>
              </m:oMath>
            </m:oMathPara>
          </w:p>
          <w:p w14:paraId="56D4C31E"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m:oMathPara>
              <m:oMath>
                <m:r>
                  <w:rPr>
                    <w:rFonts w:ascii="Cambria Math" w:hAnsi="Cambria Math" w:cstheme="majorBidi"/>
                    <w:sz w:val="24"/>
                    <w:szCs w:val="24"/>
                  </w:rPr>
                  <m:t>CSET</m:t>
                </m:r>
                <m:r>
                  <w:rPr>
                    <w:rFonts w:asciiTheme="majorBidi" w:hAnsiTheme="majorBidi" w:cstheme="majorBidi"/>
                    <w:sz w:val="24"/>
                    <w:szCs w:val="24"/>
                    <w:lang w:val="en-US"/>
                  </w:rPr>
                  <m:t>←</m:t>
                </m:r>
                <m:r>
                  <w:rPr>
                    <w:rFonts w:ascii="Cambria Math" w:hAnsi="Cambria Math" w:cstheme="majorBidi"/>
                    <w:sz w:val="24"/>
                    <w:szCs w:val="24"/>
                  </w:rPr>
                  <m:t>CSET</m:t>
                </m:r>
                <m:r>
                  <w:rPr>
                    <w:rFonts w:ascii="Cambria Math" w:hAnsi="Cambria Math" w:cstheme="majorBidi"/>
                    <w:sz w:val="24"/>
                    <w:szCs w:val="24"/>
                    <w:lang w:val="en-US"/>
                  </w:rPr>
                  <m:t>∪</m:t>
                </m:r>
                <m:r>
                  <w:rPr>
                    <w:rFonts w:ascii="Cambria Math" w:hAnsiTheme="majorBidi" w:cstheme="majorBidi"/>
                    <w:sz w:val="24"/>
                    <w:szCs w:val="24"/>
                    <w:lang w:val="en-US"/>
                  </w:rPr>
                  <m:t>{</m:t>
                </m:r>
                <m:sSub>
                  <m:sSubPr>
                    <m:ctrlPr>
                      <w:rPr>
                        <w:rFonts w:ascii="Cambria Math" w:hAnsiTheme="majorBidi" w:cstheme="majorBidi"/>
                        <w:i/>
                        <w:iCs/>
                        <w:sz w:val="24"/>
                        <w:szCs w:val="24"/>
                      </w:rPr>
                    </m:ctrlPr>
                  </m:sSubPr>
                  <m:e>
                    <m:r>
                      <w:rPr>
                        <w:rFonts w:ascii="Cambria Math" w:hAnsi="Cambria Math" w:cstheme="majorBidi"/>
                        <w:sz w:val="24"/>
                        <w:szCs w:val="24"/>
                      </w:rPr>
                      <m:t>S</m:t>
                    </m:r>
                  </m:e>
                  <m:sub>
                    <m:r>
                      <w:rPr>
                        <w:rFonts w:ascii="Cambria Math" w:hAnsi="Cambria Math" w:cstheme="majorBidi"/>
                        <w:sz w:val="24"/>
                        <w:szCs w:val="24"/>
                      </w:rPr>
                      <m:t>i</m:t>
                    </m:r>
                  </m:sub>
                </m:sSub>
                <m:r>
                  <w:rPr>
                    <w:rFonts w:ascii="Cambria Math" w:hAnsiTheme="majorBidi" w:cstheme="majorBidi"/>
                    <w:sz w:val="24"/>
                    <w:szCs w:val="24"/>
                    <w:lang w:val="en-US"/>
                  </w:rPr>
                  <m:t>}</m:t>
                </m:r>
              </m:oMath>
            </m:oMathPara>
          </w:p>
          <w:p w14:paraId="3B4E2D31"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m:oMathPara>
              <m:oMath>
                <m:r>
                  <w:rPr>
                    <w:rFonts w:ascii="Cambria Math" w:hAnsi="Cambria Math" w:cstheme="majorBidi"/>
                    <w:sz w:val="24"/>
                    <w:szCs w:val="24"/>
                  </w:rPr>
                  <m:t>I</m:t>
                </m:r>
                <m:r>
                  <w:rPr>
                    <w:rFonts w:asciiTheme="majorBidi" w:hAnsiTheme="majorBidi" w:cstheme="majorBidi"/>
                    <w:sz w:val="24"/>
                    <w:szCs w:val="24"/>
                    <w:lang w:val="en-US"/>
                  </w:rPr>
                  <m:t>←</m:t>
                </m:r>
                <m:r>
                  <w:rPr>
                    <w:rFonts w:ascii="Cambria Math" w:hAnsiTheme="majorBidi" w:cstheme="majorBidi"/>
                    <w:sz w:val="24"/>
                    <w:szCs w:val="24"/>
                    <w:lang w:val="en-US"/>
                  </w:rPr>
                  <m:t>{</m:t>
                </m:r>
                <m:r>
                  <w:rPr>
                    <w:rFonts w:ascii="Cambria Math" w:hAnsi="Cambria Math" w:cstheme="majorBidi"/>
                    <w:sz w:val="24"/>
                    <w:szCs w:val="24"/>
                  </w:rPr>
                  <m:t>I</m:t>
                </m:r>
                <m:r>
                  <w:rPr>
                    <w:rFonts w:ascii="Cambria Math" w:hAnsiTheme="majorBidi" w:cstheme="majorBidi"/>
                    <w:sz w:val="24"/>
                    <w:szCs w:val="24"/>
                    <w:lang w:val="en-US"/>
                  </w:rPr>
                  <m:t>\</m:t>
                </m:r>
                <m:sSub>
                  <m:sSubPr>
                    <m:ctrlPr>
                      <w:rPr>
                        <w:rFonts w:ascii="Cambria Math" w:hAnsiTheme="majorBidi" w:cstheme="majorBidi"/>
                        <w:i/>
                        <w:iCs/>
                        <w:sz w:val="24"/>
                        <w:szCs w:val="24"/>
                      </w:rPr>
                    </m:ctrlPr>
                  </m:sSubPr>
                  <m:e>
                    <m:r>
                      <w:rPr>
                        <w:rFonts w:ascii="Cambria Math" w:hAnsi="Cambria Math" w:cstheme="majorBidi"/>
                        <w:sz w:val="24"/>
                        <w:szCs w:val="24"/>
                      </w:rPr>
                      <m:t>S</m:t>
                    </m:r>
                  </m:e>
                  <m:sub>
                    <m:r>
                      <w:rPr>
                        <w:rFonts w:ascii="Cambria Math" w:hAnsi="Cambria Math" w:cstheme="majorBidi"/>
                        <w:sz w:val="24"/>
                        <w:szCs w:val="24"/>
                      </w:rPr>
                      <m:t>i</m:t>
                    </m:r>
                  </m:sub>
                </m:sSub>
                <m:r>
                  <w:rPr>
                    <w:rFonts w:ascii="Cambria Math" w:hAnsiTheme="majorBidi" w:cstheme="majorBidi"/>
                    <w:sz w:val="24"/>
                    <w:szCs w:val="24"/>
                    <w:lang w:val="en-US"/>
                  </w:rPr>
                  <m:t xml:space="preserve">}  </m:t>
                </m:r>
              </m:oMath>
            </m:oMathPara>
          </w:p>
          <w:p w14:paraId="41287BBB" w14:textId="77777777" w:rsidR="005F4DF1" w:rsidRPr="005F4DF1" w:rsidRDefault="005F4DF1" w:rsidP="00B12F0E">
            <w:pPr>
              <w:widowControl w:val="0"/>
              <w:autoSpaceDE w:val="0"/>
              <w:autoSpaceDN w:val="0"/>
              <w:adjustRightInd w:val="0"/>
              <w:spacing w:after="0" w:line="240" w:lineRule="auto"/>
              <w:ind w:right="-186"/>
              <w:jc w:val="both"/>
              <w:rPr>
                <w:rFonts w:asciiTheme="majorBidi" w:eastAsia="Times New Roman" w:hAnsiTheme="majorBidi" w:cstheme="majorBidi"/>
                <w:sz w:val="24"/>
                <w:szCs w:val="24"/>
                <w:lang w:val="en-US"/>
              </w:rPr>
            </w:pPr>
            <m:oMathPara>
              <m:oMath>
                <m:r>
                  <w:rPr>
                    <w:rFonts w:ascii="Cambria Math" w:hAnsi="Cambria Math" w:cstheme="majorBidi"/>
                    <w:sz w:val="24"/>
                    <w:szCs w:val="24"/>
                  </w:rPr>
                  <m:t>i</m:t>
                </m:r>
                <m:r>
                  <w:rPr>
                    <w:rFonts w:asciiTheme="majorBidi" w:hAnsiTheme="majorBidi" w:cstheme="majorBidi"/>
                    <w:sz w:val="24"/>
                    <w:szCs w:val="24"/>
                    <w:lang w:val="en-US"/>
                  </w:rPr>
                  <m:t>←</m:t>
                </m:r>
                <m:r>
                  <w:rPr>
                    <w:rFonts w:ascii="Cambria Math" w:hAnsi="Cambria Math" w:cstheme="majorBidi"/>
                    <w:sz w:val="24"/>
                    <w:szCs w:val="24"/>
                    <w:lang w:val="en-US"/>
                  </w:rPr>
                  <m:t>i</m:t>
                </m:r>
                <m:r>
                  <w:rPr>
                    <w:rFonts w:ascii="Cambria Math" w:hAnsiTheme="majorBidi" w:cstheme="majorBidi"/>
                    <w:sz w:val="24"/>
                    <w:szCs w:val="24"/>
                    <w:lang w:val="en-US"/>
                  </w:rPr>
                  <m:t>+1</m:t>
                </m:r>
              </m:oMath>
            </m:oMathPara>
          </w:p>
          <w:p w14:paraId="491F80FC" w14:textId="77777777" w:rsidR="005F4DF1" w:rsidRPr="005F4DF1" w:rsidRDefault="005F4DF1" w:rsidP="00B12F0E">
            <w:pPr>
              <w:shd w:val="clear" w:color="auto" w:fill="FFFFFF"/>
              <w:spacing w:after="0" w:line="240" w:lineRule="auto"/>
              <w:jc w:val="both"/>
              <w:rPr>
                <w:rFonts w:asciiTheme="majorBidi" w:hAnsiTheme="majorBidi" w:cstheme="majorBidi"/>
                <w:b/>
                <w:bCs/>
                <w:sz w:val="24"/>
                <w:szCs w:val="24"/>
                <w:lang w:val="en-US"/>
              </w:rPr>
            </w:pPr>
            <w:r w:rsidRPr="005F4DF1">
              <w:rPr>
                <w:rFonts w:asciiTheme="majorBidi" w:hAnsiTheme="majorBidi" w:cstheme="majorBidi"/>
                <w:b/>
                <w:bCs/>
                <w:sz w:val="24"/>
                <w:szCs w:val="24"/>
                <w:lang w:val="en-US"/>
              </w:rPr>
              <w:t xml:space="preserve">end </w:t>
            </w:r>
            <w:r w:rsidRPr="005F4DF1">
              <w:rPr>
                <w:rFonts w:asciiTheme="majorBidi" w:eastAsia="Times New Roman" w:hAnsiTheme="majorBidi" w:cstheme="majorBidi"/>
                <w:b/>
                <w:bCs/>
                <w:sz w:val="24"/>
                <w:szCs w:val="24"/>
                <w:lang w:val="en-US"/>
              </w:rPr>
              <w:t xml:space="preserve">while  </w:t>
            </w:r>
          </w:p>
          <w:p w14:paraId="58A42B65" w14:textId="77777777" w:rsidR="005F4DF1" w:rsidRPr="005F4DF1" w:rsidRDefault="005F4DF1" w:rsidP="00B12F0E">
            <w:pPr>
              <w:widowControl w:val="0"/>
              <w:autoSpaceDE w:val="0"/>
              <w:autoSpaceDN w:val="0"/>
              <w:adjustRightInd w:val="0"/>
              <w:spacing w:after="0" w:line="240" w:lineRule="auto"/>
              <w:ind w:right="-186"/>
              <w:jc w:val="both"/>
              <w:rPr>
                <w:rFonts w:asciiTheme="majorBidi" w:hAnsiTheme="majorBidi" w:cstheme="majorBidi"/>
                <w:sz w:val="24"/>
                <w:szCs w:val="24"/>
                <w:lang w:val="en-US"/>
              </w:rPr>
            </w:pPr>
            <w:r w:rsidRPr="005F4DF1">
              <w:rPr>
                <w:rFonts w:asciiTheme="majorBidi" w:hAnsiTheme="majorBidi" w:cstheme="majorBidi"/>
                <w:b/>
                <w:bCs/>
                <w:sz w:val="24"/>
                <w:szCs w:val="24"/>
                <w:lang w:val="en-US"/>
              </w:rPr>
              <w:t xml:space="preserve">return </w:t>
            </w:r>
            <m:oMath>
              <m:r>
                <w:rPr>
                  <w:rFonts w:ascii="Cambria Math" w:hAnsi="Cambria Math" w:cstheme="majorBidi"/>
                  <w:sz w:val="24"/>
                  <w:szCs w:val="24"/>
                </w:rPr>
                <m:t>RSET</m:t>
              </m:r>
            </m:oMath>
          </w:p>
          <w:p w14:paraId="2D21B874" w14:textId="77777777" w:rsidR="005F4DF1" w:rsidRPr="00F93A1B" w:rsidRDefault="005F4DF1" w:rsidP="00F93A1B">
            <w:pPr>
              <w:widowControl w:val="0"/>
              <w:autoSpaceDE w:val="0"/>
              <w:autoSpaceDN w:val="0"/>
              <w:adjustRightInd w:val="0"/>
              <w:spacing w:after="0" w:line="240" w:lineRule="auto"/>
              <w:ind w:right="-186"/>
              <w:jc w:val="both"/>
              <w:rPr>
                <w:rFonts w:asciiTheme="majorBidi" w:hAnsiTheme="majorBidi" w:cstheme="majorBidi"/>
                <w:b/>
                <w:bCs/>
                <w:sz w:val="24"/>
                <w:szCs w:val="24"/>
                <w:lang w:val="en-US"/>
              </w:rPr>
            </w:pPr>
            <w:r w:rsidRPr="005F4DF1">
              <w:rPr>
                <w:rFonts w:asciiTheme="majorBidi" w:hAnsiTheme="majorBidi" w:cstheme="majorBidi"/>
                <w:b/>
                <w:bCs/>
                <w:sz w:val="24"/>
                <w:szCs w:val="24"/>
                <w:lang w:val="en-US"/>
              </w:rPr>
              <w:t>End</w:t>
            </w:r>
          </w:p>
        </w:tc>
      </w:tr>
    </w:tbl>
    <w:p w14:paraId="0DAEBC74" w14:textId="77777777" w:rsidR="005F4DF1" w:rsidRPr="005F4DF1" w:rsidRDefault="005F4DF1" w:rsidP="005F4DF1">
      <w:pPr>
        <w:spacing w:line="360" w:lineRule="auto"/>
        <w:jc w:val="both"/>
        <w:rPr>
          <w:rFonts w:asciiTheme="majorBidi" w:hAnsiTheme="majorBidi" w:cstheme="majorBidi"/>
          <w:sz w:val="24"/>
          <w:szCs w:val="24"/>
          <w:lang w:val="en-US" w:bidi="ar-DZ"/>
        </w:rPr>
      </w:pPr>
    </w:p>
    <w:p w14:paraId="03807388" w14:textId="77777777" w:rsidR="005F4DF1" w:rsidRPr="005F4DF1" w:rsidRDefault="005F4DF1" w:rsidP="005F4DF1">
      <w:pPr>
        <w:pStyle w:val="1"/>
        <w:numPr>
          <w:ilvl w:val="0"/>
          <w:numId w:val="0"/>
        </w:numPr>
        <w:rPr>
          <w:rFonts w:asciiTheme="majorBidi" w:hAnsiTheme="majorBidi" w:cstheme="majorBidi"/>
          <w:sz w:val="28"/>
          <w:szCs w:val="28"/>
        </w:rPr>
      </w:pPr>
      <w:bookmarkStart w:id="63" w:name="_Toc55668689"/>
      <w:r w:rsidRPr="005F4DF1">
        <w:rPr>
          <w:rFonts w:asciiTheme="majorBidi" w:hAnsiTheme="majorBidi" w:cstheme="majorBidi"/>
          <w:sz w:val="28"/>
          <w:szCs w:val="28"/>
        </w:rPr>
        <w:t>3. Algorithme génétique</w:t>
      </w:r>
      <w:bookmarkEnd w:id="63"/>
    </w:p>
    <w:p w14:paraId="71DCD429" w14:textId="77777777" w:rsidR="005F4DF1" w:rsidRPr="005F4DF1" w:rsidRDefault="005F4DF1" w:rsidP="00FF6D2A">
      <w:pPr>
        <w:widowControl w:val="0"/>
        <w:tabs>
          <w:tab w:val="left" w:pos="0"/>
        </w:tabs>
        <w:autoSpaceDE w:val="0"/>
        <w:autoSpaceDN w:val="0"/>
        <w:adjustRightInd w:val="0"/>
        <w:spacing w:after="0" w:line="360" w:lineRule="auto"/>
        <w:ind w:right="-20" w:firstLine="284"/>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Les algorithmes génétiques </w:t>
      </w:r>
      <w:r w:rsidR="00FB6C7F">
        <w:rPr>
          <w:rFonts w:asciiTheme="majorBidi" w:hAnsiTheme="majorBidi" w:cstheme="majorBidi"/>
          <w:color w:val="000000" w:themeColor="text1"/>
          <w:sz w:val="24"/>
          <w:szCs w:val="24"/>
        </w:rPr>
        <w:t>[18</w:t>
      </w:r>
      <w:r w:rsidR="00FF6D2A">
        <w:rPr>
          <w:rFonts w:asciiTheme="majorBidi" w:hAnsiTheme="majorBidi" w:cstheme="majorBidi"/>
          <w:color w:val="000000" w:themeColor="text1"/>
          <w:sz w:val="24"/>
          <w:szCs w:val="24"/>
        </w:rPr>
        <w:t>]</w:t>
      </w:r>
      <w:r w:rsidRPr="005F4DF1">
        <w:rPr>
          <w:rFonts w:asciiTheme="majorBidi" w:hAnsiTheme="majorBidi" w:cstheme="majorBidi"/>
          <w:color w:val="000000" w:themeColor="text1"/>
          <w:sz w:val="24"/>
          <w:szCs w:val="24"/>
        </w:rPr>
        <w:t xml:space="preserve"> (AG) sont des algorithmes d’optimisation </w:t>
      </w:r>
      <w:r w:rsidRPr="005F4DF1">
        <w:rPr>
          <w:rFonts w:asciiTheme="majorBidi" w:hAnsiTheme="majorBidi" w:cstheme="majorBidi"/>
          <w:color w:val="000000" w:themeColor="text1"/>
          <w:sz w:val="24"/>
          <w:szCs w:val="24"/>
        </w:rPr>
        <w:lastRenderedPageBreak/>
        <w:t>stochastique fondés sur les mécanismes de la sélection naturelle et de la génétique. L’évolution biologique procède en sélectionnant des gènes (intégrés aux chromosomes), sur la base de l’adaptation relative à leur environnement (fitness). A base d’une opération nommée croisement, les gènes les mieux adaptés à leur environnement ont une plus grande facilité à se reproduire la population. Les erreurs de copies de chromosomes pendant le</w:t>
      </w:r>
      <w:r w:rsidR="00F93A1B">
        <w:rPr>
          <w:rFonts w:asciiTheme="majorBidi" w:hAnsiTheme="majorBidi" w:cstheme="majorBidi"/>
          <w:color w:val="000000" w:themeColor="text1"/>
          <w:sz w:val="24"/>
          <w:szCs w:val="24"/>
        </w:rPr>
        <w:t xml:space="preserve"> </w:t>
      </w:r>
      <w:r w:rsidRPr="005F4DF1">
        <w:rPr>
          <w:rFonts w:asciiTheme="majorBidi" w:hAnsiTheme="majorBidi" w:cstheme="majorBidi"/>
          <w:color w:val="000000" w:themeColor="text1"/>
          <w:sz w:val="24"/>
          <w:szCs w:val="24"/>
        </w:rPr>
        <w:t xml:space="preserve">croisement est réglé sous la forme de mutations au niveau des gènes. La sélection continue, dans la population, des gènes avec la performance relative la plus élevée conduit à une amélioration de l’adaptation de la population à son environnement. </w:t>
      </w:r>
    </w:p>
    <w:p w14:paraId="3FC42C18" w14:textId="77777777" w:rsidR="005F4DF1" w:rsidRPr="005F4DF1" w:rsidRDefault="005F4DF1" w:rsidP="005F4DF1">
      <w:pPr>
        <w:widowControl w:val="0"/>
        <w:tabs>
          <w:tab w:val="left" w:pos="0"/>
        </w:tabs>
        <w:autoSpaceDE w:val="0"/>
        <w:autoSpaceDN w:val="0"/>
        <w:adjustRightInd w:val="0"/>
        <w:spacing w:after="0"/>
        <w:ind w:right="-20" w:firstLine="284"/>
        <w:jc w:val="both"/>
        <w:rPr>
          <w:rFonts w:asciiTheme="majorBidi" w:hAnsiTheme="majorBidi" w:cstheme="majorBidi"/>
          <w:spacing w:val="-1"/>
          <w:sz w:val="24"/>
          <w:szCs w:val="24"/>
        </w:rPr>
      </w:pPr>
    </w:p>
    <w:p w14:paraId="63DC70A7"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Dans cette section, nous allons présenter en détaille notre AG. AG est une structure standard comporte un ensemble d’opérations telles que : codage et population initiale, croissement, mutation, et reproduction. </w:t>
      </w:r>
    </w:p>
    <w:p w14:paraId="1ADAB201"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p>
    <w:p w14:paraId="52EB8317" w14:textId="77777777" w:rsidR="005F4DF1" w:rsidRPr="00FB6C7F"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r w:rsidRPr="005F4DF1">
        <w:rPr>
          <w:rFonts w:asciiTheme="majorBidi" w:hAnsiTheme="majorBidi" w:cstheme="majorBidi"/>
          <w:b/>
          <w:bCs/>
          <w:color w:val="000000" w:themeColor="text1"/>
          <w:sz w:val="24"/>
          <w:szCs w:val="24"/>
        </w:rPr>
        <w:t xml:space="preserve">Codage des individus </w:t>
      </w:r>
      <w:r w:rsidR="00826AE8">
        <w:rPr>
          <w:rFonts w:asciiTheme="majorBidi" w:hAnsiTheme="majorBidi" w:cstheme="majorBidi"/>
          <w:color w:val="000000" w:themeColor="text1"/>
          <w:sz w:val="24"/>
          <w:szCs w:val="24"/>
        </w:rPr>
        <w:t>[22</w:t>
      </w:r>
      <w:r w:rsidR="00B77AE0" w:rsidRPr="00FB6C7F">
        <w:rPr>
          <w:rFonts w:asciiTheme="majorBidi" w:hAnsiTheme="majorBidi" w:cstheme="majorBidi"/>
          <w:color w:val="000000" w:themeColor="text1"/>
          <w:sz w:val="24"/>
          <w:szCs w:val="24"/>
        </w:rPr>
        <w:t>]</w:t>
      </w:r>
    </w:p>
    <w:p w14:paraId="3010E212"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Dans notre étude, AG  utilise un codage binaire, pour ce faire, nous utilisons  un tableau binaire (Individu ou chromosome) de </w:t>
      </w:r>
      <m:oMath>
        <m:r>
          <w:rPr>
            <w:rFonts w:ascii="Cambria Math" w:hAnsi="Cambria Math" w:cstheme="majorBidi"/>
            <w:color w:val="000000" w:themeColor="text1"/>
            <w:sz w:val="24"/>
            <w:szCs w:val="24"/>
          </w:rPr>
          <m:t>n</m:t>
        </m:r>
      </m:oMath>
      <w:r w:rsidRPr="005F4DF1">
        <w:rPr>
          <w:rFonts w:asciiTheme="majorBidi" w:hAnsiTheme="majorBidi" w:cstheme="majorBidi"/>
          <w:color w:val="000000" w:themeColor="text1"/>
          <w:sz w:val="24"/>
          <w:szCs w:val="24"/>
        </w:rPr>
        <w:t xml:space="preserve"> positions, où chaque position de bit représente un emplacement RSU. À cet effet, un bit est mis à 1 si et seulement s'il y a une RSU à cette position. </w:t>
      </w:r>
    </w:p>
    <w:p w14:paraId="12BDA8C7"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Par exemple, si en considère 4 RSU et le nombre des intersection </w:t>
      </w:r>
      <m:oMath>
        <m:r>
          <w:rPr>
            <w:rFonts w:ascii="Cambria Math" w:hAnsi="Cambria Math" w:cstheme="majorBidi"/>
            <w:color w:val="000000" w:themeColor="text1"/>
            <w:sz w:val="24"/>
            <w:szCs w:val="24"/>
          </w:rPr>
          <m:t>n</m:t>
        </m:r>
        <m:r>
          <w:rPr>
            <w:rFonts w:ascii="Cambria Math" w:hAnsiTheme="majorBidi" w:cstheme="majorBidi"/>
            <w:color w:val="000000" w:themeColor="text1"/>
            <w:sz w:val="24"/>
            <w:szCs w:val="24"/>
          </w:rPr>
          <m:t xml:space="preserve"> = 10</m:t>
        </m:r>
      </m:oMath>
      <w:r w:rsidRPr="005F4DF1">
        <w:rPr>
          <w:rFonts w:asciiTheme="majorBidi" w:hAnsiTheme="majorBidi" w:cstheme="majorBidi"/>
          <w:color w:val="000000" w:themeColor="text1"/>
          <w:sz w:val="24"/>
          <w:szCs w:val="24"/>
        </w:rPr>
        <w:t xml:space="preserve">,  et un individu de solution valide {0, 2, 6, 7, 11}, cela veut dire  que les RSU sont placées dans des intersections: </w:t>
      </w:r>
      <m:oMath>
        <m:r>
          <w:rPr>
            <w:rFonts w:ascii="Cambria Math" w:hAnsiTheme="majorBidi" w:cstheme="majorBidi"/>
            <w:color w:val="000000" w:themeColor="text1"/>
            <w:sz w:val="24"/>
            <w:szCs w:val="24"/>
          </w:rPr>
          <m:t>{</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Theme="majorBidi" w:cstheme="majorBidi"/>
                <w:color w:val="000000" w:themeColor="text1"/>
                <w:sz w:val="24"/>
                <w:szCs w:val="24"/>
              </w:rPr>
              <m:t>0</m:t>
            </m:r>
          </m:sub>
        </m:sSub>
        <m:r>
          <w:rPr>
            <w:rFonts w:ascii="Cambria Math" w:hAnsiTheme="majorBidi" w:cstheme="majorBidi"/>
            <w:color w:val="000000" w:themeColor="text1"/>
            <w:sz w:val="24"/>
            <w:szCs w:val="24"/>
          </w:rPr>
          <m:t xml:space="preserve">, </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Theme="majorBidi" w:cstheme="majorBidi"/>
                <w:color w:val="000000" w:themeColor="text1"/>
                <w:sz w:val="24"/>
                <w:szCs w:val="24"/>
              </w:rPr>
              <m:t>2</m:t>
            </m:r>
          </m:sub>
        </m:sSub>
        <m:r>
          <w:rPr>
            <w:rFonts w:ascii="Cambria Math" w:hAnsiTheme="majorBidi" w:cstheme="majorBidi"/>
            <w:color w:val="000000" w:themeColor="text1"/>
            <w:sz w:val="24"/>
            <w:szCs w:val="24"/>
          </w:rPr>
          <m:t xml:space="preserve">, </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Theme="majorBidi" w:cstheme="majorBidi"/>
                <w:color w:val="000000" w:themeColor="text1"/>
                <w:sz w:val="24"/>
                <w:szCs w:val="24"/>
              </w:rPr>
              <m:t>6</m:t>
            </m:r>
          </m:sub>
        </m:sSub>
        <m:r>
          <w:rPr>
            <w:rFonts w:ascii="Cambria Math" w:hAnsiTheme="majorBidi" w:cstheme="majorBidi"/>
            <w:color w:val="000000" w:themeColor="text1"/>
            <w:sz w:val="24"/>
            <w:szCs w:val="24"/>
          </w:rPr>
          <m:t xml:space="preserve">, </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Theme="majorBidi" w:cstheme="majorBidi"/>
                <w:color w:val="000000" w:themeColor="text1"/>
                <w:sz w:val="24"/>
                <w:szCs w:val="24"/>
              </w:rPr>
              <m:t>7</m:t>
            </m:r>
          </m:sub>
        </m:sSub>
        <m:r>
          <w:rPr>
            <w:rFonts w:ascii="Cambria Math" w:hAnsiTheme="majorBidi" w:cstheme="majorBidi"/>
            <w:color w:val="000000" w:themeColor="text1"/>
            <w:sz w:val="24"/>
            <w:szCs w:val="24"/>
          </w:rPr>
          <m:t>,</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Theme="majorBidi" w:cstheme="majorBidi"/>
                <w:color w:val="000000" w:themeColor="text1"/>
                <w:sz w:val="24"/>
                <w:szCs w:val="24"/>
              </w:rPr>
              <m:t>11</m:t>
            </m:r>
          </m:sub>
        </m:sSub>
        <m:r>
          <w:rPr>
            <w:rFonts w:ascii="Cambria Math" w:hAnsiTheme="majorBidi" w:cstheme="majorBidi"/>
            <w:color w:val="000000" w:themeColor="text1"/>
            <w:sz w:val="24"/>
            <w:szCs w:val="24"/>
          </w:rPr>
          <m:t>}</m:t>
        </m:r>
      </m:oMath>
      <w:r w:rsidRPr="005F4DF1">
        <w:rPr>
          <w:rFonts w:asciiTheme="majorBidi" w:hAnsiTheme="majorBidi" w:cstheme="majorBidi"/>
          <w:color w:val="000000" w:themeColor="text1"/>
          <w:sz w:val="24"/>
          <w:szCs w:val="24"/>
        </w:rPr>
        <w:t>, c'est-à-dire, la solution in</w:t>
      </w:r>
      <w:r w:rsidR="000B327B">
        <w:rPr>
          <w:rFonts w:asciiTheme="majorBidi" w:hAnsiTheme="majorBidi" w:cstheme="majorBidi"/>
          <w:color w:val="000000" w:themeColor="text1"/>
          <w:sz w:val="24"/>
          <w:szCs w:val="24"/>
        </w:rPr>
        <w:t>dividuelle est représentée par la figure ci-dessous :</w:t>
      </w:r>
    </w:p>
    <w:p w14:paraId="1100A4C6" w14:textId="77777777" w:rsidR="005F4DF1" w:rsidRDefault="005F4DF1" w:rsidP="005F4DF1">
      <w:pPr>
        <w:autoSpaceDE w:val="0"/>
        <w:autoSpaceDN w:val="0"/>
        <w:adjustRightInd w:val="0"/>
        <w:spacing w:after="0" w:line="360" w:lineRule="auto"/>
        <w:ind w:firstLine="360"/>
        <w:jc w:val="center"/>
        <w:rPr>
          <w:rFonts w:asciiTheme="majorBidi" w:hAnsiTheme="majorBidi" w:cstheme="majorBidi"/>
          <w:color w:val="000000" w:themeColor="text1"/>
          <w:sz w:val="24"/>
          <w:szCs w:val="24"/>
        </w:rPr>
      </w:pPr>
      <w:r w:rsidRPr="005F4DF1">
        <w:rPr>
          <w:rFonts w:asciiTheme="majorBidi" w:hAnsiTheme="majorBidi" w:cstheme="majorBidi"/>
          <w:noProof/>
          <w:color w:val="000000"/>
          <w:sz w:val="24"/>
          <w:szCs w:val="24"/>
          <w:lang w:eastAsia="fr-FR"/>
        </w:rPr>
        <w:drawing>
          <wp:inline distT="0" distB="0" distL="0" distR="0" wp14:anchorId="691F51CE" wp14:editId="71924C1C">
            <wp:extent cx="3657600" cy="382137"/>
            <wp:effectExtent l="0" t="0" r="0" b="0"/>
            <wp:docPr id="3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720126" cy="388670"/>
                    </a:xfrm>
                    <a:prstGeom prst="rect">
                      <a:avLst/>
                    </a:prstGeom>
                    <a:noFill/>
                    <a:ln>
                      <a:noFill/>
                    </a:ln>
                  </pic:spPr>
                </pic:pic>
              </a:graphicData>
            </a:graphic>
          </wp:inline>
        </w:drawing>
      </w:r>
    </w:p>
    <w:p w14:paraId="60BE0889" w14:textId="77777777" w:rsidR="000B327B" w:rsidRDefault="000B327B" w:rsidP="005F4DF1">
      <w:pPr>
        <w:autoSpaceDE w:val="0"/>
        <w:autoSpaceDN w:val="0"/>
        <w:adjustRightInd w:val="0"/>
        <w:spacing w:after="0" w:line="360" w:lineRule="auto"/>
        <w:ind w:firstLine="360"/>
        <w:jc w:val="center"/>
        <w:rPr>
          <w:rFonts w:asciiTheme="majorBidi" w:hAnsiTheme="majorBidi" w:cstheme="majorBidi"/>
          <w:color w:val="000000" w:themeColor="text1"/>
          <w:sz w:val="24"/>
          <w:szCs w:val="24"/>
        </w:rPr>
      </w:pPr>
      <w:r w:rsidRPr="000B327B">
        <w:rPr>
          <w:rFonts w:asciiTheme="majorBidi" w:hAnsiTheme="majorBidi" w:cstheme="majorBidi"/>
          <w:b/>
          <w:bCs/>
          <w:color w:val="000000" w:themeColor="text1"/>
          <w:sz w:val="24"/>
          <w:szCs w:val="24"/>
        </w:rPr>
        <w:t>Figure III.2 :</w:t>
      </w:r>
      <w:r w:rsidR="00422451">
        <w:rPr>
          <w:rFonts w:asciiTheme="majorBidi" w:hAnsiTheme="majorBidi" w:cstheme="majorBidi"/>
          <w:b/>
          <w:bCs/>
          <w:color w:val="000000" w:themeColor="text1"/>
          <w:sz w:val="24"/>
          <w:szCs w:val="24"/>
        </w:rPr>
        <w:t xml:space="preserve"> </w:t>
      </w:r>
      <w:r w:rsidRPr="000B327B">
        <w:rPr>
          <w:rFonts w:asciiTheme="majorBidi" w:hAnsiTheme="majorBidi" w:cstheme="majorBidi"/>
          <w:color w:val="000000" w:themeColor="text1"/>
          <w:sz w:val="24"/>
          <w:szCs w:val="24"/>
        </w:rPr>
        <w:t>Individual coding</w:t>
      </w:r>
      <w:r w:rsidR="00FB6C7F">
        <w:rPr>
          <w:rFonts w:asciiTheme="majorBidi" w:hAnsiTheme="majorBidi" w:cstheme="majorBidi"/>
          <w:color w:val="000000" w:themeColor="text1"/>
          <w:sz w:val="24"/>
          <w:szCs w:val="24"/>
        </w:rPr>
        <w:t>[22</w:t>
      </w:r>
      <w:r>
        <w:rPr>
          <w:rFonts w:asciiTheme="majorBidi" w:hAnsiTheme="majorBidi" w:cstheme="majorBidi"/>
          <w:color w:val="000000" w:themeColor="text1"/>
          <w:sz w:val="24"/>
          <w:szCs w:val="24"/>
        </w:rPr>
        <w:t>]</w:t>
      </w:r>
    </w:p>
    <w:p w14:paraId="755A49FB" w14:textId="77777777" w:rsidR="00B45CF5" w:rsidRPr="005F4DF1" w:rsidRDefault="00B45CF5" w:rsidP="005F4DF1">
      <w:pPr>
        <w:autoSpaceDE w:val="0"/>
        <w:autoSpaceDN w:val="0"/>
        <w:adjustRightInd w:val="0"/>
        <w:spacing w:after="0" w:line="360" w:lineRule="auto"/>
        <w:ind w:firstLine="360"/>
        <w:jc w:val="center"/>
        <w:rPr>
          <w:rFonts w:asciiTheme="majorBidi" w:hAnsiTheme="majorBidi" w:cstheme="majorBidi"/>
          <w:color w:val="000000" w:themeColor="text1"/>
          <w:sz w:val="24"/>
          <w:szCs w:val="24"/>
        </w:rPr>
      </w:pPr>
    </w:p>
    <w:p w14:paraId="23D516B3" w14:textId="77777777" w:rsidR="005F4DF1" w:rsidRPr="005F4DF1" w:rsidRDefault="00F93A1B" w:rsidP="005F4DF1">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Il</w:t>
      </w:r>
      <w:r w:rsidR="005F4DF1" w:rsidRPr="005F4DF1">
        <w:rPr>
          <w:rFonts w:asciiTheme="majorBidi" w:hAnsiTheme="majorBidi" w:cstheme="majorBidi"/>
          <w:color w:val="000000" w:themeColor="text1"/>
          <w:sz w:val="24"/>
          <w:szCs w:val="24"/>
        </w:rPr>
        <w:t xml:space="preserve"> y a dix positions possibles d'RSU, cinq d'entre elles sont utilisées.</w:t>
      </w:r>
    </w:p>
    <w:p w14:paraId="40D495E3" w14:textId="77777777" w:rsidR="005F4DF1" w:rsidRPr="005F4DF1" w:rsidRDefault="005F4DF1" w:rsidP="005F4DF1">
      <w:pPr>
        <w:autoSpaceDE w:val="0"/>
        <w:autoSpaceDN w:val="0"/>
        <w:adjustRightInd w:val="0"/>
        <w:spacing w:after="0" w:line="360" w:lineRule="auto"/>
        <w:jc w:val="both"/>
        <w:rPr>
          <w:rFonts w:asciiTheme="majorBidi" w:hAnsiTheme="majorBidi" w:cstheme="majorBidi"/>
          <w:color w:val="000000" w:themeColor="text1"/>
          <w:sz w:val="24"/>
          <w:szCs w:val="24"/>
        </w:rPr>
      </w:pPr>
    </w:p>
    <w:p w14:paraId="3686FC88" w14:textId="77777777" w:rsidR="005F4DF1" w:rsidRPr="005F4DF1" w:rsidRDefault="005F4DF1" w:rsidP="005F4DF1">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5F4DF1">
        <w:rPr>
          <w:rFonts w:asciiTheme="majorBidi" w:hAnsiTheme="majorBidi" w:cstheme="majorBidi"/>
          <w:b/>
          <w:bCs/>
          <w:color w:val="000000" w:themeColor="text1"/>
          <w:sz w:val="24"/>
          <w:szCs w:val="24"/>
        </w:rPr>
        <w:t>Population initiale:</w:t>
      </w:r>
      <w:r w:rsidR="00826AE8">
        <w:rPr>
          <w:rFonts w:asciiTheme="majorBidi" w:hAnsiTheme="majorBidi" w:cstheme="majorBidi"/>
          <w:b/>
          <w:bCs/>
          <w:color w:val="000000" w:themeColor="text1"/>
          <w:sz w:val="24"/>
          <w:szCs w:val="24"/>
        </w:rPr>
        <w:t>[22]</w:t>
      </w:r>
      <w:r w:rsidRPr="005F4DF1">
        <w:rPr>
          <w:rFonts w:asciiTheme="majorBidi" w:hAnsiTheme="majorBidi" w:cstheme="majorBidi"/>
          <w:b/>
          <w:bCs/>
          <w:color w:val="000000" w:themeColor="text1"/>
          <w:sz w:val="24"/>
          <w:szCs w:val="24"/>
        </w:rPr>
        <w:t xml:space="preserve"> </w:t>
      </w:r>
    </w:p>
    <w:p w14:paraId="7392C9CA" w14:textId="77777777" w:rsidR="005F4DF1" w:rsidRPr="005F4DF1" w:rsidRDefault="005F4DF1" w:rsidP="004A17AB">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Pour obtenir un ensemble de solutions appelées individus, nous devons générer une population initiale ayant T individus.</w:t>
      </w:r>
      <w:r w:rsidR="00F93A1B">
        <w:rPr>
          <w:rFonts w:asciiTheme="majorBidi" w:hAnsiTheme="majorBidi" w:cstheme="majorBidi"/>
          <w:color w:val="000000" w:themeColor="text1"/>
          <w:sz w:val="24"/>
          <w:szCs w:val="24"/>
        </w:rPr>
        <w:t xml:space="preserve"> </w:t>
      </w:r>
      <w:r w:rsidRPr="005F4DF1">
        <w:rPr>
          <w:rFonts w:asciiTheme="majorBidi" w:hAnsiTheme="majorBidi" w:cstheme="majorBidi"/>
          <w:color w:val="000000" w:themeColor="text1"/>
          <w:sz w:val="24"/>
          <w:szCs w:val="24"/>
        </w:rPr>
        <w:t xml:space="preserve">Générer la population initiale, elle peut être obtenue en générant aléatoirement les individus (les solutions) dans l’espace de recherche. </w:t>
      </w:r>
    </w:p>
    <w:p w14:paraId="61544929" w14:textId="77777777" w:rsidR="00B77AE0" w:rsidRPr="00B77AE0" w:rsidRDefault="005F4DF1" w:rsidP="00B77AE0">
      <w:pPr>
        <w:spacing w:after="0" w:line="360" w:lineRule="auto"/>
        <w:contextualSpacing/>
        <w:jc w:val="both"/>
        <w:rPr>
          <w:rFonts w:asciiTheme="majorBidi" w:hAnsiTheme="majorBidi" w:cstheme="majorBidi"/>
          <w:color w:val="000000" w:themeColor="text1"/>
          <w:sz w:val="24"/>
          <w:szCs w:val="24"/>
        </w:rPr>
      </w:pPr>
      <w:r w:rsidRPr="00E16C08">
        <w:rPr>
          <w:rFonts w:asciiTheme="majorBidi" w:hAnsiTheme="majorBidi" w:cstheme="majorBidi"/>
          <w:b/>
          <w:bCs/>
          <w:i/>
          <w:iCs/>
          <w:color w:val="000000" w:themeColor="text1"/>
          <w:sz w:val="24"/>
          <w:szCs w:val="24"/>
        </w:rPr>
        <w:lastRenderedPageBreak/>
        <w:t>Croisement</w:t>
      </w:r>
      <w:r w:rsidRPr="00E16C08">
        <w:rPr>
          <w:rFonts w:asciiTheme="majorBidi" w:hAnsiTheme="majorBidi" w:cstheme="majorBidi"/>
          <w:i/>
          <w:iCs/>
          <w:color w:val="000000" w:themeColor="text1"/>
          <w:sz w:val="24"/>
          <w:szCs w:val="24"/>
        </w:rPr>
        <w:t> </w:t>
      </w:r>
      <w:r w:rsidRPr="00FB6C7F">
        <w:rPr>
          <w:rFonts w:asciiTheme="majorBidi" w:hAnsiTheme="majorBidi" w:cstheme="majorBidi"/>
          <w:color w:val="000000" w:themeColor="text1"/>
          <w:sz w:val="24"/>
          <w:szCs w:val="24"/>
        </w:rPr>
        <w:t xml:space="preserve">: </w:t>
      </w:r>
      <w:r w:rsidR="00826AE8">
        <w:rPr>
          <w:rFonts w:asciiTheme="majorBidi" w:hAnsiTheme="majorBidi" w:cstheme="majorBidi"/>
          <w:color w:val="000000" w:themeColor="text1"/>
          <w:sz w:val="24"/>
          <w:szCs w:val="24"/>
        </w:rPr>
        <w:t>[22]</w:t>
      </w:r>
    </w:p>
    <w:p w14:paraId="7987909E" w14:textId="77777777" w:rsidR="005F4DF1" w:rsidRPr="00B77AE0" w:rsidRDefault="00273965" w:rsidP="00B77AE0">
      <w:pPr>
        <w:spacing w:after="0" w:line="360" w:lineRule="auto"/>
        <w:contextualSpacing/>
        <w:jc w:val="both"/>
        <w:rPr>
          <w:rFonts w:asciiTheme="majorBidi" w:eastAsiaTheme="minorEastAsia" w:hAnsiTheme="majorBidi" w:cstheme="majorBidi"/>
          <w:sz w:val="24"/>
          <w:szCs w:val="24"/>
        </w:rPr>
      </w:pPr>
      <w:r w:rsidRPr="00E16C08">
        <w:rPr>
          <w:rFonts w:asciiTheme="majorBidi" w:hAnsiTheme="majorBidi" w:cstheme="majorBidi"/>
          <w:color w:val="000000" w:themeColor="text1"/>
          <w:sz w:val="24"/>
          <w:szCs w:val="24"/>
        </w:rPr>
        <w:t>C’est</w:t>
      </w:r>
      <w:r w:rsidR="005F4DF1" w:rsidRPr="00E16C08">
        <w:rPr>
          <w:rFonts w:asciiTheme="majorBidi" w:hAnsiTheme="majorBidi" w:cstheme="majorBidi"/>
          <w:color w:val="000000" w:themeColor="text1"/>
          <w:sz w:val="24"/>
          <w:szCs w:val="24"/>
        </w:rPr>
        <w:t xml:space="preserve"> un opérateur binaire qui recombine deux individus parents sélectionnés pour générer deux enfants selon une </w:t>
      </w:r>
      <w:r w:rsidR="006E2208" w:rsidRPr="00E16C08">
        <w:rPr>
          <w:rFonts w:asciiTheme="majorBidi" w:hAnsiTheme="majorBidi" w:cstheme="majorBidi"/>
          <w:color w:val="000000" w:themeColor="text1"/>
          <w:sz w:val="24"/>
          <w:szCs w:val="24"/>
        </w:rPr>
        <w:t>probabilité</w:t>
      </w:r>
      <m:oMath>
        <m:sSub>
          <m:sSubPr>
            <m:ctrlPr>
              <w:rPr>
                <w:rFonts w:ascii="Cambria Math" w:hAnsiTheme="majorBidi" w:cstheme="majorBidi"/>
                <w:i/>
                <w:iCs/>
                <w:color w:val="000000" w:themeColor="text1"/>
                <w:sz w:val="24"/>
                <w:szCs w:val="24"/>
              </w:rPr>
            </m:ctrlPr>
          </m:sSubPr>
          <m:e>
            <m:r>
              <w:rPr>
                <w:rFonts w:ascii="Cambria Math" w:hAnsi="Cambria Math" w:cstheme="majorBidi"/>
                <w:color w:val="000000" w:themeColor="text1"/>
                <w:sz w:val="24"/>
                <w:szCs w:val="24"/>
              </w:rPr>
              <m:t>p</m:t>
            </m:r>
          </m:e>
          <m:sub>
            <m:r>
              <w:rPr>
                <w:rFonts w:ascii="Cambria Math" w:hAnsi="Cambria Math" w:cstheme="majorBidi"/>
                <w:color w:val="000000" w:themeColor="text1"/>
                <w:sz w:val="24"/>
                <w:szCs w:val="24"/>
              </w:rPr>
              <m:t>Cros</m:t>
            </m:r>
          </m:sub>
        </m:sSub>
      </m:oMath>
      <w:r w:rsidR="005F4DF1" w:rsidRPr="00E16C08">
        <w:rPr>
          <w:rFonts w:asciiTheme="majorBidi" w:hAnsiTheme="majorBidi" w:cstheme="majorBidi"/>
          <w:color w:val="000000" w:themeColor="text1"/>
          <w:sz w:val="24"/>
          <w:szCs w:val="24"/>
        </w:rPr>
        <w:t xml:space="preserve">. Nous sélectionnons au hasard deux points de croisement aléatoires </w:t>
      </w:r>
      <m:oMath>
        <m:sSub>
          <m:sSubPr>
            <m:ctrlPr>
              <w:rPr>
                <w:rFonts w:ascii="Cambria Math" w:hAnsiTheme="majorBidi" w:cstheme="majorBidi"/>
                <w:color w:val="000000" w:themeColor="text1"/>
                <w:sz w:val="24"/>
                <w:szCs w:val="24"/>
              </w:rPr>
            </m:ctrlPr>
          </m:sSubPr>
          <m:e>
            <m:r>
              <m:rPr>
                <m:sty m:val="p"/>
              </m:rPr>
              <w:rPr>
                <w:rFonts w:ascii="Cambria Math" w:hAnsiTheme="majorBidi" w:cstheme="majorBidi"/>
                <w:color w:val="000000" w:themeColor="text1"/>
                <w:sz w:val="24"/>
                <w:szCs w:val="24"/>
              </w:rPr>
              <m:t>cr</m:t>
            </m:r>
          </m:e>
          <m:sub>
            <m:r>
              <m:rPr>
                <m:sty m:val="p"/>
              </m:rPr>
              <w:rPr>
                <w:rFonts w:ascii="Cambria Math" w:hAnsiTheme="majorBidi" w:cstheme="majorBidi"/>
                <w:color w:val="000000" w:themeColor="text1"/>
                <w:sz w:val="24"/>
                <w:szCs w:val="24"/>
              </w:rPr>
              <m:t>1</m:t>
            </m:r>
          </m:sub>
        </m:sSub>
      </m:oMath>
      <w:r w:rsidR="005F4DF1" w:rsidRPr="00E16C08">
        <w:rPr>
          <w:rFonts w:asciiTheme="majorBidi" w:hAnsiTheme="majorBidi" w:cstheme="majorBidi"/>
          <w:color w:val="000000" w:themeColor="text1"/>
          <w:sz w:val="24"/>
          <w:szCs w:val="24"/>
        </w:rPr>
        <w:t xml:space="preserve">et </w:t>
      </w:r>
      <m:oMath>
        <m:sSub>
          <m:sSubPr>
            <m:ctrlPr>
              <w:rPr>
                <w:rFonts w:ascii="Cambria Math" w:hAnsiTheme="majorBidi" w:cstheme="majorBidi"/>
                <w:color w:val="000000" w:themeColor="text1"/>
                <w:sz w:val="24"/>
                <w:szCs w:val="24"/>
              </w:rPr>
            </m:ctrlPr>
          </m:sSubPr>
          <m:e>
            <m:r>
              <m:rPr>
                <m:sty m:val="p"/>
              </m:rPr>
              <w:rPr>
                <w:rFonts w:ascii="Cambria Math" w:hAnsiTheme="majorBidi" w:cstheme="majorBidi"/>
                <w:color w:val="000000" w:themeColor="text1"/>
                <w:sz w:val="24"/>
                <w:szCs w:val="24"/>
              </w:rPr>
              <m:t>cr</m:t>
            </m:r>
          </m:e>
          <m:sub>
            <m:r>
              <m:rPr>
                <m:sty m:val="p"/>
              </m:rPr>
              <w:rPr>
                <w:rFonts w:ascii="Cambria Math" w:hAnsiTheme="majorBidi" w:cstheme="majorBidi"/>
                <w:color w:val="000000" w:themeColor="text1"/>
                <w:sz w:val="24"/>
                <w:szCs w:val="24"/>
              </w:rPr>
              <m:t>2</m:t>
            </m:r>
          </m:sub>
        </m:sSub>
      </m:oMath>
      <w:r w:rsidR="005F4DF1" w:rsidRPr="00E16C08">
        <w:rPr>
          <w:rFonts w:asciiTheme="majorBidi" w:hAnsiTheme="majorBidi" w:cstheme="majorBidi"/>
          <w:color w:val="000000" w:themeColor="text1"/>
          <w:sz w:val="24"/>
          <w:szCs w:val="24"/>
        </w:rPr>
        <w:t xml:space="preserve">; puis; les gènes limités par </w:t>
      </w:r>
      <m:oMath>
        <m:sSub>
          <m:sSubPr>
            <m:ctrlPr>
              <w:rPr>
                <w:rFonts w:ascii="Cambria Math" w:hAnsiTheme="majorBidi" w:cstheme="majorBidi"/>
                <w:color w:val="000000" w:themeColor="text1"/>
                <w:sz w:val="24"/>
                <w:szCs w:val="24"/>
              </w:rPr>
            </m:ctrlPr>
          </m:sSubPr>
          <m:e>
            <m:r>
              <m:rPr>
                <m:sty m:val="p"/>
              </m:rPr>
              <w:rPr>
                <w:rFonts w:ascii="Cambria Math" w:hAnsiTheme="majorBidi" w:cstheme="majorBidi"/>
                <w:color w:val="000000" w:themeColor="text1"/>
                <w:sz w:val="24"/>
                <w:szCs w:val="24"/>
              </w:rPr>
              <m:t>cr</m:t>
            </m:r>
          </m:e>
          <m:sub>
            <m:r>
              <m:rPr>
                <m:sty m:val="p"/>
              </m:rPr>
              <w:rPr>
                <w:rFonts w:ascii="Cambria Math" w:hAnsiTheme="majorBidi" w:cstheme="majorBidi"/>
                <w:color w:val="000000" w:themeColor="text1"/>
                <w:sz w:val="24"/>
                <w:szCs w:val="24"/>
              </w:rPr>
              <m:t>1</m:t>
            </m:r>
          </m:sub>
        </m:sSub>
      </m:oMath>
      <w:r w:rsidR="005F4DF1" w:rsidRPr="00E16C08">
        <w:rPr>
          <w:rFonts w:asciiTheme="majorBidi" w:hAnsiTheme="majorBidi" w:cstheme="majorBidi"/>
          <w:color w:val="000000" w:themeColor="text1"/>
          <w:sz w:val="24"/>
          <w:szCs w:val="24"/>
        </w:rPr>
        <w:t xml:space="preserve">et </w:t>
      </w:r>
      <m:oMath>
        <m:sSub>
          <m:sSubPr>
            <m:ctrlPr>
              <w:rPr>
                <w:rFonts w:ascii="Cambria Math" w:hAnsiTheme="majorBidi" w:cstheme="majorBidi"/>
                <w:color w:val="000000" w:themeColor="text1"/>
                <w:sz w:val="24"/>
                <w:szCs w:val="24"/>
              </w:rPr>
            </m:ctrlPr>
          </m:sSubPr>
          <m:e>
            <m:r>
              <m:rPr>
                <m:sty m:val="p"/>
              </m:rPr>
              <w:rPr>
                <w:rFonts w:ascii="Cambria Math" w:hAnsiTheme="majorBidi" w:cstheme="majorBidi"/>
                <w:color w:val="000000" w:themeColor="text1"/>
                <w:sz w:val="24"/>
                <w:szCs w:val="24"/>
              </w:rPr>
              <m:t>cr</m:t>
            </m:r>
          </m:e>
          <m:sub>
            <m:r>
              <m:rPr>
                <m:sty m:val="p"/>
              </m:rPr>
              <w:rPr>
                <w:rFonts w:ascii="Cambria Math" w:hAnsiTheme="majorBidi" w:cstheme="majorBidi"/>
                <w:color w:val="000000" w:themeColor="text1"/>
                <w:sz w:val="24"/>
                <w:szCs w:val="24"/>
              </w:rPr>
              <m:t>2</m:t>
            </m:r>
          </m:sub>
        </m:sSub>
      </m:oMath>
      <w:r w:rsidR="005F4DF1" w:rsidRPr="00E16C08">
        <w:rPr>
          <w:rFonts w:asciiTheme="majorBidi" w:hAnsiTheme="majorBidi" w:cstheme="majorBidi"/>
          <w:color w:val="000000" w:themeColor="text1"/>
          <w:sz w:val="24"/>
          <w:szCs w:val="24"/>
        </w:rPr>
        <w:t>sont échangés entre les individus parents afin de générer deux nouveaux individus enfants. L’opération de croiss</w:t>
      </w:r>
      <w:r w:rsidR="00730D28" w:rsidRPr="00E16C08">
        <w:rPr>
          <w:rFonts w:asciiTheme="majorBidi" w:hAnsiTheme="majorBidi" w:cstheme="majorBidi"/>
          <w:color w:val="000000" w:themeColor="text1"/>
          <w:sz w:val="24"/>
          <w:szCs w:val="24"/>
        </w:rPr>
        <w:t>em</w:t>
      </w:r>
      <w:r w:rsidR="005F4DF1" w:rsidRPr="00E16C08">
        <w:rPr>
          <w:rFonts w:asciiTheme="majorBidi" w:hAnsiTheme="majorBidi" w:cstheme="majorBidi"/>
          <w:color w:val="000000" w:themeColor="text1"/>
          <w:sz w:val="24"/>
          <w:szCs w:val="24"/>
        </w:rPr>
        <w:t xml:space="preserve">ent ce faite si un nombre </w:t>
      </w:r>
      <w:r w:rsidR="006E2208" w:rsidRPr="00E16C08">
        <w:rPr>
          <w:rFonts w:asciiTheme="majorBidi" w:hAnsiTheme="majorBidi" w:cstheme="majorBidi"/>
          <w:color w:val="000000" w:themeColor="text1"/>
          <w:sz w:val="24"/>
          <w:szCs w:val="24"/>
        </w:rPr>
        <w:t>aléatoire</w:t>
      </w:r>
      <m:oMath>
        <m:r>
          <w:rPr>
            <w:rFonts w:ascii="Cambria Math" w:hAnsi="Cambria Math" w:cstheme="majorBidi"/>
            <w:color w:val="000000" w:themeColor="text1"/>
            <w:sz w:val="24"/>
            <w:szCs w:val="24"/>
          </w:rPr>
          <m:t xml:space="preserve"> α</m:t>
        </m:r>
        <m:r>
          <w:rPr>
            <w:rFonts w:ascii="Cambria Math" w:hAnsiTheme="majorBidi" w:cstheme="majorBidi"/>
            <w:color w:val="000000" w:themeColor="text1"/>
            <w:sz w:val="24"/>
            <w:szCs w:val="24"/>
          </w:rPr>
          <m:t>&lt;</m:t>
        </m:r>
        <m:sSub>
          <m:sSubPr>
            <m:ctrlPr>
              <w:rPr>
                <w:rFonts w:ascii="Cambria Math" w:hAnsiTheme="majorBidi" w:cstheme="majorBidi"/>
                <w:i/>
                <w:iCs/>
                <w:color w:val="000000" w:themeColor="text1"/>
                <w:sz w:val="24"/>
                <w:szCs w:val="24"/>
              </w:rPr>
            </m:ctrlPr>
          </m:sSubPr>
          <m:e>
            <m:r>
              <w:rPr>
                <w:rFonts w:ascii="Cambria Math" w:hAnsi="Cambria Math" w:cstheme="majorBidi"/>
                <w:color w:val="000000" w:themeColor="text1"/>
                <w:sz w:val="24"/>
                <w:szCs w:val="24"/>
              </w:rPr>
              <m:t>p</m:t>
            </m:r>
          </m:e>
          <m:sub>
            <m:r>
              <w:rPr>
                <w:rFonts w:ascii="Cambria Math" w:hAnsi="Cambria Math" w:cstheme="majorBidi"/>
                <w:color w:val="000000" w:themeColor="text1"/>
                <w:sz w:val="24"/>
                <w:szCs w:val="24"/>
              </w:rPr>
              <m:t>Cros</m:t>
            </m:r>
          </m:sub>
        </m:sSub>
      </m:oMath>
      <w:r w:rsidR="005F4DF1" w:rsidRPr="00E16C08">
        <w:rPr>
          <w:rFonts w:asciiTheme="majorBidi" w:eastAsiaTheme="minorEastAsia" w:hAnsiTheme="majorBidi" w:cstheme="majorBidi"/>
          <w:iCs/>
          <w:color w:val="000000" w:themeColor="text1"/>
          <w:sz w:val="24"/>
          <w:szCs w:val="24"/>
        </w:rPr>
        <w:t>. Où</w:t>
      </w:r>
      <m:oMath>
        <m:r>
          <w:rPr>
            <w:rFonts w:ascii="Cambria Math" w:hAnsi="Cambria Math" w:cstheme="majorBidi"/>
            <w:sz w:val="24"/>
            <w:szCs w:val="24"/>
          </w:rPr>
          <m:t>α∈</m:t>
        </m:r>
        <m:r>
          <w:rPr>
            <w:rFonts w:ascii="Cambria Math" w:hAnsiTheme="majorBidi" w:cstheme="majorBidi"/>
            <w:sz w:val="24"/>
            <w:szCs w:val="24"/>
          </w:rPr>
          <m:t>]0, 1]</m:t>
        </m:r>
      </m:oMath>
      <w:r w:rsidR="005F4DF1" w:rsidRPr="00E16C08">
        <w:rPr>
          <w:rFonts w:asciiTheme="majorBidi" w:eastAsiaTheme="minorEastAsia" w:hAnsiTheme="majorBidi" w:cstheme="majorBidi"/>
          <w:sz w:val="24"/>
          <w:szCs w:val="24"/>
        </w:rPr>
        <w:t xml:space="preserve">.  </w:t>
      </w:r>
      <w:r w:rsidR="008C130C" w:rsidRPr="008C130C">
        <w:rPr>
          <w:rFonts w:asciiTheme="majorBidi" w:hAnsiTheme="majorBidi" w:cstheme="majorBidi"/>
          <w:color w:val="000000" w:themeColor="text1"/>
          <w:sz w:val="24"/>
          <w:szCs w:val="24"/>
        </w:rPr>
        <w:t xml:space="preserve">Figure </w:t>
      </w:r>
      <w:r w:rsidR="008C130C">
        <w:rPr>
          <w:rFonts w:asciiTheme="majorBidi" w:hAnsiTheme="majorBidi" w:cstheme="majorBidi"/>
          <w:color w:val="000000" w:themeColor="text1"/>
          <w:sz w:val="24"/>
          <w:szCs w:val="24"/>
        </w:rPr>
        <w:t>III.2</w:t>
      </w:r>
      <w:r w:rsidR="00E16C08" w:rsidRPr="00E16C08">
        <w:rPr>
          <w:rFonts w:asciiTheme="majorBidi" w:hAnsiTheme="majorBidi" w:cstheme="majorBidi"/>
          <w:color w:val="000000" w:themeColor="text1"/>
          <w:sz w:val="24"/>
          <w:szCs w:val="24"/>
        </w:rPr>
        <w:t>montre un exemple d'une opération de croisement.</w:t>
      </w:r>
    </w:p>
    <w:p w14:paraId="60C3FEB9" w14:textId="77777777" w:rsidR="005F4DF1" w:rsidRPr="005F4DF1" w:rsidRDefault="005F4DF1" w:rsidP="005F4DF1">
      <w:pPr>
        <w:autoSpaceDE w:val="0"/>
        <w:autoSpaceDN w:val="0"/>
        <w:adjustRightInd w:val="0"/>
        <w:spacing w:after="0" w:line="360" w:lineRule="auto"/>
        <w:jc w:val="center"/>
        <w:rPr>
          <w:rFonts w:asciiTheme="majorBidi" w:hAnsiTheme="majorBidi" w:cstheme="majorBidi"/>
          <w:color w:val="000000" w:themeColor="text1"/>
          <w:sz w:val="24"/>
          <w:szCs w:val="24"/>
          <w:lang w:val="en-US"/>
        </w:rPr>
      </w:pPr>
      <w:r w:rsidRPr="005F4DF1">
        <w:rPr>
          <w:rFonts w:asciiTheme="majorBidi" w:hAnsiTheme="majorBidi" w:cstheme="majorBidi"/>
          <w:noProof/>
          <w:sz w:val="24"/>
          <w:szCs w:val="24"/>
          <w:lang w:eastAsia="fr-FR"/>
        </w:rPr>
        <w:drawing>
          <wp:inline distT="0" distB="0" distL="0" distR="0" wp14:anchorId="147ECD2E" wp14:editId="5F920CB0">
            <wp:extent cx="3614611" cy="1255594"/>
            <wp:effectExtent l="0" t="0" r="0" b="0"/>
            <wp:docPr id="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59778" cy="1271283"/>
                    </a:xfrm>
                    <a:prstGeom prst="rect">
                      <a:avLst/>
                    </a:prstGeom>
                    <a:noFill/>
                    <a:ln>
                      <a:noFill/>
                    </a:ln>
                  </pic:spPr>
                </pic:pic>
              </a:graphicData>
            </a:graphic>
          </wp:inline>
        </w:drawing>
      </w:r>
    </w:p>
    <w:p w14:paraId="5A0FECD3" w14:textId="77777777" w:rsidR="005F4DF1" w:rsidRPr="005F4DF1" w:rsidRDefault="005F4DF1" w:rsidP="005F4DF1">
      <w:pPr>
        <w:pStyle w:val="a7"/>
        <w:numPr>
          <w:ilvl w:val="0"/>
          <w:numId w:val="37"/>
        </w:numPr>
        <w:suppressAutoHyphens w:val="0"/>
        <w:autoSpaceDE w:val="0"/>
        <w:adjustRightInd w:val="0"/>
        <w:spacing w:after="0" w:line="360" w:lineRule="auto"/>
        <w:contextualSpacing/>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Avant l’opération de croisement</w:t>
      </w:r>
    </w:p>
    <w:p w14:paraId="2FFD50E4" w14:textId="77777777" w:rsidR="005F4DF1" w:rsidRPr="005F4DF1" w:rsidRDefault="005F4DF1" w:rsidP="005F4DF1">
      <w:pPr>
        <w:autoSpaceDE w:val="0"/>
        <w:autoSpaceDN w:val="0"/>
        <w:adjustRightInd w:val="0"/>
        <w:spacing w:after="0" w:line="360" w:lineRule="auto"/>
        <w:jc w:val="both"/>
        <w:rPr>
          <w:rFonts w:asciiTheme="majorBidi" w:hAnsiTheme="majorBidi" w:cstheme="majorBidi"/>
          <w:color w:val="000000" w:themeColor="text1"/>
          <w:sz w:val="24"/>
          <w:szCs w:val="24"/>
        </w:rPr>
      </w:pPr>
    </w:p>
    <w:p w14:paraId="2415066F" w14:textId="77777777" w:rsidR="005F4DF1" w:rsidRPr="005F4DF1" w:rsidRDefault="005F4DF1" w:rsidP="005F4DF1">
      <w:pPr>
        <w:autoSpaceDE w:val="0"/>
        <w:autoSpaceDN w:val="0"/>
        <w:adjustRightInd w:val="0"/>
        <w:spacing w:after="0" w:line="360" w:lineRule="auto"/>
        <w:jc w:val="center"/>
        <w:rPr>
          <w:rFonts w:asciiTheme="majorBidi" w:hAnsiTheme="majorBidi" w:cstheme="majorBidi"/>
          <w:color w:val="000000" w:themeColor="text1"/>
          <w:sz w:val="24"/>
          <w:szCs w:val="24"/>
        </w:rPr>
      </w:pPr>
      <w:r w:rsidRPr="005F4DF1">
        <w:rPr>
          <w:rFonts w:asciiTheme="majorBidi" w:hAnsiTheme="majorBidi" w:cstheme="majorBidi"/>
          <w:noProof/>
          <w:color w:val="000000"/>
          <w:sz w:val="24"/>
          <w:szCs w:val="24"/>
          <w:lang w:eastAsia="fr-FR"/>
        </w:rPr>
        <w:drawing>
          <wp:inline distT="0" distB="0" distL="0" distR="0" wp14:anchorId="00FDB7E0" wp14:editId="2083AA20">
            <wp:extent cx="3669030" cy="593678"/>
            <wp:effectExtent l="0" t="0" r="0" b="0"/>
            <wp:docPr id="3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747039" cy="606301"/>
                    </a:xfrm>
                    <a:prstGeom prst="rect">
                      <a:avLst/>
                    </a:prstGeom>
                    <a:noFill/>
                    <a:ln>
                      <a:noFill/>
                    </a:ln>
                  </pic:spPr>
                </pic:pic>
              </a:graphicData>
            </a:graphic>
          </wp:inline>
        </w:drawing>
      </w:r>
    </w:p>
    <w:p w14:paraId="55A48E5D" w14:textId="77777777" w:rsidR="005F4DF1" w:rsidRPr="005F4DF1" w:rsidRDefault="005F4DF1" w:rsidP="005F4DF1">
      <w:pPr>
        <w:pStyle w:val="a7"/>
        <w:numPr>
          <w:ilvl w:val="0"/>
          <w:numId w:val="37"/>
        </w:numPr>
        <w:suppressAutoHyphens w:val="0"/>
        <w:autoSpaceDE w:val="0"/>
        <w:adjustRightInd w:val="0"/>
        <w:spacing w:after="0" w:line="360" w:lineRule="auto"/>
        <w:contextualSpacing/>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Après l’opération de croisement</w:t>
      </w:r>
    </w:p>
    <w:p w14:paraId="24F66EE9" w14:textId="77777777" w:rsidR="005F4DF1" w:rsidRPr="005F4DF1" w:rsidRDefault="005F4DF1" w:rsidP="005F4DF1">
      <w:pPr>
        <w:pStyle w:val="bulletlist"/>
        <w:numPr>
          <w:ilvl w:val="0"/>
          <w:numId w:val="0"/>
        </w:numPr>
        <w:spacing w:line="240" w:lineRule="auto"/>
        <w:ind w:left="2280"/>
        <w:rPr>
          <w:rFonts w:asciiTheme="majorBidi" w:hAnsiTheme="majorBidi" w:cstheme="majorBidi"/>
          <w:color w:val="000000"/>
          <w:sz w:val="24"/>
          <w:szCs w:val="24"/>
          <w:lang w:val="en-US"/>
        </w:rPr>
      </w:pPr>
    </w:p>
    <w:p w14:paraId="1D09B46B" w14:textId="77777777" w:rsidR="005F4DF1" w:rsidRPr="005F4DF1" w:rsidRDefault="005D5354" w:rsidP="008C130C">
      <w:pPr>
        <w:pStyle w:val="bulletlist"/>
        <w:numPr>
          <w:ilvl w:val="0"/>
          <w:numId w:val="0"/>
        </w:numPr>
        <w:spacing w:line="240" w:lineRule="auto"/>
        <w:ind w:left="2640" w:hanging="360"/>
        <w:rPr>
          <w:rFonts w:asciiTheme="majorBidi" w:eastAsiaTheme="minorEastAsia" w:hAnsiTheme="majorBidi" w:cstheme="majorBidi"/>
          <w:color w:val="000000" w:themeColor="text1"/>
          <w:spacing w:val="0"/>
          <w:sz w:val="24"/>
          <w:szCs w:val="24"/>
        </w:rPr>
      </w:pPr>
      <w:r w:rsidRPr="005D5354">
        <w:rPr>
          <w:rFonts w:asciiTheme="majorBidi" w:eastAsiaTheme="minorEastAsia" w:hAnsiTheme="majorBidi" w:cstheme="majorBidi"/>
          <w:b/>
          <w:bCs/>
          <w:color w:val="000000" w:themeColor="text1"/>
          <w:spacing w:val="0"/>
          <w:sz w:val="24"/>
          <w:szCs w:val="24"/>
        </w:rPr>
        <w:t>Figure III.2 :</w:t>
      </w:r>
      <w:r w:rsidR="005F4DF1" w:rsidRPr="005D5354">
        <w:rPr>
          <w:rFonts w:asciiTheme="majorBidi" w:eastAsiaTheme="minorEastAsia" w:hAnsiTheme="majorBidi" w:cstheme="majorBidi"/>
          <w:color w:val="000000" w:themeColor="text1"/>
          <w:spacing w:val="0"/>
          <w:sz w:val="24"/>
          <w:szCs w:val="24"/>
        </w:rPr>
        <w:t xml:space="preserve"> Croisement</w:t>
      </w:r>
      <w:r w:rsidR="00FB6C7F">
        <w:rPr>
          <w:rFonts w:asciiTheme="majorBidi" w:eastAsiaTheme="minorEastAsia" w:hAnsiTheme="majorBidi" w:cstheme="majorBidi"/>
          <w:color w:val="000000" w:themeColor="text1"/>
          <w:spacing w:val="0"/>
          <w:sz w:val="24"/>
          <w:szCs w:val="24"/>
        </w:rPr>
        <w:t xml:space="preserve"> [22</w:t>
      </w:r>
      <w:r w:rsidR="005C7039">
        <w:rPr>
          <w:rFonts w:asciiTheme="majorBidi" w:eastAsiaTheme="minorEastAsia" w:hAnsiTheme="majorBidi" w:cstheme="majorBidi"/>
          <w:color w:val="000000" w:themeColor="text1"/>
          <w:spacing w:val="0"/>
          <w:sz w:val="24"/>
          <w:szCs w:val="24"/>
        </w:rPr>
        <w:t>]</w:t>
      </w:r>
    </w:p>
    <w:p w14:paraId="185B2332" w14:textId="77777777" w:rsidR="005F4DF1" w:rsidRPr="005F4DF1" w:rsidRDefault="005F4DF1" w:rsidP="005F4DF1">
      <w:pPr>
        <w:autoSpaceDE w:val="0"/>
        <w:autoSpaceDN w:val="0"/>
        <w:adjustRightInd w:val="0"/>
        <w:spacing w:after="0" w:line="360" w:lineRule="auto"/>
        <w:jc w:val="both"/>
        <w:rPr>
          <w:rFonts w:asciiTheme="majorBidi" w:hAnsiTheme="majorBidi" w:cstheme="majorBidi"/>
          <w:color w:val="000000" w:themeColor="text1"/>
          <w:sz w:val="24"/>
          <w:szCs w:val="24"/>
        </w:rPr>
      </w:pPr>
    </w:p>
    <w:p w14:paraId="7B620316" w14:textId="77777777" w:rsidR="00B77AE0" w:rsidRDefault="005F4DF1" w:rsidP="00B77AE0">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b/>
          <w:bCs/>
          <w:color w:val="000000" w:themeColor="text1"/>
          <w:sz w:val="24"/>
          <w:szCs w:val="24"/>
        </w:rPr>
        <w:t>Mutation</w:t>
      </w:r>
      <w:r w:rsidRPr="005F4DF1">
        <w:rPr>
          <w:rFonts w:asciiTheme="majorBidi" w:hAnsiTheme="majorBidi" w:cstheme="majorBidi"/>
          <w:color w:val="000000" w:themeColor="text1"/>
          <w:sz w:val="24"/>
          <w:szCs w:val="24"/>
        </w:rPr>
        <w:t xml:space="preserve">: </w:t>
      </w:r>
    </w:p>
    <w:p w14:paraId="7A1D5F98" w14:textId="77777777" w:rsidR="005F4DF1" w:rsidRPr="005F4DF1" w:rsidRDefault="005F4DF1" w:rsidP="00B77AE0">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L'opération de mutation permet de maintenir la diversité de la population. Cet opérateur agit sur un individu, pour chaque gène, un nombre aléatoire </w:t>
      </w:r>
      <m:oMath>
        <m:r>
          <w:rPr>
            <w:rFonts w:ascii="Cambria Math" w:hAnsi="Cambria Math" w:cstheme="majorBidi"/>
            <w:sz w:val="24"/>
            <w:szCs w:val="24"/>
          </w:rPr>
          <m:t>β∈</m:t>
        </m:r>
        <m:r>
          <w:rPr>
            <w:rFonts w:ascii="Cambria Math" w:hAnsiTheme="majorBidi" w:cstheme="majorBidi"/>
            <w:sz w:val="24"/>
            <w:szCs w:val="24"/>
          </w:rPr>
          <m:t>]0, 1]</m:t>
        </m:r>
      </m:oMath>
      <w:r w:rsidRPr="005F4DF1">
        <w:rPr>
          <w:rFonts w:asciiTheme="majorBidi" w:hAnsiTheme="majorBidi" w:cstheme="majorBidi"/>
          <w:color w:val="000000" w:themeColor="text1"/>
          <w:sz w:val="24"/>
          <w:szCs w:val="24"/>
        </w:rPr>
        <w:t xml:space="preserve">est sélectionné. Si </w:t>
      </w:r>
      <m:oMath>
        <m:r>
          <w:rPr>
            <w:rFonts w:ascii="Cambria Math" w:hAnsi="Cambria Math" w:cstheme="majorBidi"/>
            <w:sz w:val="24"/>
            <w:szCs w:val="24"/>
          </w:rPr>
          <m:t>β</m:t>
        </m:r>
        <m:r>
          <w:rPr>
            <w:rFonts w:ascii="Cambria Math" w:hAnsiTheme="majorBidi" w:cstheme="majorBidi"/>
            <w:sz w:val="24"/>
            <w:szCs w:val="24"/>
          </w:rPr>
          <m:t>&lt;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Mut</m:t>
            </m:r>
          </m:sub>
        </m:sSub>
      </m:oMath>
      <w:r w:rsidRPr="005F4DF1">
        <w:rPr>
          <w:rFonts w:asciiTheme="majorBidi" w:hAnsiTheme="majorBidi" w:cstheme="majorBidi"/>
          <w:color w:val="000000" w:themeColor="text1"/>
          <w:sz w:val="24"/>
          <w:szCs w:val="24"/>
        </w:rPr>
        <w:t xml:space="preserve"> la valeur de ce gène est modifiée.</w:t>
      </w:r>
      <m:oMath>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Mut</m:t>
            </m:r>
          </m:sub>
        </m:sSub>
      </m:oMath>
      <w:r w:rsidRPr="005F4DF1">
        <w:rPr>
          <w:rFonts w:asciiTheme="majorBidi" w:hAnsiTheme="majorBidi" w:cstheme="majorBidi"/>
          <w:color w:val="000000" w:themeColor="text1"/>
          <w:sz w:val="24"/>
          <w:szCs w:val="24"/>
        </w:rPr>
        <w:t xml:space="preserve">Doit être  très petit, de sorte qu'il ne se développera pas en une influence intolérable (lente converger  de l’algorithme). </w:t>
      </w:r>
      <w:r w:rsidRPr="008C130C">
        <w:rPr>
          <w:rFonts w:asciiTheme="majorBidi" w:hAnsiTheme="majorBidi" w:cstheme="majorBidi"/>
          <w:color w:val="000000" w:themeColor="text1"/>
          <w:sz w:val="24"/>
          <w:szCs w:val="24"/>
        </w:rPr>
        <w:t xml:space="preserve">La figure </w:t>
      </w:r>
      <w:r w:rsidR="008C130C">
        <w:rPr>
          <w:rFonts w:asciiTheme="majorBidi" w:hAnsiTheme="majorBidi" w:cstheme="majorBidi"/>
          <w:color w:val="000000" w:themeColor="text1"/>
          <w:sz w:val="24"/>
          <w:szCs w:val="24"/>
        </w:rPr>
        <w:t>III.3</w:t>
      </w:r>
      <w:r w:rsidRPr="005F4DF1">
        <w:rPr>
          <w:rFonts w:asciiTheme="majorBidi" w:hAnsiTheme="majorBidi" w:cstheme="majorBidi"/>
          <w:color w:val="000000" w:themeColor="text1"/>
          <w:sz w:val="24"/>
          <w:szCs w:val="24"/>
        </w:rPr>
        <w:t xml:space="preserve"> donne un exemple de mutation.</w:t>
      </w:r>
    </w:p>
    <w:p w14:paraId="53E94D1E"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p>
    <w:p w14:paraId="38405E54" w14:textId="77777777" w:rsidR="005F4DF1" w:rsidRPr="005F4DF1" w:rsidRDefault="005F4DF1" w:rsidP="005F4DF1">
      <w:pPr>
        <w:pStyle w:val="bulletlist"/>
        <w:numPr>
          <w:ilvl w:val="0"/>
          <w:numId w:val="0"/>
        </w:numPr>
        <w:spacing w:line="240" w:lineRule="auto"/>
        <w:ind w:left="576" w:hanging="288"/>
        <w:rPr>
          <w:rFonts w:asciiTheme="majorBidi" w:hAnsiTheme="majorBidi" w:cstheme="majorBidi"/>
          <w:color w:val="000000"/>
          <w:sz w:val="24"/>
          <w:szCs w:val="24"/>
        </w:rPr>
      </w:pPr>
    </w:p>
    <w:p w14:paraId="186F7B9C" w14:textId="77777777" w:rsidR="005F4DF1" w:rsidRPr="005F4DF1" w:rsidRDefault="005F4DF1" w:rsidP="005F4DF1">
      <w:pPr>
        <w:pStyle w:val="bulletlist"/>
        <w:numPr>
          <w:ilvl w:val="0"/>
          <w:numId w:val="0"/>
        </w:numPr>
        <w:spacing w:line="240" w:lineRule="auto"/>
        <w:ind w:left="576"/>
        <w:jc w:val="center"/>
        <w:rPr>
          <w:rFonts w:asciiTheme="majorBidi" w:hAnsiTheme="majorBidi" w:cstheme="majorBidi"/>
          <w:color w:val="000000"/>
          <w:sz w:val="24"/>
          <w:szCs w:val="24"/>
          <w:lang w:val="en-US"/>
        </w:rPr>
      </w:pPr>
      <w:r w:rsidRPr="005F4DF1">
        <w:rPr>
          <w:rFonts w:asciiTheme="majorBidi" w:hAnsiTheme="majorBidi" w:cstheme="majorBidi"/>
          <w:noProof/>
          <w:color w:val="000000"/>
          <w:sz w:val="24"/>
          <w:szCs w:val="24"/>
        </w:rPr>
        <w:drawing>
          <wp:inline distT="0" distB="0" distL="0" distR="0" wp14:anchorId="7622455F" wp14:editId="1BCC3840">
            <wp:extent cx="3691553" cy="313899"/>
            <wp:effectExtent l="0" t="0" r="0" b="0"/>
            <wp:docPr id="3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825769" cy="325312"/>
                    </a:xfrm>
                    <a:prstGeom prst="rect">
                      <a:avLst/>
                    </a:prstGeom>
                    <a:noFill/>
                    <a:ln>
                      <a:noFill/>
                    </a:ln>
                  </pic:spPr>
                </pic:pic>
              </a:graphicData>
            </a:graphic>
          </wp:inline>
        </w:drawing>
      </w:r>
    </w:p>
    <w:p w14:paraId="07E5C0E7" w14:textId="77777777" w:rsidR="005F4DF1" w:rsidRPr="005F4DF1" w:rsidRDefault="005F4DF1" w:rsidP="005F4DF1">
      <w:pPr>
        <w:pStyle w:val="bulletlist"/>
        <w:numPr>
          <w:ilvl w:val="0"/>
          <w:numId w:val="40"/>
        </w:numPr>
        <w:spacing w:line="240" w:lineRule="auto"/>
        <w:jc w:val="center"/>
        <w:rPr>
          <w:rFonts w:asciiTheme="majorBidi" w:hAnsiTheme="majorBidi" w:cstheme="majorBidi"/>
          <w:color w:val="000000"/>
          <w:sz w:val="24"/>
          <w:szCs w:val="24"/>
          <w:lang w:val="en-US"/>
        </w:rPr>
      </w:pPr>
      <w:r w:rsidRPr="005F4DF1">
        <w:rPr>
          <w:rFonts w:asciiTheme="majorBidi" w:hAnsiTheme="majorBidi" w:cstheme="majorBidi"/>
          <w:color w:val="000000"/>
          <w:sz w:val="24"/>
          <w:szCs w:val="24"/>
          <w:lang w:val="en-US"/>
        </w:rPr>
        <w:t xml:space="preserve">Avant mutation   </w:t>
      </w:r>
    </w:p>
    <w:p w14:paraId="14261E5C" w14:textId="77777777" w:rsidR="005F4DF1" w:rsidRPr="005F4DF1" w:rsidRDefault="005F4DF1" w:rsidP="005F4DF1">
      <w:pPr>
        <w:pStyle w:val="bulletlist"/>
        <w:numPr>
          <w:ilvl w:val="0"/>
          <w:numId w:val="0"/>
        </w:numPr>
        <w:tabs>
          <w:tab w:val="clear" w:pos="288"/>
          <w:tab w:val="left" w:pos="1134"/>
        </w:tabs>
        <w:spacing w:line="240" w:lineRule="auto"/>
        <w:ind w:left="709"/>
        <w:jc w:val="center"/>
        <w:rPr>
          <w:rFonts w:asciiTheme="majorBidi" w:hAnsiTheme="majorBidi" w:cstheme="majorBidi"/>
          <w:color w:val="000000"/>
          <w:sz w:val="24"/>
          <w:szCs w:val="24"/>
          <w:lang w:val="en-US"/>
        </w:rPr>
      </w:pPr>
      <w:r w:rsidRPr="005F4DF1">
        <w:rPr>
          <w:rFonts w:asciiTheme="majorBidi" w:hAnsiTheme="majorBidi" w:cstheme="majorBidi"/>
          <w:noProof/>
          <w:color w:val="000000"/>
          <w:sz w:val="24"/>
          <w:szCs w:val="24"/>
        </w:rPr>
        <w:drawing>
          <wp:inline distT="0" distB="0" distL="0" distR="0" wp14:anchorId="0496AC52" wp14:editId="235D7AB1">
            <wp:extent cx="3616657" cy="347980"/>
            <wp:effectExtent l="0" t="0" r="0" b="0"/>
            <wp:docPr id="3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72037" cy="382173"/>
                    </a:xfrm>
                    <a:prstGeom prst="rect">
                      <a:avLst/>
                    </a:prstGeom>
                    <a:noFill/>
                    <a:ln>
                      <a:noFill/>
                    </a:ln>
                  </pic:spPr>
                </pic:pic>
              </a:graphicData>
            </a:graphic>
          </wp:inline>
        </w:drawing>
      </w:r>
    </w:p>
    <w:p w14:paraId="15676AFE" w14:textId="77777777" w:rsidR="005F4DF1" w:rsidRPr="005F4DF1" w:rsidRDefault="005F4DF1" w:rsidP="005F4DF1">
      <w:pPr>
        <w:pStyle w:val="bulletlist"/>
        <w:numPr>
          <w:ilvl w:val="0"/>
          <w:numId w:val="40"/>
        </w:numPr>
        <w:spacing w:line="240" w:lineRule="auto"/>
        <w:ind w:left="3969" w:hanging="425"/>
        <w:rPr>
          <w:rFonts w:asciiTheme="majorBidi" w:hAnsiTheme="majorBidi" w:cstheme="majorBidi"/>
          <w:color w:val="000000"/>
          <w:sz w:val="24"/>
          <w:szCs w:val="24"/>
          <w:lang w:val="en-US"/>
        </w:rPr>
      </w:pPr>
      <w:r w:rsidRPr="005F4DF1">
        <w:rPr>
          <w:rFonts w:asciiTheme="majorBidi" w:hAnsiTheme="majorBidi" w:cstheme="majorBidi"/>
          <w:color w:val="000000"/>
          <w:sz w:val="24"/>
          <w:szCs w:val="24"/>
          <w:lang w:val="en-US"/>
        </w:rPr>
        <w:t>Après   mutation</w:t>
      </w:r>
    </w:p>
    <w:p w14:paraId="3B805543" w14:textId="77777777" w:rsidR="005F4DF1" w:rsidRPr="005F4DF1" w:rsidRDefault="005F4DF1" w:rsidP="005F4DF1">
      <w:pPr>
        <w:pStyle w:val="bulletlist"/>
        <w:numPr>
          <w:ilvl w:val="0"/>
          <w:numId w:val="0"/>
        </w:numPr>
        <w:spacing w:line="240" w:lineRule="auto"/>
        <w:ind w:left="720"/>
        <w:jc w:val="center"/>
        <w:rPr>
          <w:rFonts w:asciiTheme="majorBidi" w:hAnsiTheme="majorBidi" w:cstheme="majorBidi"/>
          <w:color w:val="000000"/>
          <w:sz w:val="24"/>
          <w:szCs w:val="24"/>
          <w:lang w:val="en-US"/>
        </w:rPr>
      </w:pPr>
    </w:p>
    <w:p w14:paraId="4553ADA7" w14:textId="77777777" w:rsidR="005F4DF1" w:rsidRPr="005F4DF1" w:rsidRDefault="008C130C" w:rsidP="005F4DF1">
      <w:pPr>
        <w:pStyle w:val="bulletlist"/>
        <w:numPr>
          <w:ilvl w:val="0"/>
          <w:numId w:val="0"/>
        </w:numPr>
        <w:spacing w:line="240" w:lineRule="auto"/>
        <w:ind w:left="720"/>
        <w:jc w:val="center"/>
        <w:rPr>
          <w:rFonts w:asciiTheme="majorBidi" w:hAnsiTheme="majorBidi" w:cstheme="majorBidi"/>
          <w:color w:val="000000"/>
          <w:sz w:val="24"/>
          <w:szCs w:val="24"/>
        </w:rPr>
      </w:pPr>
      <w:r w:rsidRPr="008C130C">
        <w:rPr>
          <w:rFonts w:asciiTheme="majorBidi" w:hAnsiTheme="majorBidi" w:cstheme="majorBidi"/>
          <w:b/>
          <w:bCs/>
          <w:color w:val="000000"/>
          <w:sz w:val="24"/>
          <w:szCs w:val="24"/>
        </w:rPr>
        <w:t>Figure III.3</w:t>
      </w:r>
      <w:r w:rsidR="00032DA2" w:rsidRPr="008C130C">
        <w:rPr>
          <w:rFonts w:asciiTheme="majorBidi" w:hAnsiTheme="majorBidi" w:cstheme="majorBidi"/>
          <w:b/>
          <w:bCs/>
          <w:color w:val="000000"/>
          <w:sz w:val="24"/>
          <w:szCs w:val="24"/>
        </w:rPr>
        <w:t> :</w:t>
      </w:r>
      <w:r w:rsidR="00F93A1B">
        <w:rPr>
          <w:rFonts w:asciiTheme="majorBidi" w:hAnsiTheme="majorBidi" w:cstheme="majorBidi"/>
          <w:b/>
          <w:bCs/>
          <w:color w:val="000000"/>
          <w:sz w:val="24"/>
          <w:szCs w:val="24"/>
        </w:rPr>
        <w:t xml:space="preserve"> </w:t>
      </w:r>
      <w:r w:rsidR="00032DA2" w:rsidRPr="00032DA2">
        <w:rPr>
          <w:rFonts w:asciiTheme="majorBidi" w:hAnsiTheme="majorBidi" w:cstheme="majorBidi"/>
          <w:color w:val="000000"/>
          <w:sz w:val="24"/>
          <w:szCs w:val="24"/>
        </w:rPr>
        <w:t>Opération</w:t>
      </w:r>
      <w:r w:rsidR="00032DA2">
        <w:rPr>
          <w:rFonts w:asciiTheme="majorBidi" w:hAnsiTheme="majorBidi" w:cstheme="majorBidi"/>
          <w:color w:val="000000"/>
          <w:sz w:val="24"/>
          <w:szCs w:val="24"/>
        </w:rPr>
        <w:t xml:space="preserve"> de Mutation</w:t>
      </w:r>
      <w:r w:rsidR="00FB6C7F">
        <w:rPr>
          <w:rFonts w:asciiTheme="majorBidi" w:hAnsiTheme="majorBidi" w:cstheme="majorBidi"/>
          <w:color w:val="000000"/>
          <w:sz w:val="24"/>
          <w:szCs w:val="24"/>
        </w:rPr>
        <w:t xml:space="preserve"> [22</w:t>
      </w:r>
      <w:r w:rsidR="005C7039">
        <w:rPr>
          <w:rFonts w:asciiTheme="majorBidi" w:hAnsiTheme="majorBidi" w:cstheme="majorBidi"/>
          <w:color w:val="000000"/>
          <w:sz w:val="24"/>
          <w:szCs w:val="24"/>
        </w:rPr>
        <w:t>]</w:t>
      </w:r>
    </w:p>
    <w:p w14:paraId="3639AFFE" w14:textId="77777777" w:rsidR="00B77AE0" w:rsidRDefault="005F4DF1" w:rsidP="00B77AE0">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b/>
          <w:bCs/>
          <w:color w:val="000000" w:themeColor="text1"/>
          <w:sz w:val="24"/>
          <w:szCs w:val="24"/>
        </w:rPr>
        <w:t>Reproduction</w:t>
      </w:r>
      <w:r w:rsidRPr="005F4DF1">
        <w:rPr>
          <w:rFonts w:asciiTheme="majorBidi" w:hAnsiTheme="majorBidi" w:cstheme="majorBidi"/>
          <w:color w:val="000000" w:themeColor="text1"/>
          <w:sz w:val="24"/>
          <w:szCs w:val="24"/>
        </w:rPr>
        <w:t>:</w:t>
      </w:r>
    </w:p>
    <w:p w14:paraId="5E217252" w14:textId="77777777" w:rsidR="005F4DF1" w:rsidRPr="005F4DF1" w:rsidRDefault="005F4DF1" w:rsidP="00B77AE0">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5F4DF1">
        <w:rPr>
          <w:rFonts w:asciiTheme="majorBidi" w:hAnsiTheme="majorBidi" w:cstheme="majorBidi"/>
          <w:color w:val="000000" w:themeColor="text1"/>
          <w:sz w:val="24"/>
          <w:szCs w:val="24"/>
        </w:rPr>
        <w:t xml:space="preserve"> Selon la fonction fitness </w:t>
      </w:r>
      <w:r w:rsidRPr="008C130C">
        <w:rPr>
          <w:rFonts w:asciiTheme="majorBidi" w:hAnsiTheme="majorBidi" w:cstheme="majorBidi"/>
          <w:color w:val="000000" w:themeColor="text1"/>
          <w:sz w:val="24"/>
          <w:szCs w:val="24"/>
        </w:rPr>
        <w:t>(fonction 7),</w:t>
      </w:r>
      <w:r w:rsidRPr="005F4DF1">
        <w:rPr>
          <w:rFonts w:asciiTheme="majorBidi" w:hAnsiTheme="majorBidi" w:cstheme="majorBidi"/>
          <w:color w:val="000000" w:themeColor="text1"/>
          <w:sz w:val="24"/>
          <w:szCs w:val="24"/>
        </w:rPr>
        <w:t xml:space="preserve"> les individus ayant une meilleure fitness seront sélectionnés pour former la prochaine génération. L'opération de la reproduction travaille en deux étapes. Premièrement, il utilise la procédure de la «RouletteWheel Selection» pour sélectionner l'individu des enfants. Deuxièmement, il applique une sélection «élitisme» en copiant l'individu du parent ayant la valeur de fitness la plus élevée. Ainsi, la taille de la nouvelle population est </w:t>
      </w:r>
      <w:r w:rsidRPr="005F4DF1">
        <w:rPr>
          <w:rFonts w:asciiTheme="majorBidi" w:hAnsiTheme="majorBidi" w:cstheme="majorBidi"/>
          <w:b/>
          <w:bCs/>
          <w:color w:val="000000" w:themeColor="text1"/>
          <w:sz w:val="24"/>
          <w:szCs w:val="24"/>
        </w:rPr>
        <w:t xml:space="preserve">T = </w:t>
      </w:r>
      <w:r w:rsidRPr="005F4DF1">
        <w:rPr>
          <w:rFonts w:asciiTheme="majorBidi" w:hAnsiTheme="majorBidi" w:cstheme="majorBidi"/>
          <w:b/>
          <w:bCs/>
          <w:color w:val="000000" w:themeColor="text1"/>
          <w:sz w:val="24"/>
          <w:szCs w:val="24"/>
          <w:lang w:val="en-US"/>
        </w:rPr>
        <w:t>ϱ</w:t>
      </w:r>
      <w:r w:rsidRPr="005F4DF1">
        <w:rPr>
          <w:rFonts w:asciiTheme="majorBidi" w:hAnsiTheme="majorBidi" w:cstheme="majorBidi"/>
          <w:b/>
          <w:bCs/>
          <w:color w:val="000000" w:themeColor="text1"/>
          <w:sz w:val="24"/>
          <w:szCs w:val="24"/>
        </w:rPr>
        <w:t xml:space="preserve"> + </w:t>
      </w:r>
      <w:r w:rsidRPr="005F4DF1">
        <w:rPr>
          <w:rFonts w:asciiTheme="majorBidi" w:hAnsiTheme="majorBidi" w:cstheme="majorBidi"/>
          <w:b/>
          <w:bCs/>
          <w:color w:val="000000" w:themeColor="text1"/>
          <w:sz w:val="24"/>
          <w:szCs w:val="24"/>
          <w:lang w:val="en-US"/>
        </w:rPr>
        <w:t>ψ</w:t>
      </w:r>
      <w:r w:rsidRPr="005F4DF1">
        <w:rPr>
          <w:rFonts w:asciiTheme="majorBidi" w:hAnsiTheme="majorBidi" w:cstheme="majorBidi"/>
          <w:b/>
          <w:bCs/>
          <w:color w:val="000000" w:themeColor="text1"/>
          <w:sz w:val="24"/>
          <w:szCs w:val="24"/>
        </w:rPr>
        <w:t>.</w:t>
      </w:r>
    </w:p>
    <w:p w14:paraId="442BA5D4" w14:textId="77777777" w:rsidR="005F4DF1" w:rsidRPr="005F4DF1" w:rsidRDefault="005F4DF1" w:rsidP="005F4DF1">
      <w:pPr>
        <w:autoSpaceDE w:val="0"/>
        <w:autoSpaceDN w:val="0"/>
        <w:adjustRightInd w:val="0"/>
        <w:spacing w:after="0" w:line="360" w:lineRule="auto"/>
        <w:ind w:firstLine="360"/>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Généralement elle est réalisée à partir d'un tirage probabiliste basé sur le principe de la "Roue de la fortune" découpée en secteurs. Chaque individu se voit attribué un secteur dont l'angle est proportionnel à son adaptation, sa "fitness"</w:t>
      </w:r>
      <m:oMath>
        <m:sSub>
          <m:sSubPr>
            <m:ctrlPr>
              <w:rPr>
                <w:rFonts w:ascii="Cambria Math" w:hAnsiTheme="majorBidi" w:cstheme="majorBidi"/>
                <w:color w:val="000000" w:themeColor="text1"/>
                <w:sz w:val="24"/>
                <w:szCs w:val="24"/>
              </w:rPr>
            </m:ctrlPr>
          </m:sSubPr>
          <m:e>
            <m:r>
              <w:rPr>
                <w:rFonts w:ascii="Cambria Math" w:hAnsi="Cambria Math" w:cstheme="majorBidi"/>
                <w:color w:val="000000" w:themeColor="text1"/>
                <w:sz w:val="24"/>
                <w:szCs w:val="24"/>
              </w:rPr>
              <m:t>Fitness</m:t>
            </m:r>
          </m:e>
          <m:sub>
            <m:r>
              <m:rPr>
                <m:sty m:val="p"/>
              </m:rP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j</m:t>
            </m:r>
            <m:r>
              <m:rPr>
                <m:sty m:val="p"/>
              </m:rPr>
              <w:rPr>
                <w:rFonts w:ascii="Cambria Math" w:hAnsiTheme="majorBidi" w:cstheme="majorBidi"/>
                <w:color w:val="000000" w:themeColor="text1"/>
                <w:sz w:val="24"/>
                <w:szCs w:val="24"/>
              </w:rPr>
              <m:t>)</m:t>
            </m:r>
          </m:sub>
        </m:sSub>
      </m:oMath>
      <w:r w:rsidRPr="005F4DF1">
        <w:rPr>
          <w:rFonts w:asciiTheme="majorBidi" w:hAnsiTheme="majorBidi" w:cstheme="majorBidi"/>
          <w:color w:val="000000" w:themeColor="text1"/>
          <w:sz w:val="24"/>
          <w:szCs w:val="24"/>
        </w:rPr>
        <w:t xml:space="preserve"> : Plus un individu est adapté, plus le secteur qui lui correspond  est  grand. La probabilité de </w:t>
      </w:r>
      <w:r w:rsidR="00273965" w:rsidRPr="005F4DF1">
        <w:rPr>
          <w:rFonts w:asciiTheme="majorBidi" w:hAnsiTheme="majorBidi" w:cstheme="majorBidi"/>
          <w:color w:val="000000" w:themeColor="text1"/>
          <w:sz w:val="24"/>
          <w:szCs w:val="24"/>
        </w:rPr>
        <w:t>sélection</w:t>
      </w:r>
      <w:r w:rsidRPr="005F4DF1">
        <w:rPr>
          <w:rFonts w:asciiTheme="majorBidi" w:hAnsiTheme="majorBidi" w:cstheme="majorBidi"/>
          <w:color w:val="000000" w:themeColor="text1"/>
          <w:sz w:val="24"/>
          <w:szCs w:val="24"/>
        </w:rPr>
        <w:t xml:space="preserve"> est donnée comme suit : </w:t>
      </w:r>
    </w:p>
    <w:p w14:paraId="5985A163" w14:textId="77777777" w:rsidR="005F4DF1" w:rsidRPr="005F4DF1" w:rsidRDefault="00CB2C32" w:rsidP="005F4DF1">
      <w:pPr>
        <w:pStyle w:val="a7"/>
        <w:autoSpaceDE w:val="0"/>
        <w:adjustRightInd w:val="0"/>
        <w:spacing w:after="0" w:line="240" w:lineRule="auto"/>
        <w:ind w:left="825"/>
        <w:jc w:val="both"/>
        <w:rPr>
          <w:rFonts w:asciiTheme="majorBidi" w:hAnsiTheme="majorBidi" w:cstheme="majorBidi"/>
          <w:sz w:val="24"/>
          <w:szCs w:val="24"/>
        </w:rPr>
      </w:pPr>
      <m:oMathPara>
        <m:oMath>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s</m:t>
              </m:r>
              <m:r>
                <w:rPr>
                  <w:rFonts w:asciiTheme="majorBidi" w:hAnsiTheme="majorBidi" w:cstheme="majorBidi"/>
                  <w:sz w:val="24"/>
                  <w:szCs w:val="24"/>
                </w:rPr>
                <m:t>é</m:t>
              </m:r>
              <m:r>
                <w:rPr>
                  <w:rFonts w:ascii="Cambria Math" w:hAnsi="Cambria Math" w:cstheme="majorBidi"/>
                  <w:sz w:val="24"/>
                  <w:szCs w:val="24"/>
                </w:rPr>
                <m:t>lection</m:t>
              </m:r>
            </m:sub>
          </m:sSub>
          <m:d>
            <m:dPr>
              <m:ctrlPr>
                <w:rPr>
                  <w:rFonts w:ascii="Cambria Math" w:hAnsiTheme="majorBidi" w:cstheme="majorBidi"/>
                  <w:i/>
                  <w:sz w:val="24"/>
                  <w:szCs w:val="24"/>
                </w:rPr>
              </m:ctrlPr>
            </m:dPr>
            <m:e>
              <m:r>
                <w:rPr>
                  <w:rFonts w:ascii="Cambria Math" w:hAnsi="Cambria Math" w:cstheme="majorBidi"/>
                  <w:sz w:val="24"/>
                  <w:szCs w:val="24"/>
                </w:rPr>
                <m:t>j</m:t>
              </m:r>
            </m:e>
          </m:d>
          <m:r>
            <w:rPr>
              <w:rFonts w:ascii="Cambria Math" w:hAnsiTheme="majorBidi" w:cstheme="majorBidi"/>
              <w:sz w:val="24"/>
              <w:szCs w:val="24"/>
            </w:rPr>
            <m:t xml:space="preserve">= </m:t>
          </m:r>
          <m:f>
            <m:fPr>
              <m:ctrlPr>
                <w:rPr>
                  <w:rFonts w:ascii="Cambria Math" w:hAnsiTheme="majorBidi" w:cstheme="majorBidi"/>
                  <w:i/>
                  <w:sz w:val="24"/>
                  <w:szCs w:val="24"/>
                </w:rPr>
              </m:ctrlPr>
            </m:fPr>
            <m:num>
              <m:r>
                <w:rPr>
                  <w:rFonts w:ascii="Cambria Math" w:hAnsi="Cambria Math" w:cstheme="majorBidi"/>
                  <w:sz w:val="24"/>
                  <w:szCs w:val="24"/>
                </w:rPr>
                <m:t>Z</m:t>
              </m:r>
              <m:r>
                <w:rPr>
                  <w:rFonts w:ascii="Cambria Math" w:hAnsiTheme="majorBidi" w:cstheme="majorBidi"/>
                  <w:sz w:val="24"/>
                  <w:szCs w:val="24"/>
                </w:rPr>
                <m:t>(</m:t>
              </m:r>
              <m:r>
                <w:rPr>
                  <w:rFonts w:ascii="Cambria Math" w:hAnsi="Cambria Math" w:cstheme="majorBidi"/>
                  <w:sz w:val="24"/>
                  <w:szCs w:val="24"/>
                </w:rPr>
                <m:t>j</m:t>
              </m:r>
              <m:r>
                <w:rPr>
                  <w:rFonts w:ascii="Cambria Math" w:hAnsiTheme="majorBidi" w:cstheme="majorBidi"/>
                  <w:sz w:val="24"/>
                  <w:szCs w:val="24"/>
                </w:rPr>
                <m:t>)</m:t>
              </m:r>
            </m:num>
            <m:den>
              <m:nary>
                <m:naryPr>
                  <m:chr m:val="∑"/>
                  <m:limLoc m:val="undOvr"/>
                  <m:ctrlPr>
                    <w:rPr>
                      <w:rFonts w:ascii="Cambria Math" w:hAnsiTheme="majorBidi" w:cstheme="majorBidi"/>
                      <w:i/>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Cambria Math" w:cstheme="majorBidi"/>
                      <w:sz w:val="24"/>
                      <w:szCs w:val="24"/>
                    </w:rPr>
                    <m:t>n</m:t>
                  </m:r>
                </m:sup>
                <m:e>
                  <m:r>
                    <w:rPr>
                      <w:rFonts w:ascii="Cambria Math" w:hAnsi="Cambria Math" w:cstheme="majorBidi"/>
                      <w:sz w:val="24"/>
                      <w:szCs w:val="24"/>
                    </w:rPr>
                    <m:t>Z</m:t>
                  </m:r>
                  <m:r>
                    <w:rPr>
                      <w:rFonts w:ascii="Cambria Math" w:hAnsiTheme="majorBidi" w:cstheme="majorBidi"/>
                      <w:sz w:val="24"/>
                      <w:szCs w:val="24"/>
                    </w:rPr>
                    <m:t>(</m:t>
                  </m:r>
                  <m:r>
                    <w:rPr>
                      <w:rFonts w:ascii="Cambria Math" w:hAnsi="Cambria Math" w:cstheme="majorBidi"/>
                      <w:sz w:val="24"/>
                      <w:szCs w:val="24"/>
                    </w:rPr>
                    <m:t>i</m:t>
                  </m:r>
                  <m:r>
                    <w:rPr>
                      <w:rFonts w:ascii="Cambria Math" w:hAnsiTheme="majorBidi" w:cstheme="majorBidi"/>
                      <w:sz w:val="24"/>
                      <w:szCs w:val="24"/>
                    </w:rPr>
                    <m:t>)</m:t>
                  </m:r>
                </m:e>
              </m:nary>
            </m:den>
          </m:f>
        </m:oMath>
      </m:oMathPara>
    </w:p>
    <w:p w14:paraId="768D37F7" w14:textId="77777777" w:rsidR="005F4DF1" w:rsidRPr="005F4DF1" w:rsidRDefault="005F4DF1" w:rsidP="005F4DF1">
      <w:pPr>
        <w:autoSpaceDE w:val="0"/>
        <w:autoSpaceDN w:val="0"/>
        <w:adjustRightInd w:val="0"/>
        <w:spacing w:after="0" w:line="240" w:lineRule="auto"/>
        <w:jc w:val="both"/>
        <w:rPr>
          <w:rFonts w:asciiTheme="majorBidi" w:hAnsiTheme="majorBidi" w:cstheme="majorBidi"/>
          <w:color w:val="000000" w:themeColor="text1"/>
          <w:sz w:val="24"/>
          <w:szCs w:val="24"/>
        </w:rPr>
      </w:pPr>
    </w:p>
    <w:tbl>
      <w:tblPr>
        <w:tblStyle w:val="af0"/>
        <w:tblW w:w="0" w:type="auto"/>
        <w:tblBorders>
          <w:left w:val="none" w:sz="0" w:space="0" w:color="auto"/>
          <w:right w:val="none" w:sz="0" w:space="0" w:color="auto"/>
        </w:tblBorders>
        <w:tblLook w:val="04A0" w:firstRow="1" w:lastRow="0" w:firstColumn="1" w:lastColumn="0" w:noHBand="0" w:noVBand="1"/>
      </w:tblPr>
      <w:tblGrid>
        <w:gridCol w:w="8688"/>
      </w:tblGrid>
      <w:tr w:rsidR="005F4DF1" w:rsidRPr="005F4DF1" w14:paraId="476E7266" w14:textId="77777777" w:rsidTr="005F4DF1">
        <w:tc>
          <w:tcPr>
            <w:tcW w:w="8688" w:type="dxa"/>
          </w:tcPr>
          <w:p w14:paraId="22A8F93E" w14:textId="77777777" w:rsidR="005F4DF1" w:rsidRPr="0081435C" w:rsidRDefault="005F4DF1" w:rsidP="0081435C">
            <w:pPr>
              <w:autoSpaceDE w:val="0"/>
              <w:autoSpaceDN w:val="0"/>
              <w:adjustRightInd w:val="0"/>
              <w:spacing w:line="240" w:lineRule="auto"/>
              <w:jc w:val="both"/>
              <w:rPr>
                <w:rFonts w:asciiTheme="majorBidi" w:hAnsiTheme="majorBidi" w:cstheme="majorBidi"/>
                <w:b/>
                <w:bCs/>
                <w:color w:val="000000" w:themeColor="text1"/>
                <w:sz w:val="24"/>
                <w:szCs w:val="24"/>
                <w:lang w:val="en-US"/>
              </w:rPr>
            </w:pPr>
            <w:r w:rsidRPr="0081435C">
              <w:rPr>
                <w:rFonts w:asciiTheme="majorBidi" w:hAnsiTheme="majorBidi" w:cstheme="majorBidi"/>
                <w:b/>
                <w:bCs/>
                <w:color w:val="000000" w:themeColor="text1"/>
                <w:sz w:val="24"/>
                <w:szCs w:val="24"/>
                <w:lang w:val="en-US"/>
              </w:rPr>
              <w:t>Procedure  “</w:t>
            </w:r>
            <w:r w:rsidRPr="0081435C">
              <w:rPr>
                <w:rFonts w:asciiTheme="majorBidi" w:hAnsiTheme="majorBidi" w:cstheme="majorBidi"/>
                <w:b/>
                <w:bCs/>
                <w:color w:val="000000" w:themeColor="text1"/>
                <w:sz w:val="24"/>
                <w:szCs w:val="24"/>
              </w:rPr>
              <w:t>RouletteWheel Selection</w:t>
            </w:r>
            <w:r w:rsidRPr="0081435C">
              <w:rPr>
                <w:rFonts w:asciiTheme="majorBidi" w:hAnsiTheme="majorBidi" w:cstheme="majorBidi"/>
                <w:b/>
                <w:bCs/>
                <w:color w:val="000000" w:themeColor="text1"/>
                <w:sz w:val="24"/>
                <w:szCs w:val="24"/>
                <w:lang w:val="en-US"/>
              </w:rPr>
              <w:t>”</w:t>
            </w:r>
          </w:p>
        </w:tc>
      </w:tr>
      <w:tr w:rsidR="005F4DF1" w:rsidRPr="003F0F29" w14:paraId="1353E366" w14:textId="77777777" w:rsidTr="005F4DF1">
        <w:tc>
          <w:tcPr>
            <w:tcW w:w="8688" w:type="dxa"/>
          </w:tcPr>
          <w:p w14:paraId="732799B4" w14:textId="77777777" w:rsidR="005F4DF1" w:rsidRPr="005F4DF1" w:rsidRDefault="005F4DF1" w:rsidP="003F0F29">
            <w:pPr>
              <w:autoSpaceDE w:val="0"/>
              <w:autoSpaceDN w:val="0"/>
              <w:adjustRightInd w:val="0"/>
              <w:spacing w:after="120" w:line="24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Com=0;    // probabili</w:t>
            </w:r>
            <w:r w:rsidR="0081435C">
              <w:rPr>
                <w:rFonts w:asciiTheme="majorBidi" w:hAnsiTheme="majorBidi" w:cstheme="majorBidi"/>
                <w:color w:val="000000" w:themeColor="text1"/>
                <w:sz w:val="24"/>
                <w:szCs w:val="24"/>
              </w:rPr>
              <w:t>t</w:t>
            </w:r>
            <w:r w:rsidRPr="005F4DF1">
              <w:rPr>
                <w:rFonts w:asciiTheme="majorBidi" w:hAnsiTheme="majorBidi" w:cstheme="majorBidi"/>
                <w:color w:val="000000" w:themeColor="text1"/>
                <w:sz w:val="24"/>
                <w:szCs w:val="24"/>
              </w:rPr>
              <w:t>écomulée</w:t>
            </w:r>
          </w:p>
          <w:p w14:paraId="514088BF" w14:textId="77777777" w:rsidR="005F4DF1" w:rsidRPr="00E03E5B" w:rsidRDefault="005F4DF1" w:rsidP="003F0F29">
            <w:pPr>
              <w:autoSpaceDE w:val="0"/>
              <w:autoSpaceDN w:val="0"/>
              <w:adjustRightInd w:val="0"/>
              <w:spacing w:after="120" w:line="24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  a  // tai</w:t>
            </w:r>
            <w:r w:rsidR="0081435C">
              <w:rPr>
                <w:rFonts w:asciiTheme="majorBidi" w:hAnsiTheme="majorBidi" w:cstheme="majorBidi"/>
                <w:color w:val="000000" w:themeColor="text1"/>
                <w:sz w:val="24"/>
                <w:szCs w:val="24"/>
              </w:rPr>
              <w:t>l</w:t>
            </w:r>
            <w:r w:rsidRPr="005F4DF1">
              <w:rPr>
                <w:rFonts w:asciiTheme="majorBidi" w:hAnsiTheme="majorBidi" w:cstheme="majorBidi"/>
                <w:color w:val="000000" w:themeColor="text1"/>
                <w:sz w:val="24"/>
                <w:szCs w:val="24"/>
              </w:rPr>
              <w:t xml:space="preserve">le de </w:t>
            </w:r>
            <w:r w:rsidR="00273965" w:rsidRPr="005F4DF1">
              <w:rPr>
                <w:rFonts w:asciiTheme="majorBidi" w:hAnsiTheme="majorBidi" w:cstheme="majorBidi"/>
                <w:color w:val="000000" w:themeColor="text1"/>
                <w:sz w:val="24"/>
                <w:szCs w:val="24"/>
              </w:rPr>
              <w:t>sélection</w:t>
            </w:r>
          </w:p>
          <w:p w14:paraId="33CAF90E" w14:textId="77777777" w:rsidR="005F4DF1" w:rsidRPr="005F4DF1" w:rsidRDefault="005F4DF1" w:rsidP="003F0F29">
            <w:pPr>
              <w:autoSpaceDE w:val="0"/>
              <w:autoSpaceDN w:val="0"/>
              <w:adjustRightInd w:val="0"/>
              <w:spacing w:after="120" w:line="240" w:lineRule="auto"/>
              <w:ind w:firstLine="360"/>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while  (i&lt;a){</w:t>
            </w:r>
          </w:p>
          <w:p w14:paraId="0CC1569F" w14:textId="77777777" w:rsidR="005F4DF1" w:rsidRPr="005F4DF1" w:rsidRDefault="005F4DF1" w:rsidP="003F0F29">
            <w:pPr>
              <w:autoSpaceDE w:val="0"/>
              <w:autoSpaceDN w:val="0"/>
              <w:adjustRightInd w:val="0"/>
              <w:spacing w:after="120" w:line="240" w:lineRule="auto"/>
              <w:rPr>
                <w:rFonts w:asciiTheme="majorBidi" w:hAnsiTheme="majorBidi" w:cstheme="majorBidi"/>
                <w:sz w:val="24"/>
                <w:szCs w:val="24"/>
              </w:rPr>
            </w:pPr>
            <w:r w:rsidRPr="005F4DF1">
              <w:rPr>
                <w:rFonts w:asciiTheme="majorBidi" w:hAnsiTheme="majorBidi" w:cstheme="majorBidi"/>
                <w:sz w:val="24"/>
                <w:szCs w:val="24"/>
              </w:rPr>
              <w:t xml:space="preserve">               Générer aléatoirement </w:t>
            </w:r>
            <m:oMath>
              <m:r>
                <m:rPr>
                  <m:sty m:val="p"/>
                </m:rPr>
                <w:rPr>
                  <w:rFonts w:ascii="Cambria Math" w:hAnsiTheme="majorBidi" w:cstheme="majorBidi"/>
                  <w:sz w:val="24"/>
                  <w:szCs w:val="24"/>
                </w:rPr>
                <m:t>r</m:t>
              </m:r>
              <m:r>
                <m:rPr>
                  <m:sty m:val="p"/>
                </m:rPr>
                <w:rPr>
                  <w:rFonts w:ascii="Cambria Math" w:hAnsi="Cambria Math" w:cstheme="majorBidi"/>
                  <w:sz w:val="24"/>
                  <w:szCs w:val="24"/>
                </w:rPr>
                <m:t>∈</m:t>
              </m:r>
              <m:r>
                <m:rPr>
                  <m:sty m:val="p"/>
                </m:rPr>
                <w:rPr>
                  <w:rFonts w:ascii="Cambria Math" w:hAnsiTheme="majorBidi" w:cstheme="majorBidi"/>
                  <w:sz w:val="24"/>
                  <w:szCs w:val="24"/>
                </w:rPr>
                <m:t>]0,1]</m:t>
              </m:r>
            </m:oMath>
          </w:p>
          <w:p w14:paraId="7024BEA4" w14:textId="77777777" w:rsidR="005F4DF1" w:rsidRPr="00E03E5B" w:rsidRDefault="005F4DF1" w:rsidP="003F0F29">
            <w:pPr>
              <w:autoSpaceDE w:val="0"/>
              <w:autoSpaceDN w:val="0"/>
              <w:adjustRightInd w:val="0"/>
              <w:spacing w:after="120" w:line="240" w:lineRule="auto"/>
              <w:ind w:firstLine="360"/>
              <w:rPr>
                <w:rFonts w:asciiTheme="majorBidi" w:hAnsiTheme="majorBidi" w:cstheme="majorBidi"/>
                <w:color w:val="000000" w:themeColor="text1"/>
                <w:sz w:val="24"/>
                <w:szCs w:val="24"/>
                <w:lang w:val="en-US"/>
              </w:rPr>
            </w:pPr>
            <w:r w:rsidRPr="005F4DF1">
              <w:rPr>
                <w:rFonts w:asciiTheme="majorBidi" w:hAnsiTheme="majorBidi" w:cstheme="majorBidi"/>
                <w:color w:val="000000" w:themeColor="text1"/>
                <w:sz w:val="24"/>
                <w:szCs w:val="24"/>
                <w:lang w:val="en-US"/>
              </w:rPr>
              <w:t>Com+=</w:t>
            </w:r>
            <m:oMath>
              <m:sSub>
                <m:sSubPr>
                  <m:ctrlPr>
                    <w:rPr>
                      <w:rFonts w:ascii="Cambria Math" w:hAnsiTheme="majorBidi" w:cstheme="majorBidi"/>
                      <w:sz w:val="24"/>
                      <w:szCs w:val="24"/>
                    </w:rPr>
                  </m:ctrlPr>
                </m:sSubPr>
                <m:e>
                  <m:r>
                    <m:rPr>
                      <m:sty m:val="p"/>
                    </m:rPr>
                    <w:rPr>
                      <w:rFonts w:ascii="Cambria Math" w:hAnsiTheme="majorBidi" w:cstheme="majorBidi"/>
                      <w:sz w:val="24"/>
                      <w:szCs w:val="24"/>
                      <w:lang w:val="en-US"/>
                    </w:rPr>
                    <m:t>P</m:t>
                  </m:r>
                </m:e>
                <m:sub>
                  <m:r>
                    <m:rPr>
                      <m:sty m:val="p"/>
                    </m:rPr>
                    <w:rPr>
                      <w:rFonts w:ascii="Cambria Math" w:hAnsiTheme="majorBidi" w:cstheme="majorBidi"/>
                      <w:sz w:val="24"/>
                      <w:szCs w:val="24"/>
                      <w:lang w:val="en-US"/>
                    </w:rPr>
                    <m:t>s</m:t>
                  </m:r>
                  <m:r>
                    <m:rPr>
                      <m:sty m:val="p"/>
                    </m:rPr>
                    <w:rPr>
                      <w:rFonts w:asciiTheme="majorBidi" w:hAnsiTheme="majorBidi" w:cstheme="majorBidi"/>
                      <w:sz w:val="24"/>
                      <w:szCs w:val="24"/>
                      <w:lang w:val="en-US"/>
                    </w:rPr>
                    <m:t>é</m:t>
                  </m:r>
                  <m:r>
                    <m:rPr>
                      <m:sty m:val="p"/>
                    </m:rPr>
                    <w:rPr>
                      <w:rFonts w:ascii="Cambria Math" w:hAnsiTheme="majorBidi" w:cstheme="majorBidi"/>
                      <w:sz w:val="24"/>
                      <w:szCs w:val="24"/>
                      <w:lang w:val="en-US"/>
                    </w:rPr>
                    <m:t>lection</m:t>
                  </m:r>
                </m:sub>
              </m:sSub>
              <m:d>
                <m:dPr>
                  <m:ctrlPr>
                    <w:rPr>
                      <w:rFonts w:ascii="Cambria Math" w:hAnsiTheme="majorBidi" w:cstheme="majorBidi"/>
                      <w:sz w:val="24"/>
                      <w:szCs w:val="24"/>
                    </w:rPr>
                  </m:ctrlPr>
                </m:dPr>
                <m:e>
                  <m:r>
                    <m:rPr>
                      <m:sty m:val="p"/>
                    </m:rPr>
                    <w:rPr>
                      <w:rFonts w:ascii="Cambria Math" w:hAnsiTheme="majorBidi" w:cstheme="majorBidi"/>
                      <w:sz w:val="24"/>
                      <w:szCs w:val="24"/>
                      <w:lang w:val="en-US"/>
                    </w:rPr>
                    <m:t>i</m:t>
                  </m:r>
                </m:e>
              </m:d>
            </m:oMath>
            <w:r w:rsidRPr="005F4DF1">
              <w:rPr>
                <w:rFonts w:asciiTheme="majorBidi" w:hAnsiTheme="majorBidi" w:cstheme="majorBidi"/>
                <w:color w:val="000000" w:themeColor="text1"/>
                <w:sz w:val="24"/>
                <w:szCs w:val="24"/>
                <w:lang w:val="en-US"/>
              </w:rPr>
              <w:t>; // probability</w:t>
            </w:r>
          </w:p>
          <w:p w14:paraId="4CB29236" w14:textId="77777777" w:rsidR="005F4DF1" w:rsidRPr="005F4DF1" w:rsidRDefault="005F4DF1" w:rsidP="003F0F29">
            <w:pPr>
              <w:autoSpaceDE w:val="0"/>
              <w:autoSpaceDN w:val="0"/>
              <w:adjustRightInd w:val="0"/>
              <w:spacing w:after="120" w:line="240" w:lineRule="auto"/>
              <w:rPr>
                <w:rFonts w:asciiTheme="majorBidi" w:hAnsiTheme="majorBidi" w:cstheme="majorBidi"/>
                <w:color w:val="000000" w:themeColor="text1"/>
                <w:sz w:val="24"/>
                <w:szCs w:val="24"/>
                <w:lang w:val="en-US"/>
              </w:rPr>
            </w:pPr>
            <w:r w:rsidRPr="005F4DF1">
              <w:rPr>
                <w:rFonts w:asciiTheme="majorBidi" w:hAnsiTheme="majorBidi" w:cstheme="majorBidi"/>
                <w:sz w:val="24"/>
                <w:szCs w:val="24"/>
                <w:lang w:val="en-US"/>
              </w:rPr>
              <w:t xml:space="preserve">         If </w:t>
            </w:r>
            <m:oMath>
              <m:r>
                <m:rPr>
                  <m:sty m:val="p"/>
                </m:rPr>
                <w:rPr>
                  <w:rFonts w:ascii="Cambria Math" w:hAnsiTheme="majorBidi" w:cstheme="majorBidi"/>
                  <w:sz w:val="24"/>
                  <w:szCs w:val="24"/>
                  <w:lang w:val="en-US"/>
                </w:rPr>
                <m:t>( r</m:t>
              </m:r>
              <m:r>
                <w:rPr>
                  <w:rFonts w:ascii="Cambria Math" w:hAnsiTheme="majorBidi" w:cstheme="majorBidi"/>
                  <w:sz w:val="24"/>
                  <w:szCs w:val="24"/>
                  <w:lang w:val="en-US"/>
                </w:rPr>
                <m:t>&lt;</m:t>
              </m:r>
              <m:r>
                <w:rPr>
                  <w:rFonts w:ascii="Cambria Math" w:hAnsi="Cambria Math" w:cstheme="majorBidi"/>
                  <w:sz w:val="24"/>
                  <w:szCs w:val="24"/>
                  <w:lang w:val="en-US"/>
                </w:rPr>
                <m:t>com</m:t>
              </m:r>
              <m:r>
                <m:rPr>
                  <m:sty m:val="p"/>
                </m:rPr>
                <w:rPr>
                  <w:rFonts w:ascii="Cambria Math" w:hAnsiTheme="majorBidi" w:cstheme="majorBidi"/>
                  <w:color w:val="000000" w:themeColor="text1"/>
                  <w:sz w:val="24"/>
                  <w:szCs w:val="24"/>
                  <w:lang w:val="en-US"/>
                </w:rPr>
                <m:t>)</m:t>
              </m:r>
            </m:oMath>
          </w:p>
          <w:p w14:paraId="79A00C89" w14:textId="77777777" w:rsidR="005F4DF1" w:rsidRPr="005F4DF1" w:rsidRDefault="00273965" w:rsidP="003F0F29">
            <w:pPr>
              <w:autoSpaceDE w:val="0"/>
              <w:autoSpaceDN w:val="0"/>
              <w:adjustRightInd w:val="0"/>
              <w:spacing w:after="120" w:line="240" w:lineRule="auto"/>
              <w:rPr>
                <w:rFonts w:asciiTheme="majorBidi" w:hAnsiTheme="majorBidi" w:cstheme="majorBidi"/>
                <w:sz w:val="24"/>
                <w:szCs w:val="24"/>
                <w:lang w:val="en-US"/>
              </w:rPr>
            </w:pPr>
            <w:r>
              <w:rPr>
                <w:rFonts w:asciiTheme="majorBidi" w:hAnsiTheme="majorBidi" w:cstheme="majorBidi"/>
                <w:sz w:val="24"/>
                <w:szCs w:val="24"/>
                <w:lang w:val="en-US"/>
              </w:rPr>
              <w:t>Sélection</w:t>
            </w:r>
            <w:r w:rsidR="005F4DF1" w:rsidRPr="005F4DF1">
              <w:rPr>
                <w:rFonts w:asciiTheme="majorBidi" w:hAnsiTheme="majorBidi" w:cstheme="majorBidi"/>
                <w:sz w:val="24"/>
                <w:szCs w:val="24"/>
                <w:lang w:val="en-US"/>
              </w:rPr>
              <w:t>ner</w:t>
            </w:r>
            <w:r>
              <w:rPr>
                <w:rFonts w:asciiTheme="majorBidi" w:hAnsiTheme="majorBidi" w:cstheme="majorBidi"/>
                <w:sz w:val="24"/>
                <w:szCs w:val="24"/>
                <w:lang w:val="en-US"/>
              </w:rPr>
              <w:t xml:space="preserve"> </w:t>
            </w:r>
            <w:r w:rsidR="005F4DF1" w:rsidRPr="005F4DF1">
              <w:rPr>
                <w:rFonts w:asciiTheme="majorBidi" w:hAnsiTheme="majorBidi" w:cstheme="majorBidi"/>
                <w:sz w:val="24"/>
                <w:szCs w:val="24"/>
                <w:lang w:val="en-US"/>
              </w:rPr>
              <w:t>l’individu</w:t>
            </w:r>
            <m:oMath>
              <m:r>
                <m:rPr>
                  <m:sty m:val="p"/>
                </m:rPr>
                <w:rPr>
                  <w:rFonts w:ascii="Cambria Math" w:hAnsiTheme="majorBidi" w:cstheme="majorBidi"/>
                  <w:sz w:val="24"/>
                  <w:szCs w:val="24"/>
                  <w:lang w:val="en-US"/>
                </w:rPr>
                <m:t>i</m:t>
              </m:r>
            </m:oMath>
            <w:r w:rsidR="005F4DF1" w:rsidRPr="005F4DF1">
              <w:rPr>
                <w:rFonts w:asciiTheme="majorBidi" w:hAnsiTheme="majorBidi" w:cstheme="majorBidi"/>
                <w:sz w:val="24"/>
                <w:szCs w:val="24"/>
                <w:lang w:val="en-US"/>
              </w:rPr>
              <w:t>.</w:t>
            </w:r>
          </w:p>
          <w:p w14:paraId="0C0DEBB1" w14:textId="77777777" w:rsidR="005F4DF1" w:rsidRPr="005F4DF1" w:rsidRDefault="005F4DF1" w:rsidP="003F0F29">
            <w:pPr>
              <w:autoSpaceDE w:val="0"/>
              <w:autoSpaceDN w:val="0"/>
              <w:adjustRightInd w:val="0"/>
              <w:spacing w:after="120" w:line="240" w:lineRule="auto"/>
              <w:rPr>
                <w:rFonts w:asciiTheme="majorBidi" w:hAnsiTheme="majorBidi" w:cstheme="majorBidi"/>
                <w:sz w:val="24"/>
                <w:szCs w:val="24"/>
                <w:lang w:val="en-US"/>
              </w:rPr>
            </w:pPr>
            <w:r w:rsidRPr="005F4DF1">
              <w:rPr>
                <w:rFonts w:asciiTheme="majorBidi" w:hAnsiTheme="majorBidi" w:cstheme="majorBidi"/>
                <w:sz w:val="24"/>
                <w:szCs w:val="24"/>
                <w:lang w:val="en-US"/>
              </w:rPr>
              <w:t>End_if</w:t>
            </w:r>
          </w:p>
          <w:p w14:paraId="0D17ABF6" w14:textId="77777777" w:rsidR="005F4DF1" w:rsidRPr="005F4DF1" w:rsidRDefault="005F4DF1" w:rsidP="003F0F29">
            <w:pPr>
              <w:autoSpaceDE w:val="0"/>
              <w:autoSpaceDN w:val="0"/>
              <w:adjustRightInd w:val="0"/>
              <w:spacing w:after="120" w:line="240" w:lineRule="auto"/>
              <w:rPr>
                <w:rFonts w:asciiTheme="majorBidi" w:hAnsiTheme="majorBidi" w:cstheme="majorBidi"/>
                <w:sz w:val="24"/>
                <w:szCs w:val="24"/>
                <w:lang w:val="en-US"/>
              </w:rPr>
            </w:pPr>
            <w:r w:rsidRPr="005F4DF1">
              <w:rPr>
                <w:rFonts w:asciiTheme="majorBidi" w:hAnsiTheme="majorBidi" w:cstheme="majorBidi"/>
                <w:sz w:val="24"/>
                <w:szCs w:val="24"/>
                <w:lang w:val="en-US"/>
              </w:rPr>
              <w:t>i</w:t>
            </w:r>
            <w:r w:rsidR="009C1070">
              <w:rPr>
                <w:rFonts w:asciiTheme="majorBidi" w:hAnsiTheme="majorBidi" w:cstheme="majorBidi"/>
                <w:sz w:val="24"/>
                <w:szCs w:val="24"/>
                <w:lang w:val="en-US"/>
              </w:rPr>
              <w:t xml:space="preserve"> </w:t>
            </w:r>
            <w:r w:rsidRPr="005F4DF1">
              <w:rPr>
                <w:rFonts w:asciiTheme="majorBidi" w:hAnsiTheme="majorBidi" w:cstheme="majorBidi"/>
                <w:sz w:val="24"/>
                <w:szCs w:val="24"/>
                <w:lang w:val="en-US"/>
              </w:rPr>
              <w:t>=(i+1)%T,</w:t>
            </w:r>
          </w:p>
          <w:p w14:paraId="602CBADB" w14:textId="77777777" w:rsidR="005F4DF1" w:rsidRPr="005F4DF1" w:rsidRDefault="005F4DF1" w:rsidP="003F0F29">
            <w:pPr>
              <w:autoSpaceDE w:val="0"/>
              <w:autoSpaceDN w:val="0"/>
              <w:adjustRightInd w:val="0"/>
              <w:spacing w:after="120" w:line="240" w:lineRule="auto"/>
              <w:rPr>
                <w:rFonts w:asciiTheme="majorBidi" w:hAnsiTheme="majorBidi" w:cstheme="majorBidi"/>
                <w:sz w:val="24"/>
                <w:szCs w:val="24"/>
                <w:lang w:val="en-US"/>
              </w:rPr>
            </w:pPr>
            <w:r w:rsidRPr="005F4DF1">
              <w:rPr>
                <w:rFonts w:asciiTheme="majorBidi" w:hAnsiTheme="majorBidi" w:cstheme="majorBidi"/>
                <w:sz w:val="24"/>
                <w:szCs w:val="24"/>
                <w:lang w:val="en-US"/>
              </w:rPr>
              <w:t>Fin_while .</w:t>
            </w:r>
          </w:p>
          <w:p w14:paraId="2F095022" w14:textId="77777777" w:rsidR="005F4DF1" w:rsidRPr="00FF6D2A" w:rsidRDefault="005F4DF1" w:rsidP="003F0F29">
            <w:pPr>
              <w:autoSpaceDE w:val="0"/>
              <w:autoSpaceDN w:val="0"/>
              <w:adjustRightInd w:val="0"/>
              <w:spacing w:after="120" w:line="240" w:lineRule="auto"/>
              <w:rPr>
                <w:rFonts w:asciiTheme="majorBidi" w:hAnsiTheme="majorBidi" w:cstheme="majorBidi"/>
                <w:sz w:val="24"/>
                <w:szCs w:val="24"/>
                <w:lang w:val="en-US"/>
              </w:rPr>
            </w:pPr>
            <w:r w:rsidRPr="005F4DF1">
              <w:rPr>
                <w:rFonts w:asciiTheme="majorBidi" w:hAnsiTheme="majorBidi" w:cstheme="majorBidi"/>
                <w:sz w:val="24"/>
                <w:szCs w:val="24"/>
                <w:lang w:val="en-US"/>
              </w:rPr>
              <w:t>End.</w:t>
            </w:r>
          </w:p>
        </w:tc>
      </w:tr>
    </w:tbl>
    <w:p w14:paraId="144778A1" w14:textId="77777777" w:rsidR="005F4DF1" w:rsidRPr="005F4DF1" w:rsidRDefault="005F4DF1" w:rsidP="005F4DF1">
      <w:pPr>
        <w:autoSpaceDE w:val="0"/>
        <w:autoSpaceDN w:val="0"/>
        <w:adjustRightInd w:val="0"/>
        <w:spacing w:after="0" w:line="240" w:lineRule="auto"/>
        <w:jc w:val="both"/>
        <w:rPr>
          <w:rFonts w:asciiTheme="majorBidi" w:hAnsiTheme="majorBidi" w:cstheme="majorBidi"/>
          <w:color w:val="000000" w:themeColor="text1"/>
          <w:sz w:val="24"/>
          <w:szCs w:val="24"/>
          <w:lang w:val="en-US"/>
        </w:rPr>
      </w:pPr>
    </w:p>
    <w:p w14:paraId="14EB7149" w14:textId="77777777" w:rsidR="005F4DF1" w:rsidRPr="005F4DF1" w:rsidRDefault="005F4DF1" w:rsidP="005F4DF1">
      <w:pPr>
        <w:autoSpaceDE w:val="0"/>
        <w:autoSpaceDN w:val="0"/>
        <w:adjustRightInd w:val="0"/>
        <w:spacing w:after="0" w:line="240" w:lineRule="auto"/>
        <w:jc w:val="both"/>
        <w:rPr>
          <w:rFonts w:asciiTheme="majorBidi" w:hAnsiTheme="majorBidi" w:cstheme="majorBidi"/>
          <w:color w:val="000000" w:themeColor="text1"/>
          <w:sz w:val="24"/>
          <w:szCs w:val="24"/>
          <w:lang w:val="en-US"/>
        </w:rPr>
      </w:pPr>
    </w:p>
    <w:p w14:paraId="2765CB39" w14:textId="77777777" w:rsidR="00FF6D2A" w:rsidRPr="00FF6D2A" w:rsidRDefault="00FF6D2A" w:rsidP="006630D5">
      <w:pPr>
        <w:autoSpaceDE w:val="0"/>
        <w:autoSpaceDN w:val="0"/>
        <w:adjustRightInd w:val="0"/>
        <w:spacing w:after="0" w:line="360" w:lineRule="auto"/>
        <w:jc w:val="both"/>
        <w:rPr>
          <w:rFonts w:asciiTheme="majorBidi" w:hAnsiTheme="majorBidi" w:cstheme="majorBidi"/>
          <w:b/>
          <w:bCs/>
          <w:color w:val="000000" w:themeColor="text1"/>
          <w:sz w:val="24"/>
          <w:szCs w:val="24"/>
        </w:rPr>
      </w:pPr>
      <w:r w:rsidRPr="00FF6D2A">
        <w:rPr>
          <w:rFonts w:asciiTheme="majorBidi" w:hAnsiTheme="majorBidi" w:cstheme="majorBidi"/>
          <w:b/>
          <w:bCs/>
          <w:color w:val="000000" w:themeColor="text1"/>
          <w:sz w:val="24"/>
          <w:szCs w:val="24"/>
        </w:rPr>
        <w:t>Critère d'arrêt</w:t>
      </w:r>
    </w:p>
    <w:p w14:paraId="07320B0C" w14:textId="77777777" w:rsidR="005F4DF1" w:rsidRDefault="005F4DF1" w:rsidP="006630D5">
      <w:pPr>
        <w:autoSpaceDE w:val="0"/>
        <w:autoSpaceDN w:val="0"/>
        <w:adjustRightInd w:val="0"/>
        <w:spacing w:after="0" w:line="360" w:lineRule="auto"/>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Dans cet algorithme, la boucle principale est itérée jusqu'à atteindre un nombre fixe de génération t (voir l'algorithme 2).</w:t>
      </w:r>
    </w:p>
    <w:p w14:paraId="25DE8DD3" w14:textId="77777777" w:rsidR="00E03E5B" w:rsidRDefault="00E03E5B" w:rsidP="006630D5">
      <w:pPr>
        <w:autoSpaceDE w:val="0"/>
        <w:autoSpaceDN w:val="0"/>
        <w:adjustRightInd w:val="0"/>
        <w:spacing w:after="0" w:line="360" w:lineRule="auto"/>
        <w:jc w:val="both"/>
        <w:rPr>
          <w:rFonts w:asciiTheme="majorBidi" w:hAnsiTheme="majorBidi" w:cstheme="majorBidi"/>
          <w:color w:val="000000" w:themeColor="text1"/>
          <w:sz w:val="24"/>
          <w:szCs w:val="24"/>
        </w:rPr>
      </w:pPr>
    </w:p>
    <w:p w14:paraId="65F38F8C" w14:textId="77777777" w:rsidR="005F4DF1" w:rsidRPr="005F4DF1" w:rsidRDefault="005F4DF1" w:rsidP="005F4DF1">
      <w:pPr>
        <w:autoSpaceDE w:val="0"/>
        <w:autoSpaceDN w:val="0"/>
        <w:adjustRightInd w:val="0"/>
        <w:spacing w:after="0" w:line="240" w:lineRule="auto"/>
        <w:jc w:val="both"/>
        <w:rPr>
          <w:rFonts w:asciiTheme="majorBidi" w:hAnsiTheme="majorBidi" w:cstheme="majorBidi"/>
          <w:color w:val="000000" w:themeColor="text1"/>
          <w:sz w:val="24"/>
          <w:szCs w:val="24"/>
        </w:rPr>
      </w:pPr>
    </w:p>
    <w:tbl>
      <w:tblPr>
        <w:tblStyle w:val="af0"/>
        <w:tblW w:w="0" w:type="auto"/>
        <w:tblBorders>
          <w:left w:val="none" w:sz="0" w:space="0" w:color="auto"/>
          <w:right w:val="none" w:sz="0" w:space="0" w:color="auto"/>
        </w:tblBorders>
        <w:tblLook w:val="04A0" w:firstRow="1" w:lastRow="0" w:firstColumn="1" w:lastColumn="0" w:noHBand="0" w:noVBand="1"/>
      </w:tblPr>
      <w:tblGrid>
        <w:gridCol w:w="8721"/>
      </w:tblGrid>
      <w:tr w:rsidR="005F4DF1" w:rsidRPr="005F4DF1" w14:paraId="0C9D8E56" w14:textId="77777777" w:rsidTr="005F4DF1">
        <w:trPr>
          <w:trHeight w:val="549"/>
        </w:trPr>
        <w:tc>
          <w:tcPr>
            <w:tcW w:w="8748" w:type="dxa"/>
          </w:tcPr>
          <w:p w14:paraId="4BD6DB08" w14:textId="77777777" w:rsidR="005F4DF1" w:rsidRPr="0081435C" w:rsidRDefault="005F4DF1" w:rsidP="003F0F29">
            <w:pPr>
              <w:autoSpaceDE w:val="0"/>
              <w:autoSpaceDN w:val="0"/>
              <w:adjustRightInd w:val="0"/>
              <w:spacing w:after="120"/>
              <w:jc w:val="both"/>
              <w:rPr>
                <w:rFonts w:asciiTheme="majorBidi" w:hAnsiTheme="majorBidi" w:cstheme="majorBidi"/>
                <w:b/>
                <w:bCs/>
                <w:color w:val="000000" w:themeColor="text1"/>
                <w:sz w:val="24"/>
                <w:szCs w:val="24"/>
              </w:rPr>
            </w:pPr>
            <w:r w:rsidRPr="0081435C">
              <w:rPr>
                <w:rFonts w:asciiTheme="majorBidi" w:hAnsiTheme="majorBidi" w:cstheme="majorBidi"/>
                <w:b/>
                <w:bCs/>
                <w:color w:val="000000" w:themeColor="text1"/>
                <w:sz w:val="24"/>
                <w:szCs w:val="24"/>
              </w:rPr>
              <w:t xml:space="preserve">Algorithme génétique </w:t>
            </w:r>
          </w:p>
        </w:tc>
      </w:tr>
      <w:tr w:rsidR="005F4DF1" w:rsidRPr="005F4DF1" w14:paraId="39E8BFA8" w14:textId="77777777" w:rsidTr="005F4DF1">
        <w:trPr>
          <w:trHeight w:val="7069"/>
        </w:trPr>
        <w:tc>
          <w:tcPr>
            <w:tcW w:w="8748" w:type="dxa"/>
          </w:tcPr>
          <w:p w14:paraId="136A3736" w14:textId="77777777" w:rsidR="005F4DF1" w:rsidRPr="005F4DF1" w:rsidRDefault="005F4DF1" w:rsidP="003F0F29">
            <w:pPr>
              <w:widowControl w:val="0"/>
              <w:autoSpaceDE w:val="0"/>
              <w:autoSpaceDN w:val="0"/>
              <w:adjustRightInd w:val="0"/>
              <w:spacing w:after="120" w:line="288" w:lineRule="auto"/>
              <w:ind w:right="-186"/>
              <w:jc w:val="both"/>
              <w:rPr>
                <w:rFonts w:asciiTheme="majorBidi" w:eastAsia="Times New Roman" w:hAnsiTheme="majorBidi" w:cstheme="majorBidi"/>
                <w:b/>
                <w:bCs/>
                <w:sz w:val="24"/>
                <w:szCs w:val="24"/>
              </w:rPr>
            </w:pPr>
          </w:p>
          <w:p w14:paraId="6CD4CE68"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b/>
                <w:bCs/>
                <w:sz w:val="24"/>
                <w:szCs w:val="24"/>
              </w:rPr>
              <w:t>Entrés</w:t>
            </w:r>
            <w:r w:rsidRPr="00E03E5B">
              <w:rPr>
                <w:rFonts w:asciiTheme="majorBidi" w:eastAsia="Times New Roman" w:hAnsiTheme="majorBidi" w:cstheme="majorBidi"/>
                <w:sz w:val="24"/>
                <w:szCs w:val="24"/>
              </w:rPr>
              <w:t xml:space="preserve">: </w:t>
            </w:r>
            <m:oMath>
              <m:r>
                <w:rPr>
                  <w:rFonts w:ascii="Cambria Math" w:eastAsia="Times New Roman" w:hAnsi="Cambria Math" w:cstheme="majorBidi"/>
                  <w:sz w:val="24"/>
                  <w:szCs w:val="24"/>
                </w:rPr>
                <m:t>G</m:t>
              </m:r>
              <m:d>
                <m:dPr>
                  <m:ctrlPr>
                    <w:rPr>
                      <w:rFonts w:ascii="Cambria Math" w:eastAsia="Times New Roman" w:hAnsiTheme="majorBidi" w:cstheme="majorBidi"/>
                      <w:i/>
                      <w:sz w:val="24"/>
                      <w:szCs w:val="24"/>
                      <w:lang w:val="en-US"/>
                    </w:rPr>
                  </m:ctrlPr>
                </m:dPr>
                <m:e>
                  <m:r>
                    <w:rPr>
                      <w:rFonts w:ascii="Cambria Math" w:eastAsia="Times New Roman" w:hAnsi="Cambria Math" w:cstheme="majorBidi"/>
                      <w:sz w:val="24"/>
                      <w:szCs w:val="24"/>
                    </w:rPr>
                    <m:t>I</m:t>
                  </m:r>
                  <m:r>
                    <w:rPr>
                      <w:rFonts w:ascii="Cambria Math" w:eastAsia="Times New Roman" w:hAnsiTheme="majorBidi" w:cstheme="majorBidi"/>
                      <w:sz w:val="24"/>
                      <w:szCs w:val="24"/>
                    </w:rPr>
                    <m:t>,</m:t>
                  </m:r>
                  <m:r>
                    <w:rPr>
                      <w:rFonts w:ascii="Cambria Math" w:eastAsia="Times New Roman" w:hAnsi="Cambria Math" w:cstheme="majorBidi"/>
                      <w:sz w:val="24"/>
                      <w:szCs w:val="24"/>
                    </w:rPr>
                    <m:t>E</m:t>
                  </m:r>
                </m:e>
              </m:d>
              <m:r>
                <w:rPr>
                  <w:rFonts w:ascii="Cambria Math" w:eastAsia="Times New Roman" w:hAnsiTheme="majorBidi" w:cstheme="majorBidi"/>
                  <w:sz w:val="24"/>
                  <w:szCs w:val="24"/>
                </w:rPr>
                <m:t xml:space="preserve">, </m:t>
              </m:r>
              <m:sSub>
                <m:sSubPr>
                  <m:ctrlPr>
                    <w:rPr>
                      <w:rFonts w:ascii="Cambria Math" w:hAnsiTheme="majorBidi" w:cstheme="majorBidi"/>
                      <w:sz w:val="24"/>
                      <w:szCs w:val="24"/>
                    </w:rPr>
                  </m:ctrlPr>
                </m:sSubPr>
                <m:e>
                  <m:r>
                    <w:rPr>
                      <w:rFonts w:ascii="Cambria Math" w:hAnsi="Cambria Math" w:cstheme="majorBidi"/>
                      <w:sz w:val="24"/>
                      <w:szCs w:val="24"/>
                    </w:rPr>
                    <m:t>p</m:t>
                  </m:r>
                </m:e>
                <m:sub>
                  <m:r>
                    <w:rPr>
                      <w:rFonts w:ascii="Cambria Math" w:hAnsi="Cambria Math" w:cstheme="majorBidi"/>
                      <w:sz w:val="24"/>
                      <w:szCs w:val="24"/>
                    </w:rPr>
                    <m:t>i</m:t>
                  </m:r>
                </m:sub>
              </m:sSub>
              <m:r>
                <w:rPr>
                  <w:rFonts w:ascii="Cambria Math" w:hAnsiTheme="majorBidi" w:cstheme="majorBidi"/>
                  <w:sz w:val="24"/>
                  <w:szCs w:val="24"/>
                </w:rPr>
                <m:t xml:space="preserve">, </m:t>
              </m:r>
              <m:r>
                <w:rPr>
                  <w:rFonts w:ascii="Cambria Math" w:hAnsi="Cambria Math" w:cstheme="majorBidi"/>
                  <w:sz w:val="24"/>
                  <w:szCs w:val="24"/>
                </w:rPr>
                <m:t>D</m:t>
              </m:r>
              <m:r>
                <w:rPr>
                  <w:rFonts w:ascii="Cambria Math" w:hAnsiTheme="majorBidi" w:cstheme="majorBidi"/>
                  <w:sz w:val="24"/>
                  <w:szCs w:val="24"/>
                </w:rPr>
                <m:t xml:space="preserve">, </m:t>
              </m:r>
              <m:r>
                <w:rPr>
                  <w:rFonts w:ascii="Cambria Math" w:hAnsi="Cambria Math" w:cstheme="majorBidi"/>
                  <w:sz w:val="24"/>
                  <w:szCs w:val="24"/>
                </w:rPr>
                <m:t>i</m:t>
              </m:r>
              <m:r>
                <w:rPr>
                  <w:rFonts w:ascii="Cambria Math" w:hAnsiTheme="majorBidi" w:cstheme="majorBidi"/>
                  <w:sz w:val="24"/>
                  <w:szCs w:val="24"/>
                </w:rPr>
                <m:t>={1,</m:t>
              </m:r>
              <m:r>
                <w:rPr>
                  <w:rFonts w:asciiTheme="majorBidi" w:hAnsiTheme="majorBidi" w:cstheme="majorBidi"/>
                  <w:sz w:val="24"/>
                  <w:szCs w:val="24"/>
                </w:rPr>
                <m:t>…</m:t>
              </m:r>
              <m:r>
                <w:rPr>
                  <w:rFonts w:ascii="Cambria Math" w:hAnsiTheme="majorBidi" w:cstheme="majorBidi"/>
                  <w:sz w:val="24"/>
                  <w:szCs w:val="24"/>
                </w:rPr>
                <m:t xml:space="preserve">, </m:t>
              </m:r>
              <m:r>
                <w:rPr>
                  <w:rFonts w:ascii="Cambria Math" w:hAnsi="Cambria Math" w:cstheme="majorBidi"/>
                  <w:sz w:val="24"/>
                  <w:szCs w:val="24"/>
                </w:rPr>
                <m:t>n</m:t>
              </m:r>
              <m:r>
                <w:rPr>
                  <w:rFonts w:ascii="Cambria Math" w:hAnsiTheme="majorBidi" w:cstheme="majorBidi"/>
                  <w:sz w:val="24"/>
                  <w:szCs w:val="24"/>
                </w:rPr>
                <m:t>}</m:t>
              </m:r>
            </m:oMath>
          </w:p>
          <w:p w14:paraId="3AFF6A09"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b/>
                <w:bCs/>
                <w:sz w:val="24"/>
                <w:szCs w:val="24"/>
              </w:rPr>
              <w:t xml:space="preserve">Sortie </w:t>
            </w:r>
            <w:r w:rsidRPr="00E03E5B">
              <w:rPr>
                <w:rFonts w:asciiTheme="majorBidi" w:eastAsia="Times New Roman" w:hAnsiTheme="majorBidi" w:cstheme="majorBidi"/>
                <w:sz w:val="24"/>
                <w:szCs w:val="24"/>
              </w:rPr>
              <w:t>:</w:t>
            </w:r>
            <m:oMath>
              <m:r>
                <w:rPr>
                  <w:rFonts w:ascii="Cambria Math" w:eastAsia="Times New Roman" w:hAnsi="Cambria Math" w:cstheme="majorBidi"/>
                  <w:sz w:val="24"/>
                  <w:szCs w:val="24"/>
                  <w:lang w:val="en-US"/>
                </w:rPr>
                <m:t>RS</m:t>
              </m:r>
              <m:r>
                <w:rPr>
                  <w:rFonts w:ascii="Cambria Math" w:eastAsia="Times New Roman" w:hAnsi="Cambria Math" w:cstheme="majorBidi"/>
                  <w:sz w:val="24"/>
                  <w:szCs w:val="24"/>
                </w:rPr>
                <m:t>ET</m:t>
              </m:r>
            </m:oMath>
          </w:p>
          <w:p w14:paraId="7393B7A7"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Initialiser les paramètres</w:t>
            </w:r>
            <m:oMath>
              <m:r>
                <w:rPr>
                  <w:rFonts w:ascii="Cambria Math" w:eastAsia="Times New Roman" w:hAnsi="Cambria Math" w:cstheme="majorBidi"/>
                  <w:sz w:val="24"/>
                  <w:szCs w:val="24"/>
                </w:rPr>
                <m:t>R</m:t>
              </m:r>
              <m:r>
                <w:rPr>
                  <w:rFonts w:ascii="Cambria Math" w:eastAsia="Times New Roman"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Cross</m:t>
                  </m:r>
                </m:sub>
              </m:sSub>
              <m:r>
                <w:rPr>
                  <w:rFonts w:ascii="Cambria Math" w:hAnsiTheme="majorBidi" w:cstheme="majorBidi"/>
                  <w:sz w:val="24"/>
                  <w:szCs w:val="24"/>
                  <w:vertAlign w:val="superscript"/>
                </w:rPr>
                <m: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Mut</m:t>
                  </m:r>
                </m:sub>
              </m:sSub>
              <m:r>
                <w:rPr>
                  <w:rFonts w:ascii="Cambria Math" w:hAnsiTheme="majorBidi" w:cstheme="majorBidi"/>
                  <w:sz w:val="24"/>
                  <w:szCs w:val="24"/>
                  <w:vertAlign w:val="superscript"/>
                </w:rPr>
                <m:t>,</m:t>
              </m:r>
              <m:r>
                <w:rPr>
                  <w:rFonts w:ascii="Cambria Math" w:hAnsi="Cambria Math" w:cstheme="majorBidi"/>
                  <w:sz w:val="24"/>
                  <w:szCs w:val="24"/>
                </w:rPr>
                <m:t>ϱ</m:t>
              </m:r>
              <m:r>
                <w:rPr>
                  <w:rFonts w:ascii="Cambria Math" w:hAnsiTheme="majorBidi" w:cstheme="majorBidi"/>
                  <w:sz w:val="24"/>
                  <w:szCs w:val="24"/>
                </w:rPr>
                <m:t>,</m:t>
              </m:r>
              <m:r>
                <w:rPr>
                  <w:rFonts w:ascii="Cambria Math" w:hAnsi="Cambria Math" w:cstheme="majorBidi"/>
                  <w:sz w:val="24"/>
                  <w:szCs w:val="24"/>
                </w:rPr>
                <m:t>ψ</m:t>
              </m:r>
              <m:r>
                <w:rPr>
                  <w:rFonts w:asciiTheme="majorBidi" w:hAnsiTheme="majorBidi" w:cstheme="majorBidi"/>
                  <w:sz w:val="24"/>
                  <w:szCs w:val="24"/>
                  <w:vertAlign w:val="superscript"/>
                </w:rPr>
                <m:t> </m:t>
              </m:r>
            </m:oMath>
          </w:p>
          <w:p w14:paraId="04F98073"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Codage de l'individu;</w:t>
            </w:r>
          </w:p>
          <w:p w14:paraId="72C17C23"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xml:space="preserve">Initialiser aléatoirement la première population </w:t>
            </w:r>
            <m:oMath>
              <m:sSup>
                <m:sSupPr>
                  <m:ctrlPr>
                    <w:rPr>
                      <w:rFonts w:ascii="Cambria Math" w:eastAsia="Times New Roman" w:hAnsiTheme="majorBidi" w:cstheme="majorBidi"/>
                      <w:i/>
                      <w:iCs/>
                      <w:sz w:val="24"/>
                      <w:szCs w:val="24"/>
                    </w:rPr>
                  </m:ctrlPr>
                </m:sSupPr>
                <m:e>
                  <m:r>
                    <w:rPr>
                      <w:rFonts w:ascii="Cambria Math" w:eastAsia="Times New Roman" w:hAnsi="Cambria Math" w:cstheme="majorBidi"/>
                      <w:sz w:val="24"/>
                      <w:szCs w:val="24"/>
                    </w:rPr>
                    <m:t>P</m:t>
                  </m:r>
                </m:e>
                <m:sup>
                  <m:r>
                    <w:rPr>
                      <w:rFonts w:ascii="Cambria Math" w:eastAsia="Times New Roman" w:hAnsiTheme="majorBidi" w:cstheme="majorBidi"/>
                      <w:sz w:val="24"/>
                      <w:szCs w:val="24"/>
                    </w:rPr>
                    <m:t>0)</m:t>
                  </m:r>
                </m:sup>
              </m:sSup>
            </m:oMath>
            <w:r w:rsidRPr="00E03E5B">
              <w:rPr>
                <w:rFonts w:asciiTheme="majorBidi" w:eastAsia="Times New Roman" w:hAnsiTheme="majorBidi" w:cstheme="majorBidi"/>
                <w:sz w:val="24"/>
                <w:szCs w:val="24"/>
              </w:rPr>
              <w:t>.</w:t>
            </w:r>
          </w:p>
          <w:p w14:paraId="03C44C0C" w14:textId="77777777" w:rsidR="005F4DF1" w:rsidRPr="00E03E5B" w:rsidRDefault="00CB2C32"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m:oMath>
              <m:sSup>
                <m:sSupPr>
                  <m:ctrlPr>
                    <w:rPr>
                      <w:rFonts w:ascii="Cambria Math" w:eastAsia="Times New Roman" w:hAnsiTheme="majorBidi" w:cstheme="majorBidi"/>
                      <w:i/>
                      <w:iCs/>
                      <w:sz w:val="24"/>
                      <w:szCs w:val="24"/>
                    </w:rPr>
                  </m:ctrlPr>
                </m:sSupPr>
                <m:e>
                  <m:r>
                    <w:rPr>
                      <w:rFonts w:ascii="Cambria Math" w:eastAsia="Times New Roman" w:hAnsi="Cambria Math" w:cstheme="majorBidi"/>
                      <w:sz w:val="24"/>
                      <w:szCs w:val="24"/>
                    </w:rPr>
                    <m:t>P</m:t>
                  </m:r>
                </m:e>
                <m:sup>
                  <m:r>
                    <w:rPr>
                      <w:rFonts w:ascii="Cambria Math" w:eastAsia="Times New Roman" w:hAnsiTheme="majorBidi" w:cstheme="majorBidi"/>
                      <w:sz w:val="24"/>
                      <w:szCs w:val="24"/>
                    </w:rPr>
                    <m:t>(</m:t>
                  </m:r>
                  <m:r>
                    <w:rPr>
                      <w:rFonts w:ascii="Cambria Math" w:eastAsia="Times New Roman" w:hAnsi="Cambria Math" w:cstheme="majorBidi"/>
                      <w:sz w:val="24"/>
                      <w:szCs w:val="24"/>
                    </w:rPr>
                    <m:t>t</m:t>
                  </m:r>
                  <m:r>
                    <w:rPr>
                      <w:rFonts w:ascii="Cambria Math" w:eastAsia="Times New Roman" w:hAnsiTheme="majorBidi" w:cstheme="majorBidi"/>
                      <w:sz w:val="24"/>
                      <w:szCs w:val="24"/>
                    </w:rPr>
                    <m:t>)</m:t>
                  </m:r>
                </m:sup>
              </m:sSup>
            </m:oMath>
            <w:r w:rsidR="005F4DF1" w:rsidRPr="00E03E5B">
              <w:rPr>
                <w:rFonts w:asciiTheme="majorBidi" w:eastAsia="Times New Roman" w:hAnsiTheme="majorBidi" w:cstheme="majorBidi"/>
                <w:iCs/>
                <w:sz w:val="24"/>
                <w:szCs w:val="24"/>
              </w:rPr>
              <w:t xml:space="preserve"> where </w:t>
            </w:r>
            <m:oMath>
              <m:sSup>
                <m:sSupPr>
                  <m:ctrlPr>
                    <w:rPr>
                      <w:rFonts w:ascii="Cambria Math" w:eastAsia="Times New Roman" w:hAnsiTheme="majorBidi" w:cstheme="majorBidi"/>
                      <w:i/>
                      <w:iCs/>
                      <w:sz w:val="24"/>
                      <w:szCs w:val="24"/>
                    </w:rPr>
                  </m:ctrlPr>
                </m:sSupPr>
                <m:e>
                  <m:r>
                    <w:rPr>
                      <w:rFonts w:ascii="Cambria Math" w:eastAsia="Times New Roman" w:hAnsiTheme="majorBidi" w:cstheme="majorBidi"/>
                      <w:sz w:val="24"/>
                      <w:szCs w:val="24"/>
                    </w:rPr>
                    <m:t>|</m:t>
                  </m:r>
                  <m:r>
                    <w:rPr>
                      <w:rFonts w:ascii="Cambria Math" w:eastAsia="Times New Roman" w:hAnsi="Cambria Math" w:cstheme="majorBidi"/>
                      <w:sz w:val="24"/>
                      <w:szCs w:val="24"/>
                    </w:rPr>
                    <m:t>P</m:t>
                  </m:r>
                </m:e>
                <m:sup>
                  <m:r>
                    <w:rPr>
                      <w:rFonts w:ascii="Cambria Math" w:eastAsia="Times New Roman" w:hAnsiTheme="majorBidi" w:cstheme="majorBidi"/>
                      <w:sz w:val="24"/>
                      <w:szCs w:val="24"/>
                    </w:rPr>
                    <m:t>(</m:t>
                  </m:r>
                  <m:r>
                    <w:rPr>
                      <w:rFonts w:ascii="Cambria Math" w:eastAsia="Times New Roman" w:hAnsi="Cambria Math" w:cstheme="majorBidi"/>
                      <w:sz w:val="24"/>
                      <w:szCs w:val="24"/>
                    </w:rPr>
                    <m:t>t</m:t>
                  </m:r>
                  <m:r>
                    <w:rPr>
                      <w:rFonts w:ascii="Cambria Math" w:eastAsia="Times New Roman" w:hAnsiTheme="majorBidi" w:cstheme="majorBidi"/>
                      <w:sz w:val="24"/>
                      <w:szCs w:val="24"/>
                    </w:rPr>
                    <m:t>)</m:t>
                  </m:r>
                </m:sup>
              </m:sSup>
              <m:r>
                <w:rPr>
                  <w:rFonts w:ascii="Cambria Math" w:eastAsia="Times New Roman" w:hAnsiTheme="majorBidi" w:cstheme="majorBidi"/>
                  <w:sz w:val="24"/>
                  <w:szCs w:val="24"/>
                </w:rPr>
                <m:t>|=</m:t>
              </m:r>
              <m:r>
                <w:rPr>
                  <w:rFonts w:ascii="Cambria Math" w:eastAsia="Times New Roman" w:hAnsi="Cambria Math" w:cstheme="majorBidi"/>
                  <w:sz w:val="24"/>
                  <w:szCs w:val="24"/>
                </w:rPr>
                <m:t>T</m:t>
              </m:r>
            </m:oMath>
            <w:r w:rsidR="005F4DF1" w:rsidRPr="00E03E5B">
              <w:rPr>
                <w:rFonts w:asciiTheme="majorBidi" w:eastAsia="Times New Roman" w:hAnsiTheme="majorBidi" w:cstheme="majorBidi"/>
                <w:iCs/>
                <w:sz w:val="24"/>
                <w:szCs w:val="24"/>
              </w:rPr>
              <w:t>et</w:t>
            </w:r>
            <m:oMath>
              <m:r>
                <w:rPr>
                  <w:rFonts w:ascii="Cambria Math" w:eastAsia="Times New Roman" w:hAnsi="Cambria Math" w:cstheme="majorBidi"/>
                  <w:sz w:val="24"/>
                  <w:szCs w:val="24"/>
                </w:rPr>
                <m:t>t</m:t>
              </m:r>
              <m:r>
                <w:rPr>
                  <w:rFonts w:ascii="Cambria Math" w:eastAsia="Times New Roman" w:hAnsiTheme="majorBidi" w:cstheme="majorBidi"/>
                  <w:sz w:val="24"/>
                  <w:szCs w:val="24"/>
                </w:rPr>
                <m:t>=0</m:t>
              </m:r>
              <m:r>
                <w:rPr>
                  <w:rFonts w:asciiTheme="majorBidi" w:eastAsia="Times New Roman" w:hAnsiTheme="majorBidi" w:cstheme="majorBidi"/>
                  <w:sz w:val="24"/>
                  <w:szCs w:val="24"/>
                </w:rPr>
                <m:t> </m:t>
              </m:r>
            </m:oMath>
          </w:p>
          <w:p w14:paraId="1CA60941" w14:textId="77777777" w:rsidR="005F4DF1" w:rsidRPr="00E03E5B" w:rsidRDefault="00CB2C32"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lang w:val="en-US"/>
              </w:rPr>
            </w:pPr>
            <m:oMathPara>
              <m:oMathParaPr>
                <m:jc m:val="left"/>
              </m:oMathParaPr>
              <m:oMath>
                <m:sSup>
                  <m:sSupPr>
                    <m:ctrlPr>
                      <w:rPr>
                        <w:rFonts w:ascii="Cambria Math" w:eastAsia="Times New Roman" w:hAnsiTheme="majorBidi" w:cstheme="majorBidi"/>
                        <w:i/>
                        <w:sz w:val="24"/>
                        <w:szCs w:val="24"/>
                        <w:lang w:val="en-US"/>
                      </w:rPr>
                    </m:ctrlPr>
                  </m:sSupPr>
                  <m:e>
                    <m:r>
                      <w:rPr>
                        <w:rFonts w:ascii="Cambria Math" w:eastAsia="Times New Roman" w:hAnsi="Cambria Math" w:cstheme="majorBidi"/>
                        <w:sz w:val="24"/>
                        <w:szCs w:val="24"/>
                        <w:lang w:val="en-US"/>
                      </w:rPr>
                      <m:t>best</m:t>
                    </m:r>
                  </m:e>
                  <m:sup>
                    <m:r>
                      <w:rPr>
                        <w:rFonts w:ascii="Cambria Math" w:eastAsia="Times New Roman" w:hAnsiTheme="majorBidi" w:cstheme="majorBidi"/>
                        <w:sz w:val="24"/>
                        <w:szCs w:val="24"/>
                        <w:lang w:val="en-US"/>
                      </w:rPr>
                      <m:t>(0)</m:t>
                    </m:r>
                  </m:sup>
                </m:sSup>
                <m:r>
                  <w:rPr>
                    <w:rFonts w:asciiTheme="majorBidi" w:eastAsia="Times New Roman" w:hAnsiTheme="majorBidi" w:cstheme="majorBidi"/>
                    <w:sz w:val="24"/>
                    <w:szCs w:val="24"/>
                    <w:lang w:val="en-US"/>
                  </w:rPr>
                  <m:t>←</m:t>
                </m:r>
                <m:r>
                  <w:rPr>
                    <w:rFonts w:ascii="Cambria Math" w:eastAsia="Times New Roman" w:hAnsi="Cambria Math" w:cstheme="majorBidi"/>
                    <w:sz w:val="24"/>
                    <w:szCs w:val="24"/>
                    <w:lang w:val="en-US"/>
                  </w:rPr>
                  <m:t>max</m:t>
                </m:r>
                <m:d>
                  <m:dPr>
                    <m:begChr m:val="{"/>
                    <m:endChr m:val="}"/>
                    <m:ctrlPr>
                      <w:rPr>
                        <w:rFonts w:ascii="Cambria Math" w:eastAsia="Times New Roman" w:hAnsiTheme="majorBidi" w:cstheme="majorBidi"/>
                        <w:i/>
                        <w:sz w:val="24"/>
                        <w:szCs w:val="24"/>
                        <w:lang w:val="en-US"/>
                      </w:rPr>
                    </m:ctrlPr>
                  </m:dPr>
                  <m:e>
                    <m:sSubSup>
                      <m:sSubSupPr>
                        <m:ctrlPr>
                          <w:rPr>
                            <w:rFonts w:ascii="Cambria Math" w:eastAsia="Times New Roman" w:hAnsiTheme="majorBidi" w:cstheme="majorBidi"/>
                            <w:i/>
                            <w:sz w:val="24"/>
                            <w:szCs w:val="24"/>
                            <w:lang w:val="en-US"/>
                          </w:rPr>
                        </m:ctrlPr>
                      </m:sSubSupPr>
                      <m:e>
                        <m:r>
                          <w:rPr>
                            <w:rFonts w:ascii="Cambria Math" w:eastAsia="Times New Roman" w:hAnsi="Cambria Math" w:cstheme="majorBidi"/>
                            <w:sz w:val="24"/>
                            <w:szCs w:val="24"/>
                            <w:lang w:val="en-US"/>
                          </w:rPr>
                          <m:t>z</m:t>
                        </m:r>
                      </m:e>
                      <m:sub>
                        <m:r>
                          <w:rPr>
                            <w:rFonts w:ascii="Cambria Math" w:eastAsia="Times New Roman" w:hAnsi="Cambria Math" w:cstheme="majorBidi"/>
                            <w:sz w:val="24"/>
                            <w:szCs w:val="24"/>
                            <w:lang w:val="en-US"/>
                          </w:rPr>
                          <m:t>f</m:t>
                        </m:r>
                      </m:sub>
                      <m:sup>
                        <m:d>
                          <m:dPr>
                            <m:ctrlPr>
                              <w:rPr>
                                <w:rFonts w:ascii="Cambria Math" w:eastAsia="Times New Roman" w:hAnsiTheme="majorBidi" w:cstheme="majorBidi"/>
                                <w:i/>
                                <w:sz w:val="24"/>
                                <w:szCs w:val="24"/>
                                <w:lang w:val="en-US"/>
                              </w:rPr>
                            </m:ctrlPr>
                          </m:dPr>
                          <m:e>
                            <m:r>
                              <w:rPr>
                                <w:rFonts w:ascii="Cambria Math" w:eastAsia="Times New Roman" w:hAnsiTheme="majorBidi" w:cstheme="majorBidi"/>
                                <w:sz w:val="24"/>
                                <w:szCs w:val="24"/>
                                <w:lang w:val="en-US"/>
                              </w:rPr>
                              <m:t>0</m:t>
                            </m:r>
                          </m:e>
                        </m:d>
                      </m:sup>
                    </m:sSubSup>
                  </m:e>
                </m:d>
                <m:r>
                  <w:rPr>
                    <w:rFonts w:ascii="Cambria Math" w:eastAsia="Times New Roman" w:hAnsiTheme="majorBidi" w:cstheme="majorBidi"/>
                    <w:sz w:val="24"/>
                    <w:szCs w:val="24"/>
                    <w:lang w:val="en-US"/>
                  </w:rPr>
                  <m:t xml:space="preserve">,   </m:t>
                </m:r>
                <m:r>
                  <w:rPr>
                    <w:rFonts w:ascii="Cambria Math" w:eastAsia="Times New Roman" w:hAnsi="Cambria Math" w:cstheme="majorBidi"/>
                    <w:sz w:val="24"/>
                    <w:szCs w:val="24"/>
                    <w:lang w:val="en-US"/>
                  </w:rPr>
                  <m:t>j</m:t>
                </m:r>
                <m:r>
                  <w:rPr>
                    <w:rFonts w:ascii="Cambria Math" w:eastAsia="Times New Roman" w:hAnsiTheme="majorBidi" w:cstheme="majorBidi"/>
                    <w:sz w:val="24"/>
                    <w:szCs w:val="24"/>
                    <w:lang w:val="en-US"/>
                  </w:rPr>
                  <m:t>={1,</m:t>
                </m:r>
                <m:r>
                  <w:rPr>
                    <w:rFonts w:asciiTheme="majorBidi" w:eastAsia="Times New Roman" w:hAnsiTheme="majorBidi" w:cstheme="majorBidi"/>
                    <w:sz w:val="24"/>
                    <w:szCs w:val="24"/>
                    <w:lang w:val="en-US"/>
                  </w:rPr>
                  <m:t>…</m:t>
                </m:r>
                <m:r>
                  <w:rPr>
                    <w:rFonts w:ascii="Cambria Math" w:eastAsia="Times New Roman" w:hAnsiTheme="majorBidi" w:cstheme="majorBidi"/>
                    <w:sz w:val="24"/>
                    <w:szCs w:val="24"/>
                    <w:lang w:val="en-US"/>
                  </w:rPr>
                  <m:t>,</m:t>
                </m:r>
                <m:r>
                  <w:rPr>
                    <w:rFonts w:ascii="Cambria Math" w:eastAsia="Times New Roman" w:hAnsi="Cambria Math" w:cstheme="majorBidi"/>
                    <w:sz w:val="24"/>
                    <w:szCs w:val="24"/>
                    <w:lang w:val="en-US"/>
                  </w:rPr>
                  <m:t>T</m:t>
                </m:r>
                <m:r>
                  <w:rPr>
                    <w:rFonts w:ascii="Cambria Math" w:eastAsia="Times New Roman" w:hAnsiTheme="majorBidi" w:cstheme="majorBidi"/>
                    <w:sz w:val="24"/>
                    <w:szCs w:val="24"/>
                    <w:lang w:val="en-US"/>
                  </w:rPr>
                  <m:t>}</m:t>
                </m:r>
              </m:oMath>
            </m:oMathPara>
          </w:p>
          <w:p w14:paraId="28BDD27D"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b/>
                <w:bCs/>
                <w:sz w:val="24"/>
                <w:szCs w:val="24"/>
              </w:rPr>
            </w:pPr>
            <w:r w:rsidRPr="00E03E5B">
              <w:rPr>
                <w:rFonts w:asciiTheme="majorBidi" w:eastAsia="Times New Roman" w:hAnsiTheme="majorBidi" w:cstheme="majorBidi"/>
                <w:b/>
                <w:bCs/>
                <w:sz w:val="24"/>
                <w:szCs w:val="24"/>
              </w:rPr>
              <w:t>While</w:t>
            </w:r>
            <w:r w:rsidRPr="00E03E5B">
              <w:rPr>
                <w:rFonts w:asciiTheme="majorBidi" w:eastAsia="Times New Roman" w:hAnsiTheme="majorBidi" w:cstheme="majorBidi"/>
                <w:sz w:val="24"/>
                <w:szCs w:val="24"/>
              </w:rPr>
              <w:t xml:space="preserve"> (</w:t>
            </w:r>
            <w:r w:rsidR="006630D5" w:rsidRPr="00E03E5B">
              <w:rPr>
                <w:rFonts w:asciiTheme="majorBidi" w:eastAsia="Times New Roman" w:hAnsiTheme="majorBidi" w:cstheme="majorBidi"/>
                <w:sz w:val="24"/>
                <w:szCs w:val="24"/>
              </w:rPr>
              <w:t>! condition</w:t>
            </w:r>
            <w:r w:rsidRPr="00E03E5B">
              <w:rPr>
                <w:rFonts w:asciiTheme="majorBidi" w:eastAsia="Times New Roman" w:hAnsiTheme="majorBidi" w:cstheme="majorBidi"/>
                <w:sz w:val="24"/>
                <w:szCs w:val="24"/>
              </w:rPr>
              <w:t xml:space="preserve">) </w:t>
            </w:r>
            <w:r w:rsidRPr="00E03E5B">
              <w:rPr>
                <w:rFonts w:asciiTheme="majorBidi" w:eastAsia="Times New Roman" w:hAnsiTheme="majorBidi" w:cstheme="majorBidi"/>
                <w:b/>
                <w:bCs/>
                <w:sz w:val="24"/>
                <w:szCs w:val="24"/>
              </w:rPr>
              <w:t>do</w:t>
            </w:r>
          </w:p>
          <w:p w14:paraId="1540D104"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Exécuter un croisement à deux points avec probabilité</w:t>
            </w:r>
            <w:r w:rsidR="006630D5">
              <w:rPr>
                <w:rFonts w:asciiTheme="majorBidi" w:eastAsia="Times New Roman" w:hAnsiTheme="majorBidi" w:cstheme="majorBidi"/>
                <w:sz w:val="24"/>
                <w:szCs w:val="24"/>
              </w:rPr>
              <w:t xml:space="preserve"> </w:t>
            </w:r>
            <w:r w:rsidRPr="00E03E5B">
              <w:rPr>
                <w:rFonts w:asciiTheme="majorBidi" w:eastAsia="Times New Roman" w:hAnsiTheme="majorBidi" w:cstheme="majorBidi"/>
                <w:sz w:val="24"/>
                <w:szCs w:val="24"/>
              </w:rPr>
              <w:t>(</w:t>
            </w:r>
            <m:oMath>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Cros</m:t>
                  </m:r>
                </m:sub>
              </m:sSub>
              <m:r>
                <w:rPr>
                  <w:rFonts w:ascii="Cambria Math" w:hAnsiTheme="majorBidi" w:cstheme="majorBidi"/>
                  <w:sz w:val="24"/>
                  <w:szCs w:val="24"/>
                </w:rPr>
                <m:t>)</m:t>
              </m:r>
            </m:oMath>
          </w:p>
          <w:p w14:paraId="729F447E"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Exécuter une mutation en un point avec probabilité (</w:t>
            </w:r>
            <m:oMath>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Mut</m:t>
                  </m:r>
                </m:sub>
              </m:sSub>
            </m:oMath>
            <w:r w:rsidRPr="00E03E5B">
              <w:rPr>
                <w:rFonts w:asciiTheme="majorBidi" w:eastAsia="Times New Roman" w:hAnsiTheme="majorBidi" w:cstheme="majorBidi"/>
                <w:sz w:val="24"/>
                <w:szCs w:val="24"/>
              </w:rPr>
              <w:t>)</w:t>
            </w:r>
          </w:p>
          <w:p w14:paraId="63137EE5"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Évaluer la population parentale selon (6)</w:t>
            </w:r>
          </w:p>
          <w:p w14:paraId="7DF81165"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Évaluer la population d'enfants selon (6)</w:t>
            </w:r>
          </w:p>
          <w:p w14:paraId="30C059B6"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xml:space="preserve">   Insérez les parents élitistes dans la prochaine population </w:t>
            </w:r>
            <m:oMath>
              <m:sSup>
                <m:sSupPr>
                  <m:ctrlPr>
                    <w:rPr>
                      <w:rFonts w:ascii="Cambria Math" w:eastAsia="Times New Roman" w:hAnsiTheme="majorBidi" w:cstheme="majorBidi"/>
                      <w:i/>
                      <w:iCs/>
                      <w:sz w:val="24"/>
                      <w:szCs w:val="24"/>
                    </w:rPr>
                  </m:ctrlPr>
                </m:sSupPr>
                <m:e>
                  <m:r>
                    <w:rPr>
                      <w:rFonts w:ascii="Cambria Math" w:eastAsia="Times New Roman" w:hAnsi="Cambria Math" w:cstheme="majorBidi"/>
                      <w:sz w:val="24"/>
                      <w:szCs w:val="24"/>
                    </w:rPr>
                    <m:t>P</m:t>
                  </m:r>
                </m:e>
                <m:sup>
                  <m:r>
                    <w:rPr>
                      <w:rFonts w:ascii="Cambria Math" w:eastAsia="Times New Roman" w:hAnsiTheme="majorBidi" w:cstheme="majorBidi"/>
                      <w:sz w:val="24"/>
                      <w:szCs w:val="24"/>
                    </w:rPr>
                    <m:t>(</m:t>
                  </m:r>
                  <m:r>
                    <w:rPr>
                      <w:rFonts w:ascii="Cambria Math" w:eastAsia="Times New Roman" w:hAnsi="Cambria Math" w:cstheme="majorBidi"/>
                      <w:sz w:val="24"/>
                      <w:szCs w:val="24"/>
                    </w:rPr>
                    <m:t>i</m:t>
                  </m:r>
                  <m:r>
                    <w:rPr>
                      <w:rFonts w:ascii="Cambria Math" w:eastAsia="Times New Roman" w:hAnsiTheme="majorBidi" w:cstheme="majorBidi"/>
                      <w:sz w:val="24"/>
                      <w:szCs w:val="24"/>
                    </w:rPr>
                    <m:t>+1)</m:t>
                  </m:r>
                </m:sup>
              </m:sSup>
            </m:oMath>
          </w:p>
          <w:p w14:paraId="5E3E6512"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w:r w:rsidRPr="00E03E5B">
              <w:rPr>
                <w:rFonts w:asciiTheme="majorBidi" w:eastAsia="Times New Roman" w:hAnsiTheme="majorBidi" w:cstheme="majorBidi"/>
                <w:sz w:val="24"/>
                <w:szCs w:val="24"/>
              </w:rPr>
              <w:t>   Sélectionnez les enfants à l'aide de la roulette de sélection</w:t>
            </w:r>
          </w:p>
          <w:p w14:paraId="1AB84818" w14:textId="77777777" w:rsidR="005F4DF1" w:rsidRPr="00E03E5B" w:rsidRDefault="005F4DF1" w:rsidP="003F0F29">
            <w:pPr>
              <w:widowControl w:val="0"/>
              <w:autoSpaceDE w:val="0"/>
              <w:autoSpaceDN w:val="0"/>
              <w:adjustRightInd w:val="0"/>
              <w:spacing w:after="120" w:line="240" w:lineRule="auto"/>
              <w:ind w:right="-186"/>
              <w:jc w:val="both"/>
              <w:rPr>
                <w:rFonts w:asciiTheme="majorBidi" w:eastAsia="Times New Roman" w:hAnsiTheme="majorBidi" w:cstheme="majorBidi"/>
                <w:sz w:val="24"/>
                <w:szCs w:val="24"/>
              </w:rPr>
            </w:pPr>
            <m:oMathPara>
              <m:oMath>
                <m:r>
                  <w:rPr>
                    <w:rFonts w:ascii="Cambria Math" w:eastAsia="Times New Roman" w:hAnsi="Cambria Math" w:cstheme="majorBidi"/>
                    <w:sz w:val="24"/>
                    <w:szCs w:val="24"/>
                  </w:rPr>
                  <m:t>best</m:t>
                </m:r>
                <m:r>
                  <w:rPr>
                    <w:rFonts w:asciiTheme="majorBidi" w:eastAsia="Times New Roman" w:hAnsiTheme="majorBidi" w:cstheme="majorBidi"/>
                    <w:sz w:val="24"/>
                    <w:szCs w:val="24"/>
                  </w:rPr>
                  <m:t>←</m:t>
                </m:r>
                <m:func>
                  <m:funcPr>
                    <m:ctrlPr>
                      <w:rPr>
                        <w:rFonts w:ascii="Cambria Math" w:eastAsia="Times New Roman" w:hAnsiTheme="majorBidi" w:cstheme="majorBidi"/>
                        <w:i/>
                        <w:sz w:val="24"/>
                        <w:szCs w:val="24"/>
                      </w:rPr>
                    </m:ctrlPr>
                  </m:funcPr>
                  <m:fName>
                    <m:r>
                      <m:rPr>
                        <m:sty m:val="p"/>
                      </m:rPr>
                      <w:rPr>
                        <w:rFonts w:ascii="Cambria Math" w:eastAsia="Times New Roman" w:hAnsiTheme="majorBidi" w:cstheme="majorBidi"/>
                        <w:sz w:val="24"/>
                        <w:szCs w:val="24"/>
                      </w:rPr>
                      <m:t>max</m:t>
                    </m:r>
                  </m:fName>
                  <m:e>
                    <m:r>
                      <w:rPr>
                        <w:rFonts w:ascii="Cambria Math" w:eastAsia="Times New Roman" w:hAnsiTheme="majorBidi" w:cstheme="majorBidi"/>
                        <w:sz w:val="24"/>
                        <w:szCs w:val="24"/>
                      </w:rPr>
                      <m:t xml:space="preserve"> {</m:t>
                    </m:r>
                    <m:r>
                      <w:rPr>
                        <w:rFonts w:ascii="Cambria Math" w:eastAsia="Times New Roman" w:hAnsi="Cambria Math" w:cstheme="majorBidi"/>
                        <w:sz w:val="24"/>
                        <w:szCs w:val="24"/>
                      </w:rPr>
                      <m:t>best</m:t>
                    </m:r>
                    <m:r>
                      <w:rPr>
                        <w:rFonts w:ascii="Cambria Math" w:eastAsia="Times New Roman" w:hAnsiTheme="majorBidi" w:cstheme="majorBidi"/>
                        <w:sz w:val="24"/>
                        <w:szCs w:val="24"/>
                      </w:rPr>
                      <m:t xml:space="preserve">, </m:t>
                    </m:r>
                    <m:sSubSup>
                      <m:sSubSupPr>
                        <m:ctrlPr>
                          <w:rPr>
                            <w:rFonts w:ascii="Cambria Math" w:eastAsia="Times New Roman" w:hAnsiTheme="majorBidi" w:cstheme="majorBidi"/>
                            <w:i/>
                            <w:sz w:val="24"/>
                            <w:szCs w:val="24"/>
                            <w:lang w:val="en-US"/>
                          </w:rPr>
                        </m:ctrlPr>
                      </m:sSubSupPr>
                      <m:e>
                        <m:r>
                          <w:rPr>
                            <w:rFonts w:ascii="Cambria Math" w:eastAsia="Times New Roman" w:hAnsi="Cambria Math" w:cstheme="majorBidi"/>
                            <w:sz w:val="24"/>
                            <w:szCs w:val="24"/>
                            <w:lang w:val="en-US"/>
                          </w:rPr>
                          <m:t>z</m:t>
                        </m:r>
                      </m:e>
                      <m:sub>
                        <m:r>
                          <w:rPr>
                            <w:rFonts w:ascii="Cambria Math" w:eastAsia="Times New Roman" w:hAnsi="Cambria Math" w:cstheme="majorBidi"/>
                            <w:sz w:val="24"/>
                            <w:szCs w:val="24"/>
                            <w:lang w:val="en-US"/>
                          </w:rPr>
                          <m:t>f</m:t>
                        </m:r>
                      </m:sub>
                      <m:sup>
                        <m:d>
                          <m:dPr>
                            <m:ctrlPr>
                              <w:rPr>
                                <w:rFonts w:ascii="Cambria Math" w:eastAsia="Times New Roman" w:hAnsiTheme="majorBidi" w:cstheme="majorBidi"/>
                                <w:i/>
                                <w:sz w:val="24"/>
                                <w:szCs w:val="24"/>
                                <w:lang w:val="en-US"/>
                              </w:rPr>
                            </m:ctrlPr>
                          </m:dPr>
                          <m:e>
                            <m:r>
                              <w:rPr>
                                <w:rFonts w:ascii="Cambria Math" w:eastAsia="Times New Roman" w:hAnsi="Cambria Math" w:cstheme="majorBidi"/>
                                <w:sz w:val="24"/>
                                <w:szCs w:val="24"/>
                                <w:lang w:val="en-US"/>
                              </w:rPr>
                              <m:t>t</m:t>
                            </m:r>
                            <m:r>
                              <w:rPr>
                                <w:rFonts w:ascii="Cambria Math" w:eastAsia="Times New Roman" w:hAnsiTheme="majorBidi" w:cstheme="majorBidi"/>
                                <w:sz w:val="24"/>
                                <w:szCs w:val="24"/>
                              </w:rPr>
                              <m:t>+1</m:t>
                            </m:r>
                          </m:e>
                        </m:d>
                      </m:sup>
                    </m:sSubSup>
                    <m:r>
                      <w:rPr>
                        <w:rFonts w:ascii="Cambria Math" w:eastAsia="Times New Roman" w:hAnsiTheme="majorBidi" w:cstheme="majorBidi"/>
                        <w:sz w:val="24"/>
                        <w:szCs w:val="24"/>
                      </w:rPr>
                      <m:t>}</m:t>
                    </m:r>
                  </m:e>
                </m:func>
              </m:oMath>
            </m:oMathPara>
          </w:p>
          <w:p w14:paraId="2AB2916B" w14:textId="77777777" w:rsidR="005F4DF1" w:rsidRPr="00E03E5B" w:rsidRDefault="005F4DF1" w:rsidP="003F0F29">
            <w:pPr>
              <w:autoSpaceDE w:val="0"/>
              <w:autoSpaceDN w:val="0"/>
              <w:adjustRightInd w:val="0"/>
              <w:spacing w:after="120" w:line="240" w:lineRule="auto"/>
              <w:jc w:val="both"/>
              <w:rPr>
                <w:rFonts w:asciiTheme="majorBidi" w:eastAsia="Times New Roman" w:hAnsiTheme="majorBidi" w:cstheme="majorBidi"/>
                <w:b/>
                <w:bCs/>
                <w:iCs/>
                <w:sz w:val="24"/>
                <w:szCs w:val="24"/>
                <w:lang w:val="en-US"/>
              </w:rPr>
            </w:pPr>
            <w:r w:rsidRPr="00E03E5B">
              <w:rPr>
                <w:rFonts w:asciiTheme="majorBidi" w:eastAsia="Times New Roman" w:hAnsiTheme="majorBidi" w:cstheme="majorBidi"/>
                <w:b/>
                <w:bCs/>
                <w:iCs/>
                <w:sz w:val="24"/>
                <w:szCs w:val="24"/>
                <w:lang w:val="en-US"/>
              </w:rPr>
              <w:t>End while</w:t>
            </w:r>
          </w:p>
          <w:p w14:paraId="1F818167" w14:textId="77777777" w:rsidR="005F4DF1" w:rsidRPr="007826ED" w:rsidRDefault="00D764A6" w:rsidP="003F0F29">
            <w:pPr>
              <w:widowControl w:val="0"/>
              <w:autoSpaceDE w:val="0"/>
              <w:autoSpaceDN w:val="0"/>
              <w:adjustRightInd w:val="0"/>
              <w:spacing w:after="120" w:line="240" w:lineRule="auto"/>
              <w:ind w:right="-186"/>
              <w:jc w:val="both"/>
              <w:rPr>
                <w:rFonts w:asciiTheme="majorBidi" w:eastAsia="Times New Roman" w:hAnsiTheme="majorBidi" w:cstheme="majorBidi"/>
                <w:iCs/>
                <w:sz w:val="24"/>
                <w:szCs w:val="24"/>
                <w:lang w:val="en-US"/>
              </w:rPr>
            </w:pPr>
            <w:r w:rsidRPr="007826ED">
              <w:rPr>
                <w:rFonts w:asciiTheme="majorBidi" w:eastAsia="Times New Roman" w:hAnsiTheme="majorBidi" w:cstheme="majorBidi"/>
                <w:b/>
                <w:bCs/>
                <w:iCs/>
                <w:sz w:val="24"/>
                <w:szCs w:val="24"/>
                <w:lang w:val="en-US"/>
              </w:rPr>
              <w:t>R</w:t>
            </w:r>
            <w:r w:rsidR="005F4DF1" w:rsidRPr="007826ED">
              <w:rPr>
                <w:rFonts w:asciiTheme="majorBidi" w:eastAsia="Times New Roman" w:hAnsiTheme="majorBidi" w:cstheme="majorBidi"/>
                <w:b/>
                <w:bCs/>
                <w:iCs/>
                <w:sz w:val="24"/>
                <w:szCs w:val="24"/>
                <w:lang w:val="en-US"/>
              </w:rPr>
              <w:t>eturn</w:t>
            </w:r>
            <w:r w:rsidR="00422451" w:rsidRPr="007826ED">
              <w:rPr>
                <w:rFonts w:asciiTheme="majorBidi" w:eastAsia="Times New Roman" w:hAnsiTheme="majorBidi" w:cstheme="majorBidi"/>
                <w:b/>
                <w:bCs/>
                <w:iCs/>
                <w:sz w:val="24"/>
                <w:szCs w:val="24"/>
                <w:lang w:val="en-US"/>
              </w:rPr>
              <w:t xml:space="preserve"> </w:t>
            </w:r>
            <w:r w:rsidR="006630D5" w:rsidRPr="007826ED">
              <w:rPr>
                <w:rFonts w:asciiTheme="majorBidi" w:eastAsia="Times New Roman" w:hAnsiTheme="majorBidi" w:cstheme="majorBidi"/>
                <w:iCs/>
                <w:sz w:val="24"/>
                <w:szCs w:val="24"/>
                <w:lang w:val="en-US"/>
              </w:rPr>
              <w:t xml:space="preserve">meilleure </w:t>
            </w:r>
            <w:r w:rsidR="005F4DF1" w:rsidRPr="007826ED">
              <w:rPr>
                <w:rFonts w:asciiTheme="majorBidi" w:eastAsia="Times New Roman" w:hAnsiTheme="majorBidi" w:cstheme="majorBidi"/>
                <w:iCs/>
                <w:sz w:val="24"/>
                <w:szCs w:val="24"/>
                <w:lang w:val="en-US"/>
              </w:rPr>
              <w:t xml:space="preserve">solution </w:t>
            </w:r>
            <m:oMath>
              <m:sSup>
                <m:sSupPr>
                  <m:ctrlPr>
                    <w:rPr>
                      <w:rFonts w:ascii="Cambria Math" w:eastAsia="Times New Roman" w:hAnsiTheme="majorBidi" w:cstheme="majorBidi"/>
                      <w:i/>
                      <w:sz w:val="24"/>
                      <w:szCs w:val="24"/>
                    </w:rPr>
                  </m:ctrlPr>
                </m:sSupPr>
                <m:e>
                  <m:r>
                    <w:rPr>
                      <w:rFonts w:ascii="Cambria Math" w:eastAsia="Times New Roman" w:hAnsi="Cambria Math" w:cstheme="majorBidi"/>
                      <w:sz w:val="24"/>
                      <w:szCs w:val="24"/>
                    </w:rPr>
                    <m:t>RSET</m:t>
                  </m:r>
                </m:e>
                <m:sup>
                  <m:r>
                    <m:rPr>
                      <m:sty m:val="p"/>
                    </m:rPr>
                    <w:rPr>
                      <w:rFonts w:ascii="Cambria Math" w:eastAsia="Times New Roman" w:hAnsiTheme="majorBidi" w:cstheme="majorBidi"/>
                      <w:sz w:val="24"/>
                      <w:szCs w:val="24"/>
                      <w:lang w:val="en-US"/>
                    </w:rPr>
                    <m:t>best</m:t>
                  </m:r>
                </m:sup>
              </m:sSup>
            </m:oMath>
            <w:r w:rsidR="005F4DF1" w:rsidRPr="007826ED">
              <w:rPr>
                <w:rFonts w:asciiTheme="majorBidi" w:eastAsia="Times New Roman" w:hAnsiTheme="majorBidi" w:cstheme="majorBidi"/>
                <w:iCs/>
                <w:sz w:val="24"/>
                <w:szCs w:val="24"/>
                <w:lang w:val="en-US"/>
              </w:rPr>
              <w:t> ;</w:t>
            </w:r>
          </w:p>
          <w:p w14:paraId="464E037D" w14:textId="77777777" w:rsidR="005F4DF1" w:rsidRPr="005F4DF1" w:rsidRDefault="005F4DF1" w:rsidP="003F0F29">
            <w:pPr>
              <w:spacing w:before="120" w:after="120" w:line="240" w:lineRule="auto"/>
              <w:ind w:firstLine="284"/>
              <w:jc w:val="both"/>
              <w:rPr>
                <w:rFonts w:asciiTheme="majorBidi" w:hAnsiTheme="majorBidi" w:cstheme="majorBidi"/>
                <w:sz w:val="24"/>
                <w:szCs w:val="24"/>
                <w:lang w:val="en-US"/>
              </w:rPr>
            </w:pPr>
            <w:r w:rsidRPr="00E03E5B">
              <w:rPr>
                <w:rFonts w:asciiTheme="majorBidi" w:eastAsia="Times New Roman" w:hAnsiTheme="majorBidi" w:cstheme="majorBidi"/>
                <w:b/>
                <w:bCs/>
                <w:iCs/>
                <w:sz w:val="24"/>
                <w:szCs w:val="24"/>
                <w:lang w:val="en-US"/>
              </w:rPr>
              <w:t>End</w:t>
            </w:r>
          </w:p>
        </w:tc>
      </w:tr>
    </w:tbl>
    <w:p w14:paraId="310D636D" w14:textId="77777777" w:rsidR="005F4DF1" w:rsidRPr="005F4DF1" w:rsidRDefault="005F4DF1" w:rsidP="00E03E5B">
      <w:pPr>
        <w:autoSpaceDE w:val="0"/>
        <w:autoSpaceDN w:val="0"/>
        <w:adjustRightInd w:val="0"/>
        <w:spacing w:after="0" w:line="360" w:lineRule="auto"/>
        <w:jc w:val="both"/>
        <w:rPr>
          <w:rFonts w:asciiTheme="majorBidi" w:hAnsiTheme="majorBidi" w:cstheme="majorBidi"/>
          <w:b/>
          <w:bCs/>
          <w:color w:val="000000" w:themeColor="text1"/>
          <w:sz w:val="24"/>
          <w:szCs w:val="24"/>
        </w:rPr>
      </w:pPr>
    </w:p>
    <w:p w14:paraId="69AC2CCE" w14:textId="77777777" w:rsidR="005F4DF1" w:rsidRPr="005F4DF1" w:rsidRDefault="00201BD6" w:rsidP="00201BD6">
      <w:pPr>
        <w:pStyle w:val="1"/>
        <w:numPr>
          <w:ilvl w:val="0"/>
          <w:numId w:val="0"/>
        </w:numPr>
      </w:pPr>
      <w:bookmarkStart w:id="64" w:name="_Toc55668690"/>
      <w:r w:rsidRPr="00201BD6">
        <w:rPr>
          <w:rFonts w:asciiTheme="majorBidi" w:hAnsiTheme="majorBidi" w:cstheme="majorBidi"/>
          <w:sz w:val="28"/>
          <w:szCs w:val="28"/>
        </w:rPr>
        <w:t>4.</w:t>
      </w:r>
      <w:r w:rsidR="00F93A1B">
        <w:rPr>
          <w:rFonts w:asciiTheme="majorBidi" w:hAnsiTheme="majorBidi" w:cstheme="majorBidi"/>
          <w:sz w:val="28"/>
          <w:szCs w:val="28"/>
        </w:rPr>
        <w:t xml:space="preserve"> </w:t>
      </w:r>
      <w:r w:rsidR="005F4DF1" w:rsidRPr="00201BD6">
        <w:rPr>
          <w:rFonts w:asciiTheme="majorBidi" w:hAnsiTheme="majorBidi" w:cstheme="majorBidi"/>
          <w:sz w:val="28"/>
          <w:szCs w:val="28"/>
        </w:rPr>
        <w:t>Évaluation des performances</w:t>
      </w:r>
      <w:bookmarkEnd w:id="64"/>
    </w:p>
    <w:p w14:paraId="0D3FBD5F"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Dans cette section, nous évaluons les performances de la stratégie d'optimisation proposée et présentons les résultats obtenus. Nous analysons le fonctionnement différent de nos algorithmes en fonction des différentes caractéristiques des réseaux routiers et trouvons le nombre et l'emplacement optimaux des RSU déployées dans ces zones. Par conséquent, nous utilisons trois topologies aléatoires comprenant 10 intersections, 20 intersections et 30 intersections. Afin de mesurer la priorité de chaque intersection, deux facteurs de trafic sont pris en compte: (1) la densité des véhicules et (2) la popularité des intersections.</w:t>
      </w:r>
    </w:p>
    <w:p w14:paraId="61509384" w14:textId="77777777" w:rsidR="005F4DF1" w:rsidRPr="005F4DF1" w:rsidRDefault="005F4DF1" w:rsidP="008C130C">
      <w:pPr>
        <w:keepNext/>
        <w:spacing w:line="360" w:lineRule="auto"/>
        <w:jc w:val="both"/>
        <w:rPr>
          <w:rFonts w:asciiTheme="majorBidi" w:hAnsiTheme="majorBidi" w:cstheme="majorBidi"/>
          <w:sz w:val="24"/>
          <w:szCs w:val="24"/>
        </w:rPr>
      </w:pPr>
      <w:r w:rsidRPr="005F4DF1">
        <w:rPr>
          <w:rFonts w:asciiTheme="majorBidi" w:hAnsiTheme="majorBidi" w:cstheme="majorBidi"/>
          <w:sz w:val="24"/>
          <w:szCs w:val="24"/>
        </w:rPr>
        <w:lastRenderedPageBreak/>
        <w:t>La densité des véhicules fait référence au volume de trafic à chaque intersection, tandis que la popularité de l'intersection décrit l'intérêt géographique de l'intersection. Par conséquent, la popularité d'une intersection est mesurée par les différentes lignes de bus qui la traversent. Ces paramètres sont obtenus d</w:t>
      </w:r>
      <w:r w:rsidR="008C130C">
        <w:rPr>
          <w:rFonts w:asciiTheme="majorBidi" w:hAnsiTheme="majorBidi" w:cstheme="majorBidi"/>
          <w:sz w:val="24"/>
          <w:szCs w:val="24"/>
        </w:rPr>
        <w:t>e manière aléatoire Le tableau 2</w:t>
      </w:r>
      <w:r w:rsidRPr="005F4DF1">
        <w:rPr>
          <w:rFonts w:asciiTheme="majorBidi" w:hAnsiTheme="majorBidi" w:cstheme="majorBidi"/>
          <w:sz w:val="24"/>
          <w:szCs w:val="24"/>
        </w:rPr>
        <w:t xml:space="preserve"> détaille les trois topologies de réseau utilisées au cours du processus d'évaluation.</w:t>
      </w:r>
    </w:p>
    <w:p w14:paraId="6B381D05" w14:textId="77777777" w:rsidR="005F4DF1" w:rsidRPr="008C130C" w:rsidRDefault="008C130C" w:rsidP="007A1AC8">
      <w:pPr>
        <w:pStyle w:val="aa"/>
        <w:spacing w:line="360" w:lineRule="auto"/>
        <w:jc w:val="both"/>
        <w:rPr>
          <w:rFonts w:asciiTheme="majorBidi" w:hAnsiTheme="majorBidi" w:cstheme="majorBidi"/>
          <w:b w:val="0"/>
          <w:bCs w:val="0"/>
          <w:sz w:val="24"/>
          <w:szCs w:val="24"/>
        </w:rPr>
      </w:pPr>
      <w:bookmarkStart w:id="65" w:name="_Toc50241146"/>
      <w:r w:rsidRPr="008C130C">
        <w:rPr>
          <w:rFonts w:asciiTheme="majorBidi" w:hAnsiTheme="majorBidi" w:cstheme="majorBidi"/>
          <w:sz w:val="24"/>
          <w:szCs w:val="24"/>
        </w:rPr>
        <w:t>Tableau</w:t>
      </w:r>
      <w:r w:rsidR="007A1AC8">
        <w:rPr>
          <w:rFonts w:asciiTheme="majorBidi" w:hAnsiTheme="majorBidi" w:cstheme="majorBidi"/>
          <w:sz w:val="24"/>
          <w:szCs w:val="24"/>
        </w:rPr>
        <w:t>3</w:t>
      </w:r>
      <w:r w:rsidR="00FE452A">
        <w:rPr>
          <w:rFonts w:asciiTheme="majorBidi" w:hAnsiTheme="majorBidi" w:cstheme="majorBidi"/>
          <w:sz w:val="24"/>
          <w:szCs w:val="24"/>
        </w:rPr>
        <w:t xml:space="preserve"> </w:t>
      </w:r>
      <w:r w:rsidRPr="008C130C">
        <w:rPr>
          <w:rFonts w:asciiTheme="majorBidi" w:hAnsiTheme="majorBidi" w:cstheme="majorBidi"/>
          <w:noProof/>
          <w:sz w:val="24"/>
          <w:szCs w:val="24"/>
        </w:rPr>
        <w:t>:</w:t>
      </w:r>
      <w:r w:rsidR="00FE452A">
        <w:rPr>
          <w:rFonts w:asciiTheme="majorBidi" w:hAnsiTheme="majorBidi" w:cstheme="majorBidi"/>
          <w:noProof/>
          <w:sz w:val="24"/>
          <w:szCs w:val="24"/>
        </w:rPr>
        <w:t xml:space="preserve"> </w:t>
      </w:r>
      <w:r>
        <w:rPr>
          <w:rFonts w:asciiTheme="majorBidi" w:hAnsiTheme="majorBidi" w:cstheme="majorBidi"/>
          <w:b w:val="0"/>
          <w:bCs w:val="0"/>
          <w:noProof/>
          <w:sz w:val="24"/>
          <w:szCs w:val="24"/>
        </w:rPr>
        <w:t>D</w:t>
      </w:r>
      <w:r w:rsidRPr="008C130C">
        <w:rPr>
          <w:rFonts w:asciiTheme="majorBidi" w:hAnsiTheme="majorBidi" w:cstheme="majorBidi"/>
          <w:b w:val="0"/>
          <w:bCs w:val="0"/>
          <w:noProof/>
          <w:sz w:val="24"/>
          <w:szCs w:val="24"/>
        </w:rPr>
        <w:t>étaille les trois topologies de réseau utilisées au cours du processus d'évaluation.</w:t>
      </w:r>
      <w:bookmarkEnd w:id="65"/>
    </w:p>
    <w:tbl>
      <w:tblPr>
        <w:tblW w:w="7852" w:type="dxa"/>
        <w:jc w:val="center"/>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741"/>
        <w:gridCol w:w="1080"/>
        <w:gridCol w:w="850"/>
        <w:gridCol w:w="1197"/>
        <w:gridCol w:w="709"/>
        <w:gridCol w:w="799"/>
        <w:gridCol w:w="709"/>
        <w:gridCol w:w="767"/>
      </w:tblGrid>
      <w:tr w:rsidR="005F4DF1" w:rsidRPr="005F4DF1" w14:paraId="6F283128" w14:textId="77777777" w:rsidTr="005F4DF1">
        <w:trPr>
          <w:jc w:val="center"/>
        </w:trPr>
        <w:tc>
          <w:tcPr>
            <w:tcW w:w="1741" w:type="dxa"/>
            <w:vMerge w:val="restart"/>
            <w:tcBorders>
              <w:top w:val="single" w:sz="4" w:space="0" w:color="auto"/>
            </w:tcBorders>
          </w:tcPr>
          <w:p w14:paraId="62BE4280" w14:textId="77777777" w:rsidR="005F4DF1" w:rsidRPr="005F4DF1" w:rsidRDefault="005F4DF1" w:rsidP="005F4DF1">
            <w:pPr>
              <w:jc w:val="both"/>
              <w:rPr>
                <w:rFonts w:asciiTheme="majorBidi" w:hAnsiTheme="majorBidi" w:cstheme="majorBidi"/>
                <w:color w:val="000000" w:themeColor="text1"/>
                <w:sz w:val="24"/>
                <w:szCs w:val="24"/>
              </w:rPr>
            </w:pPr>
          </w:p>
          <w:p w14:paraId="380A01BE"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Topologies</w:t>
            </w:r>
          </w:p>
        </w:tc>
        <w:tc>
          <w:tcPr>
            <w:tcW w:w="1080" w:type="dxa"/>
            <w:tcBorders>
              <w:top w:val="single" w:sz="4" w:space="0" w:color="auto"/>
              <w:bottom w:val="nil"/>
            </w:tcBorders>
          </w:tcPr>
          <w:p w14:paraId="72F1964F" w14:textId="77777777" w:rsidR="005F4DF1" w:rsidRPr="005F4DF1" w:rsidRDefault="005F4DF1" w:rsidP="005F4DF1">
            <w:pPr>
              <w:jc w:val="center"/>
              <w:rPr>
                <w:rFonts w:asciiTheme="majorBidi" w:hAnsiTheme="majorBidi" w:cstheme="majorBidi"/>
                <w:color w:val="000000" w:themeColor="text1"/>
                <w:sz w:val="24"/>
                <w:szCs w:val="24"/>
              </w:rPr>
            </w:pPr>
          </w:p>
          <w:p w14:paraId="39204F0F" w14:textId="77777777" w:rsidR="005F4DF1" w:rsidRPr="005F4DF1" w:rsidRDefault="005F4DF1" w:rsidP="005F4DF1">
            <w:pPr>
              <w:jc w:val="center"/>
              <w:rPr>
                <w:rFonts w:asciiTheme="majorBidi" w:hAnsiTheme="majorBidi" w:cstheme="majorBidi"/>
                <w:color w:val="000000" w:themeColor="text1"/>
                <w:sz w:val="24"/>
                <w:szCs w:val="24"/>
              </w:rPr>
            </w:pPr>
            <m:oMathPara>
              <m:oMath>
                <m:r>
                  <w:rPr>
                    <w:rFonts w:ascii="Cambria Math" w:hAnsi="Cambria Math" w:cstheme="majorBidi"/>
                    <w:color w:val="000000" w:themeColor="text1"/>
                    <w:sz w:val="24"/>
                    <w:szCs w:val="24"/>
                  </w:rPr>
                  <m:t>n</m:t>
                </m:r>
              </m:oMath>
            </m:oMathPara>
          </w:p>
        </w:tc>
        <w:tc>
          <w:tcPr>
            <w:tcW w:w="2047" w:type="dxa"/>
            <w:gridSpan w:val="2"/>
            <w:tcBorders>
              <w:top w:val="single" w:sz="4" w:space="0" w:color="auto"/>
            </w:tcBorders>
          </w:tcPr>
          <w:p w14:paraId="2785BDC1"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Intersection</w:t>
            </w:r>
          </w:p>
          <w:p w14:paraId="50CD5DA5" w14:textId="77777777" w:rsidR="005F4DF1" w:rsidRPr="005F4DF1" w:rsidRDefault="00C86179"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D</w:t>
            </w:r>
            <w:r w:rsidR="005F4DF1" w:rsidRPr="005F4DF1">
              <w:rPr>
                <w:rFonts w:asciiTheme="majorBidi" w:hAnsiTheme="majorBidi" w:cstheme="majorBidi"/>
                <w:color w:val="000000" w:themeColor="text1"/>
                <w:sz w:val="24"/>
                <w:szCs w:val="24"/>
              </w:rPr>
              <w:t>ensity</w:t>
            </w:r>
          </w:p>
        </w:tc>
        <w:tc>
          <w:tcPr>
            <w:tcW w:w="1508" w:type="dxa"/>
            <w:gridSpan w:val="2"/>
            <w:tcBorders>
              <w:top w:val="single" w:sz="4" w:space="0" w:color="auto"/>
            </w:tcBorders>
          </w:tcPr>
          <w:p w14:paraId="718E562F"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Intersection</w:t>
            </w:r>
          </w:p>
          <w:p w14:paraId="7C8D41B5"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popularity</w:t>
            </w:r>
          </w:p>
        </w:tc>
        <w:tc>
          <w:tcPr>
            <w:tcW w:w="1476" w:type="dxa"/>
            <w:gridSpan w:val="2"/>
            <w:tcBorders>
              <w:top w:val="single" w:sz="4" w:space="0" w:color="auto"/>
            </w:tcBorders>
          </w:tcPr>
          <w:p w14:paraId="521EA7AD"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Distance</w:t>
            </w:r>
          </w:p>
          <w:p w14:paraId="7D13797A" w14:textId="77777777" w:rsidR="005F4DF1" w:rsidRPr="005F4DF1" w:rsidRDefault="005F4DF1" w:rsidP="005F4DF1">
            <w:pPr>
              <w:jc w:val="center"/>
              <w:rPr>
                <w:rFonts w:asciiTheme="majorBidi" w:hAnsiTheme="majorBidi" w:cstheme="majorBidi"/>
                <w:color w:val="000000" w:themeColor="text1"/>
                <w:sz w:val="24"/>
                <w:szCs w:val="24"/>
              </w:rPr>
            </w:pPr>
          </w:p>
        </w:tc>
      </w:tr>
      <w:tr w:rsidR="005F4DF1" w:rsidRPr="005F4DF1" w14:paraId="52C15D56" w14:textId="77777777" w:rsidTr="005F4DF1">
        <w:trPr>
          <w:jc w:val="center"/>
        </w:trPr>
        <w:tc>
          <w:tcPr>
            <w:tcW w:w="1741" w:type="dxa"/>
            <w:vMerge/>
            <w:tcBorders>
              <w:bottom w:val="single" w:sz="4" w:space="0" w:color="auto"/>
            </w:tcBorders>
          </w:tcPr>
          <w:p w14:paraId="73F2C4D6" w14:textId="77777777" w:rsidR="005F4DF1" w:rsidRPr="005F4DF1" w:rsidRDefault="005F4DF1" w:rsidP="005F4DF1">
            <w:pPr>
              <w:jc w:val="both"/>
              <w:rPr>
                <w:rFonts w:asciiTheme="majorBidi" w:hAnsiTheme="majorBidi" w:cstheme="majorBidi"/>
                <w:color w:val="000000" w:themeColor="text1"/>
                <w:sz w:val="24"/>
                <w:szCs w:val="24"/>
              </w:rPr>
            </w:pPr>
          </w:p>
        </w:tc>
        <w:tc>
          <w:tcPr>
            <w:tcW w:w="1080" w:type="dxa"/>
            <w:tcBorders>
              <w:top w:val="nil"/>
              <w:bottom w:val="single" w:sz="4" w:space="0" w:color="auto"/>
            </w:tcBorders>
          </w:tcPr>
          <w:p w14:paraId="437648F1" w14:textId="77777777" w:rsidR="005F4DF1" w:rsidRPr="005F4DF1" w:rsidRDefault="005F4DF1" w:rsidP="005F4DF1">
            <w:pPr>
              <w:jc w:val="both"/>
              <w:rPr>
                <w:rFonts w:asciiTheme="majorBidi" w:hAnsiTheme="majorBidi" w:cstheme="majorBidi"/>
                <w:color w:val="000000" w:themeColor="text1"/>
                <w:sz w:val="24"/>
                <w:szCs w:val="24"/>
              </w:rPr>
            </w:pPr>
          </w:p>
        </w:tc>
        <w:tc>
          <w:tcPr>
            <w:tcW w:w="850" w:type="dxa"/>
            <w:tcBorders>
              <w:bottom w:val="single" w:sz="4" w:space="0" w:color="auto"/>
            </w:tcBorders>
          </w:tcPr>
          <w:p w14:paraId="2BD9217D"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 min </w:t>
            </w:r>
          </w:p>
        </w:tc>
        <w:tc>
          <w:tcPr>
            <w:tcW w:w="1197" w:type="dxa"/>
            <w:tcBorders>
              <w:bottom w:val="single" w:sz="4" w:space="0" w:color="auto"/>
            </w:tcBorders>
          </w:tcPr>
          <w:p w14:paraId="43E68D61" w14:textId="77777777" w:rsidR="005F4DF1" w:rsidRPr="005F4DF1" w:rsidRDefault="00C86179"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w:t>
            </w:r>
            <w:r w:rsidR="005F4DF1" w:rsidRPr="005F4DF1">
              <w:rPr>
                <w:rFonts w:asciiTheme="majorBidi" w:hAnsiTheme="majorBidi" w:cstheme="majorBidi"/>
                <w:color w:val="000000" w:themeColor="text1"/>
                <w:sz w:val="24"/>
                <w:szCs w:val="24"/>
              </w:rPr>
              <w:t>ax</w:t>
            </w:r>
          </w:p>
        </w:tc>
        <w:tc>
          <w:tcPr>
            <w:tcW w:w="709" w:type="dxa"/>
            <w:tcBorders>
              <w:bottom w:val="single" w:sz="4" w:space="0" w:color="auto"/>
            </w:tcBorders>
          </w:tcPr>
          <w:p w14:paraId="7ECA9B53"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min </w:t>
            </w:r>
          </w:p>
        </w:tc>
        <w:tc>
          <w:tcPr>
            <w:tcW w:w="799" w:type="dxa"/>
            <w:tcBorders>
              <w:bottom w:val="single" w:sz="4" w:space="0" w:color="auto"/>
            </w:tcBorders>
          </w:tcPr>
          <w:p w14:paraId="3DB5BE3B" w14:textId="77777777" w:rsidR="005F4DF1" w:rsidRPr="005F4DF1" w:rsidRDefault="00912333"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w:t>
            </w:r>
            <w:r w:rsidR="005F4DF1" w:rsidRPr="005F4DF1">
              <w:rPr>
                <w:rFonts w:asciiTheme="majorBidi" w:hAnsiTheme="majorBidi" w:cstheme="majorBidi"/>
                <w:color w:val="000000" w:themeColor="text1"/>
                <w:sz w:val="24"/>
                <w:szCs w:val="24"/>
              </w:rPr>
              <w:t>ax</w:t>
            </w:r>
          </w:p>
        </w:tc>
        <w:tc>
          <w:tcPr>
            <w:tcW w:w="709" w:type="dxa"/>
            <w:tcBorders>
              <w:bottom w:val="single" w:sz="4" w:space="0" w:color="auto"/>
            </w:tcBorders>
          </w:tcPr>
          <w:p w14:paraId="004FB9AD"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 xml:space="preserve">min </w:t>
            </w:r>
          </w:p>
        </w:tc>
        <w:tc>
          <w:tcPr>
            <w:tcW w:w="767" w:type="dxa"/>
            <w:tcBorders>
              <w:bottom w:val="single" w:sz="4" w:space="0" w:color="auto"/>
            </w:tcBorders>
          </w:tcPr>
          <w:p w14:paraId="0D92C5F7" w14:textId="77777777" w:rsidR="005F4DF1" w:rsidRPr="005F4DF1" w:rsidRDefault="00AF654F"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w:t>
            </w:r>
            <w:r w:rsidR="005F4DF1" w:rsidRPr="005F4DF1">
              <w:rPr>
                <w:rFonts w:asciiTheme="majorBidi" w:hAnsiTheme="majorBidi" w:cstheme="majorBidi"/>
                <w:color w:val="000000" w:themeColor="text1"/>
                <w:sz w:val="24"/>
                <w:szCs w:val="24"/>
              </w:rPr>
              <w:t>ax</w:t>
            </w:r>
          </w:p>
        </w:tc>
      </w:tr>
      <w:tr w:rsidR="005F4DF1" w:rsidRPr="005F4DF1" w14:paraId="5ADD5795" w14:textId="77777777" w:rsidTr="005F4DF1">
        <w:trPr>
          <w:jc w:val="center"/>
        </w:trPr>
        <w:tc>
          <w:tcPr>
            <w:tcW w:w="1741" w:type="dxa"/>
            <w:tcBorders>
              <w:bottom w:val="nil"/>
            </w:tcBorders>
          </w:tcPr>
          <w:p w14:paraId="5F2694D2" w14:textId="77777777" w:rsidR="005F4DF1" w:rsidRPr="005F4DF1" w:rsidRDefault="005F4DF1" w:rsidP="005F4DF1">
            <w:pPr>
              <w:spacing w:before="240"/>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Map1</w:t>
            </w:r>
          </w:p>
        </w:tc>
        <w:tc>
          <w:tcPr>
            <w:tcW w:w="1080" w:type="dxa"/>
            <w:tcBorders>
              <w:bottom w:val="nil"/>
            </w:tcBorders>
          </w:tcPr>
          <w:p w14:paraId="662833DF" w14:textId="77777777" w:rsidR="005F4DF1" w:rsidRPr="005F4DF1" w:rsidRDefault="005F4DF1" w:rsidP="005F4DF1">
            <w:pPr>
              <w:spacing w:before="240"/>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10</w:t>
            </w:r>
          </w:p>
        </w:tc>
        <w:tc>
          <w:tcPr>
            <w:tcW w:w="850" w:type="dxa"/>
            <w:tcBorders>
              <w:bottom w:val="nil"/>
            </w:tcBorders>
          </w:tcPr>
          <w:p w14:paraId="2F5AEE52"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342</w:t>
            </w:r>
          </w:p>
        </w:tc>
        <w:tc>
          <w:tcPr>
            <w:tcW w:w="1197" w:type="dxa"/>
            <w:tcBorders>
              <w:bottom w:val="nil"/>
            </w:tcBorders>
          </w:tcPr>
          <w:p w14:paraId="4E758060"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1393</w:t>
            </w:r>
          </w:p>
        </w:tc>
        <w:tc>
          <w:tcPr>
            <w:tcW w:w="709" w:type="dxa"/>
            <w:tcBorders>
              <w:bottom w:val="nil"/>
            </w:tcBorders>
          </w:tcPr>
          <w:p w14:paraId="0CCAD2BF"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0</w:t>
            </w:r>
          </w:p>
        </w:tc>
        <w:tc>
          <w:tcPr>
            <w:tcW w:w="799" w:type="dxa"/>
            <w:tcBorders>
              <w:bottom w:val="nil"/>
            </w:tcBorders>
          </w:tcPr>
          <w:p w14:paraId="5C03A421"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6</w:t>
            </w:r>
          </w:p>
        </w:tc>
        <w:tc>
          <w:tcPr>
            <w:tcW w:w="709" w:type="dxa"/>
            <w:tcBorders>
              <w:bottom w:val="nil"/>
            </w:tcBorders>
          </w:tcPr>
          <w:p w14:paraId="12BC6F6A"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401</w:t>
            </w:r>
          </w:p>
        </w:tc>
        <w:tc>
          <w:tcPr>
            <w:tcW w:w="767" w:type="dxa"/>
            <w:tcBorders>
              <w:bottom w:val="nil"/>
            </w:tcBorders>
          </w:tcPr>
          <w:p w14:paraId="620AFEC9" w14:textId="77777777" w:rsidR="005F4DF1" w:rsidRPr="005F4DF1" w:rsidRDefault="005F4DF1" w:rsidP="005F4DF1">
            <w:pPr>
              <w:spacing w:before="240"/>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996</w:t>
            </w:r>
          </w:p>
        </w:tc>
      </w:tr>
      <w:tr w:rsidR="005F4DF1" w:rsidRPr="005F4DF1" w14:paraId="7259DB01" w14:textId="77777777" w:rsidTr="005F4DF1">
        <w:trPr>
          <w:jc w:val="center"/>
        </w:trPr>
        <w:tc>
          <w:tcPr>
            <w:tcW w:w="1741" w:type="dxa"/>
            <w:tcBorders>
              <w:top w:val="nil"/>
              <w:bottom w:val="nil"/>
            </w:tcBorders>
          </w:tcPr>
          <w:p w14:paraId="7875E4EA"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Map2</w:t>
            </w:r>
          </w:p>
        </w:tc>
        <w:tc>
          <w:tcPr>
            <w:tcW w:w="1080" w:type="dxa"/>
            <w:tcBorders>
              <w:top w:val="nil"/>
              <w:bottom w:val="nil"/>
            </w:tcBorders>
          </w:tcPr>
          <w:p w14:paraId="5DDBD387" w14:textId="77777777" w:rsidR="005F4DF1" w:rsidRPr="005F4DF1" w:rsidRDefault="005F4DF1" w:rsidP="005F4DF1">
            <w:pP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20</w:t>
            </w:r>
          </w:p>
        </w:tc>
        <w:tc>
          <w:tcPr>
            <w:tcW w:w="850" w:type="dxa"/>
            <w:tcBorders>
              <w:top w:val="nil"/>
              <w:bottom w:val="nil"/>
            </w:tcBorders>
          </w:tcPr>
          <w:p w14:paraId="554EB8E2"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399</w:t>
            </w:r>
          </w:p>
        </w:tc>
        <w:tc>
          <w:tcPr>
            <w:tcW w:w="1197" w:type="dxa"/>
            <w:tcBorders>
              <w:top w:val="nil"/>
              <w:bottom w:val="nil"/>
            </w:tcBorders>
          </w:tcPr>
          <w:p w14:paraId="4817A3F2"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1388</w:t>
            </w:r>
          </w:p>
        </w:tc>
        <w:tc>
          <w:tcPr>
            <w:tcW w:w="709" w:type="dxa"/>
            <w:tcBorders>
              <w:top w:val="nil"/>
              <w:bottom w:val="nil"/>
            </w:tcBorders>
          </w:tcPr>
          <w:p w14:paraId="4DF95FB1"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0</w:t>
            </w:r>
          </w:p>
        </w:tc>
        <w:tc>
          <w:tcPr>
            <w:tcW w:w="799" w:type="dxa"/>
            <w:tcBorders>
              <w:top w:val="nil"/>
              <w:bottom w:val="nil"/>
            </w:tcBorders>
          </w:tcPr>
          <w:p w14:paraId="72D8EEE7"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9</w:t>
            </w:r>
          </w:p>
        </w:tc>
        <w:tc>
          <w:tcPr>
            <w:tcW w:w="709" w:type="dxa"/>
            <w:tcBorders>
              <w:top w:val="nil"/>
              <w:bottom w:val="nil"/>
            </w:tcBorders>
          </w:tcPr>
          <w:p w14:paraId="0751F973"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433</w:t>
            </w:r>
          </w:p>
        </w:tc>
        <w:tc>
          <w:tcPr>
            <w:tcW w:w="767" w:type="dxa"/>
            <w:tcBorders>
              <w:top w:val="nil"/>
              <w:bottom w:val="nil"/>
            </w:tcBorders>
          </w:tcPr>
          <w:p w14:paraId="6EDB690C"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939</w:t>
            </w:r>
          </w:p>
        </w:tc>
      </w:tr>
      <w:tr w:rsidR="005F4DF1" w:rsidRPr="005F4DF1" w14:paraId="56159590" w14:textId="77777777" w:rsidTr="005F4DF1">
        <w:trPr>
          <w:jc w:val="center"/>
        </w:trPr>
        <w:tc>
          <w:tcPr>
            <w:tcW w:w="1741" w:type="dxa"/>
            <w:tcBorders>
              <w:top w:val="nil"/>
              <w:bottom w:val="nil"/>
            </w:tcBorders>
          </w:tcPr>
          <w:p w14:paraId="7C33BA0F" w14:textId="77777777" w:rsidR="005F4DF1" w:rsidRPr="005F4DF1" w:rsidRDefault="005F4DF1" w:rsidP="005F4DF1">
            <w:pPr>
              <w:jc w:val="both"/>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Map3</w:t>
            </w:r>
          </w:p>
        </w:tc>
        <w:tc>
          <w:tcPr>
            <w:tcW w:w="1080" w:type="dxa"/>
            <w:tcBorders>
              <w:top w:val="nil"/>
              <w:bottom w:val="nil"/>
            </w:tcBorders>
          </w:tcPr>
          <w:p w14:paraId="6775C5A9" w14:textId="77777777" w:rsidR="005F4DF1" w:rsidRPr="005F4DF1" w:rsidRDefault="005F4DF1" w:rsidP="005F4DF1">
            <w:pP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30</w:t>
            </w:r>
          </w:p>
        </w:tc>
        <w:tc>
          <w:tcPr>
            <w:tcW w:w="850" w:type="dxa"/>
            <w:tcBorders>
              <w:top w:val="nil"/>
              <w:bottom w:val="nil"/>
            </w:tcBorders>
          </w:tcPr>
          <w:p w14:paraId="2C2CDA1C"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360</w:t>
            </w:r>
          </w:p>
        </w:tc>
        <w:tc>
          <w:tcPr>
            <w:tcW w:w="1197" w:type="dxa"/>
            <w:tcBorders>
              <w:top w:val="nil"/>
              <w:bottom w:val="nil"/>
            </w:tcBorders>
          </w:tcPr>
          <w:p w14:paraId="4FB8255C"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1391</w:t>
            </w:r>
          </w:p>
        </w:tc>
        <w:tc>
          <w:tcPr>
            <w:tcW w:w="709" w:type="dxa"/>
            <w:tcBorders>
              <w:top w:val="nil"/>
              <w:bottom w:val="nil"/>
            </w:tcBorders>
          </w:tcPr>
          <w:p w14:paraId="667E154F"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0</w:t>
            </w:r>
          </w:p>
        </w:tc>
        <w:tc>
          <w:tcPr>
            <w:tcW w:w="799" w:type="dxa"/>
            <w:tcBorders>
              <w:top w:val="nil"/>
              <w:bottom w:val="nil"/>
            </w:tcBorders>
          </w:tcPr>
          <w:p w14:paraId="0E045E34"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12</w:t>
            </w:r>
          </w:p>
        </w:tc>
        <w:tc>
          <w:tcPr>
            <w:tcW w:w="709" w:type="dxa"/>
            <w:tcBorders>
              <w:top w:val="nil"/>
              <w:bottom w:val="nil"/>
            </w:tcBorders>
          </w:tcPr>
          <w:p w14:paraId="589EB6F3"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411</w:t>
            </w:r>
          </w:p>
        </w:tc>
        <w:tc>
          <w:tcPr>
            <w:tcW w:w="767" w:type="dxa"/>
            <w:tcBorders>
              <w:top w:val="nil"/>
              <w:bottom w:val="nil"/>
            </w:tcBorders>
          </w:tcPr>
          <w:p w14:paraId="5BDD5BBF" w14:textId="77777777" w:rsidR="005F4DF1" w:rsidRPr="005F4DF1" w:rsidRDefault="005F4DF1" w:rsidP="005F4DF1">
            <w:pPr>
              <w:jc w:val="center"/>
              <w:rPr>
                <w:rFonts w:asciiTheme="majorBidi" w:hAnsiTheme="majorBidi" w:cstheme="majorBidi"/>
                <w:color w:val="000000" w:themeColor="text1"/>
                <w:sz w:val="24"/>
                <w:szCs w:val="24"/>
              </w:rPr>
            </w:pPr>
            <w:r w:rsidRPr="005F4DF1">
              <w:rPr>
                <w:rFonts w:asciiTheme="majorBidi" w:hAnsiTheme="majorBidi" w:cstheme="majorBidi"/>
                <w:color w:val="000000" w:themeColor="text1"/>
                <w:sz w:val="24"/>
                <w:szCs w:val="24"/>
              </w:rPr>
              <w:t>995</w:t>
            </w:r>
          </w:p>
        </w:tc>
      </w:tr>
    </w:tbl>
    <w:p w14:paraId="151793BA" w14:textId="77777777" w:rsidR="005F4DF1" w:rsidRPr="0074114B" w:rsidRDefault="005F4DF1" w:rsidP="0074114B">
      <w:pPr>
        <w:pStyle w:val="2"/>
        <w:numPr>
          <w:ilvl w:val="0"/>
          <w:numId w:val="0"/>
        </w:numPr>
        <w:rPr>
          <w:rFonts w:asciiTheme="majorBidi" w:hAnsiTheme="majorBidi" w:cstheme="majorBidi"/>
          <w:i w:val="0"/>
          <w:iCs w:val="0"/>
          <w:sz w:val="24"/>
          <w:szCs w:val="24"/>
        </w:rPr>
      </w:pPr>
    </w:p>
    <w:p w14:paraId="448AF4F3" w14:textId="77777777" w:rsidR="005F4DF1" w:rsidRPr="0074114B" w:rsidRDefault="0074114B" w:rsidP="00FE452A">
      <w:pPr>
        <w:pStyle w:val="2"/>
        <w:numPr>
          <w:ilvl w:val="0"/>
          <w:numId w:val="0"/>
        </w:numPr>
        <w:spacing w:line="360" w:lineRule="auto"/>
        <w:rPr>
          <w:rFonts w:asciiTheme="majorBidi" w:hAnsiTheme="majorBidi" w:cstheme="majorBidi"/>
          <w:i w:val="0"/>
          <w:iCs w:val="0"/>
          <w:sz w:val="24"/>
          <w:szCs w:val="24"/>
        </w:rPr>
      </w:pPr>
      <w:bookmarkStart w:id="66" w:name="_Toc55668691"/>
      <w:r w:rsidRPr="0074114B">
        <w:rPr>
          <w:rFonts w:asciiTheme="majorBidi" w:hAnsiTheme="majorBidi" w:cstheme="majorBidi"/>
          <w:i w:val="0"/>
          <w:iCs w:val="0"/>
          <w:sz w:val="24"/>
          <w:szCs w:val="24"/>
        </w:rPr>
        <w:t xml:space="preserve">4.1 </w:t>
      </w:r>
      <w:r w:rsidR="005F4DF1" w:rsidRPr="0074114B">
        <w:rPr>
          <w:rFonts w:asciiTheme="majorBidi" w:hAnsiTheme="majorBidi" w:cstheme="majorBidi"/>
          <w:i w:val="0"/>
          <w:iCs w:val="0"/>
          <w:sz w:val="24"/>
          <w:szCs w:val="24"/>
        </w:rPr>
        <w:t>Métriques  de comparaison</w:t>
      </w:r>
      <w:bookmarkEnd w:id="66"/>
      <w:r w:rsidR="005F4DF1" w:rsidRPr="0074114B">
        <w:rPr>
          <w:rFonts w:asciiTheme="majorBidi" w:hAnsiTheme="majorBidi" w:cstheme="majorBidi"/>
          <w:i w:val="0"/>
          <w:iCs w:val="0"/>
          <w:sz w:val="24"/>
          <w:szCs w:val="24"/>
        </w:rPr>
        <w:t xml:space="preserve"> </w:t>
      </w:r>
    </w:p>
    <w:p w14:paraId="21E3F8D4" w14:textId="77777777" w:rsidR="005F4DF1" w:rsidRPr="005F4DF1" w:rsidRDefault="005F4DF1" w:rsidP="00FE452A">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Pour évaluer l'efficacité de nos algorithmes, nous utilisons trois mesures de performance: le nombre d'RSUs, la couverture de zone moyenne </w:t>
      </w:r>
      <m:oMath>
        <m:r>
          <w:rPr>
            <w:rFonts w:ascii="Cambria Math" w:hAnsiTheme="majorBidi" w:cstheme="majorBidi"/>
            <w:sz w:val="24"/>
            <w:szCs w:val="24"/>
          </w:rPr>
          <m:t>(</m:t>
        </m:r>
        <m:r>
          <w:rPr>
            <w:rFonts w:ascii="Cambria Math" w:hAnsi="Cambria Math" w:cstheme="majorBidi"/>
            <w:sz w:val="24"/>
            <w:szCs w:val="24"/>
          </w:rPr>
          <m:t>Cov</m:t>
        </m:r>
        <m:r>
          <w:rPr>
            <w:rFonts w:ascii="Cambria Math" w:hAnsiTheme="majorBidi" w:cstheme="majorBidi"/>
            <w:sz w:val="24"/>
            <w:szCs w:val="24"/>
          </w:rPr>
          <m:t>)</m:t>
        </m:r>
      </m:oMath>
      <w:r w:rsidRPr="005F4DF1">
        <w:rPr>
          <w:rFonts w:asciiTheme="majorBidi" w:hAnsiTheme="majorBidi" w:cstheme="majorBidi"/>
          <w:sz w:val="24"/>
          <w:szCs w:val="24"/>
        </w:rPr>
        <w:t xml:space="preserve"> par les RSU, et le rapport de chevauchement (δ). </w:t>
      </w:r>
    </w:p>
    <w:p w14:paraId="41CD9BBB"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 xml:space="preserve">La couverture de zone moyenne </w:t>
      </w:r>
      <m:oMath>
        <m:r>
          <w:rPr>
            <w:rFonts w:ascii="Cambria Math" w:hAnsiTheme="majorBidi" w:cstheme="majorBidi"/>
            <w:sz w:val="24"/>
            <w:szCs w:val="24"/>
          </w:rPr>
          <m:t>(</m:t>
        </m:r>
        <m:r>
          <w:rPr>
            <w:rFonts w:ascii="Cambria Math" w:hAnsi="Cambria Math" w:cstheme="majorBidi"/>
            <w:sz w:val="24"/>
            <w:szCs w:val="24"/>
          </w:rPr>
          <m:t>Cov</m:t>
        </m:r>
        <m:r>
          <w:rPr>
            <w:rFonts w:ascii="Cambria Math" w:hAnsiTheme="majorBidi" w:cstheme="majorBidi"/>
            <w:sz w:val="24"/>
            <w:szCs w:val="24"/>
          </w:rPr>
          <m:t>)</m:t>
        </m:r>
      </m:oMath>
      <w:r w:rsidRPr="005F4DF1">
        <w:rPr>
          <w:rFonts w:asciiTheme="majorBidi" w:hAnsiTheme="majorBidi" w:cstheme="majorBidi"/>
          <w:sz w:val="24"/>
          <w:szCs w:val="24"/>
        </w:rPr>
        <w:t xml:space="preserve">par les RSU indique le rapport de couverture des intersections de route dans le réseau. </w:t>
      </w:r>
    </w:p>
    <w:p w14:paraId="07DC300D" w14:textId="77777777" w:rsidR="005F4DF1" w:rsidRPr="005F4DF1" w:rsidRDefault="005F4DF1" w:rsidP="005F4DF1">
      <w:pPr>
        <w:spacing w:line="360" w:lineRule="auto"/>
        <w:jc w:val="both"/>
        <w:rPr>
          <w:rFonts w:asciiTheme="majorBidi" w:hAnsiTheme="majorBidi" w:cstheme="majorBidi"/>
          <w:sz w:val="24"/>
          <w:szCs w:val="24"/>
        </w:rPr>
      </w:pPr>
      <m:oMathPara>
        <m:oMath>
          <m:r>
            <w:rPr>
              <w:rFonts w:ascii="Cambria Math" w:hAnsi="Cambria Math" w:cstheme="majorBidi"/>
              <w:sz w:val="24"/>
              <w:szCs w:val="24"/>
            </w:rPr>
            <m:t>Cov</m:t>
          </m:r>
          <m:r>
            <w:rPr>
              <w:rFonts w:ascii="Cambria Math" w:hAnsiTheme="majorBidi" w:cstheme="majorBidi"/>
              <w:sz w:val="24"/>
              <w:szCs w:val="24"/>
            </w:rPr>
            <m:t>=</m:t>
          </m:r>
          <m:f>
            <m:fPr>
              <m:ctrlPr>
                <w:rPr>
                  <w:rFonts w:ascii="Cambria Math" w:hAnsiTheme="majorBidi" w:cstheme="majorBidi"/>
                  <w:i/>
                  <w:sz w:val="24"/>
                  <w:szCs w:val="24"/>
                </w:rPr>
              </m:ctrlPr>
            </m:fPr>
            <m:num>
              <m:nary>
                <m:naryPr>
                  <m:chr m:val="∑"/>
                  <m:limLoc m:val="undOvr"/>
                  <m:ctrlPr>
                    <w:rPr>
                      <w:rFonts w:ascii="Cambria Math" w:hAnsiTheme="majorBidi" w:cstheme="majorBidi"/>
                      <w:i/>
                      <w:sz w:val="24"/>
                      <w:szCs w:val="24"/>
                    </w:rPr>
                  </m:ctrlPr>
                </m:naryPr>
                <m:sub>
                  <m:r>
                    <w:rPr>
                      <w:rFonts w:ascii="Cambria Math" w:hAnsi="Cambria Math" w:cstheme="majorBidi"/>
                      <w:sz w:val="24"/>
                      <w:szCs w:val="24"/>
                    </w:rPr>
                    <m:t>i</m:t>
                  </m:r>
                  <m:r>
                    <w:rPr>
                      <w:rFonts w:ascii="Cambria Math" w:hAnsiTheme="majorBidi" w:cstheme="majorBidi"/>
                      <w:sz w:val="24"/>
                      <w:szCs w:val="24"/>
                    </w:rPr>
                    <m:t>=1</m:t>
                  </m:r>
                </m:sub>
                <m:sup>
                  <m:r>
                    <w:rPr>
                      <w:rFonts w:ascii="Cambria Math" w:hAnsiTheme="majorBidi" w:cstheme="majorBidi"/>
                      <w:sz w:val="24"/>
                      <w:szCs w:val="24"/>
                    </w:rPr>
                    <m:t>|</m:t>
                  </m:r>
                  <m:r>
                    <w:rPr>
                      <w:rFonts w:ascii="Cambria Math" w:hAnsi="Cambria Math" w:cstheme="majorBidi"/>
                      <w:sz w:val="24"/>
                      <w:szCs w:val="24"/>
                    </w:rPr>
                    <m:t>RSET</m:t>
                  </m:r>
                  <m:r>
                    <w:rPr>
                      <w:rFonts w:ascii="Cambria Math" w:hAnsiTheme="majorBidi" w:cstheme="majorBidi"/>
                      <w:sz w:val="24"/>
                      <w:szCs w:val="24"/>
                    </w:rPr>
                    <m:t>|</m:t>
                  </m:r>
                </m:sup>
                <m:e>
                  <m:sSub>
                    <m:sSubPr>
                      <m:ctrlPr>
                        <w:rPr>
                          <w:rFonts w:ascii="Cambria Math" w:hAnsiTheme="majorBidi"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e>
              </m:nary>
            </m:num>
            <m:den>
              <m:nary>
                <m:naryPr>
                  <m:chr m:val="∑"/>
                  <m:limLoc m:val="undOvr"/>
                  <m:ctrlPr>
                    <w:rPr>
                      <w:rFonts w:ascii="Cambria Math" w:hAnsiTheme="majorBidi" w:cstheme="majorBidi"/>
                      <w:i/>
                      <w:sz w:val="24"/>
                      <w:szCs w:val="24"/>
                    </w:rPr>
                  </m:ctrlPr>
                </m:naryPr>
                <m:sub>
                  <m:r>
                    <w:rPr>
                      <w:rFonts w:ascii="Cambria Math" w:hAnsi="Cambria Math" w:cstheme="majorBidi"/>
                      <w:sz w:val="24"/>
                      <w:szCs w:val="24"/>
                    </w:rPr>
                    <m:t>j</m:t>
                  </m:r>
                  <m:r>
                    <w:rPr>
                      <w:rFonts w:ascii="Cambria Math" w:hAnsiTheme="majorBidi" w:cstheme="majorBidi"/>
                      <w:sz w:val="24"/>
                      <w:szCs w:val="24"/>
                    </w:rPr>
                    <m:t>=1</m:t>
                  </m:r>
                </m:sub>
                <m:sup>
                  <m:r>
                    <w:rPr>
                      <w:rFonts w:ascii="Cambria Math" w:hAnsi="Cambria Math" w:cstheme="majorBidi"/>
                      <w:sz w:val="24"/>
                      <w:szCs w:val="24"/>
                    </w:rPr>
                    <m:t>n</m:t>
                  </m:r>
                </m:sup>
                <m:e>
                  <m:sSub>
                    <m:sSubPr>
                      <m:ctrlPr>
                        <w:rPr>
                          <w:rFonts w:ascii="Cambria Math" w:hAnsiTheme="majorBidi"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j</m:t>
                      </m:r>
                    </m:sub>
                  </m:sSub>
                </m:e>
              </m:nary>
            </m:den>
          </m:f>
        </m:oMath>
      </m:oMathPara>
    </w:p>
    <w:p w14:paraId="252C1168" w14:textId="77777777" w:rsidR="005F4DF1" w:rsidRPr="005F4DF1" w:rsidRDefault="005F4DF1" w:rsidP="005F4DF1">
      <w:pPr>
        <w:spacing w:line="360" w:lineRule="auto"/>
        <w:jc w:val="both"/>
        <w:rPr>
          <w:rFonts w:asciiTheme="majorBidi" w:hAnsiTheme="majorBidi" w:cstheme="majorBidi"/>
          <w:sz w:val="24"/>
          <w:szCs w:val="24"/>
        </w:rPr>
      </w:pPr>
      <w:r w:rsidRPr="005F4DF1">
        <w:rPr>
          <w:rFonts w:asciiTheme="majorBidi" w:hAnsiTheme="majorBidi" w:cstheme="majorBidi"/>
          <w:sz w:val="24"/>
          <w:szCs w:val="24"/>
        </w:rPr>
        <w:t>La</w:t>
      </w:r>
      <w:r w:rsidR="003F0F29">
        <w:rPr>
          <w:rFonts w:asciiTheme="majorBidi" w:hAnsiTheme="majorBidi" w:cstheme="majorBidi"/>
          <w:sz w:val="24"/>
          <w:szCs w:val="24"/>
        </w:rPr>
        <w:t xml:space="preserve"> </w:t>
      </w:r>
      <w:r w:rsidRPr="005F4DF1">
        <w:rPr>
          <w:rFonts w:asciiTheme="majorBidi" w:hAnsiTheme="majorBidi" w:cstheme="majorBidi"/>
          <w:sz w:val="24"/>
          <w:szCs w:val="24"/>
        </w:rPr>
        <w:t xml:space="preserve">minimisation de la  couverture qui se chevauchait est un aspect primordial pour garantir la qualité de service du réseau. Pour ce faire, les deux UAR voisines doivent être situées à une distance supérieure à deux (2) fois le rayon de couverture. Soit </w:t>
      </w:r>
      <m:oMath>
        <m:sSub>
          <m:sSubPr>
            <m:ctrlPr>
              <w:rPr>
                <w:rFonts w:ascii="Cambria Math" w:hAnsiTheme="majorBidi" w:cstheme="majorBidi"/>
                <w:sz w:val="24"/>
                <w:szCs w:val="24"/>
              </w:rPr>
            </m:ctrlPr>
          </m:sSubPr>
          <m:e>
            <m:r>
              <w:rPr>
                <w:rFonts w:ascii="Cambria Math" w:hAnsi="Cambria Math" w:cstheme="majorBidi"/>
                <w:sz w:val="24"/>
                <w:szCs w:val="24"/>
              </w:rPr>
              <m:t>δ</m:t>
            </m:r>
          </m:e>
          <m:sub>
            <m:r>
              <m:rPr>
                <m:sty m:val="bi"/>
              </m:rPr>
              <w:rPr>
                <w:rFonts w:ascii="Cambria Math" w:hAnsi="Cambria Math" w:cstheme="majorBidi"/>
                <w:sz w:val="24"/>
                <w:szCs w:val="24"/>
              </w:rPr>
              <m:t>i</m:t>
            </m:r>
          </m:sub>
        </m:sSub>
      </m:oMath>
      <w:r w:rsidRPr="005F4DF1">
        <w:rPr>
          <w:rFonts w:asciiTheme="majorBidi" w:hAnsiTheme="majorBidi" w:cstheme="majorBidi"/>
          <w:sz w:val="24"/>
          <w:szCs w:val="24"/>
        </w:rPr>
        <w:t xml:space="preserve">  le taux de chevauchement d'un RSU placé à l’intersection</w:t>
      </w:r>
      <m:oMath>
        <m:sSub>
          <m:sSubPr>
            <m:ctrlPr>
              <w:rPr>
                <w:rFonts w:ascii="Cambria Math" w:hAnsiTheme="majorBidi"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i</m:t>
            </m:r>
          </m:sub>
        </m:sSub>
        <m:r>
          <w:rPr>
            <w:rFonts w:ascii="Cambria Math" w:hAnsi="Cambria Math" w:cstheme="majorBidi"/>
            <w:sz w:val="24"/>
            <w:szCs w:val="24"/>
          </w:rPr>
          <m:t>∈RSET</m:t>
        </m:r>
      </m:oMath>
      <w:r w:rsidRPr="005F4DF1">
        <w:rPr>
          <w:rFonts w:asciiTheme="majorBidi" w:hAnsiTheme="majorBidi" w:cstheme="majorBidi"/>
          <w:sz w:val="24"/>
          <w:szCs w:val="24"/>
        </w:rPr>
        <w:t>. Il est calculé comme suit:</w:t>
      </w:r>
    </w:p>
    <w:p w14:paraId="26A47C7A" w14:textId="77777777" w:rsidR="005F4DF1" w:rsidRPr="005F4DF1" w:rsidRDefault="00CB2C32" w:rsidP="005F4DF1">
      <w:pPr>
        <w:autoSpaceDE w:val="0"/>
        <w:autoSpaceDN w:val="0"/>
        <w:adjustRightInd w:val="0"/>
        <w:spacing w:before="240" w:after="240" w:line="360" w:lineRule="auto"/>
        <w:ind w:left="11"/>
        <w:jc w:val="both"/>
        <w:rPr>
          <w:rFonts w:asciiTheme="majorBidi" w:hAnsiTheme="majorBidi" w:cstheme="majorBidi"/>
          <w:sz w:val="24"/>
          <w:szCs w:val="24"/>
        </w:rPr>
      </w:pPr>
      <m:oMathPara>
        <m:oMath>
          <m:sSub>
            <m:sSubPr>
              <m:ctrlPr>
                <w:rPr>
                  <w:rFonts w:ascii="Cambria Math" w:hAnsiTheme="majorBidi" w:cstheme="majorBidi"/>
                  <w:sz w:val="24"/>
                  <w:szCs w:val="24"/>
                </w:rPr>
              </m:ctrlPr>
            </m:sSubPr>
            <m:e>
              <m:r>
                <w:rPr>
                  <w:rFonts w:ascii="Cambria Math" w:hAnsi="Cambria Math" w:cstheme="majorBidi"/>
                  <w:sz w:val="24"/>
                  <w:szCs w:val="24"/>
                </w:rPr>
                <m:t>δ</m:t>
              </m:r>
            </m:e>
            <m:sub>
              <m:r>
                <m:rPr>
                  <m:sty m:val="bi"/>
                </m:rPr>
                <w:rPr>
                  <w:rFonts w:ascii="Cambria Math" w:hAnsi="Cambria Math" w:cstheme="majorBidi"/>
                  <w:sz w:val="24"/>
                  <w:szCs w:val="24"/>
                </w:rPr>
                <m:t>i</m:t>
              </m:r>
            </m:sub>
          </m:sSub>
          <m:r>
            <w:rPr>
              <w:rFonts w:ascii="Cambria Math" w:hAnsiTheme="majorBidi" w:cstheme="majorBidi"/>
              <w:sz w:val="24"/>
              <w:szCs w:val="24"/>
            </w:rPr>
            <m:t>=</m:t>
          </m:r>
          <m:nary>
            <m:naryPr>
              <m:chr m:val="∑"/>
              <m:limLoc m:val="undOvr"/>
              <m:supHide m:val="1"/>
              <m:ctrlPr>
                <w:rPr>
                  <w:rFonts w:ascii="Cambria Math" w:hAnsiTheme="majorBidi" w:cstheme="majorBidi"/>
                  <w:i/>
                  <w:sz w:val="24"/>
                  <w:szCs w:val="24"/>
                </w:rPr>
              </m:ctrlPr>
            </m:naryPr>
            <m:sub>
              <m:sSub>
                <m:sSubPr>
                  <m:ctrlPr>
                    <w:rPr>
                      <w:rFonts w:ascii="Cambria Math" w:hAnsiTheme="majorBidi"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j∈RSET</m:t>
                  </m:r>
                </m:sub>
              </m:sSub>
            </m:sub>
            <m:sup/>
            <m:e>
              <m:r>
                <w:rPr>
                  <w:rFonts w:ascii="Cambria Math" w:hAnsiTheme="majorBidi" w:cstheme="majorBidi"/>
                  <w:sz w:val="24"/>
                  <w:szCs w:val="24"/>
                </w:rPr>
                <m:t>(2.</m:t>
              </m:r>
              <m:r>
                <w:rPr>
                  <w:rFonts w:ascii="Cambria Math" w:hAnsi="Cambria Math" w:cstheme="majorBidi"/>
                  <w:sz w:val="24"/>
                  <w:szCs w:val="24"/>
                </w:rPr>
                <m:t>R</m:t>
              </m:r>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ij</m:t>
                  </m:r>
                </m:sub>
              </m:sSub>
              <m:r>
                <w:rPr>
                  <w:rFonts w:ascii="Cambria Math" w:hAnsiTheme="majorBidi" w:cstheme="majorBidi"/>
                  <w:sz w:val="24"/>
                  <w:szCs w:val="24"/>
                </w:rPr>
                <m:t>)</m:t>
              </m:r>
            </m:e>
          </m:nary>
        </m:oMath>
      </m:oMathPara>
    </w:p>
    <w:p w14:paraId="0F4828EB" w14:textId="77777777" w:rsidR="005F4DF1" w:rsidRPr="005F4DF1" w:rsidRDefault="005F4DF1" w:rsidP="005F4DF1">
      <w:pPr>
        <w:spacing w:line="360" w:lineRule="auto"/>
        <w:jc w:val="both"/>
        <w:rPr>
          <w:rFonts w:asciiTheme="majorBidi" w:hAnsiTheme="majorBidi" w:cstheme="majorBidi"/>
          <w:sz w:val="24"/>
          <w:szCs w:val="24"/>
          <w:rtl/>
          <w:lang w:bidi="ar-DZ"/>
        </w:rPr>
      </w:pPr>
    </w:p>
    <w:p w14:paraId="5E56759E" w14:textId="77777777" w:rsidR="005F4DF1" w:rsidRPr="005F4DF1" w:rsidRDefault="00FE452A" w:rsidP="005F4DF1">
      <w:pPr>
        <w:spacing w:line="360" w:lineRule="auto"/>
        <w:jc w:val="both"/>
        <w:rPr>
          <w:rFonts w:asciiTheme="majorBidi" w:hAnsiTheme="majorBidi" w:cstheme="majorBidi"/>
          <w:sz w:val="24"/>
          <w:szCs w:val="24"/>
        </w:rPr>
      </w:pPr>
      <w:r>
        <w:rPr>
          <w:rFonts w:asciiTheme="majorBidi" w:hAnsiTheme="majorBidi" w:cstheme="majorBidi"/>
          <w:sz w:val="24"/>
          <w:szCs w:val="24"/>
        </w:rPr>
        <w:t>O</w:t>
      </w:r>
      <w:r w:rsidRPr="005F4DF1">
        <w:rPr>
          <w:rFonts w:asciiTheme="majorBidi" w:hAnsiTheme="majorBidi" w:cstheme="majorBidi"/>
          <w:sz w:val="24"/>
          <w:szCs w:val="24"/>
        </w:rPr>
        <w:t>ù</w:t>
      </w:r>
      <m:oMath>
        <m:r>
          <w:rPr>
            <w:rFonts w:ascii="Cambria Math" w:hAnsi="Cambria Math"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ij</m:t>
            </m:r>
          </m:sub>
        </m:sSub>
        <m:r>
          <w:rPr>
            <w:rFonts w:ascii="Cambria Math" w:hAnsiTheme="majorBidi" w:cstheme="majorBidi"/>
            <w:sz w:val="24"/>
            <w:szCs w:val="24"/>
          </w:rPr>
          <m:t>&lt;2.</m:t>
        </m:r>
        <m:r>
          <w:rPr>
            <w:rFonts w:ascii="Cambria Math" w:hAnsi="Cambria Math" w:cstheme="majorBidi"/>
            <w:sz w:val="24"/>
            <w:szCs w:val="24"/>
          </w:rPr>
          <m:t>R</m:t>
        </m:r>
      </m:oMath>
      <w:r w:rsidR="005F4DF1" w:rsidRPr="005F4DF1">
        <w:rPr>
          <w:rFonts w:asciiTheme="majorBidi" w:hAnsiTheme="majorBidi" w:cstheme="majorBidi"/>
          <w:sz w:val="24"/>
          <w:szCs w:val="24"/>
        </w:rPr>
        <w:t xml:space="preserve">, </w:t>
      </w:r>
    </w:p>
    <w:p w14:paraId="35EB1BB8" w14:textId="77777777" w:rsidR="005F4DF1" w:rsidRPr="005F4DF1" w:rsidRDefault="005F4DF1" w:rsidP="005F4DF1">
      <w:pPr>
        <w:autoSpaceDE w:val="0"/>
        <w:autoSpaceDN w:val="0"/>
        <w:adjustRightInd w:val="0"/>
        <w:spacing w:before="240" w:line="360" w:lineRule="auto"/>
        <w:jc w:val="center"/>
        <w:rPr>
          <w:rFonts w:asciiTheme="majorBidi" w:hAnsiTheme="majorBidi" w:cstheme="majorBidi"/>
          <w:b/>
          <w:bCs/>
          <w:color w:val="000000" w:themeColor="text1"/>
          <w:sz w:val="24"/>
          <w:szCs w:val="24"/>
        </w:rPr>
      </w:pPr>
      <m:oMathPara>
        <m:oMath>
          <m:r>
            <w:rPr>
              <w:rFonts w:ascii="Cambria Math" w:hAnsi="Cambria Math" w:cstheme="majorBidi"/>
              <w:color w:val="000000" w:themeColor="text1"/>
              <w:sz w:val="24"/>
              <w:szCs w:val="24"/>
            </w:rPr>
            <m:t>δ</m:t>
          </m:r>
          <m:r>
            <m:rPr>
              <m:sty m:val="p"/>
            </m:rPr>
            <w:rPr>
              <w:rFonts w:ascii="Cambria Math" w:hAnsiTheme="majorBidi" w:cstheme="majorBidi"/>
              <w:color w:val="000000" w:themeColor="text1"/>
              <w:sz w:val="24"/>
              <w:szCs w:val="24"/>
            </w:rPr>
            <m:t>=</m:t>
          </m:r>
          <m:f>
            <m:fPr>
              <m:ctrlPr>
                <w:rPr>
                  <w:rFonts w:ascii="Cambria Math" w:hAnsiTheme="majorBidi" w:cstheme="majorBidi"/>
                  <w:color w:val="000000" w:themeColor="text1"/>
                  <w:sz w:val="24"/>
                  <w:szCs w:val="24"/>
                </w:rPr>
              </m:ctrlPr>
            </m:fPr>
            <m:num>
              <m:r>
                <w:rPr>
                  <w:rFonts w:ascii="Cambria Math" w:hAnsiTheme="majorBidi" w:cstheme="majorBidi"/>
                  <w:color w:val="000000" w:themeColor="text1"/>
                  <w:sz w:val="24"/>
                  <w:szCs w:val="24"/>
                </w:rPr>
                <m:t>1</m:t>
              </m:r>
            </m:num>
            <m:den>
              <m:r>
                <w:rPr>
                  <w:rFonts w:ascii="Cambria Math" w:hAnsi="Cambria Math" w:cstheme="majorBidi"/>
                  <w:color w:val="000000" w:themeColor="text1"/>
                  <w:sz w:val="24"/>
                  <w:szCs w:val="24"/>
                </w:rPr>
                <m:t>n</m:t>
              </m:r>
            </m:den>
          </m:f>
          <m:nary>
            <m:naryPr>
              <m:chr m:val="∑"/>
              <m:limLoc m:val="undOvr"/>
              <m:ctrlPr>
                <w:rPr>
                  <w:rFonts w:ascii="Cambria Math" w:hAnsiTheme="majorBidi" w:cstheme="majorBidi"/>
                  <w:color w:val="000000" w:themeColor="text1"/>
                  <w:sz w:val="24"/>
                  <w:szCs w:val="24"/>
                </w:rPr>
              </m:ctrlPr>
            </m:naryPr>
            <m:sub>
              <m:r>
                <w:rPr>
                  <w:rFonts w:ascii="Cambria Math" w:hAnsi="Cambria Math" w:cstheme="majorBidi"/>
                  <w:color w:val="000000" w:themeColor="text1"/>
                  <w:sz w:val="24"/>
                  <w:szCs w:val="24"/>
                </w:rPr>
                <m:t>i</m:t>
              </m:r>
              <m:r>
                <w:rPr>
                  <w:rFonts w:ascii="Cambria Math" w:hAnsiTheme="majorBidi" w:cstheme="majorBidi"/>
                  <w:color w:val="000000" w:themeColor="text1"/>
                  <w:sz w:val="24"/>
                  <w:szCs w:val="24"/>
                </w:rPr>
                <m:t>=1</m:t>
              </m:r>
            </m:sub>
            <m:sup>
              <m:r>
                <w:rPr>
                  <w:rFonts w:ascii="Cambria Math" w:hAnsiTheme="majorBidi" w:cstheme="majorBidi"/>
                  <w:color w:val="000000" w:themeColor="text1"/>
                  <w:sz w:val="24"/>
                  <w:szCs w:val="24"/>
                </w:rPr>
                <m:t>|</m:t>
              </m:r>
              <m:r>
                <w:rPr>
                  <w:rFonts w:ascii="Cambria Math" w:hAnsi="Cambria Math" w:cstheme="majorBidi"/>
                  <w:color w:val="000000" w:themeColor="text1"/>
                  <w:sz w:val="24"/>
                  <w:szCs w:val="24"/>
                </w:rPr>
                <m:t>RSET</m:t>
              </m:r>
              <m:r>
                <w:rPr>
                  <w:rFonts w:ascii="Cambria Math" w:hAnsiTheme="majorBidi" w:cstheme="majorBidi"/>
                  <w:color w:val="000000" w:themeColor="text1"/>
                  <w:sz w:val="24"/>
                  <w:szCs w:val="24"/>
                </w:rPr>
                <m:t>|</m:t>
              </m:r>
            </m:sup>
            <m:e>
              <m:nary>
                <m:naryPr>
                  <m:chr m:val="∑"/>
                  <m:limLoc m:val="undOvr"/>
                  <m:ctrlPr>
                    <w:rPr>
                      <w:rFonts w:ascii="Cambria Math" w:hAnsiTheme="majorBidi" w:cstheme="majorBidi"/>
                      <w:i/>
                      <w:color w:val="000000" w:themeColor="text1"/>
                      <w:sz w:val="24"/>
                      <w:szCs w:val="24"/>
                    </w:rPr>
                  </m:ctrlPr>
                </m:naryPr>
                <m:sub>
                  <m:r>
                    <w:rPr>
                      <w:rFonts w:ascii="Cambria Math" w:hAnsi="Cambria Math" w:cstheme="majorBidi"/>
                      <w:color w:val="000000" w:themeColor="text1"/>
                      <w:sz w:val="24"/>
                      <w:szCs w:val="24"/>
                    </w:rPr>
                    <m:t>j</m:t>
                  </m:r>
                  <m:r>
                    <w:rPr>
                      <w:rFonts w:ascii="Cambria Math" w:hAnsiTheme="majorBidi" w:cstheme="majorBidi"/>
                      <w:color w:val="000000" w:themeColor="text1"/>
                      <w:sz w:val="24"/>
                      <w:szCs w:val="24"/>
                    </w:rPr>
                    <m:t>=</m:t>
                  </m:r>
                  <m:r>
                    <w:rPr>
                      <w:rFonts w:ascii="Cambria Math" w:hAnsi="Cambria Math" w:cstheme="majorBidi"/>
                      <w:color w:val="000000" w:themeColor="text1"/>
                      <w:sz w:val="24"/>
                      <w:szCs w:val="24"/>
                    </w:rPr>
                    <m:t>i</m:t>
                  </m:r>
                  <m:r>
                    <w:rPr>
                      <w:rFonts w:ascii="Cambria Math" w:hAnsiTheme="majorBidi" w:cstheme="majorBidi"/>
                      <w:color w:val="000000" w:themeColor="text1"/>
                      <w:sz w:val="24"/>
                      <w:szCs w:val="24"/>
                    </w:rPr>
                    <m:t>+1</m:t>
                  </m:r>
                </m:sub>
                <m:sup>
                  <m:r>
                    <w:rPr>
                      <w:rFonts w:ascii="Cambria Math" w:hAnsiTheme="majorBidi" w:cstheme="majorBidi"/>
                      <w:color w:val="000000" w:themeColor="text1"/>
                      <w:sz w:val="24"/>
                      <w:szCs w:val="24"/>
                    </w:rPr>
                    <m:t>|</m:t>
                  </m:r>
                  <m:r>
                    <w:rPr>
                      <w:rFonts w:ascii="Cambria Math" w:hAnsi="Cambria Math" w:cstheme="majorBidi"/>
                      <w:color w:val="000000" w:themeColor="text1"/>
                      <w:sz w:val="24"/>
                      <w:szCs w:val="24"/>
                    </w:rPr>
                    <m:t>RSET</m:t>
                  </m:r>
                  <m:r>
                    <w:rPr>
                      <w:rFonts w:ascii="Cambria Math" w:hAnsiTheme="majorBidi" w:cstheme="majorBidi"/>
                      <w:color w:val="000000" w:themeColor="text1"/>
                      <w:sz w:val="24"/>
                      <w:szCs w:val="24"/>
                    </w:rPr>
                    <m:t>|</m:t>
                  </m:r>
                </m:sup>
                <m:e>
                  <m:f>
                    <m:fPr>
                      <m:ctrlPr>
                        <w:rPr>
                          <w:rFonts w:ascii="Cambria Math" w:hAnsiTheme="majorBidi" w:cstheme="majorBidi"/>
                          <w:color w:val="000000" w:themeColor="text1"/>
                          <w:sz w:val="24"/>
                          <w:szCs w:val="24"/>
                        </w:rPr>
                      </m:ctrlPr>
                    </m:fPr>
                    <m:num>
                      <m:r>
                        <m:rPr>
                          <m:sty m:val="p"/>
                        </m:rPr>
                        <w:rPr>
                          <w:rFonts w:ascii="Cambria Math" w:hAnsiTheme="majorBidi" w:cstheme="majorBidi"/>
                          <w:color w:val="000000" w:themeColor="text1"/>
                          <w:sz w:val="24"/>
                          <w:szCs w:val="24"/>
                        </w:rPr>
                        <m:t>(2.R</m:t>
                      </m:r>
                      <m:r>
                        <m:rPr>
                          <m:sty m:val="p"/>
                        </m:rPr>
                        <w:rPr>
                          <w:rFonts w:asciiTheme="majorBidi" w:hAnsiTheme="majorBidi" w:cstheme="majorBidi"/>
                          <w:color w:val="000000" w:themeColor="text1"/>
                          <w:sz w:val="24"/>
                          <w:szCs w:val="24"/>
                        </w:rPr>
                        <m:t>-</m:t>
                      </m:r>
                      <m:sSub>
                        <m:sSubPr>
                          <m:ctrlPr>
                            <w:rPr>
                              <w:rFonts w:ascii="Cambria Math" w:hAnsiTheme="majorBidi" w:cstheme="majorBidi"/>
                              <w:bCs/>
                              <w:i/>
                              <w:iCs/>
                              <w:color w:val="000000" w:themeColor="text1"/>
                              <w:sz w:val="24"/>
                              <w:szCs w:val="24"/>
                            </w:rPr>
                          </m:ctrlPr>
                        </m:sSubPr>
                        <m:e>
                          <m:r>
                            <w:rPr>
                              <w:rFonts w:ascii="Cambria Math" w:hAnsi="Cambria Math" w:cstheme="majorBidi"/>
                              <w:color w:val="000000" w:themeColor="text1"/>
                              <w:sz w:val="24"/>
                              <w:szCs w:val="24"/>
                            </w:rPr>
                            <m:t>d</m:t>
                          </m:r>
                        </m:e>
                        <m:sub>
                          <m:r>
                            <w:rPr>
                              <w:rFonts w:ascii="Cambria Math" w:hAnsi="Cambria Math" w:cstheme="majorBidi"/>
                              <w:color w:val="000000" w:themeColor="text1"/>
                              <w:sz w:val="24"/>
                              <w:szCs w:val="24"/>
                            </w:rPr>
                            <m:t>ij</m:t>
                          </m:r>
                        </m:sub>
                      </m:sSub>
                      <m:r>
                        <m:rPr>
                          <m:sty m:val="p"/>
                        </m:rPr>
                        <w:rPr>
                          <w:rFonts w:ascii="Cambria Math" w:hAnsiTheme="majorBidi" w:cstheme="majorBidi"/>
                          <w:color w:val="000000" w:themeColor="text1"/>
                          <w:sz w:val="24"/>
                          <w:szCs w:val="24"/>
                        </w:rPr>
                        <m:t>)</m:t>
                      </m:r>
                    </m:num>
                    <m:den>
                      <m:r>
                        <w:rPr>
                          <w:rFonts w:ascii="Cambria Math" w:hAnsi="Cambria Math" w:cstheme="majorBidi"/>
                          <w:color w:val="000000" w:themeColor="text1"/>
                          <w:sz w:val="24"/>
                          <w:szCs w:val="24"/>
                        </w:rPr>
                        <m:t>R</m:t>
                      </m:r>
                    </m:den>
                  </m:f>
                </m:e>
              </m:nary>
            </m:e>
          </m:nary>
        </m:oMath>
      </m:oMathPara>
    </w:p>
    <w:p w14:paraId="17933C36" w14:textId="77777777" w:rsidR="00FF6D2A" w:rsidRPr="00104466" w:rsidRDefault="00DF17FE" w:rsidP="00104466">
      <w:pPr>
        <w:pStyle w:val="2"/>
        <w:numPr>
          <w:ilvl w:val="0"/>
          <w:numId w:val="0"/>
        </w:numPr>
        <w:rPr>
          <w:rFonts w:asciiTheme="majorBidi" w:eastAsia="Calibri" w:hAnsiTheme="majorBidi" w:cstheme="majorBidi"/>
          <w:i w:val="0"/>
          <w:iCs w:val="0"/>
          <w:sz w:val="24"/>
          <w:szCs w:val="24"/>
          <w:rtl/>
        </w:rPr>
      </w:pPr>
      <w:bookmarkStart w:id="67" w:name="_Toc55668692"/>
      <w:r w:rsidRPr="00E51DEA">
        <w:rPr>
          <w:rFonts w:asciiTheme="majorBidi" w:hAnsiTheme="majorBidi" w:cstheme="majorBidi"/>
          <w:i w:val="0"/>
          <w:iCs w:val="0"/>
          <w:sz w:val="24"/>
          <w:szCs w:val="24"/>
        </w:rPr>
        <w:t>4.2</w:t>
      </w:r>
      <w:r w:rsidR="00201BD6" w:rsidRPr="00E51DEA">
        <w:rPr>
          <w:rFonts w:asciiTheme="majorBidi" w:hAnsiTheme="majorBidi" w:cstheme="majorBidi"/>
          <w:i w:val="0"/>
          <w:iCs w:val="0"/>
          <w:sz w:val="24"/>
          <w:szCs w:val="24"/>
        </w:rPr>
        <w:t xml:space="preserve"> </w:t>
      </w:r>
      <w:r w:rsidR="005F4DF1" w:rsidRPr="00E51DEA">
        <w:rPr>
          <w:rFonts w:asciiTheme="majorBidi" w:eastAsia="Calibri" w:hAnsiTheme="majorBidi" w:cstheme="majorBidi"/>
          <w:i w:val="0"/>
          <w:iCs w:val="0"/>
          <w:sz w:val="24"/>
          <w:szCs w:val="24"/>
        </w:rPr>
        <w:t>Paramètres algorithmiques :</w:t>
      </w:r>
      <w:bookmarkEnd w:id="67"/>
    </w:p>
    <w:p w14:paraId="06799958" w14:textId="77777777" w:rsidR="005F4DF1" w:rsidRDefault="005F4DF1" w:rsidP="00FF6D2A">
      <w:pPr>
        <w:spacing w:line="360" w:lineRule="auto"/>
        <w:jc w:val="both"/>
        <w:rPr>
          <w:rFonts w:asciiTheme="majorBidi" w:hAnsiTheme="majorBidi" w:cstheme="majorBidi"/>
          <w:color w:val="000000" w:themeColor="text1"/>
          <w:sz w:val="24"/>
          <w:szCs w:val="24"/>
        </w:rPr>
      </w:pPr>
      <w:r w:rsidRPr="00C97082">
        <w:rPr>
          <w:rFonts w:asciiTheme="majorBidi" w:hAnsiTheme="majorBidi" w:cstheme="majorBidi"/>
          <w:sz w:val="24"/>
          <w:szCs w:val="24"/>
        </w:rPr>
        <w:t>Pour toutes les topologies, n</w:t>
      </w:r>
      <w:r w:rsidR="009E5BEF">
        <w:rPr>
          <w:rFonts w:asciiTheme="majorBidi" w:hAnsiTheme="majorBidi" w:cstheme="majorBidi"/>
          <w:sz w:val="24"/>
          <w:szCs w:val="24"/>
        </w:rPr>
        <w:t>ous exécutons l’algorithme généti</w:t>
      </w:r>
      <w:r w:rsidR="009E5BEF" w:rsidRPr="009E5BEF">
        <w:rPr>
          <w:rFonts w:asciiTheme="majorBidi" w:hAnsiTheme="majorBidi" w:cstheme="majorBidi"/>
          <w:sz w:val="24"/>
          <w:szCs w:val="24"/>
        </w:rPr>
        <w:t>qu</w:t>
      </w:r>
      <w:r w:rsidR="009E5BEF">
        <w:rPr>
          <w:rFonts w:asciiTheme="majorBidi" w:hAnsiTheme="majorBidi" w:cstheme="majorBidi"/>
          <w:sz w:val="24"/>
          <w:szCs w:val="24"/>
        </w:rPr>
        <w:t xml:space="preserve">e AG </w:t>
      </w:r>
      <w:r w:rsidR="00FF6D2A" w:rsidRPr="00C97082">
        <w:rPr>
          <w:rFonts w:asciiTheme="majorBidi" w:hAnsiTheme="majorBidi" w:cstheme="majorBidi"/>
          <w:sz w:val="24"/>
          <w:szCs w:val="24"/>
        </w:rPr>
        <w:t xml:space="preserve"> avec les paramètres suivants: </w:t>
      </w:r>
      <m:oMath>
        <m:r>
          <w:rPr>
            <w:rFonts w:ascii="Cambria Math" w:hAnsi="Cambria Math" w:cstheme="majorBidi"/>
            <w:color w:val="000000" w:themeColor="text1"/>
            <w:sz w:val="24"/>
            <w:szCs w:val="24"/>
          </w:rPr>
          <m:t>T</m:t>
        </m:r>
        <m:r>
          <w:rPr>
            <w:rFonts w:ascii="Cambria Math" w:hAnsiTheme="majorBidi" w:cstheme="majorBidi"/>
            <w:color w:val="000000" w:themeColor="text1"/>
            <w:sz w:val="24"/>
            <w:szCs w:val="24"/>
          </w:rPr>
          <m:t>=</m:t>
        </m:r>
        <m:r>
          <m:rPr>
            <m:sty m:val="p"/>
          </m:rPr>
          <w:rPr>
            <w:rFonts w:ascii="Cambria Math" w:hAnsiTheme="majorBidi" w:cstheme="majorBidi"/>
            <w:color w:val="000000" w:themeColor="text1"/>
            <w:sz w:val="24"/>
            <w:szCs w:val="24"/>
            <w:lang w:bidi="ar-DZ"/>
          </w:rPr>
          <m:t>100,</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p</m:t>
            </m:r>
          </m:e>
          <m:sub>
            <m:r>
              <w:rPr>
                <w:rFonts w:ascii="Cambria Math" w:hAnsi="Cambria Math" w:cstheme="majorBidi"/>
                <w:color w:val="000000" w:themeColor="text1"/>
                <w:sz w:val="24"/>
                <w:szCs w:val="24"/>
              </w:rPr>
              <m:t>Cros</m:t>
            </m:r>
          </m:sub>
        </m:sSub>
        <m:r>
          <w:rPr>
            <w:rFonts w:ascii="Cambria Math" w:hAnsiTheme="majorBidi" w:cstheme="majorBidi"/>
            <w:color w:val="000000" w:themeColor="text1"/>
            <w:sz w:val="24"/>
            <w:szCs w:val="24"/>
          </w:rPr>
          <m:t>=0.9</m:t>
        </m:r>
      </m:oMath>
      <w:r w:rsidRPr="00C97082">
        <w:rPr>
          <w:rFonts w:asciiTheme="majorBidi" w:hAnsiTheme="majorBidi" w:cstheme="majorBidi"/>
          <w:color w:val="000000" w:themeColor="text1"/>
          <w:sz w:val="24"/>
          <w:szCs w:val="24"/>
        </w:rPr>
        <w:t xml:space="preserve">,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p</m:t>
            </m:r>
          </m:e>
          <m:sub>
            <m:r>
              <w:rPr>
                <w:rFonts w:ascii="Cambria Math" w:hAnsi="Cambria Math" w:cstheme="majorBidi"/>
                <w:color w:val="000000" w:themeColor="text1"/>
                <w:sz w:val="24"/>
                <w:szCs w:val="24"/>
              </w:rPr>
              <m:t>Mut</m:t>
            </m:r>
          </m:sub>
        </m:sSub>
        <m:r>
          <w:rPr>
            <w:rFonts w:ascii="Cambria Math" w:hAnsiTheme="majorBidi" w:cstheme="majorBidi"/>
            <w:color w:val="000000" w:themeColor="text1"/>
            <w:sz w:val="24"/>
            <w:szCs w:val="24"/>
          </w:rPr>
          <m:t>=0.01</m:t>
        </m:r>
      </m:oMath>
      <w:r w:rsidRPr="00C97082">
        <w:rPr>
          <w:rFonts w:asciiTheme="majorBidi" w:hAnsiTheme="majorBidi" w:cstheme="majorBidi"/>
          <w:color w:val="000000" w:themeColor="text1"/>
          <w:sz w:val="24"/>
          <w:szCs w:val="24"/>
        </w:rPr>
        <w:t xml:space="preserve">, </w:t>
      </w:r>
      <m:oMath>
        <m:r>
          <w:rPr>
            <w:rFonts w:ascii="Cambria Math" w:hAnsi="Cambria Math" w:cstheme="majorBidi"/>
            <w:color w:val="000000" w:themeColor="text1"/>
            <w:sz w:val="24"/>
            <w:szCs w:val="24"/>
          </w:rPr>
          <m:t>ϱ</m:t>
        </m:r>
        <m:r>
          <w:rPr>
            <w:rFonts w:ascii="Cambria Math" w:hAnsiTheme="majorBidi" w:cstheme="majorBidi"/>
            <w:color w:val="000000" w:themeColor="text1"/>
            <w:sz w:val="24"/>
            <w:szCs w:val="24"/>
          </w:rPr>
          <m:t>=80%</m:t>
        </m:r>
      </m:oMath>
      <w:r w:rsidRPr="00C97082">
        <w:rPr>
          <w:rFonts w:asciiTheme="majorBidi" w:hAnsiTheme="majorBidi" w:cstheme="majorBidi"/>
          <w:color w:val="000000" w:themeColor="text1"/>
          <w:sz w:val="24"/>
          <w:szCs w:val="24"/>
        </w:rPr>
        <w:t xml:space="preserve">, </w:t>
      </w:r>
      <m:oMath>
        <m:r>
          <w:rPr>
            <w:rFonts w:ascii="Cambria Math" w:hAnsi="Cambria Math" w:cstheme="majorBidi"/>
            <w:color w:val="000000" w:themeColor="text1"/>
            <w:sz w:val="24"/>
            <w:szCs w:val="24"/>
          </w:rPr>
          <m:t>ψ</m:t>
        </m:r>
        <m:r>
          <w:rPr>
            <w:rFonts w:ascii="Cambria Math" w:hAnsiTheme="majorBidi" w:cstheme="majorBidi"/>
            <w:color w:val="000000" w:themeColor="text1"/>
            <w:sz w:val="24"/>
            <w:szCs w:val="24"/>
          </w:rPr>
          <m:t>=20%</m:t>
        </m:r>
      </m:oMath>
      <w:r w:rsidRPr="00C97082">
        <w:rPr>
          <w:rFonts w:asciiTheme="majorBidi" w:hAnsiTheme="majorBidi" w:cstheme="majorBidi"/>
          <w:color w:val="000000" w:themeColor="text1"/>
          <w:sz w:val="24"/>
          <w:szCs w:val="24"/>
        </w:rPr>
        <w:t xml:space="preserve">, </w:t>
      </w:r>
      <m:oMath>
        <m:r>
          <w:rPr>
            <w:rFonts w:ascii="Cambria Math" w:hAnsi="Cambria Math" w:cstheme="majorBidi"/>
            <w:color w:val="000000" w:themeColor="text1"/>
            <w:sz w:val="24"/>
            <w:szCs w:val="24"/>
          </w:rPr>
          <m:t>t</m:t>
        </m:r>
        <m:r>
          <w:rPr>
            <w:rFonts w:ascii="Cambria Math" w:hAnsiTheme="majorBidi" w:cstheme="majorBidi"/>
            <w:color w:val="000000" w:themeColor="text1"/>
            <w:sz w:val="24"/>
            <w:szCs w:val="24"/>
          </w:rPr>
          <m:t xml:space="preserve">=100 </m:t>
        </m:r>
      </m:oMath>
      <w:r w:rsidRPr="00C97082">
        <w:rPr>
          <w:rFonts w:asciiTheme="majorBidi" w:hAnsiTheme="majorBidi" w:cstheme="majorBidi"/>
          <w:color w:val="000000" w:themeColor="text1"/>
          <w:sz w:val="24"/>
          <w:szCs w:val="24"/>
        </w:rPr>
        <w:t>iterations.</w:t>
      </w:r>
    </w:p>
    <w:p w14:paraId="01FC8184" w14:textId="77777777" w:rsidR="00104466" w:rsidRPr="001152AA" w:rsidRDefault="00104466" w:rsidP="00104466">
      <w:pPr>
        <w:spacing w:line="360" w:lineRule="auto"/>
        <w:jc w:val="both"/>
        <w:rPr>
          <w:rFonts w:asciiTheme="majorBidi" w:hAnsiTheme="majorBidi" w:cstheme="majorBidi"/>
          <w:color w:val="000000" w:themeColor="text1"/>
          <w:sz w:val="24"/>
          <w:szCs w:val="24"/>
          <w:lang w:val="en-US"/>
        </w:rPr>
      </w:pPr>
      <w:r w:rsidRPr="001152AA">
        <w:rPr>
          <w:rFonts w:asciiTheme="majorBidi" w:hAnsiTheme="majorBidi" w:cstheme="majorBidi"/>
          <w:color w:val="000000" w:themeColor="text1"/>
          <w:sz w:val="24"/>
          <w:szCs w:val="24"/>
          <w:lang w:val="en-US"/>
        </w:rPr>
        <w:t>RSU Transmission Rang :</w:t>
      </w:r>
      <w:r w:rsidRPr="001152AA">
        <w:rPr>
          <w:lang w:val="en-US"/>
        </w:rPr>
        <w:t xml:space="preserve"> </w:t>
      </w:r>
      <m:oMath>
        <m:r>
          <w:rPr>
            <w:rFonts w:ascii="Cambria Math" w:hAnsi="Cambria Math" w:cstheme="majorBidi"/>
            <w:color w:val="000000" w:themeColor="text1"/>
            <w:sz w:val="24"/>
            <w:szCs w:val="24"/>
            <w:lang w:val="en-US"/>
          </w:rPr>
          <m:t xml:space="preserve"> </m:t>
        </m:r>
        <m:r>
          <m:rPr>
            <m:sty m:val="p"/>
          </m:rPr>
          <w:rPr>
            <w:rFonts w:ascii="Cambria Math" w:hAnsi="Cambria Math" w:cstheme="majorBidi"/>
            <w:color w:val="000000" w:themeColor="text1"/>
            <w:sz w:val="24"/>
            <w:szCs w:val="24"/>
            <w:lang w:val="en-US"/>
          </w:rPr>
          <m:t>TransmitionRange</m:t>
        </m:r>
        <m:r>
          <w:rPr>
            <w:rFonts w:ascii="Cambria Math" w:hAnsiTheme="majorBidi" w:cstheme="majorBidi"/>
            <w:color w:val="000000" w:themeColor="text1"/>
            <w:sz w:val="24"/>
            <w:szCs w:val="24"/>
            <w:lang w:val="en-US"/>
          </w:rPr>
          <m:t>=50</m:t>
        </m:r>
        <m:r>
          <w:rPr>
            <w:rFonts w:ascii="Cambria Math" w:hAnsiTheme="majorBidi" w:cstheme="majorBidi"/>
            <w:color w:val="000000" w:themeColor="text1"/>
            <w:sz w:val="24"/>
            <w:szCs w:val="24"/>
            <w:lang w:val="en-US"/>
          </w:rPr>
          <m:t> </m:t>
        </m:r>
      </m:oMath>
      <w:r w:rsidRPr="001152AA">
        <w:rPr>
          <w:color w:val="000000" w:themeColor="text1"/>
          <w:sz w:val="24"/>
          <w:szCs w:val="24"/>
          <w:lang w:val="en-US"/>
        </w:rPr>
        <w:t>;</w:t>
      </w:r>
    </w:p>
    <w:p w14:paraId="4F014F70" w14:textId="77777777" w:rsidR="00104466" w:rsidRPr="001152AA" w:rsidRDefault="00104466" w:rsidP="00104466">
      <w:pPr>
        <w:spacing w:line="360" w:lineRule="auto"/>
        <w:jc w:val="both"/>
        <w:rPr>
          <w:rFonts w:asciiTheme="majorBidi" w:hAnsiTheme="majorBidi" w:cstheme="majorBidi"/>
          <w:sz w:val="24"/>
          <w:szCs w:val="24"/>
          <w:lang w:val="en-US"/>
        </w:rPr>
      </w:pPr>
      <w:r w:rsidRPr="001152AA">
        <w:rPr>
          <w:rFonts w:asciiTheme="majorBidi" w:hAnsiTheme="majorBidi" w:cstheme="majorBidi"/>
          <w:color w:val="000000" w:themeColor="text1"/>
          <w:sz w:val="24"/>
          <w:szCs w:val="24"/>
          <w:lang w:val="en-US"/>
        </w:rPr>
        <w:t xml:space="preserve">Weight parameters of </w:t>
      </w:r>
      <w:r w:rsidRPr="000A3276">
        <w:rPr>
          <w:rFonts w:asciiTheme="majorBidi" w:hAnsiTheme="majorBidi" w:cstheme="majorBidi"/>
          <w:color w:val="000000" w:themeColor="text1"/>
          <w:sz w:val="24"/>
          <w:szCs w:val="24"/>
        </w:rPr>
        <w:t>ﬁ</w:t>
      </w:r>
      <w:r w:rsidRPr="001152AA">
        <w:rPr>
          <w:rFonts w:asciiTheme="majorBidi" w:hAnsiTheme="majorBidi" w:cstheme="majorBidi"/>
          <w:color w:val="000000" w:themeColor="text1"/>
          <w:sz w:val="24"/>
          <w:szCs w:val="24"/>
          <w:lang w:val="en-US"/>
        </w:rPr>
        <w:t xml:space="preserve">tness </w:t>
      </w:r>
      <w:r w:rsidR="00142B9B" w:rsidRPr="001152AA">
        <w:rPr>
          <w:rFonts w:asciiTheme="majorBidi" w:hAnsiTheme="majorBidi" w:cstheme="majorBidi"/>
          <w:color w:val="000000" w:themeColor="text1"/>
          <w:sz w:val="24"/>
          <w:szCs w:val="24"/>
          <w:lang w:val="en-US"/>
        </w:rPr>
        <w:t>function:</w:t>
      </w:r>
      <m:oMath>
        <m:r>
          <m:rPr>
            <m:sty m:val="p"/>
          </m:rPr>
          <w:rPr>
            <w:rFonts w:ascii="Cambria Math" w:hAnsiTheme="majorBidi" w:cstheme="majorBidi"/>
            <w:sz w:val="24"/>
            <w:szCs w:val="24"/>
            <w:lang w:val="en-US"/>
          </w:rPr>
          <m:t xml:space="preserve"> </m:t>
        </m:r>
        <m:r>
          <w:rPr>
            <w:rFonts w:ascii="Cambria Math" w:hAnsi="Cambria Math" w:cstheme="majorBidi"/>
            <w:color w:val="000000" w:themeColor="text1"/>
            <w:sz w:val="24"/>
            <w:szCs w:val="24"/>
          </w:rPr>
          <m:t>Alp</m:t>
        </m:r>
        <m:r>
          <w:rPr>
            <w:rFonts w:ascii="Cambria Math" w:hAnsi="Cambria Math" w:cstheme="majorBidi"/>
            <w:color w:val="000000" w:themeColor="text1"/>
            <w:sz w:val="24"/>
            <w:szCs w:val="24"/>
            <w:lang w:val="en-US"/>
          </w:rPr>
          <m:t>h</m:t>
        </m:r>
        <m:r>
          <w:rPr>
            <w:rFonts w:ascii="Cambria Math" w:hAnsi="Cambria Math" w:cstheme="majorBidi"/>
            <w:color w:val="000000" w:themeColor="text1"/>
            <w:sz w:val="24"/>
            <w:szCs w:val="24"/>
          </w:rPr>
          <m:t>a</m:t>
        </m:r>
        <m:r>
          <w:rPr>
            <w:rFonts w:ascii="Cambria Math" w:hAnsi="Cambria Math" w:cstheme="majorBidi"/>
            <w:color w:val="000000" w:themeColor="text1"/>
            <w:sz w:val="24"/>
            <w:szCs w:val="24"/>
            <w:lang w:val="en-US"/>
          </w:rPr>
          <m:t xml:space="preserve">, </m:t>
        </m:r>
        <m:r>
          <w:rPr>
            <w:rFonts w:ascii="Cambria Math" w:hAnsi="Cambria Math" w:cstheme="majorBidi"/>
            <w:color w:val="000000" w:themeColor="text1"/>
            <w:sz w:val="24"/>
            <w:szCs w:val="24"/>
          </w:rPr>
          <m:t>Bita</m:t>
        </m:r>
        <m:r>
          <m:rPr>
            <m:sty m:val="p"/>
          </m:rPr>
          <w:rPr>
            <w:rFonts w:ascii="Cambria Math" w:hAnsi="Cambria Math" w:cstheme="majorBidi"/>
            <w:color w:val="000000" w:themeColor="text1"/>
            <w:sz w:val="24"/>
            <w:szCs w:val="24"/>
            <w:lang w:val="en-US"/>
          </w:rPr>
          <m:t xml:space="preserve"> </m:t>
        </m:r>
        <m:r>
          <m:rPr>
            <m:sty m:val="p"/>
          </m:rPr>
          <w:rPr>
            <w:rFonts w:ascii="Cambria Math" w:hAnsi="Cambria Math" w:cstheme="majorBidi"/>
            <w:sz w:val="24"/>
            <w:szCs w:val="24"/>
            <w:lang w:val="en-US"/>
          </w:rPr>
          <m:t>∈</m:t>
        </m:r>
        <m:r>
          <m:rPr>
            <m:sty m:val="p"/>
          </m:rPr>
          <w:rPr>
            <w:rFonts w:ascii="Cambria Math" w:hAnsiTheme="majorBidi" w:cstheme="majorBidi"/>
            <w:sz w:val="24"/>
            <w:szCs w:val="24"/>
            <w:lang w:val="en-US"/>
          </w:rPr>
          <m:t>]0,1]</m:t>
        </m:r>
        <m:r>
          <m:rPr>
            <m:sty m:val="p"/>
          </m:rPr>
          <w:rPr>
            <w:rFonts w:ascii="Cambria Math" w:hAnsiTheme="majorBidi" w:cstheme="majorBidi"/>
            <w:sz w:val="24"/>
            <w:szCs w:val="24"/>
            <w:lang w:val="en-US"/>
          </w:rPr>
          <m:t> </m:t>
        </m:r>
      </m:oMath>
      <w:r w:rsidRPr="001152AA">
        <w:rPr>
          <w:rFonts w:asciiTheme="majorBidi" w:hAnsiTheme="majorBidi" w:cstheme="majorBidi"/>
          <w:sz w:val="24"/>
          <w:szCs w:val="24"/>
          <w:lang w:val="en-US"/>
        </w:rPr>
        <w:t>;</w:t>
      </w:r>
    </w:p>
    <w:p w14:paraId="00515529" w14:textId="77777777" w:rsidR="00104466" w:rsidRPr="00104466" w:rsidRDefault="00104466" w:rsidP="00104466">
      <w:pPr>
        <w:spacing w:line="360" w:lineRule="auto"/>
        <w:jc w:val="both"/>
        <w:rPr>
          <w:rFonts w:asciiTheme="majorBidi" w:hAnsiTheme="majorBidi" w:cstheme="majorBidi"/>
          <w:color w:val="000000" w:themeColor="text1"/>
          <w:sz w:val="24"/>
          <w:szCs w:val="24"/>
          <w:lang w:val="en-US"/>
        </w:rPr>
      </w:pPr>
      <w:r w:rsidRPr="001152AA">
        <w:rPr>
          <w:rFonts w:asciiTheme="majorBidi" w:hAnsiTheme="majorBidi" w:cstheme="majorBidi"/>
          <w:color w:val="000000" w:themeColor="text1"/>
          <w:sz w:val="24"/>
          <w:szCs w:val="24"/>
          <w:lang w:val="en-US"/>
        </w:rPr>
        <w:t>Weights of factors :</w:t>
      </w:r>
      <m:oMath>
        <m:r>
          <m:rPr>
            <m:sty m:val="p"/>
          </m:rPr>
          <w:rPr>
            <w:rFonts w:ascii="Cambria Math" w:hAnsiTheme="majorBidi" w:cstheme="majorBidi"/>
            <w:sz w:val="24"/>
            <w:szCs w:val="24"/>
            <w:lang w:val="en-US"/>
          </w:rPr>
          <m:t xml:space="preserve"> </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Cr</m:t>
            </m:r>
          </m:e>
          <m:sub>
            <m:r>
              <w:rPr>
                <w:rFonts w:ascii="Cambria Math" w:hAnsi="Cambria Math" w:cstheme="majorBidi"/>
                <w:color w:val="000000" w:themeColor="text1"/>
                <w:sz w:val="24"/>
                <w:szCs w:val="24"/>
                <w:lang w:val="en-US"/>
              </w:rPr>
              <m:t>1</m:t>
            </m:r>
          </m:sub>
        </m:sSub>
        <m:r>
          <w:rPr>
            <w:rFonts w:ascii="Cambria Math" w:hAnsi="Cambria Math" w:cstheme="majorBidi"/>
            <w:color w:val="000000" w:themeColor="text1"/>
            <w:sz w:val="24"/>
            <w:szCs w:val="24"/>
            <w:lang w:val="en-US"/>
          </w:rPr>
          <m:t>,</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Cr</m:t>
            </m:r>
          </m:e>
          <m:sub>
            <m:r>
              <w:rPr>
                <w:rFonts w:ascii="Cambria Math" w:hAnsi="Cambria Math" w:cstheme="majorBidi"/>
                <w:color w:val="000000" w:themeColor="text1"/>
                <w:sz w:val="24"/>
                <w:szCs w:val="24"/>
                <w:lang w:val="en-US"/>
              </w:rPr>
              <m:t>2</m:t>
            </m:r>
          </m:sub>
        </m:sSub>
        <m:r>
          <m:rPr>
            <m:sty m:val="p"/>
          </m:rPr>
          <w:rPr>
            <w:rFonts w:ascii="Cambria Math" w:hAnsi="Cambria Math" w:cstheme="majorBidi"/>
            <w:color w:val="000000" w:themeColor="text1"/>
            <w:sz w:val="24"/>
            <w:szCs w:val="24"/>
            <w:lang w:val="en-US"/>
          </w:rPr>
          <m:t xml:space="preserve"> </m:t>
        </m:r>
        <m:r>
          <m:rPr>
            <m:sty m:val="p"/>
          </m:rPr>
          <w:rPr>
            <w:rFonts w:ascii="Cambria Math" w:hAnsi="Cambria Math" w:cstheme="majorBidi"/>
            <w:sz w:val="24"/>
            <w:szCs w:val="24"/>
            <w:lang w:val="en-US"/>
          </w:rPr>
          <m:t>∈</m:t>
        </m:r>
        <m:r>
          <m:rPr>
            <m:sty m:val="p"/>
          </m:rPr>
          <w:rPr>
            <w:rFonts w:ascii="Cambria Math" w:hAnsiTheme="majorBidi" w:cstheme="majorBidi"/>
            <w:sz w:val="24"/>
            <w:szCs w:val="24"/>
            <w:lang w:val="en-US"/>
          </w:rPr>
          <m:t>]1,n].</m:t>
        </m:r>
      </m:oMath>
    </w:p>
    <w:p w14:paraId="4B3CA55D" w14:textId="77777777" w:rsidR="005F4DF1" w:rsidRPr="00201BD6" w:rsidRDefault="00BD45A8" w:rsidP="00201BD6">
      <w:pPr>
        <w:pStyle w:val="1"/>
        <w:numPr>
          <w:ilvl w:val="0"/>
          <w:numId w:val="0"/>
        </w:numPr>
        <w:rPr>
          <w:rFonts w:asciiTheme="majorBidi" w:hAnsiTheme="majorBidi" w:cstheme="majorBidi"/>
          <w:sz w:val="28"/>
          <w:szCs w:val="28"/>
        </w:rPr>
      </w:pPr>
      <w:bookmarkStart w:id="68" w:name="_Toc55668693"/>
      <w:r>
        <w:rPr>
          <w:rFonts w:asciiTheme="majorBidi" w:hAnsiTheme="majorBidi" w:cstheme="majorBidi"/>
          <w:sz w:val="28"/>
          <w:szCs w:val="28"/>
        </w:rPr>
        <w:t>5</w:t>
      </w:r>
      <w:r w:rsidR="00201BD6" w:rsidRPr="00201BD6">
        <w:rPr>
          <w:rFonts w:asciiTheme="majorBidi" w:hAnsiTheme="majorBidi" w:cstheme="majorBidi"/>
          <w:sz w:val="28"/>
          <w:szCs w:val="28"/>
        </w:rPr>
        <w:t xml:space="preserve">. </w:t>
      </w:r>
      <w:r w:rsidR="005F4DF1" w:rsidRPr="00201BD6">
        <w:rPr>
          <w:rFonts w:asciiTheme="majorBidi" w:hAnsiTheme="majorBidi" w:cstheme="majorBidi"/>
          <w:sz w:val="28"/>
          <w:szCs w:val="28"/>
        </w:rPr>
        <w:t>Résultats expérimentaux</w:t>
      </w:r>
      <w:bookmarkEnd w:id="68"/>
    </w:p>
    <w:p w14:paraId="70A0C5B6" w14:textId="77777777" w:rsidR="008C3A9F" w:rsidRDefault="008C3A9F" w:rsidP="00AF7F8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Sur la base des trois </w:t>
      </w:r>
      <w:r w:rsidRPr="008116FA">
        <w:rPr>
          <w:rFonts w:asciiTheme="majorBidi" w:hAnsiTheme="majorBidi" w:cstheme="majorBidi"/>
          <w:sz w:val="24"/>
          <w:szCs w:val="24"/>
        </w:rPr>
        <w:t>topologies urbaines définies précédemment, nous</w:t>
      </w:r>
      <w:r w:rsidR="00F93A1B">
        <w:rPr>
          <w:rFonts w:asciiTheme="majorBidi" w:hAnsiTheme="majorBidi" w:cstheme="majorBidi"/>
          <w:sz w:val="24"/>
          <w:szCs w:val="24"/>
        </w:rPr>
        <w:t xml:space="preserve"> </w:t>
      </w:r>
      <w:r w:rsidRPr="008116FA">
        <w:rPr>
          <w:rFonts w:asciiTheme="majorBidi" w:hAnsiTheme="majorBidi" w:cstheme="majorBidi"/>
          <w:sz w:val="24"/>
          <w:szCs w:val="24"/>
        </w:rPr>
        <w:t>présenter maintenant un ensemble d'expériences comparant les performances</w:t>
      </w:r>
      <w:r w:rsidR="00F93A1B">
        <w:rPr>
          <w:rFonts w:asciiTheme="majorBidi" w:hAnsiTheme="majorBidi" w:cstheme="majorBidi"/>
          <w:sz w:val="24"/>
          <w:szCs w:val="24"/>
        </w:rPr>
        <w:t xml:space="preserve"> </w:t>
      </w:r>
      <w:r w:rsidR="009E5BEF">
        <w:rPr>
          <w:rFonts w:asciiTheme="majorBidi" w:hAnsiTheme="majorBidi" w:cstheme="majorBidi"/>
          <w:sz w:val="24"/>
          <w:szCs w:val="24"/>
        </w:rPr>
        <w:t>de notre algorithme génétique (AG) et algorithme glouton</w:t>
      </w:r>
      <w:r>
        <w:rPr>
          <w:rFonts w:asciiTheme="majorBidi" w:hAnsiTheme="majorBidi" w:cstheme="majorBidi"/>
          <w:sz w:val="24"/>
          <w:szCs w:val="24"/>
        </w:rPr>
        <w:t xml:space="preserve">. </w:t>
      </w:r>
      <w:r w:rsidRPr="008116FA">
        <w:rPr>
          <w:rFonts w:asciiTheme="majorBidi" w:hAnsiTheme="majorBidi" w:cstheme="majorBidi"/>
          <w:sz w:val="24"/>
          <w:szCs w:val="24"/>
        </w:rPr>
        <w:t>Le tableau 3 montre la couverture du réseau,</w:t>
      </w:r>
      <w:r w:rsidR="00F93A1B">
        <w:rPr>
          <w:rFonts w:asciiTheme="majorBidi" w:hAnsiTheme="majorBidi" w:cstheme="majorBidi"/>
          <w:sz w:val="24"/>
          <w:szCs w:val="24"/>
        </w:rPr>
        <w:t xml:space="preserve"> </w:t>
      </w:r>
      <w:r w:rsidRPr="008116FA">
        <w:rPr>
          <w:rFonts w:asciiTheme="majorBidi" w:hAnsiTheme="majorBidi" w:cstheme="majorBidi"/>
          <w:sz w:val="24"/>
          <w:szCs w:val="24"/>
        </w:rPr>
        <w:t>taux de c</w:t>
      </w:r>
      <w:r w:rsidR="00E27D47">
        <w:rPr>
          <w:rFonts w:asciiTheme="majorBidi" w:hAnsiTheme="majorBidi" w:cstheme="majorBidi"/>
          <w:sz w:val="24"/>
          <w:szCs w:val="24"/>
        </w:rPr>
        <w:t>hevauchement et le nombre d'RSU</w:t>
      </w:r>
      <w:r w:rsidRPr="008116FA">
        <w:rPr>
          <w:rFonts w:asciiTheme="majorBidi" w:hAnsiTheme="majorBidi" w:cstheme="majorBidi"/>
          <w:sz w:val="24"/>
          <w:szCs w:val="24"/>
        </w:rPr>
        <w:t xml:space="preserve"> requises et données</w:t>
      </w:r>
      <w:r w:rsidR="00F93A1B">
        <w:rPr>
          <w:rFonts w:asciiTheme="majorBidi" w:hAnsiTheme="majorBidi" w:cstheme="majorBidi"/>
          <w:sz w:val="24"/>
          <w:szCs w:val="24"/>
        </w:rPr>
        <w:t xml:space="preserve"> </w:t>
      </w:r>
      <w:r w:rsidRPr="008116FA">
        <w:rPr>
          <w:rFonts w:asciiTheme="majorBidi" w:hAnsiTheme="majorBidi" w:cstheme="majorBidi"/>
          <w:sz w:val="24"/>
          <w:szCs w:val="24"/>
        </w:rPr>
        <w:t xml:space="preserve">par les deux </w:t>
      </w:r>
      <w:r w:rsidR="009E5BEF">
        <w:rPr>
          <w:rFonts w:asciiTheme="majorBidi" w:hAnsiTheme="majorBidi" w:cstheme="majorBidi"/>
          <w:sz w:val="24"/>
          <w:szCs w:val="24"/>
        </w:rPr>
        <w:t xml:space="preserve">génétique </w:t>
      </w:r>
      <w:r>
        <w:rPr>
          <w:rFonts w:asciiTheme="majorBidi" w:hAnsiTheme="majorBidi" w:cstheme="majorBidi"/>
          <w:sz w:val="24"/>
          <w:szCs w:val="24"/>
        </w:rPr>
        <w:t xml:space="preserve"> et  </w:t>
      </w:r>
      <w:r w:rsidR="009E5BEF">
        <w:rPr>
          <w:rFonts w:asciiTheme="majorBidi" w:hAnsiTheme="majorBidi" w:cstheme="majorBidi"/>
          <w:sz w:val="24"/>
          <w:szCs w:val="24"/>
        </w:rPr>
        <w:t>Glouton</w:t>
      </w:r>
      <w:r w:rsidR="00AF7F88" w:rsidRPr="00AF7F88">
        <w:rPr>
          <w:rFonts w:asciiTheme="majorBidi" w:hAnsiTheme="majorBidi" w:cstheme="majorBidi"/>
          <w:sz w:val="24"/>
          <w:szCs w:val="24"/>
        </w:rPr>
        <w:t xml:space="preserve"> </w:t>
      </w:r>
      <w:r w:rsidR="00AF7F88">
        <w:rPr>
          <w:rFonts w:asciiTheme="majorBidi" w:hAnsiTheme="majorBidi" w:cstheme="majorBidi"/>
          <w:sz w:val="24"/>
          <w:szCs w:val="24"/>
        </w:rPr>
        <w:t>algorithmes</w:t>
      </w:r>
      <w:r w:rsidRPr="008116FA">
        <w:rPr>
          <w:rFonts w:asciiTheme="majorBidi" w:hAnsiTheme="majorBidi" w:cstheme="majorBidi"/>
          <w:sz w:val="24"/>
          <w:szCs w:val="24"/>
        </w:rPr>
        <w:t>.</w:t>
      </w:r>
    </w:p>
    <w:p w14:paraId="62CDD90B" w14:textId="77777777" w:rsidR="008C3A9F" w:rsidRDefault="008C3A9F" w:rsidP="007A1AC8">
      <w:pPr>
        <w:pStyle w:val="aa"/>
        <w:spacing w:line="360" w:lineRule="auto"/>
        <w:rPr>
          <w:rFonts w:asciiTheme="majorBidi" w:hAnsiTheme="majorBidi" w:cstheme="majorBidi"/>
          <w:b w:val="0"/>
          <w:bCs w:val="0"/>
          <w:sz w:val="24"/>
          <w:szCs w:val="24"/>
        </w:rPr>
      </w:pPr>
      <w:bookmarkStart w:id="69" w:name="_Toc47988471"/>
      <w:r w:rsidRPr="00945EB3">
        <w:rPr>
          <w:rFonts w:asciiTheme="majorBidi" w:hAnsiTheme="majorBidi" w:cstheme="majorBidi"/>
          <w:sz w:val="24"/>
          <w:szCs w:val="24"/>
        </w:rPr>
        <w:t xml:space="preserve">Tableau </w:t>
      </w:r>
      <w:r w:rsidR="007A1AC8">
        <w:rPr>
          <w:rFonts w:asciiTheme="majorBidi" w:hAnsiTheme="majorBidi" w:cstheme="majorBidi"/>
          <w:sz w:val="24"/>
          <w:szCs w:val="24"/>
        </w:rPr>
        <w:t>4</w:t>
      </w:r>
      <w:r w:rsidRPr="00945EB3">
        <w:rPr>
          <w:rFonts w:asciiTheme="majorBidi" w:hAnsiTheme="majorBidi" w:cstheme="majorBidi"/>
          <w:sz w:val="24"/>
          <w:szCs w:val="24"/>
        </w:rPr>
        <w:t>:</w:t>
      </w:r>
      <w:r w:rsidR="009C659D">
        <w:rPr>
          <w:rFonts w:asciiTheme="majorBidi" w:hAnsiTheme="majorBidi" w:cstheme="majorBidi"/>
          <w:sz w:val="24"/>
          <w:szCs w:val="24"/>
        </w:rPr>
        <w:t xml:space="preserve"> </w:t>
      </w:r>
      <w:r w:rsidRPr="00945EB3">
        <w:rPr>
          <w:rFonts w:asciiTheme="majorBidi" w:hAnsiTheme="majorBidi" w:cstheme="majorBidi"/>
          <w:b w:val="0"/>
          <w:bCs w:val="0"/>
          <w:sz w:val="24"/>
          <w:szCs w:val="24"/>
        </w:rPr>
        <w:t>la couverture du réseau, taux de c</w:t>
      </w:r>
      <w:r w:rsidR="009E5BEF">
        <w:rPr>
          <w:rFonts w:asciiTheme="majorBidi" w:hAnsiTheme="majorBidi" w:cstheme="majorBidi"/>
          <w:b w:val="0"/>
          <w:bCs w:val="0"/>
          <w:sz w:val="24"/>
          <w:szCs w:val="24"/>
        </w:rPr>
        <w:t xml:space="preserve">hevauchement et le nombre d'RSU </w:t>
      </w:r>
      <w:r w:rsidRPr="00945EB3">
        <w:rPr>
          <w:rFonts w:asciiTheme="majorBidi" w:hAnsiTheme="majorBidi" w:cstheme="majorBidi"/>
          <w:b w:val="0"/>
          <w:bCs w:val="0"/>
          <w:sz w:val="24"/>
          <w:szCs w:val="24"/>
        </w:rPr>
        <w:t>req</w:t>
      </w:r>
      <w:r w:rsidR="009E5BEF">
        <w:rPr>
          <w:rFonts w:asciiTheme="majorBidi" w:hAnsiTheme="majorBidi" w:cstheme="majorBidi"/>
          <w:b w:val="0"/>
          <w:bCs w:val="0"/>
          <w:sz w:val="24"/>
          <w:szCs w:val="24"/>
        </w:rPr>
        <w:t>uises et données par les deux AG et  Glouton</w:t>
      </w:r>
      <w:r w:rsidRPr="00945EB3">
        <w:rPr>
          <w:rFonts w:asciiTheme="majorBidi" w:hAnsiTheme="majorBidi" w:cstheme="majorBidi"/>
          <w:b w:val="0"/>
          <w:bCs w:val="0"/>
          <w:sz w:val="24"/>
          <w:szCs w:val="24"/>
        </w:rPr>
        <w:t xml:space="preserve">  algorithmes.</w:t>
      </w:r>
      <w:bookmarkEnd w:id="69"/>
    </w:p>
    <w:p w14:paraId="0E0C53A4" w14:textId="77777777" w:rsidR="00A11C5B" w:rsidRDefault="00A11C5B" w:rsidP="00A11C5B"/>
    <w:p w14:paraId="09F1697D" w14:textId="77777777" w:rsidR="00A11C5B" w:rsidRDefault="00A11C5B" w:rsidP="00A11C5B"/>
    <w:p w14:paraId="0D6888A6" w14:textId="77777777" w:rsidR="00D658A3" w:rsidRDefault="00D658A3" w:rsidP="00A11C5B"/>
    <w:p w14:paraId="7E4F1088" w14:textId="77777777" w:rsidR="00A11C5B" w:rsidRPr="00A11C5B" w:rsidRDefault="00A11C5B" w:rsidP="00A11C5B">
      <w:pPr>
        <w:rPr>
          <w:rtl/>
        </w:rPr>
      </w:pPr>
    </w:p>
    <w:p w14:paraId="3A3A3581" w14:textId="77777777" w:rsidR="00FF6D2A" w:rsidRPr="00FF6D2A" w:rsidRDefault="00FF6D2A" w:rsidP="00E032E8">
      <w:pPr>
        <w:rPr>
          <w:rFonts w:ascii="Arial" w:hAnsi="Arial"/>
        </w:rPr>
      </w:pPr>
    </w:p>
    <w:tbl>
      <w:tblPr>
        <w:tblStyle w:val="af0"/>
        <w:tblW w:w="0" w:type="auto"/>
        <w:tblInd w:w="711" w:type="dxa"/>
        <w:tblLook w:val="04A0" w:firstRow="1" w:lastRow="0" w:firstColumn="1" w:lastColumn="0" w:noHBand="0" w:noVBand="1"/>
      </w:tblPr>
      <w:tblGrid>
        <w:gridCol w:w="1296"/>
        <w:gridCol w:w="832"/>
        <w:gridCol w:w="863"/>
        <w:gridCol w:w="987"/>
        <w:gridCol w:w="824"/>
        <w:gridCol w:w="1057"/>
        <w:gridCol w:w="825"/>
        <w:gridCol w:w="1057"/>
      </w:tblGrid>
      <w:tr w:rsidR="008C3A9F" w14:paraId="0E4AC977" w14:textId="77777777" w:rsidTr="008C3A9F">
        <w:tc>
          <w:tcPr>
            <w:tcW w:w="1296" w:type="dxa"/>
            <w:vMerge w:val="restart"/>
          </w:tcPr>
          <w:p w14:paraId="662378B1" w14:textId="77777777" w:rsidR="00E27D47" w:rsidRDefault="00E27D47" w:rsidP="00E27D47">
            <w:pPr>
              <w:spacing w:line="360" w:lineRule="auto"/>
              <w:jc w:val="center"/>
              <w:rPr>
                <w:rFonts w:asciiTheme="majorBidi" w:hAnsiTheme="majorBidi" w:cstheme="majorBidi"/>
                <w:b/>
                <w:bCs/>
              </w:rPr>
            </w:pPr>
          </w:p>
          <w:p w14:paraId="79DA0E8A" w14:textId="77777777" w:rsidR="008C3A9F" w:rsidRPr="00945EB3" w:rsidRDefault="008C3A9F" w:rsidP="00E27D47">
            <w:pPr>
              <w:spacing w:line="360" w:lineRule="auto"/>
              <w:jc w:val="center"/>
              <w:rPr>
                <w:rFonts w:asciiTheme="majorBidi" w:hAnsiTheme="majorBidi" w:cstheme="majorBidi"/>
                <w:b/>
                <w:bCs/>
                <w:sz w:val="24"/>
                <w:szCs w:val="24"/>
              </w:rPr>
            </w:pPr>
            <w:r w:rsidRPr="00E27D47">
              <w:rPr>
                <w:rFonts w:asciiTheme="majorBidi" w:hAnsiTheme="majorBidi" w:cstheme="majorBidi"/>
                <w:b/>
                <w:bCs/>
              </w:rPr>
              <w:t>Topologies</w:t>
            </w:r>
          </w:p>
        </w:tc>
        <w:tc>
          <w:tcPr>
            <w:tcW w:w="832" w:type="dxa"/>
            <w:vMerge w:val="restart"/>
          </w:tcPr>
          <w:p w14:paraId="3D6CC815" w14:textId="77777777" w:rsidR="00E27D47" w:rsidRDefault="00E27D47" w:rsidP="008C3A9F">
            <w:pPr>
              <w:spacing w:line="360" w:lineRule="auto"/>
              <w:jc w:val="both"/>
              <w:rPr>
                <w:rFonts w:asciiTheme="majorBidi" w:hAnsiTheme="majorBidi" w:cstheme="majorBidi"/>
                <w:b/>
                <w:sz w:val="24"/>
                <w:szCs w:val="24"/>
              </w:rPr>
            </w:pPr>
          </w:p>
          <w:p w14:paraId="1144A287" w14:textId="77777777" w:rsidR="008C3A9F" w:rsidRPr="00945EB3" w:rsidRDefault="00945EB3" w:rsidP="008C3A9F">
            <w:pPr>
              <w:spacing w:line="360" w:lineRule="auto"/>
              <w:jc w:val="both"/>
              <w:rPr>
                <w:rFonts w:asciiTheme="majorBidi" w:hAnsiTheme="majorBidi" w:cstheme="majorBidi"/>
                <w:b/>
                <w:bCs/>
                <w:sz w:val="24"/>
                <w:szCs w:val="24"/>
              </w:rPr>
            </w:pPr>
            <m:oMathPara>
              <m:oMath>
                <m:r>
                  <m:rPr>
                    <m:sty m:val="bi"/>
                  </m:rPr>
                  <w:rPr>
                    <w:rFonts w:ascii="Cambria Math" w:hAnsi="Cambria Math" w:cstheme="majorBidi"/>
                    <w:sz w:val="24"/>
                    <w:szCs w:val="24"/>
                  </w:rPr>
                  <m:t>n</m:t>
                </m:r>
              </m:oMath>
            </m:oMathPara>
          </w:p>
        </w:tc>
        <w:tc>
          <w:tcPr>
            <w:tcW w:w="1687" w:type="dxa"/>
            <w:gridSpan w:val="2"/>
          </w:tcPr>
          <w:p w14:paraId="111BC0CE" w14:textId="77777777" w:rsidR="008C3A9F" w:rsidRDefault="008C3A9F" w:rsidP="008C3A9F">
            <w:pPr>
              <w:spacing w:line="360" w:lineRule="auto"/>
              <w:jc w:val="center"/>
              <w:rPr>
                <w:rFonts w:asciiTheme="majorBidi" w:hAnsiTheme="majorBidi" w:cstheme="majorBidi"/>
                <w:sz w:val="24"/>
                <w:szCs w:val="24"/>
              </w:rPr>
            </w:pPr>
            <w:r w:rsidRPr="00E27D47">
              <w:rPr>
                <w:rFonts w:asciiTheme="majorBidi" w:hAnsiTheme="majorBidi" w:cstheme="majorBidi"/>
                <w:b/>
                <w:bCs/>
              </w:rPr>
              <w:t>RSUs</w:t>
            </w:r>
          </w:p>
        </w:tc>
        <w:tc>
          <w:tcPr>
            <w:tcW w:w="1649" w:type="dxa"/>
            <w:gridSpan w:val="2"/>
          </w:tcPr>
          <w:p w14:paraId="70C0554E" w14:textId="77777777" w:rsidR="008C3A9F" w:rsidRPr="00945EB3" w:rsidRDefault="00945EB3" w:rsidP="00E27D47">
            <w:pPr>
              <w:spacing w:line="360" w:lineRule="auto"/>
              <w:jc w:val="center"/>
              <w:rPr>
                <w:rFonts w:asciiTheme="majorBidi" w:hAnsiTheme="majorBidi" w:cstheme="majorBidi"/>
                <w:b/>
                <w:bCs/>
                <w:sz w:val="24"/>
                <w:szCs w:val="24"/>
              </w:rPr>
            </w:pPr>
            <m:oMath>
              <m:r>
                <m:rPr>
                  <m:sty m:val="bi"/>
                </m:rPr>
                <w:rPr>
                  <w:rFonts w:ascii="Cambria Math" w:hAnsi="Cambria Math" w:cstheme="majorBidi"/>
                </w:rPr>
                <m:t>Cov</m:t>
              </m:r>
            </m:oMath>
            <w:r w:rsidR="008C3A9F" w:rsidRPr="00E27D47">
              <w:rPr>
                <w:rFonts w:asciiTheme="majorBidi" w:hAnsiTheme="majorBidi" w:cstheme="majorBidi"/>
                <w:b/>
                <w:bCs/>
              </w:rPr>
              <w:t>(%)</w:t>
            </w:r>
          </w:p>
        </w:tc>
        <w:tc>
          <w:tcPr>
            <w:tcW w:w="1650" w:type="dxa"/>
            <w:gridSpan w:val="2"/>
          </w:tcPr>
          <w:p w14:paraId="1D959390" w14:textId="77777777" w:rsidR="008C3A9F" w:rsidRPr="00945EB3" w:rsidRDefault="00945EB3" w:rsidP="008C3A9F">
            <w:pPr>
              <w:spacing w:line="360" w:lineRule="auto"/>
              <w:jc w:val="both"/>
              <w:rPr>
                <w:rFonts w:asciiTheme="majorBidi" w:hAnsiTheme="majorBidi" w:cstheme="majorBidi"/>
                <w:b/>
                <w:bCs/>
                <w:sz w:val="24"/>
                <w:szCs w:val="24"/>
              </w:rPr>
            </w:pPr>
            <m:oMathPara>
              <m:oMathParaPr>
                <m:jc m:val="center"/>
              </m:oMathParaPr>
              <m:oMath>
                <m:r>
                  <m:rPr>
                    <m:sty m:val="bi"/>
                  </m:rPr>
                  <w:rPr>
                    <w:rFonts w:ascii="Cambria Math" w:hAnsi="Cambria Math" w:cstheme="majorBidi"/>
                    <w:color w:val="000000" w:themeColor="text1"/>
                  </w:rPr>
                  <m:t>δ(%)</m:t>
                </m:r>
              </m:oMath>
            </m:oMathPara>
          </w:p>
        </w:tc>
      </w:tr>
      <w:tr w:rsidR="008C3A9F" w14:paraId="7233F68D" w14:textId="77777777" w:rsidTr="008C3A9F">
        <w:tc>
          <w:tcPr>
            <w:tcW w:w="1296" w:type="dxa"/>
            <w:vMerge/>
          </w:tcPr>
          <w:p w14:paraId="661F9F03" w14:textId="77777777" w:rsidR="008C3A9F" w:rsidRDefault="008C3A9F" w:rsidP="008C3A9F">
            <w:pPr>
              <w:spacing w:line="360" w:lineRule="auto"/>
              <w:jc w:val="both"/>
              <w:rPr>
                <w:rFonts w:asciiTheme="majorBidi" w:hAnsiTheme="majorBidi" w:cstheme="majorBidi"/>
                <w:sz w:val="24"/>
                <w:szCs w:val="24"/>
              </w:rPr>
            </w:pPr>
          </w:p>
        </w:tc>
        <w:tc>
          <w:tcPr>
            <w:tcW w:w="832" w:type="dxa"/>
            <w:vMerge/>
          </w:tcPr>
          <w:p w14:paraId="66242C8D" w14:textId="77777777" w:rsidR="008C3A9F" w:rsidRDefault="008C3A9F" w:rsidP="008C3A9F">
            <w:pPr>
              <w:spacing w:line="360" w:lineRule="auto"/>
              <w:jc w:val="both"/>
              <w:rPr>
                <w:rFonts w:asciiTheme="majorBidi" w:hAnsiTheme="majorBidi" w:cstheme="majorBidi"/>
                <w:sz w:val="24"/>
                <w:szCs w:val="24"/>
              </w:rPr>
            </w:pPr>
          </w:p>
        </w:tc>
        <w:tc>
          <w:tcPr>
            <w:tcW w:w="863" w:type="dxa"/>
          </w:tcPr>
          <w:p w14:paraId="14CDFDBC" w14:textId="77777777" w:rsidR="008C3A9F" w:rsidRPr="00945EB3" w:rsidRDefault="008C3A9F" w:rsidP="009E5BEF">
            <w:pPr>
              <w:spacing w:line="360" w:lineRule="auto"/>
              <w:jc w:val="both"/>
              <w:rPr>
                <w:rFonts w:asciiTheme="majorBidi" w:hAnsiTheme="majorBidi" w:cstheme="majorBidi"/>
                <w:b/>
                <w:bCs/>
                <w:sz w:val="24"/>
                <w:szCs w:val="24"/>
              </w:rPr>
            </w:pPr>
            <w:r w:rsidRPr="00E27D47">
              <w:rPr>
                <w:rFonts w:asciiTheme="majorBidi" w:hAnsiTheme="majorBidi" w:cstheme="majorBidi"/>
                <w:b/>
                <w:bCs/>
              </w:rPr>
              <w:t>GA</w:t>
            </w:r>
          </w:p>
        </w:tc>
        <w:tc>
          <w:tcPr>
            <w:tcW w:w="824" w:type="dxa"/>
          </w:tcPr>
          <w:p w14:paraId="3D8BC6FA" w14:textId="77777777" w:rsidR="008C3A9F" w:rsidRPr="00945EB3" w:rsidRDefault="008C3A9F" w:rsidP="009E5BEF">
            <w:pPr>
              <w:spacing w:line="360" w:lineRule="auto"/>
              <w:jc w:val="center"/>
              <w:rPr>
                <w:rFonts w:asciiTheme="majorBidi" w:hAnsiTheme="majorBidi" w:cstheme="majorBidi"/>
                <w:b/>
                <w:bCs/>
                <w:sz w:val="24"/>
                <w:szCs w:val="24"/>
              </w:rPr>
            </w:pPr>
            <w:r w:rsidRPr="00E27D47">
              <w:rPr>
                <w:rFonts w:asciiTheme="majorBidi" w:hAnsiTheme="majorBidi" w:cstheme="majorBidi"/>
                <w:b/>
                <w:bCs/>
              </w:rPr>
              <w:t>G</w:t>
            </w:r>
            <w:r w:rsidR="009E5BEF">
              <w:rPr>
                <w:rFonts w:asciiTheme="majorBidi" w:hAnsiTheme="majorBidi" w:cstheme="majorBidi"/>
                <w:b/>
                <w:bCs/>
              </w:rPr>
              <w:t>louton</w:t>
            </w:r>
          </w:p>
        </w:tc>
        <w:tc>
          <w:tcPr>
            <w:tcW w:w="824" w:type="dxa"/>
          </w:tcPr>
          <w:p w14:paraId="365D28B5" w14:textId="77777777" w:rsidR="008C3A9F" w:rsidRPr="00945EB3" w:rsidRDefault="009E5BEF" w:rsidP="008C3A9F">
            <w:pPr>
              <w:spacing w:line="360" w:lineRule="auto"/>
              <w:jc w:val="both"/>
              <w:rPr>
                <w:rFonts w:asciiTheme="majorBidi" w:hAnsiTheme="majorBidi" w:cstheme="majorBidi"/>
                <w:b/>
                <w:bCs/>
                <w:sz w:val="24"/>
                <w:szCs w:val="24"/>
              </w:rPr>
            </w:pPr>
            <w:r>
              <w:rPr>
                <w:rFonts w:asciiTheme="majorBidi" w:hAnsiTheme="majorBidi" w:cstheme="majorBidi"/>
                <w:b/>
                <w:bCs/>
              </w:rPr>
              <w:t>G</w:t>
            </w:r>
            <w:r w:rsidR="008C3A9F" w:rsidRPr="00E27D47">
              <w:rPr>
                <w:rFonts w:asciiTheme="majorBidi" w:hAnsiTheme="majorBidi" w:cstheme="majorBidi"/>
                <w:b/>
                <w:bCs/>
              </w:rPr>
              <w:t>A</w:t>
            </w:r>
          </w:p>
        </w:tc>
        <w:tc>
          <w:tcPr>
            <w:tcW w:w="825" w:type="dxa"/>
          </w:tcPr>
          <w:p w14:paraId="2EEF70F6" w14:textId="77777777" w:rsidR="008C3A9F" w:rsidRPr="00945EB3" w:rsidRDefault="009E5BEF" w:rsidP="008C3A9F">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Glouton</w:t>
            </w:r>
          </w:p>
        </w:tc>
        <w:tc>
          <w:tcPr>
            <w:tcW w:w="825" w:type="dxa"/>
          </w:tcPr>
          <w:p w14:paraId="32CD529A" w14:textId="77777777" w:rsidR="008C3A9F" w:rsidRPr="00945EB3" w:rsidRDefault="009E5BEF" w:rsidP="008C3A9F">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G</w:t>
            </w:r>
            <w:r w:rsidR="008C3A9F" w:rsidRPr="00945EB3">
              <w:rPr>
                <w:rFonts w:asciiTheme="majorBidi" w:hAnsiTheme="majorBidi" w:cstheme="majorBidi"/>
                <w:b/>
                <w:bCs/>
                <w:sz w:val="24"/>
                <w:szCs w:val="24"/>
              </w:rPr>
              <w:t>A</w:t>
            </w:r>
          </w:p>
        </w:tc>
        <w:tc>
          <w:tcPr>
            <w:tcW w:w="825" w:type="dxa"/>
          </w:tcPr>
          <w:p w14:paraId="09E6B17E" w14:textId="77777777" w:rsidR="008C3A9F" w:rsidRPr="00945EB3" w:rsidRDefault="009E5BEF" w:rsidP="008C3A9F">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Glouton</w:t>
            </w:r>
          </w:p>
        </w:tc>
      </w:tr>
      <w:tr w:rsidR="008C3A9F" w14:paraId="2946EFB0" w14:textId="77777777" w:rsidTr="008C3A9F">
        <w:tc>
          <w:tcPr>
            <w:tcW w:w="1296" w:type="dxa"/>
          </w:tcPr>
          <w:p w14:paraId="4E867FE0" w14:textId="77777777" w:rsidR="008C3A9F" w:rsidRPr="00945EB3" w:rsidRDefault="008C3A9F" w:rsidP="00E27D47">
            <w:pPr>
              <w:spacing w:line="360" w:lineRule="auto"/>
              <w:jc w:val="center"/>
              <w:rPr>
                <w:rFonts w:asciiTheme="majorBidi" w:hAnsiTheme="majorBidi" w:cstheme="majorBidi"/>
                <w:b/>
                <w:bCs/>
                <w:sz w:val="24"/>
                <w:szCs w:val="24"/>
              </w:rPr>
            </w:pPr>
            <w:r w:rsidRPr="00E27D47">
              <w:rPr>
                <w:rFonts w:asciiTheme="majorBidi" w:hAnsiTheme="majorBidi" w:cstheme="majorBidi"/>
                <w:b/>
                <w:bCs/>
              </w:rPr>
              <w:t>Map1</w:t>
            </w:r>
          </w:p>
        </w:tc>
        <w:tc>
          <w:tcPr>
            <w:tcW w:w="832" w:type="dxa"/>
          </w:tcPr>
          <w:p w14:paraId="18E48992"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10</w:t>
            </w:r>
          </w:p>
        </w:tc>
        <w:tc>
          <w:tcPr>
            <w:tcW w:w="863" w:type="dxa"/>
          </w:tcPr>
          <w:p w14:paraId="127E6DAC"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4</w:t>
            </w:r>
          </w:p>
        </w:tc>
        <w:tc>
          <w:tcPr>
            <w:tcW w:w="824" w:type="dxa"/>
          </w:tcPr>
          <w:p w14:paraId="17422BD7"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w:t>
            </w:r>
          </w:p>
        </w:tc>
        <w:tc>
          <w:tcPr>
            <w:tcW w:w="824" w:type="dxa"/>
          </w:tcPr>
          <w:p w14:paraId="60988E1A"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40</w:t>
            </w:r>
          </w:p>
        </w:tc>
        <w:tc>
          <w:tcPr>
            <w:tcW w:w="825" w:type="dxa"/>
          </w:tcPr>
          <w:p w14:paraId="579061B9"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20</w:t>
            </w:r>
          </w:p>
        </w:tc>
        <w:tc>
          <w:tcPr>
            <w:tcW w:w="825" w:type="dxa"/>
          </w:tcPr>
          <w:p w14:paraId="5901CDB9"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21,8</w:t>
            </w:r>
          </w:p>
        </w:tc>
        <w:tc>
          <w:tcPr>
            <w:tcW w:w="825" w:type="dxa"/>
          </w:tcPr>
          <w:p w14:paraId="353E120B"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6,7</w:t>
            </w:r>
          </w:p>
        </w:tc>
      </w:tr>
      <w:tr w:rsidR="008C3A9F" w14:paraId="13B17041" w14:textId="77777777" w:rsidTr="008C3A9F">
        <w:tc>
          <w:tcPr>
            <w:tcW w:w="1296" w:type="dxa"/>
          </w:tcPr>
          <w:p w14:paraId="2165F58D" w14:textId="77777777" w:rsidR="008C3A9F" w:rsidRPr="00945EB3" w:rsidRDefault="008C3A9F" w:rsidP="00E27D47">
            <w:pPr>
              <w:spacing w:line="360" w:lineRule="auto"/>
              <w:jc w:val="center"/>
              <w:rPr>
                <w:rFonts w:asciiTheme="majorBidi" w:hAnsiTheme="majorBidi" w:cstheme="majorBidi"/>
                <w:b/>
                <w:bCs/>
                <w:sz w:val="24"/>
                <w:szCs w:val="24"/>
              </w:rPr>
            </w:pPr>
            <w:r w:rsidRPr="00E27D47">
              <w:rPr>
                <w:rFonts w:asciiTheme="majorBidi" w:hAnsiTheme="majorBidi" w:cstheme="majorBidi"/>
                <w:b/>
                <w:bCs/>
              </w:rPr>
              <w:t>Map2</w:t>
            </w:r>
          </w:p>
        </w:tc>
        <w:tc>
          <w:tcPr>
            <w:tcW w:w="832" w:type="dxa"/>
          </w:tcPr>
          <w:p w14:paraId="5F89E80E"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20</w:t>
            </w:r>
          </w:p>
        </w:tc>
        <w:tc>
          <w:tcPr>
            <w:tcW w:w="863" w:type="dxa"/>
          </w:tcPr>
          <w:p w14:paraId="48984604"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8</w:t>
            </w:r>
          </w:p>
        </w:tc>
        <w:tc>
          <w:tcPr>
            <w:tcW w:w="824" w:type="dxa"/>
          </w:tcPr>
          <w:p w14:paraId="14C2D4A2"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8</w:t>
            </w:r>
          </w:p>
        </w:tc>
        <w:tc>
          <w:tcPr>
            <w:tcW w:w="824" w:type="dxa"/>
          </w:tcPr>
          <w:p w14:paraId="116401C7"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40</w:t>
            </w:r>
          </w:p>
        </w:tc>
        <w:tc>
          <w:tcPr>
            <w:tcW w:w="825" w:type="dxa"/>
          </w:tcPr>
          <w:p w14:paraId="44A4E83D"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40</w:t>
            </w:r>
          </w:p>
        </w:tc>
        <w:tc>
          <w:tcPr>
            <w:tcW w:w="825" w:type="dxa"/>
          </w:tcPr>
          <w:p w14:paraId="056E47CD"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25,45</w:t>
            </w:r>
          </w:p>
        </w:tc>
        <w:tc>
          <w:tcPr>
            <w:tcW w:w="825" w:type="dxa"/>
          </w:tcPr>
          <w:p w14:paraId="72C53C91"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24,9</w:t>
            </w:r>
          </w:p>
        </w:tc>
      </w:tr>
      <w:tr w:rsidR="008C3A9F" w14:paraId="0C5F76C4" w14:textId="77777777" w:rsidTr="008C3A9F">
        <w:tc>
          <w:tcPr>
            <w:tcW w:w="1296" w:type="dxa"/>
          </w:tcPr>
          <w:p w14:paraId="192C1E8B" w14:textId="77777777" w:rsidR="008C3A9F" w:rsidRPr="00945EB3" w:rsidRDefault="008C3A9F" w:rsidP="00E27D47">
            <w:pPr>
              <w:spacing w:line="360" w:lineRule="auto"/>
              <w:jc w:val="center"/>
              <w:rPr>
                <w:rFonts w:asciiTheme="majorBidi" w:hAnsiTheme="majorBidi" w:cstheme="majorBidi"/>
                <w:b/>
                <w:bCs/>
                <w:sz w:val="24"/>
                <w:szCs w:val="24"/>
              </w:rPr>
            </w:pPr>
            <w:r w:rsidRPr="00E27D47">
              <w:rPr>
                <w:rFonts w:asciiTheme="majorBidi" w:hAnsiTheme="majorBidi" w:cstheme="majorBidi"/>
                <w:b/>
                <w:bCs/>
              </w:rPr>
              <w:t>Map3</w:t>
            </w:r>
          </w:p>
        </w:tc>
        <w:tc>
          <w:tcPr>
            <w:tcW w:w="832" w:type="dxa"/>
          </w:tcPr>
          <w:p w14:paraId="4C9C856D"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30</w:t>
            </w:r>
          </w:p>
        </w:tc>
        <w:tc>
          <w:tcPr>
            <w:tcW w:w="863" w:type="dxa"/>
          </w:tcPr>
          <w:p w14:paraId="2BB772A7"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7</w:t>
            </w:r>
          </w:p>
        </w:tc>
        <w:tc>
          <w:tcPr>
            <w:tcW w:w="824" w:type="dxa"/>
          </w:tcPr>
          <w:p w14:paraId="37B63228" w14:textId="77777777" w:rsidR="008C3A9F" w:rsidRDefault="00AA587B"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11</w:t>
            </w:r>
          </w:p>
        </w:tc>
        <w:tc>
          <w:tcPr>
            <w:tcW w:w="824" w:type="dxa"/>
          </w:tcPr>
          <w:p w14:paraId="63AEF8ED"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23,3</w:t>
            </w:r>
          </w:p>
        </w:tc>
        <w:tc>
          <w:tcPr>
            <w:tcW w:w="825" w:type="dxa"/>
          </w:tcPr>
          <w:p w14:paraId="4A90987A"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36,66</w:t>
            </w:r>
          </w:p>
        </w:tc>
        <w:tc>
          <w:tcPr>
            <w:tcW w:w="825" w:type="dxa"/>
          </w:tcPr>
          <w:p w14:paraId="28366E3E"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13,1</w:t>
            </w:r>
          </w:p>
        </w:tc>
        <w:tc>
          <w:tcPr>
            <w:tcW w:w="825" w:type="dxa"/>
          </w:tcPr>
          <w:p w14:paraId="4B3005E8" w14:textId="77777777" w:rsidR="008C3A9F" w:rsidRDefault="00935F7A" w:rsidP="008C3A9F">
            <w:pPr>
              <w:spacing w:line="360" w:lineRule="auto"/>
              <w:jc w:val="both"/>
              <w:rPr>
                <w:rFonts w:asciiTheme="majorBidi" w:hAnsiTheme="majorBidi" w:cstheme="majorBidi"/>
                <w:sz w:val="24"/>
                <w:szCs w:val="24"/>
              </w:rPr>
            </w:pPr>
            <w:r>
              <w:rPr>
                <w:rFonts w:asciiTheme="majorBidi" w:hAnsiTheme="majorBidi" w:cstheme="majorBidi"/>
                <w:sz w:val="24"/>
                <w:szCs w:val="24"/>
              </w:rPr>
              <w:t>49,13</w:t>
            </w:r>
          </w:p>
        </w:tc>
      </w:tr>
    </w:tbl>
    <w:p w14:paraId="455BFCBE" w14:textId="77777777" w:rsidR="008C3A9F" w:rsidRDefault="008C3A9F" w:rsidP="008C3A9F">
      <w:pPr>
        <w:spacing w:line="360" w:lineRule="auto"/>
        <w:jc w:val="both"/>
        <w:rPr>
          <w:rFonts w:asciiTheme="majorBidi" w:hAnsiTheme="majorBidi" w:cstheme="majorBidi"/>
          <w:sz w:val="24"/>
          <w:szCs w:val="24"/>
        </w:rPr>
      </w:pPr>
    </w:p>
    <w:p w14:paraId="74FBE00F" w14:textId="77777777" w:rsidR="00F16F7F" w:rsidRPr="00B05866" w:rsidRDefault="00B81C06" w:rsidP="00B05866">
      <w:pPr>
        <w:spacing w:line="360" w:lineRule="auto"/>
        <w:rPr>
          <w:rFonts w:asciiTheme="majorBidi" w:hAnsiTheme="majorBidi" w:cstheme="majorBidi"/>
          <w:sz w:val="24"/>
          <w:szCs w:val="24"/>
        </w:rPr>
      </w:pPr>
      <w:r w:rsidRPr="00971DD3">
        <w:rPr>
          <w:rFonts w:asciiTheme="majorBidi" w:hAnsiTheme="majorBidi" w:cstheme="majorBidi"/>
          <w:sz w:val="24"/>
          <w:szCs w:val="24"/>
        </w:rPr>
        <w:t>Le</w:t>
      </w:r>
      <w:r w:rsidR="009E5BEF">
        <w:rPr>
          <w:rFonts w:asciiTheme="majorBidi" w:hAnsiTheme="majorBidi" w:cstheme="majorBidi"/>
          <w:sz w:val="24"/>
          <w:szCs w:val="24"/>
        </w:rPr>
        <w:t xml:space="preserve"> G</w:t>
      </w:r>
      <w:r w:rsidR="00971DD3" w:rsidRPr="00971DD3">
        <w:rPr>
          <w:rFonts w:asciiTheme="majorBidi" w:hAnsiTheme="majorBidi" w:cstheme="majorBidi"/>
          <w:sz w:val="24"/>
          <w:szCs w:val="24"/>
        </w:rPr>
        <w:t xml:space="preserve">A présente de bien meilleurs résultats que l'algorithme glouton de placement des RSU dans les réseaux véhiculaires urbains en termes de nombre de RSU requis, de couverture de réseau réalisée et de taux de chevauchement. </w:t>
      </w:r>
      <w:r w:rsidR="00CC2E38" w:rsidRPr="00B05866">
        <w:rPr>
          <w:rFonts w:asciiTheme="majorBidi" w:hAnsiTheme="majorBidi" w:cstheme="majorBidi"/>
          <w:sz w:val="24"/>
          <w:szCs w:val="24"/>
        </w:rPr>
        <w:t xml:space="preserve">Comme le montre la figure </w:t>
      </w:r>
      <w:r w:rsidR="00B05866">
        <w:rPr>
          <w:rFonts w:asciiTheme="majorBidi" w:hAnsiTheme="majorBidi" w:cstheme="majorBidi"/>
          <w:sz w:val="24"/>
          <w:szCs w:val="24"/>
        </w:rPr>
        <w:t>III.4</w:t>
      </w:r>
      <w:r w:rsidR="00CC2E38" w:rsidRPr="00B05866">
        <w:rPr>
          <w:rFonts w:asciiTheme="majorBidi" w:hAnsiTheme="majorBidi" w:cstheme="majorBidi"/>
          <w:sz w:val="24"/>
          <w:szCs w:val="24"/>
        </w:rPr>
        <w:t>, notre algorithme couvre beaucoup plus de zones pour un nombre donné de RSU.</w:t>
      </w:r>
    </w:p>
    <w:p w14:paraId="7DCF93E2" w14:textId="77777777" w:rsidR="00935F7A" w:rsidRPr="00971DD3" w:rsidRDefault="00935F7A" w:rsidP="00935F7A">
      <w:pPr>
        <w:spacing w:line="360" w:lineRule="auto"/>
        <w:rPr>
          <w:rFonts w:asciiTheme="majorBidi" w:hAnsiTheme="majorBidi" w:cstheme="majorBidi"/>
          <w:sz w:val="24"/>
          <w:szCs w:val="24"/>
        </w:rPr>
      </w:pPr>
    </w:p>
    <w:p w14:paraId="1F694FCC" w14:textId="77777777" w:rsidR="00E27D47" w:rsidRPr="00971DD3" w:rsidRDefault="00935F7A" w:rsidP="00142B9B">
      <w:pPr>
        <w:jc w:val="center"/>
        <w:rPr>
          <w:rFonts w:asciiTheme="majorBidi" w:hAnsiTheme="majorBidi" w:cstheme="majorBidi"/>
          <w:sz w:val="24"/>
          <w:szCs w:val="24"/>
        </w:rPr>
      </w:pPr>
      <w:r w:rsidRPr="00935F7A">
        <w:rPr>
          <w:rFonts w:asciiTheme="majorBidi" w:hAnsiTheme="majorBidi" w:cstheme="majorBidi"/>
          <w:noProof/>
          <w:sz w:val="24"/>
          <w:szCs w:val="24"/>
          <w:lang w:eastAsia="fr-FR"/>
        </w:rPr>
        <w:drawing>
          <wp:inline distT="0" distB="0" distL="0" distR="0" wp14:anchorId="543894EB" wp14:editId="19B5D331">
            <wp:extent cx="4581525" cy="2590800"/>
            <wp:effectExtent l="19050" t="0" r="9525"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62700FB" w14:textId="77777777" w:rsidR="00935F7A" w:rsidRDefault="00E27D47" w:rsidP="00142B9B">
      <w:pPr>
        <w:spacing w:line="360" w:lineRule="auto"/>
        <w:jc w:val="center"/>
        <w:rPr>
          <w:rFonts w:asciiTheme="majorBidi" w:hAnsiTheme="majorBidi" w:cstheme="majorBidi"/>
          <w:sz w:val="24"/>
          <w:szCs w:val="24"/>
        </w:rPr>
      </w:pPr>
      <w:r w:rsidRPr="00935F7A">
        <w:rPr>
          <w:rFonts w:asciiTheme="majorBidi" w:hAnsiTheme="majorBidi" w:cstheme="majorBidi"/>
          <w:b/>
          <w:bCs/>
          <w:sz w:val="24"/>
          <w:szCs w:val="24"/>
        </w:rPr>
        <w:t>Fig</w:t>
      </w:r>
      <w:r w:rsidR="00935F7A" w:rsidRPr="00935F7A">
        <w:rPr>
          <w:rFonts w:asciiTheme="majorBidi" w:hAnsiTheme="majorBidi" w:cstheme="majorBidi"/>
          <w:b/>
          <w:bCs/>
          <w:sz w:val="24"/>
          <w:szCs w:val="24"/>
        </w:rPr>
        <w:t>ure III.4 :</w:t>
      </w:r>
      <w:r w:rsidRPr="00074DC5">
        <w:rPr>
          <w:rFonts w:asciiTheme="majorBidi" w:hAnsiTheme="majorBidi" w:cstheme="majorBidi"/>
          <w:sz w:val="24"/>
          <w:szCs w:val="24"/>
        </w:rPr>
        <w:t xml:space="preserve"> </w:t>
      </w:r>
      <w:r w:rsidR="00971DD3" w:rsidRPr="00971DD3">
        <w:rPr>
          <w:rFonts w:asciiTheme="majorBidi" w:hAnsiTheme="majorBidi" w:cstheme="majorBidi"/>
          <w:sz w:val="24"/>
          <w:szCs w:val="24"/>
        </w:rPr>
        <w:t>Taux de couverture en fonction du nombre d'intersections</w:t>
      </w:r>
    </w:p>
    <w:p w14:paraId="415D55AE" w14:textId="77777777" w:rsidR="00935F7A" w:rsidRPr="00971DD3" w:rsidRDefault="00935F7A" w:rsidP="00935F7A">
      <w:pPr>
        <w:spacing w:line="360" w:lineRule="auto"/>
        <w:jc w:val="both"/>
        <w:rPr>
          <w:rFonts w:asciiTheme="majorBidi" w:hAnsiTheme="majorBidi" w:cstheme="majorBidi"/>
          <w:sz w:val="24"/>
          <w:szCs w:val="24"/>
        </w:rPr>
      </w:pPr>
    </w:p>
    <w:p w14:paraId="34ACCC67" w14:textId="77777777" w:rsidR="00E27D47" w:rsidRDefault="00935F7A" w:rsidP="00AA587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même, la figure </w:t>
      </w:r>
      <w:r w:rsidR="00B81C06">
        <w:rPr>
          <w:rFonts w:asciiTheme="majorBidi" w:hAnsiTheme="majorBidi" w:cstheme="majorBidi"/>
          <w:sz w:val="24"/>
          <w:szCs w:val="24"/>
        </w:rPr>
        <w:t>III.5</w:t>
      </w:r>
      <w:r w:rsidR="00971DD3" w:rsidRPr="00971DD3">
        <w:rPr>
          <w:rFonts w:asciiTheme="majorBidi" w:hAnsiTheme="majorBidi" w:cstheme="majorBidi"/>
          <w:sz w:val="24"/>
          <w:szCs w:val="24"/>
        </w:rPr>
        <w:t xml:space="preserve"> montre que le rapport de chevauchement de chaque région lors de l</w:t>
      </w:r>
      <w:r w:rsidR="009E5BEF">
        <w:rPr>
          <w:rFonts w:asciiTheme="majorBidi" w:hAnsiTheme="majorBidi" w:cstheme="majorBidi"/>
          <w:sz w:val="24"/>
          <w:szCs w:val="24"/>
        </w:rPr>
        <w:t>'utilisation de l'algorithme G</w:t>
      </w:r>
      <w:r w:rsidR="00971DD3" w:rsidRPr="00971DD3">
        <w:rPr>
          <w:rFonts w:asciiTheme="majorBidi" w:hAnsiTheme="majorBidi" w:cstheme="majorBidi"/>
          <w:sz w:val="24"/>
          <w:szCs w:val="24"/>
        </w:rPr>
        <w:t>A est bien inférieur à celui de l'algorithme glouton.</w:t>
      </w:r>
    </w:p>
    <w:p w14:paraId="642A5D3D" w14:textId="77777777" w:rsidR="00971DD3" w:rsidRPr="00971DD3" w:rsidRDefault="00935F7A" w:rsidP="00142B9B">
      <w:pPr>
        <w:spacing w:line="360" w:lineRule="auto"/>
        <w:jc w:val="center"/>
        <w:rPr>
          <w:rFonts w:asciiTheme="majorBidi" w:hAnsiTheme="majorBidi" w:cstheme="majorBidi"/>
          <w:sz w:val="24"/>
          <w:szCs w:val="24"/>
        </w:rPr>
      </w:pPr>
      <w:r w:rsidRPr="00935F7A">
        <w:rPr>
          <w:rFonts w:asciiTheme="majorBidi" w:hAnsiTheme="majorBidi" w:cstheme="majorBidi"/>
          <w:noProof/>
          <w:sz w:val="24"/>
          <w:szCs w:val="24"/>
          <w:lang w:eastAsia="fr-FR"/>
        </w:rPr>
        <w:lastRenderedPageBreak/>
        <w:drawing>
          <wp:inline distT="0" distB="0" distL="0" distR="0" wp14:anchorId="6F73ADC7" wp14:editId="43DEA739">
            <wp:extent cx="4572000" cy="2438400"/>
            <wp:effectExtent l="19050" t="0" r="19050" b="0"/>
            <wp:docPr id="12"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847D47C" w14:textId="77777777" w:rsidR="00971DD3" w:rsidRDefault="00935F7A" w:rsidP="00142B9B">
      <w:pPr>
        <w:spacing w:line="360" w:lineRule="auto"/>
        <w:jc w:val="center"/>
        <w:rPr>
          <w:rFonts w:asciiTheme="majorBidi" w:hAnsiTheme="majorBidi" w:cstheme="majorBidi"/>
          <w:sz w:val="24"/>
          <w:szCs w:val="24"/>
        </w:rPr>
      </w:pPr>
      <w:r w:rsidRPr="00935F7A">
        <w:rPr>
          <w:rFonts w:asciiTheme="majorBidi" w:hAnsiTheme="majorBidi" w:cstheme="majorBidi"/>
          <w:b/>
          <w:bCs/>
          <w:sz w:val="24"/>
          <w:szCs w:val="24"/>
        </w:rPr>
        <w:t>Figure III</w:t>
      </w:r>
      <w:r w:rsidR="00E27D47" w:rsidRPr="00935F7A">
        <w:rPr>
          <w:rFonts w:asciiTheme="majorBidi" w:hAnsiTheme="majorBidi" w:cstheme="majorBidi"/>
          <w:b/>
          <w:bCs/>
          <w:sz w:val="24"/>
          <w:szCs w:val="24"/>
        </w:rPr>
        <w:t>.</w:t>
      </w:r>
      <w:r w:rsidRPr="00935F7A">
        <w:rPr>
          <w:rFonts w:asciiTheme="majorBidi" w:hAnsiTheme="majorBidi" w:cstheme="majorBidi"/>
          <w:b/>
          <w:bCs/>
          <w:sz w:val="24"/>
          <w:szCs w:val="24"/>
        </w:rPr>
        <w:t>5 :</w:t>
      </w:r>
      <w:r w:rsidR="00E27D47" w:rsidRPr="00074DC5">
        <w:rPr>
          <w:rFonts w:asciiTheme="majorBidi" w:hAnsiTheme="majorBidi" w:cstheme="majorBidi"/>
          <w:sz w:val="24"/>
          <w:szCs w:val="24"/>
        </w:rPr>
        <w:t xml:space="preserve"> </w:t>
      </w:r>
      <w:r w:rsidR="00971DD3" w:rsidRPr="00971DD3">
        <w:rPr>
          <w:rFonts w:asciiTheme="majorBidi" w:hAnsiTheme="majorBidi" w:cstheme="majorBidi"/>
          <w:sz w:val="24"/>
          <w:szCs w:val="24"/>
        </w:rPr>
        <w:t>Taux de chevauchement lors de la variation du nombre d'intersections</w:t>
      </w:r>
    </w:p>
    <w:p w14:paraId="06AF8566" w14:textId="77777777" w:rsidR="00E27D47" w:rsidRDefault="00E27D47" w:rsidP="00142B9B">
      <w:pPr>
        <w:spacing w:line="360" w:lineRule="auto"/>
        <w:jc w:val="both"/>
        <w:rPr>
          <w:rFonts w:asciiTheme="majorBidi" w:hAnsiTheme="majorBidi" w:cstheme="majorBidi"/>
          <w:sz w:val="24"/>
          <w:szCs w:val="24"/>
        </w:rPr>
      </w:pPr>
      <w:r w:rsidRPr="00971DD3">
        <w:rPr>
          <w:rFonts w:asciiTheme="majorBidi" w:hAnsiTheme="majorBidi" w:cstheme="majorBidi"/>
          <w:sz w:val="24"/>
          <w:szCs w:val="24"/>
        </w:rPr>
        <w:t>.</w:t>
      </w:r>
      <w:r w:rsidR="00971DD3" w:rsidRPr="00971DD3">
        <w:rPr>
          <w:rFonts w:asciiTheme="majorBidi" w:hAnsiTheme="majorBidi" w:cstheme="majorBidi"/>
          <w:sz w:val="24"/>
          <w:szCs w:val="24"/>
        </w:rPr>
        <w:t>Nous constatons également que le nombre total de RSU dimi</w:t>
      </w:r>
      <w:r w:rsidR="009E5BEF">
        <w:rPr>
          <w:rFonts w:asciiTheme="majorBidi" w:hAnsiTheme="majorBidi" w:cstheme="majorBidi"/>
          <w:sz w:val="24"/>
          <w:szCs w:val="24"/>
        </w:rPr>
        <w:t>nue lors de l'utilisation de G</w:t>
      </w:r>
      <w:r w:rsidR="00971DD3" w:rsidRPr="00971DD3">
        <w:rPr>
          <w:rFonts w:asciiTheme="majorBidi" w:hAnsiTheme="majorBidi" w:cstheme="majorBidi"/>
          <w:sz w:val="24"/>
          <w:szCs w:val="24"/>
        </w:rPr>
        <w:t>A</w:t>
      </w:r>
      <w:r w:rsidRPr="00971DD3">
        <w:rPr>
          <w:rFonts w:asciiTheme="majorBidi" w:hAnsiTheme="majorBidi" w:cstheme="majorBidi"/>
          <w:sz w:val="24"/>
          <w:szCs w:val="24"/>
        </w:rPr>
        <w:t xml:space="preserve">.  </w:t>
      </w:r>
    </w:p>
    <w:p w14:paraId="169D4032" w14:textId="77777777" w:rsidR="00935F7A" w:rsidRPr="00971DD3" w:rsidRDefault="00935F7A" w:rsidP="00142B9B">
      <w:pPr>
        <w:spacing w:line="360" w:lineRule="auto"/>
        <w:jc w:val="center"/>
        <w:rPr>
          <w:rFonts w:asciiTheme="majorBidi" w:hAnsiTheme="majorBidi" w:cstheme="majorBidi"/>
          <w:sz w:val="24"/>
          <w:szCs w:val="24"/>
        </w:rPr>
      </w:pPr>
      <w:r w:rsidRPr="00935F7A">
        <w:rPr>
          <w:rFonts w:asciiTheme="majorBidi" w:hAnsiTheme="majorBidi" w:cstheme="majorBidi"/>
          <w:noProof/>
          <w:sz w:val="24"/>
          <w:szCs w:val="24"/>
          <w:lang w:eastAsia="fr-FR"/>
        </w:rPr>
        <w:drawing>
          <wp:inline distT="0" distB="0" distL="0" distR="0" wp14:anchorId="4FC22054" wp14:editId="655F228F">
            <wp:extent cx="4886325" cy="2924175"/>
            <wp:effectExtent l="19050" t="0" r="9525" b="0"/>
            <wp:docPr id="13"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9B4831A" w14:textId="77777777" w:rsidR="00E27D47" w:rsidRPr="00971DD3" w:rsidRDefault="00935F7A" w:rsidP="00142B9B">
      <w:pPr>
        <w:spacing w:line="360" w:lineRule="auto"/>
        <w:jc w:val="center"/>
        <w:rPr>
          <w:rFonts w:asciiTheme="majorBidi" w:hAnsiTheme="majorBidi" w:cstheme="majorBidi"/>
          <w:sz w:val="24"/>
          <w:szCs w:val="24"/>
        </w:rPr>
      </w:pPr>
      <w:r w:rsidRPr="00935F7A">
        <w:rPr>
          <w:rFonts w:asciiTheme="majorBidi" w:hAnsiTheme="majorBidi" w:cstheme="majorBidi"/>
          <w:b/>
          <w:bCs/>
          <w:sz w:val="24"/>
          <w:szCs w:val="24"/>
        </w:rPr>
        <w:t>Figure III.6 :</w:t>
      </w:r>
      <w:r>
        <w:rPr>
          <w:rFonts w:asciiTheme="majorBidi" w:hAnsiTheme="majorBidi" w:cstheme="majorBidi"/>
          <w:sz w:val="24"/>
          <w:szCs w:val="24"/>
        </w:rPr>
        <w:t xml:space="preserve"> </w:t>
      </w:r>
      <w:r w:rsidR="00971DD3" w:rsidRPr="00971DD3">
        <w:rPr>
          <w:rFonts w:asciiTheme="majorBidi" w:hAnsiTheme="majorBidi" w:cstheme="majorBidi"/>
          <w:sz w:val="24"/>
          <w:szCs w:val="24"/>
        </w:rPr>
        <w:t>Numéro de RSU généré en fonction du nombre d'intersections</w:t>
      </w:r>
      <w:r w:rsidR="00E27D47" w:rsidRPr="00971DD3">
        <w:rPr>
          <w:rFonts w:asciiTheme="majorBidi" w:hAnsiTheme="majorBidi" w:cstheme="majorBidi"/>
          <w:sz w:val="24"/>
          <w:szCs w:val="24"/>
        </w:rPr>
        <w:t>.</w:t>
      </w:r>
    </w:p>
    <w:p w14:paraId="0D16341F" w14:textId="77777777" w:rsidR="00935F7A" w:rsidRDefault="00E27D47" w:rsidP="00971DD3">
      <w:pPr>
        <w:spacing w:line="360" w:lineRule="auto"/>
        <w:jc w:val="both"/>
        <w:rPr>
          <w:rFonts w:asciiTheme="majorBidi" w:hAnsiTheme="majorBidi" w:cstheme="majorBidi"/>
          <w:sz w:val="24"/>
          <w:szCs w:val="24"/>
        </w:rPr>
      </w:pPr>
      <w:r w:rsidRPr="00971DD3">
        <w:rPr>
          <w:rFonts w:asciiTheme="majorBidi" w:hAnsiTheme="majorBidi" w:cstheme="majorBidi"/>
          <w:sz w:val="24"/>
          <w:szCs w:val="24"/>
        </w:rPr>
        <w:t xml:space="preserve">    </w:t>
      </w:r>
    </w:p>
    <w:p w14:paraId="27DA3B2A" w14:textId="77777777" w:rsidR="00971DD3" w:rsidRDefault="00E27D47" w:rsidP="00935F7A">
      <w:pPr>
        <w:spacing w:line="360" w:lineRule="auto"/>
        <w:jc w:val="both"/>
        <w:rPr>
          <w:rFonts w:asciiTheme="majorBidi" w:hAnsiTheme="majorBidi" w:cstheme="majorBidi"/>
          <w:sz w:val="24"/>
          <w:szCs w:val="24"/>
        </w:rPr>
      </w:pPr>
      <w:r w:rsidRPr="00971DD3">
        <w:rPr>
          <w:rFonts w:asciiTheme="majorBidi" w:hAnsiTheme="majorBidi" w:cstheme="majorBidi"/>
          <w:sz w:val="24"/>
          <w:szCs w:val="24"/>
        </w:rPr>
        <w:t xml:space="preserve"> </w:t>
      </w:r>
      <w:r w:rsidR="00971DD3" w:rsidRPr="00971DD3">
        <w:rPr>
          <w:rFonts w:asciiTheme="majorBidi" w:hAnsiTheme="majorBidi" w:cstheme="majorBidi"/>
          <w:sz w:val="24"/>
          <w:szCs w:val="24"/>
        </w:rPr>
        <w:t>À partir de cette étude de simulation, nous pouvons</w:t>
      </w:r>
      <w:r w:rsidR="009E5BEF">
        <w:rPr>
          <w:rFonts w:asciiTheme="majorBidi" w:hAnsiTheme="majorBidi" w:cstheme="majorBidi"/>
          <w:sz w:val="24"/>
          <w:szCs w:val="24"/>
        </w:rPr>
        <w:t xml:space="preserve"> conclure que notre approche G</w:t>
      </w:r>
      <w:r w:rsidR="00971DD3" w:rsidRPr="00971DD3">
        <w:rPr>
          <w:rFonts w:asciiTheme="majorBidi" w:hAnsiTheme="majorBidi" w:cstheme="majorBidi"/>
          <w:sz w:val="24"/>
          <w:szCs w:val="24"/>
        </w:rPr>
        <w:t>A fournit de bons résultats en tant que stratégie de placement de RSU par rapport à l'algorithme glouton en termes de nombre de RSU requis, de couverture de zone atteinte et de rapport de chevauchement généré.</w:t>
      </w:r>
    </w:p>
    <w:p w14:paraId="7A1C930B" w14:textId="77777777" w:rsidR="00DB1D62" w:rsidRDefault="00DB1D62" w:rsidP="00DB1D62">
      <w:pPr>
        <w:pStyle w:val="1"/>
        <w:numPr>
          <w:ilvl w:val="0"/>
          <w:numId w:val="0"/>
        </w:numPr>
        <w:rPr>
          <w:rFonts w:asciiTheme="majorBidi" w:hAnsiTheme="majorBidi" w:cstheme="majorBidi"/>
          <w:sz w:val="28"/>
          <w:szCs w:val="28"/>
        </w:rPr>
      </w:pPr>
      <w:bookmarkStart w:id="70" w:name="_Toc55668694"/>
      <w:r w:rsidRPr="00C741D1">
        <w:rPr>
          <w:rFonts w:asciiTheme="majorBidi" w:hAnsiTheme="majorBidi" w:cstheme="majorBidi"/>
          <w:sz w:val="28"/>
          <w:szCs w:val="28"/>
        </w:rPr>
        <w:lastRenderedPageBreak/>
        <w:t>6.</w:t>
      </w:r>
      <w:r>
        <w:rPr>
          <w:rFonts w:asciiTheme="majorBidi" w:hAnsiTheme="majorBidi" w:cstheme="majorBidi"/>
          <w:sz w:val="28"/>
          <w:szCs w:val="28"/>
        </w:rPr>
        <w:t xml:space="preserve"> </w:t>
      </w:r>
      <w:r w:rsidRPr="00DB1D62">
        <w:rPr>
          <w:rFonts w:asciiTheme="majorBidi" w:hAnsiTheme="majorBidi" w:cstheme="majorBidi"/>
          <w:sz w:val="28"/>
          <w:szCs w:val="28"/>
        </w:rPr>
        <w:t>Quelques interfaces de l’application</w:t>
      </w:r>
      <w:bookmarkEnd w:id="70"/>
    </w:p>
    <w:p w14:paraId="35421691" w14:textId="77777777" w:rsidR="00C741D1" w:rsidRDefault="00C741D1" w:rsidP="00C741D1">
      <w:pPr>
        <w:rPr>
          <w:rFonts w:ascii="Times New Roman" w:hAnsi="Times New Roman" w:cs="Times New Roman"/>
          <w:sz w:val="24"/>
          <w:szCs w:val="24"/>
        </w:rPr>
      </w:pPr>
      <w:r w:rsidRPr="00E01393">
        <w:rPr>
          <w:rFonts w:ascii="Times New Roman" w:hAnsi="Times New Roman" w:cs="Times New Roman"/>
          <w:sz w:val="24"/>
          <w:szCs w:val="24"/>
        </w:rPr>
        <w:t>Les f</w:t>
      </w:r>
      <w:r>
        <w:rPr>
          <w:rFonts w:ascii="Times New Roman" w:hAnsi="Times New Roman" w:cs="Times New Roman"/>
          <w:sz w:val="24"/>
          <w:szCs w:val="24"/>
        </w:rPr>
        <w:t xml:space="preserve">igures suivantes ce sont  </w:t>
      </w:r>
      <w:r w:rsidRPr="008000F6">
        <w:rPr>
          <w:rFonts w:ascii="Times New Roman" w:hAnsi="Times New Roman" w:cs="Times New Roman"/>
          <w:sz w:val="24"/>
          <w:szCs w:val="24"/>
        </w:rPr>
        <w:t xml:space="preserve">Les différentes interfaces </w:t>
      </w:r>
      <w:r w:rsidRPr="00E01393">
        <w:rPr>
          <w:rFonts w:ascii="Times New Roman" w:hAnsi="Times New Roman" w:cs="Times New Roman"/>
          <w:sz w:val="24"/>
          <w:szCs w:val="24"/>
        </w:rPr>
        <w:t>existant dans l’application</w:t>
      </w:r>
      <w:r>
        <w:rPr>
          <w:rFonts w:ascii="Times New Roman" w:hAnsi="Times New Roman" w:cs="Times New Roman"/>
          <w:sz w:val="24"/>
          <w:szCs w:val="24"/>
        </w:rPr>
        <w:t> :</w:t>
      </w:r>
    </w:p>
    <w:p w14:paraId="43687F09" w14:textId="77777777" w:rsidR="00C741D1" w:rsidRPr="00C741D1" w:rsidRDefault="00834218" w:rsidP="00C741D1">
      <w:r>
        <w:pict w14:anchorId="0DBDC5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289.5pt">
            <v:imagedata r:id="rId46" o:title="Capture"/>
          </v:shape>
        </w:pict>
      </w:r>
    </w:p>
    <w:p w14:paraId="1ADE4541" w14:textId="77777777" w:rsidR="00C741D1" w:rsidRPr="00C741D1" w:rsidRDefault="00C741D1" w:rsidP="00C741D1">
      <w:r>
        <w:rPr>
          <w:rFonts w:asciiTheme="majorBidi" w:hAnsiTheme="majorBidi" w:cstheme="majorBidi"/>
          <w:b/>
          <w:bCs/>
          <w:sz w:val="24"/>
          <w:szCs w:val="24"/>
        </w:rPr>
        <w:t>Figure III.7</w:t>
      </w:r>
      <w:r w:rsidRPr="00935F7A">
        <w:rPr>
          <w:rFonts w:asciiTheme="majorBidi" w:hAnsiTheme="majorBidi" w:cstheme="majorBidi"/>
          <w:b/>
          <w:bCs/>
          <w:sz w:val="24"/>
          <w:szCs w:val="24"/>
        </w:rPr>
        <w:t> :</w:t>
      </w:r>
      <w:r w:rsidR="00B17889" w:rsidRPr="00B17889">
        <w:rPr>
          <w:rFonts w:asciiTheme="majorBidi" w:hAnsiTheme="majorBidi" w:cstheme="majorBidi"/>
        </w:rPr>
        <w:t xml:space="preserve"> </w:t>
      </w:r>
      <w:r w:rsidR="00B17889" w:rsidRPr="00C8562D">
        <w:rPr>
          <w:rFonts w:asciiTheme="majorBidi" w:hAnsiTheme="majorBidi" w:cstheme="majorBidi"/>
        </w:rPr>
        <w:t>Interface principale de l’application</w:t>
      </w:r>
      <w:r w:rsidR="008A0689">
        <w:rPr>
          <w:rFonts w:asciiTheme="majorBidi" w:hAnsiTheme="majorBidi" w:cstheme="majorBidi"/>
        </w:rPr>
        <w:t>.</w:t>
      </w:r>
    </w:p>
    <w:p w14:paraId="5C137EF1" w14:textId="77777777" w:rsidR="00DB1D62" w:rsidRDefault="00834218" w:rsidP="00DB1D62">
      <w:r>
        <w:pict w14:anchorId="444716C1">
          <v:shape id="_x0000_i1026" type="#_x0000_t75" style="width:442.5pt;height:294pt">
            <v:imagedata r:id="rId47" o:title="Capture1"/>
          </v:shape>
        </w:pict>
      </w:r>
    </w:p>
    <w:p w14:paraId="72F9C375" w14:textId="77777777" w:rsidR="00B17889" w:rsidRPr="00B17889" w:rsidRDefault="00C741D1" w:rsidP="00B17889">
      <w:r>
        <w:rPr>
          <w:rFonts w:asciiTheme="majorBidi" w:hAnsiTheme="majorBidi" w:cstheme="majorBidi"/>
          <w:b/>
          <w:bCs/>
          <w:sz w:val="24"/>
          <w:szCs w:val="24"/>
        </w:rPr>
        <w:t>Figure III.8</w:t>
      </w:r>
      <w:r w:rsidRPr="00935F7A">
        <w:rPr>
          <w:rFonts w:asciiTheme="majorBidi" w:hAnsiTheme="majorBidi" w:cstheme="majorBidi"/>
          <w:b/>
          <w:bCs/>
          <w:sz w:val="24"/>
          <w:szCs w:val="24"/>
        </w:rPr>
        <w:t> :</w:t>
      </w:r>
      <w:r w:rsidR="00B17889">
        <w:rPr>
          <w:rFonts w:asciiTheme="majorBidi" w:hAnsiTheme="majorBidi" w:cstheme="majorBidi"/>
          <w:b/>
          <w:bCs/>
          <w:sz w:val="24"/>
          <w:szCs w:val="24"/>
        </w:rPr>
        <w:t xml:space="preserve"> </w:t>
      </w:r>
      <w:r w:rsidR="00B17889" w:rsidRPr="00B17889">
        <w:rPr>
          <w:rFonts w:asciiTheme="majorBidi" w:hAnsiTheme="majorBidi" w:cstheme="majorBidi"/>
          <w:sz w:val="24"/>
          <w:szCs w:val="24"/>
        </w:rPr>
        <w:t>Avant de remplir les information</w:t>
      </w:r>
      <w:r w:rsidR="00B17889">
        <w:rPr>
          <w:rFonts w:asciiTheme="majorBidi" w:hAnsiTheme="majorBidi" w:cstheme="majorBidi"/>
          <w:sz w:val="24"/>
          <w:szCs w:val="24"/>
        </w:rPr>
        <w:t>s</w:t>
      </w:r>
    </w:p>
    <w:p w14:paraId="72CC4C86" w14:textId="77777777" w:rsidR="00C741D1" w:rsidRPr="00DB1D62" w:rsidRDefault="00C741D1" w:rsidP="00DB1D62"/>
    <w:p w14:paraId="22A0959C" w14:textId="77777777" w:rsidR="00C741D1" w:rsidRDefault="00834218" w:rsidP="00DB1D62">
      <w:pPr>
        <w:pStyle w:val="1"/>
        <w:numPr>
          <w:ilvl w:val="0"/>
          <w:numId w:val="0"/>
        </w:numPr>
        <w:rPr>
          <w:rFonts w:asciiTheme="majorBidi" w:hAnsiTheme="majorBidi" w:cstheme="majorBidi"/>
          <w:sz w:val="28"/>
          <w:szCs w:val="28"/>
        </w:rPr>
      </w:pPr>
      <w:r>
        <w:rPr>
          <w:rFonts w:asciiTheme="majorBidi" w:hAnsiTheme="majorBidi" w:cstheme="majorBidi"/>
          <w:sz w:val="28"/>
          <w:szCs w:val="28"/>
        </w:rPr>
        <w:pict w14:anchorId="7640C6A6">
          <v:shape id="_x0000_i1027" type="#_x0000_t75" style="width:444pt;height:263.25pt">
            <v:imagedata r:id="rId48" o:title="Capture3"/>
          </v:shape>
        </w:pict>
      </w:r>
    </w:p>
    <w:p w14:paraId="05984EED" w14:textId="77777777" w:rsidR="00C741D1" w:rsidRDefault="00B17889" w:rsidP="00593F81">
      <w:r>
        <w:rPr>
          <w:rFonts w:asciiTheme="majorBidi" w:hAnsiTheme="majorBidi" w:cstheme="majorBidi"/>
          <w:b/>
          <w:bCs/>
          <w:sz w:val="24"/>
          <w:szCs w:val="24"/>
        </w:rPr>
        <w:t>Figure III.9</w:t>
      </w:r>
      <w:r w:rsidR="00C741D1" w:rsidRPr="00935F7A">
        <w:rPr>
          <w:rFonts w:asciiTheme="majorBidi" w:hAnsiTheme="majorBidi" w:cstheme="majorBidi"/>
          <w:b/>
          <w:bCs/>
          <w:sz w:val="24"/>
          <w:szCs w:val="24"/>
        </w:rPr>
        <w:t> :</w:t>
      </w:r>
      <w:r w:rsidRPr="00B17889">
        <w:rPr>
          <w:rFonts w:asciiTheme="majorBidi" w:hAnsiTheme="majorBidi" w:cstheme="majorBidi"/>
          <w:sz w:val="24"/>
          <w:szCs w:val="24"/>
        </w:rPr>
        <w:t xml:space="preserve"> A</w:t>
      </w:r>
      <w:r w:rsidR="00CE349C">
        <w:rPr>
          <w:rFonts w:asciiTheme="majorBidi" w:hAnsiTheme="majorBidi" w:cstheme="majorBidi"/>
          <w:sz w:val="24"/>
          <w:szCs w:val="24"/>
        </w:rPr>
        <w:t>prè</w:t>
      </w:r>
      <w:r>
        <w:rPr>
          <w:rFonts w:asciiTheme="majorBidi" w:hAnsiTheme="majorBidi" w:cstheme="majorBidi"/>
          <w:sz w:val="24"/>
          <w:szCs w:val="24"/>
        </w:rPr>
        <w:t>s</w:t>
      </w:r>
      <w:r w:rsidRPr="00B17889">
        <w:rPr>
          <w:rFonts w:asciiTheme="majorBidi" w:hAnsiTheme="majorBidi" w:cstheme="majorBidi"/>
          <w:sz w:val="24"/>
          <w:szCs w:val="24"/>
        </w:rPr>
        <w:t xml:space="preserve"> de remplir les information</w:t>
      </w:r>
      <w:r>
        <w:rPr>
          <w:rFonts w:asciiTheme="majorBidi" w:hAnsiTheme="majorBidi" w:cstheme="majorBidi"/>
          <w:sz w:val="24"/>
          <w:szCs w:val="24"/>
        </w:rPr>
        <w:t>s</w:t>
      </w:r>
    </w:p>
    <w:p w14:paraId="3F1897FD" w14:textId="77777777" w:rsidR="00593F81" w:rsidRDefault="00593F81" w:rsidP="00593F81"/>
    <w:p w14:paraId="2D8BA019" w14:textId="77777777" w:rsidR="00C741D1" w:rsidRDefault="00834218" w:rsidP="00C741D1">
      <w:r>
        <w:pict w14:anchorId="2E11B4A8">
          <v:shape id="_x0000_i1028" type="#_x0000_t75" style="width:435pt;height:269.25pt">
            <v:imagedata r:id="rId49" o:title="Capture4"/>
          </v:shape>
        </w:pict>
      </w:r>
    </w:p>
    <w:p w14:paraId="6089BB18" w14:textId="77777777" w:rsidR="00C741D1" w:rsidRDefault="00C741D1" w:rsidP="00C741D1">
      <w:pPr>
        <w:rPr>
          <w:rFonts w:asciiTheme="majorBidi" w:hAnsiTheme="majorBidi" w:cstheme="majorBidi"/>
          <w:sz w:val="24"/>
          <w:szCs w:val="24"/>
        </w:rPr>
      </w:pPr>
      <w:r>
        <w:rPr>
          <w:rFonts w:asciiTheme="majorBidi" w:hAnsiTheme="majorBidi" w:cstheme="majorBidi"/>
          <w:b/>
          <w:bCs/>
          <w:sz w:val="24"/>
          <w:szCs w:val="24"/>
        </w:rPr>
        <w:t>Figure III.10</w:t>
      </w:r>
      <w:r w:rsidRPr="00935F7A">
        <w:rPr>
          <w:rFonts w:asciiTheme="majorBidi" w:hAnsiTheme="majorBidi" w:cstheme="majorBidi"/>
          <w:b/>
          <w:bCs/>
          <w:sz w:val="24"/>
          <w:szCs w:val="24"/>
        </w:rPr>
        <w:t> :</w:t>
      </w:r>
      <w:r w:rsidR="00B17889">
        <w:rPr>
          <w:rFonts w:asciiTheme="majorBidi" w:hAnsiTheme="majorBidi" w:cstheme="majorBidi"/>
          <w:b/>
          <w:bCs/>
          <w:sz w:val="24"/>
          <w:szCs w:val="24"/>
        </w:rPr>
        <w:t xml:space="preserve"> </w:t>
      </w:r>
      <w:r w:rsidR="00B17889" w:rsidRPr="00B17889">
        <w:rPr>
          <w:rFonts w:asciiTheme="majorBidi" w:hAnsiTheme="majorBidi" w:cstheme="majorBidi"/>
          <w:sz w:val="24"/>
          <w:szCs w:val="24"/>
        </w:rPr>
        <w:t>le contenu de fichier text</w:t>
      </w:r>
      <w:r w:rsidR="00B17889">
        <w:rPr>
          <w:rFonts w:asciiTheme="majorBidi" w:hAnsiTheme="majorBidi" w:cstheme="majorBidi"/>
          <w:sz w:val="24"/>
          <w:szCs w:val="24"/>
        </w:rPr>
        <w:t>e</w:t>
      </w:r>
    </w:p>
    <w:p w14:paraId="1EDB63A8" w14:textId="77777777" w:rsidR="008A0689" w:rsidRDefault="008A0689" w:rsidP="00C741D1">
      <w:pPr>
        <w:rPr>
          <w:rFonts w:asciiTheme="majorBidi" w:hAnsiTheme="majorBidi" w:cstheme="majorBidi"/>
          <w:sz w:val="24"/>
          <w:szCs w:val="24"/>
        </w:rPr>
      </w:pPr>
    </w:p>
    <w:p w14:paraId="618AF900" w14:textId="77777777" w:rsidR="008A0689" w:rsidRDefault="008A0689" w:rsidP="00C741D1">
      <w:pPr>
        <w:rPr>
          <w:rFonts w:asciiTheme="majorBidi" w:hAnsiTheme="majorBidi" w:cstheme="majorBidi"/>
          <w:sz w:val="24"/>
          <w:szCs w:val="24"/>
        </w:rPr>
      </w:pPr>
    </w:p>
    <w:p w14:paraId="2B7F4E17" w14:textId="77777777" w:rsidR="008A0689" w:rsidRDefault="008A0689" w:rsidP="00C741D1">
      <w:pPr>
        <w:rPr>
          <w:rFonts w:asciiTheme="majorBidi" w:hAnsiTheme="majorBidi" w:cstheme="majorBidi"/>
          <w:sz w:val="24"/>
          <w:szCs w:val="24"/>
        </w:rPr>
      </w:pPr>
    </w:p>
    <w:p w14:paraId="4DE3A112" w14:textId="77777777" w:rsidR="008A0689" w:rsidRDefault="008A0689" w:rsidP="00C741D1">
      <w:pP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784C6FAA" wp14:editId="2764B669">
            <wp:extent cx="5334745" cy="4877481"/>
            <wp:effectExtent l="19050" t="0" r="0" b="0"/>
            <wp:docPr id="14" name="Image 13" descr="Capture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00.PNG"/>
                    <pic:cNvPicPr/>
                  </pic:nvPicPr>
                  <pic:blipFill>
                    <a:blip r:embed="rId50"/>
                    <a:stretch>
                      <a:fillRect/>
                    </a:stretch>
                  </pic:blipFill>
                  <pic:spPr>
                    <a:xfrm>
                      <a:off x="0" y="0"/>
                      <a:ext cx="5334745" cy="4877481"/>
                    </a:xfrm>
                    <a:prstGeom prst="rect">
                      <a:avLst/>
                    </a:prstGeom>
                  </pic:spPr>
                </pic:pic>
              </a:graphicData>
            </a:graphic>
          </wp:inline>
        </w:drawing>
      </w:r>
    </w:p>
    <w:p w14:paraId="30A70BC7" w14:textId="77777777" w:rsidR="00B17889" w:rsidRPr="008A0689" w:rsidRDefault="008A0689" w:rsidP="00C741D1">
      <w:pPr>
        <w:rPr>
          <w:rFonts w:asciiTheme="majorBidi" w:hAnsiTheme="majorBidi" w:cstheme="majorBidi"/>
          <w:sz w:val="24"/>
          <w:szCs w:val="24"/>
        </w:rPr>
      </w:pPr>
      <w:r>
        <w:rPr>
          <w:rFonts w:asciiTheme="majorBidi" w:hAnsiTheme="majorBidi" w:cstheme="majorBidi"/>
          <w:b/>
          <w:bCs/>
          <w:sz w:val="24"/>
          <w:szCs w:val="24"/>
        </w:rPr>
        <w:t>Figure III.11</w:t>
      </w:r>
      <w:r w:rsidRPr="00935F7A">
        <w:rPr>
          <w:rFonts w:asciiTheme="majorBidi" w:hAnsiTheme="majorBidi" w:cstheme="majorBidi"/>
          <w:b/>
          <w:bCs/>
          <w:sz w:val="24"/>
          <w:szCs w:val="24"/>
        </w:rPr>
        <w:t> :</w:t>
      </w:r>
      <w:r>
        <w:rPr>
          <w:rFonts w:asciiTheme="majorBidi" w:hAnsiTheme="majorBidi" w:cstheme="majorBidi"/>
          <w:sz w:val="24"/>
          <w:szCs w:val="24"/>
        </w:rPr>
        <w:t xml:space="preserve"> Exécution avec les deux algorithmes.</w:t>
      </w:r>
    </w:p>
    <w:p w14:paraId="137B9BC6" w14:textId="77777777" w:rsidR="00B17889" w:rsidRPr="00B17889" w:rsidRDefault="00B17889" w:rsidP="00C741D1"/>
    <w:p w14:paraId="0813C38A" w14:textId="77777777" w:rsidR="00F63B79" w:rsidRPr="00DB1D62" w:rsidRDefault="00DB1D62" w:rsidP="00DB1D62">
      <w:pPr>
        <w:pStyle w:val="1"/>
        <w:numPr>
          <w:ilvl w:val="0"/>
          <w:numId w:val="0"/>
        </w:numPr>
        <w:rPr>
          <w:rFonts w:asciiTheme="majorBidi" w:hAnsiTheme="majorBidi" w:cstheme="majorBidi"/>
          <w:sz w:val="28"/>
          <w:szCs w:val="28"/>
          <w:lang w:bidi="ar-DZ"/>
        </w:rPr>
      </w:pPr>
      <w:bookmarkStart w:id="71" w:name="_Toc55668695"/>
      <w:r w:rsidRPr="00DB1D62">
        <w:rPr>
          <w:rFonts w:asciiTheme="majorBidi" w:hAnsiTheme="majorBidi" w:cstheme="majorBidi"/>
          <w:sz w:val="28"/>
          <w:szCs w:val="28"/>
        </w:rPr>
        <w:t>7</w:t>
      </w:r>
      <w:r w:rsidR="00B336C8" w:rsidRPr="00DB1D62">
        <w:rPr>
          <w:rFonts w:asciiTheme="majorBidi" w:hAnsiTheme="majorBidi" w:cstheme="majorBidi"/>
          <w:sz w:val="28"/>
          <w:szCs w:val="28"/>
        </w:rPr>
        <w:t xml:space="preserve">. </w:t>
      </w:r>
      <w:r w:rsidR="00F63B79" w:rsidRPr="00DB1D62">
        <w:rPr>
          <w:rFonts w:asciiTheme="majorBidi" w:hAnsiTheme="majorBidi" w:cstheme="majorBidi"/>
          <w:sz w:val="28"/>
          <w:szCs w:val="28"/>
        </w:rPr>
        <w:t>Conclusion</w:t>
      </w:r>
      <w:bookmarkEnd w:id="71"/>
    </w:p>
    <w:p w14:paraId="794138FB" w14:textId="77777777" w:rsidR="00F63B79" w:rsidRPr="000331F4" w:rsidRDefault="00F63B79" w:rsidP="00986D9E">
      <w:pPr>
        <w:spacing w:line="360" w:lineRule="auto"/>
        <w:jc w:val="both"/>
        <w:rPr>
          <w:rFonts w:asciiTheme="majorBidi" w:hAnsiTheme="majorBidi" w:cstheme="majorBidi"/>
          <w:sz w:val="24"/>
          <w:szCs w:val="24"/>
          <w:lang w:bidi="ar-DZ"/>
        </w:rPr>
      </w:pPr>
      <w:r w:rsidRPr="000331F4">
        <w:rPr>
          <w:rFonts w:asciiTheme="majorBidi" w:hAnsiTheme="majorBidi" w:cstheme="majorBidi"/>
          <w:sz w:val="24"/>
          <w:szCs w:val="24"/>
        </w:rPr>
        <w:t>Dans ce chapitre, nous avons présenté le problème de déploiement de RSU</w:t>
      </w:r>
      <w:r w:rsidR="00685B4D">
        <w:rPr>
          <w:rFonts w:asciiTheme="majorBidi" w:hAnsiTheme="majorBidi" w:cstheme="majorBidi"/>
          <w:sz w:val="24"/>
          <w:szCs w:val="24"/>
        </w:rPr>
        <w:t>, modèle de système</w:t>
      </w:r>
      <w:r w:rsidRPr="000331F4">
        <w:rPr>
          <w:rFonts w:asciiTheme="majorBidi" w:hAnsiTheme="majorBidi" w:cstheme="majorBidi"/>
          <w:sz w:val="24"/>
          <w:szCs w:val="24"/>
        </w:rPr>
        <w:t xml:space="preserve"> et les pri</w:t>
      </w:r>
      <w:r>
        <w:rPr>
          <w:rFonts w:asciiTheme="majorBidi" w:hAnsiTheme="majorBidi" w:cstheme="majorBidi"/>
          <w:sz w:val="24"/>
          <w:szCs w:val="24"/>
        </w:rPr>
        <w:t>n</w:t>
      </w:r>
      <w:r w:rsidR="0008032B">
        <w:rPr>
          <w:rFonts w:asciiTheme="majorBidi" w:hAnsiTheme="majorBidi" w:cstheme="majorBidi"/>
          <w:sz w:val="24"/>
          <w:szCs w:val="24"/>
        </w:rPr>
        <w:t>cipaux</w:t>
      </w:r>
      <w:r w:rsidR="00685B4D">
        <w:rPr>
          <w:rFonts w:asciiTheme="majorBidi" w:hAnsiTheme="majorBidi" w:cstheme="majorBidi"/>
          <w:sz w:val="24"/>
          <w:szCs w:val="24"/>
        </w:rPr>
        <w:t xml:space="preserve"> Topologies urbaines</w:t>
      </w:r>
      <w:r w:rsidRPr="000331F4">
        <w:rPr>
          <w:rFonts w:asciiTheme="majorBidi" w:hAnsiTheme="majorBidi" w:cstheme="majorBidi"/>
          <w:sz w:val="24"/>
          <w:szCs w:val="24"/>
        </w:rPr>
        <w:t>, En effet,  nous avons essaye de résolue ce problème pa</w:t>
      </w:r>
      <w:r w:rsidR="00685B4D">
        <w:rPr>
          <w:rFonts w:asciiTheme="majorBidi" w:hAnsiTheme="majorBidi" w:cstheme="majorBidi"/>
          <w:sz w:val="24"/>
          <w:szCs w:val="24"/>
        </w:rPr>
        <w:t>r deux algorithmes</w:t>
      </w:r>
      <w:r w:rsidRPr="000331F4">
        <w:rPr>
          <w:rFonts w:asciiTheme="majorBidi" w:hAnsiTheme="majorBidi" w:cstheme="majorBidi"/>
          <w:sz w:val="24"/>
          <w:szCs w:val="24"/>
        </w:rPr>
        <w:t>. Le premier est l’algorithme génétiqu</w:t>
      </w:r>
      <w:r w:rsidR="00F93A1B">
        <w:rPr>
          <w:rFonts w:asciiTheme="majorBidi" w:hAnsiTheme="majorBidi" w:cstheme="majorBidi"/>
          <w:sz w:val="24"/>
          <w:szCs w:val="24"/>
        </w:rPr>
        <w:t xml:space="preserve">e et le deuxième c’est </w:t>
      </w:r>
      <w:r w:rsidR="00C50217">
        <w:rPr>
          <w:rFonts w:asciiTheme="majorBidi" w:hAnsiTheme="majorBidi" w:cstheme="majorBidi"/>
          <w:sz w:val="24"/>
          <w:szCs w:val="24"/>
        </w:rPr>
        <w:t>l</w:t>
      </w:r>
      <w:r w:rsidR="00C50217" w:rsidRPr="00C50217">
        <w:rPr>
          <w:rFonts w:asciiTheme="majorBidi" w:hAnsiTheme="majorBidi" w:cstheme="majorBidi"/>
          <w:sz w:val="24"/>
          <w:szCs w:val="24"/>
        </w:rPr>
        <w:t>’alg</w:t>
      </w:r>
      <w:r w:rsidR="00F93A1B">
        <w:rPr>
          <w:rFonts w:asciiTheme="majorBidi" w:hAnsiTheme="majorBidi" w:cstheme="majorBidi"/>
          <w:sz w:val="24"/>
          <w:szCs w:val="24"/>
        </w:rPr>
        <w:t xml:space="preserve">orithme </w:t>
      </w:r>
      <w:r w:rsidR="00A11C5B">
        <w:rPr>
          <w:rFonts w:asciiTheme="majorBidi" w:hAnsiTheme="majorBidi" w:cstheme="majorBidi"/>
          <w:sz w:val="24"/>
          <w:szCs w:val="24"/>
        </w:rPr>
        <w:t>Glouton</w:t>
      </w:r>
      <w:r w:rsidRPr="000331F4">
        <w:rPr>
          <w:rFonts w:asciiTheme="majorBidi" w:hAnsiTheme="majorBidi" w:cstheme="majorBidi"/>
          <w:sz w:val="24"/>
          <w:szCs w:val="24"/>
        </w:rPr>
        <w:t>.</w:t>
      </w:r>
      <w:r w:rsidR="00F93A1B">
        <w:rPr>
          <w:rFonts w:asciiTheme="majorBidi" w:hAnsiTheme="majorBidi" w:cstheme="majorBidi"/>
          <w:sz w:val="24"/>
          <w:szCs w:val="24"/>
        </w:rPr>
        <w:t xml:space="preserve"> </w:t>
      </w:r>
      <w:r w:rsidR="00986D9E" w:rsidRPr="00E01393">
        <w:rPr>
          <w:rFonts w:ascii="Times New Roman" w:hAnsi="Times New Roman" w:cs="Times New Roman"/>
          <w:sz w:val="24"/>
          <w:szCs w:val="24"/>
        </w:rPr>
        <w:t>On a présenté notre étude comparative entre</w:t>
      </w:r>
      <w:r w:rsidR="00986D9E">
        <w:rPr>
          <w:rFonts w:ascii="Times New Roman" w:hAnsi="Times New Roman" w:cs="Times New Roman"/>
          <w:sz w:val="24"/>
          <w:szCs w:val="24"/>
        </w:rPr>
        <w:t xml:space="preserve"> les </w:t>
      </w:r>
      <w:r w:rsidR="00C50217">
        <w:rPr>
          <w:rFonts w:ascii="Times New Roman" w:hAnsi="Times New Roman" w:cs="Times New Roman"/>
          <w:sz w:val="24"/>
          <w:szCs w:val="24"/>
        </w:rPr>
        <w:t>différentes</w:t>
      </w:r>
      <w:r w:rsidR="00F93A1B">
        <w:rPr>
          <w:rFonts w:ascii="Times New Roman" w:hAnsi="Times New Roman" w:cs="Times New Roman"/>
          <w:sz w:val="24"/>
          <w:szCs w:val="24"/>
        </w:rPr>
        <w:t xml:space="preserve"> </w:t>
      </w:r>
      <w:r w:rsidR="00C50217">
        <w:rPr>
          <w:rFonts w:ascii="Times New Roman" w:hAnsi="Times New Roman" w:cs="Times New Roman"/>
          <w:sz w:val="24"/>
          <w:szCs w:val="24"/>
        </w:rPr>
        <w:t>topologies</w:t>
      </w:r>
      <w:r w:rsidR="00986D9E">
        <w:rPr>
          <w:rFonts w:asciiTheme="majorBidi" w:hAnsiTheme="majorBidi" w:cstheme="majorBidi"/>
          <w:sz w:val="24"/>
          <w:szCs w:val="24"/>
        </w:rPr>
        <w:t>.</w:t>
      </w:r>
    </w:p>
    <w:p w14:paraId="5633E9B2" w14:textId="77777777" w:rsidR="00F63B79" w:rsidRDefault="00A11C5B" w:rsidP="00986D9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Enfin, nous avons donnés</w:t>
      </w:r>
      <w:r w:rsidR="00F63B79" w:rsidRPr="000331F4">
        <w:rPr>
          <w:rFonts w:asciiTheme="majorBidi" w:hAnsiTheme="majorBidi" w:cstheme="majorBidi"/>
          <w:sz w:val="24"/>
          <w:szCs w:val="24"/>
        </w:rPr>
        <w:t xml:space="preserve"> quelques résultats qui sont représenté</w:t>
      </w:r>
      <w:r>
        <w:rPr>
          <w:rFonts w:asciiTheme="majorBidi" w:hAnsiTheme="majorBidi" w:cstheme="majorBidi"/>
          <w:sz w:val="24"/>
          <w:szCs w:val="24"/>
        </w:rPr>
        <w:t>s</w:t>
      </w:r>
      <w:r w:rsidR="00F63B79" w:rsidRPr="000331F4">
        <w:rPr>
          <w:rFonts w:asciiTheme="majorBidi" w:hAnsiTheme="majorBidi" w:cstheme="majorBidi"/>
          <w:sz w:val="24"/>
          <w:szCs w:val="24"/>
        </w:rPr>
        <w:t xml:space="preserve"> dans le</w:t>
      </w:r>
      <w:r w:rsidR="0008032B">
        <w:rPr>
          <w:rFonts w:asciiTheme="majorBidi" w:hAnsiTheme="majorBidi" w:cstheme="majorBidi"/>
          <w:sz w:val="24"/>
          <w:szCs w:val="24"/>
        </w:rPr>
        <w:t>s</w:t>
      </w:r>
      <w:r w:rsidR="00F63B79" w:rsidRPr="000331F4">
        <w:rPr>
          <w:rFonts w:asciiTheme="majorBidi" w:hAnsiTheme="majorBidi" w:cstheme="majorBidi"/>
          <w:sz w:val="24"/>
          <w:szCs w:val="24"/>
        </w:rPr>
        <w:t xml:space="preserve"> tableau</w:t>
      </w:r>
      <w:r w:rsidR="0008032B">
        <w:rPr>
          <w:rFonts w:asciiTheme="majorBidi" w:hAnsiTheme="majorBidi" w:cstheme="majorBidi"/>
          <w:sz w:val="24"/>
          <w:szCs w:val="24"/>
        </w:rPr>
        <w:t>x</w:t>
      </w:r>
      <w:r w:rsidR="00730D28">
        <w:rPr>
          <w:rFonts w:asciiTheme="majorBidi" w:hAnsiTheme="majorBidi" w:cstheme="majorBidi"/>
          <w:sz w:val="24"/>
          <w:szCs w:val="24"/>
        </w:rPr>
        <w:t xml:space="preserve"> et les graph</w:t>
      </w:r>
      <w:r w:rsidR="00F63B79" w:rsidRPr="000331F4">
        <w:rPr>
          <w:rFonts w:asciiTheme="majorBidi" w:hAnsiTheme="majorBidi" w:cstheme="majorBidi"/>
          <w:sz w:val="24"/>
          <w:szCs w:val="24"/>
        </w:rPr>
        <w:t>e</w:t>
      </w:r>
      <w:r w:rsidR="0008032B">
        <w:rPr>
          <w:rFonts w:asciiTheme="majorBidi" w:hAnsiTheme="majorBidi" w:cstheme="majorBidi"/>
          <w:sz w:val="24"/>
          <w:szCs w:val="24"/>
        </w:rPr>
        <w:t>s</w:t>
      </w:r>
      <w:r w:rsidR="00F63B79" w:rsidRPr="000331F4">
        <w:rPr>
          <w:rFonts w:asciiTheme="majorBidi" w:hAnsiTheme="majorBidi" w:cstheme="majorBidi"/>
          <w:sz w:val="24"/>
          <w:szCs w:val="24"/>
        </w:rPr>
        <w:t>.</w:t>
      </w:r>
    </w:p>
    <w:p w14:paraId="20993CE4" w14:textId="77777777" w:rsidR="00532356" w:rsidRDefault="00532356" w:rsidP="00F63B79">
      <w:pPr>
        <w:spacing w:line="360" w:lineRule="auto"/>
        <w:jc w:val="both"/>
        <w:rPr>
          <w:rFonts w:asciiTheme="majorBidi" w:hAnsiTheme="majorBidi" w:cstheme="majorBidi"/>
          <w:sz w:val="24"/>
          <w:szCs w:val="24"/>
        </w:rPr>
        <w:sectPr w:rsidR="00532356" w:rsidSect="00BB6F4B">
          <w:headerReference w:type="default" r:id="rId51"/>
          <w:headerReference w:type="first" r:id="rId52"/>
          <w:pgSz w:w="11906" w:h="16838" w:code="9"/>
          <w:pgMar w:top="1417" w:right="1417" w:bottom="1417" w:left="1417" w:header="708" w:footer="708" w:gutter="567"/>
          <w:cols w:space="708"/>
          <w:titlePg/>
          <w:docGrid w:linePitch="360"/>
        </w:sectPr>
      </w:pPr>
    </w:p>
    <w:p w14:paraId="31C1A788" w14:textId="77777777" w:rsidR="00986D9E" w:rsidRDefault="00986D9E" w:rsidP="0008032B">
      <w:pPr>
        <w:pStyle w:val="1"/>
        <w:numPr>
          <w:ilvl w:val="0"/>
          <w:numId w:val="0"/>
        </w:numPr>
        <w:rPr>
          <w:rFonts w:asciiTheme="majorBidi" w:hAnsiTheme="majorBidi" w:cstheme="majorBidi"/>
          <w:sz w:val="28"/>
          <w:szCs w:val="28"/>
        </w:rPr>
      </w:pPr>
    </w:p>
    <w:p w14:paraId="6D44E8CA" w14:textId="77777777" w:rsidR="00986D9E" w:rsidRDefault="00986D9E" w:rsidP="0008032B">
      <w:pPr>
        <w:pStyle w:val="1"/>
        <w:numPr>
          <w:ilvl w:val="0"/>
          <w:numId w:val="0"/>
        </w:numPr>
        <w:rPr>
          <w:rFonts w:asciiTheme="majorBidi" w:hAnsiTheme="majorBidi" w:cstheme="majorBidi"/>
          <w:sz w:val="28"/>
          <w:szCs w:val="28"/>
        </w:rPr>
      </w:pPr>
    </w:p>
    <w:p w14:paraId="07A38C2A" w14:textId="77777777" w:rsidR="00986D9E" w:rsidRDefault="00986D9E" w:rsidP="0008032B">
      <w:pPr>
        <w:pStyle w:val="1"/>
        <w:numPr>
          <w:ilvl w:val="0"/>
          <w:numId w:val="0"/>
        </w:numPr>
        <w:rPr>
          <w:rFonts w:asciiTheme="majorBidi" w:hAnsiTheme="majorBidi" w:cstheme="majorBidi"/>
          <w:sz w:val="28"/>
          <w:szCs w:val="28"/>
        </w:rPr>
      </w:pPr>
    </w:p>
    <w:p w14:paraId="2844E79F" w14:textId="77777777" w:rsidR="00507153" w:rsidRDefault="00507153" w:rsidP="00F63AA8">
      <w:pPr>
        <w:pStyle w:val="1"/>
        <w:numPr>
          <w:ilvl w:val="0"/>
          <w:numId w:val="0"/>
        </w:numPr>
        <w:spacing w:line="360" w:lineRule="auto"/>
        <w:rPr>
          <w:rFonts w:asciiTheme="majorBidi" w:hAnsiTheme="majorBidi" w:cstheme="majorBidi"/>
          <w:sz w:val="28"/>
          <w:szCs w:val="28"/>
        </w:rPr>
      </w:pPr>
    </w:p>
    <w:p w14:paraId="767699B9" w14:textId="77777777" w:rsidR="00214E04" w:rsidRDefault="00214E04" w:rsidP="00983EF9">
      <w:pPr>
        <w:pStyle w:val="1"/>
        <w:numPr>
          <w:ilvl w:val="0"/>
          <w:numId w:val="0"/>
        </w:numPr>
        <w:spacing w:line="360" w:lineRule="auto"/>
        <w:jc w:val="center"/>
        <w:rPr>
          <w:rFonts w:asciiTheme="majorHAnsi" w:hAnsiTheme="majorHAnsi" w:cstheme="majorBidi"/>
          <w:i/>
          <w:iCs/>
          <w:sz w:val="72"/>
          <w:szCs w:val="72"/>
        </w:rPr>
      </w:pPr>
    </w:p>
    <w:p w14:paraId="3EF43BAD" w14:textId="77777777" w:rsidR="00F63B79" w:rsidRPr="00A2755B" w:rsidRDefault="00B50192" w:rsidP="00983EF9">
      <w:pPr>
        <w:pStyle w:val="1"/>
        <w:numPr>
          <w:ilvl w:val="0"/>
          <w:numId w:val="0"/>
        </w:numPr>
        <w:spacing w:line="360" w:lineRule="auto"/>
        <w:jc w:val="center"/>
        <w:rPr>
          <w:rFonts w:asciiTheme="majorBidi" w:hAnsiTheme="majorBidi" w:cstheme="majorBidi"/>
          <w:b w:val="0"/>
          <w:bCs w:val="0"/>
          <w:sz w:val="56"/>
          <w:szCs w:val="56"/>
        </w:rPr>
      </w:pPr>
      <w:bookmarkStart w:id="72" w:name="_Toc55668696"/>
      <w:r w:rsidRPr="00A2755B">
        <w:rPr>
          <w:rFonts w:asciiTheme="majorBidi" w:hAnsiTheme="majorBidi" w:cstheme="majorBidi"/>
          <w:b w:val="0"/>
          <w:bCs w:val="0"/>
          <w:sz w:val="56"/>
          <w:szCs w:val="56"/>
        </w:rPr>
        <w:t>CONCLUSION GENERALE</w:t>
      </w:r>
      <w:bookmarkEnd w:id="72"/>
    </w:p>
    <w:p w14:paraId="3AA24439" w14:textId="77777777" w:rsidR="00983EF9" w:rsidRDefault="00983EF9" w:rsidP="00983EF9"/>
    <w:p w14:paraId="7E201984" w14:textId="77777777" w:rsidR="00983EF9" w:rsidRDefault="00983EF9" w:rsidP="00983EF9"/>
    <w:p w14:paraId="307FE2DA" w14:textId="77777777" w:rsidR="00983EF9" w:rsidRDefault="00983EF9" w:rsidP="00983EF9"/>
    <w:p w14:paraId="352E8F73" w14:textId="77777777" w:rsidR="00983EF9" w:rsidRDefault="00983EF9" w:rsidP="00983EF9"/>
    <w:p w14:paraId="564208D7" w14:textId="77777777" w:rsidR="00983EF9" w:rsidRDefault="00983EF9" w:rsidP="00983EF9"/>
    <w:p w14:paraId="3E5A06AF" w14:textId="77777777" w:rsidR="00983EF9" w:rsidRDefault="00983EF9" w:rsidP="00983EF9"/>
    <w:p w14:paraId="1EBF349A" w14:textId="77777777" w:rsidR="00983EF9" w:rsidRDefault="00983EF9" w:rsidP="00983EF9"/>
    <w:p w14:paraId="2851C74C" w14:textId="77777777" w:rsidR="00983EF9" w:rsidRDefault="00983EF9" w:rsidP="00983EF9"/>
    <w:p w14:paraId="64576FCC" w14:textId="77777777" w:rsidR="00983EF9" w:rsidRDefault="00983EF9" w:rsidP="00983EF9"/>
    <w:p w14:paraId="0968C000" w14:textId="77777777" w:rsidR="00983EF9" w:rsidRDefault="00983EF9" w:rsidP="00983EF9"/>
    <w:p w14:paraId="129A8024" w14:textId="77777777" w:rsidR="00983EF9" w:rsidRDefault="00983EF9" w:rsidP="00983EF9"/>
    <w:p w14:paraId="4C32AB23" w14:textId="77777777" w:rsidR="00983EF9" w:rsidRDefault="00983EF9" w:rsidP="00983EF9"/>
    <w:p w14:paraId="4EDC312F" w14:textId="77777777" w:rsidR="00983EF9" w:rsidRDefault="00983EF9" w:rsidP="00983EF9"/>
    <w:p w14:paraId="7057BF3F" w14:textId="77777777" w:rsidR="00983EF9" w:rsidRDefault="00983EF9" w:rsidP="00983EF9"/>
    <w:p w14:paraId="7150D8A8" w14:textId="77777777" w:rsidR="00983EF9" w:rsidRDefault="00983EF9" w:rsidP="00983EF9"/>
    <w:p w14:paraId="4594A023" w14:textId="77777777" w:rsidR="00983EF9" w:rsidRDefault="00983EF9" w:rsidP="00983EF9"/>
    <w:p w14:paraId="71D04956" w14:textId="77777777" w:rsidR="00983EF9" w:rsidRDefault="00983EF9" w:rsidP="00983EF9"/>
    <w:p w14:paraId="5E9A544A" w14:textId="77777777" w:rsidR="00D00FEC" w:rsidRPr="00F93A1B" w:rsidRDefault="00D00FEC" w:rsidP="00D00FEC">
      <w:pPr>
        <w:jc w:val="center"/>
        <w:rPr>
          <w:rFonts w:asciiTheme="majorBidi" w:hAnsiTheme="majorBidi" w:cstheme="majorBidi"/>
          <w:b/>
          <w:bCs/>
          <w:sz w:val="28"/>
          <w:szCs w:val="28"/>
        </w:rPr>
      </w:pPr>
      <w:r w:rsidRPr="00F93A1B">
        <w:rPr>
          <w:rFonts w:asciiTheme="majorBidi" w:hAnsiTheme="majorBidi" w:cstheme="majorBidi"/>
          <w:b/>
          <w:bCs/>
          <w:sz w:val="28"/>
          <w:szCs w:val="28"/>
        </w:rPr>
        <w:lastRenderedPageBreak/>
        <w:t>Conclusion générale</w:t>
      </w:r>
    </w:p>
    <w:p w14:paraId="61A07206" w14:textId="77777777" w:rsidR="00D00FEC" w:rsidRPr="00F93A1B" w:rsidRDefault="00D00FEC" w:rsidP="00D00FEC">
      <w:pPr>
        <w:tabs>
          <w:tab w:val="left" w:pos="3318"/>
        </w:tabs>
        <w:spacing w:line="360" w:lineRule="auto"/>
        <w:ind w:firstLine="284"/>
        <w:jc w:val="both"/>
        <w:rPr>
          <w:rFonts w:asciiTheme="majorBidi" w:hAnsiTheme="majorBidi" w:cstheme="majorBidi"/>
          <w:sz w:val="24"/>
          <w:szCs w:val="24"/>
        </w:rPr>
      </w:pPr>
      <w:r w:rsidRPr="00F93A1B">
        <w:rPr>
          <w:rFonts w:asciiTheme="majorBidi" w:hAnsiTheme="majorBidi" w:cstheme="majorBidi"/>
          <w:sz w:val="24"/>
          <w:szCs w:val="24"/>
        </w:rPr>
        <w:t>La mise en réseau ad hoc véhiculaire est une technologie clé pour les futurs systèmes de transport intelligents (STI) tels que la sécurité routière et les services d'efficacité et de confort. Le maintien de la couverture de transmission du réseau est considéré comme l'un des domaines de recherche les plus actifs sur les réseaux ad hoc véhiculaires (VANET). Cependant, la vitesse élevée des véhicules ainsi que la disponibilité de choix de trajets multiples définissent la topologie dynamique des VANET. Cependant, pour résoudre le problème de couverture, le déploiement des RSU est une solution principale, qui permet au VANET d'assurer une bonne connectivité.</w:t>
      </w:r>
    </w:p>
    <w:p w14:paraId="63433388" w14:textId="77777777" w:rsidR="00D00FEC" w:rsidRPr="00F93A1B" w:rsidRDefault="00D00FEC" w:rsidP="00D00FEC">
      <w:pPr>
        <w:tabs>
          <w:tab w:val="left" w:pos="3318"/>
        </w:tabs>
        <w:spacing w:line="360" w:lineRule="auto"/>
        <w:ind w:firstLine="284"/>
        <w:jc w:val="both"/>
        <w:rPr>
          <w:rFonts w:asciiTheme="majorBidi" w:hAnsiTheme="majorBidi" w:cstheme="majorBidi"/>
          <w:sz w:val="24"/>
          <w:szCs w:val="24"/>
        </w:rPr>
      </w:pPr>
      <w:r w:rsidRPr="00F93A1B">
        <w:rPr>
          <w:rFonts w:asciiTheme="majorBidi" w:hAnsiTheme="majorBidi" w:cstheme="majorBidi"/>
          <w:sz w:val="24"/>
          <w:szCs w:val="24"/>
        </w:rPr>
        <w:t>Ce manuscrit a passé en revue le déploiement des RSU dans le VANET, a résumé et analysé les récentes approches proposées dans ce contexte en examinant les résultats atteints et leurs méthodes d'évaluation. Notre objectif principal est d'étudier l'optimisation du déploiement des RSU et leurs performances.</w:t>
      </w:r>
      <w:r w:rsidR="003F0F29">
        <w:rPr>
          <w:rFonts w:asciiTheme="majorBidi" w:hAnsiTheme="majorBidi" w:cstheme="majorBidi"/>
          <w:sz w:val="24"/>
          <w:szCs w:val="24"/>
        </w:rPr>
        <w:t xml:space="preserve"> </w:t>
      </w:r>
      <w:r w:rsidRPr="00F93A1B">
        <w:rPr>
          <w:rFonts w:asciiTheme="majorBidi" w:hAnsiTheme="majorBidi" w:cstheme="majorBidi"/>
          <w:sz w:val="24"/>
          <w:szCs w:val="24"/>
        </w:rPr>
        <w:t>Le déploiement des RSU est principalement influencé par plusieurs facteurs, tels que la mobilité des véhicules (densité, vitesse), la localisation des véhicules, les routes complexes, les protocoles de routage, les paramètres de QoS, etc.</w:t>
      </w:r>
    </w:p>
    <w:p w14:paraId="241CE311" w14:textId="77777777" w:rsidR="00D00FEC" w:rsidRPr="00F93A1B" w:rsidRDefault="00D00FEC" w:rsidP="00D00FEC">
      <w:pPr>
        <w:tabs>
          <w:tab w:val="left" w:pos="3318"/>
        </w:tabs>
        <w:spacing w:line="360" w:lineRule="auto"/>
        <w:ind w:firstLine="284"/>
        <w:jc w:val="both"/>
        <w:rPr>
          <w:rFonts w:asciiTheme="majorBidi" w:hAnsiTheme="majorBidi" w:cstheme="majorBidi"/>
          <w:sz w:val="24"/>
          <w:szCs w:val="24"/>
        </w:rPr>
      </w:pPr>
      <w:r w:rsidRPr="00F93A1B">
        <w:rPr>
          <w:rFonts w:asciiTheme="majorBidi" w:hAnsiTheme="majorBidi" w:cstheme="majorBidi"/>
          <w:sz w:val="24"/>
          <w:szCs w:val="24"/>
        </w:rPr>
        <w:t>Afin de résoudre problème de placement des RSU dans un réseau véhiculaire, notre contribution suggère un algorithme de couverture d'intersection génétique basé sur le concept de priorité. Cette stratégie de déploiement considère les intersections routières comme le lieu idéal pour déployer des RSU.</w:t>
      </w:r>
      <w:r w:rsidR="003F0F29">
        <w:rPr>
          <w:rFonts w:asciiTheme="majorBidi" w:hAnsiTheme="majorBidi" w:cstheme="majorBidi"/>
          <w:sz w:val="24"/>
          <w:szCs w:val="24"/>
        </w:rPr>
        <w:t xml:space="preserve"> </w:t>
      </w:r>
      <w:r w:rsidRPr="00F93A1B">
        <w:rPr>
          <w:rFonts w:asciiTheme="majorBidi" w:hAnsiTheme="majorBidi" w:cstheme="majorBidi"/>
          <w:sz w:val="24"/>
          <w:szCs w:val="24"/>
        </w:rPr>
        <w:t xml:space="preserve">En sélectionnant ces intersections, qui ont un impact plus important sur l'efficacité des réseaux de véhicules, l'objectif recherché a été effectivement atteint. De plus, chaque intersection est associée à une valeur de priorité de sorte que le placement des RSU aux intersections les plus pertinentes est adopté comme la meilleure stratégie pour couvrir efficacement tous les segments de route </w:t>
      </w:r>
      <w:r w:rsidR="00A2755B" w:rsidRPr="00F93A1B">
        <w:rPr>
          <w:rFonts w:asciiTheme="majorBidi" w:hAnsiTheme="majorBidi" w:cstheme="majorBidi"/>
          <w:sz w:val="24"/>
          <w:szCs w:val="24"/>
        </w:rPr>
        <w:t>cible</w:t>
      </w:r>
      <w:r w:rsidRPr="00F93A1B">
        <w:rPr>
          <w:rFonts w:asciiTheme="majorBidi" w:hAnsiTheme="majorBidi" w:cstheme="majorBidi"/>
          <w:sz w:val="24"/>
          <w:szCs w:val="24"/>
        </w:rPr>
        <w:t>. En outre, l'approche proposée vise à réduire la zone de couverture de chevauchement couverte par deux RSU voisines provoquant les messages de trafic dupliqués redondants générés par les véhicules.</w:t>
      </w:r>
      <w:r w:rsidR="00A2755B">
        <w:rPr>
          <w:rFonts w:asciiTheme="majorBidi" w:hAnsiTheme="majorBidi" w:cstheme="majorBidi"/>
          <w:sz w:val="24"/>
          <w:szCs w:val="24"/>
        </w:rPr>
        <w:t xml:space="preserve"> </w:t>
      </w:r>
      <w:r w:rsidRPr="00F93A1B">
        <w:rPr>
          <w:rFonts w:asciiTheme="majorBidi" w:hAnsiTheme="majorBidi" w:cstheme="majorBidi"/>
          <w:sz w:val="24"/>
          <w:szCs w:val="24"/>
        </w:rPr>
        <w:t>Ce problème a été formulé comme un problème d'optimisation à objectifs multiples afin de maximiser la couverture d'intersection et de minimiser le nombre d'UAR requises.</w:t>
      </w:r>
    </w:p>
    <w:p w14:paraId="033FC3EB" w14:textId="77777777" w:rsidR="00D00FEC" w:rsidRPr="00F93A1B" w:rsidRDefault="00D00FEC" w:rsidP="00D00FEC">
      <w:pPr>
        <w:tabs>
          <w:tab w:val="left" w:pos="3318"/>
        </w:tabs>
        <w:spacing w:before="240" w:line="360" w:lineRule="auto"/>
        <w:ind w:firstLine="284"/>
        <w:jc w:val="both"/>
        <w:rPr>
          <w:rFonts w:asciiTheme="majorBidi" w:hAnsiTheme="majorBidi" w:cstheme="majorBidi"/>
          <w:sz w:val="24"/>
          <w:szCs w:val="24"/>
        </w:rPr>
      </w:pPr>
      <w:r w:rsidRPr="00F93A1B">
        <w:rPr>
          <w:rFonts w:asciiTheme="majorBidi" w:hAnsiTheme="majorBidi" w:cstheme="majorBidi"/>
          <w:sz w:val="24"/>
          <w:szCs w:val="24"/>
        </w:rPr>
        <w:t xml:space="preserve">Le AG a été </w:t>
      </w:r>
      <w:r w:rsidR="00A2755B" w:rsidRPr="00F93A1B">
        <w:rPr>
          <w:rFonts w:asciiTheme="majorBidi" w:hAnsiTheme="majorBidi" w:cstheme="majorBidi"/>
          <w:sz w:val="24"/>
          <w:szCs w:val="24"/>
        </w:rPr>
        <w:t>validée</w:t>
      </w:r>
      <w:r w:rsidRPr="00F93A1B">
        <w:rPr>
          <w:rFonts w:asciiTheme="majorBidi" w:hAnsiTheme="majorBidi" w:cstheme="majorBidi"/>
          <w:sz w:val="24"/>
          <w:szCs w:val="24"/>
        </w:rPr>
        <w:t xml:space="preserve"> par des tests approfondis utilisant différentes topologies de routes créées au hasard sur diverses zones urbaines. Par rapport à l'approche gourmande conventionnelle, AG a placé un ensemble réduit d'RSUs dans des positions conduisant à </w:t>
      </w:r>
      <w:r w:rsidRPr="00F93A1B">
        <w:rPr>
          <w:rFonts w:asciiTheme="majorBidi" w:hAnsiTheme="majorBidi" w:cstheme="majorBidi"/>
          <w:sz w:val="24"/>
          <w:szCs w:val="24"/>
        </w:rPr>
        <w:lastRenderedPageBreak/>
        <w:t>une meilleure couverture. En outre, les résultats atteints montrent que notre système montre de meilleures performances en termes de nombre réduit de RSU déployées et de taux de chevauchement.</w:t>
      </w:r>
    </w:p>
    <w:p w14:paraId="404BBF73" w14:textId="77777777" w:rsidR="00D00FEC" w:rsidRPr="00F93A1B" w:rsidRDefault="00D00FEC" w:rsidP="00D00FEC">
      <w:pPr>
        <w:tabs>
          <w:tab w:val="left" w:pos="3318"/>
        </w:tabs>
        <w:spacing w:line="360" w:lineRule="auto"/>
        <w:ind w:firstLine="284"/>
        <w:jc w:val="both"/>
        <w:rPr>
          <w:rFonts w:asciiTheme="majorBidi" w:hAnsiTheme="majorBidi" w:cstheme="majorBidi"/>
          <w:sz w:val="24"/>
          <w:szCs w:val="24"/>
        </w:rPr>
      </w:pPr>
      <w:r w:rsidRPr="00F93A1B">
        <w:rPr>
          <w:rFonts w:asciiTheme="majorBidi" w:hAnsiTheme="majorBidi" w:cstheme="majorBidi"/>
          <w:sz w:val="24"/>
          <w:szCs w:val="24"/>
        </w:rPr>
        <w:t>Dans le cadre de travaux ultérieurs, nous entendons tester notre approche sur des environnements urbains à grande échelle sur la base de tracés de trafic réalistes. De plus, on espère un déploiement dynamique de RSU essayant de mettre RSU en mode OFF pendant une certaine période s'il y a des véhicules qui pourraient remplacer le RSU pour transmettre des messages.</w:t>
      </w:r>
    </w:p>
    <w:p w14:paraId="34FC77A5" w14:textId="77777777" w:rsidR="00D00FEC" w:rsidRDefault="00D00FEC" w:rsidP="00D00FEC">
      <w:pPr>
        <w:tabs>
          <w:tab w:val="left" w:pos="3318"/>
        </w:tabs>
        <w:spacing w:line="360" w:lineRule="auto"/>
        <w:jc w:val="both"/>
        <w:rPr>
          <w:rFonts w:ascii="Century Schoolbook" w:hAnsi="Century Schoolbook" w:cstheme="majorBidi"/>
          <w:sz w:val="24"/>
          <w:szCs w:val="24"/>
        </w:rPr>
      </w:pPr>
    </w:p>
    <w:p w14:paraId="5486CFC1" w14:textId="77777777" w:rsidR="00D00FEC" w:rsidRDefault="00D00FEC" w:rsidP="00D00FEC">
      <w:pPr>
        <w:tabs>
          <w:tab w:val="left" w:pos="3318"/>
        </w:tabs>
        <w:spacing w:line="360" w:lineRule="auto"/>
        <w:jc w:val="both"/>
        <w:rPr>
          <w:rFonts w:ascii="Century Schoolbook" w:hAnsi="Century Schoolbook" w:cstheme="majorBidi"/>
          <w:sz w:val="24"/>
          <w:szCs w:val="24"/>
        </w:rPr>
      </w:pPr>
    </w:p>
    <w:p w14:paraId="52DCFEA5" w14:textId="77777777" w:rsidR="00D00FEC" w:rsidRDefault="00D00FEC" w:rsidP="00D00FEC">
      <w:pPr>
        <w:tabs>
          <w:tab w:val="left" w:pos="3318"/>
        </w:tabs>
        <w:spacing w:line="360" w:lineRule="auto"/>
        <w:jc w:val="both"/>
        <w:rPr>
          <w:rFonts w:ascii="Century Schoolbook" w:hAnsi="Century Schoolbook" w:cstheme="majorBidi"/>
          <w:sz w:val="24"/>
          <w:szCs w:val="24"/>
        </w:rPr>
      </w:pPr>
    </w:p>
    <w:p w14:paraId="0321F07D" w14:textId="77777777" w:rsidR="00D00FEC" w:rsidRPr="000C6E03" w:rsidRDefault="00D00FEC" w:rsidP="00D00FEC">
      <w:pPr>
        <w:tabs>
          <w:tab w:val="left" w:pos="3318"/>
        </w:tabs>
        <w:spacing w:line="360" w:lineRule="auto"/>
        <w:jc w:val="both"/>
        <w:rPr>
          <w:rFonts w:ascii="Century Schoolbook" w:hAnsi="Century Schoolbook" w:cstheme="majorBidi"/>
          <w:sz w:val="24"/>
          <w:szCs w:val="24"/>
        </w:rPr>
      </w:pPr>
    </w:p>
    <w:p w14:paraId="48139824" w14:textId="77777777" w:rsidR="00D00FEC" w:rsidRPr="008665B2" w:rsidRDefault="00D00FEC" w:rsidP="00D00FEC">
      <w:pPr>
        <w:jc w:val="center"/>
        <w:rPr>
          <w:rFonts w:ascii="Century Schoolbook" w:hAnsi="Century Schoolbook"/>
          <w:b/>
          <w:bCs/>
          <w:sz w:val="28"/>
          <w:szCs w:val="28"/>
        </w:rPr>
      </w:pPr>
    </w:p>
    <w:p w14:paraId="32C087C8" w14:textId="77777777" w:rsidR="00983EF9" w:rsidRDefault="00983EF9" w:rsidP="00983EF9"/>
    <w:p w14:paraId="1F25C0F3" w14:textId="77777777" w:rsidR="00983EF9" w:rsidRPr="00983EF9" w:rsidRDefault="00983EF9" w:rsidP="00070756"/>
    <w:p w14:paraId="0667F416" w14:textId="77777777" w:rsidR="00070756" w:rsidRDefault="00070756" w:rsidP="00070756">
      <w:pPr>
        <w:spacing w:line="360" w:lineRule="auto"/>
        <w:jc w:val="both"/>
        <w:rPr>
          <w:rFonts w:asciiTheme="majorBidi" w:hAnsiTheme="majorBidi" w:cstheme="majorBidi"/>
          <w:sz w:val="24"/>
          <w:szCs w:val="24"/>
        </w:rPr>
      </w:pPr>
    </w:p>
    <w:p w14:paraId="5D0BA03F" w14:textId="77777777" w:rsidR="00070756" w:rsidRPr="00070756" w:rsidRDefault="00070756" w:rsidP="00070756">
      <w:pPr>
        <w:spacing w:line="360" w:lineRule="auto"/>
        <w:jc w:val="both"/>
        <w:rPr>
          <w:rFonts w:asciiTheme="majorBidi" w:hAnsiTheme="majorBidi" w:cstheme="majorBidi"/>
          <w:sz w:val="24"/>
          <w:szCs w:val="24"/>
        </w:rPr>
        <w:sectPr w:rsidR="00070756" w:rsidRPr="00070756" w:rsidSect="00BB6F4B">
          <w:headerReference w:type="default" r:id="rId53"/>
          <w:footerReference w:type="default" r:id="rId54"/>
          <w:headerReference w:type="first" r:id="rId55"/>
          <w:pgSz w:w="11906" w:h="16838" w:code="9"/>
          <w:pgMar w:top="1417" w:right="1417" w:bottom="1417" w:left="1417" w:header="708" w:footer="708" w:gutter="567"/>
          <w:cols w:space="708"/>
          <w:titlePg/>
          <w:docGrid w:linePitch="360"/>
        </w:sectPr>
      </w:pPr>
    </w:p>
    <w:p w14:paraId="220F69D4" w14:textId="77777777" w:rsidR="000A52F4" w:rsidRDefault="000A52F4" w:rsidP="000A52F4">
      <w:pPr>
        <w:widowControl w:val="0"/>
        <w:spacing w:before="240" w:after="240"/>
        <w:jc w:val="center"/>
        <w:rPr>
          <w:rFonts w:ascii="Times" w:eastAsia="Times" w:hAnsi="Times" w:cs="Times"/>
          <w:b/>
          <w:color w:val="000000"/>
          <w:sz w:val="36"/>
          <w:szCs w:val="36"/>
        </w:rPr>
      </w:pPr>
    </w:p>
    <w:p w14:paraId="445BB4CB" w14:textId="77777777" w:rsidR="000A52F4" w:rsidRDefault="000A52F4" w:rsidP="000A52F4">
      <w:pPr>
        <w:widowControl w:val="0"/>
        <w:spacing w:before="240" w:after="240"/>
        <w:jc w:val="center"/>
        <w:rPr>
          <w:rFonts w:ascii="Times" w:eastAsia="Times" w:hAnsi="Times" w:cs="Times"/>
          <w:b/>
          <w:color w:val="000000"/>
          <w:sz w:val="36"/>
          <w:szCs w:val="36"/>
        </w:rPr>
      </w:pPr>
    </w:p>
    <w:p w14:paraId="0D33B43A" w14:textId="77777777" w:rsidR="000A52F4" w:rsidRDefault="000A52F4" w:rsidP="000A52F4">
      <w:pPr>
        <w:widowControl w:val="0"/>
        <w:spacing w:before="240" w:after="240"/>
        <w:jc w:val="center"/>
        <w:rPr>
          <w:rFonts w:ascii="Times" w:eastAsia="Times" w:hAnsi="Times" w:cs="Times"/>
          <w:b/>
          <w:color w:val="000000"/>
          <w:sz w:val="36"/>
          <w:szCs w:val="36"/>
        </w:rPr>
      </w:pPr>
    </w:p>
    <w:p w14:paraId="1395DECE" w14:textId="77777777" w:rsidR="000A52F4" w:rsidRDefault="000A52F4" w:rsidP="000A52F4">
      <w:pPr>
        <w:widowControl w:val="0"/>
        <w:spacing w:before="240" w:after="240"/>
        <w:jc w:val="center"/>
        <w:rPr>
          <w:rFonts w:ascii="Times" w:eastAsia="Times" w:hAnsi="Times" w:cs="Times"/>
          <w:b/>
          <w:color w:val="000000"/>
          <w:sz w:val="36"/>
          <w:szCs w:val="36"/>
        </w:rPr>
      </w:pPr>
    </w:p>
    <w:p w14:paraId="77912E1E" w14:textId="77777777" w:rsidR="000A52F4" w:rsidRPr="00A2755B" w:rsidRDefault="000A52F4" w:rsidP="000A52F4">
      <w:pPr>
        <w:widowControl w:val="0"/>
        <w:spacing w:before="240" w:after="240"/>
        <w:jc w:val="center"/>
        <w:rPr>
          <w:rFonts w:ascii="Times" w:eastAsia="Times" w:hAnsi="Times" w:cs="Times"/>
          <w:bCs/>
          <w:color w:val="000000"/>
          <w:sz w:val="54"/>
          <w:szCs w:val="54"/>
        </w:rPr>
      </w:pPr>
      <w:r w:rsidRPr="00A2755B">
        <w:rPr>
          <w:rFonts w:ascii="Times" w:eastAsia="Times" w:hAnsi="Times" w:cs="Times"/>
          <w:bCs/>
          <w:color w:val="000000"/>
          <w:sz w:val="54"/>
          <w:szCs w:val="54"/>
        </w:rPr>
        <w:t>REFERENCES</w:t>
      </w:r>
      <w:r w:rsidR="00A2755B">
        <w:rPr>
          <w:rFonts w:ascii="Times" w:eastAsia="Times" w:hAnsi="Times" w:cs="Times"/>
          <w:bCs/>
          <w:color w:val="000000"/>
          <w:sz w:val="54"/>
          <w:szCs w:val="54"/>
        </w:rPr>
        <w:t xml:space="preserve"> </w:t>
      </w:r>
      <w:r w:rsidRPr="00A2755B">
        <w:rPr>
          <w:rFonts w:ascii="Times" w:eastAsia="Times" w:hAnsi="Times" w:cs="Times"/>
          <w:bCs/>
          <w:color w:val="000000"/>
          <w:sz w:val="54"/>
          <w:szCs w:val="54"/>
        </w:rPr>
        <w:t>BIBLIOGRAPHIQUES</w:t>
      </w:r>
    </w:p>
    <w:p w14:paraId="17A33853" w14:textId="77777777" w:rsidR="00F63B79" w:rsidRDefault="00F63B79" w:rsidP="00F63AA8">
      <w:pPr>
        <w:spacing w:line="360" w:lineRule="auto"/>
        <w:jc w:val="both"/>
        <w:rPr>
          <w:rFonts w:asciiTheme="majorBidi" w:hAnsiTheme="majorBidi" w:cstheme="majorBidi"/>
          <w:sz w:val="28"/>
          <w:szCs w:val="28"/>
        </w:rPr>
      </w:pPr>
    </w:p>
    <w:p w14:paraId="6BB492B4" w14:textId="77777777" w:rsidR="000A52F4" w:rsidRDefault="000A52F4" w:rsidP="00F63AA8">
      <w:pPr>
        <w:spacing w:line="360" w:lineRule="auto"/>
        <w:jc w:val="both"/>
        <w:rPr>
          <w:rFonts w:asciiTheme="majorBidi" w:hAnsiTheme="majorBidi" w:cstheme="majorBidi"/>
          <w:sz w:val="28"/>
          <w:szCs w:val="28"/>
        </w:rPr>
      </w:pPr>
    </w:p>
    <w:p w14:paraId="096CF955" w14:textId="77777777" w:rsidR="000A52F4" w:rsidRDefault="000A52F4" w:rsidP="00F63AA8">
      <w:pPr>
        <w:spacing w:line="360" w:lineRule="auto"/>
        <w:jc w:val="both"/>
        <w:rPr>
          <w:rFonts w:asciiTheme="majorBidi" w:hAnsiTheme="majorBidi" w:cstheme="majorBidi"/>
          <w:sz w:val="28"/>
          <w:szCs w:val="28"/>
        </w:rPr>
      </w:pPr>
    </w:p>
    <w:p w14:paraId="34A5E1C2" w14:textId="77777777" w:rsidR="000A52F4" w:rsidRDefault="000A52F4" w:rsidP="00F63AA8">
      <w:pPr>
        <w:spacing w:line="360" w:lineRule="auto"/>
        <w:jc w:val="both"/>
        <w:rPr>
          <w:rFonts w:asciiTheme="majorBidi" w:hAnsiTheme="majorBidi" w:cstheme="majorBidi"/>
          <w:sz w:val="28"/>
          <w:szCs w:val="28"/>
        </w:rPr>
      </w:pPr>
    </w:p>
    <w:p w14:paraId="5AD2ABF0" w14:textId="77777777" w:rsidR="000A52F4" w:rsidRPr="000634CC" w:rsidRDefault="000A52F4" w:rsidP="00F63AA8">
      <w:pPr>
        <w:spacing w:line="360" w:lineRule="auto"/>
        <w:jc w:val="both"/>
        <w:rPr>
          <w:rFonts w:asciiTheme="majorBidi" w:hAnsiTheme="majorBidi" w:cstheme="majorBidi"/>
          <w:sz w:val="28"/>
          <w:szCs w:val="28"/>
        </w:rPr>
      </w:pPr>
    </w:p>
    <w:p w14:paraId="5F1AF592" w14:textId="77777777" w:rsidR="000A52F4" w:rsidRDefault="0033004D" w:rsidP="000A52F4">
      <w:pPr>
        <w:widowControl w:val="0"/>
        <w:spacing w:before="240" w:after="240"/>
        <w:jc w:val="center"/>
        <w:rPr>
          <w:rFonts w:ascii="Times" w:eastAsia="Times" w:hAnsi="Times" w:cs="Times"/>
          <w:b/>
          <w:color w:val="000000"/>
          <w:sz w:val="36"/>
          <w:szCs w:val="36"/>
        </w:rPr>
      </w:pPr>
      <w:r>
        <w:rPr>
          <w:rFonts w:asciiTheme="majorBidi" w:hAnsiTheme="majorBidi" w:cstheme="majorBidi"/>
        </w:rPr>
        <w:br w:type="page"/>
      </w:r>
    </w:p>
    <w:p w14:paraId="284BC4A5" w14:textId="77777777" w:rsidR="0033004D" w:rsidRDefault="0033004D">
      <w:pPr>
        <w:spacing w:after="0" w:line="240" w:lineRule="auto"/>
        <w:rPr>
          <w:rFonts w:asciiTheme="majorBidi" w:hAnsiTheme="majorBidi" w:cstheme="majorBidi"/>
        </w:rPr>
      </w:pPr>
    </w:p>
    <w:p w14:paraId="7DC3C947" w14:textId="77777777" w:rsidR="0033004D" w:rsidRPr="0033004D" w:rsidRDefault="0033004D" w:rsidP="0033004D">
      <w:pPr>
        <w:rPr>
          <w:rFonts w:asciiTheme="majorBidi" w:hAnsiTheme="majorBidi" w:cstheme="majorBidi"/>
          <w:b/>
          <w:bCs/>
          <w:color w:val="000000" w:themeColor="text1"/>
          <w:sz w:val="28"/>
          <w:szCs w:val="28"/>
        </w:rPr>
      </w:pPr>
      <w:r w:rsidRPr="0033004D">
        <w:rPr>
          <w:rFonts w:asciiTheme="majorBidi" w:hAnsiTheme="majorBidi" w:cstheme="majorBidi"/>
          <w:b/>
          <w:bCs/>
          <w:color w:val="000000" w:themeColor="text1"/>
          <w:sz w:val="28"/>
          <w:szCs w:val="28"/>
        </w:rPr>
        <w:t>Référence</w:t>
      </w:r>
      <w:r>
        <w:rPr>
          <w:rFonts w:asciiTheme="majorBidi" w:hAnsiTheme="majorBidi" w:cstheme="majorBidi"/>
          <w:b/>
          <w:bCs/>
          <w:color w:val="000000" w:themeColor="text1"/>
          <w:sz w:val="28"/>
          <w:szCs w:val="28"/>
        </w:rPr>
        <w:t>s</w:t>
      </w:r>
    </w:p>
    <w:p w14:paraId="5B0D92BE" w14:textId="77777777" w:rsidR="0033004D" w:rsidRPr="007E3F52" w:rsidRDefault="004A6839" w:rsidP="007E3F52">
      <w:pPr>
        <w:spacing w:line="360" w:lineRule="auto"/>
        <w:rPr>
          <w:rFonts w:asciiTheme="majorBidi" w:hAnsiTheme="majorBidi" w:cstheme="majorBidi"/>
          <w:color w:val="000000" w:themeColor="text1"/>
          <w:sz w:val="24"/>
          <w:szCs w:val="24"/>
        </w:rPr>
      </w:pPr>
      <w:r w:rsidRPr="007E3F52">
        <w:rPr>
          <w:rFonts w:asciiTheme="majorBidi" w:hAnsiTheme="majorBidi" w:cstheme="majorBidi"/>
          <w:b/>
          <w:bCs/>
          <w:color w:val="000000" w:themeColor="text1"/>
          <w:sz w:val="24"/>
          <w:szCs w:val="24"/>
        </w:rPr>
        <w:t>[1]</w:t>
      </w:r>
      <w:r w:rsidRPr="007E3F52">
        <w:rPr>
          <w:rFonts w:asciiTheme="majorBidi" w:hAnsiTheme="majorBidi" w:cstheme="majorBidi"/>
          <w:color w:val="000000" w:themeColor="text1"/>
          <w:sz w:val="24"/>
          <w:szCs w:val="24"/>
        </w:rPr>
        <w:t xml:space="preserve"> </w:t>
      </w:r>
      <w:r w:rsidR="007E3F52">
        <w:rPr>
          <w:rFonts w:asciiTheme="majorBidi" w:hAnsiTheme="majorBidi" w:cstheme="majorBidi"/>
          <w:color w:val="000000" w:themeColor="text1"/>
          <w:sz w:val="24"/>
          <w:szCs w:val="24"/>
        </w:rPr>
        <w:t>N.</w:t>
      </w:r>
      <w:r w:rsidR="007E3F52" w:rsidRPr="007E3F52">
        <w:rPr>
          <w:rFonts w:asciiTheme="majorBidi" w:hAnsiTheme="majorBidi" w:cstheme="majorBidi"/>
          <w:color w:val="000000" w:themeColor="text1"/>
          <w:sz w:val="24"/>
          <w:szCs w:val="24"/>
        </w:rPr>
        <w:t xml:space="preserve"> M</w:t>
      </w:r>
      <w:r w:rsidR="007E3F52">
        <w:rPr>
          <w:rFonts w:asciiTheme="majorBidi" w:hAnsiTheme="majorBidi" w:cstheme="majorBidi"/>
          <w:color w:val="000000" w:themeColor="text1"/>
          <w:sz w:val="24"/>
          <w:szCs w:val="24"/>
        </w:rPr>
        <w:t>EAMRIA</w:t>
      </w:r>
      <w:r w:rsidR="0033004D" w:rsidRPr="007E3F52">
        <w:rPr>
          <w:rFonts w:asciiTheme="majorBidi" w:hAnsiTheme="majorBidi" w:cstheme="majorBidi"/>
          <w:color w:val="000000" w:themeColor="text1"/>
          <w:sz w:val="24"/>
          <w:szCs w:val="24"/>
        </w:rPr>
        <w:t xml:space="preserve"> </w:t>
      </w:r>
      <w:r w:rsidR="007E3F52">
        <w:rPr>
          <w:rFonts w:asciiTheme="majorBidi" w:hAnsiTheme="majorBidi" w:cstheme="majorBidi"/>
          <w:color w:val="000000" w:themeColor="text1"/>
          <w:sz w:val="24"/>
          <w:szCs w:val="24"/>
        </w:rPr>
        <w:t>, F.</w:t>
      </w:r>
      <w:r w:rsidR="007E3F52" w:rsidRPr="007E3F52">
        <w:rPr>
          <w:rFonts w:asciiTheme="majorBidi" w:hAnsiTheme="majorBidi" w:cstheme="majorBidi"/>
          <w:color w:val="000000" w:themeColor="text1"/>
          <w:sz w:val="24"/>
          <w:szCs w:val="24"/>
        </w:rPr>
        <w:t xml:space="preserve"> </w:t>
      </w:r>
      <w:r w:rsidR="007E3F52">
        <w:rPr>
          <w:rFonts w:asciiTheme="majorBidi" w:hAnsiTheme="majorBidi" w:cstheme="majorBidi"/>
          <w:color w:val="000000" w:themeColor="text1"/>
          <w:sz w:val="24"/>
          <w:szCs w:val="24"/>
        </w:rPr>
        <w:t>GATTAL</w:t>
      </w:r>
      <w:r w:rsidR="0033004D" w:rsidRPr="007E3F52">
        <w:rPr>
          <w:rFonts w:asciiTheme="majorBidi" w:hAnsiTheme="majorBidi" w:cstheme="majorBidi"/>
          <w:color w:val="000000" w:themeColor="text1"/>
          <w:sz w:val="24"/>
          <w:szCs w:val="24"/>
        </w:rPr>
        <w:t xml:space="preserve"> </w:t>
      </w:r>
      <w:r w:rsidR="007E3F52" w:rsidRPr="007E3F52">
        <w:rPr>
          <w:rFonts w:asciiTheme="majorBidi" w:hAnsiTheme="majorBidi" w:cstheme="majorBidi"/>
          <w:color w:val="000000" w:themeColor="text1"/>
          <w:sz w:val="24"/>
          <w:szCs w:val="24"/>
        </w:rPr>
        <w:t>,</w:t>
      </w:r>
      <w:r w:rsidR="0033004D" w:rsidRPr="007E3F52">
        <w:rPr>
          <w:rFonts w:asciiTheme="majorBidi" w:hAnsiTheme="majorBidi" w:cstheme="majorBidi"/>
          <w:color w:val="000000" w:themeColor="text1"/>
          <w:sz w:val="24"/>
          <w:szCs w:val="24"/>
        </w:rPr>
        <w:t xml:space="preserve">Evaluation des protocoles de routage géographiques dans les réseaux VANETs  </w:t>
      </w:r>
      <w:r w:rsidR="007E3F52" w:rsidRPr="007E3F52">
        <w:rPr>
          <w:rFonts w:asciiTheme="majorBidi" w:hAnsiTheme="majorBidi" w:cstheme="majorBidi"/>
          <w:color w:val="000000" w:themeColor="text1"/>
          <w:sz w:val="24"/>
          <w:szCs w:val="24"/>
        </w:rPr>
        <w:t>,</w:t>
      </w:r>
      <w:r w:rsidR="007E3F52" w:rsidRPr="007E3F52">
        <w:t xml:space="preserve"> </w:t>
      </w:r>
      <w:r w:rsidR="007E3F52" w:rsidRPr="007E3F52">
        <w:rPr>
          <w:rFonts w:asciiTheme="majorBidi" w:hAnsiTheme="majorBidi" w:cstheme="majorBidi"/>
          <w:color w:val="000000" w:themeColor="text1"/>
          <w:sz w:val="24"/>
          <w:szCs w:val="24"/>
        </w:rPr>
        <w:t>Mémoire de Master ,</w:t>
      </w:r>
      <w:r w:rsidR="007E3F52" w:rsidRPr="007E3F52">
        <w:t xml:space="preserve"> </w:t>
      </w:r>
      <w:r w:rsidR="007E3F52" w:rsidRPr="007E3F52">
        <w:rPr>
          <w:rFonts w:asciiTheme="majorBidi" w:hAnsiTheme="majorBidi" w:cstheme="majorBidi"/>
          <w:color w:val="000000" w:themeColor="text1"/>
          <w:sz w:val="24"/>
          <w:szCs w:val="24"/>
        </w:rPr>
        <w:t>Université de Larbi Tébessi–Tébessa</w:t>
      </w:r>
      <w:r w:rsidR="007E3F52">
        <w:rPr>
          <w:rFonts w:asciiTheme="majorBidi" w:hAnsiTheme="majorBidi" w:cstheme="majorBidi"/>
          <w:color w:val="000000" w:themeColor="text1"/>
          <w:sz w:val="24"/>
          <w:szCs w:val="24"/>
        </w:rPr>
        <w:t>,</w:t>
      </w:r>
      <w:r w:rsidR="007E3F52" w:rsidRPr="007E3F52">
        <w:t xml:space="preserve"> </w:t>
      </w:r>
      <w:r w:rsidR="007E3F52" w:rsidRPr="007E3F52">
        <w:rPr>
          <w:rFonts w:asciiTheme="majorBidi" w:hAnsiTheme="majorBidi" w:cstheme="majorBidi"/>
          <w:color w:val="000000" w:themeColor="text1"/>
          <w:sz w:val="24"/>
          <w:szCs w:val="24"/>
        </w:rPr>
        <w:t>2016-2017</w:t>
      </w:r>
      <w:r w:rsidR="0098025E">
        <w:rPr>
          <w:rFonts w:asciiTheme="majorBidi" w:hAnsiTheme="majorBidi" w:cstheme="majorBidi"/>
          <w:color w:val="000000" w:themeColor="text1"/>
          <w:sz w:val="24"/>
          <w:szCs w:val="24"/>
        </w:rPr>
        <w:t>.</w:t>
      </w:r>
    </w:p>
    <w:p w14:paraId="32C356DF" w14:textId="77777777" w:rsidR="0033004D" w:rsidRPr="0098025E" w:rsidRDefault="004A6839" w:rsidP="00B85D4C">
      <w:pPr>
        <w:spacing w:line="360" w:lineRule="auto"/>
        <w:rPr>
          <w:rFonts w:asciiTheme="majorBidi" w:hAnsiTheme="majorBidi" w:cstheme="majorBidi"/>
          <w:color w:val="000000" w:themeColor="text1"/>
          <w:sz w:val="28"/>
          <w:szCs w:val="28"/>
          <w:highlight w:val="yellow"/>
        </w:rPr>
      </w:pPr>
      <w:r w:rsidRPr="008A0689">
        <w:rPr>
          <w:rFonts w:asciiTheme="majorBidi" w:hAnsiTheme="majorBidi" w:cstheme="majorBidi"/>
          <w:b/>
          <w:bCs/>
          <w:color w:val="000000" w:themeColor="text1"/>
          <w:sz w:val="24"/>
          <w:szCs w:val="24"/>
        </w:rPr>
        <w:t>[2]</w:t>
      </w:r>
      <w:r w:rsidRPr="008A0689">
        <w:rPr>
          <w:rFonts w:asciiTheme="majorBidi" w:hAnsiTheme="majorBidi" w:cstheme="majorBidi"/>
          <w:color w:val="000000" w:themeColor="text1"/>
          <w:sz w:val="24"/>
          <w:szCs w:val="24"/>
        </w:rPr>
        <w:t xml:space="preserve"> </w:t>
      </w:r>
      <w:r w:rsidR="0098025E" w:rsidRPr="008A0689">
        <w:rPr>
          <w:rFonts w:asciiTheme="majorBidi" w:hAnsiTheme="majorBidi" w:cstheme="majorBidi"/>
          <w:color w:val="000000" w:themeColor="text1"/>
          <w:sz w:val="24"/>
          <w:szCs w:val="24"/>
        </w:rPr>
        <w:t>I.CHIHI,</w:t>
      </w:r>
      <w:r w:rsidR="00DC55D5" w:rsidRPr="008A0689">
        <w:rPr>
          <w:rFonts w:asciiTheme="majorBidi" w:hAnsiTheme="majorBidi" w:cstheme="majorBidi"/>
          <w:color w:val="000000" w:themeColor="text1"/>
          <w:sz w:val="24"/>
          <w:szCs w:val="24"/>
        </w:rPr>
        <w:t xml:space="preserve"> </w:t>
      </w:r>
      <w:r w:rsidR="0033004D" w:rsidRPr="008A0689">
        <w:rPr>
          <w:rFonts w:asciiTheme="majorBidi" w:hAnsiTheme="majorBidi" w:cstheme="majorBidi"/>
          <w:color w:val="000000" w:themeColor="text1"/>
          <w:sz w:val="24"/>
          <w:szCs w:val="24"/>
        </w:rPr>
        <w:t>ÉTUDE DE L’ATTAQUE « Black Hole » SUR LE PROTOCOLE DE ROUTAGE VADD (Vehicule-Assisted Data Delivery)</w:t>
      </w:r>
      <w:r w:rsidR="0098025E" w:rsidRPr="008A0689">
        <w:rPr>
          <w:rFonts w:asciiTheme="majorBidi" w:hAnsiTheme="majorBidi" w:cstheme="majorBidi"/>
          <w:color w:val="000000" w:themeColor="text1"/>
          <w:sz w:val="24"/>
          <w:szCs w:val="24"/>
        </w:rPr>
        <w:t>,</w:t>
      </w:r>
      <w:r w:rsidR="0098025E" w:rsidRPr="0098025E">
        <w:t xml:space="preserve"> </w:t>
      </w:r>
      <w:r w:rsidR="0098025E" w:rsidRPr="0098025E">
        <w:rPr>
          <w:rFonts w:asciiTheme="majorBidi" w:hAnsiTheme="majorBidi" w:cstheme="majorBidi"/>
          <w:sz w:val="24"/>
          <w:szCs w:val="24"/>
        </w:rPr>
        <w:t>L'UNIVERSITÉ DU QUÉBEC À TROIS-RIVIÈRES</w:t>
      </w:r>
      <w:r w:rsidR="0098025E">
        <w:rPr>
          <w:rFonts w:asciiTheme="majorBidi" w:hAnsiTheme="majorBidi" w:cstheme="majorBidi"/>
          <w:sz w:val="24"/>
          <w:szCs w:val="24"/>
        </w:rPr>
        <w:t>,2017.</w:t>
      </w:r>
    </w:p>
    <w:p w14:paraId="0AE8664E" w14:textId="77777777" w:rsidR="0033004D" w:rsidRPr="006F4E0F" w:rsidRDefault="0033004D" w:rsidP="006F4E0F">
      <w:pPr>
        <w:spacing w:line="360" w:lineRule="auto"/>
        <w:rPr>
          <w:rFonts w:asciiTheme="majorBidi" w:hAnsiTheme="majorBidi" w:cstheme="majorBidi"/>
          <w:b/>
          <w:bCs/>
          <w:color w:val="000000" w:themeColor="text1"/>
          <w:sz w:val="24"/>
          <w:szCs w:val="24"/>
        </w:rPr>
      </w:pPr>
      <w:r w:rsidRPr="006F4E0F">
        <w:rPr>
          <w:rFonts w:asciiTheme="majorBidi" w:hAnsiTheme="majorBidi" w:cstheme="majorBidi"/>
          <w:b/>
          <w:bCs/>
          <w:color w:val="000000" w:themeColor="text1"/>
          <w:sz w:val="24"/>
          <w:szCs w:val="24"/>
        </w:rPr>
        <w:t>[3]</w:t>
      </w:r>
      <w:r w:rsidRPr="006F4E0F">
        <w:rPr>
          <w:rFonts w:asciiTheme="majorBidi" w:hAnsiTheme="majorBidi" w:cstheme="majorBidi"/>
          <w:color w:val="000000" w:themeColor="text1"/>
          <w:sz w:val="24"/>
          <w:szCs w:val="24"/>
        </w:rPr>
        <w:t xml:space="preserve"> </w:t>
      </w:r>
      <w:r w:rsidR="007E3F52" w:rsidRPr="006F4E0F">
        <w:rPr>
          <w:rFonts w:asciiTheme="majorBidi" w:hAnsiTheme="majorBidi" w:cstheme="majorBidi"/>
          <w:color w:val="000000" w:themeColor="text1"/>
          <w:sz w:val="24"/>
          <w:szCs w:val="24"/>
        </w:rPr>
        <w:t>R.</w:t>
      </w:r>
      <w:r w:rsidRPr="006F4E0F">
        <w:rPr>
          <w:rFonts w:asciiTheme="majorBidi" w:hAnsiTheme="majorBidi" w:cstheme="majorBidi"/>
          <w:color w:val="000000" w:themeColor="text1"/>
          <w:sz w:val="24"/>
          <w:szCs w:val="24"/>
        </w:rPr>
        <w:t xml:space="preserve"> HAJLAOUI </w:t>
      </w:r>
      <w:r w:rsidR="007E3F52" w:rsidRPr="006F4E0F">
        <w:rPr>
          <w:rFonts w:asciiTheme="majorBidi" w:hAnsiTheme="majorBidi" w:cstheme="majorBidi"/>
          <w:color w:val="000000" w:themeColor="text1"/>
          <w:sz w:val="24"/>
          <w:szCs w:val="24"/>
        </w:rPr>
        <w:t>,</w:t>
      </w:r>
      <w:r w:rsidRPr="006F4E0F">
        <w:rPr>
          <w:rFonts w:asciiTheme="majorBidi" w:hAnsiTheme="majorBidi" w:cstheme="majorBidi"/>
          <w:color w:val="000000" w:themeColor="text1"/>
          <w:sz w:val="24"/>
          <w:szCs w:val="24"/>
        </w:rPr>
        <w:t>Résolution à base d’heuristiques du problème de routage dans les réseaux ad hoc de véhicules</w:t>
      </w:r>
      <w:r w:rsidR="007E3F52" w:rsidRPr="006F4E0F">
        <w:rPr>
          <w:rFonts w:asciiTheme="majorBidi" w:hAnsiTheme="majorBidi" w:cstheme="majorBidi"/>
          <w:color w:val="000000" w:themeColor="text1"/>
          <w:sz w:val="24"/>
          <w:szCs w:val="24"/>
        </w:rPr>
        <w:t>,</w:t>
      </w:r>
      <w:r w:rsidR="007E3F52" w:rsidRPr="006F4E0F">
        <w:t xml:space="preserve"> </w:t>
      </w:r>
      <w:r w:rsidR="00DC55D5" w:rsidRPr="006F4E0F">
        <w:rPr>
          <w:rFonts w:asciiTheme="majorBidi" w:hAnsiTheme="majorBidi" w:cstheme="majorBidi"/>
          <w:sz w:val="24"/>
          <w:szCs w:val="24"/>
        </w:rPr>
        <w:t>thèse</w:t>
      </w:r>
      <w:r w:rsidR="006F4E0F" w:rsidRPr="006F4E0F">
        <w:rPr>
          <w:rFonts w:asciiTheme="majorBidi" w:hAnsiTheme="majorBidi" w:cstheme="majorBidi"/>
          <w:sz w:val="24"/>
          <w:szCs w:val="24"/>
        </w:rPr>
        <w:t xml:space="preserve"> de Doctorat</w:t>
      </w:r>
      <w:r w:rsidR="007E3F52" w:rsidRPr="006F4E0F">
        <w:rPr>
          <w:rFonts w:asciiTheme="majorBidi" w:hAnsiTheme="majorBidi" w:cstheme="majorBidi"/>
          <w:color w:val="000000" w:themeColor="text1"/>
          <w:sz w:val="24"/>
          <w:szCs w:val="24"/>
        </w:rPr>
        <w:t>,</w:t>
      </w:r>
      <w:r w:rsidR="007E3F52" w:rsidRPr="006F4E0F">
        <w:rPr>
          <w:rFonts w:asciiTheme="majorBidi" w:hAnsiTheme="majorBidi" w:cstheme="majorBidi"/>
          <w:sz w:val="24"/>
          <w:szCs w:val="24"/>
        </w:rPr>
        <w:t xml:space="preserve"> Université Bourgogne Franche-Comté,2018</w:t>
      </w:r>
      <w:r w:rsidR="00011951">
        <w:rPr>
          <w:rFonts w:asciiTheme="majorBidi" w:hAnsiTheme="majorBidi" w:cstheme="majorBidi"/>
          <w:sz w:val="24"/>
          <w:szCs w:val="24"/>
        </w:rPr>
        <w:t>.</w:t>
      </w:r>
    </w:p>
    <w:p w14:paraId="10A98825" w14:textId="77777777" w:rsidR="0033004D" w:rsidRPr="0033004D" w:rsidRDefault="0033004D" w:rsidP="00B85D4C">
      <w:pPr>
        <w:spacing w:line="360" w:lineRule="auto"/>
        <w:rPr>
          <w:rFonts w:asciiTheme="majorBidi" w:hAnsiTheme="majorBidi" w:cstheme="majorBidi"/>
          <w:color w:val="000000" w:themeColor="text1"/>
          <w:sz w:val="24"/>
          <w:szCs w:val="24"/>
        </w:rPr>
      </w:pPr>
      <w:r w:rsidRPr="008A0689">
        <w:rPr>
          <w:rFonts w:asciiTheme="majorBidi" w:hAnsiTheme="majorBidi" w:cstheme="majorBidi"/>
          <w:b/>
          <w:bCs/>
          <w:color w:val="000000" w:themeColor="text1"/>
          <w:sz w:val="24"/>
          <w:szCs w:val="24"/>
          <w:shd w:val="clear" w:color="auto" w:fill="FFFFFF"/>
        </w:rPr>
        <w:t xml:space="preserve"> [5]</w:t>
      </w:r>
      <w:r w:rsidR="00B85D4C" w:rsidRPr="008A0689">
        <w:rPr>
          <w:rFonts w:asciiTheme="majorBidi" w:hAnsiTheme="majorBidi" w:cstheme="majorBidi"/>
          <w:color w:val="000000" w:themeColor="text1"/>
          <w:sz w:val="24"/>
          <w:szCs w:val="24"/>
          <w:shd w:val="clear" w:color="auto" w:fill="FFFFFF"/>
        </w:rPr>
        <w:t xml:space="preserve"> </w:t>
      </w:r>
      <w:hyperlink r:id="rId56" w:history="1">
        <w:r w:rsidRPr="002B294A">
          <w:rPr>
            <w:rStyle w:val="Hyperlink"/>
            <w:rFonts w:asciiTheme="majorBidi" w:hAnsiTheme="majorBidi" w:cstheme="majorBidi"/>
            <w:color w:val="000000" w:themeColor="text1"/>
            <w:sz w:val="24"/>
            <w:szCs w:val="24"/>
          </w:rPr>
          <w:t>https://www.futura-sciences.com/sciences/definitions/physique-effet-doppler-2470/</w:t>
        </w:r>
      </w:hyperlink>
    </w:p>
    <w:p w14:paraId="52D8A3B2" w14:textId="77777777" w:rsidR="0033004D" w:rsidRPr="0033004D" w:rsidRDefault="0033004D" w:rsidP="00B85D4C">
      <w:pPr>
        <w:spacing w:line="360" w:lineRule="auto"/>
        <w:rPr>
          <w:rFonts w:asciiTheme="majorBidi" w:hAnsiTheme="majorBidi" w:cstheme="majorBidi"/>
          <w:color w:val="000000" w:themeColor="text1"/>
          <w:sz w:val="24"/>
          <w:szCs w:val="24"/>
          <w:shd w:val="clear" w:color="auto" w:fill="FFFFFF"/>
        </w:rPr>
      </w:pPr>
      <w:r w:rsidRPr="001D33EA">
        <w:rPr>
          <w:rFonts w:asciiTheme="majorBidi" w:hAnsiTheme="majorBidi" w:cstheme="majorBidi"/>
          <w:b/>
          <w:bCs/>
          <w:color w:val="000000" w:themeColor="text1"/>
          <w:sz w:val="24"/>
          <w:szCs w:val="24"/>
          <w:shd w:val="clear" w:color="auto" w:fill="FFFFFF"/>
          <w:lang w:val="en-US"/>
        </w:rPr>
        <w:t>[6]</w:t>
      </w:r>
      <w:r w:rsidRPr="0033004D">
        <w:rPr>
          <w:rFonts w:asciiTheme="majorBidi" w:hAnsiTheme="majorBidi" w:cstheme="majorBidi"/>
          <w:color w:val="000000" w:themeColor="text1"/>
          <w:sz w:val="24"/>
          <w:szCs w:val="24"/>
          <w:shd w:val="clear" w:color="auto" w:fill="FFFFFF"/>
          <w:lang w:val="en-US"/>
        </w:rPr>
        <w:t>Y.</w:t>
      </w:r>
      <w:r w:rsidR="00812A6D">
        <w:rPr>
          <w:rFonts w:asciiTheme="majorBidi" w:hAnsiTheme="majorBidi" w:cstheme="majorBidi"/>
          <w:color w:val="000000" w:themeColor="text1"/>
          <w:sz w:val="24"/>
          <w:szCs w:val="24"/>
          <w:shd w:val="clear" w:color="auto" w:fill="FFFFFF"/>
          <w:lang w:val="en-US"/>
        </w:rPr>
        <w:t>Toor, P.muhlethaler,Alaouiti et A.D.L. FOrtelle,</w:t>
      </w:r>
      <w:r w:rsidRPr="0033004D">
        <w:rPr>
          <w:rFonts w:asciiTheme="majorBidi" w:hAnsiTheme="majorBidi" w:cstheme="majorBidi"/>
          <w:color w:val="000000" w:themeColor="text1"/>
          <w:sz w:val="24"/>
          <w:szCs w:val="24"/>
          <w:shd w:val="clear" w:color="auto" w:fill="FFFFFF"/>
          <w:lang w:val="en-US"/>
        </w:rPr>
        <w:t xml:space="preserve">Vehicle ad hoc networks :Applications and related technical issues. </w:t>
      </w:r>
      <w:r w:rsidRPr="0033004D">
        <w:rPr>
          <w:rFonts w:asciiTheme="majorBidi" w:hAnsiTheme="majorBidi" w:cstheme="majorBidi"/>
          <w:color w:val="000000" w:themeColor="text1"/>
          <w:sz w:val="24"/>
          <w:szCs w:val="24"/>
          <w:shd w:val="clear" w:color="auto" w:fill="FFFFFF"/>
        </w:rPr>
        <w:t xml:space="preserve">PP 74-88 2008 </w:t>
      </w:r>
    </w:p>
    <w:p w14:paraId="5C0CBC9A" w14:textId="77777777" w:rsidR="0033004D" w:rsidRPr="0033004D" w:rsidRDefault="0033004D" w:rsidP="00B85D4C">
      <w:pPr>
        <w:spacing w:line="360" w:lineRule="auto"/>
        <w:rPr>
          <w:rFonts w:asciiTheme="majorBidi" w:hAnsiTheme="majorBidi" w:cstheme="majorBidi"/>
          <w:color w:val="000000" w:themeColor="text1"/>
          <w:sz w:val="24"/>
          <w:szCs w:val="24"/>
          <w:shd w:val="clear" w:color="auto" w:fill="FFFFFF"/>
        </w:rPr>
      </w:pPr>
      <w:r w:rsidRPr="001D33EA">
        <w:rPr>
          <w:rFonts w:asciiTheme="majorBidi" w:hAnsiTheme="majorBidi" w:cstheme="majorBidi"/>
          <w:b/>
          <w:bCs/>
          <w:color w:val="000000" w:themeColor="text1"/>
          <w:sz w:val="24"/>
          <w:szCs w:val="24"/>
          <w:shd w:val="clear" w:color="auto" w:fill="FFFFFF"/>
        </w:rPr>
        <w:t>[7]</w:t>
      </w:r>
      <w:r w:rsidR="001D33EA">
        <w:rPr>
          <w:rFonts w:asciiTheme="majorBidi" w:hAnsiTheme="majorBidi" w:cstheme="majorBidi"/>
          <w:color w:val="000000" w:themeColor="text1"/>
          <w:sz w:val="24"/>
          <w:szCs w:val="24"/>
          <w:shd w:val="clear" w:color="auto" w:fill="FFFFFF"/>
        </w:rPr>
        <w:t xml:space="preserve"> </w:t>
      </w:r>
      <w:r w:rsidRPr="0033004D">
        <w:rPr>
          <w:rFonts w:asciiTheme="majorBidi" w:hAnsiTheme="majorBidi" w:cstheme="majorBidi"/>
          <w:color w:val="000000" w:themeColor="text1"/>
          <w:sz w:val="24"/>
          <w:szCs w:val="24"/>
          <w:shd w:val="clear" w:color="auto" w:fill="FFFFFF"/>
        </w:rPr>
        <w:t xml:space="preserve">Kahina AIT ALI </w:t>
      </w:r>
      <w:r w:rsidR="00812A6D">
        <w:rPr>
          <w:rFonts w:asciiTheme="majorBidi" w:hAnsiTheme="majorBidi" w:cstheme="majorBidi"/>
          <w:color w:val="000000" w:themeColor="text1"/>
          <w:sz w:val="24"/>
          <w:szCs w:val="24"/>
          <w:shd w:val="clear" w:color="auto" w:fill="FFFFFF"/>
        </w:rPr>
        <w:t>,</w:t>
      </w:r>
      <w:r w:rsidRPr="0033004D">
        <w:rPr>
          <w:rFonts w:asciiTheme="majorBidi" w:hAnsiTheme="majorBidi" w:cstheme="majorBidi"/>
          <w:color w:val="000000" w:themeColor="text1"/>
          <w:sz w:val="24"/>
          <w:szCs w:val="24"/>
          <w:shd w:val="clear" w:color="auto" w:fill="FFFFFF"/>
        </w:rPr>
        <w:t xml:space="preserve">MODELISATION ET ETUDE DE PERFORMANCES DANS LES RESEAUX VANET </w:t>
      </w:r>
      <w:r w:rsidR="00812A6D">
        <w:rPr>
          <w:rFonts w:asciiTheme="majorBidi" w:hAnsiTheme="majorBidi" w:cstheme="majorBidi"/>
          <w:color w:val="000000" w:themeColor="text1"/>
          <w:sz w:val="24"/>
          <w:szCs w:val="24"/>
          <w:shd w:val="clear" w:color="auto" w:fill="FFFFFF"/>
        </w:rPr>
        <w:t>,</w:t>
      </w:r>
      <w:r w:rsidRPr="0033004D">
        <w:rPr>
          <w:rFonts w:asciiTheme="majorBidi" w:hAnsiTheme="majorBidi" w:cstheme="majorBidi"/>
          <w:color w:val="000000" w:themeColor="text1"/>
          <w:sz w:val="24"/>
          <w:szCs w:val="24"/>
          <w:shd w:val="clear" w:color="auto" w:fill="FFFFFF"/>
        </w:rPr>
        <w:t>Thèse de Doctorat</w:t>
      </w:r>
      <w:r w:rsidR="00812A6D">
        <w:rPr>
          <w:rFonts w:asciiTheme="majorBidi" w:hAnsiTheme="majorBidi" w:cstheme="majorBidi"/>
          <w:color w:val="000000" w:themeColor="text1"/>
          <w:sz w:val="24"/>
          <w:szCs w:val="24"/>
          <w:shd w:val="clear" w:color="auto" w:fill="FFFFFF"/>
        </w:rPr>
        <w:t>,</w:t>
      </w:r>
      <w:r w:rsidRPr="0033004D">
        <w:rPr>
          <w:rFonts w:asciiTheme="majorBidi" w:hAnsiTheme="majorBidi" w:cstheme="majorBidi"/>
          <w:color w:val="000000" w:themeColor="text1"/>
          <w:sz w:val="24"/>
          <w:szCs w:val="24"/>
          <w:shd w:val="clear" w:color="auto" w:fill="FFFFFF"/>
        </w:rPr>
        <w:t xml:space="preserve"> Université de technologie Belfort –Montbéliard </w:t>
      </w:r>
      <w:r w:rsidR="00812A6D">
        <w:rPr>
          <w:rFonts w:asciiTheme="majorBidi" w:hAnsiTheme="majorBidi" w:cstheme="majorBidi"/>
          <w:color w:val="000000" w:themeColor="text1"/>
          <w:sz w:val="24"/>
          <w:szCs w:val="24"/>
          <w:shd w:val="clear" w:color="auto" w:fill="FFFFFF"/>
        </w:rPr>
        <w:t>,</w:t>
      </w:r>
      <w:r w:rsidRPr="0033004D">
        <w:rPr>
          <w:rFonts w:asciiTheme="majorBidi" w:hAnsiTheme="majorBidi" w:cstheme="majorBidi"/>
          <w:color w:val="000000" w:themeColor="text1"/>
          <w:sz w:val="24"/>
          <w:szCs w:val="24"/>
          <w:shd w:val="clear" w:color="auto" w:fill="FFFFFF"/>
        </w:rPr>
        <w:t>2013</w:t>
      </w:r>
    </w:p>
    <w:p w14:paraId="6FAC5116" w14:textId="77777777" w:rsidR="0033004D" w:rsidRPr="0033004D" w:rsidRDefault="004A6839" w:rsidP="00F76FDC">
      <w:pPr>
        <w:spacing w:line="360" w:lineRule="auto"/>
        <w:rPr>
          <w:rFonts w:asciiTheme="majorBidi" w:hAnsiTheme="majorBidi" w:cstheme="majorBidi"/>
          <w:color w:val="000000" w:themeColor="text1"/>
          <w:sz w:val="24"/>
          <w:szCs w:val="24"/>
          <w:shd w:val="clear" w:color="auto" w:fill="FFFFFF"/>
          <w:lang w:val="en-US"/>
        </w:rPr>
      </w:pPr>
      <w:r w:rsidRPr="00812A6D">
        <w:rPr>
          <w:rFonts w:asciiTheme="majorBidi" w:hAnsiTheme="majorBidi" w:cstheme="majorBidi"/>
          <w:b/>
          <w:bCs/>
          <w:color w:val="000000" w:themeColor="text1"/>
          <w:sz w:val="24"/>
          <w:szCs w:val="24"/>
          <w:shd w:val="clear" w:color="auto" w:fill="FFFFFF"/>
          <w:lang w:val="en-US"/>
        </w:rPr>
        <w:t>[8]</w:t>
      </w:r>
      <w:r w:rsidR="000D02C5" w:rsidRPr="00812A6D">
        <w:rPr>
          <w:rFonts w:ascii="Times New Roman" w:eastAsia="Times New Roman" w:hAnsi="Times New Roman" w:cs="Times New Roman"/>
          <w:color w:val="222222"/>
          <w:sz w:val="24"/>
          <w:szCs w:val="24"/>
          <w:lang w:val="en-US"/>
        </w:rPr>
        <w:t xml:space="preserve"> </w:t>
      </w:r>
      <w:r w:rsidR="00F76FDC">
        <w:rPr>
          <w:rFonts w:ascii="Times New Roman" w:eastAsia="Times New Roman" w:hAnsi="Times New Roman" w:cs="Times New Roman"/>
          <w:color w:val="222222"/>
          <w:sz w:val="24"/>
          <w:szCs w:val="24"/>
          <w:lang w:val="en-US"/>
        </w:rPr>
        <w:t xml:space="preserve">Aslam </w:t>
      </w:r>
      <w:r w:rsidR="00812A6D" w:rsidRPr="00812A6D">
        <w:rPr>
          <w:rFonts w:ascii="Times New Roman" w:eastAsia="Times New Roman" w:hAnsi="Times New Roman" w:cs="Times New Roman"/>
          <w:color w:val="222222"/>
          <w:sz w:val="24"/>
          <w:szCs w:val="24"/>
          <w:lang w:val="en-US"/>
        </w:rPr>
        <w:t>Baber, Faisal Amjad, et Cliff C. Zo</w:t>
      </w:r>
      <w:r w:rsidR="00812A6D">
        <w:rPr>
          <w:rFonts w:ascii="Times New Roman" w:eastAsia="Times New Roman" w:hAnsi="Times New Roman" w:cs="Times New Roman"/>
          <w:color w:val="222222"/>
          <w:sz w:val="24"/>
          <w:szCs w:val="24"/>
          <w:lang w:val="en-US"/>
        </w:rPr>
        <w:t>u,</w:t>
      </w:r>
      <w:r w:rsidR="00F76FDC">
        <w:rPr>
          <w:rFonts w:ascii="Times New Roman" w:eastAsia="Times New Roman" w:hAnsi="Times New Roman" w:cs="Times New Roman"/>
          <w:color w:val="222222"/>
          <w:sz w:val="24"/>
          <w:szCs w:val="24"/>
          <w:lang w:val="en-US"/>
        </w:rPr>
        <w:t xml:space="preserve"> </w:t>
      </w:r>
      <w:r w:rsidR="000D02C5" w:rsidRPr="0074114B">
        <w:rPr>
          <w:rFonts w:ascii="Times New Roman" w:eastAsia="Times New Roman" w:hAnsi="Times New Roman" w:cs="Times New Roman"/>
          <w:color w:val="222222"/>
          <w:sz w:val="24"/>
          <w:szCs w:val="24"/>
          <w:lang w:val="en-US"/>
        </w:rPr>
        <w:t>Optimal roadside units placement in urban</w:t>
      </w:r>
      <w:r w:rsidR="00F76FDC">
        <w:rPr>
          <w:rFonts w:ascii="Times New Roman" w:eastAsia="Times New Roman" w:hAnsi="Times New Roman" w:cs="Times New Roman"/>
          <w:color w:val="222222"/>
          <w:sz w:val="24"/>
          <w:szCs w:val="24"/>
          <w:lang w:val="en-US"/>
        </w:rPr>
        <w:t xml:space="preserve"> areas for vehicular networks,</w:t>
      </w:r>
      <w:r w:rsidR="000D02C5" w:rsidRPr="0074114B">
        <w:rPr>
          <w:rFonts w:ascii="Times New Roman" w:eastAsia="Times New Roman" w:hAnsi="Times New Roman" w:cs="Times New Roman"/>
          <w:i/>
          <w:iCs/>
          <w:color w:val="222222"/>
          <w:sz w:val="24"/>
          <w:szCs w:val="24"/>
          <w:lang w:val="en-US"/>
        </w:rPr>
        <w:t xml:space="preserve"> IEEE Symposium on Computers and Communications (ISCC)</w:t>
      </w:r>
      <w:r w:rsidR="000D02C5" w:rsidRPr="0074114B">
        <w:rPr>
          <w:rFonts w:ascii="Times New Roman" w:eastAsia="Times New Roman" w:hAnsi="Times New Roman" w:cs="Times New Roman"/>
          <w:color w:val="222222"/>
          <w:sz w:val="24"/>
          <w:szCs w:val="24"/>
          <w:lang w:val="en-US"/>
        </w:rPr>
        <w:t>,  2012.</w:t>
      </w:r>
    </w:p>
    <w:p w14:paraId="40AF9D79" w14:textId="77777777" w:rsidR="00912333" w:rsidRPr="001D33EA" w:rsidRDefault="0074114B" w:rsidP="00F76FDC">
      <w:pPr>
        <w:spacing w:line="360" w:lineRule="auto"/>
        <w:rPr>
          <w:rFonts w:asciiTheme="majorBidi" w:hAnsiTheme="majorBidi" w:cstheme="majorBidi"/>
          <w:color w:val="000000" w:themeColor="text1"/>
          <w:sz w:val="24"/>
          <w:szCs w:val="24"/>
          <w:shd w:val="clear" w:color="auto" w:fill="FFFFFF"/>
          <w:lang w:val="en-US"/>
        </w:rPr>
      </w:pPr>
      <w:r w:rsidRPr="001D33EA">
        <w:rPr>
          <w:rFonts w:asciiTheme="majorBidi" w:hAnsiTheme="majorBidi" w:cstheme="majorBidi"/>
          <w:b/>
          <w:bCs/>
          <w:color w:val="000000" w:themeColor="text1"/>
          <w:sz w:val="24"/>
          <w:szCs w:val="24"/>
          <w:shd w:val="clear" w:color="auto" w:fill="FFFFFF"/>
          <w:lang w:val="en-US"/>
        </w:rPr>
        <w:t>[9</w:t>
      </w:r>
      <w:r w:rsidR="00EE21EA" w:rsidRPr="001D33EA">
        <w:rPr>
          <w:rFonts w:asciiTheme="majorBidi" w:hAnsiTheme="majorBidi" w:cstheme="majorBidi"/>
          <w:b/>
          <w:bCs/>
          <w:color w:val="000000" w:themeColor="text1"/>
          <w:sz w:val="24"/>
          <w:szCs w:val="24"/>
          <w:shd w:val="clear" w:color="auto" w:fill="FFFFFF"/>
          <w:lang w:val="en-US"/>
        </w:rPr>
        <w:t>]</w:t>
      </w:r>
      <w:r w:rsidR="00EE21EA" w:rsidRPr="001D33EA">
        <w:rPr>
          <w:rFonts w:asciiTheme="majorBidi" w:hAnsiTheme="majorBidi" w:cstheme="majorBidi"/>
          <w:color w:val="000000" w:themeColor="text1"/>
          <w:sz w:val="24"/>
          <w:szCs w:val="24"/>
          <w:shd w:val="clear" w:color="auto" w:fill="FFFFFF"/>
          <w:lang w:val="en-US"/>
        </w:rPr>
        <w:t xml:space="preserve"> </w:t>
      </w:r>
      <w:r w:rsidR="00F76FDC">
        <w:rPr>
          <w:rFonts w:asciiTheme="majorBidi" w:hAnsiTheme="majorBidi" w:cstheme="majorBidi"/>
          <w:sz w:val="24"/>
          <w:szCs w:val="24"/>
          <w:lang w:val="en-US"/>
        </w:rPr>
        <w:t xml:space="preserve">U.Lee and M.Gerla, </w:t>
      </w:r>
      <w:r w:rsidR="00EE21EA" w:rsidRPr="001D33EA">
        <w:rPr>
          <w:rFonts w:asciiTheme="majorBidi" w:hAnsiTheme="majorBidi" w:cstheme="majorBidi"/>
          <w:sz w:val="24"/>
          <w:szCs w:val="24"/>
          <w:lang w:val="en-US"/>
        </w:rPr>
        <w:t>A survey of urb</w:t>
      </w:r>
      <w:r w:rsidR="00F76FDC">
        <w:rPr>
          <w:rFonts w:asciiTheme="majorBidi" w:hAnsiTheme="majorBidi" w:cstheme="majorBidi"/>
          <w:sz w:val="24"/>
          <w:szCs w:val="24"/>
          <w:lang w:val="en-US"/>
        </w:rPr>
        <w:t>an vehicular sensing platforms,</w:t>
      </w:r>
      <w:r w:rsidR="00EE21EA" w:rsidRPr="001D33EA">
        <w:rPr>
          <w:rFonts w:asciiTheme="majorBidi" w:hAnsiTheme="majorBidi" w:cstheme="majorBidi"/>
          <w:sz w:val="24"/>
          <w:szCs w:val="24"/>
          <w:lang w:val="en-US"/>
        </w:rPr>
        <w:t xml:space="preserve"> Comput. Netw  </w:t>
      </w:r>
      <w:r w:rsidR="00F76FDC">
        <w:rPr>
          <w:rFonts w:asciiTheme="majorBidi" w:hAnsiTheme="majorBidi" w:cstheme="majorBidi"/>
          <w:sz w:val="24"/>
          <w:szCs w:val="24"/>
          <w:lang w:val="en-US"/>
        </w:rPr>
        <w:t>, Mars</w:t>
      </w:r>
      <w:r w:rsidR="00EE21EA" w:rsidRPr="001D33EA">
        <w:rPr>
          <w:rFonts w:asciiTheme="majorBidi" w:hAnsiTheme="majorBidi" w:cstheme="majorBidi"/>
          <w:sz w:val="24"/>
          <w:szCs w:val="24"/>
          <w:lang w:val="en-US"/>
        </w:rPr>
        <w:t xml:space="preserve"> 2010.</w:t>
      </w:r>
    </w:p>
    <w:p w14:paraId="2C38F4C3" w14:textId="77777777" w:rsidR="00A35B2A" w:rsidRPr="001D33EA" w:rsidRDefault="0074114B" w:rsidP="00F76FDC">
      <w:pPr>
        <w:autoSpaceDE w:val="0"/>
        <w:autoSpaceDN w:val="0"/>
        <w:adjustRightInd w:val="0"/>
        <w:spacing w:after="0" w:line="360" w:lineRule="auto"/>
        <w:jc w:val="both"/>
        <w:rPr>
          <w:rFonts w:asciiTheme="majorBidi" w:eastAsiaTheme="majorEastAsia" w:hAnsiTheme="majorBidi" w:cstheme="majorBidi"/>
          <w:color w:val="000000" w:themeColor="text1"/>
          <w:sz w:val="24"/>
          <w:szCs w:val="24"/>
          <w:lang w:val="en-US"/>
        </w:rPr>
      </w:pPr>
      <w:r w:rsidRPr="001D33EA">
        <w:rPr>
          <w:rFonts w:asciiTheme="majorBidi" w:hAnsiTheme="majorBidi" w:cstheme="majorBidi"/>
          <w:b/>
          <w:bCs/>
          <w:sz w:val="24"/>
          <w:szCs w:val="24"/>
          <w:lang w:val="en-US"/>
        </w:rPr>
        <w:t>[10</w:t>
      </w:r>
      <w:r w:rsidR="00A35B2A" w:rsidRPr="001D33EA">
        <w:rPr>
          <w:rFonts w:asciiTheme="majorBidi" w:hAnsiTheme="majorBidi" w:cstheme="majorBidi"/>
          <w:b/>
          <w:bCs/>
          <w:sz w:val="24"/>
          <w:szCs w:val="24"/>
          <w:lang w:val="en-US"/>
        </w:rPr>
        <w:t>]</w:t>
      </w:r>
      <w:r w:rsidR="001D33EA">
        <w:rPr>
          <w:rFonts w:asciiTheme="majorBidi" w:hAnsiTheme="majorBidi" w:cstheme="majorBidi"/>
          <w:b/>
          <w:bCs/>
          <w:sz w:val="24"/>
          <w:szCs w:val="24"/>
          <w:lang w:val="en-US"/>
        </w:rPr>
        <w:t xml:space="preserve"> </w:t>
      </w:r>
      <w:r w:rsidR="00A35B2A" w:rsidRPr="001D33EA">
        <w:rPr>
          <w:rFonts w:asciiTheme="majorBidi" w:eastAsiaTheme="majorEastAsia" w:hAnsiTheme="majorBidi" w:cstheme="majorBidi"/>
          <w:color w:val="000000" w:themeColor="text1"/>
          <w:sz w:val="24"/>
          <w:szCs w:val="24"/>
          <w:lang w:val="en-US"/>
        </w:rPr>
        <w:t>C.Lochert, B.Scheu</w:t>
      </w:r>
      <w:r w:rsidR="00F76FDC">
        <w:rPr>
          <w:rFonts w:asciiTheme="majorBidi" w:eastAsiaTheme="majorEastAsia" w:hAnsiTheme="majorBidi" w:cstheme="majorBidi"/>
          <w:color w:val="000000" w:themeColor="text1"/>
          <w:sz w:val="24"/>
          <w:szCs w:val="24"/>
          <w:lang w:val="en-US"/>
        </w:rPr>
        <w:t>ermann, C.Wewetzer, A.Luebke et</w:t>
      </w:r>
      <w:r w:rsidR="00A35B2A" w:rsidRPr="001D33EA">
        <w:rPr>
          <w:rFonts w:asciiTheme="majorBidi" w:eastAsiaTheme="majorEastAsia" w:hAnsiTheme="majorBidi" w:cstheme="majorBidi"/>
          <w:color w:val="000000" w:themeColor="text1"/>
          <w:sz w:val="24"/>
          <w:szCs w:val="24"/>
          <w:lang w:val="en-US"/>
        </w:rPr>
        <w:t xml:space="preserve"> M.Mauve</w:t>
      </w:r>
      <w:r w:rsidR="00F76FDC">
        <w:rPr>
          <w:rFonts w:asciiTheme="majorBidi" w:eastAsiaTheme="majorEastAsia" w:hAnsiTheme="majorBidi" w:cstheme="majorBidi"/>
          <w:color w:val="000000" w:themeColor="text1"/>
          <w:sz w:val="24"/>
          <w:szCs w:val="24"/>
          <w:lang w:val="en-US"/>
        </w:rPr>
        <w:t xml:space="preserve">, </w:t>
      </w:r>
      <w:r w:rsidR="00A35B2A" w:rsidRPr="001D33EA">
        <w:rPr>
          <w:rFonts w:asciiTheme="majorBidi" w:eastAsiaTheme="majorEastAsia" w:hAnsiTheme="majorBidi" w:cstheme="majorBidi"/>
          <w:color w:val="000000" w:themeColor="text1"/>
          <w:sz w:val="24"/>
          <w:szCs w:val="24"/>
          <w:lang w:val="en-US"/>
        </w:rPr>
        <w:t>Data aggregation and roadside unit placement for a V</w:t>
      </w:r>
      <w:r w:rsidR="00F76FDC">
        <w:rPr>
          <w:rFonts w:asciiTheme="majorBidi" w:eastAsiaTheme="majorEastAsia" w:hAnsiTheme="majorBidi" w:cstheme="majorBidi"/>
          <w:color w:val="000000" w:themeColor="text1"/>
          <w:sz w:val="24"/>
          <w:szCs w:val="24"/>
          <w:lang w:val="en-US"/>
        </w:rPr>
        <w:t xml:space="preserve">ANET traffic information system, </w:t>
      </w:r>
      <w:r w:rsidR="00A35B2A" w:rsidRPr="001D33EA">
        <w:rPr>
          <w:rFonts w:asciiTheme="majorBidi" w:eastAsiaTheme="majorEastAsia" w:hAnsiTheme="majorBidi" w:cstheme="majorBidi"/>
          <w:color w:val="000000" w:themeColor="text1"/>
          <w:sz w:val="24"/>
          <w:szCs w:val="24"/>
          <w:lang w:val="en-US"/>
        </w:rPr>
        <w:t xml:space="preserve">Proceedings of the Fifth ACM International Workshop </w:t>
      </w:r>
      <w:r w:rsidR="00F76FDC">
        <w:rPr>
          <w:rFonts w:asciiTheme="majorBidi" w:eastAsiaTheme="majorEastAsia" w:hAnsiTheme="majorBidi" w:cstheme="majorBidi"/>
          <w:color w:val="000000" w:themeColor="text1"/>
          <w:sz w:val="24"/>
          <w:szCs w:val="24"/>
          <w:lang w:val="en-US"/>
        </w:rPr>
        <w:t>on VehiculAr Inter- NETworking, 2008.</w:t>
      </w:r>
    </w:p>
    <w:p w14:paraId="2012B376" w14:textId="77777777" w:rsidR="00A35B2A" w:rsidRPr="001D33EA" w:rsidRDefault="00A35B2A" w:rsidP="00B85D4C">
      <w:pPr>
        <w:spacing w:after="0" w:line="360" w:lineRule="auto"/>
        <w:jc w:val="both"/>
        <w:rPr>
          <w:rFonts w:asciiTheme="majorBidi" w:eastAsiaTheme="majorEastAsia" w:hAnsiTheme="majorBidi" w:cstheme="majorBidi"/>
          <w:color w:val="000000" w:themeColor="text1"/>
          <w:sz w:val="24"/>
          <w:szCs w:val="24"/>
          <w:lang w:val="en-US"/>
        </w:rPr>
      </w:pPr>
    </w:p>
    <w:p w14:paraId="087B6873" w14:textId="77777777" w:rsidR="00EE21EA" w:rsidRPr="001D33EA" w:rsidRDefault="0074114B" w:rsidP="00B85D4C">
      <w:pPr>
        <w:spacing w:after="0" w:line="360" w:lineRule="auto"/>
        <w:jc w:val="both"/>
        <w:rPr>
          <w:rFonts w:asciiTheme="majorBidi" w:hAnsiTheme="majorBidi" w:cstheme="majorBidi"/>
          <w:color w:val="000000" w:themeColor="text1"/>
          <w:sz w:val="24"/>
          <w:szCs w:val="24"/>
          <w:lang w:val="en-US" w:bidi="ar-DZ"/>
        </w:rPr>
      </w:pPr>
      <w:r w:rsidRPr="001D33EA">
        <w:rPr>
          <w:rFonts w:asciiTheme="majorBidi" w:eastAsiaTheme="majorEastAsia" w:hAnsiTheme="majorBidi" w:cstheme="majorBidi"/>
          <w:b/>
          <w:bCs/>
          <w:color w:val="000000" w:themeColor="text1"/>
          <w:sz w:val="24"/>
          <w:szCs w:val="24"/>
          <w:lang w:val="en-US"/>
        </w:rPr>
        <w:t>[11</w:t>
      </w:r>
      <w:r w:rsidR="00A35B2A" w:rsidRPr="001D33EA">
        <w:rPr>
          <w:rFonts w:asciiTheme="majorBidi" w:eastAsiaTheme="majorEastAsia" w:hAnsiTheme="majorBidi" w:cstheme="majorBidi"/>
          <w:b/>
          <w:bCs/>
          <w:color w:val="000000" w:themeColor="text1"/>
          <w:sz w:val="24"/>
          <w:szCs w:val="24"/>
          <w:lang w:val="en-US"/>
        </w:rPr>
        <w:t>]</w:t>
      </w:r>
      <w:r w:rsidR="00A35B2A" w:rsidRPr="001D33EA">
        <w:rPr>
          <w:rFonts w:asciiTheme="majorBidi" w:eastAsiaTheme="majorEastAsia" w:hAnsiTheme="majorBidi" w:cstheme="majorBidi"/>
          <w:color w:val="000000" w:themeColor="text1"/>
          <w:sz w:val="24"/>
          <w:szCs w:val="24"/>
          <w:lang w:val="en-US"/>
        </w:rPr>
        <w:t xml:space="preserve"> </w:t>
      </w:r>
      <w:r w:rsidR="00F76FDC">
        <w:rPr>
          <w:rFonts w:asciiTheme="majorBidi" w:hAnsiTheme="majorBidi" w:cstheme="majorBidi"/>
          <w:color w:val="000000" w:themeColor="text1"/>
          <w:sz w:val="24"/>
          <w:szCs w:val="24"/>
          <w:lang w:val="en-US" w:bidi="ar-DZ"/>
        </w:rPr>
        <w:t>A. Abdrabou W.Zhuang,</w:t>
      </w:r>
      <w:r w:rsidR="00A35B2A" w:rsidRPr="001D33EA">
        <w:rPr>
          <w:rFonts w:asciiTheme="majorBidi" w:hAnsiTheme="majorBidi" w:cstheme="majorBidi"/>
          <w:color w:val="000000" w:themeColor="text1"/>
          <w:sz w:val="24"/>
          <w:szCs w:val="24"/>
          <w:lang w:val="en-US" w:bidi="ar-DZ"/>
        </w:rPr>
        <w:t xml:space="preserve"> Probabilistic Delay Control and Road Side Unit Placement for Vehicular Ad Hoc Networ</w:t>
      </w:r>
      <w:r w:rsidR="00F76FDC">
        <w:rPr>
          <w:rFonts w:asciiTheme="majorBidi" w:hAnsiTheme="majorBidi" w:cstheme="majorBidi"/>
          <w:color w:val="000000" w:themeColor="text1"/>
          <w:sz w:val="24"/>
          <w:szCs w:val="24"/>
          <w:lang w:val="en-US" w:bidi="ar-DZ"/>
        </w:rPr>
        <w:t>ks with Disrupted Connectivity,</w:t>
      </w:r>
      <w:r w:rsidR="00A35B2A" w:rsidRPr="001D33EA">
        <w:rPr>
          <w:rFonts w:asciiTheme="majorBidi" w:hAnsiTheme="majorBidi" w:cstheme="majorBidi"/>
          <w:color w:val="000000" w:themeColor="text1"/>
          <w:sz w:val="24"/>
          <w:szCs w:val="24"/>
          <w:lang w:val="en-US"/>
        </w:rPr>
        <w:t xml:space="preserve"> IEEE Journal on selected areas in communi</w:t>
      </w:r>
      <w:r w:rsidR="00F76FDC">
        <w:rPr>
          <w:rFonts w:asciiTheme="majorBidi" w:hAnsiTheme="majorBidi" w:cstheme="majorBidi"/>
          <w:color w:val="000000" w:themeColor="text1"/>
          <w:sz w:val="24"/>
          <w:szCs w:val="24"/>
          <w:lang w:val="en-US"/>
        </w:rPr>
        <w:t>cations, vol. 29, no. 1, Janvier</w:t>
      </w:r>
      <w:r w:rsidR="00A35B2A" w:rsidRPr="001D33EA">
        <w:rPr>
          <w:rFonts w:asciiTheme="majorBidi" w:hAnsiTheme="majorBidi" w:cstheme="majorBidi"/>
          <w:color w:val="000000" w:themeColor="text1"/>
          <w:sz w:val="24"/>
          <w:szCs w:val="24"/>
          <w:lang w:val="en-US"/>
        </w:rPr>
        <w:t xml:space="preserve"> 2011</w:t>
      </w:r>
    </w:p>
    <w:p w14:paraId="0162A832" w14:textId="77777777" w:rsidR="003A4E63" w:rsidRPr="0074114B" w:rsidRDefault="0074114B" w:rsidP="00F76FDC">
      <w:pPr>
        <w:spacing w:line="360" w:lineRule="auto"/>
        <w:rPr>
          <w:rFonts w:ascii="Times New Roman" w:hAnsi="Times New Roman" w:cs="Times New Roman"/>
          <w:color w:val="222222"/>
          <w:sz w:val="24"/>
          <w:szCs w:val="24"/>
          <w:shd w:val="clear" w:color="auto" w:fill="FFFFFF"/>
          <w:lang w:val="en-US"/>
        </w:rPr>
      </w:pPr>
      <w:r w:rsidRPr="00972FCC">
        <w:rPr>
          <w:rFonts w:ascii="Times New Roman" w:hAnsi="Times New Roman" w:cs="Times New Roman"/>
          <w:b/>
          <w:bCs/>
          <w:color w:val="222222"/>
          <w:sz w:val="24"/>
          <w:szCs w:val="24"/>
          <w:shd w:val="clear" w:color="auto" w:fill="FFFFFF"/>
          <w:lang w:val="en-US"/>
        </w:rPr>
        <w:lastRenderedPageBreak/>
        <w:t>[12</w:t>
      </w:r>
      <w:r w:rsidR="00693F0B" w:rsidRPr="00972FCC">
        <w:rPr>
          <w:rFonts w:ascii="Times New Roman" w:hAnsi="Times New Roman" w:cs="Times New Roman"/>
          <w:b/>
          <w:bCs/>
          <w:color w:val="222222"/>
          <w:sz w:val="24"/>
          <w:szCs w:val="24"/>
          <w:shd w:val="clear" w:color="auto" w:fill="FFFFFF"/>
          <w:lang w:val="en-US"/>
        </w:rPr>
        <w:t>]</w:t>
      </w:r>
      <w:r w:rsidR="00972FCC" w:rsidRPr="00972FCC">
        <w:rPr>
          <w:rFonts w:ascii="Times New Roman" w:hAnsi="Times New Roman" w:cs="Times New Roman"/>
          <w:color w:val="222222"/>
          <w:sz w:val="24"/>
          <w:szCs w:val="24"/>
          <w:shd w:val="clear" w:color="auto" w:fill="FFFFFF"/>
          <w:lang w:val="en-US"/>
        </w:rPr>
        <w:t xml:space="preserve"> Liya  Xu, Huang Chuanhe, Li Peng, et</w:t>
      </w:r>
      <w:r w:rsidR="00972FCC">
        <w:rPr>
          <w:rFonts w:ascii="Times New Roman" w:hAnsi="Times New Roman" w:cs="Times New Roman"/>
          <w:color w:val="222222"/>
          <w:sz w:val="24"/>
          <w:szCs w:val="24"/>
          <w:shd w:val="clear" w:color="auto" w:fill="FFFFFF"/>
          <w:lang w:val="en-US"/>
        </w:rPr>
        <w:t xml:space="preserve"> Zhu Junyu, </w:t>
      </w:r>
      <w:r w:rsidR="0033004D" w:rsidRPr="0074114B">
        <w:rPr>
          <w:rFonts w:ascii="Times New Roman" w:hAnsi="Times New Roman" w:cs="Times New Roman"/>
          <w:color w:val="222222"/>
          <w:sz w:val="24"/>
          <w:szCs w:val="24"/>
          <w:shd w:val="clear" w:color="auto" w:fill="FFFFFF"/>
          <w:lang w:val="en-US"/>
        </w:rPr>
        <w:t>A randomized algorithm for roadside units placemen</w:t>
      </w:r>
      <w:r w:rsidR="00972FCC">
        <w:rPr>
          <w:rFonts w:ascii="Times New Roman" w:hAnsi="Times New Roman" w:cs="Times New Roman"/>
          <w:color w:val="222222"/>
          <w:sz w:val="24"/>
          <w:szCs w:val="24"/>
          <w:shd w:val="clear" w:color="auto" w:fill="FFFFFF"/>
          <w:lang w:val="en-US"/>
        </w:rPr>
        <w:t xml:space="preserve">t in vehicular ad hoc network, </w:t>
      </w:r>
      <w:r w:rsidR="0033004D" w:rsidRPr="0074114B">
        <w:rPr>
          <w:rFonts w:ascii="Times New Roman" w:hAnsi="Times New Roman" w:cs="Times New Roman"/>
          <w:i/>
          <w:iCs/>
          <w:color w:val="222222"/>
          <w:sz w:val="24"/>
          <w:szCs w:val="24"/>
          <w:shd w:val="clear" w:color="auto" w:fill="FFFFFF"/>
          <w:lang w:val="en-US"/>
        </w:rPr>
        <w:t>IEEE 9th International Conference on Mobile Ad-hoc and Sensor Networks</w:t>
      </w:r>
      <w:r w:rsidR="0033004D" w:rsidRPr="0074114B">
        <w:rPr>
          <w:rFonts w:ascii="Times New Roman" w:hAnsi="Times New Roman" w:cs="Times New Roman"/>
          <w:color w:val="222222"/>
          <w:sz w:val="24"/>
          <w:szCs w:val="24"/>
          <w:shd w:val="clear" w:color="auto" w:fill="FFFFFF"/>
          <w:lang w:val="en-US"/>
        </w:rPr>
        <w:t>, 2013.</w:t>
      </w:r>
    </w:p>
    <w:p w14:paraId="40DB4448" w14:textId="77777777" w:rsidR="0033004D" w:rsidRPr="0074114B" w:rsidRDefault="0074114B" w:rsidP="00F76FDC">
      <w:pPr>
        <w:spacing w:line="360" w:lineRule="auto"/>
        <w:rPr>
          <w:rFonts w:ascii="Times New Roman" w:hAnsi="Times New Roman" w:cs="Times New Roman"/>
          <w:color w:val="222222"/>
          <w:sz w:val="24"/>
          <w:szCs w:val="24"/>
          <w:shd w:val="clear" w:color="auto" w:fill="FFFFFF"/>
          <w:lang w:val="en-US"/>
        </w:rPr>
      </w:pPr>
      <w:r w:rsidRPr="001D33EA">
        <w:rPr>
          <w:rFonts w:ascii="Times New Roman" w:hAnsi="Times New Roman" w:cs="Times New Roman"/>
          <w:b/>
          <w:bCs/>
          <w:color w:val="222222"/>
          <w:sz w:val="24"/>
          <w:szCs w:val="24"/>
          <w:shd w:val="clear" w:color="auto" w:fill="FFFFFF"/>
          <w:lang w:val="en-US"/>
        </w:rPr>
        <w:t>[13</w:t>
      </w:r>
      <w:r w:rsidR="00693F0B" w:rsidRPr="001D33EA">
        <w:rPr>
          <w:rFonts w:ascii="Times New Roman" w:hAnsi="Times New Roman" w:cs="Times New Roman"/>
          <w:b/>
          <w:bCs/>
          <w:color w:val="222222"/>
          <w:sz w:val="24"/>
          <w:szCs w:val="24"/>
          <w:shd w:val="clear" w:color="auto" w:fill="FFFFFF"/>
          <w:lang w:val="en-US"/>
        </w:rPr>
        <w:t>]</w:t>
      </w:r>
      <w:r w:rsidR="00972FCC">
        <w:rPr>
          <w:rFonts w:ascii="Times New Roman" w:hAnsi="Times New Roman" w:cs="Times New Roman"/>
          <w:color w:val="222222"/>
          <w:sz w:val="24"/>
          <w:szCs w:val="24"/>
          <w:shd w:val="clear" w:color="auto" w:fill="FFFFFF"/>
          <w:lang w:val="en-US"/>
        </w:rPr>
        <w:t xml:space="preserve"> Chi</w:t>
      </w:r>
      <w:r w:rsidR="0033004D" w:rsidRPr="0074114B">
        <w:rPr>
          <w:rFonts w:ascii="Times New Roman" w:hAnsi="Times New Roman" w:cs="Times New Roman"/>
          <w:color w:val="222222"/>
          <w:sz w:val="24"/>
          <w:szCs w:val="24"/>
          <w:shd w:val="clear" w:color="auto" w:fill="FFFFFF"/>
          <w:lang w:val="en-US"/>
        </w:rPr>
        <w:t xml:space="preserve"> Jeonghee,</w:t>
      </w:r>
      <w:r w:rsidR="00972FCC">
        <w:rPr>
          <w:rFonts w:ascii="Times New Roman" w:hAnsi="Times New Roman" w:cs="Times New Roman"/>
          <w:color w:val="222222"/>
          <w:sz w:val="24"/>
          <w:szCs w:val="24"/>
          <w:shd w:val="clear" w:color="auto" w:fill="FFFFFF"/>
          <w:lang w:val="en-US"/>
        </w:rPr>
        <w:t xml:space="preserve"> Yeongwon Jo, Hyunsun Park, et Soyoung Park, </w:t>
      </w:r>
      <w:r w:rsidR="0033004D" w:rsidRPr="0074114B">
        <w:rPr>
          <w:rFonts w:ascii="Times New Roman" w:hAnsi="Times New Roman" w:cs="Times New Roman"/>
          <w:color w:val="222222"/>
          <w:sz w:val="24"/>
          <w:szCs w:val="24"/>
          <w:shd w:val="clear" w:color="auto" w:fill="FFFFFF"/>
          <w:lang w:val="en-US"/>
        </w:rPr>
        <w:t>Intersection-priority based opt</w:t>
      </w:r>
      <w:r w:rsidR="00972FCC">
        <w:rPr>
          <w:rFonts w:ascii="Times New Roman" w:hAnsi="Times New Roman" w:cs="Times New Roman"/>
          <w:color w:val="222222"/>
          <w:sz w:val="24"/>
          <w:szCs w:val="24"/>
          <w:shd w:val="clear" w:color="auto" w:fill="FFFFFF"/>
          <w:lang w:val="en-US"/>
        </w:rPr>
        <w:t xml:space="preserve">imal RSU allocation for VANET, </w:t>
      </w:r>
      <w:r w:rsidR="0033004D" w:rsidRPr="0074114B">
        <w:rPr>
          <w:rFonts w:ascii="Times New Roman" w:hAnsi="Times New Roman" w:cs="Times New Roman"/>
          <w:i/>
          <w:iCs/>
          <w:color w:val="222222"/>
          <w:sz w:val="24"/>
          <w:szCs w:val="24"/>
          <w:shd w:val="clear" w:color="auto" w:fill="FFFFFF"/>
          <w:lang w:val="en-US"/>
        </w:rPr>
        <w:t>Fifth International Conference on Ubiquitous and Future Networks (ICUFN)</w:t>
      </w:r>
      <w:r w:rsidR="0033004D" w:rsidRPr="0074114B">
        <w:rPr>
          <w:rFonts w:ascii="Times New Roman" w:hAnsi="Times New Roman" w:cs="Times New Roman"/>
          <w:color w:val="222222"/>
          <w:sz w:val="24"/>
          <w:szCs w:val="24"/>
          <w:shd w:val="clear" w:color="auto" w:fill="FFFFFF"/>
          <w:lang w:val="en-US"/>
        </w:rPr>
        <w:t>, 2013.</w:t>
      </w:r>
    </w:p>
    <w:p w14:paraId="36D747E3" w14:textId="77777777" w:rsidR="0033004D" w:rsidRPr="0074114B" w:rsidRDefault="0074114B" w:rsidP="00F76FDC">
      <w:pPr>
        <w:spacing w:line="360" w:lineRule="auto"/>
        <w:rPr>
          <w:rFonts w:ascii="Times New Roman" w:hAnsi="Times New Roman" w:cs="Times New Roman"/>
          <w:color w:val="222222"/>
          <w:sz w:val="24"/>
          <w:szCs w:val="24"/>
          <w:shd w:val="clear" w:color="auto" w:fill="FFFFFF"/>
          <w:lang w:val="en-US"/>
        </w:rPr>
      </w:pPr>
      <w:r w:rsidRPr="001D33EA">
        <w:rPr>
          <w:rFonts w:ascii="Times New Roman" w:hAnsi="Times New Roman" w:cs="Times New Roman"/>
          <w:b/>
          <w:bCs/>
          <w:color w:val="222222"/>
          <w:sz w:val="24"/>
          <w:szCs w:val="24"/>
          <w:shd w:val="clear" w:color="auto" w:fill="FFFFFF"/>
          <w:lang w:val="en-US"/>
        </w:rPr>
        <w:t>[14</w:t>
      </w:r>
      <w:r w:rsidR="00693F0B" w:rsidRPr="001D33EA">
        <w:rPr>
          <w:rFonts w:ascii="Times New Roman" w:hAnsi="Times New Roman" w:cs="Times New Roman"/>
          <w:b/>
          <w:bCs/>
          <w:color w:val="222222"/>
          <w:sz w:val="24"/>
          <w:szCs w:val="24"/>
          <w:shd w:val="clear" w:color="auto" w:fill="FFFFFF"/>
          <w:lang w:val="en-US"/>
        </w:rPr>
        <w:t>]</w:t>
      </w:r>
      <w:r w:rsidR="00972FCC">
        <w:rPr>
          <w:rFonts w:ascii="Times New Roman" w:hAnsi="Times New Roman" w:cs="Times New Roman"/>
          <w:color w:val="222222"/>
          <w:sz w:val="24"/>
          <w:szCs w:val="24"/>
          <w:shd w:val="clear" w:color="auto" w:fill="FFFFFF"/>
          <w:lang w:val="en-US"/>
        </w:rPr>
        <w:t xml:space="preserve"> Chi</w:t>
      </w:r>
      <w:r w:rsidR="0033004D" w:rsidRPr="0074114B">
        <w:rPr>
          <w:rFonts w:ascii="Times New Roman" w:hAnsi="Times New Roman" w:cs="Times New Roman"/>
          <w:color w:val="222222"/>
          <w:sz w:val="24"/>
          <w:szCs w:val="24"/>
          <w:shd w:val="clear" w:color="auto" w:fill="FFFFFF"/>
          <w:lang w:val="en-US"/>
        </w:rPr>
        <w:t xml:space="preserve"> Jeonghee, Yeongwon Jo, Hy</w:t>
      </w:r>
      <w:r w:rsidR="00972FCC">
        <w:rPr>
          <w:rFonts w:ascii="Times New Roman" w:hAnsi="Times New Roman" w:cs="Times New Roman"/>
          <w:color w:val="222222"/>
          <w:sz w:val="24"/>
          <w:szCs w:val="24"/>
          <w:shd w:val="clear" w:color="auto" w:fill="FFFFFF"/>
          <w:lang w:val="en-US"/>
        </w:rPr>
        <w:t xml:space="preserve">unsun Park, Taehyeon Hwang et Soyoung Park, </w:t>
      </w:r>
      <w:r w:rsidR="0033004D" w:rsidRPr="0074114B">
        <w:rPr>
          <w:rFonts w:ascii="Times New Roman" w:hAnsi="Times New Roman" w:cs="Times New Roman"/>
          <w:color w:val="222222"/>
          <w:sz w:val="24"/>
          <w:szCs w:val="24"/>
          <w:shd w:val="clear" w:color="auto" w:fill="FFFFFF"/>
          <w:lang w:val="en-US"/>
        </w:rPr>
        <w:t xml:space="preserve">An effective rsu allocation strategy for maximizing </w:t>
      </w:r>
      <w:r w:rsidR="00972FCC">
        <w:rPr>
          <w:rFonts w:ascii="Times New Roman" w:hAnsi="Times New Roman" w:cs="Times New Roman"/>
          <w:color w:val="222222"/>
          <w:sz w:val="24"/>
          <w:szCs w:val="24"/>
          <w:shd w:val="clear" w:color="auto" w:fill="FFFFFF"/>
          <w:lang w:val="en-US"/>
        </w:rPr>
        <w:t>vehicular network connectivity,</w:t>
      </w:r>
      <w:r w:rsidR="0033004D" w:rsidRPr="0074114B">
        <w:rPr>
          <w:rFonts w:ascii="Times New Roman" w:hAnsi="Times New Roman" w:cs="Times New Roman"/>
          <w:color w:val="222222"/>
          <w:sz w:val="24"/>
          <w:szCs w:val="24"/>
          <w:shd w:val="clear" w:color="auto" w:fill="FFFFFF"/>
          <w:lang w:val="en-US"/>
        </w:rPr>
        <w:t> </w:t>
      </w:r>
      <w:r w:rsidR="0033004D" w:rsidRPr="0074114B">
        <w:rPr>
          <w:rFonts w:ascii="Times New Roman" w:hAnsi="Times New Roman" w:cs="Times New Roman"/>
          <w:i/>
          <w:iCs/>
          <w:color w:val="222222"/>
          <w:sz w:val="24"/>
          <w:szCs w:val="24"/>
          <w:shd w:val="clear" w:color="auto" w:fill="FFFFFF"/>
          <w:lang w:val="en-US"/>
        </w:rPr>
        <w:t>international Journal of Control and Automation</w:t>
      </w:r>
      <w:r w:rsidR="0033004D" w:rsidRPr="0074114B">
        <w:rPr>
          <w:rFonts w:ascii="Times New Roman" w:hAnsi="Times New Roman" w:cs="Times New Roman"/>
          <w:color w:val="222222"/>
          <w:sz w:val="24"/>
          <w:szCs w:val="24"/>
          <w:shd w:val="clear" w:color="auto" w:fill="FFFFFF"/>
          <w:lang w:val="en-US"/>
        </w:rPr>
        <w:t> 6, 2013.</w:t>
      </w:r>
    </w:p>
    <w:tbl>
      <w:tblPr>
        <w:tblW w:w="6584" w:type="dxa"/>
        <w:shd w:val="clear" w:color="auto" w:fill="FFFFFF"/>
        <w:tblCellMar>
          <w:left w:w="0" w:type="dxa"/>
          <w:right w:w="0" w:type="dxa"/>
        </w:tblCellMar>
        <w:tblLook w:val="04A0" w:firstRow="1" w:lastRow="0" w:firstColumn="1" w:lastColumn="0" w:noHBand="0" w:noVBand="1"/>
      </w:tblPr>
      <w:tblGrid>
        <w:gridCol w:w="8505"/>
      </w:tblGrid>
      <w:tr w:rsidR="00693F0B" w:rsidRPr="00834218" w14:paraId="67B5C4CF" w14:textId="77777777" w:rsidTr="004A6839">
        <w:tc>
          <w:tcPr>
            <w:tcW w:w="0" w:type="auto"/>
            <w:shd w:val="clear" w:color="auto" w:fill="FFFFFF"/>
            <w:tcMar>
              <w:top w:w="120" w:type="dxa"/>
              <w:left w:w="0" w:type="dxa"/>
              <w:bottom w:w="120" w:type="dxa"/>
              <w:right w:w="0" w:type="dxa"/>
            </w:tcMar>
            <w:hideMark/>
          </w:tcPr>
          <w:p w14:paraId="7BEDAA93" w14:textId="77777777" w:rsidR="00693F0B" w:rsidRPr="0074114B" w:rsidRDefault="00693F0B" w:rsidP="00B85D4C">
            <w:pPr>
              <w:spacing w:after="0" w:line="360" w:lineRule="auto"/>
              <w:rPr>
                <w:rFonts w:ascii="Times New Roman" w:eastAsia="Times New Roman" w:hAnsi="Times New Roman" w:cs="Times New Roman"/>
                <w:color w:val="222222"/>
                <w:sz w:val="24"/>
                <w:szCs w:val="24"/>
                <w:lang w:val="en-US"/>
              </w:rPr>
            </w:pPr>
          </w:p>
        </w:tc>
      </w:tr>
      <w:tr w:rsidR="00693F0B" w:rsidRPr="0074114B" w14:paraId="60B16136" w14:textId="77777777" w:rsidTr="004A6839">
        <w:tc>
          <w:tcPr>
            <w:tcW w:w="0" w:type="auto"/>
            <w:shd w:val="clear" w:color="auto" w:fill="FFFFFF"/>
            <w:noWrap/>
            <w:tcMar>
              <w:top w:w="120" w:type="dxa"/>
              <w:left w:w="0" w:type="dxa"/>
              <w:bottom w:w="120" w:type="dxa"/>
              <w:right w:w="240" w:type="dxa"/>
            </w:tcMar>
            <w:hideMark/>
          </w:tcPr>
          <w:p w14:paraId="434C1955" w14:textId="77777777" w:rsidR="00693F0B" w:rsidRPr="0074114B" w:rsidRDefault="00693F0B" w:rsidP="00B85D4C">
            <w:pPr>
              <w:spacing w:after="0" w:line="360" w:lineRule="auto"/>
              <w:rPr>
                <w:rFonts w:ascii="Times New Roman" w:eastAsia="Times New Roman" w:hAnsi="Times New Roman" w:cs="Times New Roman"/>
                <w:color w:val="777777"/>
                <w:sz w:val="24"/>
                <w:szCs w:val="24"/>
                <w:lang w:val="en-US"/>
              </w:rPr>
            </w:pPr>
          </w:p>
          <w:p w14:paraId="5974AD71" w14:textId="77777777" w:rsidR="003A4E63" w:rsidRDefault="000D02C5" w:rsidP="00F76FDC">
            <w:pPr>
              <w:spacing w:after="0" w:line="360" w:lineRule="auto"/>
              <w:rPr>
                <w:rFonts w:ascii="Times New Roman" w:hAnsi="Times New Roman" w:cs="Times New Roman"/>
                <w:color w:val="222222"/>
                <w:sz w:val="24"/>
                <w:szCs w:val="24"/>
                <w:shd w:val="clear" w:color="auto" w:fill="FFFFFF"/>
                <w:lang w:val="en-US"/>
              </w:rPr>
            </w:pPr>
            <w:r w:rsidRPr="00972FCC">
              <w:rPr>
                <w:rFonts w:ascii="Times New Roman" w:hAnsi="Times New Roman" w:cs="Times New Roman"/>
                <w:b/>
                <w:bCs/>
                <w:color w:val="222222"/>
                <w:sz w:val="24"/>
                <w:szCs w:val="24"/>
                <w:shd w:val="clear" w:color="auto" w:fill="FFFFFF"/>
                <w:lang w:val="en-US"/>
              </w:rPr>
              <w:t>[15</w:t>
            </w:r>
            <w:r w:rsidR="00693F0B" w:rsidRPr="00972FCC">
              <w:rPr>
                <w:rFonts w:ascii="Times New Roman" w:hAnsi="Times New Roman" w:cs="Times New Roman"/>
                <w:b/>
                <w:bCs/>
                <w:color w:val="222222"/>
                <w:sz w:val="24"/>
                <w:szCs w:val="24"/>
                <w:shd w:val="clear" w:color="auto" w:fill="FFFFFF"/>
                <w:lang w:val="en-US"/>
              </w:rPr>
              <w:t>]</w:t>
            </w:r>
            <w:r w:rsidR="00F76FDC">
              <w:rPr>
                <w:rFonts w:ascii="Times New Roman" w:hAnsi="Times New Roman" w:cs="Times New Roman"/>
                <w:color w:val="222222"/>
                <w:sz w:val="24"/>
                <w:szCs w:val="24"/>
                <w:shd w:val="clear" w:color="auto" w:fill="FFFFFF"/>
                <w:lang w:val="en-US"/>
              </w:rPr>
              <w:t xml:space="preserve"> Patil.</w:t>
            </w:r>
            <w:r w:rsidR="00972FCC" w:rsidRPr="00972FCC">
              <w:rPr>
                <w:rFonts w:ascii="Times New Roman" w:hAnsi="Times New Roman" w:cs="Times New Roman"/>
                <w:color w:val="222222"/>
                <w:sz w:val="24"/>
                <w:szCs w:val="24"/>
                <w:shd w:val="clear" w:color="auto" w:fill="FFFFFF"/>
                <w:lang w:val="en-US"/>
              </w:rPr>
              <w:t>Prithviraj, et</w:t>
            </w:r>
            <w:r w:rsidR="00972FCC">
              <w:rPr>
                <w:rFonts w:ascii="Times New Roman" w:hAnsi="Times New Roman" w:cs="Times New Roman"/>
                <w:color w:val="222222"/>
                <w:sz w:val="24"/>
                <w:szCs w:val="24"/>
                <w:shd w:val="clear" w:color="auto" w:fill="FFFFFF"/>
                <w:lang w:val="en-US"/>
              </w:rPr>
              <w:t xml:space="preserve"> Aniruddha Gokhale,</w:t>
            </w:r>
            <w:r w:rsidR="00693F0B" w:rsidRPr="0074114B">
              <w:rPr>
                <w:rFonts w:ascii="Times New Roman" w:hAnsi="Times New Roman" w:cs="Times New Roman"/>
                <w:color w:val="222222"/>
                <w:sz w:val="24"/>
                <w:szCs w:val="24"/>
                <w:shd w:val="clear" w:color="auto" w:fill="FFFFFF"/>
                <w:lang w:val="en-US"/>
              </w:rPr>
              <w:t>Voronoi-based placement of road-side units to improve dynamic resource managemen</w:t>
            </w:r>
            <w:r w:rsidR="00972FCC">
              <w:rPr>
                <w:rFonts w:ascii="Times New Roman" w:hAnsi="Times New Roman" w:cs="Times New Roman"/>
                <w:color w:val="222222"/>
                <w:sz w:val="24"/>
                <w:szCs w:val="24"/>
                <w:shd w:val="clear" w:color="auto" w:fill="FFFFFF"/>
                <w:lang w:val="en-US"/>
              </w:rPr>
              <w:t>t in vehicular ad hoc networks,</w:t>
            </w:r>
            <w:r w:rsidR="00693F0B" w:rsidRPr="0074114B">
              <w:rPr>
                <w:rFonts w:ascii="Times New Roman" w:hAnsi="Times New Roman" w:cs="Times New Roman"/>
                <w:i/>
                <w:iCs/>
                <w:color w:val="222222"/>
                <w:sz w:val="24"/>
                <w:szCs w:val="24"/>
                <w:shd w:val="clear" w:color="auto" w:fill="FFFFFF"/>
                <w:lang w:val="en-US"/>
              </w:rPr>
              <w:t xml:space="preserve"> International Conference on Collaboration Technologies and Systems (CTS)</w:t>
            </w:r>
            <w:r w:rsidR="00693F0B" w:rsidRPr="0074114B">
              <w:rPr>
                <w:rFonts w:ascii="Times New Roman" w:hAnsi="Times New Roman" w:cs="Times New Roman"/>
                <w:color w:val="222222"/>
                <w:sz w:val="24"/>
                <w:szCs w:val="24"/>
                <w:shd w:val="clear" w:color="auto" w:fill="FFFFFF"/>
                <w:lang w:val="en-US"/>
              </w:rPr>
              <w:t>, 2013.</w:t>
            </w:r>
          </w:p>
          <w:p w14:paraId="6C2EA08A" w14:textId="77777777" w:rsidR="00F76FDC" w:rsidRPr="0074114B" w:rsidRDefault="00F76FDC" w:rsidP="00F76FDC">
            <w:pPr>
              <w:spacing w:after="0" w:line="360" w:lineRule="auto"/>
              <w:rPr>
                <w:rFonts w:ascii="Times New Roman" w:hAnsi="Times New Roman" w:cs="Times New Roman"/>
                <w:color w:val="222222"/>
                <w:sz w:val="24"/>
                <w:szCs w:val="24"/>
                <w:shd w:val="clear" w:color="auto" w:fill="FFFFFF"/>
                <w:lang w:val="en-US"/>
              </w:rPr>
            </w:pPr>
          </w:p>
          <w:p w14:paraId="53D1BBD4" w14:textId="77777777" w:rsidR="00693F0B" w:rsidRPr="0074114B" w:rsidRDefault="000D02C5" w:rsidP="00B85D4C">
            <w:pPr>
              <w:spacing w:after="0" w:line="360" w:lineRule="auto"/>
              <w:rPr>
                <w:rFonts w:ascii="Times New Roman" w:hAnsi="Times New Roman" w:cs="Times New Roman"/>
                <w:color w:val="222222"/>
                <w:sz w:val="24"/>
                <w:szCs w:val="24"/>
                <w:shd w:val="clear" w:color="auto" w:fill="FFFFFF"/>
                <w:lang w:val="en-US"/>
              </w:rPr>
            </w:pPr>
            <w:r w:rsidRPr="001D33EA">
              <w:rPr>
                <w:rFonts w:ascii="Times New Roman" w:hAnsi="Times New Roman" w:cs="Times New Roman"/>
                <w:b/>
                <w:bCs/>
                <w:color w:val="222222"/>
                <w:sz w:val="24"/>
                <w:szCs w:val="24"/>
                <w:shd w:val="clear" w:color="auto" w:fill="FFFFFF"/>
                <w:lang w:val="en-US"/>
              </w:rPr>
              <w:t>[16</w:t>
            </w:r>
            <w:r w:rsidR="00693F0B" w:rsidRPr="001D33EA">
              <w:rPr>
                <w:rFonts w:ascii="Times New Roman" w:hAnsi="Times New Roman" w:cs="Times New Roman"/>
                <w:b/>
                <w:bCs/>
                <w:color w:val="222222"/>
                <w:sz w:val="24"/>
                <w:szCs w:val="24"/>
                <w:shd w:val="clear" w:color="auto" w:fill="FFFFFF"/>
                <w:lang w:val="en-US"/>
              </w:rPr>
              <w:t>]</w:t>
            </w:r>
            <w:r w:rsidR="00F76FDC">
              <w:rPr>
                <w:rFonts w:ascii="Times New Roman" w:hAnsi="Times New Roman" w:cs="Times New Roman"/>
                <w:color w:val="222222"/>
                <w:sz w:val="24"/>
                <w:szCs w:val="24"/>
                <w:shd w:val="clear" w:color="auto" w:fill="FFFFFF"/>
                <w:lang w:val="en-US"/>
              </w:rPr>
              <w:t xml:space="preserve"> Jo.</w:t>
            </w:r>
            <w:r w:rsidR="00972FCC">
              <w:rPr>
                <w:rFonts w:ascii="Times New Roman" w:hAnsi="Times New Roman" w:cs="Times New Roman"/>
                <w:color w:val="222222"/>
                <w:sz w:val="24"/>
                <w:szCs w:val="24"/>
                <w:shd w:val="clear" w:color="auto" w:fill="FFFFFF"/>
                <w:lang w:val="en-US"/>
              </w:rPr>
              <w:t xml:space="preserve">Younghwa, et Jaehoon Jeong, </w:t>
            </w:r>
            <w:r w:rsidR="00693F0B" w:rsidRPr="0074114B">
              <w:rPr>
                <w:rFonts w:ascii="Times New Roman" w:hAnsi="Times New Roman" w:cs="Times New Roman"/>
                <w:color w:val="222222"/>
                <w:sz w:val="24"/>
                <w:szCs w:val="24"/>
                <w:shd w:val="clear" w:color="auto" w:fill="FFFFFF"/>
                <w:lang w:val="en-US"/>
              </w:rPr>
              <w:t xml:space="preserve">RPA: Road-side units placement algorithm for multihop data </w:t>
            </w:r>
            <w:r w:rsidR="00972FCC">
              <w:rPr>
                <w:rFonts w:ascii="Times New Roman" w:hAnsi="Times New Roman" w:cs="Times New Roman"/>
                <w:color w:val="222222"/>
                <w:sz w:val="24"/>
                <w:szCs w:val="24"/>
                <w:shd w:val="clear" w:color="auto" w:fill="FFFFFF"/>
                <w:lang w:val="en-US"/>
              </w:rPr>
              <w:t>delivery in vehicular networks,</w:t>
            </w:r>
            <w:r w:rsidR="00693F0B" w:rsidRPr="0074114B">
              <w:rPr>
                <w:rFonts w:ascii="Times New Roman" w:hAnsi="Times New Roman" w:cs="Times New Roman"/>
                <w:color w:val="222222"/>
                <w:sz w:val="24"/>
                <w:szCs w:val="24"/>
                <w:shd w:val="clear" w:color="auto" w:fill="FFFFFF"/>
                <w:lang w:val="en-US"/>
              </w:rPr>
              <w:t xml:space="preserve"> In </w:t>
            </w:r>
            <w:r w:rsidR="00693F0B" w:rsidRPr="0074114B">
              <w:rPr>
                <w:rFonts w:ascii="Times New Roman" w:hAnsi="Times New Roman" w:cs="Times New Roman"/>
                <w:i/>
                <w:iCs/>
                <w:color w:val="222222"/>
                <w:sz w:val="24"/>
                <w:szCs w:val="24"/>
                <w:shd w:val="clear" w:color="auto" w:fill="FFFFFF"/>
                <w:lang w:val="en-US"/>
              </w:rPr>
              <w:t>2016 30th International Conference on Advanced Information Networking and Applications Workshops (WAINA)</w:t>
            </w:r>
            <w:r w:rsidR="00693F0B" w:rsidRPr="0074114B">
              <w:rPr>
                <w:rFonts w:ascii="Times New Roman" w:hAnsi="Times New Roman" w:cs="Times New Roman"/>
                <w:color w:val="222222"/>
                <w:sz w:val="24"/>
                <w:szCs w:val="24"/>
                <w:shd w:val="clear" w:color="auto" w:fill="FFFFFF"/>
                <w:lang w:val="en-US"/>
              </w:rPr>
              <w:t>, pp. 262-266. IEEE, 2016.</w:t>
            </w:r>
          </w:p>
          <w:p w14:paraId="301F8ADC" w14:textId="77777777" w:rsidR="00693F0B" w:rsidRPr="0074114B" w:rsidRDefault="000D02C5" w:rsidP="00F76FDC">
            <w:pPr>
              <w:spacing w:after="0" w:line="360" w:lineRule="auto"/>
              <w:rPr>
                <w:rFonts w:ascii="Times New Roman" w:hAnsi="Times New Roman" w:cs="Times New Roman"/>
                <w:color w:val="222222"/>
                <w:sz w:val="24"/>
                <w:szCs w:val="24"/>
                <w:shd w:val="clear" w:color="auto" w:fill="FFFFFF"/>
                <w:lang w:val="en-US"/>
              </w:rPr>
            </w:pPr>
            <w:r w:rsidRPr="00972FCC">
              <w:rPr>
                <w:rFonts w:ascii="Times New Roman" w:hAnsi="Times New Roman" w:cs="Times New Roman"/>
                <w:b/>
                <w:bCs/>
                <w:color w:val="222222"/>
                <w:sz w:val="24"/>
                <w:szCs w:val="24"/>
                <w:shd w:val="clear" w:color="auto" w:fill="FFFFFF"/>
                <w:lang w:val="en-US"/>
              </w:rPr>
              <w:t>[17</w:t>
            </w:r>
            <w:r w:rsidR="00693F0B" w:rsidRPr="00972FCC">
              <w:rPr>
                <w:rFonts w:ascii="Times New Roman" w:hAnsi="Times New Roman" w:cs="Times New Roman"/>
                <w:b/>
                <w:bCs/>
                <w:color w:val="222222"/>
                <w:sz w:val="24"/>
                <w:szCs w:val="24"/>
                <w:shd w:val="clear" w:color="auto" w:fill="FFFFFF"/>
                <w:lang w:val="en-US"/>
              </w:rPr>
              <w:t>]</w:t>
            </w:r>
            <w:r w:rsidR="00972FCC" w:rsidRPr="00972FCC">
              <w:rPr>
                <w:rFonts w:ascii="Times New Roman" w:hAnsi="Times New Roman" w:cs="Times New Roman"/>
                <w:color w:val="222222"/>
                <w:sz w:val="24"/>
                <w:szCs w:val="24"/>
                <w:shd w:val="clear" w:color="auto" w:fill="FFFFFF"/>
                <w:lang w:val="en-US"/>
              </w:rPr>
              <w:t xml:space="preserve"> Silva,</w:t>
            </w:r>
            <w:r w:rsidR="00693F0B" w:rsidRPr="00972FCC">
              <w:rPr>
                <w:rFonts w:ascii="Times New Roman" w:hAnsi="Times New Roman" w:cs="Times New Roman"/>
                <w:color w:val="222222"/>
                <w:sz w:val="24"/>
                <w:szCs w:val="24"/>
                <w:shd w:val="clear" w:color="auto" w:fill="FFFFFF"/>
                <w:lang w:val="en-US"/>
              </w:rPr>
              <w:t xml:space="preserve"> Cr</w:t>
            </w:r>
            <w:r w:rsidR="00972FCC" w:rsidRPr="00972FCC">
              <w:rPr>
                <w:rFonts w:ascii="Times New Roman" w:hAnsi="Times New Roman" w:cs="Times New Roman"/>
                <w:color w:val="222222"/>
                <w:sz w:val="24"/>
                <w:szCs w:val="24"/>
                <w:shd w:val="clear" w:color="auto" w:fill="FFFFFF"/>
                <w:lang w:val="en-US"/>
              </w:rPr>
              <w:t>istiano M., Andre LL Aquino et</w:t>
            </w:r>
            <w:r w:rsidR="00972FCC">
              <w:rPr>
                <w:rFonts w:ascii="Times New Roman" w:hAnsi="Times New Roman" w:cs="Times New Roman"/>
                <w:color w:val="222222"/>
                <w:sz w:val="24"/>
                <w:szCs w:val="24"/>
                <w:shd w:val="clear" w:color="auto" w:fill="FFFFFF"/>
                <w:lang w:val="en-US"/>
              </w:rPr>
              <w:t xml:space="preserve"> Wagner Meira Jr, </w:t>
            </w:r>
            <w:r w:rsidR="00693F0B" w:rsidRPr="0074114B">
              <w:rPr>
                <w:rFonts w:ascii="Times New Roman" w:hAnsi="Times New Roman" w:cs="Times New Roman"/>
                <w:color w:val="222222"/>
                <w:sz w:val="24"/>
                <w:szCs w:val="24"/>
                <w:shd w:val="clear" w:color="auto" w:fill="FFFFFF"/>
                <w:lang w:val="en-US"/>
              </w:rPr>
              <w:t>Deployment of roadside units based o</w:t>
            </w:r>
            <w:r w:rsidR="00972FCC">
              <w:rPr>
                <w:rFonts w:ascii="Times New Roman" w:hAnsi="Times New Roman" w:cs="Times New Roman"/>
                <w:color w:val="222222"/>
                <w:sz w:val="24"/>
                <w:szCs w:val="24"/>
                <w:shd w:val="clear" w:color="auto" w:fill="FFFFFF"/>
                <w:lang w:val="en-US"/>
              </w:rPr>
              <w:t>n partial mobility information,</w:t>
            </w:r>
            <w:r w:rsidR="00693F0B" w:rsidRPr="0074114B">
              <w:rPr>
                <w:rFonts w:ascii="Times New Roman" w:hAnsi="Times New Roman" w:cs="Times New Roman"/>
                <w:color w:val="222222"/>
                <w:sz w:val="24"/>
                <w:szCs w:val="24"/>
                <w:shd w:val="clear" w:color="auto" w:fill="FFFFFF"/>
                <w:lang w:val="en-US"/>
              </w:rPr>
              <w:t> </w:t>
            </w:r>
            <w:r w:rsidR="00693F0B" w:rsidRPr="0074114B">
              <w:rPr>
                <w:rFonts w:ascii="Times New Roman" w:hAnsi="Times New Roman" w:cs="Times New Roman"/>
                <w:i/>
                <w:iCs/>
                <w:color w:val="222222"/>
                <w:sz w:val="24"/>
                <w:szCs w:val="24"/>
                <w:shd w:val="clear" w:color="auto" w:fill="FFFFFF"/>
                <w:lang w:val="en-US"/>
              </w:rPr>
              <w:t>Computer Communications</w:t>
            </w:r>
            <w:r w:rsidR="00F76FDC">
              <w:rPr>
                <w:rFonts w:ascii="Times New Roman" w:hAnsi="Times New Roman" w:cs="Times New Roman"/>
                <w:color w:val="222222"/>
                <w:sz w:val="24"/>
                <w:szCs w:val="24"/>
                <w:shd w:val="clear" w:color="auto" w:fill="FFFFFF"/>
                <w:lang w:val="en-US"/>
              </w:rPr>
              <w:t> 60 ,</w:t>
            </w:r>
            <w:r w:rsidR="00693F0B" w:rsidRPr="0074114B">
              <w:rPr>
                <w:rFonts w:ascii="Times New Roman" w:hAnsi="Times New Roman" w:cs="Times New Roman"/>
                <w:color w:val="222222"/>
                <w:sz w:val="24"/>
                <w:szCs w:val="24"/>
                <w:shd w:val="clear" w:color="auto" w:fill="FFFFFF"/>
                <w:lang w:val="en-US"/>
              </w:rPr>
              <w:t>2015.</w:t>
            </w:r>
          </w:p>
          <w:p w14:paraId="451EE167" w14:textId="77777777" w:rsidR="00693F0B" w:rsidRPr="0074114B" w:rsidRDefault="000D02C5" w:rsidP="00F76FDC">
            <w:pPr>
              <w:spacing w:after="0" w:line="360" w:lineRule="auto"/>
              <w:rPr>
                <w:rFonts w:ascii="Times New Roman" w:hAnsi="Times New Roman" w:cs="Times New Roman"/>
                <w:color w:val="222222"/>
                <w:sz w:val="24"/>
                <w:szCs w:val="24"/>
                <w:shd w:val="clear" w:color="auto" w:fill="FFFFFF"/>
                <w:lang w:val="en-US"/>
              </w:rPr>
            </w:pPr>
            <w:r w:rsidRPr="00972FCC">
              <w:rPr>
                <w:rFonts w:ascii="Times New Roman" w:hAnsi="Times New Roman" w:cs="Times New Roman"/>
                <w:b/>
                <w:bCs/>
                <w:color w:val="222222"/>
                <w:sz w:val="24"/>
                <w:szCs w:val="24"/>
                <w:shd w:val="clear" w:color="auto" w:fill="FFFFFF"/>
                <w:lang w:val="en-US"/>
              </w:rPr>
              <w:t>[18</w:t>
            </w:r>
            <w:r w:rsidR="00693F0B" w:rsidRPr="00972FCC">
              <w:rPr>
                <w:rFonts w:ascii="Times New Roman" w:hAnsi="Times New Roman" w:cs="Times New Roman"/>
                <w:b/>
                <w:bCs/>
                <w:color w:val="222222"/>
                <w:sz w:val="24"/>
                <w:szCs w:val="24"/>
                <w:shd w:val="clear" w:color="auto" w:fill="FFFFFF"/>
                <w:lang w:val="en-US"/>
              </w:rPr>
              <w:t>]</w:t>
            </w:r>
            <w:r w:rsidR="00693F0B" w:rsidRPr="00972FCC">
              <w:rPr>
                <w:rFonts w:ascii="Times New Roman" w:hAnsi="Times New Roman" w:cs="Times New Roman"/>
                <w:color w:val="222222"/>
                <w:sz w:val="24"/>
                <w:szCs w:val="24"/>
                <w:shd w:val="clear" w:color="auto" w:fill="FFFFFF"/>
                <w:lang w:val="en-US"/>
              </w:rPr>
              <w:t xml:space="preserve"> Cavalcante, Evellyn S., André </w:t>
            </w:r>
            <w:r w:rsidR="00972FCC" w:rsidRPr="00972FCC">
              <w:rPr>
                <w:rFonts w:ascii="Times New Roman" w:hAnsi="Times New Roman" w:cs="Times New Roman"/>
                <w:color w:val="222222"/>
                <w:sz w:val="24"/>
                <w:szCs w:val="24"/>
                <w:shd w:val="clear" w:color="auto" w:fill="FFFFFF"/>
                <w:lang w:val="en-US"/>
              </w:rPr>
              <w:t xml:space="preserve">LL Aquino, Gisele L. Pappa, et </w:t>
            </w:r>
            <w:r w:rsidR="00F76FDC">
              <w:rPr>
                <w:rFonts w:ascii="Times New Roman" w:hAnsi="Times New Roman" w:cs="Times New Roman"/>
                <w:color w:val="222222"/>
                <w:sz w:val="24"/>
                <w:szCs w:val="24"/>
                <w:shd w:val="clear" w:color="auto" w:fill="FFFFFF"/>
                <w:lang w:val="en-US"/>
              </w:rPr>
              <w:t xml:space="preserve">Antonio AF Loureiro, </w:t>
            </w:r>
            <w:r w:rsidR="00693F0B" w:rsidRPr="0074114B">
              <w:rPr>
                <w:rFonts w:ascii="Times New Roman" w:hAnsi="Times New Roman" w:cs="Times New Roman"/>
                <w:color w:val="222222"/>
                <w:sz w:val="24"/>
                <w:szCs w:val="24"/>
                <w:shd w:val="clear" w:color="auto" w:fill="FFFFFF"/>
                <w:lang w:val="en-US"/>
              </w:rPr>
              <w:t>Roadside unit deployment for information dissemination in a VANET: An evol</w:t>
            </w:r>
            <w:r w:rsidR="00F76FDC">
              <w:rPr>
                <w:rFonts w:ascii="Times New Roman" w:hAnsi="Times New Roman" w:cs="Times New Roman"/>
                <w:color w:val="222222"/>
                <w:sz w:val="24"/>
                <w:szCs w:val="24"/>
                <w:shd w:val="clear" w:color="auto" w:fill="FFFFFF"/>
                <w:lang w:val="en-US"/>
              </w:rPr>
              <w:t>utionary approach,</w:t>
            </w:r>
            <w:r w:rsidR="00693F0B" w:rsidRPr="0074114B">
              <w:rPr>
                <w:rFonts w:ascii="Times New Roman" w:hAnsi="Times New Roman" w:cs="Times New Roman"/>
                <w:color w:val="222222"/>
                <w:sz w:val="24"/>
                <w:szCs w:val="24"/>
                <w:shd w:val="clear" w:color="auto" w:fill="FFFFFF"/>
                <w:lang w:val="en-US"/>
              </w:rPr>
              <w:t xml:space="preserve"> </w:t>
            </w:r>
            <w:r w:rsidR="00693F0B" w:rsidRPr="0074114B">
              <w:rPr>
                <w:rFonts w:ascii="Times New Roman" w:hAnsi="Times New Roman" w:cs="Times New Roman"/>
                <w:i/>
                <w:iCs/>
                <w:color w:val="222222"/>
                <w:sz w:val="24"/>
                <w:szCs w:val="24"/>
                <w:shd w:val="clear" w:color="auto" w:fill="FFFFFF"/>
                <w:lang w:val="en-US"/>
              </w:rPr>
              <w:t>Proceedings of the 14th annual conference companion on Genetic and evolutionary computation</w:t>
            </w:r>
            <w:r w:rsidR="00693F0B" w:rsidRPr="0074114B">
              <w:rPr>
                <w:rFonts w:ascii="Times New Roman" w:hAnsi="Times New Roman" w:cs="Times New Roman"/>
                <w:color w:val="222222"/>
                <w:sz w:val="24"/>
                <w:szCs w:val="24"/>
                <w:shd w:val="clear" w:color="auto" w:fill="FFFFFF"/>
                <w:lang w:val="en-US"/>
              </w:rPr>
              <w:t>, 2012.</w:t>
            </w:r>
          </w:p>
          <w:p w14:paraId="4CBA1132" w14:textId="77777777" w:rsidR="008F28EA" w:rsidRPr="0074114B" w:rsidRDefault="001D33EA" w:rsidP="00F76FDC">
            <w:pPr>
              <w:spacing w:line="360" w:lineRule="auto"/>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 </w:t>
            </w:r>
            <w:r w:rsidR="000D02C5" w:rsidRPr="001D33EA">
              <w:rPr>
                <w:rFonts w:ascii="Times New Roman" w:hAnsi="Times New Roman" w:cs="Times New Roman"/>
                <w:b/>
                <w:bCs/>
                <w:color w:val="222222"/>
                <w:sz w:val="24"/>
                <w:szCs w:val="24"/>
                <w:shd w:val="clear" w:color="auto" w:fill="FFFFFF"/>
                <w:lang w:val="en-US"/>
              </w:rPr>
              <w:t>[19</w:t>
            </w:r>
            <w:r w:rsidR="008F28EA" w:rsidRPr="001D33EA">
              <w:rPr>
                <w:rFonts w:ascii="Times New Roman" w:hAnsi="Times New Roman" w:cs="Times New Roman"/>
                <w:b/>
                <w:bCs/>
                <w:color w:val="222222"/>
                <w:sz w:val="24"/>
                <w:szCs w:val="24"/>
                <w:shd w:val="clear" w:color="auto" w:fill="FFFFFF"/>
                <w:lang w:val="en-US"/>
              </w:rPr>
              <w:t>]</w:t>
            </w:r>
            <w:r w:rsidR="008F28EA" w:rsidRPr="0074114B">
              <w:rPr>
                <w:rFonts w:ascii="Times New Roman" w:hAnsi="Times New Roman" w:cs="Times New Roman"/>
                <w:color w:val="222222"/>
                <w:sz w:val="24"/>
                <w:szCs w:val="24"/>
                <w:shd w:val="clear" w:color="auto" w:fill="FFFFFF"/>
                <w:lang w:val="en-US"/>
              </w:rPr>
              <w:t xml:space="preserve"> Sarubbi, Joao FM, Taís R. Silva, Flávio VC Ma</w:t>
            </w:r>
            <w:r w:rsidR="00972FCC">
              <w:rPr>
                <w:rFonts w:ascii="Times New Roman" w:hAnsi="Times New Roman" w:cs="Times New Roman"/>
                <w:color w:val="222222"/>
                <w:sz w:val="24"/>
                <w:szCs w:val="24"/>
                <w:shd w:val="clear" w:color="auto" w:fill="FFFFFF"/>
                <w:lang w:val="en-US"/>
              </w:rPr>
              <w:t xml:space="preserve">rtins, Elizabeth F. Wanner, et Cristiano M. Silva, </w:t>
            </w:r>
            <w:r w:rsidR="008F28EA" w:rsidRPr="0074114B">
              <w:rPr>
                <w:rFonts w:ascii="Times New Roman" w:hAnsi="Times New Roman" w:cs="Times New Roman"/>
                <w:color w:val="222222"/>
                <w:sz w:val="24"/>
                <w:szCs w:val="24"/>
                <w:shd w:val="clear" w:color="auto" w:fill="FFFFFF"/>
                <w:lang w:val="en-US"/>
              </w:rPr>
              <w:t>A GRASP based heuristic for Deplo</w:t>
            </w:r>
            <w:r w:rsidR="00972FCC">
              <w:rPr>
                <w:rFonts w:ascii="Times New Roman" w:hAnsi="Times New Roman" w:cs="Times New Roman"/>
                <w:color w:val="222222"/>
                <w:sz w:val="24"/>
                <w:szCs w:val="24"/>
                <w:shd w:val="clear" w:color="auto" w:fill="FFFFFF"/>
                <w:lang w:val="en-US"/>
              </w:rPr>
              <w:t>yment Roadside Units in VANETs,</w:t>
            </w:r>
            <w:r w:rsidR="008F28EA" w:rsidRPr="0074114B">
              <w:rPr>
                <w:rFonts w:ascii="Times New Roman" w:hAnsi="Times New Roman" w:cs="Times New Roman"/>
                <w:color w:val="222222"/>
                <w:sz w:val="24"/>
                <w:szCs w:val="24"/>
                <w:shd w:val="clear" w:color="auto" w:fill="FFFFFF"/>
                <w:lang w:val="en-US"/>
              </w:rPr>
              <w:t xml:space="preserve"> </w:t>
            </w:r>
            <w:r w:rsidR="00972FCC">
              <w:rPr>
                <w:rFonts w:ascii="Times New Roman" w:hAnsi="Times New Roman" w:cs="Times New Roman"/>
                <w:color w:val="222222"/>
                <w:sz w:val="24"/>
                <w:szCs w:val="24"/>
                <w:shd w:val="clear" w:color="auto" w:fill="FFFFFF"/>
                <w:lang w:val="en-US"/>
              </w:rPr>
              <w:t xml:space="preserve"> </w:t>
            </w:r>
            <w:r w:rsidR="008F28EA" w:rsidRPr="0074114B">
              <w:rPr>
                <w:rFonts w:ascii="Times New Roman" w:hAnsi="Times New Roman" w:cs="Times New Roman"/>
                <w:i/>
                <w:iCs/>
                <w:color w:val="222222"/>
                <w:sz w:val="24"/>
                <w:szCs w:val="24"/>
                <w:shd w:val="clear" w:color="auto" w:fill="FFFFFF"/>
                <w:lang w:val="en-US"/>
              </w:rPr>
              <w:t>IFIP/IEEE Symposium on Integrated Network and Service Management (IM)</w:t>
            </w:r>
            <w:r w:rsidR="008F28EA" w:rsidRPr="0074114B">
              <w:rPr>
                <w:rFonts w:ascii="Times New Roman" w:hAnsi="Times New Roman" w:cs="Times New Roman"/>
                <w:color w:val="222222"/>
                <w:sz w:val="24"/>
                <w:szCs w:val="24"/>
                <w:shd w:val="clear" w:color="auto" w:fill="FFFFFF"/>
                <w:lang w:val="en-US"/>
              </w:rPr>
              <w:t>, 2017.</w:t>
            </w:r>
          </w:p>
          <w:p w14:paraId="193290C5" w14:textId="77777777" w:rsidR="008F28EA" w:rsidRPr="0074114B" w:rsidRDefault="008F28EA" w:rsidP="00F76FDC">
            <w:pPr>
              <w:spacing w:line="360" w:lineRule="auto"/>
              <w:rPr>
                <w:rFonts w:ascii="Times New Roman" w:hAnsi="Times New Roman" w:cs="Times New Roman"/>
                <w:sz w:val="24"/>
                <w:szCs w:val="24"/>
                <w:lang w:val="en-US"/>
              </w:rPr>
            </w:pPr>
            <w:r w:rsidRPr="007E3F52">
              <w:rPr>
                <w:rFonts w:ascii="Times New Roman" w:hAnsi="Times New Roman" w:cs="Times New Roman"/>
                <w:b/>
                <w:bCs/>
                <w:color w:val="222222"/>
                <w:sz w:val="24"/>
                <w:szCs w:val="24"/>
                <w:shd w:val="clear" w:color="auto" w:fill="FFFFFF"/>
              </w:rPr>
              <w:t>[</w:t>
            </w:r>
            <w:r w:rsidR="000D02C5" w:rsidRPr="007E3F52">
              <w:rPr>
                <w:rFonts w:ascii="Times New Roman" w:hAnsi="Times New Roman" w:cs="Times New Roman"/>
                <w:b/>
                <w:bCs/>
                <w:color w:val="222222"/>
                <w:sz w:val="24"/>
                <w:szCs w:val="24"/>
                <w:shd w:val="clear" w:color="auto" w:fill="FFFFFF"/>
              </w:rPr>
              <w:t>20</w:t>
            </w:r>
            <w:r w:rsidRPr="007E3F52">
              <w:rPr>
                <w:rFonts w:ascii="Times New Roman" w:hAnsi="Times New Roman" w:cs="Times New Roman"/>
                <w:b/>
                <w:bCs/>
                <w:color w:val="222222"/>
                <w:sz w:val="24"/>
                <w:szCs w:val="24"/>
                <w:shd w:val="clear" w:color="auto" w:fill="FFFFFF"/>
              </w:rPr>
              <w:t>]</w:t>
            </w:r>
            <w:r w:rsidR="00972FCC" w:rsidRPr="007E3F52">
              <w:rPr>
                <w:rFonts w:ascii="Times New Roman" w:hAnsi="Times New Roman" w:cs="Times New Roman"/>
                <w:sz w:val="24"/>
                <w:szCs w:val="24"/>
              </w:rPr>
              <w:t xml:space="preserve">Bijan Paul, Md. Ibrahim et  Md. </w:t>
            </w:r>
            <w:r w:rsidR="00972FCC">
              <w:rPr>
                <w:rFonts w:ascii="Times New Roman" w:hAnsi="Times New Roman" w:cs="Times New Roman"/>
                <w:sz w:val="24"/>
                <w:szCs w:val="24"/>
                <w:lang w:val="en-US"/>
              </w:rPr>
              <w:t xml:space="preserve">Abu Naser Bikas, </w:t>
            </w:r>
            <w:r w:rsidRPr="0074114B">
              <w:rPr>
                <w:rFonts w:ascii="Times New Roman" w:hAnsi="Times New Roman" w:cs="Times New Roman"/>
                <w:sz w:val="24"/>
                <w:szCs w:val="24"/>
                <w:lang w:val="en-US"/>
              </w:rPr>
              <w:t>VANET R</w:t>
            </w:r>
            <w:r w:rsidR="00972FCC">
              <w:rPr>
                <w:rFonts w:ascii="Times New Roman" w:hAnsi="Times New Roman" w:cs="Times New Roman"/>
                <w:sz w:val="24"/>
                <w:szCs w:val="24"/>
                <w:lang w:val="en-US"/>
              </w:rPr>
              <w:t xml:space="preserve">outing Protocols: </w:t>
            </w:r>
            <w:r w:rsidR="00972FCC">
              <w:rPr>
                <w:rFonts w:ascii="Times New Roman" w:hAnsi="Times New Roman" w:cs="Times New Roman"/>
                <w:sz w:val="24"/>
                <w:szCs w:val="24"/>
                <w:lang w:val="en-US"/>
              </w:rPr>
              <w:lastRenderedPageBreak/>
              <w:t xml:space="preserve">Pros and Cons </w:t>
            </w:r>
            <w:r w:rsidRPr="0074114B">
              <w:rPr>
                <w:rFonts w:ascii="Times New Roman" w:hAnsi="Times New Roman" w:cs="Times New Roman"/>
                <w:sz w:val="24"/>
                <w:szCs w:val="24"/>
                <w:lang w:val="en-US"/>
              </w:rPr>
              <w:t>, International Jo</w:t>
            </w:r>
            <w:r w:rsidR="00F76FDC">
              <w:rPr>
                <w:rFonts w:ascii="Times New Roman" w:hAnsi="Times New Roman" w:cs="Times New Roman"/>
                <w:sz w:val="24"/>
                <w:szCs w:val="24"/>
                <w:lang w:val="en-US"/>
              </w:rPr>
              <w:t>urnal of Computer Applications</w:t>
            </w:r>
            <w:r w:rsidRPr="0074114B">
              <w:rPr>
                <w:rFonts w:ascii="Times New Roman" w:hAnsi="Times New Roman" w:cs="Times New Roman"/>
                <w:sz w:val="24"/>
                <w:szCs w:val="24"/>
                <w:lang w:val="en-US"/>
              </w:rPr>
              <w:t xml:space="preserve">, 2012. </w:t>
            </w:r>
          </w:p>
          <w:p w14:paraId="43E894BB" w14:textId="77777777" w:rsidR="008F28EA" w:rsidRPr="0074114B" w:rsidRDefault="008F28EA" w:rsidP="00B85D4C">
            <w:pPr>
              <w:spacing w:line="360" w:lineRule="auto"/>
              <w:rPr>
                <w:rFonts w:ascii="Times New Roman" w:hAnsi="Times New Roman" w:cs="Times New Roman"/>
                <w:noProof/>
              </w:rPr>
            </w:pPr>
            <w:r w:rsidRPr="001D33EA">
              <w:rPr>
                <w:rFonts w:ascii="Times New Roman" w:hAnsi="Times New Roman" w:cs="Times New Roman"/>
                <w:b/>
                <w:bCs/>
                <w:color w:val="222222"/>
                <w:sz w:val="24"/>
                <w:szCs w:val="24"/>
                <w:shd w:val="clear" w:color="auto" w:fill="FFFFFF"/>
              </w:rPr>
              <w:t>[</w:t>
            </w:r>
            <w:r w:rsidR="000D02C5" w:rsidRPr="001D33EA">
              <w:rPr>
                <w:rFonts w:ascii="Times New Roman" w:hAnsi="Times New Roman" w:cs="Times New Roman"/>
                <w:b/>
                <w:bCs/>
                <w:color w:val="222222"/>
                <w:sz w:val="24"/>
                <w:szCs w:val="24"/>
                <w:shd w:val="clear" w:color="auto" w:fill="FFFFFF"/>
              </w:rPr>
              <w:t>21</w:t>
            </w:r>
            <w:r w:rsidRPr="001D33EA">
              <w:rPr>
                <w:rFonts w:ascii="Times New Roman" w:hAnsi="Times New Roman" w:cs="Times New Roman"/>
                <w:b/>
                <w:bCs/>
                <w:color w:val="222222"/>
                <w:sz w:val="24"/>
                <w:szCs w:val="24"/>
                <w:shd w:val="clear" w:color="auto" w:fill="FFFFFF"/>
              </w:rPr>
              <w:t>]</w:t>
            </w:r>
            <w:r w:rsidR="00F76FDC">
              <w:rPr>
                <w:rFonts w:ascii="Times New Roman" w:hAnsi="Times New Roman" w:cs="Times New Roman"/>
                <w:b/>
                <w:bCs/>
                <w:color w:val="222222"/>
                <w:sz w:val="24"/>
                <w:szCs w:val="24"/>
                <w:shd w:val="clear" w:color="auto" w:fill="FFFFFF"/>
              </w:rPr>
              <w:t xml:space="preserve"> </w:t>
            </w:r>
            <w:r w:rsidR="002B294A">
              <w:rPr>
                <w:rFonts w:ascii="Times New Roman" w:hAnsi="Times New Roman" w:cs="Times New Roman"/>
                <w:color w:val="222222"/>
                <w:sz w:val="24"/>
                <w:szCs w:val="24"/>
                <w:shd w:val="clear" w:color="auto" w:fill="FFFFFF"/>
              </w:rPr>
              <w:t xml:space="preserve">Petit  Jonathan, </w:t>
            </w:r>
            <w:r w:rsidRPr="0074114B">
              <w:rPr>
                <w:rFonts w:ascii="Times New Roman" w:hAnsi="Times New Roman" w:cs="Times New Roman"/>
                <w:color w:val="222222"/>
                <w:sz w:val="24"/>
                <w:szCs w:val="24"/>
                <w:shd w:val="clear" w:color="auto" w:fill="FFFFFF"/>
              </w:rPr>
              <w:t>Surcoût de l'authentification et du consensus dans la sécurité des</w:t>
            </w:r>
            <w:r w:rsidR="00972FCC">
              <w:rPr>
                <w:rFonts w:ascii="Times New Roman" w:hAnsi="Times New Roman" w:cs="Times New Roman"/>
                <w:color w:val="222222"/>
                <w:sz w:val="24"/>
                <w:szCs w:val="24"/>
                <w:shd w:val="clear" w:color="auto" w:fill="FFFFFF"/>
              </w:rPr>
              <w:t xml:space="preserve"> réseaux sans fil véhiculaires,</w:t>
            </w:r>
            <w:r w:rsidRPr="0074114B">
              <w:rPr>
                <w:rFonts w:ascii="Times New Roman" w:hAnsi="Times New Roman" w:cs="Times New Roman"/>
                <w:color w:val="222222"/>
                <w:sz w:val="24"/>
                <w:szCs w:val="24"/>
                <w:shd w:val="clear" w:color="auto" w:fill="FFFFFF"/>
              </w:rPr>
              <w:t xml:space="preserve"> PhD diss., Université de Toulouse, Université Toulouse III-Paul Sabatier, 2011</w:t>
            </w:r>
            <w:r w:rsidRPr="0074114B">
              <w:rPr>
                <w:rFonts w:ascii="Times New Roman" w:hAnsi="Times New Roman" w:cs="Times New Roman"/>
                <w:color w:val="222222"/>
                <w:sz w:val="20"/>
                <w:szCs w:val="20"/>
                <w:shd w:val="clear" w:color="auto" w:fill="FFFFFF"/>
              </w:rPr>
              <w:t>.</w:t>
            </w:r>
          </w:p>
          <w:p w14:paraId="4C9EA87E" w14:textId="77777777" w:rsidR="008F28EA" w:rsidRPr="00F76FDC" w:rsidRDefault="008F28EA" w:rsidP="00F76FDC">
            <w:pPr>
              <w:spacing w:line="360" w:lineRule="auto"/>
              <w:rPr>
                <w:rFonts w:ascii="Times New Roman" w:hAnsi="Times New Roman" w:cs="Times New Roman"/>
                <w:color w:val="222222"/>
                <w:sz w:val="24"/>
                <w:szCs w:val="24"/>
                <w:shd w:val="clear" w:color="auto" w:fill="FFFFFF"/>
                <w:lang w:val="en-US"/>
              </w:rPr>
            </w:pPr>
            <w:r w:rsidRPr="002B294A">
              <w:rPr>
                <w:rFonts w:ascii="Times New Roman" w:hAnsi="Times New Roman" w:cs="Times New Roman"/>
                <w:b/>
                <w:bCs/>
                <w:noProof/>
                <w:sz w:val="24"/>
                <w:szCs w:val="24"/>
              </w:rPr>
              <w:t>[</w:t>
            </w:r>
            <w:r w:rsidR="000D02C5" w:rsidRPr="002B294A">
              <w:rPr>
                <w:rFonts w:ascii="Times New Roman" w:hAnsi="Times New Roman" w:cs="Times New Roman"/>
                <w:b/>
                <w:bCs/>
                <w:noProof/>
                <w:sz w:val="24"/>
                <w:szCs w:val="24"/>
              </w:rPr>
              <w:t>22</w:t>
            </w:r>
            <w:r w:rsidRPr="002B294A">
              <w:rPr>
                <w:rFonts w:ascii="Times New Roman" w:hAnsi="Times New Roman" w:cs="Times New Roman"/>
                <w:b/>
                <w:bCs/>
                <w:noProof/>
                <w:sz w:val="24"/>
                <w:szCs w:val="24"/>
              </w:rPr>
              <w:t>]</w:t>
            </w:r>
            <w:r w:rsidR="002B294A" w:rsidRPr="002B294A">
              <w:rPr>
                <w:rFonts w:ascii="Times New Roman" w:hAnsi="Times New Roman" w:cs="Times New Roman"/>
                <w:color w:val="222222"/>
                <w:sz w:val="24"/>
                <w:szCs w:val="24"/>
                <w:shd w:val="clear" w:color="auto" w:fill="FFFFFF"/>
              </w:rPr>
              <w:t>Guerna Abderrahim, et</w:t>
            </w:r>
            <w:r w:rsidRPr="002B294A">
              <w:rPr>
                <w:rFonts w:ascii="Times New Roman" w:hAnsi="Times New Roman" w:cs="Times New Roman"/>
                <w:color w:val="222222"/>
                <w:sz w:val="24"/>
                <w:szCs w:val="24"/>
                <w:shd w:val="clear" w:color="auto" w:fill="FFFFFF"/>
              </w:rPr>
              <w:t xml:space="preserve"> Salim Bitam. </w:t>
            </w:r>
            <w:r w:rsidRPr="0074114B">
              <w:rPr>
                <w:rFonts w:ascii="Times New Roman" w:hAnsi="Times New Roman" w:cs="Times New Roman"/>
                <w:color w:val="222222"/>
                <w:sz w:val="24"/>
                <w:szCs w:val="24"/>
                <w:shd w:val="clear" w:color="auto" w:fill="FFFFFF"/>
                <w:lang w:val="en-US"/>
              </w:rPr>
              <w:t>GICA: An evolutionary strategy for roadside units dep</w:t>
            </w:r>
            <w:r w:rsidR="002B294A">
              <w:rPr>
                <w:rFonts w:ascii="Times New Roman" w:hAnsi="Times New Roman" w:cs="Times New Roman"/>
                <w:color w:val="222222"/>
                <w:sz w:val="24"/>
                <w:szCs w:val="24"/>
                <w:shd w:val="clear" w:color="auto" w:fill="FFFFFF"/>
                <w:lang w:val="en-US"/>
              </w:rPr>
              <w:t xml:space="preserve">loyment in vehicular networks, </w:t>
            </w:r>
            <w:r w:rsidRPr="0074114B">
              <w:rPr>
                <w:rFonts w:ascii="Times New Roman" w:hAnsi="Times New Roman" w:cs="Times New Roman"/>
                <w:i/>
                <w:iCs/>
                <w:color w:val="222222"/>
                <w:sz w:val="24"/>
                <w:szCs w:val="24"/>
                <w:shd w:val="clear" w:color="auto" w:fill="FFFFFF"/>
                <w:lang w:val="en-US"/>
              </w:rPr>
              <w:t>International Conference on Networking and Advanced Systems (ICNAS)</w:t>
            </w:r>
            <w:r w:rsidRPr="00F76FDC">
              <w:rPr>
                <w:rFonts w:ascii="Times New Roman" w:hAnsi="Times New Roman" w:cs="Times New Roman"/>
                <w:color w:val="222222"/>
                <w:sz w:val="24"/>
                <w:szCs w:val="24"/>
                <w:shd w:val="clear" w:color="auto" w:fill="FFFFFF"/>
                <w:lang w:val="en-US"/>
              </w:rPr>
              <w:t>, 2019.</w:t>
            </w:r>
          </w:p>
          <w:p w14:paraId="7DB2CC73" w14:textId="77777777" w:rsidR="00196EFC" w:rsidRPr="0074114B" w:rsidRDefault="000D02C5" w:rsidP="00B85D4C">
            <w:pPr>
              <w:spacing w:line="360" w:lineRule="auto"/>
              <w:rPr>
                <w:rFonts w:ascii="Times New Roman" w:hAnsi="Times New Roman" w:cs="Times New Roman"/>
                <w:sz w:val="20"/>
                <w:szCs w:val="20"/>
              </w:rPr>
            </w:pPr>
            <w:r w:rsidRPr="001D33EA">
              <w:rPr>
                <w:rStyle w:val="a8"/>
                <w:rFonts w:ascii="Times New Roman" w:hAnsi="Times New Roman" w:cs="Times New Roman"/>
                <w:color w:val="000000"/>
                <w:sz w:val="24"/>
                <w:szCs w:val="24"/>
              </w:rPr>
              <w:t>[23</w:t>
            </w:r>
            <w:r w:rsidR="00196EFC" w:rsidRPr="001D33EA">
              <w:rPr>
                <w:rStyle w:val="a8"/>
                <w:rFonts w:ascii="Times New Roman" w:hAnsi="Times New Roman" w:cs="Times New Roman"/>
                <w:color w:val="000000"/>
                <w:sz w:val="24"/>
                <w:szCs w:val="24"/>
              </w:rPr>
              <w:t>]</w:t>
            </w:r>
            <w:r w:rsidR="00196EFC" w:rsidRPr="0074114B">
              <w:rPr>
                <w:rStyle w:val="a8"/>
                <w:rFonts w:ascii="Times New Roman" w:hAnsi="Times New Roman" w:cs="Times New Roman"/>
                <w:b w:val="0"/>
                <w:bCs w:val="0"/>
                <w:color w:val="000000"/>
                <w:sz w:val="24"/>
                <w:szCs w:val="24"/>
              </w:rPr>
              <w:t xml:space="preserve"> TAHAR ABBES Mounir,</w:t>
            </w:r>
            <w:r w:rsidR="00196EFC" w:rsidRPr="0074114B">
              <w:rPr>
                <w:rStyle w:val="a8"/>
                <w:rFonts w:ascii="Times New Roman" w:hAnsi="Times New Roman" w:cs="Times New Roman"/>
                <w:color w:val="000000"/>
                <w:sz w:val="24"/>
                <w:szCs w:val="24"/>
              </w:rPr>
              <w:t> </w:t>
            </w:r>
            <w:r w:rsidR="00196EFC" w:rsidRPr="0074114B">
              <w:rPr>
                <w:rFonts w:ascii="Times New Roman" w:hAnsi="Times New Roman" w:cs="Times New Roman"/>
                <w:color w:val="000000"/>
                <w:sz w:val="24"/>
                <w:szCs w:val="24"/>
              </w:rPr>
              <w:t>Proposition d'un protocole à économie d'énergie dans un</w:t>
            </w:r>
            <w:r w:rsidR="001D33EA">
              <w:rPr>
                <w:rFonts w:ascii="Times New Roman" w:hAnsi="Times New Roman" w:cs="Times New Roman"/>
                <w:color w:val="000000"/>
                <w:sz w:val="24"/>
                <w:szCs w:val="24"/>
              </w:rPr>
              <w:t xml:space="preserve"> </w:t>
            </w:r>
            <w:r w:rsidR="00196EFC" w:rsidRPr="0074114B">
              <w:rPr>
                <w:rFonts w:ascii="Times New Roman" w:hAnsi="Times New Roman" w:cs="Times New Roman"/>
                <w:color w:val="000000"/>
                <w:sz w:val="24"/>
                <w:szCs w:val="24"/>
              </w:rPr>
              <w:t>réseau hybride GSM et AD HOC, présenter par pour obtenir LE diplôme de doctorat spécialité Informatique, 2011/2012.</w:t>
            </w:r>
          </w:p>
          <w:p w14:paraId="4F5A6072" w14:textId="77777777" w:rsidR="00196EFC" w:rsidRPr="0074114B" w:rsidRDefault="00196EFC" w:rsidP="00B85D4C">
            <w:pPr>
              <w:spacing w:line="360" w:lineRule="auto"/>
              <w:rPr>
                <w:rFonts w:ascii="Times New Roman" w:hAnsi="Times New Roman" w:cs="Times New Roman"/>
                <w:sz w:val="24"/>
                <w:szCs w:val="24"/>
              </w:rPr>
            </w:pPr>
          </w:p>
          <w:p w14:paraId="5932DB3E" w14:textId="77777777" w:rsidR="008F28EA" w:rsidRPr="0074114B" w:rsidRDefault="008F28EA" w:rsidP="00B85D4C">
            <w:pPr>
              <w:spacing w:line="360" w:lineRule="auto"/>
              <w:rPr>
                <w:rFonts w:ascii="Times New Roman" w:hAnsi="Times New Roman" w:cs="Times New Roman"/>
                <w:noProof/>
              </w:rPr>
            </w:pPr>
          </w:p>
          <w:p w14:paraId="0F11AD99" w14:textId="77777777" w:rsidR="008F28EA" w:rsidRPr="0074114B" w:rsidRDefault="008F28EA" w:rsidP="00B85D4C">
            <w:pPr>
              <w:spacing w:line="360" w:lineRule="auto"/>
              <w:rPr>
                <w:rFonts w:ascii="Times New Roman" w:hAnsi="Times New Roman" w:cs="Times New Roman"/>
                <w:color w:val="222222"/>
                <w:sz w:val="24"/>
                <w:szCs w:val="24"/>
                <w:shd w:val="clear" w:color="auto" w:fill="FFFFFF"/>
              </w:rPr>
            </w:pPr>
          </w:p>
          <w:p w14:paraId="343D726B" w14:textId="77777777" w:rsidR="008F28EA" w:rsidRPr="0074114B" w:rsidRDefault="008F28EA" w:rsidP="00B85D4C">
            <w:pPr>
              <w:spacing w:line="360" w:lineRule="auto"/>
              <w:rPr>
                <w:rFonts w:ascii="Times New Roman" w:hAnsi="Times New Roman" w:cs="Times New Roman"/>
                <w:sz w:val="28"/>
                <w:szCs w:val="28"/>
              </w:rPr>
            </w:pPr>
          </w:p>
          <w:p w14:paraId="345B3050" w14:textId="77777777" w:rsidR="008F28EA" w:rsidRPr="0074114B" w:rsidRDefault="008F28EA" w:rsidP="00B85D4C">
            <w:pPr>
              <w:spacing w:line="360" w:lineRule="auto"/>
              <w:rPr>
                <w:rFonts w:ascii="Times New Roman" w:hAnsi="Times New Roman" w:cs="Times New Roman"/>
              </w:rPr>
            </w:pPr>
          </w:p>
          <w:p w14:paraId="295944CE" w14:textId="77777777" w:rsidR="008F28EA" w:rsidRPr="0074114B" w:rsidRDefault="008F28EA" w:rsidP="00B85D4C">
            <w:pPr>
              <w:spacing w:after="0" w:line="360" w:lineRule="auto"/>
              <w:rPr>
                <w:rFonts w:ascii="Times New Roman" w:eastAsia="Times New Roman" w:hAnsi="Times New Roman" w:cs="Times New Roman"/>
                <w:color w:val="777777"/>
                <w:sz w:val="24"/>
                <w:szCs w:val="24"/>
              </w:rPr>
            </w:pPr>
          </w:p>
        </w:tc>
      </w:tr>
    </w:tbl>
    <w:p w14:paraId="0FEB2E4F" w14:textId="77777777" w:rsidR="000511B9" w:rsidRPr="008F28EA" w:rsidRDefault="000511B9" w:rsidP="004A6839">
      <w:pPr>
        <w:spacing w:after="0" w:line="360" w:lineRule="auto"/>
        <w:jc w:val="center"/>
        <w:rPr>
          <w:rFonts w:asciiTheme="majorBidi" w:hAnsiTheme="majorBidi" w:cstheme="majorBidi"/>
          <w:sz w:val="24"/>
          <w:szCs w:val="24"/>
        </w:rPr>
      </w:pPr>
    </w:p>
    <w:sectPr w:rsidR="000511B9" w:rsidRPr="008F28EA" w:rsidSect="00BB6F4B">
      <w:headerReference w:type="default" r:id="rId57"/>
      <w:headerReference w:type="first" r:id="rId58"/>
      <w:pgSz w:w="11906" w:h="16838" w:code="9"/>
      <w:pgMar w:top="1417" w:right="1417" w:bottom="1417" w:left="1417" w:header="708" w:footer="708" w:gutter="567"/>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3525FF" w14:textId="77777777" w:rsidR="00CB2C32" w:rsidRDefault="00CB2C32" w:rsidP="0099304E">
      <w:pPr>
        <w:spacing w:after="0" w:line="240" w:lineRule="auto"/>
      </w:pPr>
      <w:r>
        <w:separator/>
      </w:r>
    </w:p>
  </w:endnote>
  <w:endnote w:type="continuationSeparator" w:id="0">
    <w:p w14:paraId="4CE2E260" w14:textId="77777777" w:rsidR="00CB2C32" w:rsidRDefault="00CB2C32" w:rsidP="009930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Traditional Arabic">
    <w:panose1 w:val="02020603050405020304"/>
    <w:charset w:val="00"/>
    <w:family w:val="roman"/>
    <w:pitch w:val="variable"/>
    <w:sig w:usb0="00002003" w:usb1="80000000" w:usb2="00000008" w:usb3="00000000" w:csb0="00000041" w:csb1="00000000"/>
  </w:font>
  <w:font w:name="Lucida Calligraphy">
    <w:panose1 w:val="03010101010101010101"/>
    <w:charset w:val="00"/>
    <w:family w:val="script"/>
    <w:pitch w:val="variable"/>
    <w:sig w:usb0="00000003" w:usb1="00000000" w:usb2="00000000" w:usb3="00000000" w:csb0="00000001" w:csb1="00000000"/>
  </w:font>
  <w:font w:name="Arabic Typesetting">
    <w:altName w:val="Courier New"/>
    <w:panose1 w:val="03020402040406030203"/>
    <w:charset w:val="00"/>
    <w:family w:val="script"/>
    <w:pitch w:val="variable"/>
    <w:sig w:usb0="00000000" w:usb1="C0000000" w:usb2="00000008" w:usb3="00000000" w:csb0="000000D3" w:csb1="00000000"/>
  </w:font>
  <w:font w:name="Times">
    <w:panose1 w:val="02020603050405020304"/>
    <w:charset w:val="00"/>
    <w:family w:val="roman"/>
    <w:pitch w:val="variable"/>
    <w:sig w:usb0="E0002AFF" w:usb1="C0007841" w:usb2="00000009" w:usb3="00000000" w:csb0="000001FF" w:csb1="00000000"/>
  </w:font>
  <w:font w:name="Vivaldi">
    <w:panose1 w:val="03020602050506090804"/>
    <w:charset w:val="00"/>
    <w:family w:val="script"/>
    <w:pitch w:val="variable"/>
    <w:sig w:usb0="00000003" w:usb1="00000000" w:usb2="00000000" w:usb3="00000000" w:csb0="00000001" w:csb1="00000000"/>
  </w:font>
  <w:font w:name="GungsuhChe">
    <w:charset w:val="81"/>
    <w:family w:val="modern"/>
    <w:pitch w:val="fixed"/>
    <w:sig w:usb0="B00002AF" w:usb1="69D77CFB" w:usb2="00000030" w:usb3="00000000" w:csb0="0008009F" w:csb1="00000000"/>
  </w:font>
  <w:font w:name="Century Schoolbook">
    <w:panose1 w:val="02040604050505020304"/>
    <w:charset w:val="00"/>
    <w:family w:val="roman"/>
    <w:pitch w:val="variable"/>
    <w:sig w:usb0="00000287" w:usb1="00000000" w:usb2="00000000" w:usb3="00000000" w:csb0="0000009F" w:csb1="00000000"/>
  </w:font>
  <w:font w:name="SFRM10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5411886"/>
      <w:docPartObj>
        <w:docPartGallery w:val="Page Numbers (Bottom of Page)"/>
        <w:docPartUnique/>
      </w:docPartObj>
    </w:sdtPr>
    <w:sdtEndPr/>
    <w:sdtContent>
      <w:p w14:paraId="1864D94B" w14:textId="77777777" w:rsidR="00AD04A7" w:rsidRDefault="00117B46">
        <w:pPr>
          <w:pStyle w:val="a4"/>
          <w:jc w:val="center"/>
        </w:pPr>
        <w:r>
          <w:fldChar w:fldCharType="begin"/>
        </w:r>
        <w:r>
          <w:instrText xml:space="preserve"> PAGE   \* MERGEFORMAT </w:instrText>
        </w:r>
        <w:r>
          <w:fldChar w:fldCharType="separate"/>
        </w:r>
        <w:r w:rsidR="00834218">
          <w:rPr>
            <w:noProof/>
          </w:rPr>
          <w:t>III</w:t>
        </w:r>
        <w:r>
          <w:rPr>
            <w:noProof/>
          </w:rPr>
          <w:fldChar w:fldCharType="end"/>
        </w:r>
      </w:p>
    </w:sdtContent>
  </w:sdt>
  <w:p w14:paraId="6FF0CFD6" w14:textId="77777777" w:rsidR="00AD04A7" w:rsidRDefault="00AD04A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023771" w14:textId="77777777" w:rsidR="00AD04A7" w:rsidRDefault="00117B46">
    <w:pPr>
      <w:pStyle w:val="a4"/>
      <w:jc w:val="center"/>
    </w:pPr>
    <w:r>
      <w:fldChar w:fldCharType="begin"/>
    </w:r>
    <w:r>
      <w:instrText xml:space="preserve"> PAGE   \* MERGEFORMAT </w:instrText>
    </w:r>
    <w:r>
      <w:fldChar w:fldCharType="separate"/>
    </w:r>
    <w:r w:rsidR="00834218">
      <w:rPr>
        <w:noProof/>
      </w:rPr>
      <w:t>I</w:t>
    </w:r>
    <w:r>
      <w:rPr>
        <w:noProof/>
      </w:rPr>
      <w:fldChar w:fldCharType="end"/>
    </w:r>
  </w:p>
  <w:p w14:paraId="0115CB76" w14:textId="77777777" w:rsidR="00AD04A7" w:rsidRDefault="00AD04A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6BC52" w14:textId="77777777" w:rsidR="00AD04A7" w:rsidRDefault="00117B46">
    <w:pPr>
      <w:pStyle w:val="a4"/>
      <w:jc w:val="center"/>
    </w:pPr>
    <w:r>
      <w:fldChar w:fldCharType="begin"/>
    </w:r>
    <w:r>
      <w:instrText xml:space="preserve"> PAGE   \* MERGEFORMAT </w:instrText>
    </w:r>
    <w:r>
      <w:fldChar w:fldCharType="separate"/>
    </w:r>
    <w:r w:rsidR="00834218">
      <w:rPr>
        <w:noProof/>
      </w:rPr>
      <w:t>IX</w:t>
    </w:r>
    <w:r>
      <w:rPr>
        <w:noProof/>
      </w:rPr>
      <w:fldChar w:fldCharType="end"/>
    </w:r>
  </w:p>
  <w:p w14:paraId="5BC36DE7" w14:textId="77777777" w:rsidR="00AD04A7" w:rsidRDefault="00AD04A7">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E9E64" w14:textId="77777777" w:rsidR="00AD04A7" w:rsidRDefault="00AD04A7">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530533"/>
      <w:docPartObj>
        <w:docPartGallery w:val="Page Numbers (Bottom of Page)"/>
        <w:docPartUnique/>
      </w:docPartObj>
    </w:sdtPr>
    <w:sdtEndPr/>
    <w:sdtContent>
      <w:p w14:paraId="26D9FAE7" w14:textId="77777777" w:rsidR="00AD04A7" w:rsidRDefault="00117B46">
        <w:pPr>
          <w:pStyle w:val="a4"/>
          <w:jc w:val="center"/>
        </w:pPr>
        <w:r>
          <w:fldChar w:fldCharType="begin"/>
        </w:r>
        <w:r>
          <w:instrText xml:space="preserve"> PAGE   \* MERGEFORMAT </w:instrText>
        </w:r>
        <w:r>
          <w:fldChar w:fldCharType="separate"/>
        </w:r>
        <w:r w:rsidR="00834218">
          <w:rPr>
            <w:noProof/>
          </w:rPr>
          <w:t>3</w:t>
        </w:r>
        <w:r>
          <w:rPr>
            <w:noProof/>
          </w:rPr>
          <w:fldChar w:fldCharType="end"/>
        </w:r>
      </w:p>
    </w:sdtContent>
  </w:sdt>
  <w:p w14:paraId="137B49C3" w14:textId="77777777" w:rsidR="00AD04A7" w:rsidRDefault="00AD04A7">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B7406" w14:textId="77777777" w:rsidR="00AD04A7" w:rsidRDefault="00AD04A7"/>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530535"/>
      <w:docPartObj>
        <w:docPartGallery w:val="Page Numbers (Bottom of Page)"/>
        <w:docPartUnique/>
      </w:docPartObj>
    </w:sdtPr>
    <w:sdtEndPr/>
    <w:sdtContent>
      <w:p w14:paraId="615AB309" w14:textId="77777777" w:rsidR="00AD04A7" w:rsidRDefault="00117B46">
        <w:pPr>
          <w:pStyle w:val="a4"/>
          <w:jc w:val="center"/>
        </w:pPr>
        <w:r>
          <w:fldChar w:fldCharType="begin"/>
        </w:r>
        <w:r>
          <w:instrText xml:space="preserve"> PAGE   \* MERGEFORMAT </w:instrText>
        </w:r>
        <w:r>
          <w:fldChar w:fldCharType="separate"/>
        </w:r>
        <w:r w:rsidR="00834218">
          <w:rPr>
            <w:noProof/>
          </w:rPr>
          <w:t>13</w:t>
        </w:r>
        <w:r>
          <w:rPr>
            <w:noProof/>
          </w:rPr>
          <w:fldChar w:fldCharType="end"/>
        </w:r>
      </w:p>
    </w:sdtContent>
  </w:sdt>
  <w:p w14:paraId="6F9338C2" w14:textId="77777777" w:rsidR="00AD04A7" w:rsidRDefault="00AD04A7">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BBEC9" w14:textId="77777777" w:rsidR="00AD04A7" w:rsidRDefault="00AD04A7"/>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98106" w14:textId="77777777" w:rsidR="00AD04A7" w:rsidRDefault="00AD04A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CC5B36" w14:textId="77777777" w:rsidR="00CB2C32" w:rsidRDefault="00CB2C32" w:rsidP="0099304E">
      <w:pPr>
        <w:spacing w:after="0" w:line="240" w:lineRule="auto"/>
      </w:pPr>
      <w:r>
        <w:separator/>
      </w:r>
    </w:p>
  </w:footnote>
  <w:footnote w:type="continuationSeparator" w:id="0">
    <w:p w14:paraId="6AE885BD" w14:textId="77777777" w:rsidR="00CB2C32" w:rsidRDefault="00CB2C32" w:rsidP="0099304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6E75D9" w14:textId="77777777" w:rsidR="00AD04A7" w:rsidRDefault="00AD04A7">
    <w:pPr>
      <w:pStyle w:val="a3"/>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B29B8F" w14:textId="77777777" w:rsidR="00AD04A7" w:rsidRDefault="00AD04A7">
    <w:pPr>
      <w:pStyle w:val="a3"/>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6453A6" w14:textId="77777777" w:rsidR="00AD04A7" w:rsidRPr="00F93A1B" w:rsidRDefault="00AD04A7">
    <w:pPr>
      <w:pStyle w:val="a3"/>
      <w:pBdr>
        <w:bottom w:val="thickThinSmallGap" w:sz="24" w:space="1" w:color="622423" w:themeColor="accent2" w:themeShade="7F"/>
      </w:pBdr>
      <w:jc w:val="center"/>
      <w:rPr>
        <w:rFonts w:ascii="Times New Roman" w:eastAsiaTheme="majorEastAsia" w:hAnsi="Times New Roman" w:cs="Times New Roman"/>
        <w:sz w:val="32"/>
        <w:szCs w:val="32"/>
      </w:rPr>
    </w:pPr>
    <w:r w:rsidRPr="00F93A1B">
      <w:rPr>
        <w:rFonts w:ascii="Times New Roman" w:eastAsiaTheme="majorEastAsia" w:hAnsi="Times New Roman" w:cs="Times New Roman"/>
        <w:sz w:val="32"/>
        <w:szCs w:val="32"/>
      </w:rPr>
      <w:t>Conclusion Générale</w:t>
    </w:r>
  </w:p>
  <w:p w14:paraId="05E9E066" w14:textId="77777777" w:rsidR="00AD04A7" w:rsidRPr="001A50B2" w:rsidRDefault="00AD04A7" w:rsidP="001A50B2">
    <w:pPr>
      <w:pStyle w:val="a3"/>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57715" w14:textId="77777777" w:rsidR="00AD04A7" w:rsidRDefault="00AD04A7">
    <w:pPr>
      <w:pStyle w:val="a3"/>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DE397" w14:textId="77777777" w:rsidR="00AD04A7" w:rsidRDefault="00AD04A7">
    <w:pPr>
      <w:pStyle w:val="a3"/>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Références Bibliographiques</w:t>
    </w:r>
  </w:p>
  <w:p w14:paraId="1A210674" w14:textId="77777777" w:rsidR="00AD04A7" w:rsidRPr="001A50B2" w:rsidRDefault="00AD04A7" w:rsidP="001A50B2">
    <w:pPr>
      <w:pStyle w:val="a3"/>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14F58" w14:textId="77777777" w:rsidR="00AD04A7" w:rsidRDefault="00AD04A7">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7C8BCD" w14:textId="77777777" w:rsidR="00AD04A7" w:rsidRPr="001A50B2" w:rsidRDefault="00AD04A7" w:rsidP="001A50B2">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FC1BE6" w14:textId="77777777" w:rsidR="00AD04A7" w:rsidRPr="001A50B2" w:rsidRDefault="00AD04A7" w:rsidP="001A50B2">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D3B031" w14:textId="77777777" w:rsidR="00AD04A7" w:rsidRDefault="00AD04A7">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eastAsiaTheme="majorEastAsia" w:hAnsiTheme="majorBidi" w:cstheme="majorBidi"/>
        <w:b/>
        <w:bCs/>
        <w:i/>
        <w:iCs/>
        <w:sz w:val="28"/>
        <w:szCs w:val="28"/>
      </w:rPr>
      <w:alias w:val="Title"/>
      <w:id w:val="126530534"/>
      <w:dataBinding w:prefixMappings="xmlns:ns0='http://schemas.openxmlformats.org/package/2006/metadata/core-properties' xmlns:ns1='http://purl.org/dc/elements/1.1/'" w:xpath="/ns0:coreProperties[1]/ns1:title[1]" w:storeItemID="{6C3C8BC8-F283-45AE-878A-BAB7291924A1}"/>
      <w:text/>
    </w:sdtPr>
    <w:sdtEndPr/>
    <w:sdtContent>
      <w:p w14:paraId="1A2A763C" w14:textId="77777777" w:rsidR="00AD04A7" w:rsidRPr="00607D7B" w:rsidRDefault="00AD04A7" w:rsidP="00AA3205">
        <w:pPr>
          <w:pStyle w:val="a3"/>
          <w:pBdr>
            <w:bottom w:val="thickThinSmallGap" w:sz="24" w:space="1" w:color="622423" w:themeColor="accent2" w:themeShade="7F"/>
          </w:pBdr>
          <w:jc w:val="center"/>
          <w:rPr>
            <w:rFonts w:asciiTheme="majorHAnsi" w:eastAsiaTheme="majorEastAsia" w:hAnsiTheme="majorHAnsi" w:cstheme="majorBidi"/>
            <w:b/>
            <w:bCs/>
            <w:i/>
            <w:iCs/>
            <w:sz w:val="32"/>
            <w:szCs w:val="32"/>
          </w:rPr>
        </w:pPr>
        <w:r w:rsidRPr="00607D7B">
          <w:rPr>
            <w:rFonts w:asciiTheme="majorBidi" w:eastAsiaTheme="majorEastAsia" w:hAnsiTheme="majorBidi" w:cstheme="majorBidi"/>
            <w:b/>
            <w:bCs/>
            <w:i/>
            <w:iCs/>
            <w:sz w:val="28"/>
            <w:szCs w:val="28"/>
            <w:lang w:val="fr-CA"/>
          </w:rPr>
          <w:t>Chapitre 1 Généralité sur Les réseaux Véhiculaires VANETs</w:t>
        </w:r>
      </w:p>
    </w:sdtContent>
  </w:sdt>
  <w:p w14:paraId="6A0689A7" w14:textId="77777777" w:rsidR="00AD04A7" w:rsidRPr="00607D7B" w:rsidRDefault="00AD04A7" w:rsidP="000A52F4">
    <w:pPr>
      <w:pStyle w:val="a3"/>
      <w:jc w:val="center"/>
      <w:rPr>
        <w:b/>
        <w:bCs/>
        <w:i/>
        <w:iC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4466D3" w14:textId="77777777" w:rsidR="00AD04A7" w:rsidRDefault="00AD04A7">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CD5969" w14:textId="77777777" w:rsidR="00AD04A7" w:rsidRPr="00607D7B" w:rsidRDefault="00AD04A7" w:rsidP="00E16C08">
    <w:pPr>
      <w:pStyle w:val="a3"/>
      <w:pBdr>
        <w:bottom w:val="thickThinSmallGap" w:sz="24" w:space="1" w:color="622423" w:themeColor="accent2" w:themeShade="7F"/>
      </w:pBdr>
      <w:jc w:val="center"/>
      <w:rPr>
        <w:rFonts w:asciiTheme="majorBidi" w:eastAsiaTheme="majorEastAsia" w:hAnsiTheme="majorBidi" w:cstheme="majorBidi"/>
        <w:b/>
        <w:bCs/>
        <w:i/>
        <w:iCs/>
        <w:sz w:val="28"/>
        <w:szCs w:val="28"/>
      </w:rPr>
    </w:pPr>
    <w:r>
      <w:rPr>
        <w:rFonts w:asciiTheme="majorBidi" w:eastAsiaTheme="majorEastAsia" w:hAnsiTheme="majorBidi" w:cstheme="majorBidi"/>
        <w:b/>
        <w:bCs/>
        <w:i/>
        <w:iCs/>
        <w:sz w:val="28"/>
        <w:szCs w:val="28"/>
      </w:rPr>
      <w:t xml:space="preserve">Chapitre 2 : </w:t>
    </w:r>
    <w:r w:rsidRPr="00607D7B">
      <w:rPr>
        <w:rFonts w:asciiTheme="majorBidi" w:eastAsiaTheme="majorEastAsia" w:hAnsiTheme="majorBidi" w:cstheme="majorBidi"/>
        <w:b/>
        <w:bCs/>
        <w:i/>
        <w:iCs/>
        <w:sz w:val="28"/>
        <w:szCs w:val="28"/>
      </w:rPr>
      <w:t>État de l’art sur l’optimisation d’emplacement des RSUs dans les réseaux VANETs</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B50703" w14:textId="77777777" w:rsidR="00AD04A7" w:rsidRDefault="00AD04A7">
    <w:pPr>
      <w:pStyle w:val="a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4656A" w14:textId="77777777" w:rsidR="00AD04A7" w:rsidRPr="00553FD6" w:rsidRDefault="00AD04A7" w:rsidP="00094A80">
    <w:pPr>
      <w:pStyle w:val="a3"/>
      <w:pBdr>
        <w:bottom w:val="thickThinSmallGap" w:sz="24" w:space="2" w:color="622423" w:themeColor="accent2" w:themeShade="7F"/>
      </w:pBdr>
      <w:jc w:val="center"/>
      <w:rPr>
        <w:rFonts w:asciiTheme="majorBidi" w:eastAsiaTheme="majorEastAsia" w:hAnsiTheme="majorBidi" w:cstheme="majorBidi"/>
        <w:b/>
        <w:bCs/>
        <w:i/>
        <w:iCs/>
        <w:sz w:val="28"/>
        <w:szCs w:val="28"/>
      </w:rPr>
    </w:pPr>
    <w:r>
      <w:rPr>
        <w:rFonts w:asciiTheme="majorBidi" w:eastAsiaTheme="majorEastAsia" w:hAnsiTheme="majorBidi" w:cstheme="majorBidi"/>
        <w:b/>
        <w:bCs/>
        <w:i/>
        <w:iCs/>
        <w:sz w:val="28"/>
        <w:szCs w:val="28"/>
      </w:rPr>
      <w:t xml:space="preserve">Chapitre 3 Conception et Réalisation de l’Approche </w:t>
    </w:r>
  </w:p>
  <w:p w14:paraId="4C5377C3" w14:textId="77777777" w:rsidR="00AD04A7" w:rsidRPr="001A50B2" w:rsidRDefault="00AD04A7" w:rsidP="001A50B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A25B1"/>
    <w:multiLevelType w:val="hybridMultilevel"/>
    <w:tmpl w:val="380ECCA4"/>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 w15:restartNumberingAfterBreak="0">
    <w:nsid w:val="01111E4C"/>
    <w:multiLevelType w:val="hybridMultilevel"/>
    <w:tmpl w:val="A2D2D8D2"/>
    <w:lvl w:ilvl="0" w:tplc="040C000B">
      <w:start w:val="1"/>
      <w:numFmt w:val="bullet"/>
      <w:lvlText w:val=""/>
      <w:lvlJc w:val="left"/>
      <w:pPr>
        <w:ind w:left="420" w:hanging="360"/>
      </w:pPr>
      <w:rPr>
        <w:rFonts w:ascii="Wingdings" w:hAnsi="Wingdings" w:hint="default"/>
        <w:b/>
      </w:rPr>
    </w:lvl>
    <w:lvl w:ilvl="1" w:tplc="9838236A">
      <w:start w:val="1"/>
      <w:numFmt w:val="lowerLetter"/>
      <w:lvlText w:val="%2."/>
      <w:lvlJc w:val="left"/>
      <w:pPr>
        <w:ind w:left="1140" w:hanging="360"/>
      </w:pPr>
      <w:rPr>
        <w:rFonts w:hint="default"/>
        <w:b/>
      </w:r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032853B3"/>
    <w:multiLevelType w:val="hybridMultilevel"/>
    <w:tmpl w:val="95848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877BC5"/>
    <w:multiLevelType w:val="hybridMultilevel"/>
    <w:tmpl w:val="1354F1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74488D"/>
    <w:multiLevelType w:val="hybridMultilevel"/>
    <w:tmpl w:val="F9E6A252"/>
    <w:lvl w:ilvl="0" w:tplc="040C000B">
      <w:start w:val="1"/>
      <w:numFmt w:val="bullet"/>
      <w:lvlText w:val=""/>
      <w:lvlJc w:val="left"/>
      <w:pPr>
        <w:ind w:left="420" w:hanging="360"/>
      </w:pPr>
      <w:rPr>
        <w:rFonts w:ascii="Wingdings" w:hAnsi="Wingding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0B254354"/>
    <w:multiLevelType w:val="multilevel"/>
    <w:tmpl w:val="AF0848BC"/>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B805121"/>
    <w:multiLevelType w:val="hybridMultilevel"/>
    <w:tmpl w:val="28EC4338"/>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312F97"/>
    <w:multiLevelType w:val="hybridMultilevel"/>
    <w:tmpl w:val="F934D4D6"/>
    <w:lvl w:ilvl="0" w:tplc="040C000B">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185373"/>
    <w:multiLevelType w:val="hybridMultilevel"/>
    <w:tmpl w:val="791CAB44"/>
    <w:lvl w:ilvl="0" w:tplc="CEB81A8E">
      <w:start w:val="1"/>
      <w:numFmt w:val="bullet"/>
      <w:lvlText w:val=""/>
      <w:lvlJc w:val="left"/>
      <w:pPr>
        <w:tabs>
          <w:tab w:val="num" w:pos="720"/>
        </w:tabs>
        <w:ind w:left="720" w:hanging="360"/>
      </w:pPr>
      <w:rPr>
        <w:rFonts w:ascii="Wingdings" w:hAnsi="Wingdings" w:hint="default"/>
      </w:rPr>
    </w:lvl>
    <w:lvl w:ilvl="1" w:tplc="3BDAAC78" w:tentative="1">
      <w:start w:val="1"/>
      <w:numFmt w:val="bullet"/>
      <w:lvlText w:val=""/>
      <w:lvlJc w:val="left"/>
      <w:pPr>
        <w:tabs>
          <w:tab w:val="num" w:pos="1440"/>
        </w:tabs>
        <w:ind w:left="1440" w:hanging="360"/>
      </w:pPr>
      <w:rPr>
        <w:rFonts w:ascii="Wingdings" w:hAnsi="Wingdings" w:hint="default"/>
      </w:rPr>
    </w:lvl>
    <w:lvl w:ilvl="2" w:tplc="1BDC2A6E" w:tentative="1">
      <w:start w:val="1"/>
      <w:numFmt w:val="bullet"/>
      <w:lvlText w:val=""/>
      <w:lvlJc w:val="left"/>
      <w:pPr>
        <w:tabs>
          <w:tab w:val="num" w:pos="2160"/>
        </w:tabs>
        <w:ind w:left="2160" w:hanging="360"/>
      </w:pPr>
      <w:rPr>
        <w:rFonts w:ascii="Wingdings" w:hAnsi="Wingdings" w:hint="default"/>
      </w:rPr>
    </w:lvl>
    <w:lvl w:ilvl="3" w:tplc="2A427B72" w:tentative="1">
      <w:start w:val="1"/>
      <w:numFmt w:val="bullet"/>
      <w:lvlText w:val=""/>
      <w:lvlJc w:val="left"/>
      <w:pPr>
        <w:tabs>
          <w:tab w:val="num" w:pos="2880"/>
        </w:tabs>
        <w:ind w:left="2880" w:hanging="360"/>
      </w:pPr>
      <w:rPr>
        <w:rFonts w:ascii="Wingdings" w:hAnsi="Wingdings" w:hint="default"/>
      </w:rPr>
    </w:lvl>
    <w:lvl w:ilvl="4" w:tplc="38185556" w:tentative="1">
      <w:start w:val="1"/>
      <w:numFmt w:val="bullet"/>
      <w:lvlText w:val=""/>
      <w:lvlJc w:val="left"/>
      <w:pPr>
        <w:tabs>
          <w:tab w:val="num" w:pos="3600"/>
        </w:tabs>
        <w:ind w:left="3600" w:hanging="360"/>
      </w:pPr>
      <w:rPr>
        <w:rFonts w:ascii="Wingdings" w:hAnsi="Wingdings" w:hint="default"/>
      </w:rPr>
    </w:lvl>
    <w:lvl w:ilvl="5" w:tplc="52481B76" w:tentative="1">
      <w:start w:val="1"/>
      <w:numFmt w:val="bullet"/>
      <w:lvlText w:val=""/>
      <w:lvlJc w:val="left"/>
      <w:pPr>
        <w:tabs>
          <w:tab w:val="num" w:pos="4320"/>
        </w:tabs>
        <w:ind w:left="4320" w:hanging="360"/>
      </w:pPr>
      <w:rPr>
        <w:rFonts w:ascii="Wingdings" w:hAnsi="Wingdings" w:hint="default"/>
      </w:rPr>
    </w:lvl>
    <w:lvl w:ilvl="6" w:tplc="E2987C7A" w:tentative="1">
      <w:start w:val="1"/>
      <w:numFmt w:val="bullet"/>
      <w:lvlText w:val=""/>
      <w:lvlJc w:val="left"/>
      <w:pPr>
        <w:tabs>
          <w:tab w:val="num" w:pos="5040"/>
        </w:tabs>
        <w:ind w:left="5040" w:hanging="360"/>
      </w:pPr>
      <w:rPr>
        <w:rFonts w:ascii="Wingdings" w:hAnsi="Wingdings" w:hint="default"/>
      </w:rPr>
    </w:lvl>
    <w:lvl w:ilvl="7" w:tplc="D500F6D8" w:tentative="1">
      <w:start w:val="1"/>
      <w:numFmt w:val="bullet"/>
      <w:lvlText w:val=""/>
      <w:lvlJc w:val="left"/>
      <w:pPr>
        <w:tabs>
          <w:tab w:val="num" w:pos="5760"/>
        </w:tabs>
        <w:ind w:left="5760" w:hanging="360"/>
      </w:pPr>
      <w:rPr>
        <w:rFonts w:ascii="Wingdings" w:hAnsi="Wingdings" w:hint="default"/>
      </w:rPr>
    </w:lvl>
    <w:lvl w:ilvl="8" w:tplc="478C5C2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43D2D4F"/>
    <w:multiLevelType w:val="hybridMultilevel"/>
    <w:tmpl w:val="C44E8E26"/>
    <w:lvl w:ilvl="0" w:tplc="040C000B">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A74FBC"/>
    <w:multiLevelType w:val="hybridMultilevel"/>
    <w:tmpl w:val="5FD4E222"/>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CB32F46"/>
    <w:multiLevelType w:val="hybridMultilevel"/>
    <w:tmpl w:val="7EA87D6C"/>
    <w:lvl w:ilvl="0" w:tplc="040C000B">
      <w:start w:val="1"/>
      <w:numFmt w:val="bullet"/>
      <w:lvlText w:val=""/>
      <w:lvlJc w:val="left"/>
      <w:pPr>
        <w:ind w:left="420" w:hanging="360"/>
      </w:pPr>
      <w:rPr>
        <w:rFonts w:ascii="Wingdings" w:hAnsi="Wingding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 w15:restartNumberingAfterBreak="0">
    <w:nsid w:val="24C2554A"/>
    <w:multiLevelType w:val="hybridMultilevel"/>
    <w:tmpl w:val="7FB850D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4E362E2"/>
    <w:multiLevelType w:val="hybridMultilevel"/>
    <w:tmpl w:val="74602C7E"/>
    <w:lvl w:ilvl="0" w:tplc="040C000B">
      <w:start w:val="1"/>
      <w:numFmt w:val="bullet"/>
      <w:lvlText w:val=""/>
      <w:lvlJc w:val="left"/>
      <w:pPr>
        <w:ind w:left="1005" w:hanging="360"/>
      </w:pPr>
      <w:rPr>
        <w:rFonts w:ascii="Wingdings" w:hAnsi="Wingdings" w:hint="default"/>
      </w:rPr>
    </w:lvl>
    <w:lvl w:ilvl="1" w:tplc="040C0003" w:tentative="1">
      <w:start w:val="1"/>
      <w:numFmt w:val="bullet"/>
      <w:lvlText w:val="o"/>
      <w:lvlJc w:val="left"/>
      <w:pPr>
        <w:ind w:left="1725" w:hanging="360"/>
      </w:pPr>
      <w:rPr>
        <w:rFonts w:ascii="Courier New" w:hAnsi="Courier New" w:cs="Courier New" w:hint="default"/>
      </w:rPr>
    </w:lvl>
    <w:lvl w:ilvl="2" w:tplc="040C0005" w:tentative="1">
      <w:start w:val="1"/>
      <w:numFmt w:val="bullet"/>
      <w:lvlText w:val=""/>
      <w:lvlJc w:val="left"/>
      <w:pPr>
        <w:ind w:left="2445" w:hanging="360"/>
      </w:pPr>
      <w:rPr>
        <w:rFonts w:ascii="Wingdings" w:hAnsi="Wingdings" w:hint="default"/>
      </w:rPr>
    </w:lvl>
    <w:lvl w:ilvl="3" w:tplc="040C0001" w:tentative="1">
      <w:start w:val="1"/>
      <w:numFmt w:val="bullet"/>
      <w:lvlText w:val=""/>
      <w:lvlJc w:val="left"/>
      <w:pPr>
        <w:ind w:left="3165" w:hanging="360"/>
      </w:pPr>
      <w:rPr>
        <w:rFonts w:ascii="Symbol" w:hAnsi="Symbol" w:hint="default"/>
      </w:rPr>
    </w:lvl>
    <w:lvl w:ilvl="4" w:tplc="040C0003" w:tentative="1">
      <w:start w:val="1"/>
      <w:numFmt w:val="bullet"/>
      <w:lvlText w:val="o"/>
      <w:lvlJc w:val="left"/>
      <w:pPr>
        <w:ind w:left="3885" w:hanging="360"/>
      </w:pPr>
      <w:rPr>
        <w:rFonts w:ascii="Courier New" w:hAnsi="Courier New" w:cs="Courier New" w:hint="default"/>
      </w:rPr>
    </w:lvl>
    <w:lvl w:ilvl="5" w:tplc="040C0005" w:tentative="1">
      <w:start w:val="1"/>
      <w:numFmt w:val="bullet"/>
      <w:lvlText w:val=""/>
      <w:lvlJc w:val="left"/>
      <w:pPr>
        <w:ind w:left="4605" w:hanging="360"/>
      </w:pPr>
      <w:rPr>
        <w:rFonts w:ascii="Wingdings" w:hAnsi="Wingdings" w:hint="default"/>
      </w:rPr>
    </w:lvl>
    <w:lvl w:ilvl="6" w:tplc="040C0001" w:tentative="1">
      <w:start w:val="1"/>
      <w:numFmt w:val="bullet"/>
      <w:lvlText w:val=""/>
      <w:lvlJc w:val="left"/>
      <w:pPr>
        <w:ind w:left="5325" w:hanging="360"/>
      </w:pPr>
      <w:rPr>
        <w:rFonts w:ascii="Symbol" w:hAnsi="Symbol" w:hint="default"/>
      </w:rPr>
    </w:lvl>
    <w:lvl w:ilvl="7" w:tplc="040C0003" w:tentative="1">
      <w:start w:val="1"/>
      <w:numFmt w:val="bullet"/>
      <w:lvlText w:val="o"/>
      <w:lvlJc w:val="left"/>
      <w:pPr>
        <w:ind w:left="6045" w:hanging="360"/>
      </w:pPr>
      <w:rPr>
        <w:rFonts w:ascii="Courier New" w:hAnsi="Courier New" w:cs="Courier New" w:hint="default"/>
      </w:rPr>
    </w:lvl>
    <w:lvl w:ilvl="8" w:tplc="040C0005" w:tentative="1">
      <w:start w:val="1"/>
      <w:numFmt w:val="bullet"/>
      <w:lvlText w:val=""/>
      <w:lvlJc w:val="left"/>
      <w:pPr>
        <w:ind w:left="6765" w:hanging="360"/>
      </w:pPr>
      <w:rPr>
        <w:rFonts w:ascii="Wingdings" w:hAnsi="Wingdings" w:hint="default"/>
      </w:rPr>
    </w:lvl>
  </w:abstractNum>
  <w:abstractNum w:abstractNumId="14" w15:restartNumberingAfterBreak="0">
    <w:nsid w:val="2C27066E"/>
    <w:multiLevelType w:val="hybridMultilevel"/>
    <w:tmpl w:val="C6625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D320CD"/>
    <w:multiLevelType w:val="hybridMultilevel"/>
    <w:tmpl w:val="3CEA64BE"/>
    <w:lvl w:ilvl="0" w:tplc="040C000B">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C23B8C"/>
    <w:multiLevelType w:val="hybridMultilevel"/>
    <w:tmpl w:val="49A229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7660336"/>
    <w:multiLevelType w:val="hybridMultilevel"/>
    <w:tmpl w:val="F9F0026A"/>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C7A622F"/>
    <w:multiLevelType w:val="hybridMultilevel"/>
    <w:tmpl w:val="D7A8FF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C576A0"/>
    <w:multiLevelType w:val="hybridMultilevel"/>
    <w:tmpl w:val="659EE77E"/>
    <w:lvl w:ilvl="0" w:tplc="040C000B">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E6144C"/>
    <w:multiLevelType w:val="hybridMultilevel"/>
    <w:tmpl w:val="AAC49A72"/>
    <w:lvl w:ilvl="0" w:tplc="66D80C7E">
      <w:start w:val="1"/>
      <w:numFmt w:val="decimal"/>
      <w:lvlText w:val="[%1]"/>
      <w:lvlJc w:val="left"/>
      <w:pPr>
        <w:ind w:left="360" w:hanging="360"/>
      </w:pPr>
      <w:rPr>
        <w:rFonts w:hint="default"/>
        <w:b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3C4AB2"/>
    <w:multiLevelType w:val="hybridMultilevel"/>
    <w:tmpl w:val="9C9EFBC4"/>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45F9228F"/>
    <w:multiLevelType w:val="hybridMultilevel"/>
    <w:tmpl w:val="1F98577C"/>
    <w:lvl w:ilvl="0" w:tplc="040C000B">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026FB1"/>
    <w:multiLevelType w:val="hybridMultilevel"/>
    <w:tmpl w:val="07DA9E3A"/>
    <w:lvl w:ilvl="0" w:tplc="0D722314">
      <w:start w:val="1"/>
      <w:numFmt w:val="lowerLetter"/>
      <w:lvlText w:val="%1)"/>
      <w:lvlJc w:val="left"/>
      <w:pPr>
        <w:ind w:left="2640" w:hanging="360"/>
      </w:pPr>
      <w:rPr>
        <w:rFonts w:hint="default"/>
      </w:rPr>
    </w:lvl>
    <w:lvl w:ilvl="1" w:tplc="040C0019" w:tentative="1">
      <w:start w:val="1"/>
      <w:numFmt w:val="lowerLetter"/>
      <w:lvlText w:val="%2."/>
      <w:lvlJc w:val="left"/>
      <w:pPr>
        <w:ind w:left="3360" w:hanging="360"/>
      </w:pPr>
    </w:lvl>
    <w:lvl w:ilvl="2" w:tplc="040C001B" w:tentative="1">
      <w:start w:val="1"/>
      <w:numFmt w:val="lowerRoman"/>
      <w:lvlText w:val="%3."/>
      <w:lvlJc w:val="right"/>
      <w:pPr>
        <w:ind w:left="4080" w:hanging="180"/>
      </w:pPr>
    </w:lvl>
    <w:lvl w:ilvl="3" w:tplc="040C000F" w:tentative="1">
      <w:start w:val="1"/>
      <w:numFmt w:val="decimal"/>
      <w:lvlText w:val="%4."/>
      <w:lvlJc w:val="left"/>
      <w:pPr>
        <w:ind w:left="4800" w:hanging="360"/>
      </w:pPr>
    </w:lvl>
    <w:lvl w:ilvl="4" w:tplc="040C0019" w:tentative="1">
      <w:start w:val="1"/>
      <w:numFmt w:val="lowerLetter"/>
      <w:lvlText w:val="%5."/>
      <w:lvlJc w:val="left"/>
      <w:pPr>
        <w:ind w:left="5520" w:hanging="360"/>
      </w:pPr>
    </w:lvl>
    <w:lvl w:ilvl="5" w:tplc="040C001B" w:tentative="1">
      <w:start w:val="1"/>
      <w:numFmt w:val="lowerRoman"/>
      <w:lvlText w:val="%6."/>
      <w:lvlJc w:val="right"/>
      <w:pPr>
        <w:ind w:left="6240" w:hanging="180"/>
      </w:pPr>
    </w:lvl>
    <w:lvl w:ilvl="6" w:tplc="040C000F" w:tentative="1">
      <w:start w:val="1"/>
      <w:numFmt w:val="decimal"/>
      <w:lvlText w:val="%7."/>
      <w:lvlJc w:val="left"/>
      <w:pPr>
        <w:ind w:left="6960" w:hanging="360"/>
      </w:pPr>
    </w:lvl>
    <w:lvl w:ilvl="7" w:tplc="040C0019" w:tentative="1">
      <w:start w:val="1"/>
      <w:numFmt w:val="lowerLetter"/>
      <w:lvlText w:val="%8."/>
      <w:lvlJc w:val="left"/>
      <w:pPr>
        <w:ind w:left="7680" w:hanging="360"/>
      </w:pPr>
    </w:lvl>
    <w:lvl w:ilvl="8" w:tplc="040C001B" w:tentative="1">
      <w:start w:val="1"/>
      <w:numFmt w:val="lowerRoman"/>
      <w:lvlText w:val="%9."/>
      <w:lvlJc w:val="right"/>
      <w:pPr>
        <w:ind w:left="8400" w:hanging="180"/>
      </w:pPr>
    </w:lvl>
  </w:abstractNum>
  <w:abstractNum w:abstractNumId="24" w15:restartNumberingAfterBreak="0">
    <w:nsid w:val="52CA544A"/>
    <w:multiLevelType w:val="singleLevel"/>
    <w:tmpl w:val="F2E0402E"/>
    <w:lvl w:ilvl="0">
      <w:start w:val="1"/>
      <w:numFmt w:val="decimal"/>
      <w:pStyle w:val="references"/>
      <w:lvlText w:val="[%1]"/>
      <w:lvlJc w:val="left"/>
      <w:pPr>
        <w:tabs>
          <w:tab w:val="num" w:pos="360"/>
        </w:tabs>
        <w:ind w:left="360" w:hanging="360"/>
      </w:pPr>
      <w:rPr>
        <w:rFonts w:asciiTheme="minorHAnsi" w:hAnsiTheme="minorHAnsi" w:cstheme="minorHAnsi" w:hint="default"/>
        <w:b w:val="0"/>
        <w:bCs w:val="0"/>
        <w:i w:val="0"/>
        <w:iCs w:val="0"/>
        <w:sz w:val="16"/>
        <w:szCs w:val="16"/>
      </w:rPr>
    </w:lvl>
  </w:abstractNum>
  <w:abstractNum w:abstractNumId="25" w15:restartNumberingAfterBreak="0">
    <w:nsid w:val="543E07E3"/>
    <w:multiLevelType w:val="hybridMultilevel"/>
    <w:tmpl w:val="F09AE7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4A63181"/>
    <w:multiLevelType w:val="hybridMultilevel"/>
    <w:tmpl w:val="DDC8ED9E"/>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5C51D2E"/>
    <w:multiLevelType w:val="hybridMultilevel"/>
    <w:tmpl w:val="7C8C9A60"/>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7407133"/>
    <w:multiLevelType w:val="hybridMultilevel"/>
    <w:tmpl w:val="EFC039B4"/>
    <w:lvl w:ilvl="0" w:tplc="040C000B">
      <w:start w:val="1"/>
      <w:numFmt w:val="bullet"/>
      <w:lvlText w:val=""/>
      <w:lvlJc w:val="left"/>
      <w:pPr>
        <w:ind w:left="1440" w:hanging="360"/>
      </w:pPr>
      <w:rPr>
        <w:rFonts w:ascii="Wingdings" w:hAnsi="Wingdings" w:hint="default"/>
        <w:b/>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5D060BD8"/>
    <w:multiLevelType w:val="hybridMultilevel"/>
    <w:tmpl w:val="0CB2577E"/>
    <w:lvl w:ilvl="0" w:tplc="040C000B">
      <w:start w:val="1"/>
      <w:numFmt w:val="bullet"/>
      <w:lvlText w:val=""/>
      <w:lvlJc w:val="left"/>
      <w:pPr>
        <w:ind w:left="420" w:hanging="360"/>
      </w:pPr>
      <w:rPr>
        <w:rFonts w:ascii="Wingdings" w:hAnsi="Wingding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0" w15:restartNumberingAfterBreak="0">
    <w:nsid w:val="5DEA2BD1"/>
    <w:multiLevelType w:val="hybridMultilevel"/>
    <w:tmpl w:val="C680A8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E511CB7"/>
    <w:multiLevelType w:val="hybridMultilevel"/>
    <w:tmpl w:val="A58A2F96"/>
    <w:lvl w:ilvl="0" w:tplc="040C000B">
      <w:start w:val="1"/>
      <w:numFmt w:val="bullet"/>
      <w:lvlText w:val=""/>
      <w:lvlJc w:val="left"/>
      <w:pPr>
        <w:ind w:left="765" w:hanging="360"/>
      </w:pPr>
      <w:rPr>
        <w:rFonts w:ascii="Wingdings" w:hAnsi="Wingdings" w:hint="default"/>
        <w:b/>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32" w15:restartNumberingAfterBreak="0">
    <w:nsid w:val="614719C8"/>
    <w:multiLevelType w:val="hybridMultilevel"/>
    <w:tmpl w:val="2CFACD8C"/>
    <w:lvl w:ilvl="0" w:tplc="5B646BBA">
      <w:start w:val="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D568D7"/>
    <w:multiLevelType w:val="hybridMultilevel"/>
    <w:tmpl w:val="F4B2F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782377B"/>
    <w:multiLevelType w:val="hybridMultilevel"/>
    <w:tmpl w:val="33103754"/>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8EF65B7"/>
    <w:multiLevelType w:val="hybridMultilevel"/>
    <w:tmpl w:val="DBCA5642"/>
    <w:lvl w:ilvl="0" w:tplc="040C000B">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9D564C8"/>
    <w:multiLevelType w:val="hybridMultilevel"/>
    <w:tmpl w:val="3708AE50"/>
    <w:lvl w:ilvl="0" w:tplc="040C000B">
      <w:start w:val="1"/>
      <w:numFmt w:val="bullet"/>
      <w:lvlText w:val=""/>
      <w:lvlJc w:val="left"/>
      <w:pPr>
        <w:ind w:left="1080" w:hanging="360"/>
      </w:pPr>
      <w:rPr>
        <w:rFonts w:ascii="Wingdings" w:hAnsi="Wingdings" w:hint="default"/>
        <w:b/>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7" w15:restartNumberingAfterBreak="0">
    <w:nsid w:val="69F2372F"/>
    <w:multiLevelType w:val="multilevel"/>
    <w:tmpl w:val="040C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38" w15:restartNumberingAfterBreak="0">
    <w:nsid w:val="69FD5318"/>
    <w:multiLevelType w:val="hybridMultilevel"/>
    <w:tmpl w:val="0A56C2FA"/>
    <w:lvl w:ilvl="0" w:tplc="5B646BBA">
      <w:start w:val="4"/>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ED3AB1"/>
    <w:multiLevelType w:val="hybridMultilevel"/>
    <w:tmpl w:val="ED7098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6CBE70E2"/>
    <w:multiLevelType w:val="hybridMultilevel"/>
    <w:tmpl w:val="07DA9E3A"/>
    <w:lvl w:ilvl="0" w:tplc="0D722314">
      <w:start w:val="1"/>
      <w:numFmt w:val="lowerLetter"/>
      <w:lvlText w:val="%1)"/>
      <w:lvlJc w:val="left"/>
      <w:pPr>
        <w:ind w:left="2640" w:hanging="360"/>
      </w:pPr>
      <w:rPr>
        <w:rFonts w:hint="default"/>
      </w:rPr>
    </w:lvl>
    <w:lvl w:ilvl="1" w:tplc="040C0019" w:tentative="1">
      <w:start w:val="1"/>
      <w:numFmt w:val="lowerLetter"/>
      <w:lvlText w:val="%2."/>
      <w:lvlJc w:val="left"/>
      <w:pPr>
        <w:ind w:left="3360" w:hanging="360"/>
      </w:pPr>
    </w:lvl>
    <w:lvl w:ilvl="2" w:tplc="040C001B" w:tentative="1">
      <w:start w:val="1"/>
      <w:numFmt w:val="lowerRoman"/>
      <w:lvlText w:val="%3."/>
      <w:lvlJc w:val="right"/>
      <w:pPr>
        <w:ind w:left="4080" w:hanging="180"/>
      </w:pPr>
    </w:lvl>
    <w:lvl w:ilvl="3" w:tplc="040C000F" w:tentative="1">
      <w:start w:val="1"/>
      <w:numFmt w:val="decimal"/>
      <w:lvlText w:val="%4."/>
      <w:lvlJc w:val="left"/>
      <w:pPr>
        <w:ind w:left="4800" w:hanging="360"/>
      </w:pPr>
    </w:lvl>
    <w:lvl w:ilvl="4" w:tplc="040C0019" w:tentative="1">
      <w:start w:val="1"/>
      <w:numFmt w:val="lowerLetter"/>
      <w:lvlText w:val="%5."/>
      <w:lvlJc w:val="left"/>
      <w:pPr>
        <w:ind w:left="5520" w:hanging="360"/>
      </w:pPr>
    </w:lvl>
    <w:lvl w:ilvl="5" w:tplc="040C001B" w:tentative="1">
      <w:start w:val="1"/>
      <w:numFmt w:val="lowerRoman"/>
      <w:lvlText w:val="%6."/>
      <w:lvlJc w:val="right"/>
      <w:pPr>
        <w:ind w:left="6240" w:hanging="180"/>
      </w:pPr>
    </w:lvl>
    <w:lvl w:ilvl="6" w:tplc="040C000F" w:tentative="1">
      <w:start w:val="1"/>
      <w:numFmt w:val="decimal"/>
      <w:lvlText w:val="%7."/>
      <w:lvlJc w:val="left"/>
      <w:pPr>
        <w:ind w:left="6960" w:hanging="360"/>
      </w:pPr>
    </w:lvl>
    <w:lvl w:ilvl="7" w:tplc="040C0019" w:tentative="1">
      <w:start w:val="1"/>
      <w:numFmt w:val="lowerLetter"/>
      <w:lvlText w:val="%8."/>
      <w:lvlJc w:val="left"/>
      <w:pPr>
        <w:ind w:left="7680" w:hanging="360"/>
      </w:pPr>
    </w:lvl>
    <w:lvl w:ilvl="8" w:tplc="040C001B" w:tentative="1">
      <w:start w:val="1"/>
      <w:numFmt w:val="lowerRoman"/>
      <w:lvlText w:val="%9."/>
      <w:lvlJc w:val="right"/>
      <w:pPr>
        <w:ind w:left="8400" w:hanging="180"/>
      </w:pPr>
    </w:lvl>
  </w:abstractNum>
  <w:abstractNum w:abstractNumId="41" w15:restartNumberingAfterBreak="0">
    <w:nsid w:val="71F514A9"/>
    <w:multiLevelType w:val="hybridMultilevel"/>
    <w:tmpl w:val="A2D2DF8E"/>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051671"/>
    <w:multiLevelType w:val="hybridMultilevel"/>
    <w:tmpl w:val="1DAEE5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3"/>
  </w:num>
  <w:num w:numId="3">
    <w:abstractNumId w:val="42"/>
  </w:num>
  <w:num w:numId="4">
    <w:abstractNumId w:val="14"/>
  </w:num>
  <w:num w:numId="5">
    <w:abstractNumId w:val="37"/>
  </w:num>
  <w:num w:numId="6">
    <w:abstractNumId w:val="30"/>
  </w:num>
  <w:num w:numId="7">
    <w:abstractNumId w:val="0"/>
  </w:num>
  <w:num w:numId="8">
    <w:abstractNumId w:val="4"/>
  </w:num>
  <w:num w:numId="9">
    <w:abstractNumId w:val="29"/>
  </w:num>
  <w:num w:numId="10">
    <w:abstractNumId w:val="1"/>
  </w:num>
  <w:num w:numId="11">
    <w:abstractNumId w:val="11"/>
  </w:num>
  <w:num w:numId="12">
    <w:abstractNumId w:val="39"/>
  </w:num>
  <w:num w:numId="13">
    <w:abstractNumId w:val="5"/>
  </w:num>
  <w:num w:numId="14">
    <w:abstractNumId w:val="33"/>
  </w:num>
  <w:num w:numId="15">
    <w:abstractNumId w:val="18"/>
  </w:num>
  <w:num w:numId="16">
    <w:abstractNumId w:val="16"/>
  </w:num>
  <w:num w:numId="17">
    <w:abstractNumId w:val="2"/>
  </w:num>
  <w:num w:numId="18">
    <w:abstractNumId w:val="32"/>
  </w:num>
  <w:num w:numId="19">
    <w:abstractNumId w:val="38"/>
  </w:num>
  <w:num w:numId="20">
    <w:abstractNumId w:val="3"/>
  </w:num>
  <w:num w:numId="21">
    <w:abstractNumId w:val="41"/>
  </w:num>
  <w:num w:numId="22">
    <w:abstractNumId w:val="36"/>
  </w:num>
  <w:num w:numId="23">
    <w:abstractNumId w:val="19"/>
  </w:num>
  <w:num w:numId="24">
    <w:abstractNumId w:val="15"/>
  </w:num>
  <w:num w:numId="25">
    <w:abstractNumId w:val="9"/>
  </w:num>
  <w:num w:numId="26">
    <w:abstractNumId w:val="22"/>
  </w:num>
  <w:num w:numId="27">
    <w:abstractNumId w:val="31"/>
  </w:num>
  <w:num w:numId="28">
    <w:abstractNumId w:val="7"/>
  </w:num>
  <w:num w:numId="29">
    <w:abstractNumId w:val="28"/>
  </w:num>
  <w:num w:numId="30">
    <w:abstractNumId w:val="10"/>
  </w:num>
  <w:num w:numId="31">
    <w:abstractNumId w:val="34"/>
  </w:num>
  <w:num w:numId="32">
    <w:abstractNumId w:val="35"/>
  </w:num>
  <w:num w:numId="33">
    <w:abstractNumId w:val="6"/>
  </w:num>
  <w:num w:numId="34">
    <w:abstractNumId w:val="26"/>
  </w:num>
  <w:num w:numId="35">
    <w:abstractNumId w:val="21"/>
  </w:num>
  <w:num w:numId="36">
    <w:abstractNumId w:val="25"/>
  </w:num>
  <w:num w:numId="37">
    <w:abstractNumId w:val="23"/>
  </w:num>
  <w:num w:numId="38">
    <w:abstractNumId w:val="40"/>
  </w:num>
  <w:num w:numId="39">
    <w:abstractNumId w:val="17"/>
  </w:num>
  <w:num w:numId="40">
    <w:abstractNumId w:val="27"/>
  </w:num>
  <w:num w:numId="41">
    <w:abstractNumId w:val="12"/>
  </w:num>
  <w:num w:numId="42">
    <w:abstractNumId w:val="20"/>
  </w:num>
  <w:num w:numId="43">
    <w:abstractNumId w:val="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130C8"/>
    <w:rsid w:val="0000059E"/>
    <w:rsid w:val="000009C0"/>
    <w:rsid w:val="0000146C"/>
    <w:rsid w:val="00002666"/>
    <w:rsid w:val="00003391"/>
    <w:rsid w:val="00004DFC"/>
    <w:rsid w:val="000050FE"/>
    <w:rsid w:val="00005ABB"/>
    <w:rsid w:val="000062FE"/>
    <w:rsid w:val="0001099A"/>
    <w:rsid w:val="00011951"/>
    <w:rsid w:val="0001241C"/>
    <w:rsid w:val="00012664"/>
    <w:rsid w:val="00014013"/>
    <w:rsid w:val="0001404A"/>
    <w:rsid w:val="0001410F"/>
    <w:rsid w:val="00014542"/>
    <w:rsid w:val="000155E2"/>
    <w:rsid w:val="00015F26"/>
    <w:rsid w:val="000162DE"/>
    <w:rsid w:val="00016820"/>
    <w:rsid w:val="00017DCE"/>
    <w:rsid w:val="00017EA6"/>
    <w:rsid w:val="00021719"/>
    <w:rsid w:val="000222D0"/>
    <w:rsid w:val="00022412"/>
    <w:rsid w:val="000253BA"/>
    <w:rsid w:val="000264EA"/>
    <w:rsid w:val="000272D1"/>
    <w:rsid w:val="000305E6"/>
    <w:rsid w:val="00030D3D"/>
    <w:rsid w:val="000314A5"/>
    <w:rsid w:val="000315B5"/>
    <w:rsid w:val="000322C4"/>
    <w:rsid w:val="000328ED"/>
    <w:rsid w:val="00032DA2"/>
    <w:rsid w:val="00032FC4"/>
    <w:rsid w:val="0003334C"/>
    <w:rsid w:val="00034834"/>
    <w:rsid w:val="00034B62"/>
    <w:rsid w:val="000355E7"/>
    <w:rsid w:val="00036C9D"/>
    <w:rsid w:val="00037CD9"/>
    <w:rsid w:val="00037E5F"/>
    <w:rsid w:val="0004038D"/>
    <w:rsid w:val="00040D80"/>
    <w:rsid w:val="00040E4A"/>
    <w:rsid w:val="00041214"/>
    <w:rsid w:val="00041505"/>
    <w:rsid w:val="000428CB"/>
    <w:rsid w:val="000435A8"/>
    <w:rsid w:val="00044A7A"/>
    <w:rsid w:val="00044B30"/>
    <w:rsid w:val="000468D7"/>
    <w:rsid w:val="00046CDF"/>
    <w:rsid w:val="00046DBA"/>
    <w:rsid w:val="000478C7"/>
    <w:rsid w:val="000511B9"/>
    <w:rsid w:val="00051AD0"/>
    <w:rsid w:val="00053ED2"/>
    <w:rsid w:val="000547D9"/>
    <w:rsid w:val="000555BC"/>
    <w:rsid w:val="00056D80"/>
    <w:rsid w:val="000570D1"/>
    <w:rsid w:val="00057C10"/>
    <w:rsid w:val="00060D9E"/>
    <w:rsid w:val="000619BB"/>
    <w:rsid w:val="00062AC2"/>
    <w:rsid w:val="00062EED"/>
    <w:rsid w:val="00064186"/>
    <w:rsid w:val="00065098"/>
    <w:rsid w:val="00065C99"/>
    <w:rsid w:val="00066226"/>
    <w:rsid w:val="00067A8F"/>
    <w:rsid w:val="00067F00"/>
    <w:rsid w:val="00070756"/>
    <w:rsid w:val="000709CE"/>
    <w:rsid w:val="00070CCB"/>
    <w:rsid w:val="00071C79"/>
    <w:rsid w:val="0007270A"/>
    <w:rsid w:val="00073934"/>
    <w:rsid w:val="00074532"/>
    <w:rsid w:val="00074DC5"/>
    <w:rsid w:val="0007525C"/>
    <w:rsid w:val="00075EDC"/>
    <w:rsid w:val="000769D9"/>
    <w:rsid w:val="00077016"/>
    <w:rsid w:val="00077818"/>
    <w:rsid w:val="00077C16"/>
    <w:rsid w:val="00077E3B"/>
    <w:rsid w:val="0008012B"/>
    <w:rsid w:val="0008032B"/>
    <w:rsid w:val="00080C26"/>
    <w:rsid w:val="00081376"/>
    <w:rsid w:val="00081F05"/>
    <w:rsid w:val="000824AC"/>
    <w:rsid w:val="00083E3B"/>
    <w:rsid w:val="000848B8"/>
    <w:rsid w:val="00086E37"/>
    <w:rsid w:val="0008733A"/>
    <w:rsid w:val="00090108"/>
    <w:rsid w:val="00090750"/>
    <w:rsid w:val="00093469"/>
    <w:rsid w:val="00094A80"/>
    <w:rsid w:val="00096427"/>
    <w:rsid w:val="000A03B7"/>
    <w:rsid w:val="000A1E0A"/>
    <w:rsid w:val="000A209F"/>
    <w:rsid w:val="000A51E8"/>
    <w:rsid w:val="000A52F4"/>
    <w:rsid w:val="000A70BD"/>
    <w:rsid w:val="000B10F0"/>
    <w:rsid w:val="000B155F"/>
    <w:rsid w:val="000B2509"/>
    <w:rsid w:val="000B2A80"/>
    <w:rsid w:val="000B327B"/>
    <w:rsid w:val="000B5000"/>
    <w:rsid w:val="000B6516"/>
    <w:rsid w:val="000B686F"/>
    <w:rsid w:val="000B6CE5"/>
    <w:rsid w:val="000B6FF8"/>
    <w:rsid w:val="000B775A"/>
    <w:rsid w:val="000B783A"/>
    <w:rsid w:val="000C0AFE"/>
    <w:rsid w:val="000C1E86"/>
    <w:rsid w:val="000C2A09"/>
    <w:rsid w:val="000C3228"/>
    <w:rsid w:val="000C46A1"/>
    <w:rsid w:val="000C6394"/>
    <w:rsid w:val="000C76CC"/>
    <w:rsid w:val="000D0028"/>
    <w:rsid w:val="000D0191"/>
    <w:rsid w:val="000D02C5"/>
    <w:rsid w:val="000D1591"/>
    <w:rsid w:val="000D173D"/>
    <w:rsid w:val="000D1F3B"/>
    <w:rsid w:val="000D1FFC"/>
    <w:rsid w:val="000D20A7"/>
    <w:rsid w:val="000D2BC6"/>
    <w:rsid w:val="000D398E"/>
    <w:rsid w:val="000D3A71"/>
    <w:rsid w:val="000D438B"/>
    <w:rsid w:val="000D4636"/>
    <w:rsid w:val="000D4D6A"/>
    <w:rsid w:val="000D61DE"/>
    <w:rsid w:val="000D7BCF"/>
    <w:rsid w:val="000E06F0"/>
    <w:rsid w:val="000E1CD2"/>
    <w:rsid w:val="000E2645"/>
    <w:rsid w:val="000E35EB"/>
    <w:rsid w:val="000E3858"/>
    <w:rsid w:val="000E3EEB"/>
    <w:rsid w:val="000E50D6"/>
    <w:rsid w:val="000E59DF"/>
    <w:rsid w:val="000E65E4"/>
    <w:rsid w:val="000E7F9D"/>
    <w:rsid w:val="000F0E61"/>
    <w:rsid w:val="000F177E"/>
    <w:rsid w:val="000F2764"/>
    <w:rsid w:val="000F27F0"/>
    <w:rsid w:val="000F3D1E"/>
    <w:rsid w:val="000F4598"/>
    <w:rsid w:val="000F4798"/>
    <w:rsid w:val="000F4BCB"/>
    <w:rsid w:val="000F59C5"/>
    <w:rsid w:val="000F75DF"/>
    <w:rsid w:val="000F767A"/>
    <w:rsid w:val="001005E5"/>
    <w:rsid w:val="00100C34"/>
    <w:rsid w:val="00101E48"/>
    <w:rsid w:val="00102599"/>
    <w:rsid w:val="00104466"/>
    <w:rsid w:val="00105678"/>
    <w:rsid w:val="0010580F"/>
    <w:rsid w:val="00105936"/>
    <w:rsid w:val="00105FD0"/>
    <w:rsid w:val="00106055"/>
    <w:rsid w:val="00106930"/>
    <w:rsid w:val="00110520"/>
    <w:rsid w:val="0011081D"/>
    <w:rsid w:val="00112ABE"/>
    <w:rsid w:val="00112B31"/>
    <w:rsid w:val="00112D33"/>
    <w:rsid w:val="00114A7C"/>
    <w:rsid w:val="00115FFE"/>
    <w:rsid w:val="001179A5"/>
    <w:rsid w:val="00117B46"/>
    <w:rsid w:val="00117DA4"/>
    <w:rsid w:val="00120EC5"/>
    <w:rsid w:val="00121109"/>
    <w:rsid w:val="0012161D"/>
    <w:rsid w:val="00121B1E"/>
    <w:rsid w:val="001222CF"/>
    <w:rsid w:val="00122AB5"/>
    <w:rsid w:val="001236B6"/>
    <w:rsid w:val="0012513A"/>
    <w:rsid w:val="00125DC8"/>
    <w:rsid w:val="00130F5F"/>
    <w:rsid w:val="00133679"/>
    <w:rsid w:val="001336F6"/>
    <w:rsid w:val="001348E8"/>
    <w:rsid w:val="00134D15"/>
    <w:rsid w:val="0013615F"/>
    <w:rsid w:val="00136256"/>
    <w:rsid w:val="00136336"/>
    <w:rsid w:val="00137708"/>
    <w:rsid w:val="00141E6E"/>
    <w:rsid w:val="001424E4"/>
    <w:rsid w:val="001426F3"/>
    <w:rsid w:val="00142B9B"/>
    <w:rsid w:val="00143433"/>
    <w:rsid w:val="00143C58"/>
    <w:rsid w:val="00143F61"/>
    <w:rsid w:val="00144B28"/>
    <w:rsid w:val="00145C9C"/>
    <w:rsid w:val="00146C03"/>
    <w:rsid w:val="001475BB"/>
    <w:rsid w:val="00151A01"/>
    <w:rsid w:val="00151C29"/>
    <w:rsid w:val="00151E39"/>
    <w:rsid w:val="0015232A"/>
    <w:rsid w:val="001529B8"/>
    <w:rsid w:val="00153F25"/>
    <w:rsid w:val="001542C8"/>
    <w:rsid w:val="00154345"/>
    <w:rsid w:val="00156116"/>
    <w:rsid w:val="00156D22"/>
    <w:rsid w:val="00160E54"/>
    <w:rsid w:val="00161212"/>
    <w:rsid w:val="0016181C"/>
    <w:rsid w:val="00162D04"/>
    <w:rsid w:val="00162F71"/>
    <w:rsid w:val="00163777"/>
    <w:rsid w:val="00165159"/>
    <w:rsid w:val="00167471"/>
    <w:rsid w:val="00172BA9"/>
    <w:rsid w:val="00173FCB"/>
    <w:rsid w:val="00174F64"/>
    <w:rsid w:val="0017569C"/>
    <w:rsid w:val="00176123"/>
    <w:rsid w:val="00176AB0"/>
    <w:rsid w:val="001772A3"/>
    <w:rsid w:val="00177409"/>
    <w:rsid w:val="001779AE"/>
    <w:rsid w:val="0018054E"/>
    <w:rsid w:val="00182BE4"/>
    <w:rsid w:val="0018370B"/>
    <w:rsid w:val="00183B37"/>
    <w:rsid w:val="00183D17"/>
    <w:rsid w:val="00187031"/>
    <w:rsid w:val="001872F6"/>
    <w:rsid w:val="00187D71"/>
    <w:rsid w:val="00190477"/>
    <w:rsid w:val="001904F9"/>
    <w:rsid w:val="00191FF5"/>
    <w:rsid w:val="0019253A"/>
    <w:rsid w:val="0019266F"/>
    <w:rsid w:val="00192ED7"/>
    <w:rsid w:val="00192FE9"/>
    <w:rsid w:val="0019343F"/>
    <w:rsid w:val="0019391D"/>
    <w:rsid w:val="00194857"/>
    <w:rsid w:val="00195097"/>
    <w:rsid w:val="00195FA0"/>
    <w:rsid w:val="00196294"/>
    <w:rsid w:val="00196369"/>
    <w:rsid w:val="00196862"/>
    <w:rsid w:val="00196EFC"/>
    <w:rsid w:val="001A03CE"/>
    <w:rsid w:val="001A0AD1"/>
    <w:rsid w:val="001A0CED"/>
    <w:rsid w:val="001A1A82"/>
    <w:rsid w:val="001A1D0C"/>
    <w:rsid w:val="001A344E"/>
    <w:rsid w:val="001A34EC"/>
    <w:rsid w:val="001A3746"/>
    <w:rsid w:val="001A50B2"/>
    <w:rsid w:val="001A5E1D"/>
    <w:rsid w:val="001A5E72"/>
    <w:rsid w:val="001A6C23"/>
    <w:rsid w:val="001A6C65"/>
    <w:rsid w:val="001A76C5"/>
    <w:rsid w:val="001B1438"/>
    <w:rsid w:val="001B14DE"/>
    <w:rsid w:val="001B190A"/>
    <w:rsid w:val="001B558F"/>
    <w:rsid w:val="001B5B38"/>
    <w:rsid w:val="001B745C"/>
    <w:rsid w:val="001C0CC9"/>
    <w:rsid w:val="001C1214"/>
    <w:rsid w:val="001C12C6"/>
    <w:rsid w:val="001C21EF"/>
    <w:rsid w:val="001C33CE"/>
    <w:rsid w:val="001C3E1C"/>
    <w:rsid w:val="001C418B"/>
    <w:rsid w:val="001C4380"/>
    <w:rsid w:val="001C484F"/>
    <w:rsid w:val="001C490B"/>
    <w:rsid w:val="001C545A"/>
    <w:rsid w:val="001C63F9"/>
    <w:rsid w:val="001C64F8"/>
    <w:rsid w:val="001C6575"/>
    <w:rsid w:val="001C7454"/>
    <w:rsid w:val="001C78B0"/>
    <w:rsid w:val="001C7920"/>
    <w:rsid w:val="001D089E"/>
    <w:rsid w:val="001D09D3"/>
    <w:rsid w:val="001D2826"/>
    <w:rsid w:val="001D3130"/>
    <w:rsid w:val="001D33EA"/>
    <w:rsid w:val="001D499F"/>
    <w:rsid w:val="001D4E98"/>
    <w:rsid w:val="001D5073"/>
    <w:rsid w:val="001D5D5F"/>
    <w:rsid w:val="001E1FED"/>
    <w:rsid w:val="001E2413"/>
    <w:rsid w:val="001E34AB"/>
    <w:rsid w:val="001E35A5"/>
    <w:rsid w:val="001E56CC"/>
    <w:rsid w:val="001E5C01"/>
    <w:rsid w:val="001E6A3A"/>
    <w:rsid w:val="001E6F3D"/>
    <w:rsid w:val="001E708D"/>
    <w:rsid w:val="001E7F16"/>
    <w:rsid w:val="001F18C2"/>
    <w:rsid w:val="001F2102"/>
    <w:rsid w:val="001F27C8"/>
    <w:rsid w:val="001F489A"/>
    <w:rsid w:val="001F6352"/>
    <w:rsid w:val="001F6DF7"/>
    <w:rsid w:val="001F72FF"/>
    <w:rsid w:val="001F7FAB"/>
    <w:rsid w:val="00200440"/>
    <w:rsid w:val="00201101"/>
    <w:rsid w:val="00201393"/>
    <w:rsid w:val="00201406"/>
    <w:rsid w:val="00201BD6"/>
    <w:rsid w:val="002026C3"/>
    <w:rsid w:val="0020366C"/>
    <w:rsid w:val="002039F1"/>
    <w:rsid w:val="00204188"/>
    <w:rsid w:val="0020559F"/>
    <w:rsid w:val="00206061"/>
    <w:rsid w:val="00206C90"/>
    <w:rsid w:val="00206CAF"/>
    <w:rsid w:val="00207752"/>
    <w:rsid w:val="00207B97"/>
    <w:rsid w:val="00210B82"/>
    <w:rsid w:val="00211B41"/>
    <w:rsid w:val="00211CF4"/>
    <w:rsid w:val="002122FD"/>
    <w:rsid w:val="00212970"/>
    <w:rsid w:val="002131E5"/>
    <w:rsid w:val="0021333D"/>
    <w:rsid w:val="00213519"/>
    <w:rsid w:val="00213915"/>
    <w:rsid w:val="0021412E"/>
    <w:rsid w:val="0021422D"/>
    <w:rsid w:val="00214E04"/>
    <w:rsid w:val="0021504A"/>
    <w:rsid w:val="0021545A"/>
    <w:rsid w:val="0021557A"/>
    <w:rsid w:val="002158E9"/>
    <w:rsid w:val="00216C9D"/>
    <w:rsid w:val="0022029A"/>
    <w:rsid w:val="002207B7"/>
    <w:rsid w:val="00220BD4"/>
    <w:rsid w:val="00221486"/>
    <w:rsid w:val="00222382"/>
    <w:rsid w:val="002223EE"/>
    <w:rsid w:val="00223D7A"/>
    <w:rsid w:val="002244C6"/>
    <w:rsid w:val="002244F8"/>
    <w:rsid w:val="0022521C"/>
    <w:rsid w:val="002257A9"/>
    <w:rsid w:val="002278E2"/>
    <w:rsid w:val="0023090A"/>
    <w:rsid w:val="00231CE4"/>
    <w:rsid w:val="00232F21"/>
    <w:rsid w:val="002333E2"/>
    <w:rsid w:val="00233EB4"/>
    <w:rsid w:val="0023408A"/>
    <w:rsid w:val="002343DB"/>
    <w:rsid w:val="00235AD5"/>
    <w:rsid w:val="00236706"/>
    <w:rsid w:val="002375AA"/>
    <w:rsid w:val="00241085"/>
    <w:rsid w:val="002410DA"/>
    <w:rsid w:val="002416F1"/>
    <w:rsid w:val="0024408B"/>
    <w:rsid w:val="00244787"/>
    <w:rsid w:val="00244BD6"/>
    <w:rsid w:val="0024534F"/>
    <w:rsid w:val="0024724B"/>
    <w:rsid w:val="00247478"/>
    <w:rsid w:val="002503A0"/>
    <w:rsid w:val="00250B0E"/>
    <w:rsid w:val="00254027"/>
    <w:rsid w:val="00254639"/>
    <w:rsid w:val="00254E1C"/>
    <w:rsid w:val="00256C8C"/>
    <w:rsid w:val="0025725F"/>
    <w:rsid w:val="00260F48"/>
    <w:rsid w:val="00260FE5"/>
    <w:rsid w:val="00261259"/>
    <w:rsid w:val="00263B21"/>
    <w:rsid w:val="00263EE1"/>
    <w:rsid w:val="002642F0"/>
    <w:rsid w:val="00266A0B"/>
    <w:rsid w:val="00267572"/>
    <w:rsid w:val="00271604"/>
    <w:rsid w:val="0027248A"/>
    <w:rsid w:val="002725C7"/>
    <w:rsid w:val="00273170"/>
    <w:rsid w:val="00273965"/>
    <w:rsid w:val="00273ABE"/>
    <w:rsid w:val="002743A4"/>
    <w:rsid w:val="00274F9D"/>
    <w:rsid w:val="002753F1"/>
    <w:rsid w:val="0027753D"/>
    <w:rsid w:val="00277A08"/>
    <w:rsid w:val="0028044A"/>
    <w:rsid w:val="0028089B"/>
    <w:rsid w:val="0028237D"/>
    <w:rsid w:val="0028354B"/>
    <w:rsid w:val="00283C4F"/>
    <w:rsid w:val="00284CF0"/>
    <w:rsid w:val="00284F92"/>
    <w:rsid w:val="00285B1C"/>
    <w:rsid w:val="00285F6A"/>
    <w:rsid w:val="002868AD"/>
    <w:rsid w:val="00286BAD"/>
    <w:rsid w:val="0028713D"/>
    <w:rsid w:val="00287D9A"/>
    <w:rsid w:val="002900F5"/>
    <w:rsid w:val="0029380B"/>
    <w:rsid w:val="002953EE"/>
    <w:rsid w:val="002967AF"/>
    <w:rsid w:val="002969B5"/>
    <w:rsid w:val="00296C93"/>
    <w:rsid w:val="00297BFD"/>
    <w:rsid w:val="002A1E62"/>
    <w:rsid w:val="002A226D"/>
    <w:rsid w:val="002A3354"/>
    <w:rsid w:val="002A41DC"/>
    <w:rsid w:val="002A447D"/>
    <w:rsid w:val="002A449B"/>
    <w:rsid w:val="002A4C5F"/>
    <w:rsid w:val="002A6B0E"/>
    <w:rsid w:val="002A781A"/>
    <w:rsid w:val="002A7930"/>
    <w:rsid w:val="002B1001"/>
    <w:rsid w:val="002B294A"/>
    <w:rsid w:val="002B3519"/>
    <w:rsid w:val="002B35E8"/>
    <w:rsid w:val="002B37B4"/>
    <w:rsid w:val="002B4952"/>
    <w:rsid w:val="002B67DB"/>
    <w:rsid w:val="002C0C20"/>
    <w:rsid w:val="002C2161"/>
    <w:rsid w:val="002C218B"/>
    <w:rsid w:val="002C251C"/>
    <w:rsid w:val="002C4805"/>
    <w:rsid w:val="002C4B14"/>
    <w:rsid w:val="002C6C29"/>
    <w:rsid w:val="002C6E8A"/>
    <w:rsid w:val="002D064F"/>
    <w:rsid w:val="002D1223"/>
    <w:rsid w:val="002D12B2"/>
    <w:rsid w:val="002D2A17"/>
    <w:rsid w:val="002D34D6"/>
    <w:rsid w:val="002D3617"/>
    <w:rsid w:val="002D57E2"/>
    <w:rsid w:val="002D76CE"/>
    <w:rsid w:val="002D7CE9"/>
    <w:rsid w:val="002E0B45"/>
    <w:rsid w:val="002E0E26"/>
    <w:rsid w:val="002E0EB9"/>
    <w:rsid w:val="002E2030"/>
    <w:rsid w:val="002E25D8"/>
    <w:rsid w:val="002E34B9"/>
    <w:rsid w:val="002E528F"/>
    <w:rsid w:val="002E6408"/>
    <w:rsid w:val="002F0306"/>
    <w:rsid w:val="002F0F70"/>
    <w:rsid w:val="002F2190"/>
    <w:rsid w:val="002F21F8"/>
    <w:rsid w:val="002F2868"/>
    <w:rsid w:val="002F3EAE"/>
    <w:rsid w:val="002F4E98"/>
    <w:rsid w:val="002F53F4"/>
    <w:rsid w:val="002F6738"/>
    <w:rsid w:val="002F7B68"/>
    <w:rsid w:val="00301793"/>
    <w:rsid w:val="00301F47"/>
    <w:rsid w:val="00302FE0"/>
    <w:rsid w:val="00303023"/>
    <w:rsid w:val="003036F1"/>
    <w:rsid w:val="00303AB0"/>
    <w:rsid w:val="00303C46"/>
    <w:rsid w:val="0030555B"/>
    <w:rsid w:val="00310011"/>
    <w:rsid w:val="00310337"/>
    <w:rsid w:val="00310D70"/>
    <w:rsid w:val="00310E35"/>
    <w:rsid w:val="00311D43"/>
    <w:rsid w:val="003126AA"/>
    <w:rsid w:val="00313551"/>
    <w:rsid w:val="003140EB"/>
    <w:rsid w:val="00315062"/>
    <w:rsid w:val="003151A1"/>
    <w:rsid w:val="00315757"/>
    <w:rsid w:val="00315B4F"/>
    <w:rsid w:val="00315C53"/>
    <w:rsid w:val="00316978"/>
    <w:rsid w:val="00317497"/>
    <w:rsid w:val="003207D4"/>
    <w:rsid w:val="0032107A"/>
    <w:rsid w:val="00322557"/>
    <w:rsid w:val="003226AD"/>
    <w:rsid w:val="00322CA6"/>
    <w:rsid w:val="00323716"/>
    <w:rsid w:val="0032375B"/>
    <w:rsid w:val="00324BE0"/>
    <w:rsid w:val="0033004D"/>
    <w:rsid w:val="00332BD0"/>
    <w:rsid w:val="00333F07"/>
    <w:rsid w:val="00334E59"/>
    <w:rsid w:val="00335314"/>
    <w:rsid w:val="00336BD2"/>
    <w:rsid w:val="0033738D"/>
    <w:rsid w:val="0033770C"/>
    <w:rsid w:val="00337ED0"/>
    <w:rsid w:val="00337F78"/>
    <w:rsid w:val="00340D92"/>
    <w:rsid w:val="00341888"/>
    <w:rsid w:val="003429B6"/>
    <w:rsid w:val="00343301"/>
    <w:rsid w:val="00343506"/>
    <w:rsid w:val="00343A28"/>
    <w:rsid w:val="00344ACA"/>
    <w:rsid w:val="00345037"/>
    <w:rsid w:val="003456DE"/>
    <w:rsid w:val="003474C7"/>
    <w:rsid w:val="003476C5"/>
    <w:rsid w:val="00347A94"/>
    <w:rsid w:val="00347BFD"/>
    <w:rsid w:val="00347C88"/>
    <w:rsid w:val="00350345"/>
    <w:rsid w:val="0035048B"/>
    <w:rsid w:val="003504A7"/>
    <w:rsid w:val="00350912"/>
    <w:rsid w:val="0035096E"/>
    <w:rsid w:val="0035244F"/>
    <w:rsid w:val="0035266E"/>
    <w:rsid w:val="00352775"/>
    <w:rsid w:val="00352DBA"/>
    <w:rsid w:val="003534A6"/>
    <w:rsid w:val="00353531"/>
    <w:rsid w:val="003537BA"/>
    <w:rsid w:val="003538D8"/>
    <w:rsid w:val="00354704"/>
    <w:rsid w:val="0035606C"/>
    <w:rsid w:val="003565BF"/>
    <w:rsid w:val="00361213"/>
    <w:rsid w:val="00361FBF"/>
    <w:rsid w:val="00362316"/>
    <w:rsid w:val="00362CB1"/>
    <w:rsid w:val="00363038"/>
    <w:rsid w:val="0036323B"/>
    <w:rsid w:val="00363395"/>
    <w:rsid w:val="0036449C"/>
    <w:rsid w:val="00365AA2"/>
    <w:rsid w:val="00365E8F"/>
    <w:rsid w:val="003667A0"/>
    <w:rsid w:val="00366A58"/>
    <w:rsid w:val="00366FFD"/>
    <w:rsid w:val="0036748C"/>
    <w:rsid w:val="00370939"/>
    <w:rsid w:val="00372AEF"/>
    <w:rsid w:val="00372CC3"/>
    <w:rsid w:val="003730E1"/>
    <w:rsid w:val="003737AA"/>
    <w:rsid w:val="003737F9"/>
    <w:rsid w:val="0037429D"/>
    <w:rsid w:val="003742B3"/>
    <w:rsid w:val="003745B8"/>
    <w:rsid w:val="00374E84"/>
    <w:rsid w:val="00375439"/>
    <w:rsid w:val="00377B8F"/>
    <w:rsid w:val="003814AC"/>
    <w:rsid w:val="00381620"/>
    <w:rsid w:val="00383A76"/>
    <w:rsid w:val="00383ABC"/>
    <w:rsid w:val="0038469D"/>
    <w:rsid w:val="0038643C"/>
    <w:rsid w:val="00386AB4"/>
    <w:rsid w:val="00387018"/>
    <w:rsid w:val="00387AA7"/>
    <w:rsid w:val="00391172"/>
    <w:rsid w:val="003920D6"/>
    <w:rsid w:val="00392D20"/>
    <w:rsid w:val="00393385"/>
    <w:rsid w:val="00394612"/>
    <w:rsid w:val="003966CB"/>
    <w:rsid w:val="00396A00"/>
    <w:rsid w:val="00396F28"/>
    <w:rsid w:val="00397DE4"/>
    <w:rsid w:val="003A1019"/>
    <w:rsid w:val="003A153A"/>
    <w:rsid w:val="003A2299"/>
    <w:rsid w:val="003A23D9"/>
    <w:rsid w:val="003A3541"/>
    <w:rsid w:val="003A35E0"/>
    <w:rsid w:val="003A3BF0"/>
    <w:rsid w:val="003A42E3"/>
    <w:rsid w:val="003A485F"/>
    <w:rsid w:val="003A4E63"/>
    <w:rsid w:val="003A57BB"/>
    <w:rsid w:val="003A5977"/>
    <w:rsid w:val="003A5985"/>
    <w:rsid w:val="003A5F9C"/>
    <w:rsid w:val="003A637D"/>
    <w:rsid w:val="003A7D2C"/>
    <w:rsid w:val="003B0A46"/>
    <w:rsid w:val="003B195F"/>
    <w:rsid w:val="003B29DD"/>
    <w:rsid w:val="003B4D59"/>
    <w:rsid w:val="003B4F09"/>
    <w:rsid w:val="003B57DB"/>
    <w:rsid w:val="003B5CEF"/>
    <w:rsid w:val="003B5E37"/>
    <w:rsid w:val="003B5EA5"/>
    <w:rsid w:val="003B633D"/>
    <w:rsid w:val="003B670D"/>
    <w:rsid w:val="003B6E66"/>
    <w:rsid w:val="003C045C"/>
    <w:rsid w:val="003C0557"/>
    <w:rsid w:val="003C1E1A"/>
    <w:rsid w:val="003C334D"/>
    <w:rsid w:val="003C355C"/>
    <w:rsid w:val="003C5434"/>
    <w:rsid w:val="003C5CA9"/>
    <w:rsid w:val="003C73E0"/>
    <w:rsid w:val="003D1103"/>
    <w:rsid w:val="003D1867"/>
    <w:rsid w:val="003D2237"/>
    <w:rsid w:val="003D34D6"/>
    <w:rsid w:val="003D3703"/>
    <w:rsid w:val="003D3AF4"/>
    <w:rsid w:val="003D43EA"/>
    <w:rsid w:val="003D46CD"/>
    <w:rsid w:val="003D7705"/>
    <w:rsid w:val="003D7AE3"/>
    <w:rsid w:val="003E0256"/>
    <w:rsid w:val="003E2876"/>
    <w:rsid w:val="003E2906"/>
    <w:rsid w:val="003E2A83"/>
    <w:rsid w:val="003E34C3"/>
    <w:rsid w:val="003E3A67"/>
    <w:rsid w:val="003E4AA1"/>
    <w:rsid w:val="003F0F29"/>
    <w:rsid w:val="003F1A36"/>
    <w:rsid w:val="003F272C"/>
    <w:rsid w:val="003F3A92"/>
    <w:rsid w:val="003F5272"/>
    <w:rsid w:val="003F57D3"/>
    <w:rsid w:val="00401086"/>
    <w:rsid w:val="004015D2"/>
    <w:rsid w:val="004018DE"/>
    <w:rsid w:val="00401B50"/>
    <w:rsid w:val="00401EF4"/>
    <w:rsid w:val="0040319D"/>
    <w:rsid w:val="00405706"/>
    <w:rsid w:val="00405774"/>
    <w:rsid w:val="00406C25"/>
    <w:rsid w:val="00406FD2"/>
    <w:rsid w:val="004077C9"/>
    <w:rsid w:val="00407879"/>
    <w:rsid w:val="004103D5"/>
    <w:rsid w:val="0041095B"/>
    <w:rsid w:val="0041144B"/>
    <w:rsid w:val="0041166A"/>
    <w:rsid w:val="004119A8"/>
    <w:rsid w:val="00411A06"/>
    <w:rsid w:val="004120BF"/>
    <w:rsid w:val="00412BDE"/>
    <w:rsid w:val="004130C8"/>
    <w:rsid w:val="00414740"/>
    <w:rsid w:val="004148E3"/>
    <w:rsid w:val="00414BCD"/>
    <w:rsid w:val="00414EFC"/>
    <w:rsid w:val="0041542F"/>
    <w:rsid w:val="00415D9D"/>
    <w:rsid w:val="004169EB"/>
    <w:rsid w:val="004172BB"/>
    <w:rsid w:val="00421697"/>
    <w:rsid w:val="00422451"/>
    <w:rsid w:val="004235E8"/>
    <w:rsid w:val="004236B9"/>
    <w:rsid w:val="00423AA8"/>
    <w:rsid w:val="00424FE5"/>
    <w:rsid w:val="00425366"/>
    <w:rsid w:val="00425D7F"/>
    <w:rsid w:val="00427A3C"/>
    <w:rsid w:val="004314F2"/>
    <w:rsid w:val="00432A1D"/>
    <w:rsid w:val="00434066"/>
    <w:rsid w:val="004342D8"/>
    <w:rsid w:val="004344E6"/>
    <w:rsid w:val="00434F62"/>
    <w:rsid w:val="00434FE9"/>
    <w:rsid w:val="00435128"/>
    <w:rsid w:val="00436319"/>
    <w:rsid w:val="004363D4"/>
    <w:rsid w:val="00436925"/>
    <w:rsid w:val="00436A91"/>
    <w:rsid w:val="00441D02"/>
    <w:rsid w:val="00441E69"/>
    <w:rsid w:val="00441F8A"/>
    <w:rsid w:val="00444855"/>
    <w:rsid w:val="00445D6C"/>
    <w:rsid w:val="00446726"/>
    <w:rsid w:val="00447CBE"/>
    <w:rsid w:val="00450168"/>
    <w:rsid w:val="00450801"/>
    <w:rsid w:val="00451716"/>
    <w:rsid w:val="0045188E"/>
    <w:rsid w:val="00451B1E"/>
    <w:rsid w:val="00451C66"/>
    <w:rsid w:val="00452218"/>
    <w:rsid w:val="00452481"/>
    <w:rsid w:val="00453A71"/>
    <w:rsid w:val="0045437E"/>
    <w:rsid w:val="00454AF8"/>
    <w:rsid w:val="00455407"/>
    <w:rsid w:val="00456224"/>
    <w:rsid w:val="00457443"/>
    <w:rsid w:val="00457853"/>
    <w:rsid w:val="00457B5C"/>
    <w:rsid w:val="00461DF7"/>
    <w:rsid w:val="00462464"/>
    <w:rsid w:val="004630FC"/>
    <w:rsid w:val="00463213"/>
    <w:rsid w:val="004636BA"/>
    <w:rsid w:val="00463714"/>
    <w:rsid w:val="0046440E"/>
    <w:rsid w:val="00464FDC"/>
    <w:rsid w:val="004651FC"/>
    <w:rsid w:val="0046540C"/>
    <w:rsid w:val="00466883"/>
    <w:rsid w:val="00466928"/>
    <w:rsid w:val="00467802"/>
    <w:rsid w:val="00470B7A"/>
    <w:rsid w:val="00470CB2"/>
    <w:rsid w:val="00472A48"/>
    <w:rsid w:val="00474F1B"/>
    <w:rsid w:val="00476773"/>
    <w:rsid w:val="00476BD1"/>
    <w:rsid w:val="00477203"/>
    <w:rsid w:val="00477430"/>
    <w:rsid w:val="0047748D"/>
    <w:rsid w:val="0047779A"/>
    <w:rsid w:val="00480425"/>
    <w:rsid w:val="00480979"/>
    <w:rsid w:val="00481512"/>
    <w:rsid w:val="0048175C"/>
    <w:rsid w:val="00481EDE"/>
    <w:rsid w:val="00484E06"/>
    <w:rsid w:val="0048542B"/>
    <w:rsid w:val="00485F00"/>
    <w:rsid w:val="00486600"/>
    <w:rsid w:val="00486B74"/>
    <w:rsid w:val="004915B2"/>
    <w:rsid w:val="00491FE0"/>
    <w:rsid w:val="0049378B"/>
    <w:rsid w:val="00493F2C"/>
    <w:rsid w:val="00495E79"/>
    <w:rsid w:val="00496197"/>
    <w:rsid w:val="00496485"/>
    <w:rsid w:val="00496DBD"/>
    <w:rsid w:val="004A0575"/>
    <w:rsid w:val="004A091E"/>
    <w:rsid w:val="004A0A58"/>
    <w:rsid w:val="004A17AB"/>
    <w:rsid w:val="004A2008"/>
    <w:rsid w:val="004A38D2"/>
    <w:rsid w:val="004A6839"/>
    <w:rsid w:val="004B042B"/>
    <w:rsid w:val="004B079C"/>
    <w:rsid w:val="004B09FF"/>
    <w:rsid w:val="004B16FD"/>
    <w:rsid w:val="004B1819"/>
    <w:rsid w:val="004B42CC"/>
    <w:rsid w:val="004B4726"/>
    <w:rsid w:val="004B4D6B"/>
    <w:rsid w:val="004B5A1E"/>
    <w:rsid w:val="004B6924"/>
    <w:rsid w:val="004B6CDF"/>
    <w:rsid w:val="004B6D3C"/>
    <w:rsid w:val="004C0678"/>
    <w:rsid w:val="004C11F8"/>
    <w:rsid w:val="004C44DA"/>
    <w:rsid w:val="004C4550"/>
    <w:rsid w:val="004D044E"/>
    <w:rsid w:val="004D1195"/>
    <w:rsid w:val="004D1586"/>
    <w:rsid w:val="004D238F"/>
    <w:rsid w:val="004D3436"/>
    <w:rsid w:val="004D5C7F"/>
    <w:rsid w:val="004E0305"/>
    <w:rsid w:val="004E1721"/>
    <w:rsid w:val="004E2D4C"/>
    <w:rsid w:val="004E32B1"/>
    <w:rsid w:val="004E3E46"/>
    <w:rsid w:val="004E4724"/>
    <w:rsid w:val="004E4B82"/>
    <w:rsid w:val="004E4F48"/>
    <w:rsid w:val="004E5372"/>
    <w:rsid w:val="004E6077"/>
    <w:rsid w:val="004E724B"/>
    <w:rsid w:val="004E7C01"/>
    <w:rsid w:val="004F0838"/>
    <w:rsid w:val="004F1CC2"/>
    <w:rsid w:val="004F1EE8"/>
    <w:rsid w:val="004F3226"/>
    <w:rsid w:val="004F6EA3"/>
    <w:rsid w:val="004F7848"/>
    <w:rsid w:val="004F7C28"/>
    <w:rsid w:val="005001EF"/>
    <w:rsid w:val="005011E9"/>
    <w:rsid w:val="00501981"/>
    <w:rsid w:val="00501BEB"/>
    <w:rsid w:val="00502014"/>
    <w:rsid w:val="0050225D"/>
    <w:rsid w:val="005033DF"/>
    <w:rsid w:val="00504110"/>
    <w:rsid w:val="0050463E"/>
    <w:rsid w:val="00504A8B"/>
    <w:rsid w:val="0050528D"/>
    <w:rsid w:val="00505654"/>
    <w:rsid w:val="00505DBA"/>
    <w:rsid w:val="00506881"/>
    <w:rsid w:val="00506AB6"/>
    <w:rsid w:val="00507153"/>
    <w:rsid w:val="005078FE"/>
    <w:rsid w:val="00507947"/>
    <w:rsid w:val="00510458"/>
    <w:rsid w:val="005111B5"/>
    <w:rsid w:val="005111DF"/>
    <w:rsid w:val="0051186A"/>
    <w:rsid w:val="00512EAE"/>
    <w:rsid w:val="00513187"/>
    <w:rsid w:val="00514F09"/>
    <w:rsid w:val="00515003"/>
    <w:rsid w:val="00515374"/>
    <w:rsid w:val="00515C69"/>
    <w:rsid w:val="0051668C"/>
    <w:rsid w:val="00520276"/>
    <w:rsid w:val="00520CC6"/>
    <w:rsid w:val="00521127"/>
    <w:rsid w:val="005219E3"/>
    <w:rsid w:val="00521BE5"/>
    <w:rsid w:val="005230B2"/>
    <w:rsid w:val="005255D2"/>
    <w:rsid w:val="005257C1"/>
    <w:rsid w:val="0052678F"/>
    <w:rsid w:val="00526DD1"/>
    <w:rsid w:val="00530646"/>
    <w:rsid w:val="00532356"/>
    <w:rsid w:val="005325A0"/>
    <w:rsid w:val="00535945"/>
    <w:rsid w:val="005368F8"/>
    <w:rsid w:val="00536CEA"/>
    <w:rsid w:val="005421DD"/>
    <w:rsid w:val="00542A90"/>
    <w:rsid w:val="005432CB"/>
    <w:rsid w:val="0054396A"/>
    <w:rsid w:val="00544052"/>
    <w:rsid w:val="00544194"/>
    <w:rsid w:val="0054484B"/>
    <w:rsid w:val="00545BA5"/>
    <w:rsid w:val="00545C3F"/>
    <w:rsid w:val="00546B39"/>
    <w:rsid w:val="005474FE"/>
    <w:rsid w:val="005504EF"/>
    <w:rsid w:val="005514DC"/>
    <w:rsid w:val="0055176A"/>
    <w:rsid w:val="00551AE2"/>
    <w:rsid w:val="00551E3D"/>
    <w:rsid w:val="00552BF7"/>
    <w:rsid w:val="00553FD6"/>
    <w:rsid w:val="00555AD3"/>
    <w:rsid w:val="00556FE2"/>
    <w:rsid w:val="0056168E"/>
    <w:rsid w:val="005617D1"/>
    <w:rsid w:val="00561A17"/>
    <w:rsid w:val="005635DF"/>
    <w:rsid w:val="005643D4"/>
    <w:rsid w:val="005644FA"/>
    <w:rsid w:val="00564BD3"/>
    <w:rsid w:val="0056523E"/>
    <w:rsid w:val="005664A5"/>
    <w:rsid w:val="0056706E"/>
    <w:rsid w:val="005671B6"/>
    <w:rsid w:val="005708E0"/>
    <w:rsid w:val="00570E3C"/>
    <w:rsid w:val="00570E88"/>
    <w:rsid w:val="005710AE"/>
    <w:rsid w:val="005727FE"/>
    <w:rsid w:val="00575352"/>
    <w:rsid w:val="005767C0"/>
    <w:rsid w:val="00576CBD"/>
    <w:rsid w:val="00577C1C"/>
    <w:rsid w:val="00580E2D"/>
    <w:rsid w:val="00582F85"/>
    <w:rsid w:val="005835A9"/>
    <w:rsid w:val="00583F53"/>
    <w:rsid w:val="00583F9E"/>
    <w:rsid w:val="00583FF8"/>
    <w:rsid w:val="005841B9"/>
    <w:rsid w:val="00584676"/>
    <w:rsid w:val="00584B62"/>
    <w:rsid w:val="00585558"/>
    <w:rsid w:val="005857A1"/>
    <w:rsid w:val="00585A28"/>
    <w:rsid w:val="005863A5"/>
    <w:rsid w:val="00586EB7"/>
    <w:rsid w:val="00590656"/>
    <w:rsid w:val="00590FF0"/>
    <w:rsid w:val="005912A0"/>
    <w:rsid w:val="00592D25"/>
    <w:rsid w:val="00593F81"/>
    <w:rsid w:val="00594B67"/>
    <w:rsid w:val="00595671"/>
    <w:rsid w:val="00595FE0"/>
    <w:rsid w:val="005969E8"/>
    <w:rsid w:val="00596F37"/>
    <w:rsid w:val="00597363"/>
    <w:rsid w:val="005974E2"/>
    <w:rsid w:val="005A0E41"/>
    <w:rsid w:val="005A1FD9"/>
    <w:rsid w:val="005A3038"/>
    <w:rsid w:val="005A5693"/>
    <w:rsid w:val="005A5A90"/>
    <w:rsid w:val="005A5B30"/>
    <w:rsid w:val="005A654D"/>
    <w:rsid w:val="005A784E"/>
    <w:rsid w:val="005B193F"/>
    <w:rsid w:val="005B1BB5"/>
    <w:rsid w:val="005B22E1"/>
    <w:rsid w:val="005B2CFD"/>
    <w:rsid w:val="005B2FDE"/>
    <w:rsid w:val="005B3996"/>
    <w:rsid w:val="005B48D6"/>
    <w:rsid w:val="005B4E72"/>
    <w:rsid w:val="005B6712"/>
    <w:rsid w:val="005B679E"/>
    <w:rsid w:val="005B7037"/>
    <w:rsid w:val="005B776F"/>
    <w:rsid w:val="005C1268"/>
    <w:rsid w:val="005C2533"/>
    <w:rsid w:val="005C5155"/>
    <w:rsid w:val="005C55F1"/>
    <w:rsid w:val="005C57C8"/>
    <w:rsid w:val="005C5C27"/>
    <w:rsid w:val="005C634D"/>
    <w:rsid w:val="005C6D3B"/>
    <w:rsid w:val="005C7039"/>
    <w:rsid w:val="005C7E00"/>
    <w:rsid w:val="005D073C"/>
    <w:rsid w:val="005D176F"/>
    <w:rsid w:val="005D2F3D"/>
    <w:rsid w:val="005D4E36"/>
    <w:rsid w:val="005D52A9"/>
    <w:rsid w:val="005D5354"/>
    <w:rsid w:val="005D5934"/>
    <w:rsid w:val="005D5F2D"/>
    <w:rsid w:val="005D5FDC"/>
    <w:rsid w:val="005D5FFD"/>
    <w:rsid w:val="005D73A4"/>
    <w:rsid w:val="005D7634"/>
    <w:rsid w:val="005D778B"/>
    <w:rsid w:val="005D7FFE"/>
    <w:rsid w:val="005E30A4"/>
    <w:rsid w:val="005E37B2"/>
    <w:rsid w:val="005E3E8F"/>
    <w:rsid w:val="005E42A4"/>
    <w:rsid w:val="005E5A3C"/>
    <w:rsid w:val="005E60A0"/>
    <w:rsid w:val="005E6BBD"/>
    <w:rsid w:val="005E6D93"/>
    <w:rsid w:val="005E6FCA"/>
    <w:rsid w:val="005E6FD1"/>
    <w:rsid w:val="005E7006"/>
    <w:rsid w:val="005E72B8"/>
    <w:rsid w:val="005E75B7"/>
    <w:rsid w:val="005E7A09"/>
    <w:rsid w:val="005E7D96"/>
    <w:rsid w:val="005F081C"/>
    <w:rsid w:val="005F1FAA"/>
    <w:rsid w:val="005F4296"/>
    <w:rsid w:val="005F49ED"/>
    <w:rsid w:val="005F4DF1"/>
    <w:rsid w:val="005F535D"/>
    <w:rsid w:val="005F626A"/>
    <w:rsid w:val="005F7949"/>
    <w:rsid w:val="005F7F1A"/>
    <w:rsid w:val="00600134"/>
    <w:rsid w:val="0060490E"/>
    <w:rsid w:val="006054DF"/>
    <w:rsid w:val="0060745C"/>
    <w:rsid w:val="00607D7B"/>
    <w:rsid w:val="00607E06"/>
    <w:rsid w:val="006107EF"/>
    <w:rsid w:val="0061112B"/>
    <w:rsid w:val="00611387"/>
    <w:rsid w:val="00614B3E"/>
    <w:rsid w:val="00615222"/>
    <w:rsid w:val="006155C4"/>
    <w:rsid w:val="00621324"/>
    <w:rsid w:val="00621897"/>
    <w:rsid w:val="00624116"/>
    <w:rsid w:val="006243E4"/>
    <w:rsid w:val="0062480B"/>
    <w:rsid w:val="00625854"/>
    <w:rsid w:val="0062609C"/>
    <w:rsid w:val="006261C4"/>
    <w:rsid w:val="00627005"/>
    <w:rsid w:val="00631055"/>
    <w:rsid w:val="006322D4"/>
    <w:rsid w:val="00632546"/>
    <w:rsid w:val="0063260C"/>
    <w:rsid w:val="00633805"/>
    <w:rsid w:val="00634570"/>
    <w:rsid w:val="00635FAB"/>
    <w:rsid w:val="00640F41"/>
    <w:rsid w:val="00641047"/>
    <w:rsid w:val="00641314"/>
    <w:rsid w:val="00641CD7"/>
    <w:rsid w:val="006428B8"/>
    <w:rsid w:val="006430BE"/>
    <w:rsid w:val="0064439F"/>
    <w:rsid w:val="00644F64"/>
    <w:rsid w:val="00647585"/>
    <w:rsid w:val="00650B26"/>
    <w:rsid w:val="00650CA6"/>
    <w:rsid w:val="00650FF9"/>
    <w:rsid w:val="00652406"/>
    <w:rsid w:val="00652B66"/>
    <w:rsid w:val="0065317B"/>
    <w:rsid w:val="00653AA0"/>
    <w:rsid w:val="0065520E"/>
    <w:rsid w:val="006552E8"/>
    <w:rsid w:val="00655572"/>
    <w:rsid w:val="00656061"/>
    <w:rsid w:val="00656080"/>
    <w:rsid w:val="00656348"/>
    <w:rsid w:val="00660159"/>
    <w:rsid w:val="006603BC"/>
    <w:rsid w:val="006613EA"/>
    <w:rsid w:val="00661FA4"/>
    <w:rsid w:val="0066201F"/>
    <w:rsid w:val="00662AEE"/>
    <w:rsid w:val="006630D1"/>
    <w:rsid w:val="006630D5"/>
    <w:rsid w:val="006630E1"/>
    <w:rsid w:val="00663239"/>
    <w:rsid w:val="00663A06"/>
    <w:rsid w:val="00664239"/>
    <w:rsid w:val="00665498"/>
    <w:rsid w:val="00666C4F"/>
    <w:rsid w:val="00667339"/>
    <w:rsid w:val="006714C9"/>
    <w:rsid w:val="006718DE"/>
    <w:rsid w:val="00672BA2"/>
    <w:rsid w:val="006736D2"/>
    <w:rsid w:val="006738E6"/>
    <w:rsid w:val="006742DD"/>
    <w:rsid w:val="00675AF0"/>
    <w:rsid w:val="006761A6"/>
    <w:rsid w:val="0067782D"/>
    <w:rsid w:val="00677A91"/>
    <w:rsid w:val="00680DED"/>
    <w:rsid w:val="0068144B"/>
    <w:rsid w:val="006814EC"/>
    <w:rsid w:val="00681F82"/>
    <w:rsid w:val="0068209A"/>
    <w:rsid w:val="006823AD"/>
    <w:rsid w:val="006827EE"/>
    <w:rsid w:val="0068455F"/>
    <w:rsid w:val="00685B4D"/>
    <w:rsid w:val="006866FC"/>
    <w:rsid w:val="0068705F"/>
    <w:rsid w:val="00687143"/>
    <w:rsid w:val="00690288"/>
    <w:rsid w:val="0069073E"/>
    <w:rsid w:val="00692683"/>
    <w:rsid w:val="00692846"/>
    <w:rsid w:val="00693AF5"/>
    <w:rsid w:val="00693E48"/>
    <w:rsid w:val="00693F0B"/>
    <w:rsid w:val="00694716"/>
    <w:rsid w:val="00694781"/>
    <w:rsid w:val="00694F5C"/>
    <w:rsid w:val="00696C47"/>
    <w:rsid w:val="006A05FD"/>
    <w:rsid w:val="006A11C5"/>
    <w:rsid w:val="006A16B3"/>
    <w:rsid w:val="006A230B"/>
    <w:rsid w:val="006A2F25"/>
    <w:rsid w:val="006A2FC9"/>
    <w:rsid w:val="006A38F9"/>
    <w:rsid w:val="006A410B"/>
    <w:rsid w:val="006A4EF5"/>
    <w:rsid w:val="006A5488"/>
    <w:rsid w:val="006A6F24"/>
    <w:rsid w:val="006A7B2E"/>
    <w:rsid w:val="006B1880"/>
    <w:rsid w:val="006B1AFF"/>
    <w:rsid w:val="006B28E9"/>
    <w:rsid w:val="006B2FF5"/>
    <w:rsid w:val="006B38A7"/>
    <w:rsid w:val="006B4DD8"/>
    <w:rsid w:val="006B5B33"/>
    <w:rsid w:val="006B690E"/>
    <w:rsid w:val="006B74A5"/>
    <w:rsid w:val="006B761A"/>
    <w:rsid w:val="006C00A5"/>
    <w:rsid w:val="006C04FA"/>
    <w:rsid w:val="006C4105"/>
    <w:rsid w:val="006C6375"/>
    <w:rsid w:val="006C711E"/>
    <w:rsid w:val="006C7915"/>
    <w:rsid w:val="006C7E02"/>
    <w:rsid w:val="006D0B2A"/>
    <w:rsid w:val="006D205B"/>
    <w:rsid w:val="006D2187"/>
    <w:rsid w:val="006D2973"/>
    <w:rsid w:val="006D4269"/>
    <w:rsid w:val="006D42DC"/>
    <w:rsid w:val="006D50BE"/>
    <w:rsid w:val="006D5E40"/>
    <w:rsid w:val="006D5F4B"/>
    <w:rsid w:val="006D64B5"/>
    <w:rsid w:val="006D6D7D"/>
    <w:rsid w:val="006E2208"/>
    <w:rsid w:val="006E71B6"/>
    <w:rsid w:val="006E7B9F"/>
    <w:rsid w:val="006F01A4"/>
    <w:rsid w:val="006F01B8"/>
    <w:rsid w:val="006F0501"/>
    <w:rsid w:val="006F088C"/>
    <w:rsid w:val="006F20B1"/>
    <w:rsid w:val="006F2670"/>
    <w:rsid w:val="006F3BF3"/>
    <w:rsid w:val="006F3D46"/>
    <w:rsid w:val="006F44E7"/>
    <w:rsid w:val="006F4AF9"/>
    <w:rsid w:val="006F4E0F"/>
    <w:rsid w:val="006F5B57"/>
    <w:rsid w:val="00701637"/>
    <w:rsid w:val="00701A10"/>
    <w:rsid w:val="00702F31"/>
    <w:rsid w:val="00702F71"/>
    <w:rsid w:val="0070323A"/>
    <w:rsid w:val="007033FE"/>
    <w:rsid w:val="0070443C"/>
    <w:rsid w:val="0070477C"/>
    <w:rsid w:val="00706DEE"/>
    <w:rsid w:val="0070757D"/>
    <w:rsid w:val="007102E4"/>
    <w:rsid w:val="00710C15"/>
    <w:rsid w:val="007110C5"/>
    <w:rsid w:val="00711C26"/>
    <w:rsid w:val="00712437"/>
    <w:rsid w:val="00713CA7"/>
    <w:rsid w:val="0071527B"/>
    <w:rsid w:val="00722118"/>
    <w:rsid w:val="00722C1A"/>
    <w:rsid w:val="00725112"/>
    <w:rsid w:val="00725F30"/>
    <w:rsid w:val="007269AE"/>
    <w:rsid w:val="00726B20"/>
    <w:rsid w:val="00726ECE"/>
    <w:rsid w:val="00726F16"/>
    <w:rsid w:val="00727702"/>
    <w:rsid w:val="0072775F"/>
    <w:rsid w:val="007278BE"/>
    <w:rsid w:val="00727EB9"/>
    <w:rsid w:val="0073080A"/>
    <w:rsid w:val="00730D28"/>
    <w:rsid w:val="0073113E"/>
    <w:rsid w:val="00731B7F"/>
    <w:rsid w:val="007343EF"/>
    <w:rsid w:val="007344D7"/>
    <w:rsid w:val="00734A00"/>
    <w:rsid w:val="007351CE"/>
    <w:rsid w:val="00735733"/>
    <w:rsid w:val="00735A06"/>
    <w:rsid w:val="00736377"/>
    <w:rsid w:val="00737078"/>
    <w:rsid w:val="0073784B"/>
    <w:rsid w:val="007402CE"/>
    <w:rsid w:val="00740EE7"/>
    <w:rsid w:val="00740FE9"/>
    <w:rsid w:val="0074114B"/>
    <w:rsid w:val="00743300"/>
    <w:rsid w:val="00743ABA"/>
    <w:rsid w:val="0075098B"/>
    <w:rsid w:val="0075131D"/>
    <w:rsid w:val="00752F17"/>
    <w:rsid w:val="00752FE2"/>
    <w:rsid w:val="00753241"/>
    <w:rsid w:val="00753593"/>
    <w:rsid w:val="00753933"/>
    <w:rsid w:val="007548E2"/>
    <w:rsid w:val="00754DE9"/>
    <w:rsid w:val="00755555"/>
    <w:rsid w:val="00755556"/>
    <w:rsid w:val="00755817"/>
    <w:rsid w:val="00755AD2"/>
    <w:rsid w:val="0075743A"/>
    <w:rsid w:val="00757F9C"/>
    <w:rsid w:val="007610AA"/>
    <w:rsid w:val="00763660"/>
    <w:rsid w:val="00763E60"/>
    <w:rsid w:val="00765507"/>
    <w:rsid w:val="00765628"/>
    <w:rsid w:val="007662D0"/>
    <w:rsid w:val="00767A08"/>
    <w:rsid w:val="00767B14"/>
    <w:rsid w:val="00771E17"/>
    <w:rsid w:val="0077260B"/>
    <w:rsid w:val="00772F9A"/>
    <w:rsid w:val="00773E0F"/>
    <w:rsid w:val="00774820"/>
    <w:rsid w:val="007769F3"/>
    <w:rsid w:val="00777159"/>
    <w:rsid w:val="00777328"/>
    <w:rsid w:val="00780100"/>
    <w:rsid w:val="00781679"/>
    <w:rsid w:val="00781A20"/>
    <w:rsid w:val="007826ED"/>
    <w:rsid w:val="00782C8B"/>
    <w:rsid w:val="007837F5"/>
    <w:rsid w:val="007852FB"/>
    <w:rsid w:val="007861C9"/>
    <w:rsid w:val="00786EC0"/>
    <w:rsid w:val="00787739"/>
    <w:rsid w:val="00787A5F"/>
    <w:rsid w:val="00790E5E"/>
    <w:rsid w:val="007913DA"/>
    <w:rsid w:val="00791454"/>
    <w:rsid w:val="00791A54"/>
    <w:rsid w:val="00793F0A"/>
    <w:rsid w:val="00795975"/>
    <w:rsid w:val="00796E38"/>
    <w:rsid w:val="007977ED"/>
    <w:rsid w:val="007A00CE"/>
    <w:rsid w:val="007A0F3F"/>
    <w:rsid w:val="007A134F"/>
    <w:rsid w:val="007A15FB"/>
    <w:rsid w:val="007A1AC8"/>
    <w:rsid w:val="007A320C"/>
    <w:rsid w:val="007A33DF"/>
    <w:rsid w:val="007A3501"/>
    <w:rsid w:val="007A3AED"/>
    <w:rsid w:val="007A46FA"/>
    <w:rsid w:val="007A4CE7"/>
    <w:rsid w:val="007A64F8"/>
    <w:rsid w:val="007A69EB"/>
    <w:rsid w:val="007A7DB2"/>
    <w:rsid w:val="007B2997"/>
    <w:rsid w:val="007B31AA"/>
    <w:rsid w:val="007B4526"/>
    <w:rsid w:val="007B4F63"/>
    <w:rsid w:val="007B5501"/>
    <w:rsid w:val="007B5BAF"/>
    <w:rsid w:val="007B5DE3"/>
    <w:rsid w:val="007B626D"/>
    <w:rsid w:val="007B665E"/>
    <w:rsid w:val="007B6944"/>
    <w:rsid w:val="007B7150"/>
    <w:rsid w:val="007B7220"/>
    <w:rsid w:val="007C021E"/>
    <w:rsid w:val="007C0415"/>
    <w:rsid w:val="007C0631"/>
    <w:rsid w:val="007C1247"/>
    <w:rsid w:val="007C1258"/>
    <w:rsid w:val="007C13F6"/>
    <w:rsid w:val="007C49B9"/>
    <w:rsid w:val="007C531E"/>
    <w:rsid w:val="007D0FE5"/>
    <w:rsid w:val="007D1F10"/>
    <w:rsid w:val="007D2534"/>
    <w:rsid w:val="007D265C"/>
    <w:rsid w:val="007D26D4"/>
    <w:rsid w:val="007D29CA"/>
    <w:rsid w:val="007D2D46"/>
    <w:rsid w:val="007D4006"/>
    <w:rsid w:val="007D44D3"/>
    <w:rsid w:val="007D4E3F"/>
    <w:rsid w:val="007E03B0"/>
    <w:rsid w:val="007E19D4"/>
    <w:rsid w:val="007E1D30"/>
    <w:rsid w:val="007E3D35"/>
    <w:rsid w:val="007E3F52"/>
    <w:rsid w:val="007E44FD"/>
    <w:rsid w:val="007E5B2D"/>
    <w:rsid w:val="007E5D0E"/>
    <w:rsid w:val="007E63F3"/>
    <w:rsid w:val="007E72AB"/>
    <w:rsid w:val="007F021F"/>
    <w:rsid w:val="007F148D"/>
    <w:rsid w:val="007F1A4C"/>
    <w:rsid w:val="007F2681"/>
    <w:rsid w:val="007F2E55"/>
    <w:rsid w:val="007F3A2B"/>
    <w:rsid w:val="007F43E6"/>
    <w:rsid w:val="007F4447"/>
    <w:rsid w:val="007F5701"/>
    <w:rsid w:val="007F6D22"/>
    <w:rsid w:val="007F70C2"/>
    <w:rsid w:val="0080082C"/>
    <w:rsid w:val="00801ADA"/>
    <w:rsid w:val="00801BF5"/>
    <w:rsid w:val="00804A17"/>
    <w:rsid w:val="008050AC"/>
    <w:rsid w:val="00806D91"/>
    <w:rsid w:val="00806E4D"/>
    <w:rsid w:val="00807D74"/>
    <w:rsid w:val="008100B3"/>
    <w:rsid w:val="0081151A"/>
    <w:rsid w:val="00812072"/>
    <w:rsid w:val="00812A6D"/>
    <w:rsid w:val="00812BEC"/>
    <w:rsid w:val="00812C8C"/>
    <w:rsid w:val="0081435C"/>
    <w:rsid w:val="00814D36"/>
    <w:rsid w:val="00817A6D"/>
    <w:rsid w:val="00817CFC"/>
    <w:rsid w:val="00820835"/>
    <w:rsid w:val="00820A84"/>
    <w:rsid w:val="00822F23"/>
    <w:rsid w:val="00823505"/>
    <w:rsid w:val="00823A7D"/>
    <w:rsid w:val="00824738"/>
    <w:rsid w:val="008254E1"/>
    <w:rsid w:val="00826AE8"/>
    <w:rsid w:val="00827591"/>
    <w:rsid w:val="00830635"/>
    <w:rsid w:val="00830B8C"/>
    <w:rsid w:val="00831474"/>
    <w:rsid w:val="00831D61"/>
    <w:rsid w:val="00831DC8"/>
    <w:rsid w:val="008326D0"/>
    <w:rsid w:val="00832933"/>
    <w:rsid w:val="00833A61"/>
    <w:rsid w:val="00834218"/>
    <w:rsid w:val="00836B8C"/>
    <w:rsid w:val="00836E8D"/>
    <w:rsid w:val="008371B1"/>
    <w:rsid w:val="00837F1C"/>
    <w:rsid w:val="008402B3"/>
    <w:rsid w:val="0084373A"/>
    <w:rsid w:val="008454F5"/>
    <w:rsid w:val="008469D0"/>
    <w:rsid w:val="0085043E"/>
    <w:rsid w:val="008512FC"/>
    <w:rsid w:val="008517D5"/>
    <w:rsid w:val="00851BD3"/>
    <w:rsid w:val="00852F28"/>
    <w:rsid w:val="0085339B"/>
    <w:rsid w:val="00853899"/>
    <w:rsid w:val="00853CF2"/>
    <w:rsid w:val="00853FE1"/>
    <w:rsid w:val="00854F39"/>
    <w:rsid w:val="00854FC3"/>
    <w:rsid w:val="008564D5"/>
    <w:rsid w:val="00857D46"/>
    <w:rsid w:val="008603F0"/>
    <w:rsid w:val="008607CE"/>
    <w:rsid w:val="00861B50"/>
    <w:rsid w:val="00861E31"/>
    <w:rsid w:val="00866DFC"/>
    <w:rsid w:val="0086733D"/>
    <w:rsid w:val="00867467"/>
    <w:rsid w:val="00867598"/>
    <w:rsid w:val="00870316"/>
    <w:rsid w:val="0087048A"/>
    <w:rsid w:val="00871889"/>
    <w:rsid w:val="00871A87"/>
    <w:rsid w:val="00871D55"/>
    <w:rsid w:val="00871D98"/>
    <w:rsid w:val="00872393"/>
    <w:rsid w:val="00874244"/>
    <w:rsid w:val="00874BC6"/>
    <w:rsid w:val="008751E2"/>
    <w:rsid w:val="00875649"/>
    <w:rsid w:val="00876587"/>
    <w:rsid w:val="00876B19"/>
    <w:rsid w:val="00876D1A"/>
    <w:rsid w:val="00877535"/>
    <w:rsid w:val="00877DB5"/>
    <w:rsid w:val="00880C5C"/>
    <w:rsid w:val="00881961"/>
    <w:rsid w:val="008821E1"/>
    <w:rsid w:val="00883011"/>
    <w:rsid w:val="00884DB0"/>
    <w:rsid w:val="00885622"/>
    <w:rsid w:val="00885623"/>
    <w:rsid w:val="00885B54"/>
    <w:rsid w:val="00886EA0"/>
    <w:rsid w:val="00887C48"/>
    <w:rsid w:val="0089105F"/>
    <w:rsid w:val="0089121D"/>
    <w:rsid w:val="008921B1"/>
    <w:rsid w:val="0089271C"/>
    <w:rsid w:val="0089294C"/>
    <w:rsid w:val="00892B93"/>
    <w:rsid w:val="00893FE6"/>
    <w:rsid w:val="00894338"/>
    <w:rsid w:val="008956C8"/>
    <w:rsid w:val="00896002"/>
    <w:rsid w:val="00897A73"/>
    <w:rsid w:val="00897C18"/>
    <w:rsid w:val="00897E25"/>
    <w:rsid w:val="008A0689"/>
    <w:rsid w:val="008A14FB"/>
    <w:rsid w:val="008A1ADA"/>
    <w:rsid w:val="008A1B7E"/>
    <w:rsid w:val="008A1FF5"/>
    <w:rsid w:val="008A213C"/>
    <w:rsid w:val="008A2E83"/>
    <w:rsid w:val="008A67B6"/>
    <w:rsid w:val="008A7260"/>
    <w:rsid w:val="008A79C6"/>
    <w:rsid w:val="008B01C3"/>
    <w:rsid w:val="008B0BD2"/>
    <w:rsid w:val="008B1128"/>
    <w:rsid w:val="008B1240"/>
    <w:rsid w:val="008B1F6F"/>
    <w:rsid w:val="008B1FEE"/>
    <w:rsid w:val="008B5B72"/>
    <w:rsid w:val="008C130C"/>
    <w:rsid w:val="008C23F0"/>
    <w:rsid w:val="008C2999"/>
    <w:rsid w:val="008C2D33"/>
    <w:rsid w:val="008C2DDB"/>
    <w:rsid w:val="008C3A9F"/>
    <w:rsid w:val="008C6E99"/>
    <w:rsid w:val="008C70F7"/>
    <w:rsid w:val="008D0073"/>
    <w:rsid w:val="008D04AE"/>
    <w:rsid w:val="008D2587"/>
    <w:rsid w:val="008D2CBD"/>
    <w:rsid w:val="008D36EE"/>
    <w:rsid w:val="008D3E7F"/>
    <w:rsid w:val="008D4140"/>
    <w:rsid w:val="008D6352"/>
    <w:rsid w:val="008D6A89"/>
    <w:rsid w:val="008D754F"/>
    <w:rsid w:val="008E08DE"/>
    <w:rsid w:val="008E0CE2"/>
    <w:rsid w:val="008E285C"/>
    <w:rsid w:val="008E2E1A"/>
    <w:rsid w:val="008E43AA"/>
    <w:rsid w:val="008E5D25"/>
    <w:rsid w:val="008E6529"/>
    <w:rsid w:val="008E6AC4"/>
    <w:rsid w:val="008E6C05"/>
    <w:rsid w:val="008E7B76"/>
    <w:rsid w:val="008F0647"/>
    <w:rsid w:val="008F114E"/>
    <w:rsid w:val="008F24EC"/>
    <w:rsid w:val="008F2831"/>
    <w:rsid w:val="008F28EA"/>
    <w:rsid w:val="008F3AA2"/>
    <w:rsid w:val="008F4A23"/>
    <w:rsid w:val="008F5579"/>
    <w:rsid w:val="008F57EC"/>
    <w:rsid w:val="008F67BF"/>
    <w:rsid w:val="008F784E"/>
    <w:rsid w:val="008F7DEB"/>
    <w:rsid w:val="0090061D"/>
    <w:rsid w:val="00900918"/>
    <w:rsid w:val="009011B4"/>
    <w:rsid w:val="00904577"/>
    <w:rsid w:val="009050F2"/>
    <w:rsid w:val="009053D1"/>
    <w:rsid w:val="009076F1"/>
    <w:rsid w:val="009077E8"/>
    <w:rsid w:val="00910399"/>
    <w:rsid w:val="00910A63"/>
    <w:rsid w:val="00912333"/>
    <w:rsid w:val="009132A7"/>
    <w:rsid w:val="00913D23"/>
    <w:rsid w:val="009148E5"/>
    <w:rsid w:val="009149BC"/>
    <w:rsid w:val="00914ED5"/>
    <w:rsid w:val="00916426"/>
    <w:rsid w:val="009177C2"/>
    <w:rsid w:val="00920B65"/>
    <w:rsid w:val="00920D6C"/>
    <w:rsid w:val="00920F7B"/>
    <w:rsid w:val="0092117E"/>
    <w:rsid w:val="00921D19"/>
    <w:rsid w:val="00923579"/>
    <w:rsid w:val="0092373E"/>
    <w:rsid w:val="00924A74"/>
    <w:rsid w:val="00931263"/>
    <w:rsid w:val="0093170E"/>
    <w:rsid w:val="00934952"/>
    <w:rsid w:val="00935F7A"/>
    <w:rsid w:val="00940789"/>
    <w:rsid w:val="00940C36"/>
    <w:rsid w:val="00942B69"/>
    <w:rsid w:val="00943A83"/>
    <w:rsid w:val="0094520F"/>
    <w:rsid w:val="00945963"/>
    <w:rsid w:val="00945EB3"/>
    <w:rsid w:val="0094725B"/>
    <w:rsid w:val="0094798A"/>
    <w:rsid w:val="0095005D"/>
    <w:rsid w:val="00951581"/>
    <w:rsid w:val="00952EDD"/>
    <w:rsid w:val="00953900"/>
    <w:rsid w:val="00953944"/>
    <w:rsid w:val="00953E2A"/>
    <w:rsid w:val="00954181"/>
    <w:rsid w:val="0095497F"/>
    <w:rsid w:val="00954C45"/>
    <w:rsid w:val="00955824"/>
    <w:rsid w:val="00955D78"/>
    <w:rsid w:val="00955DD4"/>
    <w:rsid w:val="009566F2"/>
    <w:rsid w:val="00957701"/>
    <w:rsid w:val="00960C90"/>
    <w:rsid w:val="009617FA"/>
    <w:rsid w:val="00961E37"/>
    <w:rsid w:val="00964756"/>
    <w:rsid w:val="009656DB"/>
    <w:rsid w:val="00965ED8"/>
    <w:rsid w:val="0096700B"/>
    <w:rsid w:val="00967582"/>
    <w:rsid w:val="00967CAC"/>
    <w:rsid w:val="009700A6"/>
    <w:rsid w:val="00970B6E"/>
    <w:rsid w:val="00971DD3"/>
    <w:rsid w:val="00972FCC"/>
    <w:rsid w:val="00973624"/>
    <w:rsid w:val="00974159"/>
    <w:rsid w:val="00974CAE"/>
    <w:rsid w:val="00974E49"/>
    <w:rsid w:val="009759BC"/>
    <w:rsid w:val="00976A0C"/>
    <w:rsid w:val="0098025E"/>
    <w:rsid w:val="00980764"/>
    <w:rsid w:val="0098093F"/>
    <w:rsid w:val="009830D0"/>
    <w:rsid w:val="009832D0"/>
    <w:rsid w:val="009834EB"/>
    <w:rsid w:val="00983ADE"/>
    <w:rsid w:val="00983EF9"/>
    <w:rsid w:val="00984534"/>
    <w:rsid w:val="009855EA"/>
    <w:rsid w:val="009856CC"/>
    <w:rsid w:val="00985A5E"/>
    <w:rsid w:val="00985DEB"/>
    <w:rsid w:val="00985FB1"/>
    <w:rsid w:val="00986D9E"/>
    <w:rsid w:val="00990F88"/>
    <w:rsid w:val="00991FC2"/>
    <w:rsid w:val="0099261C"/>
    <w:rsid w:val="00992972"/>
    <w:rsid w:val="0099304E"/>
    <w:rsid w:val="00994575"/>
    <w:rsid w:val="009956E6"/>
    <w:rsid w:val="009958A8"/>
    <w:rsid w:val="009966FB"/>
    <w:rsid w:val="009971FE"/>
    <w:rsid w:val="009A0132"/>
    <w:rsid w:val="009A04AB"/>
    <w:rsid w:val="009A13CC"/>
    <w:rsid w:val="009A150B"/>
    <w:rsid w:val="009A33FE"/>
    <w:rsid w:val="009A3F74"/>
    <w:rsid w:val="009A4636"/>
    <w:rsid w:val="009A4FE9"/>
    <w:rsid w:val="009A5768"/>
    <w:rsid w:val="009A6422"/>
    <w:rsid w:val="009A7BED"/>
    <w:rsid w:val="009B1510"/>
    <w:rsid w:val="009B2AA9"/>
    <w:rsid w:val="009B4B7E"/>
    <w:rsid w:val="009B61B0"/>
    <w:rsid w:val="009B68BB"/>
    <w:rsid w:val="009B787D"/>
    <w:rsid w:val="009C1070"/>
    <w:rsid w:val="009C1FB6"/>
    <w:rsid w:val="009C200E"/>
    <w:rsid w:val="009C31BA"/>
    <w:rsid w:val="009C392E"/>
    <w:rsid w:val="009C5072"/>
    <w:rsid w:val="009C598D"/>
    <w:rsid w:val="009C659D"/>
    <w:rsid w:val="009C6F84"/>
    <w:rsid w:val="009C7BD2"/>
    <w:rsid w:val="009D0353"/>
    <w:rsid w:val="009D15C0"/>
    <w:rsid w:val="009D203F"/>
    <w:rsid w:val="009D2390"/>
    <w:rsid w:val="009D2BBD"/>
    <w:rsid w:val="009D2F5D"/>
    <w:rsid w:val="009D3684"/>
    <w:rsid w:val="009D4200"/>
    <w:rsid w:val="009D4668"/>
    <w:rsid w:val="009D4781"/>
    <w:rsid w:val="009D4A1F"/>
    <w:rsid w:val="009D4D98"/>
    <w:rsid w:val="009D58F9"/>
    <w:rsid w:val="009D5B0B"/>
    <w:rsid w:val="009E0313"/>
    <w:rsid w:val="009E05E7"/>
    <w:rsid w:val="009E06A2"/>
    <w:rsid w:val="009E22BA"/>
    <w:rsid w:val="009E4348"/>
    <w:rsid w:val="009E555F"/>
    <w:rsid w:val="009E5BEF"/>
    <w:rsid w:val="009E72A9"/>
    <w:rsid w:val="009F0363"/>
    <w:rsid w:val="009F1F9D"/>
    <w:rsid w:val="009F2CFA"/>
    <w:rsid w:val="009F3CD3"/>
    <w:rsid w:val="009F3DBA"/>
    <w:rsid w:val="009F4E2D"/>
    <w:rsid w:val="009F6690"/>
    <w:rsid w:val="009F7062"/>
    <w:rsid w:val="00A00F85"/>
    <w:rsid w:val="00A01A8D"/>
    <w:rsid w:val="00A01D69"/>
    <w:rsid w:val="00A02B6A"/>
    <w:rsid w:val="00A02B84"/>
    <w:rsid w:val="00A03B50"/>
    <w:rsid w:val="00A054BD"/>
    <w:rsid w:val="00A063B9"/>
    <w:rsid w:val="00A067EC"/>
    <w:rsid w:val="00A068E3"/>
    <w:rsid w:val="00A07B1A"/>
    <w:rsid w:val="00A07D48"/>
    <w:rsid w:val="00A105F9"/>
    <w:rsid w:val="00A113F2"/>
    <w:rsid w:val="00A11BAC"/>
    <w:rsid w:val="00A11C5B"/>
    <w:rsid w:val="00A11E61"/>
    <w:rsid w:val="00A1267E"/>
    <w:rsid w:val="00A12928"/>
    <w:rsid w:val="00A14046"/>
    <w:rsid w:val="00A15BED"/>
    <w:rsid w:val="00A16D96"/>
    <w:rsid w:val="00A17A86"/>
    <w:rsid w:val="00A210CE"/>
    <w:rsid w:val="00A22260"/>
    <w:rsid w:val="00A229C3"/>
    <w:rsid w:val="00A22E6A"/>
    <w:rsid w:val="00A2588B"/>
    <w:rsid w:val="00A25EE4"/>
    <w:rsid w:val="00A2755B"/>
    <w:rsid w:val="00A275D0"/>
    <w:rsid w:val="00A27C73"/>
    <w:rsid w:val="00A27FCA"/>
    <w:rsid w:val="00A30243"/>
    <w:rsid w:val="00A30DF4"/>
    <w:rsid w:val="00A30E03"/>
    <w:rsid w:val="00A31054"/>
    <w:rsid w:val="00A31A92"/>
    <w:rsid w:val="00A323BB"/>
    <w:rsid w:val="00A32AF4"/>
    <w:rsid w:val="00A3322C"/>
    <w:rsid w:val="00A34B04"/>
    <w:rsid w:val="00A34CBC"/>
    <w:rsid w:val="00A35AA7"/>
    <w:rsid w:val="00A35B2A"/>
    <w:rsid w:val="00A36236"/>
    <w:rsid w:val="00A369D3"/>
    <w:rsid w:val="00A36C02"/>
    <w:rsid w:val="00A36FB2"/>
    <w:rsid w:val="00A37014"/>
    <w:rsid w:val="00A37691"/>
    <w:rsid w:val="00A37E6D"/>
    <w:rsid w:val="00A40B93"/>
    <w:rsid w:val="00A40C6C"/>
    <w:rsid w:val="00A41372"/>
    <w:rsid w:val="00A43539"/>
    <w:rsid w:val="00A46011"/>
    <w:rsid w:val="00A46E1B"/>
    <w:rsid w:val="00A507A6"/>
    <w:rsid w:val="00A51C7B"/>
    <w:rsid w:val="00A52188"/>
    <w:rsid w:val="00A529A3"/>
    <w:rsid w:val="00A52D2C"/>
    <w:rsid w:val="00A53A4B"/>
    <w:rsid w:val="00A54547"/>
    <w:rsid w:val="00A54F0F"/>
    <w:rsid w:val="00A55546"/>
    <w:rsid w:val="00A576AB"/>
    <w:rsid w:val="00A578C0"/>
    <w:rsid w:val="00A57E05"/>
    <w:rsid w:val="00A57FCE"/>
    <w:rsid w:val="00A61800"/>
    <w:rsid w:val="00A62094"/>
    <w:rsid w:val="00A62982"/>
    <w:rsid w:val="00A62DF8"/>
    <w:rsid w:val="00A63A5B"/>
    <w:rsid w:val="00A64810"/>
    <w:rsid w:val="00A64E9B"/>
    <w:rsid w:val="00A64ED5"/>
    <w:rsid w:val="00A64FAC"/>
    <w:rsid w:val="00A66B76"/>
    <w:rsid w:val="00A6751D"/>
    <w:rsid w:val="00A70E79"/>
    <w:rsid w:val="00A71892"/>
    <w:rsid w:val="00A72A76"/>
    <w:rsid w:val="00A759FF"/>
    <w:rsid w:val="00A7616A"/>
    <w:rsid w:val="00A76481"/>
    <w:rsid w:val="00A76E2F"/>
    <w:rsid w:val="00A77458"/>
    <w:rsid w:val="00A80CB3"/>
    <w:rsid w:val="00A81EBE"/>
    <w:rsid w:val="00A82031"/>
    <w:rsid w:val="00A820DC"/>
    <w:rsid w:val="00A82881"/>
    <w:rsid w:val="00A828E6"/>
    <w:rsid w:val="00A83DDB"/>
    <w:rsid w:val="00A86036"/>
    <w:rsid w:val="00A90741"/>
    <w:rsid w:val="00A91616"/>
    <w:rsid w:val="00A91B5F"/>
    <w:rsid w:val="00A91CB6"/>
    <w:rsid w:val="00A928F3"/>
    <w:rsid w:val="00A93BA1"/>
    <w:rsid w:val="00A94B11"/>
    <w:rsid w:val="00A95183"/>
    <w:rsid w:val="00A9724D"/>
    <w:rsid w:val="00A97DA7"/>
    <w:rsid w:val="00A97E42"/>
    <w:rsid w:val="00AA0307"/>
    <w:rsid w:val="00AA06C6"/>
    <w:rsid w:val="00AA08A1"/>
    <w:rsid w:val="00AA27F8"/>
    <w:rsid w:val="00AA2D1A"/>
    <w:rsid w:val="00AA3205"/>
    <w:rsid w:val="00AA4429"/>
    <w:rsid w:val="00AA529F"/>
    <w:rsid w:val="00AA587B"/>
    <w:rsid w:val="00AA5899"/>
    <w:rsid w:val="00AA6A83"/>
    <w:rsid w:val="00AA7352"/>
    <w:rsid w:val="00AB036E"/>
    <w:rsid w:val="00AB08AC"/>
    <w:rsid w:val="00AB2C15"/>
    <w:rsid w:val="00AB2FF5"/>
    <w:rsid w:val="00AB3308"/>
    <w:rsid w:val="00AB4AC4"/>
    <w:rsid w:val="00AB4EF0"/>
    <w:rsid w:val="00AB4F88"/>
    <w:rsid w:val="00AB620C"/>
    <w:rsid w:val="00AC0197"/>
    <w:rsid w:val="00AC44A2"/>
    <w:rsid w:val="00AC4634"/>
    <w:rsid w:val="00AC6D12"/>
    <w:rsid w:val="00AC6EF3"/>
    <w:rsid w:val="00AD0316"/>
    <w:rsid w:val="00AD04A7"/>
    <w:rsid w:val="00AD0577"/>
    <w:rsid w:val="00AD5251"/>
    <w:rsid w:val="00AD52DD"/>
    <w:rsid w:val="00AD7EF8"/>
    <w:rsid w:val="00AD7F46"/>
    <w:rsid w:val="00AE095F"/>
    <w:rsid w:val="00AE10D3"/>
    <w:rsid w:val="00AE3D0B"/>
    <w:rsid w:val="00AE541E"/>
    <w:rsid w:val="00AE5DEE"/>
    <w:rsid w:val="00AE7169"/>
    <w:rsid w:val="00AE71A8"/>
    <w:rsid w:val="00AE7A48"/>
    <w:rsid w:val="00AE7A5F"/>
    <w:rsid w:val="00AE7D06"/>
    <w:rsid w:val="00AF1593"/>
    <w:rsid w:val="00AF17FE"/>
    <w:rsid w:val="00AF29E3"/>
    <w:rsid w:val="00AF3423"/>
    <w:rsid w:val="00AF3F00"/>
    <w:rsid w:val="00AF40B2"/>
    <w:rsid w:val="00AF53AF"/>
    <w:rsid w:val="00AF5F02"/>
    <w:rsid w:val="00AF654F"/>
    <w:rsid w:val="00AF6AB5"/>
    <w:rsid w:val="00AF718E"/>
    <w:rsid w:val="00AF73B3"/>
    <w:rsid w:val="00AF7F78"/>
    <w:rsid w:val="00AF7F88"/>
    <w:rsid w:val="00B01511"/>
    <w:rsid w:val="00B02404"/>
    <w:rsid w:val="00B0364C"/>
    <w:rsid w:val="00B04E50"/>
    <w:rsid w:val="00B05685"/>
    <w:rsid w:val="00B05866"/>
    <w:rsid w:val="00B064C0"/>
    <w:rsid w:val="00B1095F"/>
    <w:rsid w:val="00B10D99"/>
    <w:rsid w:val="00B12B18"/>
    <w:rsid w:val="00B12C34"/>
    <w:rsid w:val="00B12F0E"/>
    <w:rsid w:val="00B13511"/>
    <w:rsid w:val="00B14CF5"/>
    <w:rsid w:val="00B15328"/>
    <w:rsid w:val="00B153AC"/>
    <w:rsid w:val="00B15826"/>
    <w:rsid w:val="00B1637C"/>
    <w:rsid w:val="00B17889"/>
    <w:rsid w:val="00B204F5"/>
    <w:rsid w:val="00B2072A"/>
    <w:rsid w:val="00B21ED5"/>
    <w:rsid w:val="00B227B9"/>
    <w:rsid w:val="00B22CE7"/>
    <w:rsid w:val="00B22EA7"/>
    <w:rsid w:val="00B230C1"/>
    <w:rsid w:val="00B23324"/>
    <w:rsid w:val="00B23982"/>
    <w:rsid w:val="00B23AE9"/>
    <w:rsid w:val="00B23FDE"/>
    <w:rsid w:val="00B25917"/>
    <w:rsid w:val="00B25E0D"/>
    <w:rsid w:val="00B25FC5"/>
    <w:rsid w:val="00B275F4"/>
    <w:rsid w:val="00B2788E"/>
    <w:rsid w:val="00B30CEA"/>
    <w:rsid w:val="00B312A5"/>
    <w:rsid w:val="00B32AE3"/>
    <w:rsid w:val="00B32C73"/>
    <w:rsid w:val="00B33230"/>
    <w:rsid w:val="00B33662"/>
    <w:rsid w:val="00B336C8"/>
    <w:rsid w:val="00B3410C"/>
    <w:rsid w:val="00B34204"/>
    <w:rsid w:val="00B34381"/>
    <w:rsid w:val="00B3499C"/>
    <w:rsid w:val="00B35298"/>
    <w:rsid w:val="00B356D3"/>
    <w:rsid w:val="00B35BAB"/>
    <w:rsid w:val="00B3672A"/>
    <w:rsid w:val="00B36D36"/>
    <w:rsid w:val="00B3701D"/>
    <w:rsid w:val="00B375F7"/>
    <w:rsid w:val="00B403E0"/>
    <w:rsid w:val="00B407F1"/>
    <w:rsid w:val="00B416E6"/>
    <w:rsid w:val="00B42B90"/>
    <w:rsid w:val="00B42DE1"/>
    <w:rsid w:val="00B42E5D"/>
    <w:rsid w:val="00B4337B"/>
    <w:rsid w:val="00B434A4"/>
    <w:rsid w:val="00B45271"/>
    <w:rsid w:val="00B45CF5"/>
    <w:rsid w:val="00B46375"/>
    <w:rsid w:val="00B476E2"/>
    <w:rsid w:val="00B477A1"/>
    <w:rsid w:val="00B50192"/>
    <w:rsid w:val="00B5190F"/>
    <w:rsid w:val="00B52E50"/>
    <w:rsid w:val="00B538C0"/>
    <w:rsid w:val="00B56960"/>
    <w:rsid w:val="00B570D6"/>
    <w:rsid w:val="00B573A9"/>
    <w:rsid w:val="00B60301"/>
    <w:rsid w:val="00B60C24"/>
    <w:rsid w:val="00B61FF5"/>
    <w:rsid w:val="00B62A78"/>
    <w:rsid w:val="00B6354E"/>
    <w:rsid w:val="00B6433D"/>
    <w:rsid w:val="00B644B9"/>
    <w:rsid w:val="00B646CC"/>
    <w:rsid w:val="00B64AA4"/>
    <w:rsid w:val="00B6646D"/>
    <w:rsid w:val="00B66572"/>
    <w:rsid w:val="00B66F56"/>
    <w:rsid w:val="00B7118C"/>
    <w:rsid w:val="00B71244"/>
    <w:rsid w:val="00B71D6D"/>
    <w:rsid w:val="00B72842"/>
    <w:rsid w:val="00B73124"/>
    <w:rsid w:val="00B73254"/>
    <w:rsid w:val="00B73A38"/>
    <w:rsid w:val="00B74D44"/>
    <w:rsid w:val="00B75769"/>
    <w:rsid w:val="00B75880"/>
    <w:rsid w:val="00B759BB"/>
    <w:rsid w:val="00B773F5"/>
    <w:rsid w:val="00B77560"/>
    <w:rsid w:val="00B77AE0"/>
    <w:rsid w:val="00B77C70"/>
    <w:rsid w:val="00B77EB2"/>
    <w:rsid w:val="00B81BC7"/>
    <w:rsid w:val="00B81C06"/>
    <w:rsid w:val="00B81E9E"/>
    <w:rsid w:val="00B85D4C"/>
    <w:rsid w:val="00B86262"/>
    <w:rsid w:val="00B87577"/>
    <w:rsid w:val="00B87EA4"/>
    <w:rsid w:val="00B90C2C"/>
    <w:rsid w:val="00B915B2"/>
    <w:rsid w:val="00B91A95"/>
    <w:rsid w:val="00B9243F"/>
    <w:rsid w:val="00B9255D"/>
    <w:rsid w:val="00B9382A"/>
    <w:rsid w:val="00B939BB"/>
    <w:rsid w:val="00B96269"/>
    <w:rsid w:val="00B96BA5"/>
    <w:rsid w:val="00B96C49"/>
    <w:rsid w:val="00BA01A3"/>
    <w:rsid w:val="00BA1DB4"/>
    <w:rsid w:val="00BA328E"/>
    <w:rsid w:val="00BA36BC"/>
    <w:rsid w:val="00BA44FA"/>
    <w:rsid w:val="00BA50B0"/>
    <w:rsid w:val="00BA71C7"/>
    <w:rsid w:val="00BA7780"/>
    <w:rsid w:val="00BB1041"/>
    <w:rsid w:val="00BB14C8"/>
    <w:rsid w:val="00BB1757"/>
    <w:rsid w:val="00BB2457"/>
    <w:rsid w:val="00BB3158"/>
    <w:rsid w:val="00BB47B9"/>
    <w:rsid w:val="00BB48ED"/>
    <w:rsid w:val="00BB4AA2"/>
    <w:rsid w:val="00BB4CAB"/>
    <w:rsid w:val="00BB5165"/>
    <w:rsid w:val="00BB5AE1"/>
    <w:rsid w:val="00BB64B0"/>
    <w:rsid w:val="00BB6CE7"/>
    <w:rsid w:val="00BB6F4B"/>
    <w:rsid w:val="00BB72E5"/>
    <w:rsid w:val="00BB73EE"/>
    <w:rsid w:val="00BC01DC"/>
    <w:rsid w:val="00BC0D6F"/>
    <w:rsid w:val="00BC0EC6"/>
    <w:rsid w:val="00BC1BC5"/>
    <w:rsid w:val="00BC2286"/>
    <w:rsid w:val="00BC256F"/>
    <w:rsid w:val="00BC2817"/>
    <w:rsid w:val="00BC2B60"/>
    <w:rsid w:val="00BC3223"/>
    <w:rsid w:val="00BC3438"/>
    <w:rsid w:val="00BC434A"/>
    <w:rsid w:val="00BC485C"/>
    <w:rsid w:val="00BC60B9"/>
    <w:rsid w:val="00BC620C"/>
    <w:rsid w:val="00BC669C"/>
    <w:rsid w:val="00BC775C"/>
    <w:rsid w:val="00BD04B0"/>
    <w:rsid w:val="00BD07EB"/>
    <w:rsid w:val="00BD0BCD"/>
    <w:rsid w:val="00BD1536"/>
    <w:rsid w:val="00BD190C"/>
    <w:rsid w:val="00BD34C0"/>
    <w:rsid w:val="00BD3A61"/>
    <w:rsid w:val="00BD45A8"/>
    <w:rsid w:val="00BD472A"/>
    <w:rsid w:val="00BD5CDC"/>
    <w:rsid w:val="00BD5D7A"/>
    <w:rsid w:val="00BD6781"/>
    <w:rsid w:val="00BD6E67"/>
    <w:rsid w:val="00BE0683"/>
    <w:rsid w:val="00BE38FD"/>
    <w:rsid w:val="00BE6782"/>
    <w:rsid w:val="00BE68EE"/>
    <w:rsid w:val="00BE7385"/>
    <w:rsid w:val="00BE7AE0"/>
    <w:rsid w:val="00BF085A"/>
    <w:rsid w:val="00BF09F5"/>
    <w:rsid w:val="00BF0E5B"/>
    <w:rsid w:val="00BF1A8C"/>
    <w:rsid w:val="00BF3AF2"/>
    <w:rsid w:val="00BF3C3D"/>
    <w:rsid w:val="00BF3E19"/>
    <w:rsid w:val="00BF6487"/>
    <w:rsid w:val="00BF65E5"/>
    <w:rsid w:val="00BF6950"/>
    <w:rsid w:val="00BF7A47"/>
    <w:rsid w:val="00BF7E43"/>
    <w:rsid w:val="00C00339"/>
    <w:rsid w:val="00C00F69"/>
    <w:rsid w:val="00C013A9"/>
    <w:rsid w:val="00C0223E"/>
    <w:rsid w:val="00C03B0E"/>
    <w:rsid w:val="00C046F0"/>
    <w:rsid w:val="00C04B03"/>
    <w:rsid w:val="00C0638E"/>
    <w:rsid w:val="00C06903"/>
    <w:rsid w:val="00C06CB9"/>
    <w:rsid w:val="00C06DAB"/>
    <w:rsid w:val="00C1016F"/>
    <w:rsid w:val="00C1039C"/>
    <w:rsid w:val="00C10788"/>
    <w:rsid w:val="00C11B14"/>
    <w:rsid w:val="00C128A9"/>
    <w:rsid w:val="00C13114"/>
    <w:rsid w:val="00C138E2"/>
    <w:rsid w:val="00C14901"/>
    <w:rsid w:val="00C1598B"/>
    <w:rsid w:val="00C15E08"/>
    <w:rsid w:val="00C220FE"/>
    <w:rsid w:val="00C22150"/>
    <w:rsid w:val="00C2281C"/>
    <w:rsid w:val="00C23643"/>
    <w:rsid w:val="00C246FE"/>
    <w:rsid w:val="00C24DAA"/>
    <w:rsid w:val="00C26220"/>
    <w:rsid w:val="00C267CE"/>
    <w:rsid w:val="00C30DD7"/>
    <w:rsid w:val="00C31903"/>
    <w:rsid w:val="00C31C99"/>
    <w:rsid w:val="00C32D9F"/>
    <w:rsid w:val="00C33199"/>
    <w:rsid w:val="00C334D5"/>
    <w:rsid w:val="00C337D0"/>
    <w:rsid w:val="00C348F0"/>
    <w:rsid w:val="00C34A43"/>
    <w:rsid w:val="00C34CAD"/>
    <w:rsid w:val="00C3557E"/>
    <w:rsid w:val="00C35F1F"/>
    <w:rsid w:val="00C36213"/>
    <w:rsid w:val="00C36836"/>
    <w:rsid w:val="00C36E66"/>
    <w:rsid w:val="00C370BE"/>
    <w:rsid w:val="00C40E07"/>
    <w:rsid w:val="00C410E0"/>
    <w:rsid w:val="00C41293"/>
    <w:rsid w:val="00C41295"/>
    <w:rsid w:val="00C41B13"/>
    <w:rsid w:val="00C43B2A"/>
    <w:rsid w:val="00C43E8B"/>
    <w:rsid w:val="00C444E1"/>
    <w:rsid w:val="00C4633C"/>
    <w:rsid w:val="00C47C78"/>
    <w:rsid w:val="00C50217"/>
    <w:rsid w:val="00C502F0"/>
    <w:rsid w:val="00C508DE"/>
    <w:rsid w:val="00C51434"/>
    <w:rsid w:val="00C51DEC"/>
    <w:rsid w:val="00C52E53"/>
    <w:rsid w:val="00C530DD"/>
    <w:rsid w:val="00C54FDE"/>
    <w:rsid w:val="00C552D3"/>
    <w:rsid w:val="00C558B4"/>
    <w:rsid w:val="00C55D23"/>
    <w:rsid w:val="00C55EB4"/>
    <w:rsid w:val="00C5786F"/>
    <w:rsid w:val="00C60048"/>
    <w:rsid w:val="00C6067F"/>
    <w:rsid w:val="00C61207"/>
    <w:rsid w:val="00C62592"/>
    <w:rsid w:val="00C629DC"/>
    <w:rsid w:val="00C65810"/>
    <w:rsid w:val="00C66BD2"/>
    <w:rsid w:val="00C679A6"/>
    <w:rsid w:val="00C7012A"/>
    <w:rsid w:val="00C71C39"/>
    <w:rsid w:val="00C7354E"/>
    <w:rsid w:val="00C741D1"/>
    <w:rsid w:val="00C745A2"/>
    <w:rsid w:val="00C75794"/>
    <w:rsid w:val="00C762F5"/>
    <w:rsid w:val="00C763E5"/>
    <w:rsid w:val="00C76C34"/>
    <w:rsid w:val="00C771D5"/>
    <w:rsid w:val="00C7729D"/>
    <w:rsid w:val="00C77D43"/>
    <w:rsid w:val="00C80865"/>
    <w:rsid w:val="00C81055"/>
    <w:rsid w:val="00C83F03"/>
    <w:rsid w:val="00C843CA"/>
    <w:rsid w:val="00C8562D"/>
    <w:rsid w:val="00C86179"/>
    <w:rsid w:val="00C86D48"/>
    <w:rsid w:val="00C870A8"/>
    <w:rsid w:val="00C87533"/>
    <w:rsid w:val="00C87977"/>
    <w:rsid w:val="00C90540"/>
    <w:rsid w:val="00C90E25"/>
    <w:rsid w:val="00C91325"/>
    <w:rsid w:val="00C915FB"/>
    <w:rsid w:val="00C91F41"/>
    <w:rsid w:val="00C9271F"/>
    <w:rsid w:val="00C92B1D"/>
    <w:rsid w:val="00C92C70"/>
    <w:rsid w:val="00C935A3"/>
    <w:rsid w:val="00C9439F"/>
    <w:rsid w:val="00C94AE2"/>
    <w:rsid w:val="00C96270"/>
    <w:rsid w:val="00C97082"/>
    <w:rsid w:val="00C972B5"/>
    <w:rsid w:val="00C978FB"/>
    <w:rsid w:val="00CA1CD2"/>
    <w:rsid w:val="00CA2423"/>
    <w:rsid w:val="00CA277D"/>
    <w:rsid w:val="00CA32AC"/>
    <w:rsid w:val="00CA3AED"/>
    <w:rsid w:val="00CA466E"/>
    <w:rsid w:val="00CA58B7"/>
    <w:rsid w:val="00CA5FC5"/>
    <w:rsid w:val="00CA6CEF"/>
    <w:rsid w:val="00CA7254"/>
    <w:rsid w:val="00CB0624"/>
    <w:rsid w:val="00CB0DDC"/>
    <w:rsid w:val="00CB112F"/>
    <w:rsid w:val="00CB16E1"/>
    <w:rsid w:val="00CB18E0"/>
    <w:rsid w:val="00CB2C32"/>
    <w:rsid w:val="00CB2CD8"/>
    <w:rsid w:val="00CB2E30"/>
    <w:rsid w:val="00CB337F"/>
    <w:rsid w:val="00CB6D30"/>
    <w:rsid w:val="00CB75FC"/>
    <w:rsid w:val="00CB788D"/>
    <w:rsid w:val="00CB7F29"/>
    <w:rsid w:val="00CC005A"/>
    <w:rsid w:val="00CC1874"/>
    <w:rsid w:val="00CC18A3"/>
    <w:rsid w:val="00CC233F"/>
    <w:rsid w:val="00CC278C"/>
    <w:rsid w:val="00CC2DE5"/>
    <w:rsid w:val="00CC2E38"/>
    <w:rsid w:val="00CC3903"/>
    <w:rsid w:val="00CC4422"/>
    <w:rsid w:val="00CC4BCF"/>
    <w:rsid w:val="00CC50E7"/>
    <w:rsid w:val="00CC6B13"/>
    <w:rsid w:val="00CC7F4E"/>
    <w:rsid w:val="00CD081D"/>
    <w:rsid w:val="00CD3250"/>
    <w:rsid w:val="00CD562E"/>
    <w:rsid w:val="00CD592A"/>
    <w:rsid w:val="00CD658C"/>
    <w:rsid w:val="00CE0B05"/>
    <w:rsid w:val="00CE0DAC"/>
    <w:rsid w:val="00CE1059"/>
    <w:rsid w:val="00CE118B"/>
    <w:rsid w:val="00CE238F"/>
    <w:rsid w:val="00CE2A64"/>
    <w:rsid w:val="00CE349C"/>
    <w:rsid w:val="00CE3702"/>
    <w:rsid w:val="00CE5184"/>
    <w:rsid w:val="00CE6191"/>
    <w:rsid w:val="00CE6D19"/>
    <w:rsid w:val="00CE7964"/>
    <w:rsid w:val="00CF0131"/>
    <w:rsid w:val="00CF186A"/>
    <w:rsid w:val="00CF1ECF"/>
    <w:rsid w:val="00CF2024"/>
    <w:rsid w:val="00CF4105"/>
    <w:rsid w:val="00CF4CBE"/>
    <w:rsid w:val="00CF4DE7"/>
    <w:rsid w:val="00CF562C"/>
    <w:rsid w:val="00CF5AB9"/>
    <w:rsid w:val="00CF61A6"/>
    <w:rsid w:val="00CF7018"/>
    <w:rsid w:val="00CF76B9"/>
    <w:rsid w:val="00D00FEC"/>
    <w:rsid w:val="00D021AE"/>
    <w:rsid w:val="00D0553F"/>
    <w:rsid w:val="00D05697"/>
    <w:rsid w:val="00D05844"/>
    <w:rsid w:val="00D05FCF"/>
    <w:rsid w:val="00D072DF"/>
    <w:rsid w:val="00D12683"/>
    <w:rsid w:val="00D13292"/>
    <w:rsid w:val="00D14004"/>
    <w:rsid w:val="00D16E5C"/>
    <w:rsid w:val="00D175DB"/>
    <w:rsid w:val="00D17C44"/>
    <w:rsid w:val="00D17D9A"/>
    <w:rsid w:val="00D20B84"/>
    <w:rsid w:val="00D21CE0"/>
    <w:rsid w:val="00D2410C"/>
    <w:rsid w:val="00D24F67"/>
    <w:rsid w:val="00D2598E"/>
    <w:rsid w:val="00D27467"/>
    <w:rsid w:val="00D310CE"/>
    <w:rsid w:val="00D325AE"/>
    <w:rsid w:val="00D32A55"/>
    <w:rsid w:val="00D32EA9"/>
    <w:rsid w:val="00D33484"/>
    <w:rsid w:val="00D34E1A"/>
    <w:rsid w:val="00D35555"/>
    <w:rsid w:val="00D35BEF"/>
    <w:rsid w:val="00D36817"/>
    <w:rsid w:val="00D36DBB"/>
    <w:rsid w:val="00D4034D"/>
    <w:rsid w:val="00D403F5"/>
    <w:rsid w:val="00D40864"/>
    <w:rsid w:val="00D40C45"/>
    <w:rsid w:val="00D426B8"/>
    <w:rsid w:val="00D4631B"/>
    <w:rsid w:val="00D46609"/>
    <w:rsid w:val="00D46DDD"/>
    <w:rsid w:val="00D4700C"/>
    <w:rsid w:val="00D47D1E"/>
    <w:rsid w:val="00D502AA"/>
    <w:rsid w:val="00D5080F"/>
    <w:rsid w:val="00D51A8B"/>
    <w:rsid w:val="00D53F3D"/>
    <w:rsid w:val="00D548D6"/>
    <w:rsid w:val="00D55D22"/>
    <w:rsid w:val="00D56D42"/>
    <w:rsid w:val="00D57C1D"/>
    <w:rsid w:val="00D57F06"/>
    <w:rsid w:val="00D634D2"/>
    <w:rsid w:val="00D64234"/>
    <w:rsid w:val="00D64319"/>
    <w:rsid w:val="00D64A13"/>
    <w:rsid w:val="00D64AFB"/>
    <w:rsid w:val="00D65330"/>
    <w:rsid w:val="00D658A3"/>
    <w:rsid w:val="00D66555"/>
    <w:rsid w:val="00D67776"/>
    <w:rsid w:val="00D731E2"/>
    <w:rsid w:val="00D74B4A"/>
    <w:rsid w:val="00D75D8A"/>
    <w:rsid w:val="00D764A6"/>
    <w:rsid w:val="00D76916"/>
    <w:rsid w:val="00D76DBE"/>
    <w:rsid w:val="00D77ABD"/>
    <w:rsid w:val="00D80BAB"/>
    <w:rsid w:val="00D81056"/>
    <w:rsid w:val="00D813CB"/>
    <w:rsid w:val="00D81691"/>
    <w:rsid w:val="00D81C6A"/>
    <w:rsid w:val="00D81E7F"/>
    <w:rsid w:val="00D83157"/>
    <w:rsid w:val="00D836F6"/>
    <w:rsid w:val="00D83DC3"/>
    <w:rsid w:val="00D8420D"/>
    <w:rsid w:val="00D84FBD"/>
    <w:rsid w:val="00D85462"/>
    <w:rsid w:val="00D909F8"/>
    <w:rsid w:val="00D90ADB"/>
    <w:rsid w:val="00D90FAC"/>
    <w:rsid w:val="00D91EF0"/>
    <w:rsid w:val="00D92ECC"/>
    <w:rsid w:val="00D93F9E"/>
    <w:rsid w:val="00D941AE"/>
    <w:rsid w:val="00D94447"/>
    <w:rsid w:val="00D959DE"/>
    <w:rsid w:val="00D95D93"/>
    <w:rsid w:val="00D968F3"/>
    <w:rsid w:val="00D96A8C"/>
    <w:rsid w:val="00D97323"/>
    <w:rsid w:val="00D97376"/>
    <w:rsid w:val="00D97B1F"/>
    <w:rsid w:val="00DA092C"/>
    <w:rsid w:val="00DA1422"/>
    <w:rsid w:val="00DA1F1C"/>
    <w:rsid w:val="00DA2A9F"/>
    <w:rsid w:val="00DA469F"/>
    <w:rsid w:val="00DA46FC"/>
    <w:rsid w:val="00DA625A"/>
    <w:rsid w:val="00DA6434"/>
    <w:rsid w:val="00DA665A"/>
    <w:rsid w:val="00DA6E0A"/>
    <w:rsid w:val="00DA75E6"/>
    <w:rsid w:val="00DA7622"/>
    <w:rsid w:val="00DB1177"/>
    <w:rsid w:val="00DB1D62"/>
    <w:rsid w:val="00DB28B4"/>
    <w:rsid w:val="00DB2B3F"/>
    <w:rsid w:val="00DB400A"/>
    <w:rsid w:val="00DB5C0E"/>
    <w:rsid w:val="00DB5D64"/>
    <w:rsid w:val="00DB7F89"/>
    <w:rsid w:val="00DC07C8"/>
    <w:rsid w:val="00DC07F9"/>
    <w:rsid w:val="00DC0E0C"/>
    <w:rsid w:val="00DC1051"/>
    <w:rsid w:val="00DC1BFC"/>
    <w:rsid w:val="00DC1C56"/>
    <w:rsid w:val="00DC1CC5"/>
    <w:rsid w:val="00DC1D25"/>
    <w:rsid w:val="00DC2717"/>
    <w:rsid w:val="00DC2B35"/>
    <w:rsid w:val="00DC2D50"/>
    <w:rsid w:val="00DC4A7D"/>
    <w:rsid w:val="00DC55D5"/>
    <w:rsid w:val="00DD05B7"/>
    <w:rsid w:val="00DD17E0"/>
    <w:rsid w:val="00DD3708"/>
    <w:rsid w:val="00DD4A5B"/>
    <w:rsid w:val="00DD5F8A"/>
    <w:rsid w:val="00DD63E9"/>
    <w:rsid w:val="00DD7BA2"/>
    <w:rsid w:val="00DE06B8"/>
    <w:rsid w:val="00DE19DC"/>
    <w:rsid w:val="00DE1E40"/>
    <w:rsid w:val="00DE2403"/>
    <w:rsid w:val="00DE248A"/>
    <w:rsid w:val="00DE26F7"/>
    <w:rsid w:val="00DE2D4A"/>
    <w:rsid w:val="00DE3719"/>
    <w:rsid w:val="00DE3BD1"/>
    <w:rsid w:val="00DE3F4E"/>
    <w:rsid w:val="00DE7EE5"/>
    <w:rsid w:val="00DF04A5"/>
    <w:rsid w:val="00DF0913"/>
    <w:rsid w:val="00DF17D4"/>
    <w:rsid w:val="00DF17FE"/>
    <w:rsid w:val="00DF1CF9"/>
    <w:rsid w:val="00DF21ED"/>
    <w:rsid w:val="00DF2202"/>
    <w:rsid w:val="00DF2A20"/>
    <w:rsid w:val="00DF41A9"/>
    <w:rsid w:val="00DF5824"/>
    <w:rsid w:val="00DF7454"/>
    <w:rsid w:val="00DF7810"/>
    <w:rsid w:val="00DF7AA3"/>
    <w:rsid w:val="00E026DF"/>
    <w:rsid w:val="00E0326F"/>
    <w:rsid w:val="00E032E8"/>
    <w:rsid w:val="00E03AC3"/>
    <w:rsid w:val="00E03E5B"/>
    <w:rsid w:val="00E04E79"/>
    <w:rsid w:val="00E05CA0"/>
    <w:rsid w:val="00E05ED6"/>
    <w:rsid w:val="00E05F7C"/>
    <w:rsid w:val="00E1092C"/>
    <w:rsid w:val="00E10E7A"/>
    <w:rsid w:val="00E11437"/>
    <w:rsid w:val="00E12B88"/>
    <w:rsid w:val="00E131C1"/>
    <w:rsid w:val="00E15055"/>
    <w:rsid w:val="00E152AA"/>
    <w:rsid w:val="00E16541"/>
    <w:rsid w:val="00E16C08"/>
    <w:rsid w:val="00E16EE4"/>
    <w:rsid w:val="00E207DF"/>
    <w:rsid w:val="00E20835"/>
    <w:rsid w:val="00E2135B"/>
    <w:rsid w:val="00E22617"/>
    <w:rsid w:val="00E25708"/>
    <w:rsid w:val="00E262EF"/>
    <w:rsid w:val="00E264F8"/>
    <w:rsid w:val="00E26E4C"/>
    <w:rsid w:val="00E272D1"/>
    <w:rsid w:val="00E27AF4"/>
    <w:rsid w:val="00E27D47"/>
    <w:rsid w:val="00E27ECB"/>
    <w:rsid w:val="00E30B09"/>
    <w:rsid w:val="00E31A35"/>
    <w:rsid w:val="00E33C98"/>
    <w:rsid w:val="00E3401F"/>
    <w:rsid w:val="00E34BC2"/>
    <w:rsid w:val="00E34F59"/>
    <w:rsid w:val="00E4127F"/>
    <w:rsid w:val="00E41ED5"/>
    <w:rsid w:val="00E41FEB"/>
    <w:rsid w:val="00E42145"/>
    <w:rsid w:val="00E42D1B"/>
    <w:rsid w:val="00E433B2"/>
    <w:rsid w:val="00E4387A"/>
    <w:rsid w:val="00E43A65"/>
    <w:rsid w:val="00E448AA"/>
    <w:rsid w:val="00E44BC8"/>
    <w:rsid w:val="00E4533C"/>
    <w:rsid w:val="00E453EE"/>
    <w:rsid w:val="00E4578B"/>
    <w:rsid w:val="00E46826"/>
    <w:rsid w:val="00E46A88"/>
    <w:rsid w:val="00E47AED"/>
    <w:rsid w:val="00E47B28"/>
    <w:rsid w:val="00E47D8F"/>
    <w:rsid w:val="00E500F1"/>
    <w:rsid w:val="00E50EC2"/>
    <w:rsid w:val="00E5108A"/>
    <w:rsid w:val="00E51DEA"/>
    <w:rsid w:val="00E526B1"/>
    <w:rsid w:val="00E52C4E"/>
    <w:rsid w:val="00E53458"/>
    <w:rsid w:val="00E53EDF"/>
    <w:rsid w:val="00E54076"/>
    <w:rsid w:val="00E557DB"/>
    <w:rsid w:val="00E55A78"/>
    <w:rsid w:val="00E55D13"/>
    <w:rsid w:val="00E574DE"/>
    <w:rsid w:val="00E576B8"/>
    <w:rsid w:val="00E57E22"/>
    <w:rsid w:val="00E60A7F"/>
    <w:rsid w:val="00E61084"/>
    <w:rsid w:val="00E621A8"/>
    <w:rsid w:val="00E635E2"/>
    <w:rsid w:val="00E64068"/>
    <w:rsid w:val="00E642A2"/>
    <w:rsid w:val="00E6464F"/>
    <w:rsid w:val="00E6634C"/>
    <w:rsid w:val="00E666F9"/>
    <w:rsid w:val="00E672E0"/>
    <w:rsid w:val="00E67F23"/>
    <w:rsid w:val="00E702BD"/>
    <w:rsid w:val="00E70373"/>
    <w:rsid w:val="00E70A03"/>
    <w:rsid w:val="00E70D97"/>
    <w:rsid w:val="00E70E9A"/>
    <w:rsid w:val="00E7136A"/>
    <w:rsid w:val="00E7155D"/>
    <w:rsid w:val="00E71D49"/>
    <w:rsid w:val="00E72EE5"/>
    <w:rsid w:val="00E7377C"/>
    <w:rsid w:val="00E813BF"/>
    <w:rsid w:val="00E8339D"/>
    <w:rsid w:val="00E8351B"/>
    <w:rsid w:val="00E83688"/>
    <w:rsid w:val="00E8405B"/>
    <w:rsid w:val="00E8425F"/>
    <w:rsid w:val="00E846D7"/>
    <w:rsid w:val="00E84761"/>
    <w:rsid w:val="00E8688E"/>
    <w:rsid w:val="00E90219"/>
    <w:rsid w:val="00E917A5"/>
    <w:rsid w:val="00E94365"/>
    <w:rsid w:val="00E94DD0"/>
    <w:rsid w:val="00E9691F"/>
    <w:rsid w:val="00E97E12"/>
    <w:rsid w:val="00EA04F1"/>
    <w:rsid w:val="00EA0676"/>
    <w:rsid w:val="00EA101D"/>
    <w:rsid w:val="00EA1247"/>
    <w:rsid w:val="00EA17BD"/>
    <w:rsid w:val="00EA2D41"/>
    <w:rsid w:val="00EA321C"/>
    <w:rsid w:val="00EA3937"/>
    <w:rsid w:val="00EA3D0B"/>
    <w:rsid w:val="00EA56E3"/>
    <w:rsid w:val="00EA57DF"/>
    <w:rsid w:val="00EA60E5"/>
    <w:rsid w:val="00EA63E1"/>
    <w:rsid w:val="00EA6735"/>
    <w:rsid w:val="00EA7055"/>
    <w:rsid w:val="00EA742C"/>
    <w:rsid w:val="00EA7A4D"/>
    <w:rsid w:val="00EB0834"/>
    <w:rsid w:val="00EB1B7E"/>
    <w:rsid w:val="00EB3A15"/>
    <w:rsid w:val="00EB4DB3"/>
    <w:rsid w:val="00EB5167"/>
    <w:rsid w:val="00EB5357"/>
    <w:rsid w:val="00EB56B5"/>
    <w:rsid w:val="00EB57B2"/>
    <w:rsid w:val="00EB581D"/>
    <w:rsid w:val="00EB5F0E"/>
    <w:rsid w:val="00EB6966"/>
    <w:rsid w:val="00EC0140"/>
    <w:rsid w:val="00EC15EA"/>
    <w:rsid w:val="00EC1A94"/>
    <w:rsid w:val="00EC1D3C"/>
    <w:rsid w:val="00EC1FB9"/>
    <w:rsid w:val="00EC2600"/>
    <w:rsid w:val="00EC2606"/>
    <w:rsid w:val="00EC46C7"/>
    <w:rsid w:val="00EC4A0D"/>
    <w:rsid w:val="00EC4DE3"/>
    <w:rsid w:val="00EC544D"/>
    <w:rsid w:val="00EC5A06"/>
    <w:rsid w:val="00EC66FD"/>
    <w:rsid w:val="00EC7033"/>
    <w:rsid w:val="00EC7C82"/>
    <w:rsid w:val="00ED04C1"/>
    <w:rsid w:val="00ED0843"/>
    <w:rsid w:val="00ED09F8"/>
    <w:rsid w:val="00ED0ACB"/>
    <w:rsid w:val="00ED1592"/>
    <w:rsid w:val="00ED2489"/>
    <w:rsid w:val="00ED31A9"/>
    <w:rsid w:val="00ED4D40"/>
    <w:rsid w:val="00ED51CE"/>
    <w:rsid w:val="00ED6E90"/>
    <w:rsid w:val="00EE0A71"/>
    <w:rsid w:val="00EE0D4B"/>
    <w:rsid w:val="00EE1215"/>
    <w:rsid w:val="00EE1654"/>
    <w:rsid w:val="00EE21EA"/>
    <w:rsid w:val="00EE2AC8"/>
    <w:rsid w:val="00EE2D4E"/>
    <w:rsid w:val="00EE30A1"/>
    <w:rsid w:val="00EE3E66"/>
    <w:rsid w:val="00EE5380"/>
    <w:rsid w:val="00EE5B89"/>
    <w:rsid w:val="00EE64FD"/>
    <w:rsid w:val="00EE6713"/>
    <w:rsid w:val="00EE6F89"/>
    <w:rsid w:val="00EE7EB6"/>
    <w:rsid w:val="00EF00A5"/>
    <w:rsid w:val="00EF19A0"/>
    <w:rsid w:val="00EF357A"/>
    <w:rsid w:val="00EF4AB5"/>
    <w:rsid w:val="00EF5FB2"/>
    <w:rsid w:val="00EF6A43"/>
    <w:rsid w:val="00EF6F97"/>
    <w:rsid w:val="00EF7C1A"/>
    <w:rsid w:val="00F002CB"/>
    <w:rsid w:val="00F00E24"/>
    <w:rsid w:val="00F01804"/>
    <w:rsid w:val="00F01B68"/>
    <w:rsid w:val="00F02515"/>
    <w:rsid w:val="00F03773"/>
    <w:rsid w:val="00F04587"/>
    <w:rsid w:val="00F0620C"/>
    <w:rsid w:val="00F10116"/>
    <w:rsid w:val="00F109B8"/>
    <w:rsid w:val="00F10BA8"/>
    <w:rsid w:val="00F114D7"/>
    <w:rsid w:val="00F135F1"/>
    <w:rsid w:val="00F1458F"/>
    <w:rsid w:val="00F145C5"/>
    <w:rsid w:val="00F1644E"/>
    <w:rsid w:val="00F16CD2"/>
    <w:rsid w:val="00F16F7F"/>
    <w:rsid w:val="00F20FF1"/>
    <w:rsid w:val="00F214AD"/>
    <w:rsid w:val="00F22D4B"/>
    <w:rsid w:val="00F23EA9"/>
    <w:rsid w:val="00F24694"/>
    <w:rsid w:val="00F25AB5"/>
    <w:rsid w:val="00F2613C"/>
    <w:rsid w:val="00F26270"/>
    <w:rsid w:val="00F26351"/>
    <w:rsid w:val="00F2733F"/>
    <w:rsid w:val="00F27DBF"/>
    <w:rsid w:val="00F27DDF"/>
    <w:rsid w:val="00F30916"/>
    <w:rsid w:val="00F319FD"/>
    <w:rsid w:val="00F327BF"/>
    <w:rsid w:val="00F329C4"/>
    <w:rsid w:val="00F33DD7"/>
    <w:rsid w:val="00F34EA8"/>
    <w:rsid w:val="00F34EB4"/>
    <w:rsid w:val="00F3636F"/>
    <w:rsid w:val="00F36A5B"/>
    <w:rsid w:val="00F36F32"/>
    <w:rsid w:val="00F36FB4"/>
    <w:rsid w:val="00F40D20"/>
    <w:rsid w:val="00F41174"/>
    <w:rsid w:val="00F41895"/>
    <w:rsid w:val="00F42AE8"/>
    <w:rsid w:val="00F42F26"/>
    <w:rsid w:val="00F447DE"/>
    <w:rsid w:val="00F44EFE"/>
    <w:rsid w:val="00F45928"/>
    <w:rsid w:val="00F45E48"/>
    <w:rsid w:val="00F46207"/>
    <w:rsid w:val="00F4667E"/>
    <w:rsid w:val="00F47A6D"/>
    <w:rsid w:val="00F47C82"/>
    <w:rsid w:val="00F50D56"/>
    <w:rsid w:val="00F5111B"/>
    <w:rsid w:val="00F53C7F"/>
    <w:rsid w:val="00F53F9F"/>
    <w:rsid w:val="00F54912"/>
    <w:rsid w:val="00F61D16"/>
    <w:rsid w:val="00F61E49"/>
    <w:rsid w:val="00F6247A"/>
    <w:rsid w:val="00F63039"/>
    <w:rsid w:val="00F63330"/>
    <w:rsid w:val="00F63AA8"/>
    <w:rsid w:val="00F63B79"/>
    <w:rsid w:val="00F64A89"/>
    <w:rsid w:val="00F64A97"/>
    <w:rsid w:val="00F654E9"/>
    <w:rsid w:val="00F659E0"/>
    <w:rsid w:val="00F65F33"/>
    <w:rsid w:val="00F7091E"/>
    <w:rsid w:val="00F71F7B"/>
    <w:rsid w:val="00F72F49"/>
    <w:rsid w:val="00F74DF3"/>
    <w:rsid w:val="00F75244"/>
    <w:rsid w:val="00F76FDC"/>
    <w:rsid w:val="00F80233"/>
    <w:rsid w:val="00F803FD"/>
    <w:rsid w:val="00F805C3"/>
    <w:rsid w:val="00F80E30"/>
    <w:rsid w:val="00F80F03"/>
    <w:rsid w:val="00F8159C"/>
    <w:rsid w:val="00F8189B"/>
    <w:rsid w:val="00F83334"/>
    <w:rsid w:val="00F833E4"/>
    <w:rsid w:val="00F83ABC"/>
    <w:rsid w:val="00F83D3D"/>
    <w:rsid w:val="00F848D6"/>
    <w:rsid w:val="00F869DA"/>
    <w:rsid w:val="00F86D85"/>
    <w:rsid w:val="00F911FC"/>
    <w:rsid w:val="00F91CED"/>
    <w:rsid w:val="00F92A42"/>
    <w:rsid w:val="00F92DB0"/>
    <w:rsid w:val="00F930EE"/>
    <w:rsid w:val="00F937BC"/>
    <w:rsid w:val="00F93A1B"/>
    <w:rsid w:val="00F93DB7"/>
    <w:rsid w:val="00F93FCC"/>
    <w:rsid w:val="00F95E36"/>
    <w:rsid w:val="00F96770"/>
    <w:rsid w:val="00F9775D"/>
    <w:rsid w:val="00F97EB3"/>
    <w:rsid w:val="00FA0876"/>
    <w:rsid w:val="00FA15A6"/>
    <w:rsid w:val="00FA167B"/>
    <w:rsid w:val="00FA27F3"/>
    <w:rsid w:val="00FA27F5"/>
    <w:rsid w:val="00FA2A1F"/>
    <w:rsid w:val="00FA2EDC"/>
    <w:rsid w:val="00FA5391"/>
    <w:rsid w:val="00FA6A37"/>
    <w:rsid w:val="00FA7FB3"/>
    <w:rsid w:val="00FB0919"/>
    <w:rsid w:val="00FB2475"/>
    <w:rsid w:val="00FB3BE3"/>
    <w:rsid w:val="00FB3D7F"/>
    <w:rsid w:val="00FB550E"/>
    <w:rsid w:val="00FB5520"/>
    <w:rsid w:val="00FB5AB8"/>
    <w:rsid w:val="00FB6C7F"/>
    <w:rsid w:val="00FB73C2"/>
    <w:rsid w:val="00FB79FC"/>
    <w:rsid w:val="00FC0678"/>
    <w:rsid w:val="00FC0A26"/>
    <w:rsid w:val="00FC4077"/>
    <w:rsid w:val="00FC4316"/>
    <w:rsid w:val="00FC47D2"/>
    <w:rsid w:val="00FC64AE"/>
    <w:rsid w:val="00FC68D1"/>
    <w:rsid w:val="00FC6E3A"/>
    <w:rsid w:val="00FD01AB"/>
    <w:rsid w:val="00FD08C7"/>
    <w:rsid w:val="00FD0C58"/>
    <w:rsid w:val="00FD10B7"/>
    <w:rsid w:val="00FD22B7"/>
    <w:rsid w:val="00FD2F38"/>
    <w:rsid w:val="00FD3D65"/>
    <w:rsid w:val="00FD5396"/>
    <w:rsid w:val="00FD6449"/>
    <w:rsid w:val="00FE02AA"/>
    <w:rsid w:val="00FE0B54"/>
    <w:rsid w:val="00FE15FC"/>
    <w:rsid w:val="00FE3E1E"/>
    <w:rsid w:val="00FE452A"/>
    <w:rsid w:val="00FE593C"/>
    <w:rsid w:val="00FE5BAB"/>
    <w:rsid w:val="00FE6318"/>
    <w:rsid w:val="00FE710A"/>
    <w:rsid w:val="00FE7B46"/>
    <w:rsid w:val="00FF094C"/>
    <w:rsid w:val="00FF0D13"/>
    <w:rsid w:val="00FF15D7"/>
    <w:rsid w:val="00FF2668"/>
    <w:rsid w:val="00FF2BAE"/>
    <w:rsid w:val="00FF4388"/>
    <w:rsid w:val="00FF4E26"/>
    <w:rsid w:val="00FF63A3"/>
    <w:rsid w:val="00FF6B63"/>
    <w:rsid w:val="00FF6D2A"/>
    <w:rsid w:val="00FF7A7A"/>
    <w:rsid w:val="00FF7F2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20EA2A"/>
  <w15:docId w15:val="{92825529-A6A0-48AF-A868-06276A427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7B1F"/>
    <w:pPr>
      <w:spacing w:after="200" w:line="276" w:lineRule="auto"/>
    </w:pPr>
    <w:rPr>
      <w:sz w:val="22"/>
      <w:szCs w:val="22"/>
      <w:lang w:eastAsia="en-US"/>
    </w:rPr>
  </w:style>
  <w:style w:type="paragraph" w:styleId="1">
    <w:name w:val="heading 1"/>
    <w:basedOn w:val="a"/>
    <w:next w:val="a"/>
    <w:link w:val="1Char"/>
    <w:uiPriority w:val="9"/>
    <w:qFormat/>
    <w:rsid w:val="00074532"/>
    <w:pPr>
      <w:keepNext/>
      <w:numPr>
        <w:numId w:val="5"/>
      </w:numPr>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Char"/>
    <w:uiPriority w:val="9"/>
    <w:qFormat/>
    <w:rsid w:val="006603BC"/>
    <w:pPr>
      <w:keepNext/>
      <w:numPr>
        <w:ilvl w:val="1"/>
        <w:numId w:val="5"/>
      </w:numPr>
      <w:spacing w:before="240" w:after="60"/>
      <w:outlineLvl w:val="1"/>
    </w:pPr>
    <w:rPr>
      <w:rFonts w:ascii="Cambria" w:eastAsia="Times New Roman" w:hAnsi="Cambria" w:cs="Times New Roman"/>
      <w:b/>
      <w:bCs/>
      <w:i/>
      <w:iCs/>
      <w:sz w:val="28"/>
      <w:szCs w:val="28"/>
    </w:rPr>
  </w:style>
  <w:style w:type="paragraph" w:styleId="3">
    <w:name w:val="heading 3"/>
    <w:basedOn w:val="a"/>
    <w:next w:val="a"/>
    <w:link w:val="3Char"/>
    <w:uiPriority w:val="9"/>
    <w:qFormat/>
    <w:rsid w:val="006603BC"/>
    <w:pPr>
      <w:keepNext/>
      <w:numPr>
        <w:ilvl w:val="2"/>
        <w:numId w:val="5"/>
      </w:numPr>
      <w:spacing w:before="240" w:after="60"/>
      <w:outlineLvl w:val="2"/>
    </w:pPr>
    <w:rPr>
      <w:rFonts w:ascii="Cambria" w:eastAsia="Times New Roman" w:hAnsi="Cambria" w:cs="Times New Roman"/>
      <w:b/>
      <w:bCs/>
      <w:sz w:val="26"/>
      <w:szCs w:val="26"/>
    </w:rPr>
  </w:style>
  <w:style w:type="paragraph" w:styleId="4">
    <w:name w:val="heading 4"/>
    <w:basedOn w:val="a"/>
    <w:next w:val="a"/>
    <w:link w:val="4Char"/>
    <w:uiPriority w:val="9"/>
    <w:qFormat/>
    <w:rsid w:val="001D5D5F"/>
    <w:pPr>
      <w:keepNext/>
      <w:numPr>
        <w:ilvl w:val="3"/>
        <w:numId w:val="5"/>
      </w:numPr>
      <w:spacing w:before="240" w:after="60"/>
      <w:outlineLvl w:val="3"/>
    </w:pPr>
    <w:rPr>
      <w:rFonts w:eastAsia="Times New Roman"/>
      <w:b/>
      <w:bCs/>
      <w:sz w:val="28"/>
      <w:szCs w:val="28"/>
    </w:rPr>
  </w:style>
  <w:style w:type="paragraph" w:styleId="5">
    <w:name w:val="heading 5"/>
    <w:basedOn w:val="a"/>
    <w:next w:val="a"/>
    <w:link w:val="5Char"/>
    <w:uiPriority w:val="9"/>
    <w:qFormat/>
    <w:rsid w:val="001D5D5F"/>
    <w:pPr>
      <w:numPr>
        <w:ilvl w:val="4"/>
        <w:numId w:val="5"/>
      </w:numPr>
      <w:spacing w:before="240" w:after="60"/>
      <w:outlineLvl w:val="4"/>
    </w:pPr>
    <w:rPr>
      <w:rFonts w:eastAsia="Times New Roman"/>
      <w:b/>
      <w:bCs/>
      <w:i/>
      <w:iCs/>
      <w:sz w:val="26"/>
      <w:szCs w:val="26"/>
    </w:rPr>
  </w:style>
  <w:style w:type="paragraph" w:styleId="6">
    <w:name w:val="heading 6"/>
    <w:basedOn w:val="a"/>
    <w:next w:val="a"/>
    <w:link w:val="6Char"/>
    <w:uiPriority w:val="9"/>
    <w:semiHidden/>
    <w:unhideWhenUsed/>
    <w:qFormat/>
    <w:rsid w:val="00233EB4"/>
    <w:pPr>
      <w:keepNext/>
      <w:keepLines/>
      <w:numPr>
        <w:ilvl w:val="5"/>
        <w:numId w:val="5"/>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036C9D"/>
    <w:pPr>
      <w:keepNext/>
      <w:keepLines/>
      <w:numPr>
        <w:ilvl w:val="6"/>
        <w:numId w:val="5"/>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036C9D"/>
    <w:pPr>
      <w:keepNext/>
      <w:keepLines/>
      <w:numPr>
        <w:ilvl w:val="7"/>
        <w:numId w:val="5"/>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036C9D"/>
    <w:pPr>
      <w:keepNext/>
      <w:keepLines/>
      <w:numPr>
        <w:ilvl w:val="8"/>
        <w:numId w:val="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74532"/>
    <w:rPr>
      <w:rFonts w:ascii="Cambria" w:eastAsia="Times New Roman" w:hAnsi="Cambria" w:cs="Times New Roman"/>
      <w:b/>
      <w:bCs/>
      <w:kern w:val="32"/>
      <w:sz w:val="32"/>
      <w:szCs w:val="32"/>
      <w:lang w:eastAsia="en-US"/>
    </w:rPr>
  </w:style>
  <w:style w:type="character" w:customStyle="1" w:styleId="2Char">
    <w:name w:val="عنوان 2 Char"/>
    <w:link w:val="2"/>
    <w:uiPriority w:val="9"/>
    <w:rsid w:val="006603BC"/>
    <w:rPr>
      <w:rFonts w:ascii="Cambria" w:eastAsia="Times New Roman" w:hAnsi="Cambria" w:cs="Times New Roman"/>
      <w:b/>
      <w:bCs/>
      <w:i/>
      <w:iCs/>
      <w:sz w:val="28"/>
      <w:szCs w:val="28"/>
      <w:lang w:eastAsia="en-US"/>
    </w:rPr>
  </w:style>
  <w:style w:type="character" w:customStyle="1" w:styleId="3Char">
    <w:name w:val="عنوان 3 Char"/>
    <w:link w:val="3"/>
    <w:uiPriority w:val="9"/>
    <w:rsid w:val="006603BC"/>
    <w:rPr>
      <w:rFonts w:ascii="Cambria" w:eastAsia="Times New Roman" w:hAnsi="Cambria" w:cs="Times New Roman"/>
      <w:b/>
      <w:bCs/>
      <w:sz w:val="26"/>
      <w:szCs w:val="26"/>
      <w:lang w:eastAsia="en-US"/>
    </w:rPr>
  </w:style>
  <w:style w:type="character" w:customStyle="1" w:styleId="4Char">
    <w:name w:val="عنوان 4 Char"/>
    <w:link w:val="4"/>
    <w:uiPriority w:val="9"/>
    <w:rsid w:val="001D5D5F"/>
    <w:rPr>
      <w:rFonts w:eastAsia="Times New Roman"/>
      <w:b/>
      <w:bCs/>
      <w:sz w:val="28"/>
      <w:szCs w:val="28"/>
      <w:lang w:eastAsia="en-US"/>
    </w:rPr>
  </w:style>
  <w:style w:type="character" w:customStyle="1" w:styleId="5Char">
    <w:name w:val="عنوان 5 Char"/>
    <w:link w:val="5"/>
    <w:uiPriority w:val="9"/>
    <w:rsid w:val="001D5D5F"/>
    <w:rPr>
      <w:rFonts w:eastAsia="Times New Roman"/>
      <w:b/>
      <w:bCs/>
      <w:i/>
      <w:iCs/>
      <w:sz w:val="26"/>
      <w:szCs w:val="26"/>
      <w:lang w:eastAsia="en-US"/>
    </w:rPr>
  </w:style>
  <w:style w:type="paragraph" w:styleId="a3">
    <w:name w:val="header"/>
    <w:basedOn w:val="a"/>
    <w:link w:val="Char"/>
    <w:uiPriority w:val="99"/>
    <w:unhideWhenUsed/>
    <w:rsid w:val="0099304E"/>
    <w:pPr>
      <w:tabs>
        <w:tab w:val="center" w:pos="4536"/>
        <w:tab w:val="right" w:pos="9072"/>
      </w:tabs>
      <w:spacing w:after="0" w:line="240" w:lineRule="auto"/>
    </w:pPr>
  </w:style>
  <w:style w:type="character" w:customStyle="1" w:styleId="Char">
    <w:name w:val="رأس الصفحة Char"/>
    <w:basedOn w:val="a0"/>
    <w:link w:val="a3"/>
    <w:uiPriority w:val="99"/>
    <w:rsid w:val="0099304E"/>
  </w:style>
  <w:style w:type="paragraph" w:styleId="a4">
    <w:name w:val="footer"/>
    <w:basedOn w:val="a"/>
    <w:link w:val="Char0"/>
    <w:uiPriority w:val="99"/>
    <w:unhideWhenUsed/>
    <w:rsid w:val="0099304E"/>
    <w:pPr>
      <w:tabs>
        <w:tab w:val="center" w:pos="4536"/>
        <w:tab w:val="right" w:pos="9072"/>
      </w:tabs>
      <w:spacing w:after="0" w:line="240" w:lineRule="auto"/>
    </w:pPr>
  </w:style>
  <w:style w:type="character" w:customStyle="1" w:styleId="Char0">
    <w:name w:val="تذييل الصفحة Char"/>
    <w:basedOn w:val="a0"/>
    <w:link w:val="a4"/>
    <w:uiPriority w:val="99"/>
    <w:rsid w:val="0099304E"/>
  </w:style>
  <w:style w:type="paragraph" w:styleId="a5">
    <w:name w:val="Balloon Text"/>
    <w:basedOn w:val="a"/>
    <w:link w:val="Char1"/>
    <w:uiPriority w:val="99"/>
    <w:semiHidden/>
    <w:unhideWhenUsed/>
    <w:rsid w:val="0099304E"/>
    <w:pPr>
      <w:spacing w:after="0" w:line="240" w:lineRule="auto"/>
    </w:pPr>
    <w:rPr>
      <w:rFonts w:ascii="Tahoma" w:hAnsi="Tahoma" w:cs="Tahoma"/>
      <w:sz w:val="16"/>
      <w:szCs w:val="16"/>
    </w:rPr>
  </w:style>
  <w:style w:type="character" w:customStyle="1" w:styleId="Char1">
    <w:name w:val="نص في بالون Char"/>
    <w:link w:val="a5"/>
    <w:uiPriority w:val="99"/>
    <w:semiHidden/>
    <w:rsid w:val="0099304E"/>
    <w:rPr>
      <w:rFonts w:ascii="Tahoma" w:hAnsi="Tahoma" w:cs="Tahoma"/>
      <w:sz w:val="16"/>
      <w:szCs w:val="16"/>
    </w:rPr>
  </w:style>
  <w:style w:type="paragraph" w:customStyle="1" w:styleId="Default">
    <w:name w:val="Default"/>
    <w:rsid w:val="0099304E"/>
    <w:pPr>
      <w:autoSpaceDE w:val="0"/>
      <w:autoSpaceDN w:val="0"/>
      <w:adjustRightInd w:val="0"/>
    </w:pPr>
    <w:rPr>
      <w:rFonts w:ascii="Times New Roman" w:hAnsi="Times New Roman" w:cs="Times New Roman"/>
      <w:color w:val="000000"/>
      <w:sz w:val="24"/>
      <w:szCs w:val="24"/>
      <w:lang w:eastAsia="en-US"/>
    </w:rPr>
  </w:style>
  <w:style w:type="paragraph" w:styleId="a6">
    <w:name w:val="Normal (Web)"/>
    <w:basedOn w:val="a"/>
    <w:uiPriority w:val="99"/>
    <w:unhideWhenUsed/>
    <w:rsid w:val="008D258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a7">
    <w:name w:val="List Paragraph"/>
    <w:basedOn w:val="a"/>
    <w:uiPriority w:val="34"/>
    <w:qFormat/>
    <w:rsid w:val="0073113E"/>
    <w:pPr>
      <w:suppressAutoHyphens/>
      <w:autoSpaceDN w:val="0"/>
      <w:ind w:left="720"/>
    </w:pPr>
  </w:style>
  <w:style w:type="character" w:customStyle="1" w:styleId="hps">
    <w:name w:val="hps"/>
    <w:rsid w:val="00450168"/>
  </w:style>
  <w:style w:type="character" w:styleId="a8">
    <w:name w:val="Strong"/>
    <w:uiPriority w:val="22"/>
    <w:qFormat/>
    <w:rsid w:val="000D0028"/>
    <w:rPr>
      <w:b/>
      <w:bCs/>
    </w:rPr>
  </w:style>
  <w:style w:type="character" w:customStyle="1" w:styleId="longtext">
    <w:name w:val="long_text"/>
    <w:rsid w:val="006742DD"/>
  </w:style>
  <w:style w:type="character" w:customStyle="1" w:styleId="alt-edited">
    <w:name w:val="alt-edited"/>
    <w:rsid w:val="006742DD"/>
  </w:style>
  <w:style w:type="character" w:customStyle="1" w:styleId="atn">
    <w:name w:val="atn"/>
    <w:rsid w:val="00A928F3"/>
  </w:style>
  <w:style w:type="character" w:customStyle="1" w:styleId="shorttext">
    <w:name w:val="short_text"/>
    <w:rsid w:val="005E6FCA"/>
  </w:style>
  <w:style w:type="paragraph" w:styleId="a9">
    <w:name w:val="TOC Heading"/>
    <w:basedOn w:val="1"/>
    <w:next w:val="a"/>
    <w:uiPriority w:val="39"/>
    <w:qFormat/>
    <w:rsid w:val="00074532"/>
    <w:pPr>
      <w:keepLines/>
      <w:spacing w:before="480" w:after="0"/>
      <w:outlineLvl w:val="9"/>
    </w:pPr>
    <w:rPr>
      <w:color w:val="365F91"/>
      <w:kern w:val="0"/>
      <w:sz w:val="28"/>
      <w:szCs w:val="28"/>
      <w:lang w:eastAsia="fr-FR"/>
    </w:rPr>
  </w:style>
  <w:style w:type="paragraph" w:styleId="10">
    <w:name w:val="toc 1"/>
    <w:basedOn w:val="a"/>
    <w:next w:val="a"/>
    <w:autoRedefine/>
    <w:uiPriority w:val="39"/>
    <w:unhideWhenUsed/>
    <w:qFormat/>
    <w:rsid w:val="005D7634"/>
    <w:pPr>
      <w:tabs>
        <w:tab w:val="right" w:leader="dot" w:pos="9061"/>
      </w:tabs>
      <w:spacing w:before="360" w:after="0"/>
    </w:pPr>
    <w:rPr>
      <w:rFonts w:asciiTheme="majorBidi" w:hAnsiTheme="majorBidi" w:cstheme="majorBidi"/>
      <w:b/>
      <w:bCs/>
      <w:noProof/>
      <w:sz w:val="24"/>
      <w:szCs w:val="28"/>
    </w:rPr>
  </w:style>
  <w:style w:type="paragraph" w:styleId="20">
    <w:name w:val="toc 2"/>
    <w:basedOn w:val="a"/>
    <w:next w:val="a"/>
    <w:autoRedefine/>
    <w:uiPriority w:val="39"/>
    <w:unhideWhenUsed/>
    <w:qFormat/>
    <w:rsid w:val="00F64A97"/>
    <w:pPr>
      <w:tabs>
        <w:tab w:val="right" w:leader="dot" w:pos="9061"/>
      </w:tabs>
      <w:spacing w:before="240" w:after="0"/>
    </w:pPr>
    <w:rPr>
      <w:rFonts w:asciiTheme="majorBidi" w:hAnsiTheme="majorBidi" w:cstheme="majorBidi"/>
      <w:noProof/>
      <w:sz w:val="24"/>
      <w:szCs w:val="32"/>
    </w:rPr>
  </w:style>
  <w:style w:type="paragraph" w:styleId="30">
    <w:name w:val="toc 3"/>
    <w:basedOn w:val="a"/>
    <w:next w:val="a"/>
    <w:autoRedefine/>
    <w:uiPriority w:val="39"/>
    <w:unhideWhenUsed/>
    <w:qFormat/>
    <w:rsid w:val="00CF186A"/>
    <w:pPr>
      <w:spacing w:after="0"/>
      <w:ind w:left="220"/>
    </w:pPr>
    <w:rPr>
      <w:rFonts w:asciiTheme="minorHAnsi" w:hAnsiTheme="minorHAnsi" w:cstheme="minorHAnsi"/>
      <w:sz w:val="20"/>
      <w:szCs w:val="24"/>
    </w:rPr>
  </w:style>
  <w:style w:type="paragraph" w:styleId="40">
    <w:name w:val="toc 4"/>
    <w:basedOn w:val="a"/>
    <w:next w:val="a"/>
    <w:autoRedefine/>
    <w:uiPriority w:val="39"/>
    <w:unhideWhenUsed/>
    <w:rsid w:val="001D5D5F"/>
    <w:pPr>
      <w:spacing w:after="0"/>
      <w:ind w:left="440"/>
    </w:pPr>
    <w:rPr>
      <w:rFonts w:asciiTheme="minorHAnsi" w:hAnsiTheme="minorHAnsi" w:cstheme="minorHAnsi"/>
      <w:sz w:val="20"/>
      <w:szCs w:val="24"/>
    </w:rPr>
  </w:style>
  <w:style w:type="paragraph" w:styleId="50">
    <w:name w:val="toc 5"/>
    <w:basedOn w:val="a"/>
    <w:next w:val="a"/>
    <w:autoRedefine/>
    <w:uiPriority w:val="39"/>
    <w:unhideWhenUsed/>
    <w:rsid w:val="001D5D5F"/>
    <w:pPr>
      <w:spacing w:after="0"/>
      <w:ind w:left="660"/>
    </w:pPr>
    <w:rPr>
      <w:rFonts w:asciiTheme="minorHAnsi" w:hAnsiTheme="minorHAnsi" w:cstheme="minorHAnsi"/>
      <w:sz w:val="20"/>
      <w:szCs w:val="24"/>
    </w:rPr>
  </w:style>
  <w:style w:type="paragraph" w:styleId="60">
    <w:name w:val="toc 6"/>
    <w:basedOn w:val="a"/>
    <w:next w:val="a"/>
    <w:autoRedefine/>
    <w:uiPriority w:val="39"/>
    <w:unhideWhenUsed/>
    <w:rsid w:val="001D5D5F"/>
    <w:pPr>
      <w:spacing w:after="0"/>
      <w:ind w:left="880"/>
    </w:pPr>
    <w:rPr>
      <w:rFonts w:asciiTheme="minorHAnsi" w:hAnsiTheme="minorHAnsi" w:cstheme="minorHAnsi"/>
      <w:sz w:val="20"/>
      <w:szCs w:val="24"/>
    </w:rPr>
  </w:style>
  <w:style w:type="paragraph" w:styleId="70">
    <w:name w:val="toc 7"/>
    <w:basedOn w:val="a"/>
    <w:next w:val="a"/>
    <w:autoRedefine/>
    <w:uiPriority w:val="39"/>
    <w:unhideWhenUsed/>
    <w:rsid w:val="001D5D5F"/>
    <w:pPr>
      <w:spacing w:after="0"/>
      <w:ind w:left="1100"/>
    </w:pPr>
    <w:rPr>
      <w:rFonts w:asciiTheme="minorHAnsi" w:hAnsiTheme="minorHAnsi" w:cstheme="minorHAnsi"/>
      <w:sz w:val="20"/>
      <w:szCs w:val="24"/>
    </w:rPr>
  </w:style>
  <w:style w:type="paragraph" w:styleId="80">
    <w:name w:val="toc 8"/>
    <w:basedOn w:val="a"/>
    <w:next w:val="a"/>
    <w:autoRedefine/>
    <w:uiPriority w:val="39"/>
    <w:unhideWhenUsed/>
    <w:rsid w:val="001D5D5F"/>
    <w:pPr>
      <w:spacing w:after="0"/>
      <w:ind w:left="1320"/>
    </w:pPr>
    <w:rPr>
      <w:rFonts w:asciiTheme="minorHAnsi" w:hAnsiTheme="minorHAnsi" w:cstheme="minorHAnsi"/>
      <w:sz w:val="20"/>
      <w:szCs w:val="24"/>
    </w:rPr>
  </w:style>
  <w:style w:type="paragraph" w:styleId="90">
    <w:name w:val="toc 9"/>
    <w:basedOn w:val="a"/>
    <w:next w:val="a"/>
    <w:autoRedefine/>
    <w:uiPriority w:val="39"/>
    <w:unhideWhenUsed/>
    <w:rsid w:val="001D5D5F"/>
    <w:pPr>
      <w:spacing w:after="0"/>
      <w:ind w:left="1540"/>
    </w:pPr>
    <w:rPr>
      <w:rFonts w:asciiTheme="minorHAnsi" w:hAnsiTheme="minorHAnsi" w:cstheme="minorHAnsi"/>
      <w:sz w:val="20"/>
      <w:szCs w:val="24"/>
    </w:rPr>
  </w:style>
  <w:style w:type="character" w:styleId="Hyperlink">
    <w:name w:val="Hyperlink"/>
    <w:uiPriority w:val="99"/>
    <w:unhideWhenUsed/>
    <w:rsid w:val="001D5D5F"/>
    <w:rPr>
      <w:color w:val="0000FF"/>
      <w:u w:val="single"/>
    </w:rPr>
  </w:style>
  <w:style w:type="paragraph" w:styleId="aa">
    <w:name w:val="caption"/>
    <w:basedOn w:val="a"/>
    <w:next w:val="a"/>
    <w:uiPriority w:val="35"/>
    <w:unhideWhenUsed/>
    <w:qFormat/>
    <w:rsid w:val="00A14046"/>
    <w:rPr>
      <w:b/>
      <w:bCs/>
      <w:sz w:val="20"/>
      <w:szCs w:val="20"/>
    </w:rPr>
  </w:style>
  <w:style w:type="paragraph" w:styleId="ab">
    <w:name w:val="table of figures"/>
    <w:basedOn w:val="a"/>
    <w:next w:val="a"/>
    <w:autoRedefine/>
    <w:uiPriority w:val="99"/>
    <w:unhideWhenUsed/>
    <w:rsid w:val="00ED0ACB"/>
    <w:pPr>
      <w:spacing w:after="0"/>
      <w:ind w:left="440" w:hanging="440"/>
    </w:pPr>
    <w:rPr>
      <w:rFonts w:ascii="Times New Roman" w:hAnsi="Times New Roman" w:cs="Times New Roman"/>
      <w:sz w:val="24"/>
      <w:szCs w:val="24"/>
    </w:rPr>
  </w:style>
  <w:style w:type="character" w:styleId="ac">
    <w:name w:val="FollowedHyperlink"/>
    <w:basedOn w:val="a0"/>
    <w:uiPriority w:val="99"/>
    <w:semiHidden/>
    <w:unhideWhenUsed/>
    <w:rsid w:val="00CB788D"/>
    <w:rPr>
      <w:color w:val="800080" w:themeColor="followedHyperlink"/>
      <w:u w:val="single"/>
    </w:rPr>
  </w:style>
  <w:style w:type="paragraph" w:styleId="ad">
    <w:name w:val="endnote text"/>
    <w:basedOn w:val="a"/>
    <w:link w:val="Char2"/>
    <w:uiPriority w:val="99"/>
    <w:semiHidden/>
    <w:unhideWhenUsed/>
    <w:rsid w:val="00CB788D"/>
    <w:rPr>
      <w:rFonts w:cs="Times New Roman"/>
      <w:sz w:val="20"/>
      <w:szCs w:val="20"/>
    </w:rPr>
  </w:style>
  <w:style w:type="character" w:customStyle="1" w:styleId="Char2">
    <w:name w:val="نص تعليق ختامي Char"/>
    <w:basedOn w:val="a0"/>
    <w:link w:val="ad"/>
    <w:uiPriority w:val="99"/>
    <w:semiHidden/>
    <w:rsid w:val="00CB788D"/>
    <w:rPr>
      <w:rFonts w:cs="Times New Roman"/>
      <w:lang w:eastAsia="en-US"/>
    </w:rPr>
  </w:style>
  <w:style w:type="character" w:styleId="ae">
    <w:name w:val="endnote reference"/>
    <w:uiPriority w:val="99"/>
    <w:semiHidden/>
    <w:unhideWhenUsed/>
    <w:rsid w:val="00CB788D"/>
    <w:rPr>
      <w:vertAlign w:val="superscript"/>
    </w:rPr>
  </w:style>
  <w:style w:type="character" w:customStyle="1" w:styleId="ver">
    <w:name w:val="ver"/>
    <w:rsid w:val="00CB788D"/>
  </w:style>
  <w:style w:type="character" w:customStyle="1" w:styleId="modupdated">
    <w:name w:val="modupdated"/>
    <w:rsid w:val="00CB788D"/>
  </w:style>
  <w:style w:type="character" w:customStyle="1" w:styleId="hpsatn">
    <w:name w:val="hps atn"/>
    <w:basedOn w:val="a0"/>
    <w:rsid w:val="00CB788D"/>
  </w:style>
  <w:style w:type="character" w:customStyle="1" w:styleId="systranseg">
    <w:name w:val="systran_seg"/>
    <w:rsid w:val="00CB788D"/>
  </w:style>
  <w:style w:type="character" w:customStyle="1" w:styleId="systrantokenword">
    <w:name w:val="systran_token_word"/>
    <w:rsid w:val="00CB788D"/>
  </w:style>
  <w:style w:type="character" w:customStyle="1" w:styleId="systrantokenpunctuation">
    <w:name w:val="systran_token_punctuation"/>
    <w:rsid w:val="00CB788D"/>
  </w:style>
  <w:style w:type="character" w:customStyle="1" w:styleId="hpstrans-target-highlight">
    <w:name w:val="hps trans-target-highlight"/>
    <w:basedOn w:val="a0"/>
    <w:rsid w:val="00CB788D"/>
  </w:style>
  <w:style w:type="character" w:customStyle="1" w:styleId="spellmod">
    <w:name w:val="spellmod"/>
    <w:rsid w:val="00CB788D"/>
  </w:style>
  <w:style w:type="character" w:styleId="af">
    <w:name w:val="Placeholder Text"/>
    <w:uiPriority w:val="99"/>
    <w:semiHidden/>
    <w:rsid w:val="00652406"/>
    <w:rPr>
      <w:color w:val="808080"/>
    </w:rPr>
  </w:style>
  <w:style w:type="character" w:customStyle="1" w:styleId="authors">
    <w:name w:val="authors"/>
    <w:rsid w:val="00652406"/>
  </w:style>
  <w:style w:type="table" w:styleId="af0">
    <w:name w:val="Table Grid"/>
    <w:basedOn w:val="a1"/>
    <w:uiPriority w:val="59"/>
    <w:rsid w:val="00652406"/>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1">
    <w:name w:val="Ombrage clair1"/>
    <w:basedOn w:val="a1"/>
    <w:uiPriority w:val="60"/>
    <w:rsid w:val="0065240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rameclaire-Accent11">
    <w:name w:val="Trame claire - Accent 11"/>
    <w:basedOn w:val="a1"/>
    <w:uiPriority w:val="60"/>
    <w:rsid w:val="00652406"/>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1"/>
    <w:uiPriority w:val="60"/>
    <w:rsid w:val="00652406"/>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1"/>
    <w:uiPriority w:val="60"/>
    <w:rsid w:val="00652406"/>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references">
    <w:name w:val="references"/>
    <w:rsid w:val="005255D2"/>
    <w:pPr>
      <w:numPr>
        <w:numId w:val="1"/>
      </w:numPr>
      <w:spacing w:after="50" w:line="180" w:lineRule="exact"/>
      <w:jc w:val="both"/>
    </w:pPr>
    <w:rPr>
      <w:rFonts w:ascii="Times New Roman" w:eastAsia="MS Mincho" w:hAnsi="Times New Roman" w:cs="Times New Roman"/>
      <w:noProof/>
      <w:sz w:val="16"/>
      <w:szCs w:val="16"/>
      <w:lang w:val="en-US" w:eastAsia="en-US"/>
    </w:rPr>
  </w:style>
  <w:style w:type="character" w:customStyle="1" w:styleId="verupdated">
    <w:name w:val="verupdated"/>
    <w:basedOn w:val="a0"/>
    <w:rsid w:val="002410DA"/>
  </w:style>
  <w:style w:type="paragraph" w:customStyle="1" w:styleId="Abstract">
    <w:name w:val="Abstract"/>
    <w:rsid w:val="004651FC"/>
    <w:pPr>
      <w:spacing w:after="200"/>
      <w:jc w:val="both"/>
    </w:pPr>
    <w:rPr>
      <w:rFonts w:ascii="Times New Roman" w:eastAsia="SimSun" w:hAnsi="Times New Roman" w:cs="Times New Roman"/>
      <w:b/>
      <w:bCs/>
      <w:sz w:val="18"/>
      <w:szCs w:val="18"/>
      <w:lang w:val="en-US" w:eastAsia="en-US"/>
    </w:rPr>
  </w:style>
  <w:style w:type="paragraph" w:customStyle="1" w:styleId="keywords">
    <w:name w:val="key words"/>
    <w:rsid w:val="004651FC"/>
    <w:pPr>
      <w:spacing w:after="120"/>
      <w:ind w:firstLine="288"/>
      <w:jc w:val="both"/>
    </w:pPr>
    <w:rPr>
      <w:rFonts w:ascii="Times New Roman" w:eastAsia="SimSun" w:hAnsi="Times New Roman" w:cs="Times New Roman"/>
      <w:b/>
      <w:bCs/>
      <w:i/>
      <w:iCs/>
      <w:noProof/>
      <w:sz w:val="18"/>
      <w:szCs w:val="18"/>
      <w:lang w:val="en-US" w:eastAsia="en-US"/>
    </w:rPr>
  </w:style>
  <w:style w:type="character" w:styleId="af1">
    <w:name w:val="Emphasis"/>
    <w:basedOn w:val="a0"/>
    <w:uiPriority w:val="20"/>
    <w:qFormat/>
    <w:rsid w:val="00F53F9F"/>
    <w:rPr>
      <w:i/>
      <w:iCs/>
    </w:rPr>
  </w:style>
  <w:style w:type="character" w:customStyle="1" w:styleId="st">
    <w:name w:val="st"/>
    <w:basedOn w:val="a0"/>
    <w:rsid w:val="003A637D"/>
  </w:style>
  <w:style w:type="paragraph" w:styleId="Index1">
    <w:name w:val="index 1"/>
    <w:basedOn w:val="a"/>
    <w:next w:val="a"/>
    <w:autoRedefine/>
    <w:uiPriority w:val="99"/>
    <w:semiHidden/>
    <w:unhideWhenUsed/>
    <w:rsid w:val="003A485F"/>
    <w:pPr>
      <w:spacing w:after="0" w:line="240" w:lineRule="auto"/>
      <w:ind w:left="220" w:hanging="220"/>
    </w:pPr>
  </w:style>
  <w:style w:type="paragraph" w:styleId="af2">
    <w:name w:val="annotation text"/>
    <w:basedOn w:val="a"/>
    <w:link w:val="Char3"/>
    <w:uiPriority w:val="99"/>
    <w:semiHidden/>
    <w:unhideWhenUsed/>
    <w:rsid w:val="00545C3F"/>
    <w:pPr>
      <w:spacing w:line="240" w:lineRule="auto"/>
    </w:pPr>
    <w:rPr>
      <w:rFonts w:eastAsiaTheme="minorHAnsi"/>
      <w:sz w:val="20"/>
      <w:szCs w:val="20"/>
    </w:rPr>
  </w:style>
  <w:style w:type="character" w:customStyle="1" w:styleId="Char3">
    <w:name w:val="نص تعليق Char"/>
    <w:basedOn w:val="a0"/>
    <w:link w:val="af2"/>
    <w:uiPriority w:val="99"/>
    <w:semiHidden/>
    <w:rsid w:val="00545C3F"/>
    <w:rPr>
      <w:rFonts w:eastAsiaTheme="minorHAnsi"/>
      <w:lang w:eastAsia="en-US"/>
    </w:rPr>
  </w:style>
  <w:style w:type="character" w:customStyle="1" w:styleId="Char4">
    <w:name w:val="موضوع تعليق Char"/>
    <w:basedOn w:val="Char3"/>
    <w:link w:val="af3"/>
    <w:uiPriority w:val="99"/>
    <w:semiHidden/>
    <w:rsid w:val="00545C3F"/>
    <w:rPr>
      <w:rFonts w:eastAsiaTheme="minorHAnsi"/>
      <w:b/>
      <w:bCs/>
      <w:lang w:eastAsia="en-US"/>
    </w:rPr>
  </w:style>
  <w:style w:type="paragraph" w:styleId="af3">
    <w:name w:val="annotation subject"/>
    <w:basedOn w:val="af2"/>
    <w:next w:val="af2"/>
    <w:link w:val="Char4"/>
    <w:uiPriority w:val="99"/>
    <w:semiHidden/>
    <w:unhideWhenUsed/>
    <w:rsid w:val="00545C3F"/>
    <w:rPr>
      <w:b/>
      <w:bCs/>
    </w:rPr>
  </w:style>
  <w:style w:type="character" w:styleId="af4">
    <w:name w:val="annotation reference"/>
    <w:basedOn w:val="a0"/>
    <w:uiPriority w:val="99"/>
    <w:semiHidden/>
    <w:unhideWhenUsed/>
    <w:rsid w:val="007B665E"/>
    <w:rPr>
      <w:sz w:val="16"/>
      <w:szCs w:val="16"/>
    </w:rPr>
  </w:style>
  <w:style w:type="paragraph" w:styleId="af5">
    <w:name w:val="Revision"/>
    <w:hidden/>
    <w:uiPriority w:val="99"/>
    <w:semiHidden/>
    <w:rsid w:val="007B665E"/>
    <w:rPr>
      <w:rFonts w:eastAsiaTheme="minorHAnsi"/>
      <w:sz w:val="22"/>
      <w:szCs w:val="22"/>
      <w:lang w:eastAsia="en-US"/>
    </w:rPr>
  </w:style>
  <w:style w:type="paragraph" w:customStyle="1" w:styleId="Normal1">
    <w:name w:val="Normal1"/>
    <w:rsid w:val="00E44BC8"/>
    <w:pPr>
      <w:pBdr>
        <w:top w:val="nil"/>
        <w:left w:val="nil"/>
        <w:bottom w:val="nil"/>
        <w:right w:val="nil"/>
        <w:between w:val="nil"/>
      </w:pBdr>
      <w:spacing w:line="276" w:lineRule="auto"/>
    </w:pPr>
    <w:rPr>
      <w:rFonts w:ascii="Arial" w:eastAsia="Arial" w:hAnsi="Arial"/>
      <w:color w:val="000000"/>
      <w:sz w:val="22"/>
      <w:szCs w:val="22"/>
    </w:rPr>
  </w:style>
  <w:style w:type="character" w:customStyle="1" w:styleId="6Char">
    <w:name w:val="عنوان 6 Char"/>
    <w:basedOn w:val="a0"/>
    <w:link w:val="6"/>
    <w:uiPriority w:val="9"/>
    <w:semiHidden/>
    <w:rsid w:val="00233EB4"/>
    <w:rPr>
      <w:rFonts w:asciiTheme="majorHAnsi" w:eastAsiaTheme="majorEastAsia" w:hAnsiTheme="majorHAnsi" w:cstheme="majorBidi"/>
      <w:i/>
      <w:iCs/>
      <w:color w:val="243F60" w:themeColor="accent1" w:themeShade="7F"/>
      <w:sz w:val="22"/>
      <w:szCs w:val="22"/>
      <w:lang w:eastAsia="en-US"/>
    </w:rPr>
  </w:style>
  <w:style w:type="paragraph" w:styleId="af6">
    <w:name w:val="No Spacing"/>
    <w:uiPriority w:val="1"/>
    <w:qFormat/>
    <w:rsid w:val="005421DD"/>
    <w:rPr>
      <w:rFonts w:asciiTheme="minorHAnsi" w:eastAsiaTheme="minorHAnsi" w:hAnsiTheme="minorHAnsi" w:cstheme="minorBidi"/>
      <w:sz w:val="22"/>
      <w:szCs w:val="22"/>
      <w:lang w:val="en-US" w:eastAsia="en-US"/>
    </w:rPr>
  </w:style>
  <w:style w:type="character" w:customStyle="1" w:styleId="7Char">
    <w:name w:val="عنوان 7 Char"/>
    <w:basedOn w:val="a0"/>
    <w:link w:val="7"/>
    <w:uiPriority w:val="9"/>
    <w:semiHidden/>
    <w:rsid w:val="00036C9D"/>
    <w:rPr>
      <w:rFonts w:asciiTheme="majorHAnsi" w:eastAsiaTheme="majorEastAsia" w:hAnsiTheme="majorHAnsi" w:cstheme="majorBidi"/>
      <w:i/>
      <w:iCs/>
      <w:color w:val="404040" w:themeColor="text1" w:themeTint="BF"/>
      <w:sz w:val="22"/>
      <w:szCs w:val="22"/>
      <w:lang w:eastAsia="en-US"/>
    </w:rPr>
  </w:style>
  <w:style w:type="character" w:customStyle="1" w:styleId="8Char">
    <w:name w:val="عنوان 8 Char"/>
    <w:basedOn w:val="a0"/>
    <w:link w:val="8"/>
    <w:uiPriority w:val="9"/>
    <w:semiHidden/>
    <w:rsid w:val="00036C9D"/>
    <w:rPr>
      <w:rFonts w:asciiTheme="majorHAnsi" w:eastAsiaTheme="majorEastAsia" w:hAnsiTheme="majorHAnsi" w:cstheme="majorBidi"/>
      <w:color w:val="404040" w:themeColor="text1" w:themeTint="BF"/>
      <w:lang w:eastAsia="en-US"/>
    </w:rPr>
  </w:style>
  <w:style w:type="character" w:customStyle="1" w:styleId="9Char">
    <w:name w:val="عنوان 9 Char"/>
    <w:basedOn w:val="a0"/>
    <w:link w:val="9"/>
    <w:uiPriority w:val="9"/>
    <w:semiHidden/>
    <w:rsid w:val="00036C9D"/>
    <w:rPr>
      <w:rFonts w:asciiTheme="majorHAnsi" w:eastAsiaTheme="majorEastAsia" w:hAnsiTheme="majorHAnsi" w:cstheme="majorBidi"/>
      <w:i/>
      <w:iCs/>
      <w:color w:val="404040" w:themeColor="text1" w:themeTint="BF"/>
      <w:lang w:eastAsia="en-US"/>
    </w:rPr>
  </w:style>
  <w:style w:type="paragraph" w:customStyle="1" w:styleId="Paragr">
    <w:name w:val="_Paragr"/>
    <w:basedOn w:val="a"/>
    <w:autoRedefine/>
    <w:qFormat/>
    <w:rsid w:val="00F63B79"/>
    <w:pPr>
      <w:autoSpaceDE w:val="0"/>
      <w:autoSpaceDN w:val="0"/>
      <w:adjustRightInd w:val="0"/>
      <w:spacing w:after="0" w:line="240" w:lineRule="auto"/>
      <w:ind w:firstLine="284"/>
    </w:pPr>
    <w:rPr>
      <w:rFonts w:ascii="Cambria Math" w:eastAsiaTheme="minorHAnsi" w:hAnsi="Cambria Math" w:cstheme="majorBidi"/>
      <w:i/>
      <w:sz w:val="24"/>
      <w:szCs w:val="24"/>
      <w:lang w:val="en-US"/>
    </w:rPr>
  </w:style>
  <w:style w:type="character" w:styleId="af7">
    <w:name w:val="footnote reference"/>
    <w:basedOn w:val="a0"/>
    <w:semiHidden/>
    <w:unhideWhenUsed/>
    <w:rsid w:val="00F63B79"/>
    <w:rPr>
      <w:vertAlign w:val="superscript"/>
    </w:rPr>
  </w:style>
  <w:style w:type="paragraph" w:styleId="af8">
    <w:name w:val="footnote text"/>
    <w:basedOn w:val="a"/>
    <w:link w:val="Char5"/>
    <w:unhideWhenUsed/>
    <w:rsid w:val="00F63B79"/>
    <w:pPr>
      <w:spacing w:after="0" w:line="240" w:lineRule="auto"/>
    </w:pPr>
    <w:rPr>
      <w:rFonts w:asciiTheme="minorHAnsi" w:eastAsiaTheme="minorEastAsia" w:hAnsiTheme="minorHAnsi" w:cstheme="minorBidi"/>
      <w:sz w:val="20"/>
      <w:szCs w:val="20"/>
      <w:lang w:eastAsia="fr-FR"/>
    </w:rPr>
  </w:style>
  <w:style w:type="character" w:customStyle="1" w:styleId="Char5">
    <w:name w:val="نص حاشية سفلية Char"/>
    <w:basedOn w:val="a0"/>
    <w:link w:val="af8"/>
    <w:rsid w:val="00F63B79"/>
    <w:rPr>
      <w:rFonts w:asciiTheme="minorHAnsi" w:eastAsiaTheme="minorEastAsia" w:hAnsiTheme="minorHAnsi" w:cstheme="minorBidi"/>
    </w:rPr>
  </w:style>
  <w:style w:type="paragraph" w:customStyle="1" w:styleId="bulletlist">
    <w:name w:val="bullet list"/>
    <w:basedOn w:val="af9"/>
    <w:rsid w:val="00F63B79"/>
    <w:pPr>
      <w:numPr>
        <w:numId w:val="39"/>
      </w:numPr>
      <w:tabs>
        <w:tab w:val="clear" w:pos="648"/>
        <w:tab w:val="left" w:pos="288"/>
      </w:tabs>
      <w:spacing w:line="228" w:lineRule="auto"/>
      <w:ind w:left="2640"/>
      <w:jc w:val="both"/>
    </w:pPr>
    <w:rPr>
      <w:rFonts w:ascii="Times New Roman" w:eastAsia="SimSun" w:hAnsi="Times New Roman" w:cs="Times New Roman"/>
      <w:spacing w:val="-1"/>
      <w:sz w:val="20"/>
      <w:szCs w:val="20"/>
    </w:rPr>
  </w:style>
  <w:style w:type="paragraph" w:styleId="af9">
    <w:name w:val="Body Text"/>
    <w:basedOn w:val="a"/>
    <w:link w:val="Char6"/>
    <w:uiPriority w:val="99"/>
    <w:semiHidden/>
    <w:unhideWhenUsed/>
    <w:rsid w:val="00F63B79"/>
    <w:pPr>
      <w:spacing w:after="120"/>
    </w:pPr>
    <w:rPr>
      <w:rFonts w:asciiTheme="minorHAnsi" w:eastAsiaTheme="minorEastAsia" w:hAnsiTheme="minorHAnsi" w:cstheme="minorBidi"/>
      <w:lang w:eastAsia="fr-FR"/>
    </w:rPr>
  </w:style>
  <w:style w:type="character" w:customStyle="1" w:styleId="Char6">
    <w:name w:val="نص أساسي Char"/>
    <w:basedOn w:val="a0"/>
    <w:link w:val="af9"/>
    <w:uiPriority w:val="99"/>
    <w:semiHidden/>
    <w:rsid w:val="00F63B79"/>
    <w:rPr>
      <w:rFonts w:asciiTheme="minorHAnsi" w:eastAsiaTheme="minorEastAsia" w:hAnsiTheme="minorHAnsi" w:cstheme="minorBidi"/>
      <w:sz w:val="22"/>
      <w:szCs w:val="22"/>
    </w:rPr>
  </w:style>
  <w:style w:type="character" w:customStyle="1" w:styleId="fontstyle01">
    <w:name w:val="fontstyle01"/>
    <w:basedOn w:val="a0"/>
    <w:rsid w:val="00F63B79"/>
    <w:rPr>
      <w:rFonts w:ascii="NimbusRomNo9L-Regu" w:hAnsi="NimbusRomNo9L-Regu" w:hint="default"/>
      <w:b w:val="0"/>
      <w:bCs w:val="0"/>
      <w:i w:val="0"/>
      <w:iCs w:val="0"/>
      <w:color w:val="000000"/>
      <w:sz w:val="16"/>
      <w:szCs w:val="16"/>
    </w:rPr>
  </w:style>
  <w:style w:type="paragraph" w:styleId="HTML">
    <w:name w:val="HTML Preformatted"/>
    <w:basedOn w:val="a"/>
    <w:link w:val="HTMLChar"/>
    <w:uiPriority w:val="99"/>
    <w:unhideWhenUsed/>
    <w:rsid w:val="00F63B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HTMLChar">
    <w:name w:val="بتنسيق HTML مسبق Char"/>
    <w:basedOn w:val="a0"/>
    <w:link w:val="HTML"/>
    <w:uiPriority w:val="99"/>
    <w:rsid w:val="00F63B79"/>
    <w:rPr>
      <w:rFonts w:ascii="Courier New" w:eastAsia="Times New Roman" w:hAnsi="Courier New" w:cs="Courier New"/>
    </w:rPr>
  </w:style>
  <w:style w:type="table" w:customStyle="1" w:styleId="Ombrageclair2">
    <w:name w:val="Ombrage clair2"/>
    <w:basedOn w:val="a1"/>
    <w:uiPriority w:val="60"/>
    <w:rsid w:val="00F63B79"/>
    <w:rPr>
      <w:rFonts w:asciiTheme="minorHAnsi" w:eastAsiaTheme="minorEastAsia" w:hAnsiTheme="minorHAnsi" w:cstheme="minorBid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2">
    <w:name w:val="Trame claire - Accent 12"/>
    <w:basedOn w:val="a1"/>
    <w:uiPriority w:val="60"/>
    <w:rsid w:val="007A3AED"/>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8578B69C289C44D099156E3D7F6F2C23">
    <w:name w:val="8578B69C289C44D099156E3D7F6F2C23"/>
    <w:rsid w:val="00B12B18"/>
    <w:pPr>
      <w:spacing w:after="200" w:line="276" w:lineRule="auto"/>
    </w:pPr>
    <w:rPr>
      <w:rFonts w:asciiTheme="minorHAnsi" w:eastAsiaTheme="minorEastAsia"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67490">
      <w:bodyDiv w:val="1"/>
      <w:marLeft w:val="0"/>
      <w:marRight w:val="0"/>
      <w:marTop w:val="0"/>
      <w:marBottom w:val="0"/>
      <w:divBdr>
        <w:top w:val="none" w:sz="0" w:space="0" w:color="auto"/>
        <w:left w:val="none" w:sz="0" w:space="0" w:color="auto"/>
        <w:bottom w:val="none" w:sz="0" w:space="0" w:color="auto"/>
        <w:right w:val="none" w:sz="0" w:space="0" w:color="auto"/>
      </w:divBdr>
    </w:div>
    <w:div w:id="100955727">
      <w:bodyDiv w:val="1"/>
      <w:marLeft w:val="0"/>
      <w:marRight w:val="0"/>
      <w:marTop w:val="0"/>
      <w:marBottom w:val="0"/>
      <w:divBdr>
        <w:top w:val="none" w:sz="0" w:space="0" w:color="auto"/>
        <w:left w:val="none" w:sz="0" w:space="0" w:color="auto"/>
        <w:bottom w:val="none" w:sz="0" w:space="0" w:color="auto"/>
        <w:right w:val="none" w:sz="0" w:space="0" w:color="auto"/>
      </w:divBdr>
    </w:div>
    <w:div w:id="138231066">
      <w:bodyDiv w:val="1"/>
      <w:marLeft w:val="0"/>
      <w:marRight w:val="0"/>
      <w:marTop w:val="0"/>
      <w:marBottom w:val="0"/>
      <w:divBdr>
        <w:top w:val="none" w:sz="0" w:space="0" w:color="auto"/>
        <w:left w:val="none" w:sz="0" w:space="0" w:color="auto"/>
        <w:bottom w:val="none" w:sz="0" w:space="0" w:color="auto"/>
        <w:right w:val="none" w:sz="0" w:space="0" w:color="auto"/>
      </w:divBdr>
    </w:div>
    <w:div w:id="206573449">
      <w:bodyDiv w:val="1"/>
      <w:marLeft w:val="0"/>
      <w:marRight w:val="0"/>
      <w:marTop w:val="0"/>
      <w:marBottom w:val="0"/>
      <w:divBdr>
        <w:top w:val="none" w:sz="0" w:space="0" w:color="auto"/>
        <w:left w:val="none" w:sz="0" w:space="0" w:color="auto"/>
        <w:bottom w:val="none" w:sz="0" w:space="0" w:color="auto"/>
        <w:right w:val="none" w:sz="0" w:space="0" w:color="auto"/>
      </w:divBdr>
    </w:div>
    <w:div w:id="215508292">
      <w:bodyDiv w:val="1"/>
      <w:marLeft w:val="0"/>
      <w:marRight w:val="0"/>
      <w:marTop w:val="0"/>
      <w:marBottom w:val="0"/>
      <w:divBdr>
        <w:top w:val="none" w:sz="0" w:space="0" w:color="auto"/>
        <w:left w:val="none" w:sz="0" w:space="0" w:color="auto"/>
        <w:bottom w:val="none" w:sz="0" w:space="0" w:color="auto"/>
        <w:right w:val="none" w:sz="0" w:space="0" w:color="auto"/>
      </w:divBdr>
    </w:div>
    <w:div w:id="369230634">
      <w:bodyDiv w:val="1"/>
      <w:marLeft w:val="0"/>
      <w:marRight w:val="0"/>
      <w:marTop w:val="0"/>
      <w:marBottom w:val="0"/>
      <w:divBdr>
        <w:top w:val="none" w:sz="0" w:space="0" w:color="auto"/>
        <w:left w:val="none" w:sz="0" w:space="0" w:color="auto"/>
        <w:bottom w:val="none" w:sz="0" w:space="0" w:color="auto"/>
        <w:right w:val="none" w:sz="0" w:space="0" w:color="auto"/>
      </w:divBdr>
    </w:div>
    <w:div w:id="403915419">
      <w:bodyDiv w:val="1"/>
      <w:marLeft w:val="0"/>
      <w:marRight w:val="0"/>
      <w:marTop w:val="0"/>
      <w:marBottom w:val="0"/>
      <w:divBdr>
        <w:top w:val="none" w:sz="0" w:space="0" w:color="auto"/>
        <w:left w:val="none" w:sz="0" w:space="0" w:color="auto"/>
        <w:bottom w:val="none" w:sz="0" w:space="0" w:color="auto"/>
        <w:right w:val="none" w:sz="0" w:space="0" w:color="auto"/>
      </w:divBdr>
    </w:div>
    <w:div w:id="450513413">
      <w:bodyDiv w:val="1"/>
      <w:marLeft w:val="0"/>
      <w:marRight w:val="0"/>
      <w:marTop w:val="0"/>
      <w:marBottom w:val="0"/>
      <w:divBdr>
        <w:top w:val="none" w:sz="0" w:space="0" w:color="auto"/>
        <w:left w:val="none" w:sz="0" w:space="0" w:color="auto"/>
        <w:bottom w:val="none" w:sz="0" w:space="0" w:color="auto"/>
        <w:right w:val="none" w:sz="0" w:space="0" w:color="auto"/>
      </w:divBdr>
    </w:div>
    <w:div w:id="750392704">
      <w:bodyDiv w:val="1"/>
      <w:marLeft w:val="0"/>
      <w:marRight w:val="0"/>
      <w:marTop w:val="0"/>
      <w:marBottom w:val="0"/>
      <w:divBdr>
        <w:top w:val="none" w:sz="0" w:space="0" w:color="auto"/>
        <w:left w:val="none" w:sz="0" w:space="0" w:color="auto"/>
        <w:bottom w:val="none" w:sz="0" w:space="0" w:color="auto"/>
        <w:right w:val="none" w:sz="0" w:space="0" w:color="auto"/>
      </w:divBdr>
    </w:div>
    <w:div w:id="783118295">
      <w:bodyDiv w:val="1"/>
      <w:marLeft w:val="0"/>
      <w:marRight w:val="0"/>
      <w:marTop w:val="0"/>
      <w:marBottom w:val="0"/>
      <w:divBdr>
        <w:top w:val="none" w:sz="0" w:space="0" w:color="auto"/>
        <w:left w:val="none" w:sz="0" w:space="0" w:color="auto"/>
        <w:bottom w:val="none" w:sz="0" w:space="0" w:color="auto"/>
        <w:right w:val="none" w:sz="0" w:space="0" w:color="auto"/>
      </w:divBdr>
      <w:divsChild>
        <w:div w:id="1917157162">
          <w:marLeft w:val="504"/>
          <w:marRight w:val="0"/>
          <w:marTop w:val="140"/>
          <w:marBottom w:val="0"/>
          <w:divBdr>
            <w:top w:val="none" w:sz="0" w:space="0" w:color="auto"/>
            <w:left w:val="none" w:sz="0" w:space="0" w:color="auto"/>
            <w:bottom w:val="none" w:sz="0" w:space="0" w:color="auto"/>
            <w:right w:val="none" w:sz="0" w:space="0" w:color="auto"/>
          </w:divBdr>
        </w:div>
      </w:divsChild>
    </w:div>
    <w:div w:id="839127674">
      <w:bodyDiv w:val="1"/>
      <w:marLeft w:val="0"/>
      <w:marRight w:val="0"/>
      <w:marTop w:val="0"/>
      <w:marBottom w:val="0"/>
      <w:divBdr>
        <w:top w:val="none" w:sz="0" w:space="0" w:color="auto"/>
        <w:left w:val="none" w:sz="0" w:space="0" w:color="auto"/>
        <w:bottom w:val="none" w:sz="0" w:space="0" w:color="auto"/>
        <w:right w:val="none" w:sz="0" w:space="0" w:color="auto"/>
      </w:divBdr>
    </w:div>
    <w:div w:id="948971457">
      <w:bodyDiv w:val="1"/>
      <w:marLeft w:val="0"/>
      <w:marRight w:val="0"/>
      <w:marTop w:val="0"/>
      <w:marBottom w:val="0"/>
      <w:divBdr>
        <w:top w:val="none" w:sz="0" w:space="0" w:color="auto"/>
        <w:left w:val="none" w:sz="0" w:space="0" w:color="auto"/>
        <w:bottom w:val="none" w:sz="0" w:space="0" w:color="auto"/>
        <w:right w:val="none" w:sz="0" w:space="0" w:color="auto"/>
      </w:divBdr>
    </w:div>
    <w:div w:id="964197462">
      <w:bodyDiv w:val="1"/>
      <w:marLeft w:val="0"/>
      <w:marRight w:val="0"/>
      <w:marTop w:val="0"/>
      <w:marBottom w:val="0"/>
      <w:divBdr>
        <w:top w:val="none" w:sz="0" w:space="0" w:color="auto"/>
        <w:left w:val="none" w:sz="0" w:space="0" w:color="auto"/>
        <w:bottom w:val="none" w:sz="0" w:space="0" w:color="auto"/>
        <w:right w:val="none" w:sz="0" w:space="0" w:color="auto"/>
      </w:divBdr>
    </w:div>
    <w:div w:id="971599120">
      <w:bodyDiv w:val="1"/>
      <w:marLeft w:val="0"/>
      <w:marRight w:val="0"/>
      <w:marTop w:val="0"/>
      <w:marBottom w:val="0"/>
      <w:divBdr>
        <w:top w:val="none" w:sz="0" w:space="0" w:color="auto"/>
        <w:left w:val="none" w:sz="0" w:space="0" w:color="auto"/>
        <w:bottom w:val="none" w:sz="0" w:space="0" w:color="auto"/>
        <w:right w:val="none" w:sz="0" w:space="0" w:color="auto"/>
      </w:divBdr>
    </w:div>
    <w:div w:id="1050152708">
      <w:bodyDiv w:val="1"/>
      <w:marLeft w:val="0"/>
      <w:marRight w:val="0"/>
      <w:marTop w:val="0"/>
      <w:marBottom w:val="0"/>
      <w:divBdr>
        <w:top w:val="none" w:sz="0" w:space="0" w:color="auto"/>
        <w:left w:val="none" w:sz="0" w:space="0" w:color="auto"/>
        <w:bottom w:val="none" w:sz="0" w:space="0" w:color="auto"/>
        <w:right w:val="none" w:sz="0" w:space="0" w:color="auto"/>
      </w:divBdr>
    </w:div>
    <w:div w:id="1099911564">
      <w:bodyDiv w:val="1"/>
      <w:marLeft w:val="0"/>
      <w:marRight w:val="0"/>
      <w:marTop w:val="0"/>
      <w:marBottom w:val="0"/>
      <w:divBdr>
        <w:top w:val="none" w:sz="0" w:space="0" w:color="auto"/>
        <w:left w:val="none" w:sz="0" w:space="0" w:color="auto"/>
        <w:bottom w:val="none" w:sz="0" w:space="0" w:color="auto"/>
        <w:right w:val="none" w:sz="0" w:space="0" w:color="auto"/>
      </w:divBdr>
    </w:div>
    <w:div w:id="1113132370">
      <w:bodyDiv w:val="1"/>
      <w:marLeft w:val="0"/>
      <w:marRight w:val="0"/>
      <w:marTop w:val="0"/>
      <w:marBottom w:val="0"/>
      <w:divBdr>
        <w:top w:val="none" w:sz="0" w:space="0" w:color="auto"/>
        <w:left w:val="none" w:sz="0" w:space="0" w:color="auto"/>
        <w:bottom w:val="none" w:sz="0" w:space="0" w:color="auto"/>
        <w:right w:val="none" w:sz="0" w:space="0" w:color="auto"/>
      </w:divBdr>
    </w:div>
    <w:div w:id="1152020221">
      <w:bodyDiv w:val="1"/>
      <w:marLeft w:val="0"/>
      <w:marRight w:val="0"/>
      <w:marTop w:val="0"/>
      <w:marBottom w:val="0"/>
      <w:divBdr>
        <w:top w:val="none" w:sz="0" w:space="0" w:color="auto"/>
        <w:left w:val="none" w:sz="0" w:space="0" w:color="auto"/>
        <w:bottom w:val="none" w:sz="0" w:space="0" w:color="auto"/>
        <w:right w:val="none" w:sz="0" w:space="0" w:color="auto"/>
      </w:divBdr>
    </w:div>
    <w:div w:id="1218542041">
      <w:bodyDiv w:val="1"/>
      <w:marLeft w:val="0"/>
      <w:marRight w:val="0"/>
      <w:marTop w:val="0"/>
      <w:marBottom w:val="0"/>
      <w:divBdr>
        <w:top w:val="none" w:sz="0" w:space="0" w:color="auto"/>
        <w:left w:val="none" w:sz="0" w:space="0" w:color="auto"/>
        <w:bottom w:val="none" w:sz="0" w:space="0" w:color="auto"/>
        <w:right w:val="none" w:sz="0" w:space="0" w:color="auto"/>
      </w:divBdr>
    </w:div>
    <w:div w:id="1228764923">
      <w:bodyDiv w:val="1"/>
      <w:marLeft w:val="0"/>
      <w:marRight w:val="0"/>
      <w:marTop w:val="0"/>
      <w:marBottom w:val="0"/>
      <w:divBdr>
        <w:top w:val="none" w:sz="0" w:space="0" w:color="auto"/>
        <w:left w:val="none" w:sz="0" w:space="0" w:color="auto"/>
        <w:bottom w:val="none" w:sz="0" w:space="0" w:color="auto"/>
        <w:right w:val="none" w:sz="0" w:space="0" w:color="auto"/>
      </w:divBdr>
    </w:div>
    <w:div w:id="1281913044">
      <w:bodyDiv w:val="1"/>
      <w:marLeft w:val="0"/>
      <w:marRight w:val="0"/>
      <w:marTop w:val="0"/>
      <w:marBottom w:val="0"/>
      <w:divBdr>
        <w:top w:val="none" w:sz="0" w:space="0" w:color="auto"/>
        <w:left w:val="none" w:sz="0" w:space="0" w:color="auto"/>
        <w:bottom w:val="none" w:sz="0" w:space="0" w:color="auto"/>
        <w:right w:val="none" w:sz="0" w:space="0" w:color="auto"/>
      </w:divBdr>
    </w:div>
    <w:div w:id="1608391319">
      <w:bodyDiv w:val="1"/>
      <w:marLeft w:val="0"/>
      <w:marRight w:val="0"/>
      <w:marTop w:val="0"/>
      <w:marBottom w:val="0"/>
      <w:divBdr>
        <w:top w:val="none" w:sz="0" w:space="0" w:color="auto"/>
        <w:left w:val="none" w:sz="0" w:space="0" w:color="auto"/>
        <w:bottom w:val="none" w:sz="0" w:space="0" w:color="auto"/>
        <w:right w:val="none" w:sz="0" w:space="0" w:color="auto"/>
      </w:divBdr>
    </w:div>
    <w:div w:id="1688021020">
      <w:bodyDiv w:val="1"/>
      <w:marLeft w:val="0"/>
      <w:marRight w:val="0"/>
      <w:marTop w:val="0"/>
      <w:marBottom w:val="0"/>
      <w:divBdr>
        <w:top w:val="none" w:sz="0" w:space="0" w:color="auto"/>
        <w:left w:val="none" w:sz="0" w:space="0" w:color="auto"/>
        <w:bottom w:val="none" w:sz="0" w:space="0" w:color="auto"/>
        <w:right w:val="none" w:sz="0" w:space="0" w:color="auto"/>
      </w:divBdr>
    </w:div>
    <w:div w:id="1692415294">
      <w:bodyDiv w:val="1"/>
      <w:marLeft w:val="0"/>
      <w:marRight w:val="0"/>
      <w:marTop w:val="0"/>
      <w:marBottom w:val="0"/>
      <w:divBdr>
        <w:top w:val="none" w:sz="0" w:space="0" w:color="auto"/>
        <w:left w:val="none" w:sz="0" w:space="0" w:color="auto"/>
        <w:bottom w:val="none" w:sz="0" w:space="0" w:color="auto"/>
        <w:right w:val="none" w:sz="0" w:space="0" w:color="auto"/>
      </w:divBdr>
    </w:div>
    <w:div w:id="1714042193">
      <w:bodyDiv w:val="1"/>
      <w:marLeft w:val="0"/>
      <w:marRight w:val="0"/>
      <w:marTop w:val="0"/>
      <w:marBottom w:val="0"/>
      <w:divBdr>
        <w:top w:val="none" w:sz="0" w:space="0" w:color="auto"/>
        <w:left w:val="none" w:sz="0" w:space="0" w:color="auto"/>
        <w:bottom w:val="none" w:sz="0" w:space="0" w:color="auto"/>
        <w:right w:val="none" w:sz="0" w:space="0" w:color="auto"/>
      </w:divBdr>
    </w:div>
    <w:div w:id="1750731473">
      <w:bodyDiv w:val="1"/>
      <w:marLeft w:val="0"/>
      <w:marRight w:val="0"/>
      <w:marTop w:val="0"/>
      <w:marBottom w:val="0"/>
      <w:divBdr>
        <w:top w:val="none" w:sz="0" w:space="0" w:color="auto"/>
        <w:left w:val="none" w:sz="0" w:space="0" w:color="auto"/>
        <w:bottom w:val="none" w:sz="0" w:space="0" w:color="auto"/>
        <w:right w:val="none" w:sz="0" w:space="0" w:color="auto"/>
      </w:divBdr>
    </w:div>
    <w:div w:id="1926449861">
      <w:bodyDiv w:val="1"/>
      <w:marLeft w:val="0"/>
      <w:marRight w:val="0"/>
      <w:marTop w:val="0"/>
      <w:marBottom w:val="0"/>
      <w:divBdr>
        <w:top w:val="none" w:sz="0" w:space="0" w:color="auto"/>
        <w:left w:val="none" w:sz="0" w:space="0" w:color="auto"/>
        <w:bottom w:val="none" w:sz="0" w:space="0" w:color="auto"/>
        <w:right w:val="none" w:sz="0" w:space="0" w:color="auto"/>
      </w:divBdr>
    </w:div>
    <w:div w:id="1967396280">
      <w:bodyDiv w:val="1"/>
      <w:marLeft w:val="0"/>
      <w:marRight w:val="0"/>
      <w:marTop w:val="0"/>
      <w:marBottom w:val="0"/>
      <w:divBdr>
        <w:top w:val="none" w:sz="0" w:space="0" w:color="auto"/>
        <w:left w:val="none" w:sz="0" w:space="0" w:color="auto"/>
        <w:bottom w:val="none" w:sz="0" w:space="0" w:color="auto"/>
        <w:right w:val="none" w:sz="0" w:space="0" w:color="auto"/>
      </w:divBdr>
    </w:div>
    <w:div w:id="2055423077">
      <w:bodyDiv w:val="1"/>
      <w:marLeft w:val="0"/>
      <w:marRight w:val="0"/>
      <w:marTop w:val="0"/>
      <w:marBottom w:val="0"/>
      <w:divBdr>
        <w:top w:val="none" w:sz="0" w:space="0" w:color="auto"/>
        <w:left w:val="none" w:sz="0" w:space="0" w:color="auto"/>
        <w:bottom w:val="none" w:sz="0" w:space="0" w:color="auto"/>
        <w:right w:val="none" w:sz="0" w:space="0" w:color="auto"/>
      </w:divBdr>
    </w:div>
    <w:div w:id="214519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6.xml"/><Relationship Id="rId26" Type="http://schemas.openxmlformats.org/officeDocument/2006/relationships/header" Target="header6.xml"/><Relationship Id="rId39" Type="http://schemas.openxmlformats.org/officeDocument/2006/relationships/image" Target="media/image16.png"/><Relationship Id="rId21" Type="http://schemas.openxmlformats.org/officeDocument/2006/relationships/image" Target="media/image4.emf"/><Relationship Id="rId34" Type="http://schemas.openxmlformats.org/officeDocument/2006/relationships/header" Target="header7.xml"/><Relationship Id="rId42" Type="http://schemas.openxmlformats.org/officeDocument/2006/relationships/image" Target="media/image19.png"/><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header" Target="header1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image" Target="media/image8.emf"/><Relationship Id="rId11" Type="http://schemas.openxmlformats.org/officeDocument/2006/relationships/header" Target="header1.xml"/><Relationship Id="rId24" Type="http://schemas.openxmlformats.org/officeDocument/2006/relationships/header" Target="header5.xml"/><Relationship Id="rId32" Type="http://schemas.openxmlformats.org/officeDocument/2006/relationships/image" Target="media/image11.emf"/><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chart" Target="charts/chart3.xml"/><Relationship Id="rId53" Type="http://schemas.openxmlformats.org/officeDocument/2006/relationships/header" Target="header11.xml"/><Relationship Id="rId58" Type="http://schemas.openxmlformats.org/officeDocument/2006/relationships/header" Target="header14.xml"/><Relationship Id="rId5" Type="http://schemas.openxmlformats.org/officeDocument/2006/relationships/webSettings" Target="webSettings.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png"/><Relationship Id="rId27" Type="http://schemas.openxmlformats.org/officeDocument/2006/relationships/footer" Target="footer8.xml"/><Relationship Id="rId30" Type="http://schemas.openxmlformats.org/officeDocument/2006/relationships/image" Target="media/image9.png"/><Relationship Id="rId35" Type="http://schemas.openxmlformats.org/officeDocument/2006/relationships/header" Target="header8.xml"/><Relationship Id="rId43" Type="http://schemas.openxmlformats.org/officeDocument/2006/relationships/chart" Target="charts/chart1.xml"/><Relationship Id="rId48" Type="http://schemas.openxmlformats.org/officeDocument/2006/relationships/image" Target="media/image22.png"/><Relationship Id="rId56" Type="http://schemas.openxmlformats.org/officeDocument/2006/relationships/hyperlink" Target="https://www.futura-sciences.com/sciences/definitions/physique-effet-doppler-2470/" TargetMode="External"/><Relationship Id="rId8" Type="http://schemas.openxmlformats.org/officeDocument/2006/relationships/image" Target="media/image1.jpeg"/><Relationship Id="rId51" Type="http://schemas.openxmlformats.org/officeDocument/2006/relationships/header" Target="header9.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image" Target="media/image12.png"/><Relationship Id="rId38" Type="http://schemas.openxmlformats.org/officeDocument/2006/relationships/image" Target="media/image15.png"/><Relationship Id="rId46" Type="http://schemas.openxmlformats.org/officeDocument/2006/relationships/image" Target="media/image20.png"/><Relationship Id="rId59" Type="http://schemas.openxmlformats.org/officeDocument/2006/relationships/fontTable" Target="fontTable.xml"/><Relationship Id="rId20" Type="http://schemas.openxmlformats.org/officeDocument/2006/relationships/image" Target="media/image3.png"/><Relationship Id="rId41" Type="http://schemas.openxmlformats.org/officeDocument/2006/relationships/image" Target="media/image18.png"/><Relationship Id="rId54"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6.png"/><Relationship Id="rId28" Type="http://schemas.openxmlformats.org/officeDocument/2006/relationships/image" Target="media/image7.emf"/><Relationship Id="rId36" Type="http://schemas.openxmlformats.org/officeDocument/2006/relationships/image" Target="media/image13.png"/><Relationship Id="rId49" Type="http://schemas.openxmlformats.org/officeDocument/2006/relationships/image" Target="media/image23.png"/><Relationship Id="rId57" Type="http://schemas.openxmlformats.org/officeDocument/2006/relationships/header" Target="header13.xml"/><Relationship Id="rId10" Type="http://schemas.openxmlformats.org/officeDocument/2006/relationships/footer" Target="footer2.xml"/><Relationship Id="rId31" Type="http://schemas.openxmlformats.org/officeDocument/2006/relationships/image" Target="media/image10.emf"/><Relationship Id="rId44" Type="http://schemas.openxmlformats.org/officeDocument/2006/relationships/chart" Target="charts/chart2.xml"/><Relationship Id="rId52" Type="http://schemas.openxmlformats.org/officeDocument/2006/relationships/header" Target="header10.xml"/><Relationship Id="rId6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these\rapport%201.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Feuil1!$B$1</c:f>
              <c:strCache>
                <c:ptCount val="1"/>
                <c:pt idx="0">
                  <c:v>GA</c:v>
                </c:pt>
              </c:strCache>
            </c:strRef>
          </c:tx>
          <c:marker>
            <c:symbol val="none"/>
          </c:marker>
          <c:cat>
            <c:numRef>
              <c:f>Feuil1!$A$2:$A$4</c:f>
              <c:numCache>
                <c:formatCode>General</c:formatCode>
                <c:ptCount val="3"/>
                <c:pt idx="0">
                  <c:v>10</c:v>
                </c:pt>
                <c:pt idx="1">
                  <c:v>20</c:v>
                </c:pt>
                <c:pt idx="2">
                  <c:v>30</c:v>
                </c:pt>
              </c:numCache>
            </c:numRef>
          </c:cat>
          <c:val>
            <c:numRef>
              <c:f>Feuil1!$B$2:$B$4</c:f>
              <c:numCache>
                <c:formatCode>General</c:formatCode>
                <c:ptCount val="3"/>
                <c:pt idx="0">
                  <c:v>20</c:v>
                </c:pt>
                <c:pt idx="1">
                  <c:v>40</c:v>
                </c:pt>
                <c:pt idx="2">
                  <c:v>36.660000000000011</c:v>
                </c:pt>
              </c:numCache>
            </c:numRef>
          </c:val>
          <c:smooth val="0"/>
          <c:extLst xmlns:c16r2="http://schemas.microsoft.com/office/drawing/2015/06/chart">
            <c:ext xmlns:c16="http://schemas.microsoft.com/office/drawing/2014/chart" uri="{C3380CC4-5D6E-409C-BE32-E72D297353CC}">
              <c16:uniqueId val="{00000000-0555-49DD-AEAD-DE908499BE2B}"/>
            </c:ext>
          </c:extLst>
        </c:ser>
        <c:ser>
          <c:idx val="1"/>
          <c:order val="1"/>
          <c:tx>
            <c:strRef>
              <c:f>Feuil1!$C$1</c:f>
              <c:strCache>
                <c:ptCount val="1"/>
                <c:pt idx="0">
                  <c:v>GICA</c:v>
                </c:pt>
              </c:strCache>
            </c:strRef>
          </c:tx>
          <c:marker>
            <c:symbol val="none"/>
          </c:marker>
          <c:cat>
            <c:numRef>
              <c:f>Feuil1!$A$2:$A$4</c:f>
              <c:numCache>
                <c:formatCode>General</c:formatCode>
                <c:ptCount val="3"/>
                <c:pt idx="0">
                  <c:v>10</c:v>
                </c:pt>
                <c:pt idx="1">
                  <c:v>20</c:v>
                </c:pt>
                <c:pt idx="2">
                  <c:v>30</c:v>
                </c:pt>
              </c:numCache>
            </c:numRef>
          </c:cat>
          <c:val>
            <c:numRef>
              <c:f>Feuil1!$C$2:$C$4</c:f>
              <c:numCache>
                <c:formatCode>General</c:formatCode>
                <c:ptCount val="3"/>
                <c:pt idx="0">
                  <c:v>40</c:v>
                </c:pt>
                <c:pt idx="1">
                  <c:v>40</c:v>
                </c:pt>
                <c:pt idx="2">
                  <c:v>23.330000000000005</c:v>
                </c:pt>
              </c:numCache>
            </c:numRef>
          </c:val>
          <c:smooth val="0"/>
          <c:extLst xmlns:c16r2="http://schemas.microsoft.com/office/drawing/2015/06/chart">
            <c:ext xmlns:c16="http://schemas.microsoft.com/office/drawing/2014/chart" uri="{C3380CC4-5D6E-409C-BE32-E72D297353CC}">
              <c16:uniqueId val="{00000001-0555-49DD-AEAD-DE908499BE2B}"/>
            </c:ext>
          </c:extLst>
        </c:ser>
        <c:dLbls>
          <c:showLegendKey val="0"/>
          <c:showVal val="0"/>
          <c:showCatName val="0"/>
          <c:showSerName val="0"/>
          <c:showPercent val="0"/>
          <c:showBubbleSize val="0"/>
        </c:dLbls>
        <c:dropLines/>
        <c:smooth val="0"/>
        <c:axId val="799984048"/>
        <c:axId val="799982960"/>
      </c:lineChart>
      <c:catAx>
        <c:axId val="799984048"/>
        <c:scaling>
          <c:orientation val="minMax"/>
        </c:scaling>
        <c:delete val="0"/>
        <c:axPos val="b"/>
        <c:title>
          <c:tx>
            <c:rich>
              <a:bodyPr/>
              <a:lstStyle/>
              <a:p>
                <a:pPr>
                  <a:defRPr/>
                </a:pPr>
                <a:r>
                  <a:rPr lang="fr-FR"/>
                  <a:t>Number of intersection</a:t>
                </a:r>
              </a:p>
            </c:rich>
          </c:tx>
          <c:overlay val="0"/>
        </c:title>
        <c:numFmt formatCode="General" sourceLinked="1"/>
        <c:majorTickMark val="none"/>
        <c:minorTickMark val="none"/>
        <c:tickLblPos val="nextTo"/>
        <c:crossAx val="799982960"/>
        <c:crosses val="autoZero"/>
        <c:auto val="1"/>
        <c:lblAlgn val="ctr"/>
        <c:lblOffset val="100"/>
        <c:noMultiLvlLbl val="0"/>
      </c:catAx>
      <c:valAx>
        <c:axId val="799982960"/>
        <c:scaling>
          <c:orientation val="minMax"/>
        </c:scaling>
        <c:delete val="0"/>
        <c:axPos val="l"/>
        <c:majorGridlines/>
        <c:title>
          <c:tx>
            <c:rich>
              <a:bodyPr/>
              <a:lstStyle/>
              <a:p>
                <a:pPr>
                  <a:defRPr/>
                </a:pPr>
                <a:r>
                  <a:rPr lang="fr-FR"/>
                  <a:t>couverture(%) </a:t>
                </a:r>
              </a:p>
            </c:rich>
          </c:tx>
          <c:overlay val="0"/>
        </c:title>
        <c:numFmt formatCode="General" sourceLinked="1"/>
        <c:majorTickMark val="out"/>
        <c:minorTickMark val="none"/>
        <c:tickLblPos val="nextTo"/>
        <c:crossAx val="799984048"/>
        <c:crosses val="autoZero"/>
        <c:crossBetween val="between"/>
      </c:valAx>
    </c:plotArea>
    <c:legend>
      <c:legendPos val="r"/>
      <c:overlay val="0"/>
      <c:txPr>
        <a:bodyPr/>
        <a:lstStyle/>
        <a:p>
          <a:pPr>
            <a:defRPr lang="fr-FR"/>
          </a:pPr>
          <a:endParaRPr lang="fr-FR"/>
        </a:p>
      </c:txPr>
    </c:legend>
    <c:plotVisOnly val="1"/>
    <c:dispBlanksAs val="zero"/>
    <c:showDLblsOverMax val="0"/>
  </c:chart>
  <c:txPr>
    <a:bodyPr/>
    <a:lstStyle/>
    <a:p>
      <a:pPr>
        <a:defRPr lang="fr-F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GA</c:v>
                </c:pt>
              </c:strCache>
            </c:strRef>
          </c:tx>
          <c:cat>
            <c:numRef>
              <c:f>Feuil1!$A$2:$A$4</c:f>
              <c:numCache>
                <c:formatCode>General</c:formatCode>
                <c:ptCount val="3"/>
                <c:pt idx="0">
                  <c:v>10</c:v>
                </c:pt>
                <c:pt idx="1">
                  <c:v>20</c:v>
                </c:pt>
                <c:pt idx="2">
                  <c:v>30</c:v>
                </c:pt>
              </c:numCache>
            </c:numRef>
          </c:cat>
          <c:val>
            <c:numRef>
              <c:f>Feuil1!$B$2:$B$4</c:f>
              <c:numCache>
                <c:formatCode>General</c:formatCode>
                <c:ptCount val="3"/>
                <c:pt idx="0">
                  <c:v>6.7</c:v>
                </c:pt>
                <c:pt idx="1">
                  <c:v>24.9</c:v>
                </c:pt>
                <c:pt idx="2">
                  <c:v>49.13</c:v>
                </c:pt>
              </c:numCache>
            </c:numRef>
          </c:val>
          <c:smooth val="0"/>
          <c:extLst xmlns:c16r2="http://schemas.microsoft.com/office/drawing/2015/06/chart">
            <c:ext xmlns:c16="http://schemas.microsoft.com/office/drawing/2014/chart" uri="{C3380CC4-5D6E-409C-BE32-E72D297353CC}">
              <c16:uniqueId val="{00000000-9C6D-4AD9-9EAF-E4FDF811DDEA}"/>
            </c:ext>
          </c:extLst>
        </c:ser>
        <c:ser>
          <c:idx val="1"/>
          <c:order val="1"/>
          <c:tx>
            <c:strRef>
              <c:f>Feuil1!$C$1</c:f>
              <c:strCache>
                <c:ptCount val="1"/>
                <c:pt idx="0">
                  <c:v>GICA</c:v>
                </c:pt>
              </c:strCache>
            </c:strRef>
          </c:tx>
          <c:cat>
            <c:numRef>
              <c:f>Feuil1!$A$2:$A$4</c:f>
              <c:numCache>
                <c:formatCode>General</c:formatCode>
                <c:ptCount val="3"/>
                <c:pt idx="0">
                  <c:v>10</c:v>
                </c:pt>
                <c:pt idx="1">
                  <c:v>20</c:v>
                </c:pt>
                <c:pt idx="2">
                  <c:v>30</c:v>
                </c:pt>
              </c:numCache>
            </c:numRef>
          </c:cat>
          <c:val>
            <c:numRef>
              <c:f>Feuil1!$C$2:$C$4</c:f>
              <c:numCache>
                <c:formatCode>General</c:formatCode>
                <c:ptCount val="3"/>
                <c:pt idx="0">
                  <c:v>21.8</c:v>
                </c:pt>
                <c:pt idx="1">
                  <c:v>25.45</c:v>
                </c:pt>
                <c:pt idx="2">
                  <c:v>13.1</c:v>
                </c:pt>
              </c:numCache>
            </c:numRef>
          </c:val>
          <c:smooth val="0"/>
          <c:extLst xmlns:c16r2="http://schemas.microsoft.com/office/drawing/2015/06/chart">
            <c:ext xmlns:c16="http://schemas.microsoft.com/office/drawing/2014/chart" uri="{C3380CC4-5D6E-409C-BE32-E72D297353CC}">
              <c16:uniqueId val="{00000001-9C6D-4AD9-9EAF-E4FDF811DDEA}"/>
            </c:ext>
          </c:extLst>
        </c:ser>
        <c:dLbls>
          <c:showLegendKey val="0"/>
          <c:showVal val="0"/>
          <c:showCatName val="0"/>
          <c:showSerName val="0"/>
          <c:showPercent val="0"/>
          <c:showBubbleSize val="0"/>
        </c:dLbls>
        <c:dropLines/>
        <c:marker val="1"/>
        <c:smooth val="0"/>
        <c:axId val="799984592"/>
        <c:axId val="787916752"/>
      </c:lineChart>
      <c:catAx>
        <c:axId val="799984592"/>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fr-FR" sz="1100" b="1" i="0" baseline="0"/>
                  <a:t>Number of intersection</a:t>
                </a:r>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fr-FR"/>
              </a:p>
            </c:rich>
          </c:tx>
          <c:overlay val="0"/>
        </c:title>
        <c:numFmt formatCode="General" sourceLinked="1"/>
        <c:majorTickMark val="none"/>
        <c:minorTickMark val="none"/>
        <c:tickLblPos val="nextTo"/>
        <c:crossAx val="787916752"/>
        <c:crosses val="autoZero"/>
        <c:auto val="1"/>
        <c:lblAlgn val="ctr"/>
        <c:lblOffset val="100"/>
        <c:noMultiLvlLbl val="0"/>
      </c:catAx>
      <c:valAx>
        <c:axId val="787916752"/>
        <c:scaling>
          <c:orientation val="minMax"/>
        </c:scaling>
        <c:delete val="0"/>
        <c:axPos val="l"/>
        <c:majorGridlines/>
        <c:title>
          <c:tx>
            <c:rich>
              <a:bodyPr/>
              <a:lstStyle/>
              <a:p>
                <a:pPr>
                  <a:defRPr/>
                </a:pPr>
                <a:r>
                  <a:rPr lang="fr-FR" sz="1000" b="1" i="0" u="none" strike="noStrike" baseline="0"/>
                  <a:t>taux de chevauchement (%)</a:t>
                </a:r>
                <a:endParaRPr lang="fr-FR"/>
              </a:p>
            </c:rich>
          </c:tx>
          <c:overlay val="0"/>
        </c:title>
        <c:numFmt formatCode="General" sourceLinked="1"/>
        <c:majorTickMark val="out"/>
        <c:minorTickMark val="none"/>
        <c:tickLblPos val="nextTo"/>
        <c:crossAx val="79998459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GA</c:v>
                </c:pt>
              </c:strCache>
            </c:strRef>
          </c:tx>
          <c:cat>
            <c:numRef>
              <c:f>Feuil1!$A$2:$A$4</c:f>
              <c:numCache>
                <c:formatCode>General</c:formatCode>
                <c:ptCount val="3"/>
                <c:pt idx="0">
                  <c:v>10</c:v>
                </c:pt>
                <c:pt idx="1">
                  <c:v>20</c:v>
                </c:pt>
                <c:pt idx="2">
                  <c:v>30</c:v>
                </c:pt>
              </c:numCache>
            </c:numRef>
          </c:cat>
          <c:val>
            <c:numRef>
              <c:f>Feuil1!$B$2:$B$4</c:f>
              <c:numCache>
                <c:formatCode>General</c:formatCode>
                <c:ptCount val="3"/>
                <c:pt idx="0">
                  <c:v>2</c:v>
                </c:pt>
                <c:pt idx="1">
                  <c:v>8</c:v>
                </c:pt>
                <c:pt idx="2">
                  <c:v>11</c:v>
                </c:pt>
              </c:numCache>
            </c:numRef>
          </c:val>
          <c:smooth val="0"/>
          <c:extLst xmlns:c16r2="http://schemas.microsoft.com/office/drawing/2015/06/chart">
            <c:ext xmlns:c16="http://schemas.microsoft.com/office/drawing/2014/chart" uri="{C3380CC4-5D6E-409C-BE32-E72D297353CC}">
              <c16:uniqueId val="{00000000-BDA2-49B4-BB5E-FE49CDB5CF90}"/>
            </c:ext>
          </c:extLst>
        </c:ser>
        <c:ser>
          <c:idx val="1"/>
          <c:order val="1"/>
          <c:tx>
            <c:strRef>
              <c:f>Feuil1!$C$1</c:f>
              <c:strCache>
                <c:ptCount val="1"/>
                <c:pt idx="0">
                  <c:v>GICA</c:v>
                </c:pt>
              </c:strCache>
            </c:strRef>
          </c:tx>
          <c:cat>
            <c:numRef>
              <c:f>Feuil1!$A$2:$A$4</c:f>
              <c:numCache>
                <c:formatCode>General</c:formatCode>
                <c:ptCount val="3"/>
                <c:pt idx="0">
                  <c:v>10</c:v>
                </c:pt>
                <c:pt idx="1">
                  <c:v>20</c:v>
                </c:pt>
                <c:pt idx="2">
                  <c:v>30</c:v>
                </c:pt>
              </c:numCache>
            </c:numRef>
          </c:cat>
          <c:val>
            <c:numRef>
              <c:f>Feuil1!$C$2:$C$4</c:f>
              <c:numCache>
                <c:formatCode>General</c:formatCode>
                <c:ptCount val="3"/>
                <c:pt idx="0">
                  <c:v>4</c:v>
                </c:pt>
                <c:pt idx="1">
                  <c:v>8</c:v>
                </c:pt>
                <c:pt idx="2">
                  <c:v>7</c:v>
                </c:pt>
              </c:numCache>
            </c:numRef>
          </c:val>
          <c:smooth val="0"/>
          <c:extLst xmlns:c16r2="http://schemas.microsoft.com/office/drawing/2015/06/chart">
            <c:ext xmlns:c16="http://schemas.microsoft.com/office/drawing/2014/chart" uri="{C3380CC4-5D6E-409C-BE32-E72D297353CC}">
              <c16:uniqueId val="{00000001-BDA2-49B4-BB5E-FE49CDB5CF90}"/>
            </c:ext>
          </c:extLst>
        </c:ser>
        <c:dLbls>
          <c:showLegendKey val="0"/>
          <c:showVal val="0"/>
          <c:showCatName val="0"/>
          <c:showSerName val="0"/>
          <c:showPercent val="0"/>
          <c:showBubbleSize val="0"/>
        </c:dLbls>
        <c:dropLines/>
        <c:marker val="1"/>
        <c:smooth val="0"/>
        <c:axId val="787920016"/>
        <c:axId val="787920560"/>
      </c:lineChart>
      <c:catAx>
        <c:axId val="787920016"/>
        <c:scaling>
          <c:orientation val="minMax"/>
        </c:scaling>
        <c:delete val="0"/>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fr-FR" sz="1400" b="1" i="0" baseline="0"/>
                  <a:t>Number of intersection</a:t>
                </a:r>
                <a:endParaRPr lang="fr-FR" sz="800"/>
              </a:p>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endParaRPr lang="fr-FR"/>
              </a:p>
            </c:rich>
          </c:tx>
          <c:overlay val="0"/>
        </c:title>
        <c:numFmt formatCode="General" sourceLinked="1"/>
        <c:majorTickMark val="none"/>
        <c:minorTickMark val="none"/>
        <c:tickLblPos val="nextTo"/>
        <c:crossAx val="787920560"/>
        <c:crosses val="autoZero"/>
        <c:auto val="1"/>
        <c:lblAlgn val="ctr"/>
        <c:lblOffset val="100"/>
        <c:noMultiLvlLbl val="0"/>
      </c:catAx>
      <c:valAx>
        <c:axId val="787920560"/>
        <c:scaling>
          <c:orientation val="minMax"/>
        </c:scaling>
        <c:delete val="0"/>
        <c:axPos val="l"/>
        <c:majorGridlines/>
        <c:title>
          <c:tx>
            <c:rich>
              <a:bodyPr/>
              <a:lstStyle/>
              <a:p>
                <a:pPr>
                  <a:defRPr/>
                </a:pPr>
                <a:r>
                  <a:rPr lang="fr-FR"/>
                  <a:t>Number</a:t>
                </a:r>
                <a:r>
                  <a:rPr lang="fr-FR" baseline="0"/>
                  <a:t> of RSUs</a:t>
                </a:r>
                <a:endParaRPr lang="fr-FR"/>
              </a:p>
            </c:rich>
          </c:tx>
          <c:overlay val="0"/>
        </c:title>
        <c:numFmt formatCode="General" sourceLinked="1"/>
        <c:majorTickMark val="out"/>
        <c:minorTickMark val="none"/>
        <c:tickLblPos val="nextTo"/>
        <c:crossAx val="78792001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945B6E-D1F0-47D0-9841-AC2920972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rapport 1.dot</Template>
  <TotalTime>5</TotalTime>
  <Pages>70</Pages>
  <Words>13341</Words>
  <Characters>73380</Characters>
  <Application>Microsoft Office Word</Application>
  <DocSecurity>0</DocSecurity>
  <Lines>611</Lines>
  <Paragraphs>173</Paragraphs>
  <ScaleCrop>false</ScaleCrop>
  <HeadingPairs>
    <vt:vector size="6" baseType="variant">
      <vt:variant>
        <vt:lpstr>العنوان</vt:lpstr>
      </vt:variant>
      <vt:variant>
        <vt:i4>1</vt:i4>
      </vt:variant>
      <vt:variant>
        <vt:lpstr>Titre</vt:lpstr>
      </vt:variant>
      <vt:variant>
        <vt:i4>1</vt:i4>
      </vt:variant>
      <vt:variant>
        <vt:lpstr>Title</vt:lpstr>
      </vt:variant>
      <vt:variant>
        <vt:i4>1</vt:i4>
      </vt:variant>
    </vt:vector>
  </HeadingPairs>
  <TitlesOfParts>
    <vt:vector size="3" baseType="lpstr">
      <vt:lpstr>Chapitre 1 Généralité sur Les réseaux Véhiculaires VANETs</vt:lpstr>
      <vt:lpstr>Chapitre 1 Généralité sur Les réseaux Véhiculaires VANETs</vt:lpstr>
      <vt:lpstr/>
    </vt:vector>
  </TitlesOfParts>
  <Company>La Maison</Company>
  <LinksUpToDate>false</LinksUpToDate>
  <CharactersWithSpaces>86548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1 Généralité sur Les réseaux Véhiculaires VANETs</dc:title>
  <dc:creator>Alilo</dc:creator>
  <cp:lastModifiedBy>biblio</cp:lastModifiedBy>
  <cp:revision>9</cp:revision>
  <cp:lastPrinted>2019-07-11T10:50:00Z</cp:lastPrinted>
  <dcterms:created xsi:type="dcterms:W3CDTF">2007-04-25T23:47:00Z</dcterms:created>
  <dcterms:modified xsi:type="dcterms:W3CDTF">2021-01-06T12:18:00Z</dcterms:modified>
</cp:coreProperties>
</file>