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0A96" w:rsidRDefault="00652963" w:rsidP="00010A96">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 xml:space="preserve"> </w:t>
      </w:r>
    </w:p>
    <w:p w:rsidR="00010A96" w:rsidRPr="00010A96" w:rsidRDefault="00010A96" w:rsidP="003E54FE">
      <w:pPr>
        <w:autoSpaceDE w:val="0"/>
        <w:autoSpaceDN w:val="0"/>
        <w:bidi/>
        <w:adjustRightInd w:val="0"/>
        <w:spacing w:after="0" w:line="240" w:lineRule="auto"/>
        <w:jc w:val="center"/>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استمارة المشاركة</w:t>
      </w:r>
    </w:p>
    <w:p w:rsidR="00010A96" w:rsidRPr="00010A96" w:rsidRDefault="00010A96" w:rsidP="00010A96">
      <w:pPr>
        <w:autoSpaceDE w:val="0"/>
        <w:autoSpaceDN w:val="0"/>
        <w:bidi/>
        <w:adjustRightInd w:val="0"/>
        <w:spacing w:after="0" w:line="240" w:lineRule="auto"/>
        <w:jc w:val="both"/>
        <w:rPr>
          <w:rFonts w:ascii="Sakkal Majalla" w:hAnsi="Sakkal Majalla" w:cs="Sakkal Majalla"/>
          <w:b/>
          <w:bCs/>
          <w:sz w:val="40"/>
          <w:szCs w:val="40"/>
          <w:rtl/>
          <w:lang w:bidi="ar-DZ"/>
        </w:rPr>
      </w:pP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الاسم واللقب : بليل حكيم</w:t>
      </w:r>
      <w:bookmarkStart w:id="0" w:name="_GoBack"/>
      <w:bookmarkEnd w:id="0"/>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 xml:space="preserve">الدرجة العلمية : طالب دكتوراه </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المؤسسة الجامعية : جامعة محمد خيضر بسكرة</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 xml:space="preserve">رقم الهاتف : 50-94-92- 0774 </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lang w:bidi="ar-DZ"/>
        </w:rPr>
      </w:pPr>
      <w:r w:rsidRPr="00010A96">
        <w:rPr>
          <w:rFonts w:ascii="Sakkal Majalla" w:hAnsi="Sakkal Majalla" w:cs="Sakkal Majalla"/>
          <w:b/>
          <w:bCs/>
          <w:sz w:val="40"/>
          <w:szCs w:val="40"/>
          <w:rtl/>
          <w:lang w:bidi="ar-DZ"/>
        </w:rPr>
        <w:t xml:space="preserve">البريد الالكتروني:  </w:t>
      </w:r>
      <w:hyperlink r:id="rId9" w:history="1">
        <w:r w:rsidRPr="00010A96">
          <w:rPr>
            <w:rStyle w:val="Hyperlink"/>
            <w:rFonts w:ascii="Sakkal Majalla" w:hAnsi="Sakkal Majalla" w:cs="Sakkal Majalla"/>
            <w:b/>
            <w:bCs/>
            <w:sz w:val="40"/>
            <w:szCs w:val="40"/>
            <w:lang w:bidi="ar-DZ"/>
          </w:rPr>
          <w:t>belilhakim@gmail.com</w:t>
        </w:r>
      </w:hyperlink>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عنوان المداخلة : الإطار ال</w:t>
      </w:r>
      <w:r>
        <w:rPr>
          <w:rFonts w:ascii="Sakkal Majalla" w:hAnsi="Sakkal Majalla" w:cs="Sakkal Majalla" w:hint="cs"/>
          <w:b/>
          <w:bCs/>
          <w:sz w:val="40"/>
          <w:szCs w:val="40"/>
          <w:rtl/>
          <w:lang w:bidi="ar-DZ"/>
        </w:rPr>
        <w:t>مفاهيمي</w:t>
      </w:r>
      <w:r w:rsidRPr="00010A96">
        <w:rPr>
          <w:rFonts w:ascii="Sakkal Majalla" w:hAnsi="Sakkal Majalla" w:cs="Sakkal Majalla"/>
          <w:b/>
          <w:bCs/>
          <w:sz w:val="40"/>
          <w:szCs w:val="40"/>
          <w:rtl/>
          <w:lang w:bidi="ar-DZ"/>
        </w:rPr>
        <w:t xml:space="preserve"> </w:t>
      </w:r>
      <w:r w:rsidRPr="00010A96">
        <w:rPr>
          <w:rFonts w:ascii="Sakkal Majalla" w:hAnsi="Sakkal Majalla" w:cs="Sakkal Majalla" w:hint="cs"/>
          <w:b/>
          <w:bCs/>
          <w:sz w:val="40"/>
          <w:szCs w:val="40"/>
          <w:rtl/>
          <w:lang w:bidi="ar-DZ"/>
        </w:rPr>
        <w:t>للإدارة</w:t>
      </w:r>
      <w:r w:rsidRPr="00010A96">
        <w:rPr>
          <w:rFonts w:ascii="Sakkal Majalla" w:hAnsi="Sakkal Majalla" w:cs="Sakkal Majalla"/>
          <w:b/>
          <w:bCs/>
          <w:sz w:val="40"/>
          <w:szCs w:val="40"/>
          <w:rtl/>
          <w:lang w:bidi="ar-DZ"/>
        </w:rPr>
        <w:t xml:space="preserve"> الالكترونية</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 xml:space="preserve">محور المداخلة: </w:t>
      </w:r>
      <w:r w:rsidRPr="00010A96">
        <w:rPr>
          <w:rFonts w:ascii="Sakkal Majalla" w:hAnsi="Sakkal Majalla" w:cs="Sakkal Majalla"/>
          <w:b/>
          <w:bCs/>
          <w:sz w:val="36"/>
          <w:szCs w:val="36"/>
          <w:rtl/>
          <w:lang w:bidi="ar-DZ"/>
        </w:rPr>
        <w:t xml:space="preserve">الإطار المفاهيمي للمرفق العام الالكتروني </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 xml:space="preserve">الكلمات المفتاحية: </w:t>
      </w:r>
      <w:r w:rsidRPr="00010A96">
        <w:rPr>
          <w:rFonts w:ascii="Sakkal Majalla" w:hAnsi="Sakkal Majalla" w:cs="Sakkal Majalla"/>
          <w:sz w:val="32"/>
          <w:szCs w:val="32"/>
          <w:rtl/>
          <w:lang w:bidi="ar-DZ"/>
        </w:rPr>
        <w:t xml:space="preserve">ادارة الكترونية ، </w:t>
      </w:r>
      <w:r w:rsidRPr="00010A96">
        <w:rPr>
          <w:rFonts w:ascii="Sakkal Majalla" w:hAnsi="Sakkal Majalla" w:cs="Sakkal Majalla"/>
          <w:sz w:val="32"/>
          <w:szCs w:val="32"/>
          <w:rtl/>
        </w:rPr>
        <w:t>معوقات، معاملات الكتروني</w:t>
      </w:r>
      <w:r w:rsidRPr="00010A96">
        <w:rPr>
          <w:rFonts w:ascii="Sakkal Majalla" w:hAnsi="Sakkal Majalla" w:cs="Sakkal Majalla"/>
          <w:sz w:val="32"/>
          <w:szCs w:val="32"/>
          <w:rtl/>
          <w:lang w:bidi="ar-DZ"/>
        </w:rPr>
        <w:t>ة</w:t>
      </w:r>
      <w:r w:rsidRPr="00010A96">
        <w:rPr>
          <w:rFonts w:ascii="Sakkal Majalla" w:hAnsi="Sakkal Majalla" w:cs="Sakkal Majalla"/>
          <w:sz w:val="32"/>
          <w:szCs w:val="32"/>
          <w:rtl/>
        </w:rPr>
        <w:t>، ادارة</w:t>
      </w:r>
      <w:r w:rsidRPr="00010A96">
        <w:rPr>
          <w:rFonts w:ascii="Sakkal Majalla" w:hAnsi="Sakkal Majalla" w:cs="Sakkal Majalla"/>
          <w:sz w:val="32"/>
          <w:szCs w:val="32"/>
        </w:rPr>
        <w:t>.</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r w:rsidRPr="00010A96">
        <w:rPr>
          <w:rFonts w:ascii="Sakkal Majalla" w:hAnsi="Sakkal Majalla" w:cs="Sakkal Majalla"/>
          <w:b/>
          <w:bCs/>
          <w:sz w:val="40"/>
          <w:szCs w:val="40"/>
          <w:rtl/>
          <w:lang w:bidi="ar-DZ"/>
        </w:rPr>
        <w:t>الوسائل المتطلبة لعرض المداخلة: /</w:t>
      </w:r>
    </w:p>
    <w:p w:rsidR="00010A96" w:rsidRPr="00010A96" w:rsidRDefault="00010A96" w:rsidP="00010A96">
      <w:pPr>
        <w:autoSpaceDE w:val="0"/>
        <w:autoSpaceDN w:val="0"/>
        <w:bidi/>
        <w:adjustRightInd w:val="0"/>
        <w:spacing w:after="0" w:line="480" w:lineRule="auto"/>
        <w:jc w:val="both"/>
        <w:rPr>
          <w:rFonts w:ascii="Sakkal Majalla" w:hAnsi="Sakkal Majalla" w:cs="Sakkal Majalla"/>
          <w:b/>
          <w:bCs/>
          <w:sz w:val="40"/>
          <w:szCs w:val="40"/>
          <w:rtl/>
          <w:lang w:bidi="ar-DZ"/>
        </w:rPr>
      </w:pPr>
    </w:p>
    <w:p w:rsidR="00010A96" w:rsidRDefault="00010A96" w:rsidP="00010A96">
      <w:pPr>
        <w:autoSpaceDE w:val="0"/>
        <w:autoSpaceDN w:val="0"/>
        <w:bidi/>
        <w:adjustRightInd w:val="0"/>
        <w:spacing w:after="0" w:line="240" w:lineRule="auto"/>
        <w:jc w:val="center"/>
        <w:rPr>
          <w:rFonts w:ascii="Sakkal Majalla" w:hAnsi="Sakkal Majalla" w:cs="Sakkal Majalla"/>
          <w:b/>
          <w:bCs/>
          <w:sz w:val="40"/>
          <w:szCs w:val="40"/>
          <w:rtl/>
          <w:lang w:bidi="ar-DZ"/>
        </w:rPr>
      </w:pPr>
    </w:p>
    <w:p w:rsidR="00010A96" w:rsidRDefault="00010A96" w:rsidP="00010A96">
      <w:pPr>
        <w:autoSpaceDE w:val="0"/>
        <w:autoSpaceDN w:val="0"/>
        <w:bidi/>
        <w:adjustRightInd w:val="0"/>
        <w:spacing w:after="0" w:line="240" w:lineRule="auto"/>
        <w:jc w:val="center"/>
        <w:rPr>
          <w:rFonts w:ascii="Sakkal Majalla" w:hAnsi="Sakkal Majalla" w:cs="Sakkal Majalla"/>
          <w:b/>
          <w:bCs/>
          <w:sz w:val="40"/>
          <w:szCs w:val="40"/>
          <w:rtl/>
          <w:lang w:bidi="ar-DZ"/>
        </w:rPr>
      </w:pPr>
    </w:p>
    <w:p w:rsidR="00010A96" w:rsidRPr="00010A96" w:rsidRDefault="00010A96" w:rsidP="00010A96">
      <w:pPr>
        <w:autoSpaceDE w:val="0"/>
        <w:autoSpaceDN w:val="0"/>
        <w:bidi/>
        <w:adjustRightInd w:val="0"/>
        <w:spacing w:after="0" w:line="240" w:lineRule="auto"/>
        <w:jc w:val="center"/>
        <w:rPr>
          <w:rFonts w:ascii="Sakkal Majalla" w:hAnsi="Sakkal Majalla" w:cs="Sakkal Majalla"/>
          <w:b/>
          <w:bCs/>
          <w:sz w:val="28"/>
          <w:szCs w:val="28"/>
          <w:rtl/>
          <w:lang w:bidi="ar-DZ"/>
        </w:rPr>
      </w:pPr>
      <w:r w:rsidRPr="00010A96">
        <w:rPr>
          <w:rFonts w:ascii="Sakkal Majalla" w:hAnsi="Sakkal Majalla" w:cs="Sakkal Majalla"/>
          <w:b/>
          <w:bCs/>
          <w:sz w:val="28"/>
          <w:szCs w:val="28"/>
          <w:rtl/>
          <w:lang w:bidi="ar-DZ"/>
        </w:rPr>
        <w:lastRenderedPageBreak/>
        <w:t>الإطار ال</w:t>
      </w:r>
      <w:r>
        <w:rPr>
          <w:rFonts w:ascii="Sakkal Majalla" w:hAnsi="Sakkal Majalla" w:cs="Sakkal Majalla" w:hint="cs"/>
          <w:b/>
          <w:bCs/>
          <w:sz w:val="28"/>
          <w:szCs w:val="28"/>
          <w:rtl/>
          <w:lang w:bidi="ar-DZ"/>
        </w:rPr>
        <w:t>مفاهيمي</w:t>
      </w:r>
      <w:r w:rsidRPr="00010A96">
        <w:rPr>
          <w:rFonts w:ascii="Sakkal Majalla" w:hAnsi="Sakkal Majalla" w:cs="Sakkal Majalla"/>
          <w:b/>
          <w:bCs/>
          <w:sz w:val="28"/>
          <w:szCs w:val="28"/>
          <w:rtl/>
          <w:lang w:bidi="ar-DZ"/>
        </w:rPr>
        <w:t xml:space="preserve"> للإدارة الإلكترونية </w:t>
      </w:r>
    </w:p>
    <w:p w:rsidR="00010A96" w:rsidRPr="00010A96" w:rsidRDefault="00010A96" w:rsidP="00010A96">
      <w:pPr>
        <w:autoSpaceDE w:val="0"/>
        <w:autoSpaceDN w:val="0"/>
        <w:bidi/>
        <w:adjustRightInd w:val="0"/>
        <w:spacing w:after="0" w:line="240" w:lineRule="auto"/>
        <w:jc w:val="both"/>
        <w:rPr>
          <w:rFonts w:ascii="Sakkal Majalla" w:hAnsi="Sakkal Majalla" w:cs="Sakkal Majalla"/>
          <w:b/>
          <w:bCs/>
          <w:sz w:val="28"/>
          <w:szCs w:val="28"/>
          <w:rtl/>
          <w:lang w:bidi="ar-DZ"/>
        </w:rPr>
      </w:pPr>
      <w:r w:rsidRPr="00010A96">
        <w:rPr>
          <w:rFonts w:ascii="Sakkal Majalla" w:hAnsi="Sakkal Majalla" w:cs="Sakkal Majalla"/>
          <w:b/>
          <w:bCs/>
          <w:sz w:val="28"/>
          <w:szCs w:val="28"/>
          <w:rtl/>
          <w:lang w:bidi="ar-DZ"/>
        </w:rPr>
        <w:t xml:space="preserve"> </w:t>
      </w:r>
    </w:p>
    <w:p w:rsidR="00010A96" w:rsidRPr="00010A96" w:rsidRDefault="00010A96" w:rsidP="00010A96">
      <w:pPr>
        <w:autoSpaceDE w:val="0"/>
        <w:autoSpaceDN w:val="0"/>
        <w:bidi/>
        <w:adjustRightInd w:val="0"/>
        <w:spacing w:after="0"/>
        <w:rPr>
          <w:rFonts w:ascii="Sakkal Majalla" w:hAnsi="Sakkal Majalla" w:cs="Sakkal Majalla"/>
          <w:b/>
          <w:bCs/>
          <w:sz w:val="28"/>
          <w:szCs w:val="28"/>
          <w:rtl/>
        </w:rPr>
      </w:pPr>
      <w:r w:rsidRPr="00010A96">
        <w:rPr>
          <w:rFonts w:ascii="Sakkal Majalla" w:hAnsi="Sakkal Majalla" w:cs="Sakkal Majalla"/>
          <w:b/>
          <w:bCs/>
          <w:sz w:val="28"/>
          <w:szCs w:val="28"/>
          <w:rtl/>
        </w:rPr>
        <w:t>الطالب : بليل حكيم  طالب دكتوراه في</w:t>
      </w:r>
      <w:r w:rsidRPr="00010A96">
        <w:rPr>
          <w:rFonts w:ascii="Sakkal Majalla" w:hAnsi="Sakkal Majalla" w:cs="Sakkal Majalla"/>
          <w:b/>
          <w:bCs/>
          <w:sz w:val="28"/>
          <w:szCs w:val="28"/>
        </w:rPr>
        <w:t xml:space="preserve"> </w:t>
      </w:r>
      <w:r w:rsidRPr="00010A96">
        <w:rPr>
          <w:rFonts w:ascii="Sakkal Majalla" w:hAnsi="Sakkal Majalla" w:cs="Sakkal Majalla"/>
          <w:b/>
          <w:bCs/>
          <w:sz w:val="28"/>
          <w:szCs w:val="28"/>
          <w:rtl/>
        </w:rPr>
        <w:t>قسم  الحقوق</w:t>
      </w:r>
    </w:p>
    <w:p w:rsidR="00010A96" w:rsidRPr="00010A96" w:rsidRDefault="00010A96" w:rsidP="00010A96">
      <w:pPr>
        <w:autoSpaceDE w:val="0"/>
        <w:autoSpaceDN w:val="0"/>
        <w:bidi/>
        <w:adjustRightInd w:val="0"/>
        <w:spacing w:after="0"/>
        <w:jc w:val="center"/>
        <w:rPr>
          <w:rFonts w:ascii="Sakkal Majalla" w:hAnsi="Sakkal Majalla" w:cs="Sakkal Majalla"/>
          <w:b/>
          <w:bCs/>
          <w:sz w:val="28"/>
          <w:szCs w:val="28"/>
        </w:rPr>
      </w:pPr>
      <w:r w:rsidRPr="00010A96">
        <w:rPr>
          <w:rFonts w:ascii="Sakkal Majalla" w:hAnsi="Sakkal Majalla" w:cs="Sakkal Majalla"/>
          <w:b/>
          <w:bCs/>
          <w:sz w:val="28"/>
          <w:szCs w:val="28"/>
          <w:rtl/>
        </w:rPr>
        <w:t xml:space="preserve">                                         جامعة محمد خيضر بسكرة </w:t>
      </w:r>
    </w:p>
    <w:p w:rsidR="00010A96" w:rsidRPr="00010A96" w:rsidRDefault="00010A96" w:rsidP="00010A96">
      <w:pPr>
        <w:tabs>
          <w:tab w:val="center" w:pos="4153"/>
        </w:tabs>
        <w:autoSpaceDE w:val="0"/>
        <w:autoSpaceDN w:val="0"/>
        <w:bidi/>
        <w:adjustRightInd w:val="0"/>
        <w:spacing w:after="0"/>
        <w:jc w:val="both"/>
        <w:rPr>
          <w:rFonts w:ascii="Sakkal Majalla" w:hAnsi="Sakkal Majalla" w:cs="Sakkal Majalla"/>
          <w:b/>
          <w:bCs/>
          <w:sz w:val="28"/>
          <w:szCs w:val="28"/>
          <w:rtl/>
        </w:rPr>
      </w:pPr>
    </w:p>
    <w:p w:rsidR="00010A96" w:rsidRPr="00010A96" w:rsidRDefault="00010A96" w:rsidP="00010A96">
      <w:pPr>
        <w:autoSpaceDE w:val="0"/>
        <w:autoSpaceDN w:val="0"/>
        <w:bidi/>
        <w:adjustRightInd w:val="0"/>
        <w:spacing w:after="0" w:line="240" w:lineRule="auto"/>
        <w:jc w:val="both"/>
        <w:rPr>
          <w:rFonts w:ascii="Sakkal Majalla" w:hAnsi="Sakkal Majalla" w:cs="Sakkal Majalla"/>
          <w:b/>
          <w:bCs/>
          <w:sz w:val="28"/>
          <w:szCs w:val="28"/>
        </w:rPr>
      </w:pPr>
      <w:r w:rsidRPr="00010A96">
        <w:rPr>
          <w:rFonts w:ascii="Sakkal Majalla" w:hAnsi="Sakkal Majalla" w:cs="Sakkal Majalla"/>
          <w:b/>
          <w:bCs/>
          <w:sz w:val="28"/>
          <w:szCs w:val="28"/>
          <w:rtl/>
          <w:lang w:bidi="ar-DZ"/>
        </w:rPr>
        <w:t>ال</w:t>
      </w:r>
      <w:r w:rsidRPr="00010A96">
        <w:rPr>
          <w:rFonts w:ascii="Sakkal Majalla" w:hAnsi="Sakkal Majalla" w:cs="Sakkal Majalla"/>
          <w:b/>
          <w:bCs/>
          <w:sz w:val="28"/>
          <w:szCs w:val="28"/>
          <w:rtl/>
        </w:rPr>
        <w:t>ملخص</w:t>
      </w:r>
      <w:r w:rsidRPr="00010A96">
        <w:rPr>
          <w:rFonts w:ascii="Sakkal Majalla" w:hAnsi="Sakkal Majalla" w:cs="Sakkal Majalla"/>
          <w:b/>
          <w:bCs/>
          <w:sz w:val="28"/>
          <w:szCs w:val="28"/>
        </w:rPr>
        <w:t>:</w:t>
      </w:r>
    </w:p>
    <w:p w:rsidR="00010A96" w:rsidRPr="00010A96" w:rsidRDefault="00010A96" w:rsidP="00010A96">
      <w:pPr>
        <w:autoSpaceDE w:val="0"/>
        <w:autoSpaceDN w:val="0"/>
        <w:bidi/>
        <w:adjustRightInd w:val="0"/>
        <w:spacing w:after="0" w:line="240" w:lineRule="auto"/>
        <w:jc w:val="both"/>
        <w:rPr>
          <w:rFonts w:ascii="Sakkal Majalla" w:hAnsi="Sakkal Majalla" w:cs="Sakkal Majalla"/>
          <w:b/>
          <w:bCs/>
          <w:sz w:val="28"/>
          <w:szCs w:val="28"/>
        </w:rPr>
      </w:pPr>
    </w:p>
    <w:p w:rsidR="00010A96" w:rsidRPr="00010A96" w:rsidRDefault="00010A96" w:rsidP="00010A96">
      <w:pPr>
        <w:autoSpaceDE w:val="0"/>
        <w:autoSpaceDN w:val="0"/>
        <w:bidi/>
        <w:adjustRightInd w:val="0"/>
        <w:spacing w:after="0" w:line="240" w:lineRule="auto"/>
        <w:ind w:firstLine="565"/>
        <w:jc w:val="both"/>
        <w:rPr>
          <w:rFonts w:ascii="Sakkal Majalla" w:hAnsi="Sakkal Majalla" w:cs="Sakkal Majalla"/>
          <w:sz w:val="28"/>
          <w:szCs w:val="28"/>
        </w:rPr>
      </w:pPr>
      <w:r w:rsidRPr="00010A96">
        <w:rPr>
          <w:rFonts w:ascii="Sakkal Majalla" w:hAnsi="Sakkal Majalla" w:cs="Sakkal Majalla"/>
          <w:sz w:val="28"/>
          <w:szCs w:val="28"/>
          <w:rtl/>
        </w:rPr>
        <w:t>تحاول هذه الدراسة تناول موضوع الادارة الالكترونية كمفهوم أفرزه التحول نحو العصر الرقمي يضفي شكل جديد على طبيعة ونوع الخدمات بزيادة الفعالية والنزاهة والشفافية ، ويؤدي الى سرعة الاستجابة للمطالب الجماهيرية ، ويسهل عمل الأجهزة والمنظمات الادارية.</w:t>
      </w:r>
    </w:p>
    <w:p w:rsidR="00010A96" w:rsidRPr="00010A96" w:rsidRDefault="00010A96" w:rsidP="00010A96">
      <w:pPr>
        <w:autoSpaceDE w:val="0"/>
        <w:autoSpaceDN w:val="0"/>
        <w:bidi/>
        <w:adjustRightInd w:val="0"/>
        <w:spacing w:after="0" w:line="240" w:lineRule="auto"/>
        <w:ind w:firstLine="565"/>
        <w:jc w:val="both"/>
        <w:rPr>
          <w:rFonts w:ascii="Sakkal Majalla" w:hAnsi="Sakkal Majalla" w:cs="Sakkal Majalla"/>
          <w:sz w:val="28"/>
          <w:szCs w:val="28"/>
          <w:lang w:bidi="ar-DZ"/>
        </w:rPr>
      </w:pPr>
      <w:r w:rsidRPr="00010A96">
        <w:rPr>
          <w:rFonts w:ascii="Sakkal Majalla" w:hAnsi="Sakkal Majalla" w:cs="Sakkal Majalla"/>
          <w:sz w:val="28"/>
          <w:szCs w:val="28"/>
          <w:rtl/>
          <w:lang w:bidi="ar-DZ"/>
        </w:rPr>
        <w:t>ان نموذج الادارة الالكترونية يوفر شروط النجاح والوضوح والدقة في تقديم الخدمات وانجاز المعاملات ، حيث أصبح يمثل ثورة تحول مفاهيمي وقفزة نوعية في نموذج في نموذج الخدمة العمومية.</w:t>
      </w:r>
    </w:p>
    <w:p w:rsidR="00010A96" w:rsidRPr="00010A96" w:rsidRDefault="00010A96" w:rsidP="00010A96">
      <w:pPr>
        <w:autoSpaceDE w:val="0"/>
        <w:autoSpaceDN w:val="0"/>
        <w:bidi/>
        <w:adjustRightInd w:val="0"/>
        <w:spacing w:after="0" w:line="240" w:lineRule="auto"/>
        <w:jc w:val="both"/>
        <w:rPr>
          <w:rFonts w:ascii="Sakkal Majalla" w:hAnsi="Sakkal Majalla" w:cs="Sakkal Majalla"/>
          <w:sz w:val="28"/>
          <w:szCs w:val="28"/>
          <w:rtl/>
          <w:lang w:bidi="ar-DZ"/>
        </w:rPr>
      </w:pPr>
      <w:r w:rsidRPr="00010A96">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ab/>
      </w:r>
      <w:r w:rsidRPr="00010A96">
        <w:rPr>
          <w:rFonts w:ascii="Sakkal Majalla" w:hAnsi="Sakkal Majalla" w:cs="Sakkal Majalla"/>
          <w:sz w:val="28"/>
          <w:szCs w:val="28"/>
          <w:rtl/>
          <w:lang w:bidi="ar-DZ"/>
        </w:rPr>
        <w:t>في هذه المقالة نحاول تسليط الضوء على الادارة الالكترونية</w:t>
      </w:r>
      <w:r>
        <w:rPr>
          <w:rFonts w:ascii="Sakkal Majalla" w:hAnsi="Sakkal Majalla" w:cs="Sakkal Majalla" w:hint="cs"/>
          <w:sz w:val="28"/>
          <w:szCs w:val="28"/>
          <w:rtl/>
          <w:lang w:bidi="ar-DZ"/>
        </w:rPr>
        <w:t>.</w:t>
      </w:r>
    </w:p>
    <w:p w:rsidR="00010A96" w:rsidRPr="00010A96" w:rsidRDefault="00010A96" w:rsidP="00010A96">
      <w:pPr>
        <w:autoSpaceDE w:val="0"/>
        <w:autoSpaceDN w:val="0"/>
        <w:bidi/>
        <w:adjustRightInd w:val="0"/>
        <w:spacing w:after="0" w:line="240" w:lineRule="auto"/>
        <w:jc w:val="both"/>
        <w:rPr>
          <w:rFonts w:ascii="Sakkal Majalla" w:hAnsi="Sakkal Majalla" w:cs="Sakkal Majalla"/>
          <w:b/>
          <w:bCs/>
          <w:sz w:val="28"/>
          <w:szCs w:val="28"/>
          <w:lang w:bidi="ar-DZ"/>
        </w:rPr>
      </w:pPr>
    </w:p>
    <w:p w:rsidR="00010A96" w:rsidRPr="00010A96" w:rsidRDefault="00010A96" w:rsidP="00010A96">
      <w:pPr>
        <w:autoSpaceDE w:val="0"/>
        <w:autoSpaceDN w:val="0"/>
        <w:bidi/>
        <w:adjustRightInd w:val="0"/>
        <w:spacing w:after="0" w:line="240" w:lineRule="auto"/>
        <w:jc w:val="both"/>
        <w:rPr>
          <w:rFonts w:ascii="Traditional Arabic" w:hAnsi="Traditional Arabic" w:cs="Traditional Arabic"/>
          <w:sz w:val="28"/>
          <w:szCs w:val="28"/>
        </w:rPr>
      </w:pPr>
      <w:r w:rsidRPr="00010A96">
        <w:rPr>
          <w:rFonts w:ascii="Sakkal Majalla" w:hAnsi="Sakkal Majalla" w:cs="Sakkal Majalla"/>
          <w:b/>
          <w:bCs/>
          <w:sz w:val="28"/>
          <w:szCs w:val="28"/>
          <w:rtl/>
        </w:rPr>
        <w:t>الكلمات</w:t>
      </w:r>
      <w:r w:rsidRPr="00010A96">
        <w:rPr>
          <w:rFonts w:ascii="Sakkal Majalla" w:hAnsi="Sakkal Majalla" w:cs="Sakkal Majalla"/>
          <w:b/>
          <w:bCs/>
          <w:sz w:val="28"/>
          <w:szCs w:val="28"/>
        </w:rPr>
        <w:t xml:space="preserve"> </w:t>
      </w:r>
      <w:r w:rsidRPr="00010A96">
        <w:rPr>
          <w:rFonts w:ascii="Sakkal Majalla" w:hAnsi="Sakkal Majalla" w:cs="Sakkal Majalla"/>
          <w:b/>
          <w:bCs/>
          <w:sz w:val="28"/>
          <w:szCs w:val="28"/>
          <w:rtl/>
        </w:rPr>
        <w:t>الدالة</w:t>
      </w:r>
      <w:r w:rsidRPr="00010A96">
        <w:rPr>
          <w:rFonts w:ascii="Sakkal Majalla" w:hAnsi="Sakkal Majalla" w:cs="Sakkal Majalla"/>
          <w:sz w:val="28"/>
          <w:szCs w:val="28"/>
        </w:rPr>
        <w:t xml:space="preserve">: </w:t>
      </w:r>
      <w:r w:rsidRPr="00010A96">
        <w:rPr>
          <w:rFonts w:ascii="Sakkal Majalla" w:hAnsi="Sakkal Majalla" w:cs="Sakkal Majalla"/>
          <w:sz w:val="28"/>
          <w:szCs w:val="28"/>
          <w:rtl/>
        </w:rPr>
        <w:t xml:space="preserve"> </w:t>
      </w:r>
      <w:r w:rsidRPr="00010A96">
        <w:rPr>
          <w:rFonts w:ascii="Sakkal Majalla" w:hAnsi="Sakkal Majalla" w:cs="Sakkal Majalla"/>
          <w:sz w:val="28"/>
          <w:szCs w:val="28"/>
          <w:rtl/>
          <w:lang w:bidi="ar-DZ"/>
        </w:rPr>
        <w:t xml:space="preserve">ادارة الكترونية ، </w:t>
      </w:r>
      <w:r w:rsidRPr="00010A96">
        <w:rPr>
          <w:rFonts w:ascii="Sakkal Majalla" w:hAnsi="Sakkal Majalla" w:cs="Sakkal Majalla"/>
          <w:sz w:val="28"/>
          <w:szCs w:val="28"/>
          <w:rtl/>
        </w:rPr>
        <w:t>معوقات، معاملات الكتروني</w:t>
      </w:r>
      <w:r w:rsidRPr="00010A96">
        <w:rPr>
          <w:rFonts w:ascii="Sakkal Majalla" w:hAnsi="Sakkal Majalla" w:cs="Sakkal Majalla"/>
          <w:sz w:val="28"/>
          <w:szCs w:val="28"/>
          <w:rtl/>
          <w:lang w:bidi="ar-DZ"/>
        </w:rPr>
        <w:t>ة</w:t>
      </w:r>
      <w:r w:rsidRPr="00010A96">
        <w:rPr>
          <w:rFonts w:ascii="Sakkal Majalla" w:hAnsi="Sakkal Majalla" w:cs="Sakkal Majalla"/>
          <w:sz w:val="28"/>
          <w:szCs w:val="28"/>
          <w:rtl/>
        </w:rPr>
        <w:t>، ادارة</w:t>
      </w:r>
      <w:r w:rsidRPr="00010A96">
        <w:rPr>
          <w:rFonts w:ascii="Traditional Arabic" w:hAnsi="Traditional Arabic" w:cs="Traditional Arabic"/>
          <w:sz w:val="28"/>
          <w:szCs w:val="28"/>
        </w:rPr>
        <w:t>.</w:t>
      </w:r>
    </w:p>
    <w:p w:rsidR="00010A96" w:rsidRPr="00010A96" w:rsidRDefault="00010A96" w:rsidP="00010A96">
      <w:pPr>
        <w:autoSpaceDE w:val="0"/>
        <w:autoSpaceDN w:val="0"/>
        <w:bidi/>
        <w:adjustRightInd w:val="0"/>
        <w:spacing w:after="0" w:line="240" w:lineRule="auto"/>
        <w:jc w:val="lowKashida"/>
        <w:rPr>
          <w:rFonts w:ascii="Traditional Arabic" w:hAnsi="Traditional Arabic" w:cs="Traditional Arabic"/>
          <w:sz w:val="28"/>
          <w:szCs w:val="28"/>
        </w:rPr>
      </w:pPr>
    </w:p>
    <w:p w:rsidR="00010A96" w:rsidRPr="00010A96" w:rsidRDefault="00010A96" w:rsidP="00010A96">
      <w:pPr>
        <w:autoSpaceDE w:val="0"/>
        <w:autoSpaceDN w:val="0"/>
        <w:adjustRightInd w:val="0"/>
        <w:spacing w:after="0" w:line="240" w:lineRule="auto"/>
        <w:jc w:val="lowKashida"/>
        <w:rPr>
          <w:rFonts w:ascii="Sakkal Majalla" w:hAnsi="Sakkal Majalla" w:cs="Sakkal Majalla"/>
          <w:b/>
          <w:bCs/>
          <w:sz w:val="28"/>
          <w:szCs w:val="28"/>
        </w:rPr>
      </w:pPr>
      <w:r w:rsidRPr="00010A96">
        <w:rPr>
          <w:rFonts w:ascii="Sakkal Majalla" w:hAnsi="Sakkal Majalla" w:cs="Sakkal Majalla"/>
          <w:b/>
          <w:bCs/>
          <w:sz w:val="28"/>
          <w:szCs w:val="28"/>
        </w:rPr>
        <w:t>Résumé:</w:t>
      </w:r>
    </w:p>
    <w:p w:rsidR="00010A96" w:rsidRPr="00010A96" w:rsidRDefault="00010A96" w:rsidP="00010A96">
      <w:pPr>
        <w:autoSpaceDE w:val="0"/>
        <w:autoSpaceDN w:val="0"/>
        <w:adjustRightInd w:val="0"/>
        <w:spacing w:after="0" w:line="240" w:lineRule="auto"/>
        <w:ind w:firstLine="708"/>
        <w:jc w:val="lowKashida"/>
        <w:rPr>
          <w:rFonts w:ascii="Sakkal Majalla" w:hAnsi="Sakkal Majalla" w:cs="Sakkal Majalla"/>
          <w:sz w:val="28"/>
          <w:szCs w:val="28"/>
          <w:rtl/>
        </w:rPr>
      </w:pPr>
      <w:r w:rsidRPr="00010A96">
        <w:rPr>
          <w:rFonts w:ascii="Sakkal Majalla" w:hAnsi="Sakkal Majalla" w:cs="Sakkal Majalla"/>
          <w:sz w:val="28"/>
          <w:szCs w:val="28"/>
        </w:rPr>
        <w:t xml:space="preserve">In </w:t>
      </w:r>
      <w:proofErr w:type="spellStart"/>
      <w:r w:rsidRPr="00010A96">
        <w:rPr>
          <w:rFonts w:ascii="Sakkal Majalla" w:hAnsi="Sakkal Majalla" w:cs="Sakkal Majalla"/>
          <w:sz w:val="28"/>
          <w:szCs w:val="28"/>
        </w:rPr>
        <w:t>this</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study</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we</w:t>
      </w:r>
      <w:proofErr w:type="spellEnd"/>
      <w:r w:rsidRPr="00010A96">
        <w:rPr>
          <w:rFonts w:ascii="Sakkal Majalla" w:hAnsi="Sakkal Majalla" w:cs="Sakkal Majalla"/>
          <w:sz w:val="28"/>
          <w:szCs w:val="28"/>
        </w:rPr>
        <w:t xml:space="preserve"> show the électronique administration as a notion </w:t>
      </w:r>
      <w:proofErr w:type="spellStart"/>
      <w:r w:rsidRPr="00010A96">
        <w:rPr>
          <w:rFonts w:ascii="Sakkal Majalla" w:hAnsi="Sakkal Majalla" w:cs="Sakkal Majalla"/>
          <w:sz w:val="28"/>
          <w:szCs w:val="28"/>
        </w:rPr>
        <w:t>resulted</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from</w:t>
      </w:r>
      <w:proofErr w:type="spellEnd"/>
      <w:r w:rsidRPr="00010A96">
        <w:rPr>
          <w:rFonts w:ascii="Sakkal Majalla" w:hAnsi="Sakkal Majalla" w:cs="Sakkal Majalla"/>
          <w:sz w:val="28"/>
          <w:szCs w:val="28"/>
        </w:rPr>
        <w:t xml:space="preserve"> the </w:t>
      </w:r>
      <w:proofErr w:type="spellStart"/>
      <w:r w:rsidRPr="00010A96">
        <w:rPr>
          <w:rFonts w:ascii="Sakkal Majalla" w:hAnsi="Sakkal Majalla" w:cs="Sakkal Majalla"/>
          <w:sz w:val="28"/>
          <w:szCs w:val="28"/>
        </w:rPr>
        <w:t>chang</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into</w:t>
      </w:r>
      <w:proofErr w:type="spellEnd"/>
      <w:r w:rsidRPr="00010A96">
        <w:rPr>
          <w:rFonts w:ascii="Sakkal Majalla" w:hAnsi="Sakkal Majalla" w:cs="Sakkal Majalla"/>
          <w:sz w:val="28"/>
          <w:szCs w:val="28"/>
        </w:rPr>
        <w:t xml:space="preserve"> digital </w:t>
      </w:r>
      <w:proofErr w:type="spellStart"/>
      <w:r w:rsidRPr="00010A96">
        <w:rPr>
          <w:rFonts w:ascii="Sakkal Majalla" w:hAnsi="Sakkal Majalla" w:cs="Sakkal Majalla"/>
          <w:sz w:val="28"/>
          <w:szCs w:val="28"/>
        </w:rPr>
        <w:t>era</w:t>
      </w:r>
      <w:proofErr w:type="spellEnd"/>
      <w:r w:rsidRPr="00010A96">
        <w:rPr>
          <w:rFonts w:ascii="Sakkal Majalla" w:hAnsi="Sakkal Majalla" w:cs="Sakkal Majalla"/>
          <w:sz w:val="28"/>
          <w:szCs w:val="28"/>
        </w:rPr>
        <w:t> ,</w:t>
      </w:r>
      <w:proofErr w:type="spellStart"/>
      <w:r w:rsidRPr="00010A96">
        <w:rPr>
          <w:rFonts w:ascii="Sakkal Majalla" w:hAnsi="Sakkal Majalla" w:cs="Sakkal Majalla"/>
          <w:sz w:val="28"/>
          <w:szCs w:val="28"/>
        </w:rPr>
        <w:t>that</w:t>
      </w:r>
      <w:proofErr w:type="spellEnd"/>
      <w:r w:rsidRPr="00010A96">
        <w:rPr>
          <w:rFonts w:ascii="Sakkal Majalla" w:hAnsi="Sakkal Majalla" w:cs="Sakkal Majalla"/>
          <w:sz w:val="28"/>
          <w:szCs w:val="28"/>
        </w:rPr>
        <w:t xml:space="preserve"> s to </w:t>
      </w:r>
      <w:proofErr w:type="spellStart"/>
      <w:r w:rsidRPr="00010A96">
        <w:rPr>
          <w:rFonts w:ascii="Sakkal Majalla" w:hAnsi="Sakkal Majalla" w:cs="Sakkal Majalla"/>
          <w:sz w:val="28"/>
          <w:szCs w:val="28"/>
        </w:rPr>
        <w:t>spoken</w:t>
      </w:r>
      <w:proofErr w:type="spellEnd"/>
      <w:r w:rsidRPr="00010A96">
        <w:rPr>
          <w:rFonts w:ascii="Sakkal Majalla" w:hAnsi="Sakkal Majalla" w:cs="Sakkal Majalla"/>
          <w:sz w:val="28"/>
          <w:szCs w:val="28"/>
        </w:rPr>
        <w:t xml:space="preserve"> , </w:t>
      </w:r>
      <w:proofErr w:type="spellStart"/>
      <w:r w:rsidRPr="00010A96">
        <w:rPr>
          <w:rFonts w:ascii="Sakkal Majalla" w:hAnsi="Sakkal Majalla" w:cs="Sakkal Majalla"/>
          <w:sz w:val="28"/>
          <w:szCs w:val="28"/>
        </w:rPr>
        <w:t>it</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gives</w:t>
      </w:r>
      <w:proofErr w:type="spellEnd"/>
      <w:r w:rsidRPr="00010A96">
        <w:rPr>
          <w:rFonts w:ascii="Sakkal Majalla" w:hAnsi="Sakkal Majalla" w:cs="Sakkal Majalla"/>
          <w:sz w:val="28"/>
          <w:szCs w:val="28"/>
        </w:rPr>
        <w:t xml:space="preserve"> a new </w:t>
      </w:r>
      <w:proofErr w:type="spellStart"/>
      <w:r w:rsidRPr="00010A96">
        <w:rPr>
          <w:rFonts w:ascii="Sakkal Majalla" w:hAnsi="Sakkal Majalla" w:cs="Sakkal Majalla"/>
          <w:sz w:val="28"/>
          <w:szCs w:val="28"/>
        </w:rPr>
        <w:t>form</w:t>
      </w:r>
      <w:proofErr w:type="spellEnd"/>
      <w:r w:rsidRPr="00010A96">
        <w:rPr>
          <w:rFonts w:ascii="Sakkal Majalla" w:hAnsi="Sakkal Majalla" w:cs="Sakkal Majalla"/>
          <w:sz w:val="28"/>
          <w:szCs w:val="28"/>
        </w:rPr>
        <w:t xml:space="preserve"> to nature , </w:t>
      </w:r>
      <w:proofErr w:type="spellStart"/>
      <w:r w:rsidRPr="00010A96">
        <w:rPr>
          <w:rFonts w:ascii="Sakkal Majalla" w:hAnsi="Sakkal Majalla" w:cs="Sakkal Majalla"/>
          <w:sz w:val="28"/>
          <w:szCs w:val="28"/>
        </w:rPr>
        <w:t>adding</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efficiency</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transparency</w:t>
      </w:r>
      <w:proofErr w:type="spellEnd"/>
      <w:r w:rsidRPr="00010A96">
        <w:rPr>
          <w:rFonts w:ascii="Sakkal Majalla" w:hAnsi="Sakkal Majalla" w:cs="Sakkal Majalla"/>
          <w:sz w:val="28"/>
          <w:szCs w:val="28"/>
        </w:rPr>
        <w:t xml:space="preserve"> and faith.so , </w:t>
      </w:r>
      <w:proofErr w:type="spellStart"/>
      <w:r w:rsidRPr="00010A96">
        <w:rPr>
          <w:rFonts w:ascii="Sakkal Majalla" w:hAnsi="Sakkal Majalla" w:cs="Sakkal Majalla"/>
          <w:sz w:val="28"/>
          <w:szCs w:val="28"/>
        </w:rPr>
        <w:t>it</w:t>
      </w:r>
      <w:proofErr w:type="spellEnd"/>
      <w:r w:rsidRPr="00010A96">
        <w:rPr>
          <w:rFonts w:ascii="Sakkal Majalla" w:hAnsi="Sakkal Majalla" w:cs="Sakkal Majalla"/>
          <w:sz w:val="28"/>
          <w:szCs w:val="28"/>
        </w:rPr>
        <w:t xml:space="preserve"> leads to audience </w:t>
      </w:r>
      <w:proofErr w:type="spellStart"/>
      <w:r w:rsidRPr="00010A96">
        <w:rPr>
          <w:rFonts w:ascii="Sakkal Majalla" w:hAnsi="Sakkal Majalla" w:cs="Sakkal Majalla"/>
          <w:sz w:val="28"/>
          <w:szCs w:val="28"/>
        </w:rPr>
        <w:t>need</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responssiveness</w:t>
      </w:r>
      <w:proofErr w:type="spellEnd"/>
      <w:r w:rsidRPr="00010A96">
        <w:rPr>
          <w:rFonts w:ascii="Sakkal Majalla" w:hAnsi="Sakkal Majalla" w:cs="Sakkal Majalla"/>
          <w:sz w:val="28"/>
          <w:szCs w:val="28"/>
        </w:rPr>
        <w:t xml:space="preserve"> and </w:t>
      </w:r>
      <w:proofErr w:type="spellStart"/>
      <w:r w:rsidRPr="00010A96">
        <w:rPr>
          <w:rFonts w:ascii="Sakkal Majalla" w:hAnsi="Sakkal Majalla" w:cs="Sakkal Majalla"/>
          <w:sz w:val="28"/>
          <w:szCs w:val="28"/>
        </w:rPr>
        <w:t>facilitates</w:t>
      </w:r>
      <w:proofErr w:type="spellEnd"/>
      <w:r w:rsidRPr="00010A96">
        <w:rPr>
          <w:rFonts w:ascii="Sakkal Majalla" w:hAnsi="Sakkal Majalla" w:cs="Sakkal Majalla"/>
          <w:sz w:val="28"/>
          <w:szCs w:val="28"/>
        </w:rPr>
        <w:t xml:space="preserve"> the administratives organisations </w:t>
      </w:r>
      <w:proofErr w:type="spellStart"/>
      <w:r w:rsidRPr="00010A96">
        <w:rPr>
          <w:rFonts w:ascii="Sakkal Majalla" w:hAnsi="Sakkal Majalla" w:cs="Sakkal Majalla"/>
          <w:sz w:val="28"/>
          <w:szCs w:val="28"/>
        </w:rPr>
        <w:t>activities</w:t>
      </w:r>
      <w:proofErr w:type="spellEnd"/>
      <w:r w:rsidRPr="00010A96">
        <w:rPr>
          <w:rFonts w:ascii="Sakkal Majalla" w:hAnsi="Sakkal Majalla" w:cs="Sakkal Majalla"/>
          <w:sz w:val="28"/>
          <w:szCs w:val="28"/>
        </w:rPr>
        <w:t>.</w:t>
      </w:r>
    </w:p>
    <w:p w:rsidR="00010A96" w:rsidRPr="00010A96" w:rsidRDefault="00010A96" w:rsidP="00010A96">
      <w:pPr>
        <w:autoSpaceDE w:val="0"/>
        <w:autoSpaceDN w:val="0"/>
        <w:adjustRightInd w:val="0"/>
        <w:spacing w:after="0" w:line="240" w:lineRule="auto"/>
        <w:ind w:firstLine="708"/>
        <w:jc w:val="lowKashida"/>
        <w:rPr>
          <w:rFonts w:ascii="Sakkal Majalla" w:hAnsi="Sakkal Majalla" w:cs="Sakkal Majalla"/>
          <w:sz w:val="28"/>
          <w:szCs w:val="28"/>
        </w:rPr>
      </w:pPr>
      <w:r w:rsidRPr="00010A96">
        <w:rPr>
          <w:rFonts w:ascii="Sakkal Majalla" w:hAnsi="Sakkal Majalla" w:cs="Sakkal Majalla"/>
          <w:sz w:val="28"/>
          <w:szCs w:val="28"/>
        </w:rPr>
        <w:t xml:space="preserve">The </w:t>
      </w:r>
      <w:proofErr w:type="spellStart"/>
      <w:r w:rsidRPr="00010A96">
        <w:rPr>
          <w:rFonts w:ascii="Sakkal Majalla" w:hAnsi="Sakkal Majalla" w:cs="Sakkal Majalla"/>
          <w:sz w:val="28"/>
          <w:szCs w:val="28"/>
        </w:rPr>
        <w:t>electronic</w:t>
      </w:r>
      <w:proofErr w:type="spellEnd"/>
      <w:r w:rsidRPr="00010A96">
        <w:rPr>
          <w:rFonts w:ascii="Sakkal Majalla" w:hAnsi="Sakkal Majalla" w:cs="Sakkal Majalla"/>
          <w:sz w:val="28"/>
          <w:szCs w:val="28"/>
        </w:rPr>
        <w:t xml:space="preserve"> management model </w:t>
      </w:r>
      <w:proofErr w:type="spellStart"/>
      <w:r w:rsidRPr="00010A96">
        <w:rPr>
          <w:rFonts w:ascii="Sakkal Majalla" w:hAnsi="Sakkal Majalla" w:cs="Sakkal Majalla"/>
          <w:sz w:val="28"/>
          <w:szCs w:val="28"/>
        </w:rPr>
        <w:t>provides</w:t>
      </w:r>
      <w:proofErr w:type="spellEnd"/>
      <w:r w:rsidRPr="00010A96">
        <w:rPr>
          <w:rFonts w:ascii="Sakkal Majalla" w:hAnsi="Sakkal Majalla" w:cs="Sakkal Majalla"/>
          <w:sz w:val="28"/>
          <w:szCs w:val="28"/>
        </w:rPr>
        <w:t xml:space="preserve"> the condition for </w:t>
      </w:r>
      <w:proofErr w:type="spellStart"/>
      <w:r w:rsidRPr="00010A96">
        <w:rPr>
          <w:rFonts w:ascii="Sakkal Majalla" w:hAnsi="Sakkal Majalla" w:cs="Sakkal Majalla"/>
          <w:sz w:val="28"/>
          <w:szCs w:val="28"/>
        </w:rPr>
        <w:t>succes</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clarity</w:t>
      </w:r>
      <w:proofErr w:type="spellEnd"/>
      <w:r w:rsidRPr="00010A96">
        <w:rPr>
          <w:rFonts w:ascii="Sakkal Majalla" w:hAnsi="Sakkal Majalla" w:cs="Sakkal Majalla"/>
          <w:sz w:val="28"/>
          <w:szCs w:val="28"/>
        </w:rPr>
        <w:t xml:space="preserve"> and </w:t>
      </w:r>
      <w:proofErr w:type="spellStart"/>
      <w:r w:rsidRPr="00010A96">
        <w:rPr>
          <w:rFonts w:ascii="Sakkal Majalla" w:hAnsi="Sakkal Majalla" w:cs="Sakkal Majalla"/>
          <w:sz w:val="28"/>
          <w:szCs w:val="28"/>
        </w:rPr>
        <w:t>precision</w:t>
      </w:r>
      <w:proofErr w:type="spellEnd"/>
      <w:r w:rsidRPr="00010A96">
        <w:rPr>
          <w:rFonts w:ascii="Sakkal Majalla" w:hAnsi="Sakkal Majalla" w:cs="Sakkal Majalla"/>
          <w:sz w:val="28"/>
          <w:szCs w:val="28"/>
        </w:rPr>
        <w:t xml:space="preserve"> in the </w:t>
      </w:r>
      <w:proofErr w:type="spellStart"/>
      <w:r w:rsidRPr="00010A96">
        <w:rPr>
          <w:rFonts w:ascii="Sakkal Majalla" w:hAnsi="Sakkal Majalla" w:cs="Sakkal Majalla"/>
          <w:sz w:val="28"/>
          <w:szCs w:val="28"/>
        </w:rPr>
        <w:t>delivery</w:t>
      </w:r>
      <w:proofErr w:type="spellEnd"/>
      <w:r w:rsidRPr="00010A96">
        <w:rPr>
          <w:rFonts w:ascii="Sakkal Majalla" w:hAnsi="Sakkal Majalla" w:cs="Sakkal Majalla"/>
          <w:sz w:val="28"/>
          <w:szCs w:val="28"/>
        </w:rPr>
        <w:t xml:space="preserve"> of services and the  </w:t>
      </w:r>
      <w:proofErr w:type="spellStart"/>
      <w:r w:rsidRPr="00010A96">
        <w:rPr>
          <w:rFonts w:ascii="Sakkal Majalla" w:hAnsi="Sakkal Majalla" w:cs="Sakkal Majalla"/>
          <w:sz w:val="28"/>
          <w:szCs w:val="28"/>
        </w:rPr>
        <w:t>completion</w:t>
      </w:r>
      <w:proofErr w:type="spellEnd"/>
      <w:r w:rsidRPr="00010A96">
        <w:rPr>
          <w:rFonts w:ascii="Sakkal Majalla" w:hAnsi="Sakkal Majalla" w:cs="Sakkal Majalla"/>
          <w:sz w:val="28"/>
          <w:szCs w:val="28"/>
        </w:rPr>
        <w:t xml:space="preserve"> of the transaction, </w:t>
      </w:r>
      <w:proofErr w:type="spellStart"/>
      <w:r w:rsidRPr="00010A96">
        <w:rPr>
          <w:rFonts w:ascii="Sakkal Majalla" w:hAnsi="Sakkal Majalla" w:cs="Sakkal Majalla"/>
          <w:sz w:val="28"/>
          <w:szCs w:val="28"/>
        </w:rPr>
        <w:t>wher</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he</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became</w:t>
      </w:r>
      <w:proofErr w:type="spellEnd"/>
      <w:r w:rsidRPr="00010A96">
        <w:rPr>
          <w:rFonts w:ascii="Sakkal Majalla" w:hAnsi="Sakkal Majalla" w:cs="Sakkal Majalla"/>
          <w:sz w:val="28"/>
          <w:szCs w:val="28"/>
        </w:rPr>
        <w:t xml:space="preserve"> a </w:t>
      </w:r>
      <w:proofErr w:type="spellStart"/>
      <w:r w:rsidRPr="00010A96">
        <w:rPr>
          <w:rFonts w:ascii="Sakkal Majalla" w:hAnsi="Sakkal Majalla" w:cs="Sakkal Majalla"/>
          <w:sz w:val="28"/>
          <w:szCs w:val="28"/>
        </w:rPr>
        <w:t>revolution</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represents</w:t>
      </w:r>
      <w:proofErr w:type="spellEnd"/>
      <w:r w:rsidRPr="00010A96">
        <w:rPr>
          <w:rFonts w:ascii="Sakkal Majalla" w:hAnsi="Sakkal Majalla" w:cs="Sakkal Majalla"/>
          <w:sz w:val="28"/>
          <w:szCs w:val="28"/>
        </w:rPr>
        <w:t xml:space="preserve"> a </w:t>
      </w:r>
      <w:proofErr w:type="spellStart"/>
      <w:r w:rsidRPr="00010A96">
        <w:rPr>
          <w:rFonts w:ascii="Sakkal Majalla" w:hAnsi="Sakkal Majalla" w:cs="Sakkal Majalla"/>
          <w:sz w:val="28"/>
          <w:szCs w:val="28"/>
        </w:rPr>
        <w:t>conceptual</w:t>
      </w:r>
      <w:proofErr w:type="spellEnd"/>
      <w:r w:rsidRPr="00010A96">
        <w:rPr>
          <w:rFonts w:ascii="Sakkal Majalla" w:hAnsi="Sakkal Majalla" w:cs="Sakkal Majalla"/>
          <w:sz w:val="28"/>
          <w:szCs w:val="28"/>
        </w:rPr>
        <w:t xml:space="preserve"> shift and qualitative shift in the public service model.</w:t>
      </w:r>
    </w:p>
    <w:p w:rsidR="00010A96" w:rsidRPr="00010A96" w:rsidRDefault="00010A96" w:rsidP="00010A96">
      <w:pPr>
        <w:autoSpaceDE w:val="0"/>
        <w:autoSpaceDN w:val="0"/>
        <w:adjustRightInd w:val="0"/>
        <w:spacing w:after="0" w:line="240" w:lineRule="auto"/>
        <w:ind w:firstLine="708"/>
        <w:jc w:val="lowKashida"/>
        <w:rPr>
          <w:rFonts w:ascii="Sakkal Majalla" w:hAnsi="Sakkal Majalla" w:cs="Sakkal Majalla"/>
          <w:sz w:val="28"/>
          <w:szCs w:val="28"/>
        </w:rPr>
      </w:pPr>
      <w:r w:rsidRPr="00010A96">
        <w:rPr>
          <w:rFonts w:ascii="Sakkal Majalla" w:hAnsi="Sakkal Majalla" w:cs="Sakkal Majalla"/>
          <w:sz w:val="28"/>
          <w:szCs w:val="28"/>
        </w:rPr>
        <w:t xml:space="preserve">In </w:t>
      </w:r>
      <w:proofErr w:type="spellStart"/>
      <w:r w:rsidRPr="00010A96">
        <w:rPr>
          <w:rFonts w:ascii="Sakkal Majalla" w:hAnsi="Sakkal Majalla" w:cs="Sakkal Majalla"/>
          <w:sz w:val="28"/>
          <w:szCs w:val="28"/>
        </w:rPr>
        <w:t>this</w:t>
      </w:r>
      <w:proofErr w:type="spellEnd"/>
      <w:r w:rsidRPr="00010A96">
        <w:rPr>
          <w:rFonts w:ascii="Sakkal Majalla" w:hAnsi="Sakkal Majalla" w:cs="Sakkal Majalla"/>
          <w:sz w:val="28"/>
          <w:szCs w:val="28"/>
        </w:rPr>
        <w:t xml:space="preserve"> article </w:t>
      </w:r>
      <w:proofErr w:type="spellStart"/>
      <w:r w:rsidRPr="00010A96">
        <w:rPr>
          <w:rFonts w:ascii="Sakkal Majalla" w:hAnsi="Sakkal Majalla" w:cs="Sakkal Majalla"/>
          <w:sz w:val="28"/>
          <w:szCs w:val="28"/>
        </w:rPr>
        <w:t>we</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will</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try</w:t>
      </w:r>
      <w:proofErr w:type="spellEnd"/>
      <w:r w:rsidRPr="00010A96">
        <w:rPr>
          <w:rFonts w:ascii="Sakkal Majalla" w:hAnsi="Sakkal Majalla" w:cs="Sakkal Majalla"/>
          <w:sz w:val="28"/>
          <w:szCs w:val="28"/>
        </w:rPr>
        <w:t xml:space="preserve"> to shed light on the électronique administration.</w:t>
      </w:r>
    </w:p>
    <w:p w:rsidR="00010A96" w:rsidRPr="00010A96" w:rsidRDefault="00010A96" w:rsidP="00010A96">
      <w:pPr>
        <w:autoSpaceDE w:val="0"/>
        <w:autoSpaceDN w:val="0"/>
        <w:adjustRightInd w:val="0"/>
        <w:spacing w:after="0" w:line="240" w:lineRule="auto"/>
        <w:jc w:val="lowKashida"/>
        <w:rPr>
          <w:rFonts w:ascii="Sakkal Majalla" w:hAnsi="Sakkal Majalla" w:cs="Sakkal Majalla"/>
          <w:sz w:val="28"/>
          <w:szCs w:val="28"/>
        </w:rPr>
      </w:pPr>
    </w:p>
    <w:p w:rsidR="00010A96" w:rsidRPr="00010A96" w:rsidRDefault="00010A96" w:rsidP="00010A96">
      <w:pPr>
        <w:autoSpaceDE w:val="0"/>
        <w:autoSpaceDN w:val="0"/>
        <w:adjustRightInd w:val="0"/>
        <w:spacing w:after="0" w:line="240" w:lineRule="auto"/>
        <w:jc w:val="lowKashida"/>
        <w:rPr>
          <w:rFonts w:ascii="Sakkal Majalla" w:eastAsia="Times New Roman" w:hAnsi="Sakkal Majalla" w:cs="Sakkal Majalla"/>
          <w:sz w:val="28"/>
          <w:szCs w:val="28"/>
          <w:lang w:eastAsia="fr-FR"/>
        </w:rPr>
      </w:pPr>
      <w:r w:rsidRPr="00010A96">
        <w:rPr>
          <w:rFonts w:ascii="Sakkal Majalla" w:hAnsi="Sakkal Majalla" w:cs="Sakkal Majalla"/>
          <w:b/>
          <w:bCs/>
          <w:sz w:val="28"/>
          <w:szCs w:val="28"/>
        </w:rPr>
        <w:t>Les mots clé:</w:t>
      </w:r>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electronic</w:t>
      </w:r>
      <w:proofErr w:type="spellEnd"/>
      <w:r w:rsidRPr="00010A96">
        <w:rPr>
          <w:rFonts w:ascii="Sakkal Majalla" w:hAnsi="Sakkal Majalla" w:cs="Sakkal Majalla"/>
          <w:sz w:val="28"/>
          <w:szCs w:val="28"/>
        </w:rPr>
        <w:t xml:space="preserve"> management, </w:t>
      </w:r>
      <w:proofErr w:type="spellStart"/>
      <w:r w:rsidRPr="00010A96">
        <w:rPr>
          <w:rFonts w:ascii="Sakkal Majalla" w:hAnsi="Sakkal Majalla" w:cs="Sakkal Majalla"/>
          <w:sz w:val="28"/>
          <w:szCs w:val="28"/>
        </w:rPr>
        <w:t>obstratract</w:t>
      </w:r>
      <w:proofErr w:type="spellEnd"/>
      <w:r w:rsidRPr="00010A96">
        <w:rPr>
          <w:rFonts w:ascii="Sakkal Majalla" w:hAnsi="Sakkal Majalla" w:cs="Sakkal Majalla"/>
          <w:sz w:val="28"/>
          <w:szCs w:val="28"/>
        </w:rPr>
        <w:t xml:space="preserve">, </w:t>
      </w:r>
      <w:proofErr w:type="spellStart"/>
      <w:r w:rsidRPr="00010A96">
        <w:rPr>
          <w:rFonts w:ascii="Sakkal Majalla" w:hAnsi="Sakkal Majalla" w:cs="Sakkal Majalla"/>
          <w:sz w:val="28"/>
          <w:szCs w:val="28"/>
        </w:rPr>
        <w:t>electronic</w:t>
      </w:r>
      <w:proofErr w:type="spellEnd"/>
      <w:r w:rsidRPr="00010A96">
        <w:rPr>
          <w:rFonts w:ascii="Sakkal Majalla" w:hAnsi="Sakkal Majalla" w:cs="Sakkal Majalla"/>
          <w:sz w:val="28"/>
          <w:szCs w:val="28"/>
        </w:rPr>
        <w:t xml:space="preserve"> transactions, administration</w:t>
      </w:r>
    </w:p>
    <w:p w:rsidR="00010A96" w:rsidRPr="00010A96" w:rsidRDefault="00010A96">
      <w:pPr>
        <w:jc w:val="left"/>
        <w:rPr>
          <w:rFonts w:ascii="Sakkal Majalla" w:hAnsi="Sakkal Majalla" w:cs="Sakkal Majalla"/>
          <w:b/>
          <w:bCs/>
          <w:sz w:val="28"/>
          <w:szCs w:val="28"/>
          <w:rtl/>
          <w:lang w:bidi="ar-DZ"/>
        </w:rPr>
      </w:pPr>
      <w:r w:rsidRPr="00010A96">
        <w:rPr>
          <w:rFonts w:ascii="Sakkal Majalla" w:hAnsi="Sakkal Majalla" w:cs="Sakkal Majalla"/>
          <w:b/>
          <w:bCs/>
          <w:sz w:val="28"/>
          <w:szCs w:val="28"/>
          <w:rtl/>
          <w:lang w:bidi="ar-DZ"/>
        </w:rPr>
        <w:br w:type="page"/>
      </w:r>
    </w:p>
    <w:p w:rsidR="005A5D99" w:rsidRPr="008A78AE" w:rsidRDefault="00A340EC" w:rsidP="00A340EC">
      <w:pPr>
        <w:bidi/>
        <w:spacing w:after="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مقدمة</w:t>
      </w:r>
      <w:r w:rsidR="005A5D99" w:rsidRPr="008A78AE">
        <w:rPr>
          <w:rFonts w:ascii="Sakkal Majalla" w:hAnsi="Sakkal Majalla" w:cs="Sakkal Majalla"/>
          <w:b/>
          <w:bCs/>
          <w:sz w:val="28"/>
          <w:szCs w:val="28"/>
          <w:rtl/>
          <w:lang w:bidi="ar-DZ"/>
        </w:rPr>
        <w:t>:</w:t>
      </w:r>
      <w:r w:rsidR="00652963" w:rsidRPr="008A78AE">
        <w:rPr>
          <w:rFonts w:ascii="Sakkal Majalla" w:hAnsi="Sakkal Majalla" w:cs="Sakkal Majalla"/>
          <w:b/>
          <w:bCs/>
          <w:sz w:val="28"/>
          <w:szCs w:val="28"/>
          <w:rtl/>
          <w:lang w:bidi="ar-DZ"/>
        </w:rPr>
        <w:t xml:space="preserve">    </w:t>
      </w:r>
    </w:p>
    <w:p w:rsidR="001C6A95" w:rsidRPr="008A78AE" w:rsidRDefault="00652963" w:rsidP="008A78AE">
      <w:pPr>
        <w:bidi/>
        <w:spacing w:after="0"/>
        <w:ind w:firstLine="708"/>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لقد أصبح التغيير بموجب التطورات المتسارعة التي شهدها العالم المعاصر ضرورة حتمية للتغيير في الدول والمنظمات وليس </w:t>
      </w:r>
      <w:r w:rsidR="00ED6232" w:rsidRPr="008A78AE">
        <w:rPr>
          <w:rFonts w:ascii="Sakkal Majalla" w:hAnsi="Sakkal Majalla" w:cs="Sakkal Majalla"/>
          <w:sz w:val="28"/>
          <w:szCs w:val="28"/>
          <w:rtl/>
          <w:lang w:bidi="ar-DZ"/>
        </w:rPr>
        <w:t>الإنسان</w:t>
      </w:r>
      <w:r w:rsidRPr="008A78AE">
        <w:rPr>
          <w:rFonts w:ascii="Sakkal Majalla" w:hAnsi="Sakkal Majalla" w:cs="Sakkal Majalla"/>
          <w:sz w:val="28"/>
          <w:szCs w:val="28"/>
          <w:rtl/>
          <w:lang w:bidi="ar-DZ"/>
        </w:rPr>
        <w:t xml:space="preserve"> فقط، حيث لم تعد المنظمات تعترف بالحدود والقيود للمحافظة على استقرارها، إلا إذا كانت لها قابلية التكيف مع البيئة الداخلية والخارجية</w:t>
      </w:r>
      <w:r w:rsidR="001C6A95" w:rsidRPr="008A78AE">
        <w:rPr>
          <w:rFonts w:ascii="Sakkal Majalla" w:hAnsi="Sakkal Majalla" w:cs="Sakkal Majalla"/>
          <w:sz w:val="28"/>
          <w:szCs w:val="28"/>
          <w:rtl/>
          <w:lang w:bidi="ar-DZ"/>
        </w:rPr>
        <w:t>، مما فرض عليها تغيير أساليبها التقليدية في الإدارة وتبني مفاهيم جديدة وحديثة لتحقيق أهدافها بكفاءة من خلال تطبيق الإدارة الالكترونية، بحيث تعتبر أحد أهم الاتجاهات الإدارية الحديثة، وقد برزت من خلال تطبيقها في الإدارات والتخلي عن الإدارة التقليدية، وه</w:t>
      </w:r>
      <w:r w:rsidR="0005588E" w:rsidRPr="008A78AE">
        <w:rPr>
          <w:rFonts w:ascii="Sakkal Majalla" w:hAnsi="Sakkal Majalla" w:cs="Sakkal Majalla"/>
          <w:sz w:val="28"/>
          <w:szCs w:val="28"/>
          <w:rtl/>
          <w:lang w:bidi="ar-DZ"/>
        </w:rPr>
        <w:t xml:space="preserve">و </w:t>
      </w:r>
      <w:r w:rsidR="001C6A95" w:rsidRPr="008A78AE">
        <w:rPr>
          <w:rFonts w:ascii="Sakkal Majalla" w:hAnsi="Sakkal Majalla" w:cs="Sakkal Majalla"/>
          <w:sz w:val="28"/>
          <w:szCs w:val="28"/>
          <w:rtl/>
          <w:lang w:bidi="ar-DZ"/>
        </w:rPr>
        <w:t>انتقال منطقي جاء استجابة للتغييرات الحاصلة في البيئة الخارجية.</w:t>
      </w:r>
    </w:p>
    <w:p w:rsidR="001C6A95" w:rsidRPr="008A78AE" w:rsidRDefault="001C6A95" w:rsidP="00010A96">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من خلال هذا سنحاول التطرق إلى الإدارة الالكترونية ومنهجية تطبيقها، وذلك من خلال تقسيمه إلى ثلاث مباحث، تطرقنا في المبحث الأول إلى أهم تعريفات الإدارة الالكترونية  ومبادئها، </w:t>
      </w:r>
      <w:r w:rsidR="00B33FF4" w:rsidRPr="008A78AE">
        <w:rPr>
          <w:rFonts w:ascii="Sakkal Majalla" w:hAnsi="Sakkal Majalla" w:cs="Sakkal Majalla"/>
          <w:sz w:val="28"/>
          <w:szCs w:val="28"/>
          <w:rtl/>
          <w:lang w:bidi="ar-DZ"/>
        </w:rPr>
        <w:t xml:space="preserve">أما فيما يخص المبحث الثاني تناولنا فيه الخصائص والأهداف ثم جاء المبحث الثالث بعنوان متطلبات وبينية </w:t>
      </w:r>
      <w:r w:rsidR="00ED6232" w:rsidRPr="008A78AE">
        <w:rPr>
          <w:rFonts w:ascii="Sakkal Majalla" w:hAnsi="Sakkal Majalla" w:cs="Sakkal Majalla"/>
          <w:sz w:val="28"/>
          <w:szCs w:val="28"/>
          <w:rtl/>
          <w:lang w:bidi="ar-DZ"/>
        </w:rPr>
        <w:t>وأساسيات</w:t>
      </w:r>
      <w:r w:rsidR="00B33FF4" w:rsidRPr="008A78AE">
        <w:rPr>
          <w:rFonts w:ascii="Sakkal Majalla" w:hAnsi="Sakkal Majalla" w:cs="Sakkal Majalla"/>
          <w:sz w:val="28"/>
          <w:szCs w:val="28"/>
          <w:rtl/>
          <w:lang w:bidi="ar-DZ"/>
        </w:rPr>
        <w:t xml:space="preserve"> الإدارة الالكترونية.</w:t>
      </w:r>
      <w:r w:rsidRPr="008A78AE">
        <w:rPr>
          <w:rFonts w:ascii="Sakkal Majalla" w:hAnsi="Sakkal Majalla" w:cs="Sakkal Majalla"/>
          <w:sz w:val="28"/>
          <w:szCs w:val="28"/>
          <w:rtl/>
          <w:lang w:bidi="ar-DZ"/>
        </w:rPr>
        <w:t xml:space="preserve"> </w:t>
      </w:r>
    </w:p>
    <w:p w:rsidR="00974D1D" w:rsidRPr="008A78AE" w:rsidRDefault="00974D1D" w:rsidP="008A78AE">
      <w:pPr>
        <w:bidi/>
        <w:spacing w:after="0"/>
        <w:jc w:val="both"/>
        <w:rPr>
          <w:rFonts w:ascii="Sakkal Majalla" w:hAnsi="Sakkal Majalla" w:cs="Sakkal Majalla"/>
          <w:b/>
          <w:bCs/>
          <w:sz w:val="28"/>
          <w:szCs w:val="28"/>
          <w:rtl/>
          <w:lang w:bidi="ar-DZ"/>
        </w:rPr>
      </w:pPr>
    </w:p>
    <w:p w:rsidR="008A78AE" w:rsidRDefault="008A78AE" w:rsidP="008A78AE">
      <w:pPr>
        <w:bidi/>
        <w:spacing w:after="0"/>
        <w:jc w:val="both"/>
        <w:rPr>
          <w:rFonts w:ascii="Sakkal Majalla" w:hAnsi="Sakkal Majalla" w:cs="Sakkal Majalla"/>
          <w:b/>
          <w:bCs/>
          <w:sz w:val="28"/>
          <w:szCs w:val="28"/>
          <w:rtl/>
          <w:lang w:bidi="ar-DZ"/>
        </w:rPr>
      </w:pPr>
    </w:p>
    <w:p w:rsidR="008A78AE" w:rsidRDefault="008A78AE" w:rsidP="008A78AE">
      <w:pPr>
        <w:bidi/>
        <w:spacing w:after="0"/>
        <w:jc w:val="both"/>
        <w:rPr>
          <w:rFonts w:ascii="Sakkal Majalla" w:hAnsi="Sakkal Majalla" w:cs="Sakkal Majalla"/>
          <w:b/>
          <w:bCs/>
          <w:sz w:val="28"/>
          <w:szCs w:val="28"/>
          <w:rtl/>
          <w:lang w:bidi="ar-DZ"/>
        </w:rPr>
      </w:pPr>
    </w:p>
    <w:p w:rsidR="008A78AE" w:rsidRDefault="008A78AE" w:rsidP="008A78AE">
      <w:pPr>
        <w:bidi/>
        <w:spacing w:after="0"/>
        <w:jc w:val="both"/>
        <w:rPr>
          <w:rFonts w:ascii="Sakkal Majalla" w:hAnsi="Sakkal Majalla" w:cs="Sakkal Majalla"/>
          <w:b/>
          <w:bCs/>
          <w:sz w:val="28"/>
          <w:szCs w:val="28"/>
          <w:rtl/>
          <w:lang w:bidi="ar-DZ"/>
        </w:rPr>
      </w:pPr>
    </w:p>
    <w:p w:rsid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010A96" w:rsidRDefault="00010A96">
      <w:pPr>
        <w:jc w:val="left"/>
        <w:rPr>
          <w:rFonts w:ascii="Sakkal Majalla" w:hAnsi="Sakkal Majalla" w:cs="Sakkal Majalla"/>
          <w:b/>
          <w:bCs/>
          <w:sz w:val="28"/>
          <w:szCs w:val="28"/>
          <w:rtl/>
          <w:lang w:bidi="ar-DZ"/>
        </w:rPr>
      </w:pPr>
      <w:r>
        <w:rPr>
          <w:rFonts w:ascii="Sakkal Majalla" w:hAnsi="Sakkal Majalla" w:cs="Sakkal Majalla"/>
          <w:b/>
          <w:bCs/>
          <w:sz w:val="28"/>
          <w:szCs w:val="28"/>
          <w:rtl/>
          <w:lang w:bidi="ar-DZ"/>
        </w:rPr>
        <w:br w:type="page"/>
      </w:r>
    </w:p>
    <w:p w:rsidR="003F1A81" w:rsidRPr="008A78AE" w:rsidRDefault="001C6A95"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lastRenderedPageBreak/>
        <w:t>المبحث ا</w:t>
      </w:r>
      <w:r w:rsidR="00B33FF4" w:rsidRPr="008A78AE">
        <w:rPr>
          <w:rFonts w:ascii="Sakkal Majalla" w:hAnsi="Sakkal Majalla" w:cs="Sakkal Majalla"/>
          <w:b/>
          <w:bCs/>
          <w:sz w:val="28"/>
          <w:szCs w:val="28"/>
          <w:rtl/>
          <w:lang w:bidi="ar-DZ"/>
        </w:rPr>
        <w:t xml:space="preserve">لأول: مفهوم ومبادئ الإدارة الالكترونية </w:t>
      </w:r>
    </w:p>
    <w:p w:rsidR="00B33FF4" w:rsidRPr="008A78AE" w:rsidRDefault="008531BD" w:rsidP="00A340EC">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w:t>
      </w:r>
      <w:r w:rsidR="00B33FF4" w:rsidRPr="008A78AE">
        <w:rPr>
          <w:rFonts w:ascii="Sakkal Majalla" w:hAnsi="Sakkal Majalla" w:cs="Sakkal Majalla"/>
          <w:sz w:val="28"/>
          <w:szCs w:val="28"/>
          <w:rtl/>
          <w:lang w:bidi="ar-DZ"/>
        </w:rPr>
        <w:t xml:space="preserve">    </w:t>
      </w:r>
      <w:r w:rsidR="00B33FF4" w:rsidRPr="008A78AE">
        <w:rPr>
          <w:rFonts w:ascii="Sakkal Majalla" w:hAnsi="Sakkal Majalla" w:cs="Sakkal Majalla"/>
          <w:sz w:val="28"/>
          <w:szCs w:val="28"/>
          <w:rtl/>
        </w:rPr>
        <w:t>لا</w:t>
      </w:r>
      <w:r w:rsidR="00B33FF4" w:rsidRPr="008A78AE">
        <w:rPr>
          <w:rFonts w:ascii="Sakkal Majalla" w:hAnsi="Sakkal Majalla" w:cs="Sakkal Majalla"/>
          <w:sz w:val="28"/>
          <w:szCs w:val="28"/>
          <w:rtl/>
          <w:lang w:bidi="ar-DZ"/>
        </w:rPr>
        <w:t xml:space="preserve"> شك أن مسألة تحديد تعريفات دقيقة لمصطلحات الدراسة تعتبر أحد المداخل الضرورية المعقدة لإعداد أي بحث علمي، وهي العملية التي كثيرا ما تؤدي إلى الجدل والنقاش، نتيجة الاختلافات التي تفرضها طبيعة التخصصات وتع</w:t>
      </w:r>
      <w:r w:rsidRPr="008A78AE">
        <w:rPr>
          <w:rFonts w:ascii="Sakkal Majalla" w:hAnsi="Sakkal Majalla" w:cs="Sakkal Majalla"/>
          <w:sz w:val="28"/>
          <w:szCs w:val="28"/>
          <w:rtl/>
          <w:lang w:bidi="ar-DZ"/>
        </w:rPr>
        <w:t>ددها من جهة، ومن جهة أخرى بسبب ا</w:t>
      </w:r>
      <w:r w:rsidR="00B33FF4" w:rsidRPr="008A78AE">
        <w:rPr>
          <w:rFonts w:ascii="Sakkal Majalla" w:hAnsi="Sakkal Majalla" w:cs="Sakkal Majalla"/>
          <w:sz w:val="28"/>
          <w:szCs w:val="28"/>
          <w:rtl/>
          <w:lang w:bidi="ar-DZ"/>
        </w:rPr>
        <w:t>ختلاف الرؤى الفك</w:t>
      </w:r>
      <w:r w:rsidRPr="008A78AE">
        <w:rPr>
          <w:rFonts w:ascii="Sakkal Majalla" w:hAnsi="Sakkal Majalla" w:cs="Sakkal Majalla"/>
          <w:sz w:val="28"/>
          <w:szCs w:val="28"/>
          <w:rtl/>
          <w:lang w:bidi="ar-DZ"/>
        </w:rPr>
        <w:t>رية بين المفكرين والباحثين وهي ا</w:t>
      </w:r>
      <w:r w:rsidR="00B33FF4" w:rsidRPr="008A78AE">
        <w:rPr>
          <w:rFonts w:ascii="Sakkal Majalla" w:hAnsi="Sakkal Majalla" w:cs="Sakkal Majalla"/>
          <w:sz w:val="28"/>
          <w:szCs w:val="28"/>
          <w:rtl/>
          <w:lang w:bidi="ar-DZ"/>
        </w:rPr>
        <w:t>ختلافات ساهمت في حقيقة الأمر في إثراء المفاهيم وتوسيع</w:t>
      </w:r>
      <w:r w:rsidRPr="008A78AE">
        <w:rPr>
          <w:rFonts w:ascii="Sakkal Majalla" w:hAnsi="Sakkal Majalla" w:cs="Sakkal Majalla"/>
          <w:sz w:val="28"/>
          <w:szCs w:val="28"/>
          <w:rtl/>
          <w:lang w:bidi="ar-DZ"/>
        </w:rPr>
        <w:t xml:space="preserve"> دائرتها.</w:t>
      </w:r>
    </w:p>
    <w:p w:rsidR="008531BD" w:rsidRPr="008A78AE" w:rsidRDefault="008531BD"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ويعتبر مصطلح الإدارة الالكترونية من المفاهيم التي قدمت لها العديد من التعريفات غير أنه قبل أن نقوم بتحديد بعضها فإنه جدير بنا أن نقدم تعريفات لكل من مصطلح الإدارة  والالكترونية على حدا.</w:t>
      </w:r>
    </w:p>
    <w:p w:rsidR="008531BD" w:rsidRPr="008A78AE" w:rsidRDefault="008531BD"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مفهوم الإدارة:</w:t>
      </w:r>
      <w:r w:rsidRPr="008A78AE">
        <w:rPr>
          <w:rFonts w:ascii="Sakkal Majalla" w:hAnsi="Sakkal Majalla" w:cs="Sakkal Majalla"/>
          <w:sz w:val="28"/>
          <w:szCs w:val="28"/>
          <w:rtl/>
          <w:lang w:bidi="ar-DZ"/>
        </w:rPr>
        <w:t xml:space="preserve"> هي من أصل لاتيني ويطلق عليها </w:t>
      </w:r>
      <w:r w:rsidR="003953CC" w:rsidRPr="008A78AE">
        <w:rPr>
          <w:rFonts w:ascii="Sakkal Majalla" w:hAnsi="Sakkal Majalla" w:cs="Sakkal Majalla"/>
          <w:sz w:val="28"/>
          <w:szCs w:val="28"/>
          <w:rtl/>
          <w:lang w:bidi="ar-DZ"/>
        </w:rPr>
        <w:t>بالإنجليزية</w:t>
      </w:r>
      <w:r w:rsidR="005462B5" w:rsidRPr="008A78AE">
        <w:rPr>
          <w:rFonts w:ascii="Sakkal Majalla" w:hAnsi="Sakkal Majalla" w:cs="Sakkal Majalla"/>
          <w:sz w:val="28"/>
          <w:szCs w:val="28"/>
          <w:rtl/>
          <w:lang w:bidi="ar-DZ"/>
        </w:rPr>
        <w:t xml:space="preserve"> </w:t>
      </w:r>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managment</w:t>
      </w:r>
      <w:proofErr w:type="spellEnd"/>
      <w:r w:rsidRPr="008A78AE">
        <w:rPr>
          <w:rFonts w:ascii="Sakkal Majalla" w:hAnsi="Sakkal Majalla" w:cs="Sakkal Majalla"/>
          <w:sz w:val="28"/>
          <w:szCs w:val="28"/>
          <w:rtl/>
          <w:lang w:bidi="ar-DZ"/>
        </w:rPr>
        <w:t xml:space="preserve"> أي مهام </w:t>
      </w:r>
      <w:r w:rsidR="00B80399" w:rsidRPr="008A78AE">
        <w:rPr>
          <w:rFonts w:ascii="Sakkal Majalla" w:hAnsi="Sakkal Majalla" w:cs="Sakkal Majalla"/>
          <w:sz w:val="28"/>
          <w:szCs w:val="28"/>
          <w:rtl/>
          <w:lang w:bidi="ar-DZ"/>
        </w:rPr>
        <w:t>الإدارة</w:t>
      </w:r>
      <w:r w:rsidRPr="008A78AE">
        <w:rPr>
          <w:rFonts w:ascii="Sakkal Majalla" w:hAnsi="Sakkal Majalla" w:cs="Sakkal Majalla"/>
          <w:sz w:val="28"/>
          <w:szCs w:val="28"/>
          <w:rtl/>
          <w:lang w:bidi="ar-DZ"/>
        </w:rPr>
        <w:t xml:space="preserve"> في مستويات التنفيذ، وهي الوظيفة أ</w:t>
      </w:r>
      <w:r w:rsidR="0005588E" w:rsidRPr="008A78AE">
        <w:rPr>
          <w:rFonts w:ascii="Sakkal Majalla" w:hAnsi="Sakkal Majalla" w:cs="Sakkal Majalla"/>
          <w:sz w:val="28"/>
          <w:szCs w:val="28"/>
          <w:rtl/>
          <w:lang w:bidi="ar-DZ"/>
        </w:rPr>
        <w:t xml:space="preserve">و </w:t>
      </w:r>
      <w:r w:rsidRPr="008A78AE">
        <w:rPr>
          <w:rFonts w:ascii="Sakkal Majalla" w:hAnsi="Sakkal Majalla" w:cs="Sakkal Majalla"/>
          <w:sz w:val="28"/>
          <w:szCs w:val="28"/>
          <w:rtl/>
          <w:lang w:bidi="ar-DZ"/>
        </w:rPr>
        <w:t>النشاط الذي يقوم به المديرون وليست المنظمة التي تدير.</w:t>
      </w:r>
    </w:p>
    <w:p w:rsidR="008A78AE" w:rsidRPr="008A78AE" w:rsidRDefault="008531BD"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 القيام بالأعمال بالاعتماد على الأفراد الآخرين</w:t>
      </w:r>
      <w:r w:rsidR="008A78AE" w:rsidRPr="008A78AE">
        <w:rPr>
          <w:rStyle w:val="a9"/>
          <w:rFonts w:ascii="Sakkal Majalla" w:hAnsi="Sakkal Majalla" w:cs="Sakkal Majalla"/>
          <w:sz w:val="28"/>
          <w:szCs w:val="28"/>
          <w:rtl/>
          <w:lang w:bidi="ar-DZ"/>
        </w:rPr>
        <w:endnoteReference w:id="1"/>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w:t>
      </w:r>
      <w:r w:rsidRPr="008A78AE">
        <w:rPr>
          <w:rFonts w:ascii="Sakkal Majalla" w:hAnsi="Sakkal Majalla" w:cs="Sakkal Majalla"/>
          <w:b/>
          <w:bCs/>
          <w:sz w:val="28"/>
          <w:szCs w:val="28"/>
          <w:rtl/>
          <w:lang w:bidi="ar-DZ"/>
        </w:rPr>
        <w:t xml:space="preserve">تعريف </w:t>
      </w:r>
      <w:proofErr w:type="spellStart"/>
      <w:r w:rsidRPr="008A78AE">
        <w:rPr>
          <w:rFonts w:ascii="Sakkal Majalla" w:hAnsi="Sakkal Majalla" w:cs="Sakkal Majalla"/>
          <w:b/>
          <w:bCs/>
          <w:sz w:val="28"/>
          <w:szCs w:val="28"/>
          <w:rtl/>
          <w:lang w:bidi="ar-DZ"/>
        </w:rPr>
        <w:t>هينري</w:t>
      </w:r>
      <w:proofErr w:type="spellEnd"/>
      <w:r w:rsidRPr="008A78AE">
        <w:rPr>
          <w:rFonts w:ascii="Sakkal Majalla" w:hAnsi="Sakkal Majalla" w:cs="Sakkal Majalla"/>
          <w:b/>
          <w:bCs/>
          <w:sz w:val="28"/>
          <w:szCs w:val="28"/>
          <w:rtl/>
          <w:lang w:bidi="ar-DZ"/>
        </w:rPr>
        <w:t xml:space="preserve"> </w:t>
      </w:r>
      <w:proofErr w:type="spellStart"/>
      <w:r w:rsidRPr="008A78AE">
        <w:rPr>
          <w:rFonts w:ascii="Sakkal Majalla" w:hAnsi="Sakkal Majalla" w:cs="Sakkal Majalla"/>
          <w:b/>
          <w:bCs/>
          <w:sz w:val="28"/>
          <w:szCs w:val="28"/>
          <w:rtl/>
          <w:lang w:bidi="ar-DZ"/>
        </w:rPr>
        <w:t>فايول</w:t>
      </w:r>
      <w:proofErr w:type="spellEnd"/>
      <w:r w:rsidRPr="008A78AE">
        <w:rPr>
          <w:rFonts w:ascii="Sakkal Majalla" w:hAnsi="Sakkal Majalla" w:cs="Sakkal Majalla"/>
          <w:b/>
          <w:bCs/>
          <w:sz w:val="28"/>
          <w:szCs w:val="28"/>
          <w:rtl/>
          <w:lang w:bidi="ar-DZ"/>
        </w:rPr>
        <w:t>:</w:t>
      </w:r>
      <w:r w:rsidRPr="008A78AE">
        <w:rPr>
          <w:rFonts w:ascii="Sakkal Majalla" w:hAnsi="Sakkal Majalla" w:cs="Sakkal Majalla"/>
          <w:sz w:val="28"/>
          <w:szCs w:val="28"/>
          <w:rtl/>
          <w:lang w:bidi="ar-DZ"/>
        </w:rPr>
        <w:t xml:space="preserve"> الإدارة هي أن تريد وأن تتنبأ وأن تخطط وتنظم وتصدر الأوامر والتنسيق وأن تراقب</w:t>
      </w:r>
      <w:r w:rsidRPr="008A78AE">
        <w:rPr>
          <w:rStyle w:val="a9"/>
          <w:rFonts w:ascii="Sakkal Majalla" w:hAnsi="Sakkal Majalla" w:cs="Sakkal Majalla"/>
          <w:sz w:val="28"/>
          <w:szCs w:val="28"/>
          <w:rtl/>
          <w:lang w:bidi="ar-DZ"/>
        </w:rPr>
        <w:endnoteReference w:id="2"/>
      </w:r>
      <w:r w:rsidRPr="008A78AE">
        <w:rPr>
          <w:rFonts w:ascii="Sakkal Majalla" w:hAnsi="Sakkal Majalla" w:cs="Sakkal Majalla"/>
          <w:sz w:val="28"/>
          <w:szCs w:val="28"/>
          <w:rtl/>
          <w:lang w:bidi="ar-DZ"/>
        </w:rPr>
        <w:t xml:space="preserve">.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تعريف الالكترونية:</w:t>
      </w:r>
      <w:r w:rsidRPr="008A78AE">
        <w:rPr>
          <w:rFonts w:ascii="Sakkal Majalla" w:hAnsi="Sakkal Majalla" w:cs="Sakkal Majalla"/>
          <w:sz w:val="28"/>
          <w:szCs w:val="28"/>
          <w:rtl/>
          <w:lang w:bidi="ar-DZ"/>
        </w:rPr>
        <w:t xml:space="preserve"> هي عملية الالتقاء بين الحاسوب وشبكات الاتصال والكترونيات المستهلك.</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المفاهيم المرتبطة بالإدارة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xml:space="preserve">الأعمال الالكترونية: </w:t>
      </w:r>
      <w:r w:rsidRPr="008A78AE">
        <w:rPr>
          <w:rFonts w:ascii="Sakkal Majalla" w:hAnsi="Sakkal Majalla" w:cs="Sakkal Majalla"/>
          <w:sz w:val="28"/>
          <w:szCs w:val="28"/>
          <w:rtl/>
          <w:lang w:bidi="ar-DZ"/>
        </w:rPr>
        <w:t>هي مدخل متكامل ومرن لتوزيع قيمة الأعمال المميزة من خلال ربط النظم بالعمليات التي تنفذ من خلالها أنشطة الأعمال الجوهرية بطريقة مبسطة ومرنة وباستخدام تكنولوجيا.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التجارة الالكترونية:</w:t>
      </w:r>
      <w:r w:rsidRPr="008A78AE">
        <w:rPr>
          <w:rFonts w:ascii="Sakkal Majalla" w:hAnsi="Sakkal Majalla" w:cs="Sakkal Majalla"/>
          <w:sz w:val="28"/>
          <w:szCs w:val="28"/>
          <w:rtl/>
          <w:lang w:bidi="ar-DZ"/>
        </w:rPr>
        <w:t xml:space="preserve"> هي استخدام الوسائل الالكترونية أي اتصالات الكترونية لتمكين عمليات التبادل بما في ذلك بيع وشراء المنتجات والخدمات التي تتطلب وسائل نقل بصورة مختلفة من مكان إلى آخر.</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ويمكن القول أن التجارة الالكترونية هي مجرد بعد أو وجه رئيسي من أوجه الأعمال الالكترونية مثلا البريد الالكتروني، التسويق الالكتروني والهندسة.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الحكومة الالكترونية:</w:t>
      </w:r>
      <w:r w:rsidRPr="008A78AE">
        <w:rPr>
          <w:rFonts w:ascii="Sakkal Majalla" w:hAnsi="Sakkal Majalla" w:cs="Sakkal Majalla"/>
          <w:sz w:val="28"/>
          <w:szCs w:val="28"/>
          <w:rtl/>
          <w:lang w:bidi="ar-DZ"/>
        </w:rPr>
        <w:t xml:space="preserve"> هي أيضا الإدارة العامة الالكترونية للأعمال والوظائف الحكومية الموجهة للمواطنين أو لقطاع الأعمال أوبين مؤسسات الدولة </w:t>
      </w:r>
      <w:proofErr w:type="spellStart"/>
      <w:r w:rsidRPr="008A78AE">
        <w:rPr>
          <w:rFonts w:ascii="Sakkal Majalla" w:hAnsi="Sakkal Majalla" w:cs="Sakkal Majalla"/>
          <w:sz w:val="28"/>
          <w:szCs w:val="28"/>
          <w:rtl/>
          <w:lang w:bidi="ar-DZ"/>
        </w:rPr>
        <w:t>ووكيلاتها</w:t>
      </w:r>
      <w:proofErr w:type="spellEnd"/>
      <w:r w:rsidRPr="008A78AE">
        <w:rPr>
          <w:rFonts w:ascii="Sakkal Majalla" w:hAnsi="Sakkal Majalla" w:cs="Sakkal Majalla"/>
          <w:sz w:val="28"/>
          <w:szCs w:val="28"/>
          <w:rtl/>
          <w:lang w:bidi="ar-DZ"/>
        </w:rPr>
        <w:t xml:space="preserve"> وأجهزتها عبر استخدام نظم تكنولوجيا المعلومات والاتصال.</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 إنتاج المعلومات وتوزيعها بطريقة تركز على تلبية احتياجات المواطنين والأعمال</w:t>
      </w:r>
      <w:r w:rsidRPr="008A78AE">
        <w:rPr>
          <w:rStyle w:val="a9"/>
          <w:rFonts w:ascii="Sakkal Majalla" w:hAnsi="Sakkal Majalla" w:cs="Sakkal Majalla"/>
          <w:sz w:val="28"/>
          <w:szCs w:val="28"/>
          <w:rtl/>
          <w:lang w:bidi="ar-DZ"/>
        </w:rPr>
        <w:endnoteReference w:id="3"/>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xml:space="preserve">مفهوم الإدارة الالكترونية: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 استخدام الوسائل والتقنيات الالكترونية بكل ما تقضيه الممارسة أو التنظيم أو الإجراءات أو التجارة أو الإعلان ويطال هذا المعنى حتى الأمور الغير إدارية.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 مدخل تكاملي لاستثمار الجهد والوقت والحيز والكينونة الاقتصادية وتعزيز الخدمة وتحقيق الرضا للجميع</w:t>
      </w:r>
      <w:r w:rsidRPr="008A78AE">
        <w:rPr>
          <w:rStyle w:val="a9"/>
          <w:rFonts w:ascii="Sakkal Majalla" w:hAnsi="Sakkal Majalla" w:cs="Sakkal Majalla"/>
          <w:sz w:val="28"/>
          <w:szCs w:val="28"/>
          <w:rtl/>
          <w:lang w:bidi="ar-DZ"/>
        </w:rPr>
        <w:endnoteReference w:id="4"/>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 الاستغناء عن المعاملات الورقية وإحلال المكتب الالكتروني عن طريق الاستخدام الواسع لتكنولوجيا المعلومات وتحويل الخدمات العامة إلى إجراءات مكتبية تم معالجتها حسب خطوات متسلسلة منفذة مسبقا</w:t>
      </w:r>
      <w:r w:rsidRPr="008A78AE">
        <w:rPr>
          <w:rStyle w:val="a9"/>
          <w:rFonts w:ascii="Sakkal Majalla" w:hAnsi="Sakkal Majalla" w:cs="Sakkal Majalla"/>
          <w:sz w:val="28"/>
          <w:szCs w:val="28"/>
          <w:rtl/>
          <w:lang w:bidi="ar-DZ"/>
        </w:rPr>
        <w:endnoteReference w:id="5"/>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انجاز المعاملات الإدارية وتقديم الخدمات العامة عبر شبكة الانترنت دون أن يضطر العملاء إلى الانتقال إلى الإدارات شخصيا لإنجاز معاملاتهم مع ما يترافق من إهدار للوقت والجهد والطاقات</w:t>
      </w:r>
      <w:r w:rsidRPr="008A78AE">
        <w:rPr>
          <w:rStyle w:val="a9"/>
          <w:rFonts w:ascii="Sakkal Majalla" w:hAnsi="Sakkal Majalla" w:cs="Sakkal Majalla"/>
          <w:sz w:val="28"/>
          <w:szCs w:val="28"/>
          <w:rtl/>
          <w:lang w:bidi="ar-DZ"/>
        </w:rPr>
        <w:endnoteReference w:id="6"/>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lastRenderedPageBreak/>
        <w:t>- أما الدكتور سعد غالب إبراهيم يعرفها: انطلاقا من محاولة التمييز بينها وبين بعض المصطلحات المرادفة لها، مثل الحكومة الالكترونية والأعمال الالكترونية، ويعرف الإدارة الالكترونية باعتبارها منظومة متكاملة وبنية وظيفية وتقنية مفتوحة هي إطار يشمل كل من الأعمال الالكترونية للدلالة على الإدارة الالكترونية والحكومة الالكترونية للدلالة على الإدارة الالكترونية العامة، أو الإدارة الالكترونية لأعمال الحكومة الموجهة للمواطنين أو الموجهة للأعمال، أو الموجهة لمؤسسات ودوائر الحكومة المختلفة</w:t>
      </w:r>
      <w:r w:rsidRPr="008A78AE">
        <w:rPr>
          <w:rStyle w:val="a9"/>
          <w:rFonts w:ascii="Sakkal Majalla" w:hAnsi="Sakkal Majalla" w:cs="Sakkal Majalla"/>
          <w:sz w:val="28"/>
          <w:szCs w:val="28"/>
          <w:rtl/>
          <w:lang w:bidi="ar-DZ"/>
        </w:rPr>
        <w:endnoteReference w:id="7"/>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lang w:bidi="ar-DZ"/>
        </w:rPr>
      </w:pPr>
      <w:r w:rsidRPr="008A78AE">
        <w:rPr>
          <w:rFonts w:ascii="Sakkal Majalla" w:hAnsi="Sakkal Majalla" w:cs="Sakkal Majalla"/>
          <w:sz w:val="28"/>
          <w:szCs w:val="28"/>
          <w:rtl/>
          <w:lang w:bidi="ar-DZ"/>
        </w:rPr>
        <w:t>- هي استخدام وسائل اتصال تكنولوجية المتنوعة والمعلومات في تسيير  سبل أداء الإدارات الحكمية لخدماتها العامة الالكترونية (</w:t>
      </w:r>
      <w:proofErr w:type="spellStart"/>
      <w:r w:rsidRPr="008A78AE">
        <w:rPr>
          <w:rFonts w:ascii="Sakkal Majalla" w:hAnsi="Sakkal Majalla" w:cs="Sakkal Majalla"/>
          <w:sz w:val="28"/>
          <w:szCs w:val="28"/>
          <w:lang w:bidi="ar-DZ"/>
        </w:rPr>
        <w:t>teleservices</w:t>
      </w:r>
      <w:proofErr w:type="spellEnd"/>
      <w:r w:rsidRPr="008A78AE">
        <w:rPr>
          <w:rFonts w:ascii="Sakkal Majalla" w:hAnsi="Sakkal Majalla" w:cs="Sakkal Majalla"/>
          <w:sz w:val="28"/>
          <w:szCs w:val="28"/>
          <w:rtl/>
          <w:lang w:bidi="ar-DZ"/>
        </w:rPr>
        <w:t xml:space="preserve"> )</w:t>
      </w:r>
      <w:r w:rsidRPr="008A78AE">
        <w:rPr>
          <w:rFonts w:ascii="Sakkal Majalla" w:hAnsi="Sakkal Majalla" w:cs="Sakkal Majalla"/>
          <w:sz w:val="28"/>
          <w:szCs w:val="28"/>
          <w:lang w:bidi="ar-DZ"/>
        </w:rPr>
        <w:t xml:space="preserve"> </w:t>
      </w:r>
      <w:r w:rsidRPr="008A78AE">
        <w:rPr>
          <w:rFonts w:ascii="Sakkal Majalla" w:hAnsi="Sakkal Majalla" w:cs="Sakkal Majalla"/>
          <w:sz w:val="28"/>
          <w:szCs w:val="28"/>
          <w:rtl/>
          <w:lang w:bidi="ar-DZ"/>
        </w:rPr>
        <w:t>ذات القيمة والتواصل مع طالبي الانتفاع من خدمات المرفق العام بمزيد من الديمقراطية من خلال تمكينهم من استخدام وسائل الاتصال الالكترونية عبر بوابة واحدة</w:t>
      </w:r>
      <w:r w:rsidRPr="008A78AE">
        <w:rPr>
          <w:rStyle w:val="a9"/>
          <w:rFonts w:ascii="Sakkal Majalla" w:hAnsi="Sakkal Majalla" w:cs="Sakkal Majalla"/>
          <w:sz w:val="28"/>
          <w:szCs w:val="28"/>
          <w:rtl/>
          <w:lang w:bidi="ar-DZ"/>
        </w:rPr>
        <w:endnoteReference w:id="8"/>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lang w:bidi="ar-DZ"/>
        </w:rPr>
        <w:t xml:space="preserve">   </w:t>
      </w:r>
      <w:r w:rsidRPr="008A78AE">
        <w:rPr>
          <w:rFonts w:ascii="Sakkal Majalla" w:hAnsi="Sakkal Majalla" w:cs="Sakkal Majalla"/>
          <w:sz w:val="28"/>
          <w:szCs w:val="28"/>
          <w:rtl/>
          <w:lang w:bidi="ar-DZ"/>
        </w:rPr>
        <w:t>هو إجراء إداري يعتمد على تسخير الانترنت والشبكة المعلوماتية للتخطيط والتوجيه والتحكم في مصادر المشاريع والأعمال لتحقيق أهداف المنظمة</w:t>
      </w:r>
      <w:r w:rsidRPr="008A78AE">
        <w:rPr>
          <w:rStyle w:val="a9"/>
          <w:rFonts w:ascii="Sakkal Majalla" w:hAnsi="Sakkal Majalla" w:cs="Sakkal Majalla"/>
          <w:sz w:val="28"/>
          <w:szCs w:val="28"/>
          <w:rtl/>
          <w:lang w:bidi="ar-DZ"/>
        </w:rPr>
        <w:endnoteReference w:id="9"/>
      </w:r>
      <w:r w:rsidRPr="008A78AE">
        <w:rPr>
          <w:rFonts w:ascii="Sakkal Majalla" w:hAnsi="Sakkal Majalla" w:cs="Sakkal Majalla"/>
          <w:sz w:val="28"/>
          <w:szCs w:val="28"/>
          <w:rtl/>
          <w:lang w:bidi="ar-DZ"/>
        </w:rPr>
        <w:t>.</w:t>
      </w:r>
    </w:p>
    <w:p w:rsidR="008A78AE" w:rsidRPr="008A78AE" w:rsidRDefault="008A78AE" w:rsidP="008A78AE">
      <w:pPr>
        <w:bidi/>
        <w:spacing w:after="0"/>
        <w:ind w:firstLine="708"/>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من خلال المفاهيم السابقة نستنتج  بأن الإدارة الإلكترونية تعني الابتعاد عن استعمال الأوراق واستخدام وسائل تكنولوجية متطورة بدلا من الأساليب التي كانت تستعمل في الإدارة التقليدية وهي تؤدي إلى تقديم الخدمات للمواطنين دون الرجوع  والانتقال للإدارات شخصيا وبالتالي سوف يؤدي إلى استثمار الوقت والجهد المبذول وتحقيق رضا الجميع.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xml:space="preserve">المبادئ: </w:t>
      </w:r>
      <w:r w:rsidRPr="008A78AE">
        <w:rPr>
          <w:rFonts w:ascii="Sakkal Majalla" w:hAnsi="Sakkal Majalla" w:cs="Sakkal Majalla"/>
          <w:sz w:val="28"/>
          <w:szCs w:val="28"/>
          <w:rtl/>
          <w:lang w:bidi="ar-DZ"/>
        </w:rPr>
        <w:t>هناك مجموعة من المبادئ التي ينبغي التعرف عليها عندما يراد تطبيق 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خلق مناخ تشريعي قانوني ملائم الذي يؤمن تأسيس منظومة الإدارة الالكترونية ويستلزم ذلك تطوير وصياغة تشريعات تقترن بالتوضيح الالكتروني والوثيقة الالكترونية ودورهما في إثبات واتخاذ القرارات وحل النزاعات مما يسهل إتمام الأعمال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2- الارتقاء بالبنية التحتية الالكترونية من جوانبها المختلفة سواء البنية المادية من خلال توفير الأجهزة والمعدات المستخدمة من حواسيب، أو البنية البشرية عبر الارتقاء بالكفاءات البشرية اللازمة لعملية القيادة الالكترونية أو البنية التنظيمية التي تشمل وضع معايير قياس النظم الفنية.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الإعداد لعملية إصلاح الأساليب الإجرائية في مختلف قطاعات الدولة ولا سيما الخدماتية.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إتاحة الفرص المتكافئة أمام الجميع للاستفادة من الإمكانيات التي توفرها الخدمات الالكترونية في مختلف قطاعات الأعمال.</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5- توفير التسهيلات الممكنة للمواطنين بشكل يسمح لها بالتعامل مع المواقع المختلفة والوصول إليها بسهولة.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6- تأسيس البيئة الثقافية الملائمة من حيث تحديات اللغة والمحافظة على مبادئ المجتمع وقيمه، لخلق القناعة لدى الأفراد بقانونية المخرجات الالكترونية</w:t>
      </w:r>
      <w:r w:rsidRPr="008A78AE">
        <w:rPr>
          <w:rStyle w:val="a9"/>
          <w:rFonts w:ascii="Sakkal Majalla" w:hAnsi="Sakkal Majalla" w:cs="Sakkal Majalla"/>
          <w:sz w:val="28"/>
          <w:szCs w:val="28"/>
          <w:rtl/>
          <w:lang w:bidi="ar-DZ"/>
        </w:rPr>
        <w:endnoteReference w:id="10"/>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كما يرى الدكتور عمار بوحوش أن مبادئ الإدارة الالكترونية تنحصر فيما يلي: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تقديم أحسن الخدمات للمواطنين بحيث يتطلب خلق بيئة عمل فيها تنوع من المهارات والكفاءات، المهيأة مهنيا لاستخدام التكنولوجيا الحديثة مع انتقاء المعلومات والقيام بتحليلات دقيقة مع تحديد نقاط القوة والضعف.</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lastRenderedPageBreak/>
        <w:t>2- التركيز على النتائج: أي تحويل الأفكار إلى نتائج مجسدة في أرض الواقع، مع تحقيق فوائد للجمهور وتوفير الخدمة المستمرة على مدار الساعة.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سهولة الاستعمال والإتاحة للجميع أي إتاحة تقنيات الحكومة الالكترونية للجميع في المنازل والعمل والمدارس والمكتبات لكي يتمكن كل مواطن من التواصل.</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تخفيض التكاليف ويعني أن الاستثمار في تكنولوجيا المعلومات وتعدد المتنافسين على تقديم الخدمات بأسعار زهيدة يؤدي إلى تخفيض التكاليف.</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5- التغيير المستمر: وهو مبدأ أساسي في الإدارة الالكترونية، بحكم أنها تسعى بانتظام لتحسين وإثراء ما هو موجود، ورفع مستوى الأداء بقصد كسب رضا الزبائن، والتفوق في التنافس</w:t>
      </w:r>
      <w:r w:rsidRPr="008A78AE">
        <w:rPr>
          <w:rStyle w:val="a9"/>
          <w:rFonts w:ascii="Sakkal Majalla" w:hAnsi="Sakkal Majalla" w:cs="Sakkal Majalla"/>
          <w:sz w:val="28"/>
          <w:szCs w:val="28"/>
          <w:rtl/>
          <w:lang w:bidi="ar-DZ"/>
        </w:rPr>
        <w:endnoteReference w:id="11"/>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ويمكن القول بأن الإدارة الإلكترونية ما هي إلا إدارة توجيه تنفيذ الأعمال الإلكترونية ،فهي تتم بشكل إلكتروني بحيث تصبح كل المهام تنجز باستخدام تكنولوجيا المعلومات أما الحكومة الإلكترونية فلها دور على مستوى المؤسسات والمنظمات العامة للدلالة على إدارة الإلكترونية، وهذه الأخيرة ترتكز على مجوعة من المبادئ لابد من توفرها في الإدارة الإلكترونية لتحقيق كافة الأهداف المطلوب تحقيقها على مستوى المنظمة ، ومواصلة التقدم  ومواكبة التغيير المستمر للبيئة الخارجية والداخلية.</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sz w:val="28"/>
          <w:szCs w:val="28"/>
          <w:lang w:bidi="ar-DZ"/>
        </w:rPr>
        <w:t xml:space="preserve">- </w:t>
      </w:r>
      <w:r w:rsidRPr="008A78AE">
        <w:rPr>
          <w:rFonts w:ascii="Sakkal Majalla" w:hAnsi="Sakkal Majalla" w:cs="Sakkal Majalla"/>
          <w:b/>
          <w:bCs/>
          <w:sz w:val="28"/>
          <w:szCs w:val="28"/>
          <w:lang w:bidi="ar-DZ"/>
        </w:rPr>
        <w:t xml:space="preserve"> </w:t>
      </w:r>
      <w:r w:rsidRPr="008A78AE">
        <w:rPr>
          <w:rFonts w:ascii="Sakkal Majalla" w:hAnsi="Sakkal Majalla" w:cs="Sakkal Majalla"/>
          <w:b/>
          <w:bCs/>
          <w:sz w:val="28"/>
          <w:szCs w:val="28"/>
          <w:rtl/>
          <w:lang w:bidi="ar-DZ"/>
        </w:rPr>
        <w:t xml:space="preserve"> دور الإدارة الإلكترونية في سير المرفق العام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-الاستقلالية من النظام الحاسوبي المعلوماتي إلى النظام الشبكة المعلوماتية وهذا النظام أصبح يعتمد على الربط بين الإنتاج والتسويق والمحاسبة والمالية والموارد وذلك من خلال مراكز الأبحاث والتطوير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التحول من الإدارة التقليدية إلى الإدارة الإلكترونية التي تعتمد على مصادر المعلومات مثل قاعدة البيانات </w:t>
      </w:r>
      <w:proofErr w:type="spellStart"/>
      <w:r w:rsidRPr="008A78AE">
        <w:rPr>
          <w:rFonts w:ascii="Sakkal Majalla" w:hAnsi="Sakkal Majalla" w:cs="Sakkal Majalla"/>
          <w:sz w:val="28"/>
          <w:szCs w:val="28"/>
          <w:lang w:bidi="ar-DZ"/>
        </w:rPr>
        <w:t>Saftware</w:t>
      </w:r>
      <w:proofErr w:type="spellEnd"/>
      <w:r w:rsidRPr="008A78AE">
        <w:rPr>
          <w:rFonts w:ascii="Sakkal Majalla" w:hAnsi="Sakkal Majalla" w:cs="Sakkal Majalla"/>
          <w:sz w:val="28"/>
          <w:szCs w:val="28"/>
          <w:rtl/>
          <w:lang w:bidi="ar-DZ"/>
        </w:rPr>
        <w:t xml:space="preserve"> التي تبحث عن المعلومات.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التحول من الإجراءات التدريجية التي تتطلب وقت إلى الإجراءات اللحظية.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تعمل الإدارة الإلكترونية عبر الشبكة المعلوماتية لربط قاعدة البيانات بالإنترنت لتوفير معلومة محددة وبشكل دقيق.</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تعمل على ربط الإدارة بالمواطن في تلقي الخدمات.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تحويل الإجراءات من مركزية الإدارة إلى اللامركزية</w:t>
      </w:r>
      <w:r w:rsidRPr="008A78AE">
        <w:rPr>
          <w:rStyle w:val="a9"/>
          <w:rFonts w:ascii="Sakkal Majalla" w:hAnsi="Sakkal Majalla" w:cs="Sakkal Majalla"/>
          <w:sz w:val="28"/>
          <w:szCs w:val="28"/>
          <w:rtl/>
          <w:lang w:bidi="ar-DZ"/>
        </w:rPr>
        <w:endnoteReference w:id="12"/>
      </w:r>
      <w:r w:rsidRPr="008A78AE">
        <w:rPr>
          <w:rFonts w:ascii="Sakkal Majalla" w:hAnsi="Sakkal Majalla" w:cs="Sakkal Majalla"/>
          <w:sz w:val="28"/>
          <w:szCs w:val="28"/>
          <w:rtl/>
          <w:lang w:bidi="ar-DZ"/>
        </w:rPr>
        <w:t xml:space="preserve"> </w:t>
      </w:r>
    </w:p>
    <w:p w:rsidR="008A78AE" w:rsidRPr="008A78AE" w:rsidRDefault="008A78AE" w:rsidP="008A78AE">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b/>
          <w:bCs/>
          <w:sz w:val="28"/>
          <w:szCs w:val="28"/>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lastRenderedPageBreak/>
        <w:t>المبحث الثاني: الخصائص وأهداف 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 xml:space="preserve">    </w:t>
      </w:r>
      <w:r w:rsidRPr="008A78AE">
        <w:rPr>
          <w:rFonts w:ascii="Sakkal Majalla" w:hAnsi="Sakkal Majalla" w:cs="Sakkal Majalla"/>
          <w:sz w:val="28"/>
          <w:szCs w:val="28"/>
          <w:rtl/>
          <w:lang w:bidi="ar-DZ"/>
        </w:rPr>
        <w:t>إن التقنيات الحديثة للمعلومات والاتصال في الإدارة الالكترونية على اختلاف تنوعها جعلها تتميز بمجموعة من الخصائص والأهداف، وهذا ما سنتطرق له في هذا المبحث من خلال:</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1- خصائص 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لعل اختلاف نمط الإدارة من الشكل التقليدي إلى نموذج الإدارة الالكترونية مبني أساسا على استخدام تقنيات المعلومات والاتصال، مما يجعل هذه الأخيرة تتسم بجملة من الخصائص يمكن إجمالها فيما يلي: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إدارة ومتابعة الإدارات المختلفة للمؤسسة وكأـنها وحدة مركزية.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2- تركيز نقطة اتخاذ القرار في نقاط العمل الخاصة بها مع إعطاء دعم أكبر في مراقبتها.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تجميع البيانات من مصادرها الأصلية بصورة موحدة وتقليص معوقات اتخاذ القرار عن طريق توفير البيانات وربطها.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توفير</w:t>
      </w:r>
      <w:r w:rsidRPr="008A78AE">
        <w:rPr>
          <w:rFonts w:ascii="Sakkal Majalla" w:hAnsi="Sakkal Majalla" w:cs="Sakkal Majalla"/>
          <w:sz w:val="28"/>
          <w:szCs w:val="28"/>
          <w:lang w:bidi="ar-DZ"/>
        </w:rPr>
        <w:t xml:space="preserve"> </w:t>
      </w:r>
      <w:r w:rsidRPr="008A78AE">
        <w:rPr>
          <w:rFonts w:ascii="Sakkal Majalla" w:hAnsi="Sakkal Majalla" w:cs="Sakkal Majalla"/>
          <w:sz w:val="28"/>
          <w:szCs w:val="28"/>
          <w:rtl/>
          <w:lang w:bidi="ar-DZ"/>
        </w:rPr>
        <w:t>تكنولوجيا المعلومات من أجل دعم وبناء ثقة مؤسسية إيجابية لدى كافة العاملين.</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5- التعلم المستمر وبناء المعرفة، وتوفير المعلومات للمستفيدين بصورة فورية مع زيادة الترابط بين العاملين والإدارة العليا والمتابعة وإدارة كافة الموارد</w:t>
      </w:r>
      <w:r w:rsidRPr="008A78AE">
        <w:rPr>
          <w:rStyle w:val="a9"/>
          <w:rFonts w:ascii="Sakkal Majalla" w:hAnsi="Sakkal Majalla" w:cs="Sakkal Majalla"/>
          <w:sz w:val="28"/>
          <w:szCs w:val="28"/>
          <w:rtl/>
          <w:lang w:bidi="ar-DZ"/>
        </w:rPr>
        <w:endnoteReference w:id="13"/>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6- صفة التواصل الدائم فهي إدارة بلا زمان إذ تستمر 24 ساعة متواصلة الأمر الذي ينهي معاناة الأفراد في طابور الانتظار، ويرفع من جودة الخدمات المقدمة للمواطنين.</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7- مرونة تنظيمية يعكسها طابع المؤسسات الشبكية، والمؤسسات الذكية، باعتبارها تعتمد على صناعة المعرفة.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بالإضافة إلى هذه الخصائص تتميز الإدارة الالكترونية بخصائص جوهرية نذكرها كالتالي: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زيادة الإتقان: إن الإدارة الالكترونية كآلية عصرية في عمليات التطوير الإداري والتغيير التنظيمي تمثل منعرجا حاسما في شكل المهام، والانشطة الإدارية التقليدية وتنطوي على مزايا أهمها المعالجة الفورية للطلبات، والدقة والوضوح التام في إنجاز المعاملات.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2- تخفيض التكاليف: إذا كانت الإدارة الالكتروني في البداية تحتاج لمشاريع مالية معتبرة بهدف دفع عملية التحول، فإن انتهاج نموذج المنظمات الالكترونية سوف يوفر ميزانيات مالية ضخمة حيث لم تعد الحاجة في تلك المراحل لليد العاملة ذات العدد الكبير.</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تبسيط الإجراءات: أمام الحاجة للتحديث، والعصرنة عملت جل الإدارات على إدخال المعلومات إلى مصالحها، وحرصت على الاستخدام الأمثل لما لها من إمكانيات، وقدرات في تلبية حاجات المواطنين بشكل مبسط وسريع خاصة في ظل تنوع الفئات التي تستهدفها أنشطة المنظمات العامة.</w:t>
      </w:r>
      <w:r w:rsidRPr="008A78AE">
        <w:rPr>
          <w:rStyle w:val="a9"/>
          <w:rFonts w:ascii="Sakkal Majalla" w:hAnsi="Sakkal Majalla" w:cs="Sakkal Majalla"/>
          <w:sz w:val="28"/>
          <w:szCs w:val="28"/>
          <w:rtl/>
          <w:lang w:bidi="ar-DZ"/>
        </w:rPr>
        <w:endnoteReference w:id="14"/>
      </w:r>
    </w:p>
    <w:p w:rsid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تحقيق الشفافية: فالشفافية الكاملة داخل المنظمات الالكترونية هي محصلة لوجود الرقابة الالكترونية، التي تضمن المحاسبة الدورية على كل ما يقدم من خدمات، إذ تعتبر بأنها الجسر الذي يربط بين المواطن ومؤسسات المجتمع المدني والسلطات المسؤولة عن مهام الخدمة العامة</w:t>
      </w:r>
      <w:r>
        <w:rPr>
          <w:rFonts w:ascii="Sakkal Majalla" w:hAnsi="Sakkal Majalla" w:cs="Sakkal Majalla" w:hint="cs"/>
          <w:sz w:val="28"/>
          <w:szCs w:val="28"/>
          <w:rtl/>
          <w:lang w:bidi="ar-DZ"/>
        </w:rPr>
        <w:t>.</w:t>
      </w:r>
    </w:p>
    <w:p w:rsidR="008A78AE" w:rsidRDefault="008A78AE" w:rsidP="008A78AE">
      <w:pPr>
        <w:bidi/>
        <w:spacing w:after="0"/>
        <w:jc w:val="both"/>
        <w:rPr>
          <w:rFonts w:ascii="Sakkal Majalla" w:hAnsi="Sakkal Majalla" w:cs="Sakkal Majalla"/>
          <w:sz w:val="28"/>
          <w:szCs w:val="28"/>
          <w:rtl/>
          <w:lang w:bidi="ar-DZ"/>
        </w:rPr>
      </w:pPr>
    </w:p>
    <w:p w:rsidR="008A78AE" w:rsidRDefault="008A78AE" w:rsidP="008A78AE">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lastRenderedPageBreak/>
        <w:t>2- أهداف 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تقديم الخدمات لدى المستفيدين بصورة مرضية وفي خلال 24 ساعة في اليوم ،وطيلة أيام الأسبوع بما في ذلك الإجازة الأسبوعية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2-صغر المكان المجهز لحفظ المعلومات الإلكترونية.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تحقيق السرعة المطلوبة لإنجاز إجراءات العمل وبتكلفة مالية مناسبة أي إحداث تحويل في الإجراءات الحكومية.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إيجاد مجتمع قادر على التعامل مع معطيات العصر التقني.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5- تعميق مفهوم الشفافية والبعد عن المحسوبية.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6- الحفاظ على حقوق الموظفين من حيث الإبداع والابتكار.</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7- زيادة حجم الاستثمارات التجارية.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8- الحفاظ على سرية المعلومات وتقليل مخاطر فقدها.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9- إدارة الملفات بدلا من حفظها.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10- استعراض المحتويات بدلا من القراءة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11- مراجعة محتوى الوثيقة بدلا من كتابتها.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12- البريد الإلكتروني بدلا من الصادر والوارد</w:t>
      </w:r>
      <w:r w:rsidRPr="008A78AE">
        <w:rPr>
          <w:rStyle w:val="a9"/>
          <w:rFonts w:ascii="Sakkal Majalla" w:hAnsi="Sakkal Majalla" w:cs="Sakkal Majalla"/>
          <w:sz w:val="28"/>
          <w:szCs w:val="28"/>
          <w:rtl/>
          <w:lang w:bidi="ar-DZ"/>
        </w:rPr>
        <w:endnoteReference w:id="15"/>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بالإضافة إلى الأهداف السابقة نجد بأن الإدارة الالكترونية تتميز بجملة من الأهداف وهي كالآتي: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تطوير نظام الحكم والشؤون العامة وإيجاد علاقة جديدة بين المواطنين والدولة.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خلق الفاعلية في الإدارة وتحسين مستوى العمليات الإدارية باستعمال تقنيات حديثة.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تقليص الازدواجية في الإجراءات المعقدة.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تخفيف القيود البيروقراطية والتقليل من عدد الأوراق المطلوبة لإنجاز المعاملات</w:t>
      </w:r>
      <w:r w:rsidRPr="008A78AE">
        <w:rPr>
          <w:rStyle w:val="a9"/>
          <w:rFonts w:ascii="Sakkal Majalla" w:hAnsi="Sakkal Majalla" w:cs="Sakkal Majalla"/>
          <w:sz w:val="28"/>
          <w:szCs w:val="28"/>
          <w:rtl/>
          <w:lang w:bidi="ar-DZ"/>
        </w:rPr>
        <w:endnoteReference w:id="16"/>
      </w:r>
      <w:r w:rsidRPr="008A78AE">
        <w:rPr>
          <w:rFonts w:ascii="Sakkal Majalla" w:hAnsi="Sakkal Majalla" w:cs="Sakkal Majalla"/>
          <w:sz w:val="28"/>
          <w:szCs w:val="28"/>
          <w:rtl/>
          <w:lang w:bidi="ar-DZ"/>
        </w:rPr>
        <w:t xml:space="preserve">. </w:t>
      </w:r>
    </w:p>
    <w:p w:rsidR="00A340EC"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تتميز الإدارة الالكترونية بمجموعة من الخصائص تميزها عن الإدارة التقليدية نتيجة توفير المعلومات للمستفيدين بصورة فورية مع زيادة الترابط بين العاملين والإدارة العليا والثقة فيما بينها، كما أنها تتميز بمجموعة من الأهداف تسعى من خلالها إلى تحسين نوعية الخدمة المقدمة من طرف إدارة المرفق العام.</w:t>
      </w:r>
      <w:r w:rsidRPr="008A78AE">
        <w:rPr>
          <w:rFonts w:ascii="Sakkal Majalla" w:hAnsi="Sakkal Majalla" w:cs="Sakkal Majalla"/>
          <w:sz w:val="28"/>
          <w:szCs w:val="28"/>
          <w:rtl/>
          <w:lang w:bidi="ar-DZ"/>
        </w:rPr>
        <w:tab/>
      </w:r>
      <w:r w:rsidRPr="008A78AE">
        <w:rPr>
          <w:rFonts w:ascii="Sakkal Majalla" w:hAnsi="Sakkal Majalla" w:cs="Sakkal Majalla"/>
          <w:sz w:val="28"/>
          <w:szCs w:val="28"/>
          <w:rtl/>
          <w:lang w:bidi="ar-DZ"/>
        </w:rPr>
        <w:tab/>
      </w:r>
      <w:r w:rsidRPr="008A78AE">
        <w:rPr>
          <w:rFonts w:ascii="Sakkal Majalla" w:hAnsi="Sakkal Majalla" w:cs="Sakkal Majalla"/>
          <w:sz w:val="28"/>
          <w:szCs w:val="28"/>
          <w:rtl/>
          <w:lang w:bidi="ar-DZ"/>
        </w:rPr>
        <w:tab/>
      </w:r>
      <w:r w:rsidRPr="008A78AE">
        <w:rPr>
          <w:rFonts w:ascii="Sakkal Majalla" w:hAnsi="Sakkal Majalla" w:cs="Sakkal Majalla"/>
          <w:sz w:val="28"/>
          <w:szCs w:val="28"/>
          <w:rtl/>
          <w:lang w:bidi="ar-DZ"/>
        </w:rPr>
        <w:tab/>
      </w: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8A78AE" w:rsidRPr="008A78AE" w:rsidRDefault="008A78AE" w:rsidP="00A340EC">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ab/>
        <w:t xml:space="preserve">  </w:t>
      </w:r>
      <w:r w:rsidRPr="008A78AE">
        <w:rPr>
          <w:rFonts w:ascii="Sakkal Majalla" w:hAnsi="Sakkal Majalla" w:cs="Sakkal Majalla"/>
          <w:sz w:val="28"/>
          <w:szCs w:val="28"/>
          <w:rtl/>
          <w:lang w:bidi="ar-DZ"/>
        </w:rPr>
        <w:tab/>
      </w:r>
    </w:p>
    <w:p w:rsidR="008A78AE" w:rsidRPr="008A78AE" w:rsidRDefault="008A78AE" w:rsidP="008A78AE">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lastRenderedPageBreak/>
        <w:t xml:space="preserve"> المبحث الثالث: متطلبات تطبيق الإدارة الالكترونية</w:t>
      </w:r>
    </w:p>
    <w:p w:rsidR="008A78AE" w:rsidRPr="008A78AE" w:rsidRDefault="008A78AE" w:rsidP="008A78AE">
      <w:pPr>
        <w:bidi/>
        <w:spacing w:after="0"/>
        <w:ind w:firstLine="708"/>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مع بروز مفهوم الإدارة الالكترونية وتطبيقاتها في المؤسسة فقد أدى هذا إلى تحول جذري في الأساليب والإجراءات والهياكل والتشريعات التي تقوم بها، فهي تعتبر نظام متكامل من المكونات المعلوماتية والمالية والتقنية، وبالتالي لابد من توفر متطلبات عديدة ومتكاملة لتطبيقها وهي كالتالي:</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1- متطلبات الأدوات والمعدات:</w:t>
      </w:r>
      <w:r w:rsidRPr="008A78AE">
        <w:rPr>
          <w:rFonts w:ascii="Sakkal Majalla" w:hAnsi="Sakkal Majalla" w:cs="Sakkal Majalla"/>
          <w:sz w:val="28"/>
          <w:szCs w:val="28"/>
          <w:rtl/>
          <w:lang w:bidi="ar-DZ"/>
        </w:rPr>
        <w:t xml:space="preserve"> يمكن القول بأن معظم المشروعات التجارية التي تعتمد على شبكة الويب تتطلب بنية تحتية أقل بكثير من تلك التي </w:t>
      </w:r>
      <w:proofErr w:type="spellStart"/>
      <w:r w:rsidRPr="008A78AE">
        <w:rPr>
          <w:rFonts w:ascii="Sakkal Majalla" w:hAnsi="Sakkal Majalla" w:cs="Sakkal Majalla"/>
          <w:sz w:val="28"/>
          <w:szCs w:val="28"/>
          <w:rtl/>
          <w:lang w:bidi="ar-DZ"/>
        </w:rPr>
        <w:t>تتطلبها</w:t>
      </w:r>
      <w:proofErr w:type="spellEnd"/>
      <w:r w:rsidRPr="008A78AE">
        <w:rPr>
          <w:rFonts w:ascii="Sakkal Majalla" w:hAnsi="Sakkal Majalla" w:cs="Sakkal Majalla"/>
          <w:sz w:val="28"/>
          <w:szCs w:val="28"/>
          <w:rtl/>
          <w:lang w:bidi="ar-DZ"/>
        </w:rPr>
        <w:t xml:space="preserve"> المشروعات التجارية التقليدية، ويمكن تلخيص هذه الأدوات اللازمة لإنشاء وتشغيل موقع الويب إلى ما يلي: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اتصال مخصص وسريع بالإنترنت أي استئجار خط للاتصال بالإنترنت وهو عبارة عن اتصال مباشر بين نقطتين يتم استئجاره من شركة متخصصة.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جهاز كومبيوتر ذو إمكانيات قوية لتشغيل البرامج الخاصة بوحدة الخدمة.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كومبيوتر مكتبي مخصص لعمليات التطوير والاختبار بحيث يتم الاستعانة بها للقيام بعمليات التطوير لا يجب أن تكون بفاعلية نفسها التي تمتاز بها وحدة الخدمة.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مصدر طاقة مستمرة وغير متقطع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خدمة عملاء متوفرة على مدار 24 ساعة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سرعة التحميل أي كلما كان موقع الويب قريب من قنوات الإنترنت الرئيسية زادت سرعة التحميل</w:t>
      </w:r>
      <w:r w:rsidRPr="008A78AE">
        <w:rPr>
          <w:rStyle w:val="a9"/>
          <w:rFonts w:ascii="Sakkal Majalla" w:hAnsi="Sakkal Majalla" w:cs="Sakkal Majalla"/>
          <w:sz w:val="28"/>
          <w:szCs w:val="28"/>
          <w:rtl/>
          <w:lang w:bidi="ar-DZ"/>
        </w:rPr>
        <w:endnoteReference w:id="17"/>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2- المتطلبات الخاصة ببرامج الكمبيوتر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خيارات برامج الكمبيوتر التي يتم توفيرها داخليا وخارجيا تشمل حزمة البرامج الخاصة بوحدة خدمة الويب وبرتوكول وخدم  </w:t>
      </w:r>
      <w:r w:rsidRPr="008A78AE">
        <w:rPr>
          <w:rFonts w:ascii="Sakkal Majalla" w:hAnsi="Sakkal Majalla" w:cs="Sakkal Majalla"/>
          <w:sz w:val="28"/>
          <w:szCs w:val="28"/>
          <w:lang w:bidi="ar-DZ"/>
        </w:rPr>
        <w:t>Telnet</w:t>
      </w:r>
      <w:r w:rsidRPr="008A78AE">
        <w:rPr>
          <w:rFonts w:ascii="Sakkal Majalla" w:hAnsi="Sakkal Majalla" w:cs="Sakkal Majalla"/>
          <w:sz w:val="28"/>
          <w:szCs w:val="28"/>
          <w:rtl/>
          <w:lang w:bidi="ar-DZ"/>
        </w:rPr>
        <w:t xml:space="preserve"> وعناصر عملية السداد وقاعدة البيانات ، بحيث نجد برامج الكمبيوتر الخاصة بوحدة خدمة الويب شهادة الأمان ،وحدة خدمة الدليل ، البنية الأساسية لعملية السداد ، بيئة التطوير وأخيرا برامج الكمبيوتر الخاصة بالاختبار والتحليل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3- المتطلبات المتعلقة  بعمليات التوظيف :</w:t>
      </w:r>
      <w:r w:rsidRPr="008A78AE">
        <w:rPr>
          <w:rFonts w:ascii="Sakkal Majalla" w:hAnsi="Sakkal Majalla" w:cs="Sakkal Majalla"/>
          <w:sz w:val="28"/>
          <w:szCs w:val="28"/>
          <w:rtl/>
          <w:lang w:bidi="ar-DZ"/>
        </w:rPr>
        <w:t xml:space="preserve"> على الرغم من أن عدد الموظفين اللازم لدعم وخدمة مشروعات التجارة الإلكترونية غالبا ما يكون أقل منه في مجالات التجارة التقليدية إلا أن الرواتب والأجور الفئة الأولى تكون مرتفعة للغاية</w:t>
      </w:r>
      <w:r w:rsidRPr="008A78AE">
        <w:rPr>
          <w:rStyle w:val="a9"/>
          <w:rFonts w:ascii="Sakkal Majalla" w:hAnsi="Sakkal Majalla" w:cs="Sakkal Majalla"/>
          <w:sz w:val="28"/>
          <w:szCs w:val="28"/>
          <w:rtl/>
          <w:lang w:bidi="ar-DZ"/>
        </w:rPr>
        <w:endnoteReference w:id="18"/>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4- المتطلبات التنظيمية:</w:t>
      </w:r>
      <w:r w:rsidRPr="008A78AE">
        <w:rPr>
          <w:rFonts w:ascii="Sakkal Majalla" w:hAnsi="Sakkal Majalla" w:cs="Sakkal Majalla"/>
          <w:sz w:val="28"/>
          <w:szCs w:val="28"/>
          <w:rtl/>
          <w:lang w:bidi="ar-DZ"/>
        </w:rPr>
        <w:t xml:space="preserve"> هنا لابد من تحديد العمليات اللازمة للتطبيق الأعمال الإلكترونية عن طريق تحليل العمليات أو الوظائف الحالية بشيء من التفصيل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تحديد درجة الأهمية النسبية أو درجة مساهمة كل وظيفة في تحقيق الأهداف المطلوبة .</w:t>
      </w:r>
    </w:p>
    <w:p w:rsidR="008A78AE" w:rsidRPr="008A78AE" w:rsidRDefault="008A78AE" w:rsidP="00A340EC">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استيعاب العمليات غير الضرورية بهدف تبسيط النظام وجعله متماشيا مع متطلبات التحول للأعمال الإلكترونية</w:t>
      </w:r>
      <w:r w:rsidR="00A340EC">
        <w:rPr>
          <w:rFonts w:ascii="Sakkal Majalla" w:hAnsi="Sakkal Majalla" w:cs="Sakkal Majalla" w:hint="cs"/>
          <w:sz w:val="28"/>
          <w:szCs w:val="28"/>
          <w:rtl/>
          <w:lang w:bidi="ar-DZ"/>
        </w:rPr>
        <w:t>.</w:t>
      </w:r>
      <w:r w:rsidRPr="008A78AE">
        <w:rPr>
          <w:rFonts w:ascii="Sakkal Majalla" w:hAnsi="Sakkal Majalla" w:cs="Sakkal Majalla"/>
          <w:sz w:val="28"/>
          <w:szCs w:val="28"/>
          <w:rtl/>
          <w:lang w:bidi="ar-DZ"/>
        </w:rPr>
        <w:t xml:space="preserve">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توفير القدر الكافي من المرونة للنظام وتحديد مدى قدرته على تحقيق الأهداف المرجوة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t>5- المتطلبات القانونية :</w:t>
      </w:r>
      <w:r w:rsidRPr="008A78AE">
        <w:rPr>
          <w:rFonts w:ascii="Sakkal Majalla" w:hAnsi="Sakkal Majalla" w:cs="Sakkal Majalla"/>
          <w:sz w:val="28"/>
          <w:szCs w:val="28"/>
          <w:rtl/>
          <w:lang w:bidi="ar-DZ"/>
        </w:rPr>
        <w:t xml:space="preserve"> نجد بأن هنالك مجموعة من التحديات التي تواجه البيئة القانونية والنظم القانونية بحيث تتمحور هذه التحديات حول أثار استخدام الوسائل الإلكترونية في تنفيذ الأنشطة التجارية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lastRenderedPageBreak/>
        <w:t xml:space="preserve">- بالإضافة إلى هذه المتطلبات وجدنا بأن هنالك مجموعة أخرى لابد من تطبيقها وهدا لضمان استمرارها وتطورها ، وعليه فإن هذه المتطلبات تتركز في </w:t>
      </w:r>
      <w:proofErr w:type="spellStart"/>
      <w:r w:rsidRPr="008A78AE">
        <w:rPr>
          <w:rFonts w:ascii="Sakkal Majalla" w:hAnsi="Sakkal Majalla" w:cs="Sakkal Majalla"/>
          <w:sz w:val="28"/>
          <w:szCs w:val="28"/>
          <w:rtl/>
          <w:lang w:bidi="ar-DZ"/>
        </w:rPr>
        <w:t>مايلي</w:t>
      </w:r>
      <w:proofErr w:type="spellEnd"/>
      <w:r w:rsidRPr="008A78AE">
        <w:rPr>
          <w:rFonts w:ascii="Sakkal Majalla" w:hAnsi="Sakkal Majalla" w:cs="Sakkal Majalla"/>
          <w:sz w:val="28"/>
          <w:szCs w:val="28"/>
          <w:rtl/>
          <w:lang w:bidi="ar-DZ"/>
        </w:rPr>
        <w:t xml:space="preserve">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المتطلبات الفنية المتعلقة بالجانب المادي ، بحيث يتضمن هذا الجانب تصميم الشبكات وأنواعها </w:t>
      </w:r>
      <w:r w:rsidRPr="008A78AE">
        <w:rPr>
          <w:rFonts w:ascii="Sakkal Majalla" w:hAnsi="Sakkal Majalla" w:cs="Sakkal Majalla"/>
          <w:sz w:val="28"/>
          <w:szCs w:val="28"/>
          <w:lang w:bidi="ar-DZ"/>
        </w:rPr>
        <w:t>Computer Network</w:t>
      </w:r>
      <w:r w:rsidRPr="008A78AE">
        <w:rPr>
          <w:rFonts w:ascii="Sakkal Majalla" w:hAnsi="Sakkal Majalla" w:cs="Sakkal Majalla"/>
          <w:sz w:val="28"/>
          <w:szCs w:val="28"/>
          <w:rtl/>
          <w:lang w:bidi="ar-DZ"/>
        </w:rPr>
        <w:t xml:space="preserve"> بحيث نجد به الشبكة الخطية</w:t>
      </w:r>
      <w:r w:rsidRPr="008A78AE">
        <w:rPr>
          <w:rFonts w:ascii="Sakkal Majalla" w:hAnsi="Sakkal Majalla" w:cs="Sakkal Majalla"/>
          <w:sz w:val="28"/>
          <w:szCs w:val="28"/>
          <w:lang w:bidi="ar-DZ"/>
        </w:rPr>
        <w:t xml:space="preserve"> Bus </w:t>
      </w:r>
      <w:r w:rsidRPr="008A78AE">
        <w:rPr>
          <w:rFonts w:ascii="Sakkal Majalla" w:hAnsi="Sakkal Majalla" w:cs="Sakkal Majalla"/>
          <w:sz w:val="28"/>
          <w:szCs w:val="28"/>
          <w:rtl/>
          <w:lang w:bidi="ar-DZ"/>
        </w:rPr>
        <w:t>وهي أكثر الشبكات انتشارا ، إذ لا يوجد فيها حاسوب مركزي للسيطرة على عمل الشبكة وإنما تعتمد على وجود سلك كابل رئيسي يستخدم لتوصيل كل عناصر الشبكة يبعضها البعض ،أما النوع الثاني هو الشبكة النجمية وهي من أوائل الشبكات التي ظهرت في هذا المجال ، أما فيما يخص الشبكة الحلقية فهي تتصل فيها الحواسيب معا بحلقة مغلقة تأخذ الشكل الحلقي بحيث يكون اتصال في اتجاه واحد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مكونات الشبكات : لكي تقوم المنظمات ببناء الشبكات وتصميمها ونجد بها جهاز الخدمة الرئيس </w:t>
      </w:r>
      <w:r w:rsidRPr="008A78AE">
        <w:rPr>
          <w:rFonts w:ascii="Sakkal Majalla" w:hAnsi="Sakkal Majalla" w:cs="Sakkal Majalla"/>
          <w:sz w:val="28"/>
          <w:szCs w:val="28"/>
          <w:lang w:bidi="ar-DZ"/>
        </w:rPr>
        <w:t>Main Server</w:t>
      </w:r>
      <w:r w:rsidRPr="008A78AE">
        <w:rPr>
          <w:rFonts w:ascii="Sakkal Majalla" w:hAnsi="Sakkal Majalla" w:cs="Sakkal Majalla"/>
          <w:sz w:val="28"/>
          <w:szCs w:val="28"/>
          <w:rtl/>
          <w:lang w:bidi="ar-DZ"/>
        </w:rPr>
        <w:t>، محطات العمل</w:t>
      </w:r>
      <w:r w:rsidRPr="008A78AE">
        <w:rPr>
          <w:rFonts w:ascii="Sakkal Majalla" w:hAnsi="Sakkal Majalla" w:cs="Sakkal Majalla"/>
          <w:sz w:val="28"/>
          <w:szCs w:val="28"/>
          <w:lang w:bidi="ar-DZ"/>
        </w:rPr>
        <w:t xml:space="preserve"> Workstation</w:t>
      </w:r>
      <w:r w:rsidRPr="008A78AE">
        <w:rPr>
          <w:rFonts w:ascii="Sakkal Majalla" w:hAnsi="Sakkal Majalla" w:cs="Sakkal Majalla"/>
          <w:sz w:val="28"/>
          <w:szCs w:val="28"/>
          <w:rtl/>
          <w:lang w:bidi="ar-DZ"/>
        </w:rPr>
        <w:t>، الأجهزة الملحقة ووسائط التوصيل</w:t>
      </w:r>
      <w:r w:rsidRPr="008A78AE">
        <w:rPr>
          <w:rStyle w:val="a9"/>
          <w:rFonts w:ascii="Sakkal Majalla" w:hAnsi="Sakkal Majalla" w:cs="Sakkal Majalla"/>
          <w:sz w:val="28"/>
          <w:szCs w:val="28"/>
          <w:rtl/>
          <w:lang w:bidi="ar-DZ"/>
        </w:rPr>
        <w:endnoteReference w:id="19"/>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2- المتطلبات الإدارية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الجهاز الوظيفي المطلوب أي توفر الموارد البشرية التي تمتلك الخبرة والمهارة في مجال المعرفة والمعلومات والقادرة على التعامل مع هذه الاستراتيجية، الحاجة إلى تكوين قيادات إدارية قادرة على التغيير وخلق أنماط العمل الجماعي كقاعدة تنظيمية للاتصالات الإلكترونية.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التنظيم الداخلي أي ضرورة إجراء تعديلات جذرية على الصعيد تنفيد أنشطة الأعمال وأسلوب العمل المتبع ، إضافة إلى تحسين الإجراءات وقواعد العمل وضرورة تكوين هياكل لامركزية ، شبكة مرنة.</w:t>
      </w:r>
    </w:p>
    <w:p w:rsid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هيكلة التكاليف بحيث نجد تكاليف المباشرة والتي تتمثل في تكلفة شراء الأجهزة والمعدات والتسهيلات الأخرى وتكلفة برمجيات النظام أما التكاليف غير المباشرة فهي المتمثلة في تدريب العاملين وتكلفة صيانة المعدات وتأمين المباني</w:t>
      </w:r>
      <w:r w:rsidRPr="008A78AE">
        <w:rPr>
          <w:rStyle w:val="a9"/>
          <w:rFonts w:ascii="Sakkal Majalla" w:hAnsi="Sakkal Majalla" w:cs="Sakkal Majalla"/>
          <w:sz w:val="28"/>
          <w:szCs w:val="28"/>
          <w:rtl/>
          <w:lang w:bidi="ar-DZ"/>
        </w:rPr>
        <w:endnoteReference w:id="20"/>
      </w:r>
      <w:r w:rsidRPr="008A78AE">
        <w:rPr>
          <w:rFonts w:ascii="Sakkal Majalla" w:hAnsi="Sakkal Majalla" w:cs="Sakkal Majalla"/>
          <w:sz w:val="28"/>
          <w:szCs w:val="28"/>
          <w:rtl/>
          <w:lang w:bidi="ar-DZ"/>
        </w:rPr>
        <w:t xml:space="preserve"> ومن خلال ما سبق ذكره يمكن القول بأنه إذا توفرت متطلبات تطبيق الإدارة الالكترونية فإنها تستطيع أن توفر بيئة تعاونية جديدة يستطيع فيها العاملون العمل سوية، بالإضافة إلى جعلها وسيلة فعالة في نظم المعلومات وهذا راجع إلى تطبيق كافة متطلباتها دون الإخلال أو التخلي عن أي متطلب من متطلباتها.</w:t>
      </w: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Pr="008A78AE" w:rsidRDefault="00A340EC" w:rsidP="00A340EC">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lastRenderedPageBreak/>
        <w:t xml:space="preserve">المبحث الرابع : البنية والأساسيات الإدارة الإلكترونية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ترتكز الإدارة الإلكترونية على بناء شبكي متماسك في أداء وظائفها المختلفة وفقا لأنظمة إلكترونية تمكنها من بلوغ الأهداف المسطرة في نظام الإدارة الإلكترونية ،ويقتضي بالأساس ضرورة توفير البني التحتية ومختلف الدعامات الرئيسية والتي يمكن تناولها بشكل التالي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البناء الشبكي للإدارة الإلكترونية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تأخذ الشبكات الإلكترونية أشكالا مختلفة ومتنوعة حسب طبيعة الإدارة ومستوى جاهزيتها تكون مجسدة في البناء الشبكي للإدارة الإلكترونية والتي غالبا ما تشمل الشبكات  التالية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شبكة الانترنت: </w:t>
      </w:r>
      <w:r w:rsidRPr="008A78AE">
        <w:rPr>
          <w:rFonts w:ascii="Sakkal Majalla" w:hAnsi="Sakkal Majalla" w:cs="Sakkal Majalla"/>
          <w:sz w:val="28"/>
          <w:szCs w:val="28"/>
          <w:lang w:bidi="ar-DZ"/>
        </w:rPr>
        <w:t>Internet</w:t>
      </w:r>
      <w:r w:rsidRPr="008A78AE">
        <w:rPr>
          <w:rFonts w:ascii="Sakkal Majalla" w:hAnsi="Sakkal Majalla" w:cs="Sakkal Majalla"/>
          <w:sz w:val="28"/>
          <w:szCs w:val="28"/>
          <w:rtl/>
          <w:lang w:bidi="ar-DZ"/>
        </w:rPr>
        <w:t xml:space="preserve"> وهي شبكة معلوماتية عالمية ،تمثل توصيلات تعاونية للعديد من شبكات الحاسبات الآلية ،مكونة بذلك من حواسيب ألية مختلفة تم توصيلها بطريقة مبسطة وسهلة ،بحيث تبدو وكأنها قطعة واحدة أو نظام واحد ، ومن أهم الخدمات التي تقدمها الانترنت للإدارة الإلكترونية يمكن  أن نذكر ما يلي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خدمة المنتديات الحوار</w:t>
      </w:r>
      <w:r w:rsidRPr="008A78AE">
        <w:rPr>
          <w:rFonts w:ascii="Sakkal Majalla" w:hAnsi="Sakkal Majalla" w:cs="Sakkal Majalla"/>
          <w:sz w:val="28"/>
          <w:szCs w:val="28"/>
          <w:lang w:bidi="ar-DZ"/>
        </w:rPr>
        <w:t>News Group</w:t>
      </w:r>
      <w:r w:rsidRPr="008A78AE">
        <w:rPr>
          <w:rFonts w:ascii="Sakkal Majalla" w:hAnsi="Sakkal Majalla" w:cs="Sakkal Majalla"/>
          <w:sz w:val="28"/>
          <w:szCs w:val="28"/>
          <w:rtl/>
          <w:lang w:bidi="ar-DZ"/>
        </w:rPr>
        <w:t xml:space="preserve"> والتي تشمل خدمة تدعم كثيرا المتحاورون الذين يتواصلون حول موضوع معين عبر شبكة الانترنت.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خدمة </w:t>
      </w:r>
      <w:r w:rsidRPr="008A78AE">
        <w:rPr>
          <w:rFonts w:ascii="Sakkal Majalla" w:hAnsi="Sakkal Majalla" w:cs="Sakkal Majalla"/>
          <w:sz w:val="28"/>
          <w:szCs w:val="28"/>
          <w:lang w:bidi="ar-DZ"/>
        </w:rPr>
        <w:t xml:space="preserve">File Transfer </w:t>
      </w:r>
      <w:proofErr w:type="spellStart"/>
      <w:r w:rsidRPr="008A78AE">
        <w:rPr>
          <w:rFonts w:ascii="Sakkal Majalla" w:hAnsi="Sakkal Majalla" w:cs="Sakkal Majalla"/>
          <w:sz w:val="28"/>
          <w:szCs w:val="28"/>
          <w:lang w:bidi="ar-DZ"/>
        </w:rPr>
        <w:t>protocol</w:t>
      </w:r>
      <w:proofErr w:type="spellEnd"/>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خدمة المحادثات</w:t>
      </w:r>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Chating</w:t>
      </w:r>
      <w:proofErr w:type="spellEnd"/>
      <w:r w:rsidRPr="008A78AE">
        <w:rPr>
          <w:rFonts w:ascii="Sakkal Majalla" w:hAnsi="Sakkal Majalla" w:cs="Sakkal Majalla"/>
          <w:sz w:val="28"/>
          <w:szCs w:val="28"/>
          <w:lang w:bidi="ar-DZ"/>
        </w:rPr>
        <w:t xml:space="preserve"> </w:t>
      </w:r>
      <w:r w:rsidRPr="008A78AE">
        <w:rPr>
          <w:rFonts w:ascii="Sakkal Majalla" w:hAnsi="Sakkal Majalla" w:cs="Sakkal Majalla"/>
          <w:sz w:val="28"/>
          <w:szCs w:val="28"/>
          <w:rtl/>
          <w:lang w:bidi="ar-DZ"/>
        </w:rPr>
        <w:t xml:space="preserve">إذ تمثل وسيلة التخاطب بين شعوب العالم </w:t>
      </w:r>
      <w:r w:rsidRPr="008A78AE">
        <w:rPr>
          <w:rStyle w:val="a9"/>
          <w:rFonts w:ascii="Sakkal Majalla" w:hAnsi="Sakkal Majalla" w:cs="Sakkal Majalla"/>
          <w:sz w:val="28"/>
          <w:szCs w:val="28"/>
          <w:rtl/>
          <w:lang w:bidi="ar-DZ"/>
        </w:rPr>
        <w:endnoteReference w:id="21"/>
      </w:r>
      <w:r w:rsidRPr="008A78AE">
        <w:rPr>
          <w:rFonts w:ascii="Sakkal Majalla" w:hAnsi="Sakkal Majalla" w:cs="Sakkal Majalla"/>
          <w:sz w:val="28"/>
          <w:szCs w:val="28"/>
          <w:rtl/>
          <w:lang w:bidi="ar-DZ"/>
        </w:rPr>
        <w:t>وتقدم تبادل الملفات ، خدمة التخاطب مجانا وفق أنماط 3: خدمة المحادثات المقروءة بواسطة الطباعة على الشاشة وخدمة المحادثات المسموعة بواسطة الصوت اللاقط وتستخدم غالبا مع الطباعة وأخيرا المحادثات المرئية عن طريق الكاميرات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خدمة شبكة الويب..</w:t>
      </w:r>
      <w:r w:rsidRPr="008A78AE">
        <w:rPr>
          <w:rFonts w:ascii="Sakkal Majalla" w:hAnsi="Sakkal Majalla" w:cs="Sakkal Majalla"/>
          <w:sz w:val="28"/>
          <w:szCs w:val="28"/>
          <w:lang w:bidi="ar-DZ"/>
        </w:rPr>
        <w:t>www .world .</w:t>
      </w:r>
      <w:proofErr w:type="spellStart"/>
      <w:r w:rsidRPr="008A78AE">
        <w:rPr>
          <w:rFonts w:ascii="Sakkal Majalla" w:hAnsi="Sakkal Majalla" w:cs="Sakkal Majalla"/>
          <w:sz w:val="28"/>
          <w:szCs w:val="28"/>
          <w:lang w:bidi="ar-DZ"/>
        </w:rPr>
        <w:t>wide</w:t>
      </w:r>
      <w:proofErr w:type="spellEnd"/>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wele</w:t>
      </w:r>
      <w:proofErr w:type="spellEnd"/>
      <w:r w:rsidRPr="008A78AE">
        <w:rPr>
          <w:rFonts w:ascii="Sakkal Majalla" w:hAnsi="Sakkal Majalla" w:cs="Sakkal Majalla"/>
          <w:sz w:val="28"/>
          <w:szCs w:val="28"/>
          <w:rtl/>
          <w:lang w:bidi="ar-DZ"/>
        </w:rPr>
        <w:t xml:space="preserve"> إذ تشمل الجزء الغني بالمعلومات في شبكة الانترنت إذ يفوق عدد الحواسيب المزودة لشبكة الويب حاليا 12000حاسوب مزود تتقاسم ملكيتها الجامعات.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خدمة الاتصال عن بعد </w:t>
      </w:r>
      <w:proofErr w:type="spellStart"/>
      <w:r w:rsidRPr="008A78AE">
        <w:rPr>
          <w:rFonts w:ascii="Sakkal Majalla" w:hAnsi="Sakkal Majalla" w:cs="Sakkal Majalla"/>
          <w:sz w:val="28"/>
          <w:szCs w:val="28"/>
          <w:lang w:bidi="ar-DZ"/>
        </w:rPr>
        <w:t>teleconmuniction</w:t>
      </w:r>
      <w:proofErr w:type="spellEnd"/>
      <w:r w:rsidRPr="008A78AE">
        <w:rPr>
          <w:rFonts w:ascii="Sakkal Majalla" w:hAnsi="Sakkal Majalla" w:cs="Sakkal Majalla"/>
          <w:sz w:val="28"/>
          <w:szCs w:val="28"/>
          <w:lang w:bidi="ar-DZ"/>
        </w:rPr>
        <w:t xml:space="preserve"> network</w:t>
      </w:r>
      <w:r w:rsidRPr="008A78AE">
        <w:rPr>
          <w:rFonts w:ascii="Sakkal Majalla" w:hAnsi="Sakkal Majalla" w:cs="Sakkal Majalla"/>
          <w:sz w:val="28"/>
          <w:szCs w:val="28"/>
          <w:rtl/>
          <w:lang w:bidi="ar-DZ"/>
        </w:rPr>
        <w:t xml:space="preserve"> حيث تمثل برنامج تبادل المعلومات وفق نموذج مختلف ،فقد يكون الاتصال بواسطة الهواتف ، الميكروويف  أو الأقمار.</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خدمة البريد الإلكتروني: فهو أحد أوجه استخدام الانترنت فالرسالة الإلكترونية المنقولة عبر البريد الإلكتروني لا يستغرق  وصولها سوى ثواني إلى أي رقعة من العالم وتأخذ أشكال متعددة بحيث تكون في صورة بيانية ، بحوث ، كتب أو ملفات فيديو.</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2- الشبكة الداخلية للمنظمة (الانترنت) </w:t>
      </w:r>
      <w:r w:rsidRPr="008A78AE">
        <w:rPr>
          <w:rFonts w:ascii="Sakkal Majalla" w:hAnsi="Sakkal Majalla" w:cs="Sakkal Majalla"/>
          <w:sz w:val="28"/>
          <w:szCs w:val="28"/>
          <w:lang w:bidi="ar-DZ"/>
        </w:rPr>
        <w:t>Intranet</w:t>
      </w:r>
      <w:r w:rsidRPr="008A78AE">
        <w:rPr>
          <w:rFonts w:ascii="Sakkal Majalla" w:hAnsi="Sakkal Majalla" w:cs="Sakkal Majalla"/>
          <w:sz w:val="28"/>
          <w:szCs w:val="28"/>
          <w:rtl/>
          <w:lang w:bidi="ar-DZ"/>
        </w:rPr>
        <w:t xml:space="preserve"> هي شبكة الشركة الخاصة </w:t>
      </w:r>
      <w:proofErr w:type="spellStart"/>
      <w:r w:rsidRPr="008A78AE">
        <w:rPr>
          <w:rFonts w:ascii="Sakkal Majalla" w:hAnsi="Sakkal Majalla" w:cs="Sakkal Majalla"/>
          <w:sz w:val="28"/>
          <w:szCs w:val="28"/>
          <w:lang w:bidi="ar-DZ"/>
        </w:rPr>
        <w:t>private</w:t>
      </w:r>
      <w:proofErr w:type="spellEnd"/>
      <w:r w:rsidRPr="008A78AE">
        <w:rPr>
          <w:rFonts w:ascii="Sakkal Majalla" w:hAnsi="Sakkal Majalla" w:cs="Sakkal Majalla"/>
          <w:sz w:val="28"/>
          <w:szCs w:val="28"/>
          <w:rtl/>
          <w:lang w:bidi="ar-DZ"/>
        </w:rPr>
        <w:t xml:space="preserve"> وتعتمد على تقنية الانترانت وتقوم الشبكة الداخلية للمنظمة بتقديم كل المعلومات التي يحتاجها كل العاملين داخل المنظمة من معلومات داخلية ،فهي تقتصر على العمال الذين ينتمون للمؤسسة.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3- الشبكة الداخلية للمنظمة والعملاء(الإكسترانت) </w:t>
      </w:r>
      <w:r w:rsidRPr="008A78AE">
        <w:rPr>
          <w:rFonts w:ascii="Sakkal Majalla" w:hAnsi="Sakkal Majalla" w:cs="Sakkal Majalla"/>
          <w:sz w:val="28"/>
          <w:szCs w:val="28"/>
          <w:lang w:bidi="ar-DZ"/>
        </w:rPr>
        <w:t>Extranet</w:t>
      </w:r>
      <w:r w:rsidRPr="008A78AE">
        <w:rPr>
          <w:rFonts w:ascii="Sakkal Majalla" w:hAnsi="Sakkal Majalla" w:cs="Sakkal Majalla"/>
          <w:sz w:val="28"/>
          <w:szCs w:val="28"/>
          <w:rtl/>
          <w:lang w:bidi="ar-DZ"/>
        </w:rPr>
        <w:t xml:space="preserve"> : هي عبارة عن شبكات انترانت داخلية ،توسعت وامتدت خدماتها إلى المستخدمين خارجيين ، مخولين من داخل المنظمة الداخلية والإكسترانت تمثل شبكة محمية دورها الربط بين المنظمة أو الشركات إذ ينبغي على المستخدمين لشبكة الإكسترانت تقديم كلمة المرور </w:t>
      </w:r>
      <w:proofErr w:type="spellStart"/>
      <w:r w:rsidRPr="008A78AE">
        <w:rPr>
          <w:rFonts w:ascii="Sakkal Majalla" w:hAnsi="Sakkal Majalla" w:cs="Sakkal Majalla"/>
          <w:sz w:val="28"/>
          <w:szCs w:val="28"/>
          <w:lang w:bidi="ar-DZ"/>
        </w:rPr>
        <w:t>pass</w:t>
      </w:r>
      <w:proofErr w:type="spellEnd"/>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word</w:t>
      </w:r>
      <w:proofErr w:type="spellEnd"/>
      <w:r w:rsidRPr="008A78AE">
        <w:rPr>
          <w:rFonts w:ascii="Sakkal Majalla" w:hAnsi="Sakkal Majalla" w:cs="Sakkal Majalla"/>
          <w:sz w:val="28"/>
          <w:szCs w:val="28"/>
          <w:rtl/>
          <w:lang w:bidi="ar-DZ"/>
        </w:rPr>
        <w:t xml:space="preserve"> لأنها منظمة خدماتها لا توجد إلى كل الناس.</w:t>
      </w:r>
      <w:r w:rsidRPr="008A78AE">
        <w:rPr>
          <w:rStyle w:val="a9"/>
          <w:rFonts w:ascii="Sakkal Majalla" w:hAnsi="Sakkal Majalla" w:cs="Sakkal Majalla"/>
          <w:sz w:val="28"/>
          <w:szCs w:val="28"/>
          <w:rtl/>
          <w:lang w:bidi="ar-DZ"/>
        </w:rPr>
        <w:endnoteReference w:id="22"/>
      </w:r>
    </w:p>
    <w:p w:rsidR="008A78AE" w:rsidRPr="008A78AE" w:rsidRDefault="008A78AE" w:rsidP="00A340EC">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lastRenderedPageBreak/>
        <w:t>- مما سبق يمكن القول بأن الشبكات الثلاث هي شبكات تعمل بالتوازي وتتوفر على عنصر التكامل ، فعنصر الانترنت لها ارتباط بشبكة المنظمة الخارجية ومن شبكتي الانترنت والاكسترانت يتم الاعتماد على تكنولوجيا المعلومات للانتقال بالمنظمة إلى مستوى العمل  بالإدارة الإلكترونية سواء في البيئة الداخلية أو وفي علاقاتها مع بيئتها الخارجية</w:t>
      </w:r>
      <w:r w:rsidR="00A340EC">
        <w:rPr>
          <w:rFonts w:ascii="Sakkal Majalla" w:hAnsi="Sakkal Majalla" w:cs="Sakkal Majalla" w:hint="cs"/>
          <w:sz w:val="28"/>
          <w:szCs w:val="28"/>
          <w:rtl/>
          <w:lang w:bidi="ar-DZ"/>
        </w:rPr>
        <w:t>.</w:t>
      </w:r>
      <w:r w:rsidRPr="008A78AE">
        <w:rPr>
          <w:rFonts w:ascii="Sakkal Majalla" w:hAnsi="Sakkal Majalla" w:cs="Sakkal Majalla"/>
          <w:sz w:val="28"/>
          <w:szCs w:val="28"/>
          <w:rtl/>
          <w:lang w:bidi="ar-DZ"/>
        </w:rPr>
        <w:t xml:space="preserve"> </w:t>
      </w:r>
    </w:p>
    <w:p w:rsidR="008A78AE" w:rsidRPr="008A78AE" w:rsidRDefault="008A78AE" w:rsidP="008A78AE">
      <w:pPr>
        <w:bidi/>
        <w:spacing w:after="0"/>
        <w:jc w:val="both"/>
        <w:rPr>
          <w:rFonts w:ascii="Sakkal Majalla" w:hAnsi="Sakkal Majalla" w:cs="Sakkal Majalla"/>
          <w:b/>
          <w:bCs/>
          <w:sz w:val="28"/>
          <w:szCs w:val="28"/>
          <w:rtl/>
          <w:lang w:bidi="ar-DZ"/>
        </w:rPr>
      </w:pPr>
      <w:r w:rsidRPr="008A78AE">
        <w:rPr>
          <w:rFonts w:ascii="Sakkal Majalla" w:hAnsi="Sakkal Majalla" w:cs="Sakkal Majalla"/>
          <w:b/>
          <w:bCs/>
          <w:sz w:val="28"/>
          <w:szCs w:val="28"/>
          <w:rtl/>
          <w:lang w:bidi="ar-DZ"/>
        </w:rPr>
        <w:t>- عناصر الإدارة الإلكترونية: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الإدارة الإلكترونية منظومة تفاعلية وتكاملية وعلى هذا الأساس كانت المنظومة تتكون من مجموعة من عناصر وهي  تحدد كما يلي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1- المعلوماتية: تعد عنصر مستحدث ساد مختلف المجالات بكل قوة ، فتقاس المعرفة المتجددة بما توفره من صيغ مبرمجة لمعالجة البيانات وترجمتها إلى معلومات وهي تتميز بجملة من الخصائص مثلا التوقيت بحيث أنها ترتبط بالزمن الذي تستغرقه دورة المعالجة للمستفيد ، أما الدقة فهي درجة خلو المعلومات من الأخطاء بنوعيها الصريحة والضمنية ، الملائمة والمرونة ،بالإضافة إلى الوضوح وقابلية المراجعة أي درجة الإتقان بين مختلف المستفيدين وأخيرا عدم التحيز وقابلية القياس مع الشمول وإمكانية الوصول إلى المعلومات .</w:t>
      </w:r>
    </w:p>
    <w:p w:rsidR="008A78AE" w:rsidRPr="008A78AE" w:rsidRDefault="008A78AE" w:rsidP="00A340EC">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2- </w:t>
      </w:r>
      <w:proofErr w:type="spellStart"/>
      <w:r w:rsidRPr="008A78AE">
        <w:rPr>
          <w:rFonts w:ascii="Sakkal Majalla" w:hAnsi="Sakkal Majalla" w:cs="Sakkal Majalla"/>
          <w:sz w:val="28"/>
          <w:szCs w:val="28"/>
          <w:rtl/>
          <w:lang w:bidi="ar-DZ"/>
        </w:rPr>
        <w:t>الاتصالاتية</w:t>
      </w:r>
      <w:proofErr w:type="spellEnd"/>
      <w:r w:rsidRPr="008A78AE">
        <w:rPr>
          <w:rFonts w:ascii="Sakkal Majalla" w:hAnsi="Sakkal Majalla" w:cs="Sakkal Majalla"/>
          <w:sz w:val="28"/>
          <w:szCs w:val="28"/>
          <w:rtl/>
          <w:lang w:bidi="ar-DZ"/>
        </w:rPr>
        <w:t>: هي أداة تنفيذية هائلة ممثلة بشبكات الحاسوب التي توفر السرعة في تناقل البيانات والمعلومات بين مختلف الأجهزة والوحدات الإدارية داخل أي منظمة وأجهزتها الفرعية والمديريات المختلفة ويمكن تصنيفها إلى نوعين</w:t>
      </w:r>
      <w:r w:rsidR="00A340EC">
        <w:rPr>
          <w:rFonts w:ascii="Sakkal Majalla" w:hAnsi="Sakkal Majalla" w:cs="Sakkal Majalla" w:hint="cs"/>
          <w:sz w:val="28"/>
          <w:szCs w:val="28"/>
          <w:rtl/>
          <w:lang w:bidi="ar-DZ"/>
        </w:rPr>
        <w:t>:</w:t>
      </w:r>
      <w:r w:rsidRPr="008A78AE">
        <w:rPr>
          <w:rFonts w:ascii="Sakkal Majalla" w:hAnsi="Sakkal Majalla" w:cs="Sakkal Majalla"/>
          <w:sz w:val="28"/>
          <w:szCs w:val="28"/>
          <w:rtl/>
          <w:lang w:bidi="ar-DZ"/>
        </w:rPr>
        <w:t xml:space="preserve">  الوسائط السلكية وهي تستخدم في نقل المعلومات والبيانات وتتكون من الأسلاك المحورية </w:t>
      </w:r>
      <w:proofErr w:type="spellStart"/>
      <w:r w:rsidRPr="008A78AE">
        <w:rPr>
          <w:rFonts w:ascii="Sakkal Majalla" w:hAnsi="Sakkal Majalla" w:cs="Sakkal Majalla"/>
          <w:sz w:val="28"/>
          <w:szCs w:val="28"/>
          <w:lang w:bidi="ar-DZ"/>
        </w:rPr>
        <w:t>Coascial</w:t>
      </w:r>
      <w:proofErr w:type="spellEnd"/>
      <w:r w:rsidRPr="008A78AE">
        <w:rPr>
          <w:rFonts w:ascii="Sakkal Majalla" w:hAnsi="Sakkal Majalla" w:cs="Sakkal Majalla"/>
          <w:sz w:val="28"/>
          <w:szCs w:val="28"/>
          <w:lang w:bidi="ar-DZ"/>
        </w:rPr>
        <w:t xml:space="preserve"> Gable</w:t>
      </w:r>
      <w:r w:rsidRPr="008A78AE">
        <w:rPr>
          <w:rFonts w:ascii="Sakkal Majalla" w:hAnsi="Sakkal Majalla" w:cs="Sakkal Majalla"/>
          <w:sz w:val="28"/>
          <w:szCs w:val="28"/>
          <w:rtl/>
          <w:lang w:bidi="ar-DZ"/>
        </w:rPr>
        <w:t xml:space="preserve"> والأسلاك المزدوجة </w:t>
      </w:r>
      <w:proofErr w:type="spellStart"/>
      <w:r w:rsidRPr="008A78AE">
        <w:rPr>
          <w:rFonts w:ascii="Sakkal Majalla" w:hAnsi="Sakkal Majalla" w:cs="Sakkal Majalla"/>
          <w:sz w:val="28"/>
          <w:szCs w:val="28"/>
          <w:lang w:bidi="ar-DZ"/>
        </w:rPr>
        <w:t>turisted</w:t>
      </w:r>
      <w:proofErr w:type="spellEnd"/>
      <w:r w:rsidRPr="008A78AE">
        <w:rPr>
          <w:rFonts w:ascii="Sakkal Majalla" w:hAnsi="Sakkal Majalla" w:cs="Sakkal Majalla"/>
          <w:sz w:val="28"/>
          <w:szCs w:val="28"/>
          <w:lang w:bidi="ar-DZ"/>
        </w:rPr>
        <w:t xml:space="preserve"> pair </w:t>
      </w:r>
      <w:proofErr w:type="spellStart"/>
      <w:r w:rsidRPr="008A78AE">
        <w:rPr>
          <w:rFonts w:ascii="Sakkal Majalla" w:hAnsi="Sakkal Majalla" w:cs="Sakkal Majalla"/>
          <w:sz w:val="28"/>
          <w:szCs w:val="28"/>
          <w:lang w:bidi="ar-DZ"/>
        </w:rPr>
        <w:t>wire</w:t>
      </w:r>
      <w:proofErr w:type="spellEnd"/>
      <w:r w:rsidRPr="008A78AE">
        <w:rPr>
          <w:rFonts w:ascii="Sakkal Majalla" w:hAnsi="Sakkal Majalla" w:cs="Sakkal Majalla"/>
          <w:sz w:val="28"/>
          <w:szCs w:val="28"/>
          <w:rtl/>
          <w:lang w:bidi="ar-DZ"/>
        </w:rPr>
        <w:t xml:space="preserve"> أخيرا الأسلاك الألياف الضوئية </w:t>
      </w:r>
      <w:proofErr w:type="spellStart"/>
      <w:r w:rsidRPr="008A78AE">
        <w:rPr>
          <w:rFonts w:ascii="Sakkal Majalla" w:hAnsi="Sakkal Majalla" w:cs="Sakkal Majalla"/>
          <w:sz w:val="28"/>
          <w:szCs w:val="28"/>
          <w:lang w:bidi="ar-DZ"/>
        </w:rPr>
        <w:t>Fiber</w:t>
      </w:r>
      <w:proofErr w:type="spellEnd"/>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optics</w:t>
      </w:r>
      <w:proofErr w:type="spellEnd"/>
      <w:r w:rsidRPr="008A78AE">
        <w:rPr>
          <w:rFonts w:ascii="Sakkal Majalla" w:hAnsi="Sakkal Majalla" w:cs="Sakkal Majalla"/>
          <w:sz w:val="28"/>
          <w:szCs w:val="28"/>
          <w:rtl/>
          <w:lang w:bidi="ar-DZ"/>
        </w:rPr>
        <w:t>، أما الوسائط اللاسلكية فهي تستخدم موجات الأثير في نقل البيانات</w:t>
      </w:r>
      <w:r w:rsidRPr="008A78AE">
        <w:rPr>
          <w:rStyle w:val="a9"/>
          <w:rFonts w:ascii="Sakkal Majalla" w:hAnsi="Sakkal Majalla" w:cs="Sakkal Majalla"/>
          <w:sz w:val="28"/>
          <w:szCs w:val="28"/>
          <w:rtl/>
          <w:lang w:bidi="ar-DZ"/>
        </w:rPr>
        <w:endnoteReference w:id="23"/>
      </w:r>
      <w:r w:rsidRPr="008A78AE">
        <w:rPr>
          <w:rFonts w:ascii="Sakkal Majalla" w:hAnsi="Sakkal Majalla" w:cs="Sakkal Majalla"/>
          <w:sz w:val="28"/>
          <w:szCs w:val="28"/>
          <w:rtl/>
          <w:lang w:bidi="ar-DZ"/>
        </w:rPr>
        <w:t>.</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3- الخدماتية : وهو هدف ينبغي أن تقدمه المنظمات التي تسيطر على تطبيق الإلكترونيات في أداء أعمالها بأسرع وقت</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بالإضافة إلى هذه العناصر لابد من توفر أربع عناصر أخرى في الإدارة الإلكترونية وهي كالتالي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عتاد  الحاسوب : ويقصد بها أجهزة الحاسوب وملحقاتها ونظرا لتطوير برامج الحاسوب والزيادة المستمرة في عدد مستخدمي الأجهزة في المؤسسات فإنه من الأفضل للمؤسسة السعي وراء امتلاك أحدث ما توصل إليه صانعو العتاد في العالم حيث تحقق ميزتين أساسيتين هما: توفير تكاليف التطوير المستمر وتكاليف الصيانة، ملائمة عتاد الحاسوب للتطورات البرمجية وبرمجيات نظم المعلومات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البرمجيات والشبكات : هي مجموعة البرامج المستخدمة لتشغيل جهاز الحاسوب الآلي والاستفادة من إمكانيات المختلفة ، أما الشبكات فهي الوصلات الإلكترونية الممتدة عبر نسيج اتصالي لشبكات الانترانت والاكسترانت وشبكة الانترنت التي يمثل شبكة القيمة للمؤسسة ولإدارتها الإلكترونية .</w:t>
      </w:r>
    </w:p>
    <w:p w:rsid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صناع المعرفة : وهو العنصر الأهم في منظومة الإدارة الإلكترونية من القيادات الرقمية</w:t>
      </w:r>
      <w:r w:rsidRPr="008A78AE">
        <w:rPr>
          <w:rFonts w:ascii="Sakkal Majalla" w:hAnsi="Sakkal Majalla" w:cs="Sakkal Majalla"/>
          <w:sz w:val="28"/>
          <w:szCs w:val="28"/>
          <w:lang w:bidi="ar-DZ"/>
        </w:rPr>
        <w:t xml:space="preserve">Leaderships </w:t>
      </w:r>
      <w:proofErr w:type="spellStart"/>
      <w:r w:rsidRPr="008A78AE">
        <w:rPr>
          <w:rFonts w:ascii="Sakkal Majalla" w:hAnsi="Sakkal Majalla" w:cs="Sakkal Majalla"/>
          <w:sz w:val="28"/>
          <w:szCs w:val="28"/>
          <w:lang w:bidi="ar-DZ"/>
        </w:rPr>
        <w:t>pigital</w:t>
      </w:r>
      <w:proofErr w:type="spellEnd"/>
      <w:r w:rsidRPr="008A78AE">
        <w:rPr>
          <w:rFonts w:ascii="Sakkal Majalla" w:hAnsi="Sakkal Majalla" w:cs="Sakkal Majalla"/>
          <w:sz w:val="28"/>
          <w:szCs w:val="28"/>
          <w:lang w:bidi="ar-DZ"/>
        </w:rPr>
        <w:t xml:space="preserve"> </w:t>
      </w:r>
      <w:r w:rsidRPr="008A78AE">
        <w:rPr>
          <w:rFonts w:ascii="Sakkal Majalla" w:hAnsi="Sakkal Majalla" w:cs="Sakkal Majalla"/>
          <w:sz w:val="28"/>
          <w:szCs w:val="28"/>
          <w:rtl/>
          <w:lang w:bidi="ar-DZ"/>
        </w:rPr>
        <w:t>، المديرون والمحللون للموارد المعرفية ورأس المال الفكري في المؤسسة ، ويتولى صناع المعرفة إدارة التعاضد الاستراتيجي لعناصر الإدارة الإلكترونية من جهة وتغيير طرق التفكير السائدة للوصول إلى ثقافة المعرفة</w:t>
      </w:r>
      <w:r w:rsidRPr="008A78AE">
        <w:rPr>
          <w:rStyle w:val="a9"/>
          <w:rFonts w:ascii="Sakkal Majalla" w:hAnsi="Sakkal Majalla" w:cs="Sakkal Majalla"/>
          <w:sz w:val="28"/>
          <w:szCs w:val="28"/>
          <w:rtl/>
          <w:lang w:bidi="ar-DZ"/>
        </w:rPr>
        <w:endnoteReference w:id="24"/>
      </w:r>
      <w:r w:rsidRPr="008A78AE">
        <w:rPr>
          <w:rFonts w:ascii="Sakkal Majalla" w:hAnsi="Sakkal Majalla" w:cs="Sakkal Majalla"/>
          <w:sz w:val="28"/>
          <w:szCs w:val="28"/>
          <w:rtl/>
          <w:lang w:bidi="ar-DZ"/>
        </w:rPr>
        <w:t>.</w:t>
      </w:r>
    </w:p>
    <w:p w:rsidR="00A340EC" w:rsidRDefault="00A340EC" w:rsidP="00A340EC">
      <w:pPr>
        <w:bidi/>
        <w:spacing w:after="0"/>
        <w:jc w:val="both"/>
        <w:rPr>
          <w:rFonts w:ascii="Sakkal Majalla" w:hAnsi="Sakkal Majalla" w:cs="Sakkal Majalla"/>
          <w:sz w:val="28"/>
          <w:szCs w:val="28"/>
          <w:rtl/>
          <w:lang w:bidi="ar-DZ"/>
        </w:rPr>
      </w:pPr>
    </w:p>
    <w:p w:rsidR="00A340EC" w:rsidRPr="008A78AE" w:rsidRDefault="00A340EC" w:rsidP="00A340EC">
      <w:pPr>
        <w:bidi/>
        <w:spacing w:after="0"/>
        <w:jc w:val="both"/>
        <w:rPr>
          <w:rFonts w:ascii="Sakkal Majalla" w:hAnsi="Sakkal Majalla" w:cs="Sakkal Majalla"/>
          <w:sz w:val="28"/>
          <w:szCs w:val="28"/>
          <w:rtl/>
          <w:lang w:bidi="ar-DZ"/>
        </w:rPr>
      </w:pP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b/>
          <w:bCs/>
          <w:sz w:val="28"/>
          <w:szCs w:val="28"/>
          <w:rtl/>
          <w:lang w:bidi="ar-DZ"/>
        </w:rPr>
        <w:lastRenderedPageBreak/>
        <w:t>وظائف الإدارة الالكترونية:</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للإدارة الالكترونية مجموعة من الوظائف وهي ذات قيمة عالية وأساسية بحيث أنها تمثل مرتكزات هامة في الإصلاح الإداري والتغيير جذريا على مستوى الإدارة وتشمل هذه الوظائف ما يلي:</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1- التخطيط الالكتروني </w:t>
      </w:r>
      <w:r w:rsidRPr="008A78AE">
        <w:rPr>
          <w:rFonts w:ascii="Sakkal Majalla" w:hAnsi="Sakkal Majalla" w:cs="Sakkal Majalla"/>
          <w:sz w:val="28"/>
          <w:szCs w:val="28"/>
          <w:lang w:bidi="ar-DZ"/>
        </w:rPr>
        <w:t xml:space="preserve"> E-</w:t>
      </w:r>
      <w:proofErr w:type="spellStart"/>
      <w:r w:rsidRPr="008A78AE">
        <w:rPr>
          <w:rFonts w:ascii="Sakkal Majalla" w:hAnsi="Sakkal Majalla" w:cs="Sakkal Majalla"/>
          <w:sz w:val="28"/>
          <w:szCs w:val="28"/>
          <w:lang w:bidi="ar-DZ"/>
        </w:rPr>
        <w:t>Planing</w:t>
      </w:r>
      <w:proofErr w:type="spellEnd"/>
      <w:r w:rsidRPr="008A78AE">
        <w:rPr>
          <w:rFonts w:ascii="Sakkal Majalla" w:hAnsi="Sakkal Majalla" w:cs="Sakkal Majalla"/>
          <w:sz w:val="28"/>
          <w:szCs w:val="28"/>
          <w:rtl/>
          <w:lang w:bidi="ar-DZ"/>
        </w:rPr>
        <w:t xml:space="preserve"> بحيث أنه يختلف عن التخطيط التقليدي ويتميز بثلاث سمات، فهو عملية دينامية في اتجاه الأهداف الواسعة وقصيرة الأمد مع قابلية التجديد والتطوير، فهو عملية مستمرة بفضل المعلومات الرقمية دائمة التفوق بالإضافة إلى أنه يتميز بقدرته على تجاوز فكرة تقسيم العمل التقليدي بين الإدارة وأعمال التنفيذ.</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2- التنظيم الالكتروني </w:t>
      </w:r>
      <w:r w:rsidRPr="008A78AE">
        <w:rPr>
          <w:rFonts w:ascii="Sakkal Majalla" w:hAnsi="Sakkal Majalla" w:cs="Sakkal Majalla"/>
          <w:sz w:val="28"/>
          <w:szCs w:val="28"/>
          <w:lang w:bidi="ar-DZ"/>
        </w:rPr>
        <w:t>E-</w:t>
      </w:r>
      <w:proofErr w:type="spellStart"/>
      <w:r w:rsidRPr="008A78AE">
        <w:rPr>
          <w:rFonts w:ascii="Sakkal Majalla" w:hAnsi="Sakkal Majalla" w:cs="Sakkal Majalla"/>
          <w:sz w:val="28"/>
          <w:szCs w:val="28"/>
          <w:lang w:bidi="ar-DZ"/>
        </w:rPr>
        <w:t>Organizing</w:t>
      </w:r>
      <w:proofErr w:type="spellEnd"/>
      <w:r w:rsidRPr="008A78AE">
        <w:rPr>
          <w:rFonts w:ascii="Sakkal Majalla" w:hAnsi="Sakkal Majalla" w:cs="Sakkal Majalla"/>
          <w:sz w:val="28"/>
          <w:szCs w:val="28"/>
          <w:rtl/>
          <w:lang w:bidi="ar-DZ"/>
        </w:rPr>
        <w:t xml:space="preserve"> فهي ظل التحول من الإدارة التقليدية إلى الإدارة الذكية أي الالكترونية، فإن الدكتور نجم عبود يرى بأن مكونات التنظيم قد حدث فيها تغيير من خلال بروز هيكل تنظيمي القائم على بعض الوحدات الثابتة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والكبيرة والتنظيم العمودي من الأعلى إلى الأسفل إلى شكل تنظيم يعرف بالتنظيم </w:t>
      </w:r>
      <w:proofErr w:type="spellStart"/>
      <w:r w:rsidRPr="008A78AE">
        <w:rPr>
          <w:rFonts w:ascii="Sakkal Majalla" w:hAnsi="Sakkal Majalla" w:cs="Sakkal Majalla"/>
          <w:sz w:val="28"/>
          <w:szCs w:val="28"/>
          <w:rtl/>
          <w:lang w:bidi="ar-DZ"/>
        </w:rPr>
        <w:t>المصفوفي</w:t>
      </w:r>
      <w:proofErr w:type="spellEnd"/>
      <w:r w:rsidRPr="008A78AE">
        <w:rPr>
          <w:rFonts w:ascii="Sakkal Majalla" w:hAnsi="Sakkal Majalla" w:cs="Sakkal Majalla"/>
          <w:sz w:val="28"/>
          <w:szCs w:val="28"/>
          <w:rtl/>
          <w:lang w:bidi="ar-DZ"/>
        </w:rPr>
        <w:t xml:space="preserve"> ، يقوم أساسا على الوحدات الصغيرة والشركات دون هيكل تنظيمي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وبالتالي فإن التقسيم الإداري يصبح على أساس الفرق وليس الوحدات والأقسام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3- الرقابة الإلكترونية </w:t>
      </w:r>
      <w:r w:rsidRPr="008A78AE">
        <w:rPr>
          <w:rFonts w:ascii="Sakkal Majalla" w:hAnsi="Sakkal Majalla" w:cs="Sakkal Majalla"/>
          <w:sz w:val="28"/>
          <w:szCs w:val="28"/>
          <w:lang w:bidi="ar-DZ"/>
        </w:rPr>
        <w:t xml:space="preserve">E- </w:t>
      </w:r>
      <w:proofErr w:type="spellStart"/>
      <w:r w:rsidRPr="008A78AE">
        <w:rPr>
          <w:rFonts w:ascii="Sakkal Majalla" w:hAnsi="Sakkal Majalla" w:cs="Sakkal Majalla"/>
          <w:sz w:val="28"/>
          <w:szCs w:val="28"/>
          <w:lang w:bidi="ar-DZ"/>
        </w:rPr>
        <w:t>Controlling</w:t>
      </w:r>
      <w:proofErr w:type="spellEnd"/>
      <w:r w:rsidRPr="008A78AE">
        <w:rPr>
          <w:rFonts w:ascii="Sakkal Majalla" w:hAnsi="Sakkal Majalla" w:cs="Sakkal Majalla"/>
          <w:sz w:val="28"/>
          <w:szCs w:val="28"/>
          <w:rtl/>
          <w:lang w:bidi="ar-DZ"/>
        </w:rPr>
        <w:t xml:space="preserve"> فهي تسمح بالمراقبة الأنية من خلال شبكة المؤسسة ،مما يؤدي إلى تقليص من الوقت المستغرق ،بالإضافة إلى أنها عملية مستمرة ومتجددة تكشف الأخطاء والأعمال الغير المرغوب فيها.</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4- القيادة الإلكترونية : وهي تنقسم إلى ثلاثة أنواع نذكرها كالتالي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القيادة التقنية العملية : حيث ترتكز في نشاطاتها على استخدام تكنولوجيا الانترنت وهي تتميز بتوفير المعلومات وتحسين جودتها وهي تعرف بقيادة الإحساس بالثقة </w:t>
      </w:r>
      <w:proofErr w:type="spellStart"/>
      <w:r w:rsidRPr="008A78AE">
        <w:rPr>
          <w:rFonts w:ascii="Sakkal Majalla" w:hAnsi="Sakkal Majalla" w:cs="Sakkal Majalla"/>
          <w:sz w:val="28"/>
          <w:szCs w:val="28"/>
          <w:lang w:bidi="ar-DZ"/>
        </w:rPr>
        <w:t>Technology</w:t>
      </w:r>
      <w:proofErr w:type="spellEnd"/>
      <w:r w:rsidRPr="008A78AE">
        <w:rPr>
          <w:rFonts w:ascii="Sakkal Majalla" w:hAnsi="Sakkal Majalla" w:cs="Sakkal Majalla"/>
          <w:sz w:val="28"/>
          <w:szCs w:val="28"/>
          <w:lang w:bidi="ar-DZ"/>
        </w:rPr>
        <w:t xml:space="preserve">  </w:t>
      </w:r>
      <w:proofErr w:type="spellStart"/>
      <w:r w:rsidRPr="008A78AE">
        <w:rPr>
          <w:rFonts w:ascii="Sakkal Majalla" w:hAnsi="Sakkal Majalla" w:cs="Sakkal Majalla"/>
          <w:sz w:val="28"/>
          <w:szCs w:val="28"/>
          <w:lang w:bidi="ar-DZ"/>
        </w:rPr>
        <w:t>Sense</w:t>
      </w:r>
      <w:proofErr w:type="spellEnd"/>
      <w:r w:rsidRPr="008A78AE">
        <w:rPr>
          <w:rFonts w:ascii="Sakkal Majalla" w:hAnsi="Sakkal Majalla" w:cs="Sakkal Majalla"/>
          <w:sz w:val="28"/>
          <w:szCs w:val="28"/>
          <w:rtl/>
          <w:lang w:bidi="ar-DZ"/>
        </w:rPr>
        <w:t xml:space="preserve"> مما يؤدي إلى امتلاك القائد الإلكتروني قدرات في تحسين مختلف أبعاد التطور التقني في الأجهزة والبرمجيات .</w:t>
      </w:r>
    </w:p>
    <w:p w:rsidR="008A78AE" w:rsidRPr="008A78AE" w:rsidRDefault="008A78AE"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القيادة الذاتية : لابد من أن يتصف القائد بها مما يؤدي إلى القدرة على تحفيز النفس وإنجاز المهمات </w:t>
      </w:r>
      <w:r w:rsidRPr="008A78AE">
        <w:rPr>
          <w:rStyle w:val="a9"/>
          <w:rFonts w:ascii="Sakkal Majalla" w:hAnsi="Sakkal Majalla" w:cs="Sakkal Majalla"/>
          <w:sz w:val="28"/>
          <w:szCs w:val="28"/>
          <w:rtl/>
          <w:lang w:bidi="ar-DZ"/>
        </w:rPr>
        <w:endnoteReference w:id="25"/>
      </w:r>
    </w:p>
    <w:p w:rsidR="00B83600" w:rsidRPr="008A78AE" w:rsidRDefault="00851417"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w:t>
      </w:r>
      <w:r w:rsidR="006778F7" w:rsidRPr="008A78AE">
        <w:rPr>
          <w:rFonts w:ascii="Sakkal Majalla" w:hAnsi="Sakkal Majalla" w:cs="Sakkal Majalla"/>
          <w:sz w:val="28"/>
          <w:szCs w:val="28"/>
          <w:rtl/>
          <w:lang w:bidi="ar-DZ"/>
        </w:rPr>
        <w:t>وبناء على ما سبق يمكن القول بأن الإدارة الإلكترونية تعتمد أ</w:t>
      </w:r>
      <w:r w:rsidR="0005588E" w:rsidRPr="008A78AE">
        <w:rPr>
          <w:rFonts w:ascii="Sakkal Majalla" w:hAnsi="Sakkal Majalla" w:cs="Sakkal Majalla"/>
          <w:sz w:val="28"/>
          <w:szCs w:val="28"/>
          <w:rtl/>
          <w:lang w:bidi="ar-DZ"/>
        </w:rPr>
        <w:t xml:space="preserve">و </w:t>
      </w:r>
      <w:r w:rsidR="006778F7" w:rsidRPr="008A78AE">
        <w:rPr>
          <w:rFonts w:ascii="Sakkal Majalla" w:hAnsi="Sakkal Majalla" w:cs="Sakkal Majalla"/>
          <w:sz w:val="28"/>
          <w:szCs w:val="28"/>
          <w:rtl/>
          <w:lang w:bidi="ar-DZ"/>
        </w:rPr>
        <w:t xml:space="preserve">ترتكز في بنائها على </w:t>
      </w:r>
      <w:r w:rsidR="00C10922" w:rsidRPr="008A78AE">
        <w:rPr>
          <w:rFonts w:ascii="Sakkal Majalla" w:hAnsi="Sakkal Majalla" w:cs="Sakkal Majalla"/>
          <w:sz w:val="28"/>
          <w:szCs w:val="28"/>
          <w:rtl/>
          <w:lang w:bidi="ar-DZ"/>
        </w:rPr>
        <w:t>ال</w:t>
      </w:r>
      <w:r w:rsidR="006778F7" w:rsidRPr="008A78AE">
        <w:rPr>
          <w:rFonts w:ascii="Sakkal Majalla" w:hAnsi="Sakkal Majalla" w:cs="Sakkal Majalla"/>
          <w:sz w:val="28"/>
          <w:szCs w:val="28"/>
          <w:rtl/>
          <w:lang w:bidi="ar-DZ"/>
        </w:rPr>
        <w:t xml:space="preserve">شبكات </w:t>
      </w:r>
      <w:r w:rsidR="00CC3869" w:rsidRPr="008A78AE">
        <w:rPr>
          <w:rFonts w:ascii="Sakkal Majalla" w:hAnsi="Sakkal Majalla" w:cs="Sakkal Majalla"/>
          <w:sz w:val="28"/>
          <w:szCs w:val="28"/>
          <w:rtl/>
          <w:lang w:bidi="ar-DZ"/>
        </w:rPr>
        <w:t xml:space="preserve">الثلاث المذكورة سابقا </w:t>
      </w:r>
      <w:r w:rsidR="0005588E" w:rsidRPr="008A78AE">
        <w:rPr>
          <w:rFonts w:ascii="Sakkal Majalla" w:hAnsi="Sakkal Majalla" w:cs="Sakkal Majalla"/>
          <w:sz w:val="28"/>
          <w:szCs w:val="28"/>
          <w:rtl/>
          <w:lang w:bidi="ar-DZ"/>
        </w:rPr>
        <w:t>و</w:t>
      </w:r>
      <w:r w:rsidR="00CC3869" w:rsidRPr="008A78AE">
        <w:rPr>
          <w:rFonts w:ascii="Sakkal Majalla" w:hAnsi="Sakkal Majalla" w:cs="Sakkal Majalla"/>
          <w:sz w:val="28"/>
          <w:szCs w:val="28"/>
          <w:rtl/>
          <w:lang w:bidi="ar-DZ"/>
        </w:rPr>
        <w:t xml:space="preserve">التي لابد من تواجدها في الإدارة </w:t>
      </w:r>
      <w:r w:rsidR="008753F3" w:rsidRPr="008A78AE">
        <w:rPr>
          <w:rFonts w:ascii="Sakkal Majalla" w:hAnsi="Sakkal Majalla" w:cs="Sakkal Majalla"/>
          <w:sz w:val="28"/>
          <w:szCs w:val="28"/>
          <w:rtl/>
          <w:lang w:bidi="ar-DZ"/>
        </w:rPr>
        <w:t>الإلكترونية، و</w:t>
      </w:r>
      <w:r w:rsidR="00CC3869" w:rsidRPr="008A78AE">
        <w:rPr>
          <w:rFonts w:ascii="Sakkal Majalla" w:hAnsi="Sakkal Majalla" w:cs="Sakkal Majalla"/>
          <w:sz w:val="28"/>
          <w:szCs w:val="28"/>
          <w:rtl/>
          <w:lang w:bidi="ar-DZ"/>
        </w:rPr>
        <w:t xml:space="preserve">إضافة إلى هذا نجدها تتميز بجملة من العناصر </w:t>
      </w:r>
      <w:r w:rsidR="0005588E" w:rsidRPr="008A78AE">
        <w:rPr>
          <w:rFonts w:ascii="Sakkal Majalla" w:hAnsi="Sakkal Majalla" w:cs="Sakkal Majalla"/>
          <w:sz w:val="28"/>
          <w:szCs w:val="28"/>
          <w:rtl/>
          <w:lang w:bidi="ar-DZ"/>
        </w:rPr>
        <w:t>و</w:t>
      </w:r>
      <w:r w:rsidR="00CC3869" w:rsidRPr="008A78AE">
        <w:rPr>
          <w:rFonts w:ascii="Sakkal Majalla" w:hAnsi="Sakkal Majalla" w:cs="Sakkal Majalla"/>
          <w:sz w:val="28"/>
          <w:szCs w:val="28"/>
          <w:rtl/>
          <w:lang w:bidi="ar-DZ"/>
        </w:rPr>
        <w:t>الوظائف التي تتماشى م</w:t>
      </w:r>
      <w:r w:rsidR="00790C15" w:rsidRPr="008A78AE">
        <w:rPr>
          <w:rFonts w:ascii="Sakkal Majalla" w:hAnsi="Sakkal Majalla" w:cs="Sakkal Majalla"/>
          <w:sz w:val="28"/>
          <w:szCs w:val="28"/>
          <w:rtl/>
          <w:lang w:bidi="ar-DZ"/>
        </w:rPr>
        <w:t>ع متغيرات البيئة الخارجية،</w:t>
      </w:r>
      <w:r w:rsidR="00C10922" w:rsidRPr="008A78AE">
        <w:rPr>
          <w:rFonts w:ascii="Sakkal Majalla" w:hAnsi="Sakkal Majalla" w:cs="Sakkal Majalla"/>
          <w:sz w:val="28"/>
          <w:szCs w:val="28"/>
          <w:rtl/>
          <w:lang w:bidi="ar-DZ"/>
        </w:rPr>
        <w:t xml:space="preserve"> كما أنها</w:t>
      </w:r>
      <w:r w:rsidR="00CC3869" w:rsidRPr="008A78AE">
        <w:rPr>
          <w:rFonts w:ascii="Sakkal Majalla" w:hAnsi="Sakkal Majalla" w:cs="Sakkal Majalla"/>
          <w:sz w:val="28"/>
          <w:szCs w:val="28"/>
          <w:rtl/>
          <w:lang w:bidi="ar-DZ"/>
        </w:rPr>
        <w:t xml:space="preserve"> تملك فائدة </w:t>
      </w:r>
      <w:r w:rsidR="005262FD" w:rsidRPr="008A78AE">
        <w:rPr>
          <w:rFonts w:ascii="Sakkal Majalla" w:hAnsi="Sakkal Majalla" w:cs="Sakkal Majalla"/>
          <w:sz w:val="28"/>
          <w:szCs w:val="28"/>
          <w:rtl/>
          <w:lang w:bidi="ar-DZ"/>
        </w:rPr>
        <w:t xml:space="preserve">كبيرة على مستوى الإدارات من خلال تغيير طرق تفكيرها للوصول إلى ثقافة عالية </w:t>
      </w:r>
      <w:r w:rsidR="0005588E" w:rsidRPr="008A78AE">
        <w:rPr>
          <w:rFonts w:ascii="Sakkal Majalla" w:hAnsi="Sakkal Majalla" w:cs="Sakkal Majalla"/>
          <w:sz w:val="28"/>
          <w:szCs w:val="28"/>
          <w:rtl/>
          <w:lang w:bidi="ar-DZ"/>
        </w:rPr>
        <w:t>و</w:t>
      </w:r>
      <w:r w:rsidR="005262FD" w:rsidRPr="008A78AE">
        <w:rPr>
          <w:rFonts w:ascii="Sakkal Majalla" w:hAnsi="Sakkal Majalla" w:cs="Sakkal Majalla"/>
          <w:sz w:val="28"/>
          <w:szCs w:val="28"/>
          <w:rtl/>
          <w:lang w:bidi="ar-DZ"/>
        </w:rPr>
        <w:t>تكنولوجيا متطورة ، وتقديم أفضل الخ</w:t>
      </w:r>
      <w:r w:rsidR="00C10922" w:rsidRPr="008A78AE">
        <w:rPr>
          <w:rFonts w:ascii="Sakkal Majalla" w:hAnsi="Sakkal Majalla" w:cs="Sakkal Majalla"/>
          <w:sz w:val="28"/>
          <w:szCs w:val="28"/>
          <w:rtl/>
          <w:lang w:bidi="ar-DZ"/>
        </w:rPr>
        <w:t xml:space="preserve">دمات للمواطنين ذات </w:t>
      </w:r>
      <w:r w:rsidR="00790C15" w:rsidRPr="008A78AE">
        <w:rPr>
          <w:rFonts w:ascii="Sakkal Majalla" w:hAnsi="Sakkal Majalla" w:cs="Sakkal Majalla"/>
          <w:sz w:val="28"/>
          <w:szCs w:val="28"/>
          <w:rtl/>
          <w:lang w:bidi="ar-DZ"/>
        </w:rPr>
        <w:t>ال</w:t>
      </w:r>
      <w:r w:rsidR="00C10922" w:rsidRPr="008A78AE">
        <w:rPr>
          <w:rFonts w:ascii="Sakkal Majalla" w:hAnsi="Sakkal Majalla" w:cs="Sakkal Majalla"/>
          <w:sz w:val="28"/>
          <w:szCs w:val="28"/>
          <w:rtl/>
          <w:lang w:bidi="ar-DZ"/>
        </w:rPr>
        <w:t xml:space="preserve">جودة </w:t>
      </w:r>
      <w:r w:rsidR="00790C15" w:rsidRPr="008A78AE">
        <w:rPr>
          <w:rFonts w:ascii="Sakkal Majalla" w:hAnsi="Sakkal Majalla" w:cs="Sakkal Majalla"/>
          <w:sz w:val="28"/>
          <w:szCs w:val="28"/>
          <w:rtl/>
          <w:lang w:bidi="ar-DZ"/>
        </w:rPr>
        <w:t>ال</w:t>
      </w:r>
      <w:r w:rsidR="00C10922" w:rsidRPr="008A78AE">
        <w:rPr>
          <w:rFonts w:ascii="Sakkal Majalla" w:hAnsi="Sakkal Majalla" w:cs="Sakkal Majalla"/>
          <w:sz w:val="28"/>
          <w:szCs w:val="28"/>
          <w:rtl/>
          <w:lang w:bidi="ar-DZ"/>
        </w:rPr>
        <w:t>عالية|.</w:t>
      </w:r>
    </w:p>
    <w:p w:rsidR="0005588E" w:rsidRPr="008A78AE" w:rsidRDefault="0005588E" w:rsidP="008A78AE">
      <w:pPr>
        <w:bidi/>
        <w:spacing w:after="0"/>
        <w:jc w:val="both"/>
        <w:rPr>
          <w:rFonts w:ascii="Sakkal Majalla" w:hAnsi="Sakkal Majalla" w:cs="Sakkal Majalla"/>
          <w:sz w:val="28"/>
          <w:szCs w:val="28"/>
          <w:rtl/>
          <w:lang w:bidi="ar-DZ"/>
        </w:rPr>
      </w:pPr>
    </w:p>
    <w:p w:rsidR="0005588E" w:rsidRPr="008A78AE" w:rsidRDefault="0005588E" w:rsidP="008A78AE">
      <w:pPr>
        <w:bidi/>
        <w:spacing w:after="0"/>
        <w:jc w:val="both"/>
        <w:rPr>
          <w:rFonts w:ascii="Sakkal Majalla" w:hAnsi="Sakkal Majalla" w:cs="Sakkal Majalla"/>
          <w:sz w:val="28"/>
          <w:szCs w:val="28"/>
          <w:rtl/>
          <w:lang w:bidi="ar-DZ"/>
        </w:rPr>
      </w:pPr>
    </w:p>
    <w:p w:rsidR="0005588E" w:rsidRPr="008A78AE" w:rsidRDefault="0005588E" w:rsidP="008A78AE">
      <w:pPr>
        <w:bidi/>
        <w:spacing w:after="0"/>
        <w:jc w:val="both"/>
        <w:rPr>
          <w:rFonts w:ascii="Sakkal Majalla" w:hAnsi="Sakkal Majalla" w:cs="Sakkal Majalla"/>
          <w:sz w:val="28"/>
          <w:szCs w:val="28"/>
          <w:rtl/>
          <w:lang w:bidi="ar-DZ"/>
        </w:rPr>
      </w:pPr>
    </w:p>
    <w:p w:rsidR="0005588E" w:rsidRPr="008A78AE" w:rsidRDefault="0005588E" w:rsidP="008A78AE">
      <w:pPr>
        <w:bidi/>
        <w:spacing w:after="0"/>
        <w:jc w:val="both"/>
        <w:rPr>
          <w:rFonts w:ascii="Sakkal Majalla" w:hAnsi="Sakkal Majalla" w:cs="Sakkal Majalla"/>
          <w:sz w:val="28"/>
          <w:szCs w:val="28"/>
          <w:rtl/>
          <w:lang w:bidi="ar-DZ"/>
        </w:rPr>
      </w:pPr>
    </w:p>
    <w:p w:rsidR="00F13777" w:rsidRPr="008A78AE" w:rsidRDefault="00F13777" w:rsidP="008A78AE">
      <w:pPr>
        <w:bidi/>
        <w:spacing w:after="0"/>
        <w:jc w:val="both"/>
        <w:rPr>
          <w:rFonts w:ascii="Sakkal Majalla" w:hAnsi="Sakkal Majalla" w:cs="Sakkal Majalla"/>
          <w:sz w:val="28"/>
          <w:szCs w:val="28"/>
          <w:rtl/>
          <w:lang w:bidi="ar-DZ"/>
        </w:rPr>
      </w:pPr>
    </w:p>
    <w:p w:rsidR="00F13777" w:rsidRPr="008A78AE" w:rsidRDefault="00F13777" w:rsidP="008A78AE">
      <w:pPr>
        <w:bidi/>
        <w:spacing w:after="0"/>
        <w:jc w:val="both"/>
        <w:rPr>
          <w:rFonts w:ascii="Sakkal Majalla" w:hAnsi="Sakkal Majalla" w:cs="Sakkal Majalla"/>
          <w:sz w:val="28"/>
          <w:szCs w:val="28"/>
          <w:rtl/>
          <w:lang w:bidi="ar-DZ"/>
        </w:rPr>
      </w:pPr>
    </w:p>
    <w:p w:rsidR="00F13777" w:rsidRPr="008A78AE" w:rsidRDefault="00F13777" w:rsidP="008A78AE">
      <w:pPr>
        <w:bidi/>
        <w:spacing w:after="0"/>
        <w:jc w:val="both"/>
        <w:rPr>
          <w:rFonts w:ascii="Sakkal Majalla" w:hAnsi="Sakkal Majalla" w:cs="Sakkal Majalla"/>
          <w:sz w:val="28"/>
          <w:szCs w:val="28"/>
          <w:rtl/>
          <w:lang w:bidi="ar-DZ"/>
        </w:rPr>
      </w:pPr>
    </w:p>
    <w:p w:rsidR="00A961E5" w:rsidRPr="008A78AE" w:rsidRDefault="00A340EC" w:rsidP="008A78AE">
      <w:pPr>
        <w:bidi/>
        <w:spacing w:after="0"/>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lastRenderedPageBreak/>
        <w:t>الخاتمة</w:t>
      </w:r>
      <w:r w:rsidR="0005588E" w:rsidRPr="008A78AE">
        <w:rPr>
          <w:rFonts w:ascii="Sakkal Majalla" w:hAnsi="Sakkal Majalla" w:cs="Sakkal Majalla"/>
          <w:sz w:val="28"/>
          <w:szCs w:val="28"/>
          <w:rtl/>
          <w:lang w:bidi="ar-DZ"/>
        </w:rPr>
        <w:t>:</w:t>
      </w:r>
    </w:p>
    <w:p w:rsidR="00A961E5" w:rsidRPr="008A78AE" w:rsidRDefault="00A961E5" w:rsidP="00010A96">
      <w:pPr>
        <w:bidi/>
        <w:spacing w:after="0"/>
        <w:ind w:firstLine="708"/>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من خلال دراساتنا السابقة </w:t>
      </w:r>
      <w:r w:rsidR="00A7458B" w:rsidRPr="008A78AE">
        <w:rPr>
          <w:rFonts w:ascii="Sakkal Majalla" w:hAnsi="Sakkal Majalla" w:cs="Sakkal Majalla"/>
          <w:sz w:val="28"/>
          <w:szCs w:val="28"/>
          <w:rtl/>
          <w:lang w:bidi="ar-DZ"/>
        </w:rPr>
        <w:t>للإطار النظري للإدارة</w:t>
      </w:r>
      <w:r w:rsidRPr="008A78AE">
        <w:rPr>
          <w:rFonts w:ascii="Sakkal Majalla" w:hAnsi="Sakkal Majalla" w:cs="Sakkal Majalla"/>
          <w:sz w:val="28"/>
          <w:szCs w:val="28"/>
          <w:rtl/>
          <w:lang w:bidi="ar-DZ"/>
        </w:rPr>
        <w:t xml:space="preserve"> الالكترونية</w:t>
      </w:r>
      <w:r w:rsidR="00BF44CB" w:rsidRPr="008A78AE">
        <w:rPr>
          <w:rFonts w:ascii="Sakkal Majalla" w:hAnsi="Sakkal Majalla" w:cs="Sakkal Majalla"/>
          <w:sz w:val="28"/>
          <w:szCs w:val="28"/>
          <w:rtl/>
          <w:lang w:bidi="ar-DZ"/>
        </w:rPr>
        <w:t xml:space="preserve"> توصلنا في نهاية الأمر إلى ما يلي:</w:t>
      </w:r>
    </w:p>
    <w:p w:rsidR="00BF44CB" w:rsidRPr="008A78AE" w:rsidRDefault="00BF44CB"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w:t>
      </w:r>
      <w:r w:rsidR="00A7458B" w:rsidRPr="008A78AE">
        <w:rPr>
          <w:rFonts w:ascii="Sakkal Majalla" w:hAnsi="Sakkal Majalla" w:cs="Sakkal Majalla"/>
          <w:sz w:val="28"/>
          <w:szCs w:val="28"/>
          <w:rtl/>
          <w:lang w:bidi="ar-DZ"/>
        </w:rPr>
        <w:t xml:space="preserve"> بأن</w:t>
      </w:r>
      <w:r w:rsidRPr="008A78AE">
        <w:rPr>
          <w:rFonts w:ascii="Sakkal Majalla" w:hAnsi="Sakkal Majalla" w:cs="Sakkal Majalla"/>
          <w:sz w:val="28"/>
          <w:szCs w:val="28"/>
          <w:rtl/>
          <w:lang w:bidi="ar-DZ"/>
        </w:rPr>
        <w:t xml:space="preserve"> مفهوم الإدارة الالكترونية مفهوم غير واضح وهذا نتيجة شموله وتنوعه فعلى الرغم من المفاهيم المقدمة له إلا أننا وجدنا بأنه لا يمكن إعطائه تعريفا دقيقا ونهائيا له، وهذا راجع </w:t>
      </w:r>
      <w:r w:rsidR="00A7458B" w:rsidRPr="008A78AE">
        <w:rPr>
          <w:rFonts w:ascii="Sakkal Majalla" w:hAnsi="Sakkal Majalla" w:cs="Sakkal Majalla"/>
          <w:sz w:val="28"/>
          <w:szCs w:val="28"/>
          <w:rtl/>
          <w:lang w:bidi="ar-DZ"/>
        </w:rPr>
        <w:t>لاتخاذها</w:t>
      </w:r>
      <w:r w:rsidRPr="008A78AE">
        <w:rPr>
          <w:rFonts w:ascii="Sakkal Majalla" w:hAnsi="Sakkal Majalla" w:cs="Sakkal Majalla"/>
          <w:sz w:val="28"/>
          <w:szCs w:val="28"/>
          <w:rtl/>
          <w:lang w:bidi="ar-DZ"/>
        </w:rPr>
        <w:t xml:space="preserve"> عدة أشكال، ولقد اجتمعت هذه التعاريف في نقطة واحدة وهي أن الإدارة الالكترونية </w:t>
      </w:r>
      <w:r w:rsidR="00A7458B" w:rsidRPr="008A78AE">
        <w:rPr>
          <w:rFonts w:ascii="Sakkal Majalla" w:hAnsi="Sakkal Majalla" w:cs="Sakkal Majalla"/>
          <w:sz w:val="28"/>
          <w:szCs w:val="28"/>
          <w:rtl/>
          <w:lang w:bidi="ar-DZ"/>
        </w:rPr>
        <w:t xml:space="preserve">ما </w:t>
      </w:r>
      <w:r w:rsidRPr="008A78AE">
        <w:rPr>
          <w:rFonts w:ascii="Sakkal Majalla" w:hAnsi="Sakkal Majalla" w:cs="Sakkal Majalla"/>
          <w:sz w:val="28"/>
          <w:szCs w:val="28"/>
          <w:rtl/>
          <w:lang w:bidi="ar-DZ"/>
        </w:rPr>
        <w:t>هي</w:t>
      </w:r>
      <w:r w:rsidR="00A7458B" w:rsidRPr="008A78AE">
        <w:rPr>
          <w:rFonts w:ascii="Sakkal Majalla" w:hAnsi="Sakkal Majalla" w:cs="Sakkal Majalla"/>
          <w:sz w:val="28"/>
          <w:szCs w:val="28"/>
          <w:rtl/>
          <w:lang w:bidi="ar-DZ"/>
        </w:rPr>
        <w:t xml:space="preserve"> إلا</w:t>
      </w:r>
      <w:r w:rsidRPr="008A78AE">
        <w:rPr>
          <w:rFonts w:ascii="Sakkal Majalla" w:hAnsi="Sakkal Majalla" w:cs="Sakkal Majalla"/>
          <w:sz w:val="28"/>
          <w:szCs w:val="28"/>
          <w:rtl/>
          <w:lang w:bidi="ar-DZ"/>
        </w:rPr>
        <w:t xml:space="preserve"> عبارة عن تنفيذ كافة المعاملات والخدمات المقدمة للمواطن بواس</w:t>
      </w:r>
      <w:r w:rsidR="00790C15" w:rsidRPr="008A78AE">
        <w:rPr>
          <w:rFonts w:ascii="Sakkal Majalla" w:hAnsi="Sakkal Majalla" w:cs="Sakkal Majalla"/>
          <w:sz w:val="28"/>
          <w:szCs w:val="28"/>
          <w:rtl/>
          <w:lang w:bidi="ar-DZ"/>
        </w:rPr>
        <w:t xml:space="preserve">طة وسائل  الاتصال المتطورة </w:t>
      </w:r>
      <w:r w:rsidR="0005588E" w:rsidRPr="008A78AE">
        <w:rPr>
          <w:rFonts w:ascii="Sakkal Majalla" w:hAnsi="Sakkal Majalla" w:cs="Sakkal Majalla"/>
          <w:sz w:val="28"/>
          <w:szCs w:val="28"/>
          <w:rtl/>
          <w:lang w:bidi="ar-DZ"/>
        </w:rPr>
        <w:t>كالإنترنت</w:t>
      </w:r>
      <w:r w:rsidR="00790C15" w:rsidRPr="008A78AE">
        <w:rPr>
          <w:rFonts w:ascii="Sakkal Majalla" w:hAnsi="Sakkal Majalla" w:cs="Sakkal Majalla"/>
          <w:sz w:val="28"/>
          <w:szCs w:val="28"/>
          <w:rtl/>
          <w:lang w:bidi="ar-DZ"/>
        </w:rPr>
        <w:t xml:space="preserve"> وغيرها</w:t>
      </w:r>
      <w:r w:rsidRPr="008A78AE">
        <w:rPr>
          <w:rFonts w:ascii="Sakkal Majalla" w:hAnsi="Sakkal Majalla" w:cs="Sakkal Majalla"/>
          <w:sz w:val="28"/>
          <w:szCs w:val="28"/>
          <w:rtl/>
          <w:lang w:bidi="ar-DZ"/>
        </w:rPr>
        <w:t>.</w:t>
      </w:r>
    </w:p>
    <w:p w:rsidR="00BF44CB" w:rsidRPr="008A78AE" w:rsidRDefault="00BF44CB"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فإذا أردنا التحول من الإدارة </w:t>
      </w:r>
      <w:r w:rsidR="00790C15" w:rsidRPr="008A78AE">
        <w:rPr>
          <w:rFonts w:ascii="Sakkal Majalla" w:hAnsi="Sakkal Majalla" w:cs="Sakkal Majalla"/>
          <w:sz w:val="28"/>
          <w:szCs w:val="28"/>
          <w:rtl/>
          <w:lang w:bidi="ar-DZ"/>
        </w:rPr>
        <w:t>التقليدية إلى الالكترونية لابد أن تقوم على مجموعة من المبادئ و</w:t>
      </w:r>
      <w:r w:rsidR="00A7458B" w:rsidRPr="008A78AE">
        <w:rPr>
          <w:rFonts w:ascii="Sakkal Majalla" w:hAnsi="Sakkal Majalla" w:cs="Sakkal Majalla"/>
          <w:sz w:val="28"/>
          <w:szCs w:val="28"/>
          <w:rtl/>
          <w:lang w:bidi="ar-DZ"/>
        </w:rPr>
        <w:t>الخصائص</w:t>
      </w:r>
      <w:r w:rsidR="00790C15" w:rsidRPr="008A78AE">
        <w:rPr>
          <w:rFonts w:ascii="Sakkal Majalla" w:hAnsi="Sakkal Majalla" w:cs="Sakkal Majalla"/>
          <w:sz w:val="28"/>
          <w:szCs w:val="28"/>
          <w:rtl/>
          <w:lang w:bidi="ar-DZ"/>
        </w:rPr>
        <w:t xml:space="preserve"> و</w:t>
      </w:r>
      <w:r w:rsidR="00A7458B" w:rsidRPr="008A78AE">
        <w:rPr>
          <w:rFonts w:ascii="Sakkal Majalla" w:hAnsi="Sakkal Majalla" w:cs="Sakkal Majalla"/>
          <w:sz w:val="28"/>
          <w:szCs w:val="28"/>
          <w:rtl/>
          <w:lang w:bidi="ar-DZ"/>
        </w:rPr>
        <w:t>الأهداف</w:t>
      </w:r>
      <w:r w:rsidR="00790C15" w:rsidRPr="008A78AE">
        <w:rPr>
          <w:rFonts w:ascii="Sakkal Majalla" w:hAnsi="Sakkal Majalla" w:cs="Sakkal Majalla"/>
          <w:sz w:val="28"/>
          <w:szCs w:val="28"/>
          <w:rtl/>
          <w:lang w:bidi="ar-DZ"/>
        </w:rPr>
        <w:t>،</w:t>
      </w:r>
      <w:r w:rsidR="00A7458B" w:rsidRPr="008A78AE">
        <w:rPr>
          <w:rFonts w:ascii="Sakkal Majalla" w:hAnsi="Sakkal Majalla" w:cs="Sakkal Majalla"/>
          <w:sz w:val="28"/>
          <w:szCs w:val="28"/>
          <w:rtl/>
          <w:lang w:bidi="ar-DZ"/>
        </w:rPr>
        <w:t xml:space="preserve"> إضافة إلى أنها</w:t>
      </w:r>
      <w:r w:rsidR="00790C15" w:rsidRPr="008A78AE">
        <w:rPr>
          <w:rFonts w:ascii="Sakkal Majalla" w:hAnsi="Sakkal Majalla" w:cs="Sakkal Majalla"/>
          <w:sz w:val="28"/>
          <w:szCs w:val="28"/>
          <w:rtl/>
          <w:lang w:bidi="ar-DZ"/>
        </w:rPr>
        <w:t xml:space="preserve"> يجب أن تقوم على بنية وأساسيات </w:t>
      </w:r>
      <w:r w:rsidR="00A7458B" w:rsidRPr="008A78AE">
        <w:rPr>
          <w:rFonts w:ascii="Sakkal Majalla" w:hAnsi="Sakkal Majalla" w:cs="Sakkal Majalla"/>
          <w:sz w:val="28"/>
          <w:szCs w:val="28"/>
          <w:rtl/>
          <w:lang w:bidi="ar-DZ"/>
        </w:rPr>
        <w:t xml:space="preserve">لابد من توفرها وهذا راجع لما تملكه من دور على مستوى الإدارة ومزايا تساعدها على مواكبة التغيير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 xml:space="preserve">التطوير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 xml:space="preserve">استمرار مع متغيرات البيئة الداخلية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 xml:space="preserve">الخارجية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 xml:space="preserve">تأثيراتها بالإضافة إلى تلبية كافة مطالب المواطنين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 xml:space="preserve">كسب ثقتهم وتقليل من المشاكل </w:t>
      </w:r>
      <w:r w:rsidR="0005588E" w:rsidRPr="008A78AE">
        <w:rPr>
          <w:rFonts w:ascii="Sakkal Majalla" w:hAnsi="Sakkal Majalla" w:cs="Sakkal Majalla"/>
          <w:sz w:val="28"/>
          <w:szCs w:val="28"/>
          <w:rtl/>
          <w:lang w:bidi="ar-DZ"/>
        </w:rPr>
        <w:t>و</w:t>
      </w:r>
      <w:r w:rsidR="00A7458B" w:rsidRPr="008A78AE">
        <w:rPr>
          <w:rFonts w:ascii="Sakkal Majalla" w:hAnsi="Sakkal Majalla" w:cs="Sakkal Majalla"/>
          <w:sz w:val="28"/>
          <w:szCs w:val="28"/>
          <w:rtl/>
          <w:lang w:bidi="ar-DZ"/>
        </w:rPr>
        <w:t>الصعوبات التي يعاني منها المواطنون.</w:t>
      </w:r>
    </w:p>
    <w:p w:rsidR="00A961E5" w:rsidRPr="008A78AE" w:rsidRDefault="00A961E5" w:rsidP="008A78AE">
      <w:pPr>
        <w:bidi/>
        <w:spacing w:after="0"/>
        <w:jc w:val="both"/>
        <w:rPr>
          <w:rFonts w:ascii="Sakkal Majalla" w:hAnsi="Sakkal Majalla" w:cs="Sakkal Majalla"/>
          <w:sz w:val="28"/>
          <w:szCs w:val="28"/>
          <w:rtl/>
          <w:lang w:bidi="ar-DZ"/>
        </w:rPr>
      </w:pPr>
      <w:r w:rsidRPr="008A78AE">
        <w:rPr>
          <w:rFonts w:ascii="Sakkal Majalla" w:hAnsi="Sakkal Majalla" w:cs="Sakkal Majalla"/>
          <w:sz w:val="28"/>
          <w:szCs w:val="28"/>
          <w:rtl/>
          <w:lang w:bidi="ar-DZ"/>
        </w:rPr>
        <w:t xml:space="preserve">   </w:t>
      </w:r>
    </w:p>
    <w:p w:rsidR="00FE7C92" w:rsidRPr="008A78AE" w:rsidRDefault="00FE7C92" w:rsidP="008A78AE">
      <w:pPr>
        <w:bidi/>
        <w:spacing w:after="0"/>
        <w:jc w:val="both"/>
        <w:rPr>
          <w:rFonts w:ascii="Sakkal Majalla" w:hAnsi="Sakkal Majalla" w:cs="Sakkal Majalla"/>
          <w:sz w:val="28"/>
          <w:szCs w:val="28"/>
          <w:rtl/>
          <w:lang w:bidi="ar-DZ"/>
        </w:rPr>
      </w:pPr>
    </w:p>
    <w:p w:rsidR="00FE7C92" w:rsidRPr="008A78AE" w:rsidRDefault="00FE7C92" w:rsidP="008A78AE">
      <w:pPr>
        <w:bidi/>
        <w:spacing w:after="0"/>
        <w:jc w:val="both"/>
        <w:rPr>
          <w:rFonts w:ascii="Sakkal Majalla" w:hAnsi="Sakkal Majalla" w:cs="Sakkal Majalla"/>
          <w:sz w:val="28"/>
          <w:szCs w:val="28"/>
          <w:rtl/>
          <w:lang w:bidi="ar-DZ"/>
        </w:rPr>
      </w:pPr>
    </w:p>
    <w:p w:rsidR="00FE7C92" w:rsidRDefault="00FE7C92" w:rsidP="008A78AE">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Default="00A340EC" w:rsidP="00A340EC">
      <w:pPr>
        <w:bidi/>
        <w:spacing w:after="0"/>
        <w:jc w:val="both"/>
        <w:rPr>
          <w:rFonts w:ascii="Sakkal Majalla" w:hAnsi="Sakkal Majalla" w:cs="Sakkal Majalla"/>
          <w:sz w:val="28"/>
          <w:szCs w:val="28"/>
          <w:rtl/>
          <w:lang w:bidi="ar-DZ"/>
        </w:rPr>
      </w:pPr>
    </w:p>
    <w:p w:rsidR="00A340EC" w:rsidRPr="008A78AE" w:rsidRDefault="00A340EC" w:rsidP="00A340EC">
      <w:pPr>
        <w:bidi/>
        <w:spacing w:after="0"/>
        <w:jc w:val="both"/>
        <w:rPr>
          <w:rFonts w:ascii="Sakkal Majalla" w:hAnsi="Sakkal Majalla" w:cs="Sakkal Majalla"/>
          <w:sz w:val="28"/>
          <w:szCs w:val="28"/>
          <w:rtl/>
          <w:lang w:bidi="ar-DZ"/>
        </w:rPr>
      </w:pPr>
    </w:p>
    <w:p w:rsidR="00FE7C92" w:rsidRPr="008A78AE" w:rsidRDefault="00FE7C92" w:rsidP="008A78AE">
      <w:pPr>
        <w:bidi/>
        <w:spacing w:after="0"/>
        <w:jc w:val="both"/>
        <w:rPr>
          <w:rFonts w:ascii="Sakkal Majalla" w:hAnsi="Sakkal Majalla" w:cs="Sakkal Majalla"/>
          <w:sz w:val="28"/>
          <w:szCs w:val="28"/>
          <w:rtl/>
          <w:lang w:bidi="ar-DZ"/>
        </w:rPr>
      </w:pPr>
    </w:p>
    <w:p w:rsidR="00FE7C92" w:rsidRPr="00BE6E22" w:rsidRDefault="00A340EC" w:rsidP="008A78AE">
      <w:pPr>
        <w:bidi/>
        <w:spacing w:after="0"/>
        <w:jc w:val="both"/>
        <w:rPr>
          <w:rFonts w:ascii="Sakkal Majalla" w:hAnsi="Sakkal Majalla" w:cs="Sakkal Majalla"/>
          <w:b/>
          <w:bCs/>
          <w:sz w:val="28"/>
          <w:szCs w:val="28"/>
          <w:rtl/>
          <w:lang w:bidi="ar-DZ"/>
        </w:rPr>
      </w:pPr>
      <w:r w:rsidRPr="00BE6E22">
        <w:rPr>
          <w:rFonts w:ascii="Sakkal Majalla" w:hAnsi="Sakkal Majalla" w:cs="Sakkal Majalla" w:hint="cs"/>
          <w:b/>
          <w:bCs/>
          <w:sz w:val="28"/>
          <w:szCs w:val="28"/>
          <w:rtl/>
          <w:lang w:bidi="ar-DZ"/>
        </w:rPr>
        <w:lastRenderedPageBreak/>
        <w:t>الهوامش :</w:t>
      </w:r>
    </w:p>
    <w:sectPr w:rsidR="00FE7C92" w:rsidRPr="00BE6E22" w:rsidSect="00A340EC">
      <w:footerReference w:type="default" r:id="rId10"/>
      <w:footnotePr>
        <w:pos w:val="beneathText"/>
        <w:numRestart w:val="eachPage"/>
      </w:footnotePr>
      <w:endnotePr>
        <w:numFmt w:val="decimal"/>
      </w:endnotePr>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3D31" w:rsidRDefault="00693D31" w:rsidP="004B5A0E">
      <w:pPr>
        <w:spacing w:after="0" w:line="240" w:lineRule="auto"/>
      </w:pPr>
      <w:r>
        <w:separator/>
      </w:r>
    </w:p>
  </w:endnote>
  <w:endnote w:type="continuationSeparator" w:id="0">
    <w:p w:rsidR="00693D31" w:rsidRDefault="00693D31" w:rsidP="004B5A0E">
      <w:pPr>
        <w:spacing w:after="0" w:line="240" w:lineRule="auto"/>
      </w:pPr>
      <w:r>
        <w:continuationSeparator/>
      </w:r>
    </w:p>
  </w:endnote>
  <w:endnote w:id="1">
    <w:p w:rsidR="008A78AE" w:rsidRPr="009142C0" w:rsidRDefault="008A78AE" w:rsidP="00B86DAB">
      <w:pPr>
        <w:pStyle w:val="a8"/>
        <w:rPr>
          <w:rFonts w:ascii="Simplified Arabic" w:hAnsi="Simplified Arabic" w:cs="Simplified Arabic"/>
          <w:rtl/>
          <w:lang w:bidi="ar-DZ"/>
        </w:rPr>
      </w:pPr>
      <w:r w:rsidRPr="009142C0">
        <w:rPr>
          <w:rFonts w:ascii="Simplified Arabic" w:hAnsi="Simplified Arabic" w:cs="Simplified Arabic"/>
          <w:rtl/>
          <w:lang w:bidi="ar-DZ"/>
        </w:rPr>
        <w:t>1 محمد الصيرفي،</w:t>
      </w:r>
      <w:r w:rsidRPr="009142C0">
        <w:rPr>
          <w:rFonts w:ascii="Simplified Arabic" w:hAnsi="Simplified Arabic" w:cs="Simplified Arabic"/>
          <w:b/>
          <w:bCs/>
          <w:u w:val="single"/>
          <w:rtl/>
        </w:rPr>
        <w:t xml:space="preserve"> الإدارة الإلكترونية .</w:t>
      </w:r>
      <w:r w:rsidRPr="009142C0">
        <w:rPr>
          <w:rFonts w:ascii="Simplified Arabic" w:hAnsi="Simplified Arabic" w:cs="Simplified Arabic"/>
          <w:rtl/>
        </w:rPr>
        <w:t xml:space="preserve"> الإسكندرية : دار الفكر الجامعي شركة جلال للطباعة العامرية ،2008، ص </w:t>
      </w:r>
    </w:p>
  </w:endnote>
  <w:endnote w:id="2">
    <w:p w:rsidR="008A78AE" w:rsidRPr="009142C0" w:rsidRDefault="008A78AE" w:rsidP="008A78AE">
      <w:pPr>
        <w:pStyle w:val="a8"/>
        <w:rPr>
          <w:rFonts w:ascii="Simplified Arabic" w:hAnsi="Simplified Arabic" w:cs="Simplified Arabic"/>
          <w:rtl/>
          <w:lang w:bidi="ar-DZ"/>
        </w:rPr>
      </w:pPr>
      <w:r w:rsidRPr="009142C0">
        <w:rPr>
          <w:rFonts w:ascii="Simplified Arabic" w:hAnsi="Simplified Arabic" w:cs="Simplified Arabic"/>
          <w:rtl/>
        </w:rPr>
        <w:t xml:space="preserve"> محمد  سمير أحمد، </w:t>
      </w:r>
      <w:r w:rsidRPr="009142C0">
        <w:rPr>
          <w:rFonts w:ascii="Simplified Arabic" w:hAnsi="Simplified Arabic" w:cs="Simplified Arabic"/>
          <w:b/>
          <w:bCs/>
          <w:u w:val="single"/>
          <w:rtl/>
        </w:rPr>
        <w:t>الإدارة الالكترونية.</w:t>
      </w:r>
      <w:r w:rsidRPr="009142C0">
        <w:rPr>
          <w:rFonts w:ascii="Simplified Arabic" w:hAnsi="Simplified Arabic" w:cs="Simplified Arabic"/>
          <w:rtl/>
        </w:rPr>
        <w:t xml:space="preserve"> عمان: دار المسيرة، 2009 ، ص 25ـ26.</w:t>
      </w:r>
      <w:r w:rsidRPr="009142C0">
        <w:rPr>
          <w:rStyle w:val="a9"/>
          <w:rFonts w:ascii="Simplified Arabic" w:hAnsi="Simplified Arabic" w:cs="Simplified Arabic"/>
        </w:rPr>
        <w:endnoteRef/>
      </w:r>
    </w:p>
  </w:endnote>
  <w:endnote w:id="3">
    <w:p w:rsidR="008A78AE" w:rsidRPr="009142C0" w:rsidRDefault="008A78AE" w:rsidP="008B63C6">
      <w:pPr>
        <w:pStyle w:val="a8"/>
        <w:rPr>
          <w:rFonts w:ascii="Simplified Arabic" w:hAnsi="Simplified Arabic" w:cs="Simplified Arabic"/>
          <w:rtl/>
          <w:lang w:bidi="ar-DZ"/>
        </w:rPr>
      </w:pPr>
      <w:r w:rsidRPr="009142C0">
        <w:rPr>
          <w:rFonts w:ascii="Simplified Arabic" w:hAnsi="Simplified Arabic" w:cs="Simplified Arabic"/>
          <w:rtl/>
        </w:rPr>
        <w:t xml:space="preserve"> سعد غالب ياسين، </w:t>
      </w:r>
      <w:r w:rsidRPr="009142C0">
        <w:rPr>
          <w:rFonts w:ascii="Simplified Arabic" w:hAnsi="Simplified Arabic" w:cs="Simplified Arabic"/>
          <w:b/>
          <w:bCs/>
          <w:u w:val="single"/>
          <w:rtl/>
        </w:rPr>
        <w:t>الإدارة الالكترونية،</w:t>
      </w:r>
      <w:r w:rsidRPr="009142C0">
        <w:rPr>
          <w:rFonts w:ascii="Simplified Arabic" w:hAnsi="Simplified Arabic" w:cs="Simplified Arabic"/>
          <w:rtl/>
        </w:rPr>
        <w:t xml:space="preserve"> عمان: دار اليازوري ، 2010، ص 241.</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4">
    <w:p w:rsidR="008A78AE" w:rsidRPr="009142C0" w:rsidRDefault="008A78AE" w:rsidP="008B63C6">
      <w:pPr>
        <w:pStyle w:val="a8"/>
        <w:rPr>
          <w:rFonts w:ascii="Simplified Arabic" w:hAnsi="Simplified Arabic" w:cs="Simplified Arabic"/>
          <w:rtl/>
          <w:lang w:bidi="ar-DZ"/>
        </w:rPr>
      </w:pPr>
      <w:r w:rsidRPr="009142C0">
        <w:rPr>
          <w:rFonts w:ascii="Simplified Arabic" w:hAnsi="Simplified Arabic" w:cs="Simplified Arabic"/>
          <w:rtl/>
        </w:rPr>
        <w:t xml:space="preserve"> محمد سمير أحمد، مرجع سابق الذكر، ص 26.</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5">
    <w:p w:rsidR="008A78AE" w:rsidRPr="009142C0" w:rsidRDefault="008A78AE" w:rsidP="007F1615">
      <w:pPr>
        <w:pStyle w:val="a8"/>
        <w:rPr>
          <w:rFonts w:ascii="Simplified Arabic" w:hAnsi="Simplified Arabic" w:cs="Simplified Arabic"/>
          <w:rtl/>
          <w:lang w:bidi="ar-DZ"/>
        </w:rPr>
      </w:pPr>
      <w:r w:rsidRPr="009142C0">
        <w:rPr>
          <w:rFonts w:ascii="Simplified Arabic" w:hAnsi="Simplified Arabic" w:cs="Simplified Arabic"/>
          <w:rtl/>
        </w:rPr>
        <w:t xml:space="preserve"> علاء عبد الرزاق السالمي، </w:t>
      </w:r>
      <w:r w:rsidRPr="009142C0">
        <w:rPr>
          <w:rFonts w:ascii="Simplified Arabic" w:hAnsi="Simplified Arabic" w:cs="Simplified Arabic"/>
          <w:b/>
          <w:bCs/>
          <w:u w:val="single"/>
          <w:rtl/>
        </w:rPr>
        <w:t xml:space="preserve">الإدارة الالكترونية. </w:t>
      </w:r>
      <w:r w:rsidRPr="009142C0">
        <w:rPr>
          <w:rFonts w:ascii="Simplified Arabic" w:hAnsi="Simplified Arabic" w:cs="Simplified Arabic"/>
          <w:rtl/>
        </w:rPr>
        <w:t xml:space="preserve"> عمان: دار وائل، 2008، ص 32.</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6">
    <w:p w:rsidR="008A78AE" w:rsidRPr="009142C0" w:rsidRDefault="008A78AE" w:rsidP="00A340EC">
      <w:pPr>
        <w:pStyle w:val="a8"/>
        <w:bidi/>
        <w:jc w:val="left"/>
        <w:rPr>
          <w:rFonts w:ascii="Simplified Arabic" w:hAnsi="Simplified Arabic" w:cs="Simplified Arabic"/>
          <w:rtl/>
          <w:lang w:bidi="ar-DZ"/>
        </w:rPr>
      </w:pPr>
      <w:r w:rsidRPr="009142C0">
        <w:rPr>
          <w:rStyle w:val="a9"/>
          <w:rFonts w:ascii="Simplified Arabic" w:hAnsi="Simplified Arabic" w:cs="Simplified Arabic"/>
        </w:rPr>
        <w:endnoteRef/>
      </w:r>
      <w:r w:rsidRPr="009142C0">
        <w:rPr>
          <w:rFonts w:ascii="Simplified Arabic" w:hAnsi="Simplified Arabic" w:cs="Simplified Arabic"/>
          <w:rtl/>
        </w:rPr>
        <w:t xml:space="preserve"> محمد محمود </w:t>
      </w:r>
      <w:proofErr w:type="spellStart"/>
      <w:r w:rsidRPr="009142C0">
        <w:rPr>
          <w:rFonts w:ascii="Simplified Arabic" w:hAnsi="Simplified Arabic" w:cs="Simplified Arabic"/>
          <w:rtl/>
        </w:rPr>
        <w:t>الطعامنة</w:t>
      </w:r>
      <w:proofErr w:type="spellEnd"/>
      <w:r w:rsidRPr="009142C0">
        <w:rPr>
          <w:rFonts w:ascii="Simplified Arabic" w:hAnsi="Simplified Arabic" w:cs="Simplified Arabic"/>
          <w:rtl/>
        </w:rPr>
        <w:t xml:space="preserve">، طارق شريف </w:t>
      </w:r>
      <w:proofErr w:type="spellStart"/>
      <w:r w:rsidRPr="009142C0">
        <w:rPr>
          <w:rFonts w:ascii="Simplified Arabic" w:hAnsi="Simplified Arabic" w:cs="Simplified Arabic"/>
          <w:rtl/>
        </w:rPr>
        <w:t>العلوش</w:t>
      </w:r>
      <w:proofErr w:type="spellEnd"/>
      <w:r w:rsidRPr="009142C0">
        <w:rPr>
          <w:rFonts w:ascii="Simplified Arabic" w:hAnsi="Simplified Arabic" w:cs="Simplified Arabic"/>
          <w:rtl/>
        </w:rPr>
        <w:t xml:space="preserve">، </w:t>
      </w:r>
      <w:r w:rsidRPr="009142C0">
        <w:rPr>
          <w:rFonts w:ascii="Simplified Arabic" w:hAnsi="Simplified Arabic" w:cs="Simplified Arabic"/>
          <w:b/>
          <w:bCs/>
          <w:u w:val="single"/>
          <w:rtl/>
        </w:rPr>
        <w:t>الحكومة الالكترونية وتطبيقاتها في الوطن العربي.</w:t>
      </w:r>
      <w:r w:rsidRPr="009142C0">
        <w:rPr>
          <w:rFonts w:ascii="Simplified Arabic" w:hAnsi="Simplified Arabic" w:cs="Simplified Arabic"/>
          <w:rtl/>
        </w:rPr>
        <w:t xml:space="preserve"> الاردن: المنظمة العربية للتنمية الإدارية، 2004، ص 10-11.</w:t>
      </w:r>
      <w:r w:rsidRPr="009142C0">
        <w:rPr>
          <w:rFonts w:ascii="Simplified Arabic" w:hAnsi="Simplified Arabic" w:cs="Simplified Arabic"/>
        </w:rPr>
        <w:t xml:space="preserve"> </w:t>
      </w:r>
    </w:p>
  </w:endnote>
  <w:endnote w:id="7">
    <w:p w:rsidR="008A78AE" w:rsidRPr="009142C0" w:rsidRDefault="008A78AE" w:rsidP="00A340EC">
      <w:pPr>
        <w:pStyle w:val="a8"/>
        <w:bidi/>
        <w:jc w:val="left"/>
        <w:rPr>
          <w:rFonts w:ascii="Simplified Arabic" w:hAnsi="Simplified Arabic" w:cs="Simplified Arabic"/>
          <w:rtl/>
          <w:lang w:bidi="ar-DZ"/>
        </w:rPr>
      </w:pPr>
      <w:r w:rsidRPr="009142C0">
        <w:rPr>
          <w:rStyle w:val="a9"/>
          <w:rFonts w:ascii="Simplified Arabic" w:hAnsi="Simplified Arabic" w:cs="Simplified Arabic"/>
        </w:rPr>
        <w:endnoteRef/>
      </w:r>
      <w:r w:rsidRPr="009142C0">
        <w:rPr>
          <w:rFonts w:ascii="Simplified Arabic" w:hAnsi="Simplified Arabic" w:cs="Simplified Arabic"/>
          <w:rtl/>
        </w:rPr>
        <w:t xml:space="preserve"> عاشور عبد الكريم، دور الإدارة الالكترونية في ترشيد الخدمة العمومية في الولايات المتحدة الأمريكية والجزائر. (مذكرة ماجيستر، قسم العلوم السياسية والعلاقات الدولية كلية الحقوق والعلوم السياسية، جامعة </w:t>
      </w:r>
      <w:proofErr w:type="spellStart"/>
      <w:r w:rsidRPr="009142C0">
        <w:rPr>
          <w:rFonts w:ascii="Simplified Arabic" w:hAnsi="Simplified Arabic" w:cs="Simplified Arabic"/>
          <w:rtl/>
        </w:rPr>
        <w:t>منتوري</w:t>
      </w:r>
      <w:proofErr w:type="spellEnd"/>
      <w:r w:rsidRPr="009142C0">
        <w:rPr>
          <w:rFonts w:ascii="Simplified Arabic" w:hAnsi="Simplified Arabic" w:cs="Simplified Arabic"/>
          <w:rtl/>
        </w:rPr>
        <w:t xml:space="preserve"> قسنطينة، 2010)، ص 13.</w:t>
      </w:r>
      <w:r w:rsidRPr="009142C0">
        <w:rPr>
          <w:rFonts w:ascii="Simplified Arabic" w:hAnsi="Simplified Arabic" w:cs="Simplified Arabic"/>
        </w:rPr>
        <w:t xml:space="preserve"> </w:t>
      </w:r>
    </w:p>
  </w:endnote>
  <w:endnote w:id="8">
    <w:p w:rsidR="008A78AE" w:rsidRPr="009142C0" w:rsidRDefault="008A78AE" w:rsidP="003953CC">
      <w:pPr>
        <w:pStyle w:val="a8"/>
        <w:bidi/>
        <w:jc w:val="left"/>
        <w:rPr>
          <w:rFonts w:ascii="Simplified Arabic" w:hAnsi="Simplified Arabic" w:cs="Simplified Arabic"/>
          <w:b/>
          <w:bCs/>
          <w:rtl/>
          <w:lang w:bidi="ar-DZ"/>
        </w:rPr>
      </w:pPr>
      <w:r w:rsidRPr="009142C0">
        <w:rPr>
          <w:rStyle w:val="a9"/>
          <w:rFonts w:ascii="Simplified Arabic" w:hAnsi="Simplified Arabic" w:cs="Simplified Arabic"/>
          <w:b/>
          <w:bCs/>
        </w:rPr>
        <w:endnoteRef/>
      </w:r>
      <w:r w:rsidRPr="009142C0">
        <w:rPr>
          <w:rFonts w:ascii="Simplified Arabic" w:hAnsi="Simplified Arabic" w:cs="Simplified Arabic"/>
          <w:rtl/>
        </w:rPr>
        <w:t xml:space="preserve"> حماد مختار، تأثير الإدارة الالكترونية على إدارة المرفق العام وتطبيقاتها في الدول العربية.(مذكرة ماجيستر، قسم العلوم السياسية والعلاقات الدولية، كلية العلوم السياسية والاعلام, جامعة الجزائر بن يوسف بن خدة، 2006-2007)، ص 05</w:t>
      </w:r>
      <w:r w:rsidRPr="009142C0">
        <w:rPr>
          <w:rFonts w:ascii="Simplified Arabic" w:hAnsi="Simplified Arabic" w:cs="Simplified Arabic"/>
          <w:b/>
          <w:bCs/>
          <w:rtl/>
        </w:rPr>
        <w:t>.</w:t>
      </w:r>
      <w:r w:rsidRPr="009142C0">
        <w:rPr>
          <w:rFonts w:ascii="Simplified Arabic" w:hAnsi="Simplified Arabic" w:cs="Simplified Arabic"/>
          <w:b/>
          <w:bCs/>
        </w:rPr>
        <w:t xml:space="preserve"> </w:t>
      </w:r>
    </w:p>
  </w:endnote>
  <w:endnote w:id="9">
    <w:p w:rsidR="008A78AE" w:rsidRPr="009142C0" w:rsidRDefault="008A78AE" w:rsidP="003208F1">
      <w:pPr>
        <w:pStyle w:val="a8"/>
        <w:jc w:val="left"/>
        <w:rPr>
          <w:rFonts w:asciiTheme="majorBidi" w:hAnsiTheme="majorBidi" w:cstheme="majorBidi"/>
          <w:lang w:bidi="ar-DZ"/>
        </w:rPr>
      </w:pPr>
      <w:r w:rsidRPr="009142C0">
        <w:rPr>
          <w:rStyle w:val="a9"/>
          <w:rFonts w:asciiTheme="majorBidi" w:hAnsiTheme="majorBidi" w:cstheme="majorBidi"/>
        </w:rPr>
        <w:endnoteRef/>
      </w:r>
      <w:r w:rsidRPr="009142C0">
        <w:rPr>
          <w:rFonts w:asciiTheme="majorBidi" w:hAnsiTheme="majorBidi" w:cstheme="majorBidi"/>
          <w:lang w:val="en-US"/>
        </w:rPr>
        <w:t xml:space="preserve"> </w:t>
      </w:r>
      <w:r w:rsidRPr="009142C0">
        <w:rPr>
          <w:rFonts w:asciiTheme="majorBidi" w:hAnsiTheme="majorBidi" w:cstheme="majorBidi"/>
          <w:rtl/>
          <w:lang w:bidi="ar-DZ"/>
        </w:rPr>
        <w:t>-</w:t>
      </w:r>
      <w:r w:rsidRPr="009142C0">
        <w:rPr>
          <w:rFonts w:asciiTheme="majorBidi" w:hAnsiTheme="majorBidi" w:cstheme="majorBidi"/>
          <w:lang w:val="en-US" w:bidi="ar-DZ"/>
        </w:rPr>
        <w:t>HASSAN RAWASH. </w:t>
      </w:r>
      <w:proofErr w:type="spellStart"/>
      <w:r w:rsidRPr="009142C0">
        <w:rPr>
          <w:rFonts w:asciiTheme="majorBidi" w:hAnsiTheme="majorBidi" w:cstheme="majorBidi"/>
          <w:b/>
          <w:bCs/>
          <w:u w:val="single"/>
          <w:lang w:val="en-US" w:bidi="ar-DZ"/>
        </w:rPr>
        <w:t>Elecronik</w:t>
      </w:r>
      <w:proofErr w:type="spellEnd"/>
      <w:r w:rsidRPr="009142C0">
        <w:rPr>
          <w:rFonts w:asciiTheme="majorBidi" w:hAnsiTheme="majorBidi" w:cstheme="majorBidi"/>
          <w:b/>
          <w:bCs/>
          <w:u w:val="single"/>
          <w:lang w:val="en-US" w:bidi="ar-DZ"/>
        </w:rPr>
        <w:t xml:space="preserve"> </w:t>
      </w:r>
      <w:proofErr w:type="spellStart"/>
      <w:r w:rsidRPr="009142C0">
        <w:rPr>
          <w:rFonts w:asciiTheme="majorBidi" w:hAnsiTheme="majorBidi" w:cstheme="majorBidi"/>
          <w:b/>
          <w:bCs/>
          <w:u w:val="single"/>
          <w:lang w:val="en-US" w:bidi="ar-DZ"/>
        </w:rPr>
        <w:t>Mangement</w:t>
      </w:r>
      <w:proofErr w:type="spellEnd"/>
      <w:r w:rsidRPr="009142C0">
        <w:rPr>
          <w:rFonts w:asciiTheme="majorBidi" w:hAnsiTheme="majorBidi" w:cstheme="majorBidi"/>
          <w:b/>
          <w:bCs/>
          <w:u w:val="single"/>
          <w:lang w:val="en-US" w:bidi="ar-DZ"/>
        </w:rPr>
        <w:t xml:space="preserve"> ‘s contribution to the development of </w:t>
      </w:r>
      <w:proofErr w:type="spellStart"/>
      <w:r w:rsidRPr="009142C0">
        <w:rPr>
          <w:rFonts w:asciiTheme="majorBidi" w:hAnsiTheme="majorBidi" w:cstheme="majorBidi"/>
          <w:b/>
          <w:bCs/>
          <w:u w:val="single"/>
          <w:lang w:val="en-US" w:bidi="ar-DZ"/>
        </w:rPr>
        <w:t>Managenal</w:t>
      </w:r>
      <w:proofErr w:type="spellEnd"/>
      <w:r w:rsidRPr="009142C0">
        <w:rPr>
          <w:rFonts w:asciiTheme="majorBidi" w:hAnsiTheme="majorBidi" w:cstheme="majorBidi"/>
          <w:b/>
          <w:bCs/>
          <w:u w:val="single"/>
          <w:lang w:val="en-US" w:bidi="ar-DZ"/>
        </w:rPr>
        <w:t xml:space="preserve"> Functions. </w:t>
      </w:r>
      <w:r w:rsidRPr="009142C0">
        <w:rPr>
          <w:rFonts w:asciiTheme="majorBidi" w:hAnsiTheme="majorBidi" w:cstheme="majorBidi"/>
          <w:lang w:val="en-US" w:bidi="ar-DZ"/>
        </w:rPr>
        <w:t xml:space="preserve">Gadara </w:t>
      </w:r>
      <w:proofErr w:type="spellStart"/>
      <w:r w:rsidRPr="009142C0">
        <w:rPr>
          <w:rFonts w:asciiTheme="majorBidi" w:hAnsiTheme="majorBidi" w:cstheme="majorBidi"/>
          <w:lang w:val="en-US" w:bidi="ar-DZ"/>
        </w:rPr>
        <w:t>Unversity</w:t>
      </w:r>
      <w:proofErr w:type="spellEnd"/>
      <w:r w:rsidRPr="009142C0">
        <w:rPr>
          <w:rFonts w:asciiTheme="majorBidi" w:hAnsiTheme="majorBidi" w:cstheme="majorBidi"/>
          <w:lang w:val="en-US" w:bidi="ar-DZ"/>
        </w:rPr>
        <w:t xml:space="preserve"> . Jordan.2014. p 214.</w:t>
      </w:r>
    </w:p>
  </w:endnote>
  <w:endnote w:id="10">
    <w:p w:rsidR="008A78AE" w:rsidRPr="009142C0" w:rsidRDefault="008A78AE" w:rsidP="003953CC">
      <w:pPr>
        <w:pStyle w:val="a8"/>
        <w:bidi/>
        <w:jc w:val="left"/>
        <w:rPr>
          <w:rFonts w:ascii="Simplified Arabic" w:hAnsi="Simplified Arabic" w:cs="Simplified Arabic"/>
        </w:rPr>
      </w:pPr>
      <w:r w:rsidRPr="009142C0">
        <w:rPr>
          <w:rStyle w:val="a9"/>
          <w:rFonts w:ascii="Simplified Arabic" w:hAnsi="Simplified Arabic" w:cs="Simplified Arabic"/>
        </w:rPr>
        <w:endnoteRef/>
      </w:r>
      <w:r w:rsidRPr="009142C0">
        <w:rPr>
          <w:rFonts w:ascii="Simplified Arabic" w:hAnsi="Simplified Arabic" w:cs="Simplified Arabic"/>
          <w:rtl/>
        </w:rPr>
        <w:t xml:space="preserve"> عادل </w:t>
      </w:r>
      <w:proofErr w:type="spellStart"/>
      <w:r w:rsidRPr="009142C0">
        <w:rPr>
          <w:rFonts w:ascii="Simplified Arabic" w:hAnsi="Simplified Arabic" w:cs="Simplified Arabic"/>
          <w:rtl/>
        </w:rPr>
        <w:t>حرحوش</w:t>
      </w:r>
      <w:proofErr w:type="spellEnd"/>
      <w:r w:rsidRPr="009142C0">
        <w:rPr>
          <w:rFonts w:ascii="Simplified Arabic" w:hAnsi="Simplified Arabic" w:cs="Simplified Arabic"/>
          <w:rtl/>
        </w:rPr>
        <w:t xml:space="preserve"> الفرجي،</w:t>
      </w:r>
      <w:r w:rsidRPr="009142C0">
        <w:rPr>
          <w:rFonts w:ascii="Simplified Arabic" w:hAnsi="Simplified Arabic" w:cs="Simplified Arabic" w:hint="cs"/>
          <w:b/>
          <w:bCs/>
          <w:u w:val="single"/>
          <w:rtl/>
          <w:lang w:bidi="ar-DZ"/>
        </w:rPr>
        <w:t xml:space="preserve"> </w:t>
      </w:r>
      <w:r w:rsidRPr="009142C0">
        <w:rPr>
          <w:rFonts w:ascii="Simplified Arabic" w:hAnsi="Simplified Arabic" w:cs="Simplified Arabic"/>
          <w:b/>
          <w:bCs/>
          <w:u w:val="single"/>
          <w:rtl/>
        </w:rPr>
        <w:t>الإدارة الالكترونية مرتكزات فكرية ومتطلبات تأسيس العملية.</w:t>
      </w:r>
      <w:r w:rsidRPr="009142C0">
        <w:rPr>
          <w:rFonts w:ascii="Simplified Arabic" w:hAnsi="Simplified Arabic" w:cs="Simplified Arabic"/>
          <w:rtl/>
        </w:rPr>
        <w:t xml:space="preserve"> ط2؛ القاهرة: المنظمة العربية للتنمية الإدارية جامعة الدول العربية، 2010، ص 27.</w:t>
      </w:r>
      <w:r w:rsidRPr="009142C0">
        <w:rPr>
          <w:rFonts w:ascii="Simplified Arabic" w:hAnsi="Simplified Arabic" w:cs="Simplified Arabic"/>
        </w:rPr>
        <w:t xml:space="preserve"> </w:t>
      </w:r>
    </w:p>
  </w:endnote>
  <w:endnote w:id="11">
    <w:p w:rsidR="008A78AE" w:rsidRPr="009142C0" w:rsidRDefault="008A78AE" w:rsidP="00A340EC">
      <w:pPr>
        <w:pStyle w:val="a8"/>
        <w:bidi/>
        <w:spacing w:line="480" w:lineRule="auto"/>
        <w:jc w:val="left"/>
        <w:rPr>
          <w:rFonts w:ascii="Simplified Arabic" w:hAnsi="Simplified Arabic" w:cs="Simplified Arabic"/>
          <w:rtl/>
          <w:lang w:bidi="ar-DZ"/>
        </w:rPr>
      </w:pPr>
      <w:r w:rsidRPr="009142C0">
        <w:rPr>
          <w:rStyle w:val="a9"/>
          <w:rFonts w:ascii="Simplified Arabic" w:hAnsi="Simplified Arabic" w:cs="Simplified Arabic"/>
        </w:rPr>
        <w:endnoteRef/>
      </w:r>
      <w:r w:rsidRPr="009142C0">
        <w:rPr>
          <w:rFonts w:ascii="Simplified Arabic" w:hAnsi="Simplified Arabic" w:cs="Simplified Arabic"/>
          <w:rtl/>
        </w:rPr>
        <w:t xml:space="preserve"> عمار بوحوش، </w:t>
      </w:r>
      <w:r w:rsidRPr="009142C0">
        <w:rPr>
          <w:rFonts w:ascii="Simplified Arabic" w:hAnsi="Simplified Arabic" w:cs="Simplified Arabic"/>
          <w:b/>
          <w:bCs/>
          <w:u w:val="single"/>
          <w:rtl/>
        </w:rPr>
        <w:t>نظريات الإدارة الحديثة في القرن21 .</w:t>
      </w:r>
      <w:r w:rsidRPr="009142C0">
        <w:rPr>
          <w:rFonts w:ascii="Simplified Arabic" w:hAnsi="Simplified Arabic" w:cs="Simplified Arabic"/>
          <w:rtl/>
        </w:rPr>
        <w:t xml:space="preserve"> بيروت :دار الغرب الإسلامي ،2006</w:t>
      </w:r>
      <w:r w:rsidRPr="009142C0">
        <w:rPr>
          <w:rFonts w:ascii="Simplified Arabic" w:hAnsi="Simplified Arabic" w:cs="Simplified Arabic" w:hint="cs"/>
          <w:rtl/>
        </w:rPr>
        <w:t xml:space="preserve"> </w:t>
      </w:r>
      <w:r w:rsidRPr="009142C0">
        <w:rPr>
          <w:rFonts w:ascii="Simplified Arabic" w:hAnsi="Simplified Arabic" w:cs="Simplified Arabic"/>
          <w:rtl/>
        </w:rPr>
        <w:t xml:space="preserve"> ،</w:t>
      </w:r>
      <w:r w:rsidRPr="009142C0">
        <w:rPr>
          <w:rFonts w:ascii="Simplified Arabic" w:hAnsi="Simplified Arabic" w:cs="Simplified Arabic" w:hint="cs"/>
          <w:rtl/>
        </w:rPr>
        <w:t xml:space="preserve"> </w:t>
      </w:r>
      <w:r w:rsidRPr="009142C0">
        <w:rPr>
          <w:rFonts w:ascii="Simplified Arabic" w:hAnsi="Simplified Arabic" w:cs="Simplified Arabic"/>
          <w:rtl/>
        </w:rPr>
        <w:t xml:space="preserve">ص </w:t>
      </w:r>
      <w:r w:rsidRPr="009142C0">
        <w:rPr>
          <w:rFonts w:ascii="Simplified Arabic" w:hAnsi="Simplified Arabic" w:cs="Simplified Arabic"/>
          <w:rtl/>
          <w:lang w:bidi="ar-DZ"/>
        </w:rPr>
        <w:t>189 – 191</w:t>
      </w:r>
      <w:r w:rsidRPr="009142C0">
        <w:rPr>
          <w:rFonts w:ascii="Simplified Arabic" w:hAnsi="Simplified Arabic" w:cs="Simplified Arabic" w:hint="cs"/>
          <w:rtl/>
        </w:rPr>
        <w:t>.</w:t>
      </w:r>
    </w:p>
  </w:endnote>
  <w:endnote w:id="12">
    <w:p w:rsidR="008A78AE" w:rsidRPr="009142C0" w:rsidRDefault="008A78AE" w:rsidP="003901C8">
      <w:pPr>
        <w:pStyle w:val="a8"/>
        <w:jc w:val="left"/>
        <w:rPr>
          <w:rFonts w:asciiTheme="majorBidi" w:hAnsiTheme="majorBidi" w:cstheme="majorBidi"/>
          <w:b/>
          <w:bCs/>
          <w:u w:val="single"/>
          <w:lang w:bidi="ar-DZ"/>
        </w:rPr>
      </w:pPr>
      <w:r w:rsidRPr="009142C0">
        <w:rPr>
          <w:rStyle w:val="a9"/>
          <w:rFonts w:asciiTheme="majorBidi" w:hAnsiTheme="majorBidi" w:cstheme="majorBidi"/>
        </w:rPr>
        <w:endnoteRef/>
      </w:r>
      <w:r w:rsidRPr="009142C0">
        <w:rPr>
          <w:rFonts w:asciiTheme="majorBidi" w:hAnsiTheme="majorBidi" w:cstheme="majorBidi"/>
          <w:lang w:val="en-US"/>
        </w:rPr>
        <w:t xml:space="preserve"> </w:t>
      </w:r>
      <w:r w:rsidRPr="009142C0">
        <w:rPr>
          <w:rFonts w:asciiTheme="majorBidi" w:hAnsiTheme="majorBidi" w:cstheme="majorBidi"/>
          <w:rtl/>
          <w:lang w:bidi="ar-DZ"/>
        </w:rPr>
        <w:t xml:space="preserve">- </w:t>
      </w:r>
      <w:proofErr w:type="spellStart"/>
      <w:r w:rsidRPr="009142C0">
        <w:rPr>
          <w:rFonts w:asciiTheme="majorBidi" w:hAnsiTheme="majorBidi" w:cstheme="majorBidi"/>
          <w:lang w:val="en-US" w:bidi="ar-DZ"/>
        </w:rPr>
        <w:t>Sammani</w:t>
      </w:r>
      <w:proofErr w:type="spellEnd"/>
      <w:r w:rsidRPr="009142C0">
        <w:rPr>
          <w:rFonts w:asciiTheme="majorBidi" w:hAnsiTheme="majorBidi" w:cstheme="majorBidi"/>
          <w:lang w:val="en-US" w:bidi="ar-DZ"/>
        </w:rPr>
        <w:t xml:space="preserve"> Ahmed. </w:t>
      </w:r>
      <w:r w:rsidRPr="009142C0">
        <w:rPr>
          <w:rFonts w:asciiTheme="majorBidi" w:hAnsiTheme="majorBidi" w:cstheme="majorBidi"/>
          <w:b/>
          <w:bCs/>
          <w:u w:val="single"/>
          <w:lang w:val="en-US" w:bidi="ar-DZ"/>
        </w:rPr>
        <w:t xml:space="preserve">Management Configuration functions and </w:t>
      </w:r>
      <w:proofErr w:type="spellStart"/>
      <w:r w:rsidRPr="009142C0">
        <w:rPr>
          <w:rFonts w:asciiTheme="majorBidi" w:hAnsiTheme="majorBidi" w:cstheme="majorBidi"/>
          <w:b/>
          <w:bCs/>
          <w:u w:val="single"/>
          <w:lang w:val="en-US" w:bidi="ar-DZ"/>
        </w:rPr>
        <w:t>Rol</w:t>
      </w:r>
      <w:proofErr w:type="spellEnd"/>
      <w:r w:rsidRPr="009142C0">
        <w:rPr>
          <w:rFonts w:asciiTheme="majorBidi" w:hAnsiTheme="majorBidi" w:cstheme="majorBidi"/>
          <w:b/>
          <w:bCs/>
          <w:u w:val="single"/>
          <w:lang w:val="en-US" w:bidi="ar-DZ"/>
        </w:rPr>
        <w:t xml:space="preserve"> in improving performance of Arab Institutions and </w:t>
      </w:r>
      <w:proofErr w:type="spellStart"/>
      <w:r w:rsidRPr="009142C0">
        <w:rPr>
          <w:rFonts w:asciiTheme="majorBidi" w:hAnsiTheme="majorBidi" w:cstheme="majorBidi"/>
          <w:b/>
          <w:bCs/>
          <w:u w:val="single"/>
          <w:lang w:val="en-US" w:bidi="ar-DZ"/>
        </w:rPr>
        <w:t>organization,</w:t>
      </w:r>
      <w:r w:rsidRPr="009142C0">
        <w:rPr>
          <w:rFonts w:asciiTheme="majorBidi" w:hAnsiTheme="majorBidi" w:cstheme="majorBidi"/>
          <w:lang w:val="en-US" w:bidi="ar-DZ"/>
        </w:rPr>
        <w:t>International</w:t>
      </w:r>
      <w:proofErr w:type="spellEnd"/>
      <w:r w:rsidRPr="009142C0">
        <w:rPr>
          <w:rFonts w:asciiTheme="majorBidi" w:hAnsiTheme="majorBidi" w:cstheme="majorBidi"/>
          <w:lang w:val="en-US" w:bidi="ar-DZ"/>
        </w:rPr>
        <w:t xml:space="preserve"> </w:t>
      </w:r>
      <w:proofErr w:type="spellStart"/>
      <w:r w:rsidRPr="009142C0">
        <w:rPr>
          <w:rFonts w:asciiTheme="majorBidi" w:hAnsiTheme="majorBidi" w:cstheme="majorBidi"/>
          <w:lang w:val="en-US" w:bidi="ar-DZ"/>
        </w:rPr>
        <w:t>Jornal</w:t>
      </w:r>
      <w:proofErr w:type="spellEnd"/>
      <w:r w:rsidRPr="009142C0">
        <w:rPr>
          <w:rFonts w:asciiTheme="majorBidi" w:hAnsiTheme="majorBidi" w:cstheme="majorBidi"/>
          <w:lang w:val="en-US" w:bidi="ar-DZ"/>
        </w:rPr>
        <w:t xml:space="preserve"> of computer </w:t>
      </w:r>
      <w:proofErr w:type="spellStart"/>
      <w:r w:rsidRPr="009142C0">
        <w:rPr>
          <w:rFonts w:asciiTheme="majorBidi" w:hAnsiTheme="majorBidi" w:cstheme="majorBidi"/>
          <w:lang w:val="en-US" w:bidi="ar-DZ"/>
        </w:rPr>
        <w:t>Applicatations</w:t>
      </w:r>
      <w:proofErr w:type="spellEnd"/>
      <w:r w:rsidRPr="009142C0">
        <w:rPr>
          <w:rFonts w:asciiTheme="majorBidi" w:hAnsiTheme="majorBidi" w:cstheme="majorBidi"/>
          <w:lang w:val="en-US" w:bidi="ar-DZ"/>
        </w:rPr>
        <w:t xml:space="preserve">. 2013, p 34. </w:t>
      </w:r>
      <w:r w:rsidRPr="009142C0">
        <w:rPr>
          <w:rFonts w:asciiTheme="majorBidi" w:hAnsiTheme="majorBidi" w:cstheme="majorBidi"/>
          <w:b/>
          <w:bCs/>
          <w:u w:val="single"/>
          <w:lang w:val="en-US" w:bidi="ar-DZ"/>
        </w:rPr>
        <w:t xml:space="preserve"> </w:t>
      </w:r>
    </w:p>
  </w:endnote>
  <w:endnote w:id="13">
    <w:p w:rsidR="008A78AE" w:rsidRPr="009142C0" w:rsidRDefault="008A78AE" w:rsidP="001C5BB3">
      <w:pPr>
        <w:pStyle w:val="a8"/>
        <w:rPr>
          <w:rFonts w:ascii="Simplified Arabic" w:hAnsi="Simplified Arabic" w:cs="Simplified Arabic"/>
          <w:rtl/>
          <w:lang w:bidi="ar-DZ"/>
        </w:rPr>
      </w:pPr>
      <w:r w:rsidRPr="009142C0">
        <w:rPr>
          <w:rFonts w:ascii="Simplified Arabic" w:hAnsi="Simplified Arabic" w:cs="Simplified Arabic"/>
          <w:rtl/>
        </w:rPr>
        <w:t xml:space="preserve"> عشور عبد الكريم ،</w:t>
      </w:r>
      <w:r w:rsidRPr="009142C0">
        <w:rPr>
          <w:rFonts w:ascii="Simplified Arabic" w:hAnsi="Simplified Arabic" w:cs="Simplified Arabic" w:hint="cs"/>
          <w:rtl/>
          <w:lang w:bidi="ar-DZ"/>
        </w:rPr>
        <w:t xml:space="preserve"> </w:t>
      </w:r>
      <w:r w:rsidRPr="009142C0">
        <w:rPr>
          <w:rFonts w:ascii="Simplified Arabic" w:hAnsi="Simplified Arabic" w:cs="Simplified Arabic"/>
          <w:rtl/>
          <w:lang w:bidi="ar-DZ"/>
        </w:rPr>
        <w:t>مرجع سابق الذكر</w:t>
      </w:r>
      <w:r w:rsidRPr="009142C0">
        <w:rPr>
          <w:rFonts w:ascii="Simplified Arabic" w:hAnsi="Simplified Arabic" w:cs="Simplified Arabic"/>
          <w:rtl/>
        </w:rPr>
        <w:t>، ص17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4">
    <w:p w:rsidR="008A78AE" w:rsidRPr="009142C0" w:rsidRDefault="008A78AE" w:rsidP="00B91998">
      <w:pPr>
        <w:pStyle w:val="a8"/>
        <w:rPr>
          <w:rFonts w:ascii="Simplified Arabic" w:hAnsi="Simplified Arabic" w:cs="Simplified Arabic"/>
          <w:rtl/>
          <w:lang w:bidi="ar-DZ"/>
        </w:rPr>
      </w:pPr>
      <w:r w:rsidRPr="009142C0">
        <w:rPr>
          <w:rFonts w:ascii="Simplified Arabic" w:hAnsi="Simplified Arabic" w:cs="Simplified Arabic"/>
          <w:rtl/>
        </w:rPr>
        <w:t xml:space="preserve"> محمد سمير احمد،</w:t>
      </w:r>
      <w:r w:rsidRPr="009142C0">
        <w:rPr>
          <w:rFonts w:ascii="Simplified Arabic" w:hAnsi="Simplified Arabic" w:cs="Simplified Arabic" w:hint="cs"/>
          <w:rtl/>
        </w:rPr>
        <w:t xml:space="preserve"> </w:t>
      </w:r>
      <w:r w:rsidRPr="009142C0">
        <w:rPr>
          <w:rFonts w:ascii="Simplified Arabic" w:hAnsi="Simplified Arabic" w:cs="Simplified Arabic"/>
          <w:rtl/>
        </w:rPr>
        <w:t>مرجع سابق الذكر، ص 73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5">
    <w:p w:rsidR="008A78AE" w:rsidRPr="009142C0" w:rsidRDefault="008A78AE" w:rsidP="00E700C7">
      <w:pPr>
        <w:pStyle w:val="a8"/>
        <w:rPr>
          <w:rFonts w:ascii="Simplified Arabic" w:hAnsi="Simplified Arabic" w:cs="Simplified Arabic"/>
          <w:rtl/>
          <w:lang w:bidi="ar-DZ"/>
        </w:rPr>
      </w:pPr>
      <w:r w:rsidRPr="009142C0">
        <w:rPr>
          <w:rFonts w:ascii="Simplified Arabic" w:hAnsi="Simplified Arabic" w:cs="Simplified Arabic"/>
          <w:rtl/>
        </w:rPr>
        <w:t xml:space="preserve"> علاء عبد الرزاق السالمي، مرجع سابق الذكر، ص 39.</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6">
    <w:p w:rsidR="008A78AE" w:rsidRPr="009142C0" w:rsidRDefault="008A78AE" w:rsidP="002D0E9C">
      <w:pPr>
        <w:pStyle w:val="a8"/>
        <w:rPr>
          <w:rFonts w:ascii="Simplified Arabic" w:hAnsi="Simplified Arabic" w:cs="Simplified Arabic"/>
          <w:rtl/>
          <w:lang w:bidi="ar-DZ"/>
        </w:rPr>
      </w:pPr>
      <w:r w:rsidRPr="009142C0">
        <w:rPr>
          <w:rFonts w:ascii="Simplified Arabic" w:hAnsi="Simplified Arabic" w:cs="Simplified Arabic"/>
          <w:rtl/>
        </w:rPr>
        <w:t xml:space="preserve"> حماد مختار، مرجع سابق الذكر، ص17.</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7">
    <w:p w:rsidR="008A78AE" w:rsidRPr="009142C0" w:rsidRDefault="008A78AE" w:rsidP="00B91998">
      <w:pPr>
        <w:pStyle w:val="a8"/>
        <w:rPr>
          <w:rFonts w:ascii="Simplified Arabic" w:hAnsi="Simplified Arabic" w:cs="Simplified Arabic"/>
          <w:rtl/>
          <w:lang w:bidi="ar-DZ"/>
        </w:rPr>
      </w:pPr>
      <w:r w:rsidRPr="009142C0">
        <w:rPr>
          <w:rFonts w:ascii="Simplified Arabic" w:hAnsi="Simplified Arabic" w:cs="Simplified Arabic"/>
          <w:rtl/>
        </w:rPr>
        <w:t xml:space="preserve"> محمد الصيرفي، مرجع سابق الذكر، ص188- 202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8">
    <w:p w:rsidR="008A78AE" w:rsidRPr="009142C0" w:rsidRDefault="008A78AE" w:rsidP="00B91998">
      <w:pPr>
        <w:pStyle w:val="a8"/>
        <w:rPr>
          <w:rFonts w:ascii="Simplified Arabic" w:hAnsi="Simplified Arabic" w:cs="Simplified Arabic"/>
          <w:rtl/>
          <w:lang w:bidi="ar-DZ"/>
        </w:rPr>
      </w:pPr>
      <w:r w:rsidRPr="009142C0">
        <w:rPr>
          <w:rFonts w:ascii="Simplified Arabic" w:hAnsi="Simplified Arabic" w:cs="Simplified Arabic"/>
          <w:rtl/>
        </w:rPr>
        <w:t xml:space="preserve"> محمد الصيرفي، </w:t>
      </w:r>
      <w:r w:rsidRPr="009142C0">
        <w:rPr>
          <w:rFonts w:ascii="Simplified Arabic" w:hAnsi="Simplified Arabic" w:cs="Simplified Arabic"/>
          <w:b/>
          <w:bCs/>
          <w:u w:val="single"/>
          <w:rtl/>
        </w:rPr>
        <w:t>مرجع سابق الذكر ،</w:t>
      </w:r>
      <w:r w:rsidRPr="009142C0">
        <w:rPr>
          <w:rFonts w:ascii="Simplified Arabic" w:hAnsi="Simplified Arabic" w:cs="Simplified Arabic"/>
          <w:rtl/>
        </w:rPr>
        <w:t xml:space="preserve"> ص 188- 202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19">
    <w:p w:rsidR="008A78AE" w:rsidRPr="009142C0" w:rsidRDefault="00A340EC" w:rsidP="00A340EC">
      <w:pPr>
        <w:pStyle w:val="a8"/>
        <w:bidi/>
        <w:jc w:val="left"/>
        <w:rPr>
          <w:rFonts w:ascii="Simplified Arabic" w:hAnsi="Simplified Arabic" w:cs="Simplified Arabic"/>
          <w:rtl/>
        </w:rPr>
      </w:pPr>
      <w:r w:rsidRPr="00A340EC">
        <w:rPr>
          <w:rStyle w:val="a9"/>
          <w:rFonts w:hint="cs"/>
          <w:rtl/>
        </w:rPr>
        <w:t>19</w:t>
      </w:r>
      <w:r w:rsidR="008A78AE" w:rsidRPr="009142C0">
        <w:rPr>
          <w:rFonts w:ascii="Simplified Arabic" w:hAnsi="Simplified Arabic" w:cs="Simplified Arabic"/>
          <w:rtl/>
        </w:rPr>
        <w:t xml:space="preserve">عادل </w:t>
      </w:r>
      <w:proofErr w:type="spellStart"/>
      <w:r w:rsidR="008A78AE" w:rsidRPr="009142C0">
        <w:rPr>
          <w:rFonts w:ascii="Simplified Arabic" w:hAnsi="Simplified Arabic" w:cs="Simplified Arabic"/>
          <w:rtl/>
        </w:rPr>
        <w:t>حرحوش</w:t>
      </w:r>
      <w:proofErr w:type="spellEnd"/>
      <w:r w:rsidR="008A78AE" w:rsidRPr="009142C0">
        <w:rPr>
          <w:rFonts w:ascii="Simplified Arabic" w:hAnsi="Simplified Arabic" w:cs="Simplified Arabic"/>
          <w:rtl/>
        </w:rPr>
        <w:t xml:space="preserve"> الفرجي</w:t>
      </w:r>
      <w:r w:rsidR="008A78AE" w:rsidRPr="009142C0">
        <w:rPr>
          <w:rFonts w:ascii="Simplified Arabic" w:hAnsi="Simplified Arabic" w:cs="Simplified Arabic"/>
          <w:b/>
          <w:bCs/>
          <w:u w:val="single"/>
          <w:rtl/>
        </w:rPr>
        <w:t>، مرجع سابق الذكر</w:t>
      </w:r>
      <w:r w:rsidR="008A78AE" w:rsidRPr="009142C0">
        <w:rPr>
          <w:rFonts w:ascii="Simplified Arabic" w:hAnsi="Simplified Arabic" w:cs="Simplified Arabic"/>
          <w:rtl/>
        </w:rPr>
        <w:t>، ص 145- 156 .</w:t>
      </w:r>
      <w:r w:rsidR="008A78AE" w:rsidRPr="009142C0">
        <w:rPr>
          <w:rFonts w:ascii="Simplified Arabic" w:hAnsi="Simplified Arabic" w:cs="Simplified Arabic"/>
        </w:rPr>
        <w:t xml:space="preserve"> </w:t>
      </w:r>
    </w:p>
  </w:endnote>
  <w:endnote w:id="20">
    <w:p w:rsidR="008A78AE" w:rsidRPr="009142C0" w:rsidRDefault="008A78AE" w:rsidP="00A340EC">
      <w:pPr>
        <w:pStyle w:val="a8"/>
        <w:rPr>
          <w:rFonts w:ascii="Simplified Arabic" w:hAnsi="Simplified Arabic" w:cs="Simplified Arabic"/>
        </w:rPr>
      </w:pPr>
      <w:r w:rsidRPr="009142C0">
        <w:rPr>
          <w:rFonts w:ascii="Simplified Arabic" w:hAnsi="Simplified Arabic" w:cs="Simplified Arabic"/>
          <w:rtl/>
        </w:rPr>
        <w:t xml:space="preserve"> عادل </w:t>
      </w:r>
      <w:proofErr w:type="spellStart"/>
      <w:r w:rsidRPr="009142C0">
        <w:rPr>
          <w:rFonts w:ascii="Simplified Arabic" w:hAnsi="Simplified Arabic" w:cs="Simplified Arabic"/>
          <w:rtl/>
        </w:rPr>
        <w:t>حرحوش</w:t>
      </w:r>
      <w:proofErr w:type="spellEnd"/>
      <w:r w:rsidRPr="009142C0">
        <w:rPr>
          <w:rFonts w:ascii="Simplified Arabic" w:hAnsi="Simplified Arabic" w:cs="Simplified Arabic"/>
          <w:rtl/>
        </w:rPr>
        <w:t xml:space="preserve"> الفرجي ،</w:t>
      </w:r>
      <w:r w:rsidRPr="009142C0">
        <w:rPr>
          <w:rFonts w:ascii="Simplified Arabic" w:hAnsi="Simplified Arabic" w:cs="Simplified Arabic" w:hint="cs"/>
          <w:b/>
          <w:bCs/>
          <w:u w:val="single"/>
          <w:rtl/>
        </w:rPr>
        <w:t xml:space="preserve"> </w:t>
      </w:r>
      <w:r w:rsidRPr="009142C0">
        <w:rPr>
          <w:rFonts w:ascii="Simplified Arabic" w:hAnsi="Simplified Arabic" w:cs="Simplified Arabic"/>
          <w:b/>
          <w:bCs/>
          <w:u w:val="single"/>
          <w:rtl/>
        </w:rPr>
        <w:t>نفس المرجع</w:t>
      </w:r>
      <w:r w:rsidRPr="009142C0">
        <w:rPr>
          <w:rFonts w:ascii="Simplified Arabic" w:hAnsi="Simplified Arabic" w:cs="Simplified Arabic"/>
          <w:rtl/>
        </w:rPr>
        <w:t xml:space="preserve"> ، ص 156.</w:t>
      </w:r>
      <w:r w:rsidRPr="009142C0">
        <w:rPr>
          <w:rStyle w:val="a9"/>
          <w:rFonts w:ascii="Simplified Arabic" w:hAnsi="Simplified Arabic" w:cs="Simplified Arabic"/>
        </w:rPr>
        <w:endnoteRef/>
      </w:r>
    </w:p>
  </w:endnote>
  <w:endnote w:id="21">
    <w:p w:rsidR="008A78AE" w:rsidRPr="009142C0" w:rsidRDefault="008A78AE" w:rsidP="002B23D4">
      <w:pPr>
        <w:pStyle w:val="a8"/>
        <w:rPr>
          <w:rFonts w:ascii="Simplified Arabic" w:hAnsi="Simplified Arabic" w:cs="Simplified Arabic"/>
          <w:rtl/>
          <w:lang w:bidi="ar-DZ"/>
        </w:rPr>
      </w:pPr>
      <w:r w:rsidRPr="009142C0">
        <w:rPr>
          <w:rFonts w:ascii="Simplified Arabic" w:hAnsi="Simplified Arabic" w:cs="Simplified Arabic"/>
          <w:rtl/>
        </w:rPr>
        <w:t xml:space="preserve"> علاء عبد الرزاق السالمي ،</w:t>
      </w:r>
      <w:r w:rsidRPr="009142C0">
        <w:rPr>
          <w:rFonts w:ascii="Simplified Arabic" w:hAnsi="Simplified Arabic" w:cs="Simplified Arabic"/>
          <w:b/>
          <w:bCs/>
          <w:u w:val="single"/>
          <w:rtl/>
        </w:rPr>
        <w:t xml:space="preserve"> مرجع سابق الذكر</w:t>
      </w:r>
      <w:r w:rsidRPr="009142C0">
        <w:rPr>
          <w:rFonts w:ascii="Simplified Arabic" w:hAnsi="Simplified Arabic" w:cs="Simplified Arabic"/>
          <w:rtl/>
        </w:rPr>
        <w:t>، ص 269.</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22">
    <w:p w:rsidR="008A78AE" w:rsidRPr="009142C0" w:rsidRDefault="008A78AE" w:rsidP="00303011">
      <w:pPr>
        <w:pStyle w:val="a8"/>
        <w:rPr>
          <w:rFonts w:ascii="Simplified Arabic" w:hAnsi="Simplified Arabic" w:cs="Simplified Arabic"/>
          <w:rtl/>
        </w:rPr>
      </w:pPr>
      <w:r w:rsidRPr="009142C0">
        <w:rPr>
          <w:rFonts w:ascii="Simplified Arabic" w:hAnsi="Simplified Arabic" w:cs="Simplified Arabic"/>
          <w:rtl/>
        </w:rPr>
        <w:t xml:space="preserve"> علاء عبد الرزاق السالمي، </w:t>
      </w:r>
      <w:r w:rsidRPr="009142C0">
        <w:rPr>
          <w:rFonts w:ascii="Simplified Arabic" w:hAnsi="Simplified Arabic" w:cs="Simplified Arabic"/>
          <w:b/>
          <w:bCs/>
          <w:u w:val="single"/>
          <w:rtl/>
        </w:rPr>
        <w:t>نفس المرجع</w:t>
      </w:r>
      <w:r w:rsidRPr="009142C0">
        <w:rPr>
          <w:rFonts w:ascii="Simplified Arabic" w:hAnsi="Simplified Arabic" w:cs="Simplified Arabic"/>
          <w:rtl/>
        </w:rPr>
        <w:t>، ص 269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23">
    <w:p w:rsidR="008A78AE" w:rsidRPr="009142C0" w:rsidRDefault="008A78AE" w:rsidP="003E1CB6">
      <w:pPr>
        <w:pStyle w:val="a8"/>
        <w:rPr>
          <w:rFonts w:ascii="Simplified Arabic" w:hAnsi="Simplified Arabic" w:cs="Simplified Arabic"/>
          <w:rtl/>
          <w:lang w:bidi="ar-DZ"/>
        </w:rPr>
      </w:pPr>
      <w:r w:rsidRPr="009142C0">
        <w:rPr>
          <w:rFonts w:ascii="Simplified Arabic" w:hAnsi="Simplified Arabic" w:cs="Simplified Arabic"/>
          <w:rtl/>
        </w:rPr>
        <w:t xml:space="preserve"> عادل </w:t>
      </w:r>
      <w:proofErr w:type="spellStart"/>
      <w:r w:rsidRPr="009142C0">
        <w:rPr>
          <w:rFonts w:ascii="Simplified Arabic" w:hAnsi="Simplified Arabic" w:cs="Simplified Arabic"/>
          <w:rtl/>
        </w:rPr>
        <w:t>حرحوش</w:t>
      </w:r>
      <w:proofErr w:type="spellEnd"/>
      <w:r w:rsidRPr="009142C0">
        <w:rPr>
          <w:rFonts w:ascii="Simplified Arabic" w:hAnsi="Simplified Arabic" w:cs="Simplified Arabic"/>
          <w:rtl/>
        </w:rPr>
        <w:t xml:space="preserve"> الفرجي ،</w:t>
      </w:r>
      <w:r w:rsidRPr="009142C0">
        <w:rPr>
          <w:rFonts w:ascii="Simplified Arabic" w:hAnsi="Simplified Arabic" w:cs="Simplified Arabic"/>
          <w:b/>
          <w:bCs/>
          <w:u w:val="single"/>
          <w:rtl/>
        </w:rPr>
        <w:t xml:space="preserve"> مرجع سابق الذكر</w:t>
      </w:r>
      <w:r w:rsidRPr="009142C0">
        <w:rPr>
          <w:rFonts w:ascii="Simplified Arabic" w:hAnsi="Simplified Arabic" w:cs="Simplified Arabic"/>
          <w:rtl/>
        </w:rPr>
        <w:t>، ص 28 – 31.</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 w:id="24">
    <w:p w:rsidR="008A78AE" w:rsidRPr="009142C0" w:rsidRDefault="00A340EC" w:rsidP="00010A96">
      <w:pPr>
        <w:pStyle w:val="a8"/>
        <w:rPr>
          <w:rFonts w:ascii="Simplified Arabic" w:hAnsi="Simplified Arabic" w:cs="Simplified Arabic"/>
          <w:rtl/>
          <w:lang w:bidi="ar-DZ"/>
        </w:rPr>
      </w:pPr>
      <w:r w:rsidRPr="00010A96">
        <w:rPr>
          <w:rFonts w:ascii="Simplified Arabic" w:hAnsi="Simplified Arabic" w:cs="Simplified Arabic" w:hint="cs"/>
          <w:vertAlign w:val="superscript"/>
          <w:rtl/>
        </w:rPr>
        <w:t>24</w:t>
      </w:r>
      <w:r w:rsidR="008A78AE" w:rsidRPr="009142C0">
        <w:rPr>
          <w:rFonts w:ascii="Simplified Arabic" w:hAnsi="Simplified Arabic" w:cs="Simplified Arabic"/>
          <w:rtl/>
        </w:rPr>
        <w:t xml:space="preserve"> موسى عبد الناصر ، محمد القريشي ، مساهمة الإدارة الإلكترونية في تطوير العمل الإداري لمؤسسات التعليم العالي . </w:t>
      </w:r>
      <w:r w:rsidR="008A78AE" w:rsidRPr="009142C0">
        <w:rPr>
          <w:rFonts w:ascii="Simplified Arabic" w:hAnsi="Simplified Arabic" w:cs="Simplified Arabic"/>
          <w:b/>
          <w:bCs/>
          <w:u w:val="single"/>
          <w:rtl/>
        </w:rPr>
        <w:t>مجلة الباحث،</w:t>
      </w:r>
      <w:r w:rsidR="008A78AE" w:rsidRPr="009142C0">
        <w:rPr>
          <w:rFonts w:ascii="Simplified Arabic" w:hAnsi="Simplified Arabic" w:cs="Simplified Arabic"/>
          <w:rtl/>
        </w:rPr>
        <w:t xml:space="preserve">  الجزا</w:t>
      </w:r>
      <w:r w:rsidR="00010A96">
        <w:rPr>
          <w:rFonts w:ascii="Simplified Arabic" w:hAnsi="Simplified Arabic" w:cs="Simplified Arabic"/>
          <w:rtl/>
        </w:rPr>
        <w:t>ئر</w:t>
      </w:r>
      <w:r w:rsidR="008A78AE" w:rsidRPr="009142C0">
        <w:rPr>
          <w:rFonts w:ascii="Simplified Arabic" w:hAnsi="Simplified Arabic" w:cs="Simplified Arabic"/>
          <w:rtl/>
        </w:rPr>
        <w:t>. العدد: 9 ، 2011 ، ص 89 -90 .</w:t>
      </w:r>
      <w:r w:rsidR="008A78AE" w:rsidRPr="009142C0">
        <w:rPr>
          <w:rFonts w:ascii="Simplified Arabic" w:hAnsi="Simplified Arabic" w:cs="Simplified Arabic"/>
        </w:rPr>
        <w:t xml:space="preserve"> </w:t>
      </w:r>
    </w:p>
  </w:endnote>
  <w:endnote w:id="25">
    <w:p w:rsidR="008A78AE" w:rsidRPr="009142C0" w:rsidRDefault="008A78AE" w:rsidP="006778F7">
      <w:pPr>
        <w:pStyle w:val="a8"/>
        <w:rPr>
          <w:rFonts w:ascii="Simplified Arabic" w:hAnsi="Simplified Arabic" w:cs="Simplified Arabic"/>
          <w:rtl/>
        </w:rPr>
      </w:pPr>
      <w:r w:rsidRPr="009142C0">
        <w:rPr>
          <w:rFonts w:ascii="Simplified Arabic" w:hAnsi="Simplified Arabic" w:cs="Simplified Arabic"/>
          <w:rtl/>
        </w:rPr>
        <w:t xml:space="preserve"> عشور عبد الكريم ،</w:t>
      </w:r>
      <w:r w:rsidRPr="009142C0">
        <w:rPr>
          <w:rFonts w:ascii="Simplified Arabic" w:hAnsi="Simplified Arabic" w:cs="Simplified Arabic" w:hint="cs"/>
          <w:b/>
          <w:bCs/>
          <w:u w:val="single"/>
          <w:rtl/>
        </w:rPr>
        <w:t xml:space="preserve"> </w:t>
      </w:r>
      <w:r w:rsidRPr="009142C0">
        <w:rPr>
          <w:rFonts w:ascii="Simplified Arabic" w:hAnsi="Simplified Arabic" w:cs="Simplified Arabic"/>
          <w:b/>
          <w:bCs/>
          <w:u w:val="single"/>
          <w:rtl/>
        </w:rPr>
        <w:t>مرجع سابق الذكر</w:t>
      </w:r>
      <w:r w:rsidRPr="009142C0">
        <w:rPr>
          <w:rFonts w:ascii="Simplified Arabic" w:hAnsi="Simplified Arabic" w:cs="Simplified Arabic"/>
          <w:rtl/>
        </w:rPr>
        <w:t>،</w:t>
      </w:r>
      <w:r w:rsidRPr="009142C0">
        <w:rPr>
          <w:rFonts w:ascii="Simplified Arabic" w:hAnsi="Simplified Arabic" w:cs="Simplified Arabic" w:hint="cs"/>
          <w:rtl/>
        </w:rPr>
        <w:t xml:space="preserve"> </w:t>
      </w:r>
      <w:r w:rsidRPr="009142C0">
        <w:rPr>
          <w:rFonts w:ascii="Simplified Arabic" w:hAnsi="Simplified Arabic" w:cs="Simplified Arabic"/>
          <w:rtl/>
        </w:rPr>
        <w:t>ص 31 .</w:t>
      </w:r>
      <w:r w:rsidRPr="009142C0">
        <w:rPr>
          <w:rStyle w:val="a9"/>
          <w:rFonts w:ascii="Simplified Arabic" w:hAnsi="Simplified Arabic" w:cs="Simplified Arabic"/>
        </w:rPr>
        <w:endnoteRef/>
      </w:r>
      <w:r w:rsidRPr="009142C0">
        <w:rPr>
          <w:rFonts w:ascii="Simplified Arabic" w:hAnsi="Simplified Arabic" w:cs="Simplified Arabic"/>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6718847"/>
      <w:docPartObj>
        <w:docPartGallery w:val="Page Numbers (Bottom of Page)"/>
        <w:docPartUnique/>
      </w:docPartObj>
    </w:sdtPr>
    <w:sdtEndPr/>
    <w:sdtContent>
      <w:p w:rsidR="005A5D99" w:rsidRDefault="008A78AE">
        <w:pPr>
          <w:pStyle w:val="a4"/>
        </w:pPr>
        <w:r>
          <w:rPr>
            <w:noProof/>
            <w:rtl/>
            <w:lang w:val="en-US"/>
          </w:rPr>
          <mc:AlternateContent>
            <mc:Choice Requires="wpg">
              <w:drawing>
                <wp:anchor distT="0" distB="0" distL="114300" distR="114300" simplePos="0" relativeHeight="251659264" behindDoc="0" locked="0" layoutInCell="0" allowOverlap="1" wp14:anchorId="6C0DD21C" wp14:editId="69427CAC">
                  <wp:simplePos x="0" y="0"/>
                  <wp:positionH relativeFrom="margin">
                    <wp:align>center</wp:align>
                  </wp:positionH>
                  <wp:positionV relativeFrom="bottomMargin">
                    <wp:align>center</wp:align>
                  </wp:positionV>
                  <wp:extent cx="419100" cy="321945"/>
                  <wp:effectExtent l="0" t="19050" r="0" b="11430"/>
                  <wp:wrapNone/>
                  <wp:docPr id="589" name="مجموعة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419100" cy="321945"/>
                            <a:chOff x="1731" y="14550"/>
                            <a:chExt cx="660" cy="507"/>
                          </a:xfrm>
                        </wpg:grpSpPr>
                        <wps:wsp>
                          <wps:cNvPr id="590" name="AutoShape 88"/>
                          <wps:cNvSpPr>
                            <a:spLocks noChangeArrowheads="1"/>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Rectangle 89"/>
                          <wps:cNvSpPr>
                            <a:spLocks noChangeArrowheads="1"/>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Text Box 90"/>
                          <wps:cNvSpPr txBox="1">
                            <a:spLocks noChangeArrowheads="1"/>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78AE" w:rsidRDefault="008A78AE">
                                <w:pPr>
                                  <w:spacing w:after="0" w:line="240" w:lineRule="auto"/>
                                  <w:jc w:val="center"/>
                                  <w:rPr>
                                    <w:color w:val="17365D" w:themeColor="text2" w:themeShade="BF"/>
                                    <w:sz w:val="16"/>
                                    <w:szCs w:val="16"/>
                                  </w:rPr>
                                </w:pPr>
                                <w:r>
                                  <w:fldChar w:fldCharType="begin"/>
                                </w:r>
                                <w:r>
                                  <w:instrText>PAGE   \* MERGEFORMAT</w:instrText>
                                </w:r>
                                <w:r>
                                  <w:fldChar w:fldCharType="separate"/>
                                </w:r>
                                <w:r w:rsidR="003E54FE" w:rsidRPr="003E54FE">
                                  <w:rPr>
                                    <w:rFonts w:cs="Calibri"/>
                                    <w:noProof/>
                                    <w:color w:val="17365D" w:themeColor="text2" w:themeShade="BF"/>
                                    <w:sz w:val="16"/>
                                    <w:szCs w:val="16"/>
                                    <w:lang w:val="ar-SA"/>
                                  </w:rPr>
                                  <w:t>2</w:t>
                                </w:r>
                                <w:r>
                                  <w:rPr>
                                    <w:color w:val="17365D" w:themeColor="text2" w:themeShade="BF"/>
                                    <w:sz w:val="16"/>
                                    <w:szCs w:val="16"/>
                                  </w:rPr>
                                  <w:fldChar w:fldCharType="end"/>
                                </w:r>
                              </w:p>
                            </w:txbxContent>
                          </wps:txbx>
                          <wps:bodyPr rot="0" vert="horz" wrap="square" lIns="0" tIns="27432" rIns="0" bIns="0" anchor="t" anchorCtr="0" upright="1">
                            <a:noAutofit/>
                          </wps:bodyPr>
                        </wps:wsp>
                        <wpg:grpSp>
                          <wpg:cNvPr id="593" name="Group 91"/>
                          <wpg:cNvGrpSpPr>
                            <a:grpSpLocks/>
                          </wpg:cNvGrpSpPr>
                          <wpg:grpSpPr bwMode="auto">
                            <a:xfrm>
                              <a:off x="1775" y="14647"/>
                              <a:ext cx="571" cy="314"/>
                              <a:chOff x="1705" y="14935"/>
                              <a:chExt cx="682" cy="375"/>
                            </a:xfrm>
                          </wpg:grpSpPr>
                          <wps:wsp>
                            <wps:cNvPr id="594" name="AutoShape 92"/>
                            <wps:cNvSpPr>
                              <a:spLocks noChangeArrowheads="1"/>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AutoShape 93"/>
                            <wps:cNvSpPr>
                              <a:spLocks noChangeArrowheads="1"/>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مجموعة 87" o:spid="_x0000_s1026" style="position:absolute;left:0;text-align:left;margin-left:0;margin-top:0;width:33pt;height:25.35pt;flip:x;z-index:251659264;mso-position-horizontal:center;mso-position-horizontal-relative:margin;mso-position-vertical:center;mso-position-vertical-relative:bottom-margin-area"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" o:allowincell="f">
                  <v:shapetype id="_x0000_t4" coordsize="21600,21600" o:spt="4" path="m10800,l,10800,10800,21600,21600,10800xe">
                    <v:stroke joinstyle="miter"/>
                    <v:path gradientshapeok="t" o:connecttype="rect" textboxrect="5400,5400,16200,16200"/>
                  </v:shapetype>
                  <v:shape id="AutoShape 88" o:spid="_x0000_s1027"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v1sIA&#10;AADcAAAADwAAAGRycy9kb3ducmV2LnhtbERPTWvCQBC9F/oflil4041aS42uIoJQqj00FnodstMk&#10;NDsbs9Mk/nv3IPT4eN/r7eBq1VEbKs8GppMEFHHubcWFga/zYfwKKgiyxdozGbhSgO3m8WGNqfU9&#10;f1KXSaFiCIcUDZQiTap1yEtyGCa+IY7cj28dSoRtoW2LfQx3tZ4lyYt2WHFsKLGhfUn5b/bnDJyO&#10;c15M50333ksm30Vlny/nD2NGT8NuBUpokH/x3f1mDSyWcX48E4+A3t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Xu/WwgAAANwAAAAPAAAAAAAAAAAAAAAAAJgCAABkcnMvZG93&#10;bnJldi54bWxQSwUGAAAAAAQABAD1AAAAhwMAAAAA&#10;" filled="f" strokecolor="#a5a5a5"/>
                  <v:rect id="Rectangle 89" o:spid="_x0000_s1028"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s+msYA&#10;AADcAAAADwAAAGRycy9kb3ducmV2LnhtbESPQWvCQBSE7wX/w/IEb3WTgkVT11AEoRe1TT3Y2yP7&#10;mg3Jvg3Z1UR/fbdQ6HGYmW+YdT7aVlyp97VjBek8AUFcOl1zpeD0uXtcgvABWWPrmBTcyEO+mTys&#10;MdNu4A+6FqESEcI+QwUmhC6T0peGLPq564ij9+16iyHKvpK6xyHCbSufkuRZWqw5LhjsaGuobIqL&#10;VfB+Pg7FV+M11qemPd4PZn9fjkrNpuPrC4hAY/gP/7XftILFKoX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8s+msYAAADcAAAADwAAAAAAAAAAAAAAAACYAgAAZHJz&#10;L2Rvd25yZXYueG1sUEsFBgAAAAAEAAQA9QAAAIsDAAAAAA==&#10;" filled="f" strokecolor="#a5a5a5"/>
                  <v:shapetype id="_x0000_t202" coordsize="21600,21600" o:spt="202" path="m,l,21600r21600,l21600,xe">
                    <v:stroke joinstyle="miter"/>
                    <v:path gradientshapeok="t" o:connecttype="rect"/>
                  </v:shapetype>
                  <v:shape id="Text Box 90" o:spid="_x0000_s1029"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49UcQA&#10;AADcAAAADwAAAGRycy9kb3ducmV2LnhtbESPQYvCMBSE78L+h/CEvYimCspajbIIsnsS1B72+Gye&#10;bbB5KU2s7b/fCILHYWa+YdbbzlaipcYbxwqmkwQEce604UJBdt6Pv0D4gKyxckwKevKw3XwM1phq&#10;9+AjtadQiAhhn6KCMoQ6ldLnJVn0E1cTR+/qGoshyqaQusFHhNtKzpJkIS0ajgsl1rQrKb+d7lbB&#10;aHm7HPD699OGfjc1C5PUbZ8p9TnsvlcgAnXhHX61f7WC+XIGzzPxCM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PVHEAAAA3AAAAA8AAAAAAAAAAAAAAAAAmAIAAGRycy9k&#10;b3ducmV2LnhtbFBLBQYAAAAABAAEAPUAAACJAwAAAAA=&#10;" filled="f" stroked="f">
                    <v:textbox inset="0,2.16pt,0,0">
                      <w:txbxContent>
                        <w:p w:rsidR="008A78AE" w:rsidRDefault="008A78AE">
                          <w:pPr>
                            <w:spacing w:after="0" w:line="240" w:lineRule="auto"/>
                            <w:jc w:val="center"/>
                            <w:rPr>
                              <w:color w:val="17365D" w:themeColor="text2" w:themeShade="BF"/>
                              <w:sz w:val="16"/>
                              <w:szCs w:val="16"/>
                            </w:rPr>
                          </w:pPr>
                          <w:r>
                            <w:fldChar w:fldCharType="begin"/>
                          </w:r>
                          <w:r>
                            <w:instrText>PAGE   \* MERGEFORMAT</w:instrText>
                          </w:r>
                          <w:r>
                            <w:fldChar w:fldCharType="separate"/>
                          </w:r>
                          <w:r w:rsidR="003E54FE" w:rsidRPr="003E54FE">
                            <w:rPr>
                              <w:rFonts w:cs="Calibri"/>
                              <w:noProof/>
                              <w:color w:val="17365D" w:themeColor="text2" w:themeShade="BF"/>
                              <w:sz w:val="16"/>
                              <w:szCs w:val="16"/>
                              <w:lang w:val="ar-SA"/>
                            </w:rPr>
                            <w:t>2</w:t>
                          </w:r>
                          <w:r>
                            <w:rPr>
                              <w:color w:val="17365D" w:themeColor="text2" w:themeShade="BF"/>
                              <w:sz w:val="16"/>
                              <w:szCs w:val="16"/>
                            </w:rPr>
                            <w:fldChar w:fldCharType="end"/>
                          </w:r>
                        </w:p>
                      </w:txbxContent>
                    </v:textbox>
                  </v:shape>
                  <v:group id="Group 91" o:spid="_x0000_s1030"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M9tcYAAADcAAAADwAAAGRycy9kb3ducmV2LnhtbESPQWvCQBSE7wX/w/IK&#10;3ppNlJSaZhWRKh5CoSqU3h7ZZxLMvg3ZbRL/fbdQ6HGYmW+YfDOZVgzUu8aygiSKQRCXVjdcKbic&#10;908vIJxH1thaJgV3crBZzx5yzLQd+YOGk69EgLDLUEHtfZdJ6cqaDLrIdsTBu9reoA+yr6TucQxw&#10;08pFHD9Lgw2HhRo72tVU3k7fRsFhxHG7TN6G4nbd3b/O6ftnkZBS88dp+wrC0+T/w3/to1aQrp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Ikz21xgAAANwA&#10;AAAPAAAAAAAAAAAAAAAAAKoCAABkcnMvZG93bnJldi54bWxQSwUGAAAAAAQABAD6AAAAnQMAAAAA&#10;">
                    <v:shape id="AutoShape 92" o:spid="_x0000_s1031"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GyPccA&#10;AADcAAAADwAAAGRycy9kb3ducmV2LnhtbESPQWvCQBSE7wX/w/KE3nRjW0uTukpVLIK9NLWH3h7Z&#10;5yaYfRuz25j+e1cQehxm5htmtuhtLTpqfeVYwWScgCAunK7YKNh/bUYvIHxA1lg7JgV/5GExH9zN&#10;MNPuzJ/U5cGICGGfoYIyhCaT0hclWfRj1xBH7+BaiyHK1kjd4jnCbS0fkuRZWqw4LpTY0Kqk4pj/&#10;WgWnd5N873X6kS8fj6nZ/Kx33XKt1P2wf3sFEagP/+Fbe6sVTNMnuJ6JR0D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xsj3HAAAA3AAAAA8AAAAAAAAAAAAAAAAAmAIAAGRy&#10;cy9kb3ducmV2LnhtbFBLBQYAAAAABAAEAPUAAACMAwAAAAA=&#10;" path="m,l5400,21600r10800,l21600,,,xe" filled="f" strokecolor="#a5a5a5">
                      <v:stroke joinstyle="miter"/>
                      <v:path o:connecttype="custom" o:connectlocs="328,265;188,530;47,265;188,0" o:connectangles="0,0,0,0" textboxrect="4493,4483,17107,17117"/>
                    </v:shape>
                    <v:shape id="AutoShape 93" o:spid="_x0000_s1032"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fTA8QA&#10;AADcAAAADwAAAGRycy9kb3ducmV2LnhtbESPQWvCQBSE70L/w/IK3nRjIcWmrlJSFa/GXnp7ZJ/J&#10;YvZt2N2atL/eLQgeh5n5hlltRtuJK/lgHCtYzDMQxLXThhsFX6fdbAkiRGSNnWNS8EsBNuunyQoL&#10;7QY+0rWKjUgQDgUqaGPsCylD3ZLFMHc9cfLOzluMSfpGao9DgttOvmTZq7RoOC202FPZUn2pfqyC&#10;fnEYh9J/l/m++2yWx79quzVGqenz+PEOItIYH+F7+6AV5G85/J9JR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H0wPEAAAA3AAAAA8AAAAAAAAAAAAAAAAAmAIAAGRycy9k&#10;b3ducmV2LnhtbFBLBQYAAAAABAAEAPUAAACJAwAAAAA=&#10;" path="m,l5400,21600r10800,l21600,,,xe" filled="f" strokecolor="#a5a5a5">
                      <v:stroke joinstyle="miter"/>
                      <v:path o:connecttype="custom" o:connectlocs="328,265;188,530;47,265;188,0" o:connectangles="0,0,0,0" textboxrect="4493,4483,17107,17117"/>
                    </v:shape>
                  </v:group>
                  <w10:wrap anchorx="margin"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3D31" w:rsidRDefault="00693D31" w:rsidP="004B5A0E">
      <w:pPr>
        <w:spacing w:after="0" w:line="240" w:lineRule="auto"/>
      </w:pPr>
      <w:r>
        <w:separator/>
      </w:r>
    </w:p>
  </w:footnote>
  <w:footnote w:type="continuationSeparator" w:id="0">
    <w:p w:rsidR="00693D31" w:rsidRDefault="00693D31" w:rsidP="004B5A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A42244"/>
    <w:multiLevelType w:val="multilevel"/>
    <w:tmpl w:val="040C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9"/>
  </w:hdrShapeDefaults>
  <w:footnotePr>
    <w:pos w:val="beneathText"/>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5A0E"/>
    <w:rsid w:val="00010A96"/>
    <w:rsid w:val="000326D9"/>
    <w:rsid w:val="00045445"/>
    <w:rsid w:val="0005588E"/>
    <w:rsid w:val="00060045"/>
    <w:rsid w:val="0007311E"/>
    <w:rsid w:val="00087AA4"/>
    <w:rsid w:val="00090854"/>
    <w:rsid w:val="000909DF"/>
    <w:rsid w:val="000A4F19"/>
    <w:rsid w:val="000C0AA8"/>
    <w:rsid w:val="000D1EAE"/>
    <w:rsid w:val="000D33C1"/>
    <w:rsid w:val="00135392"/>
    <w:rsid w:val="00145089"/>
    <w:rsid w:val="00147DBB"/>
    <w:rsid w:val="00155665"/>
    <w:rsid w:val="001A0760"/>
    <w:rsid w:val="001B23BA"/>
    <w:rsid w:val="001B762B"/>
    <w:rsid w:val="001C5BB3"/>
    <w:rsid w:val="001C6A95"/>
    <w:rsid w:val="00226CAB"/>
    <w:rsid w:val="00226F69"/>
    <w:rsid w:val="00230801"/>
    <w:rsid w:val="00237B28"/>
    <w:rsid w:val="00257A83"/>
    <w:rsid w:val="00261F7F"/>
    <w:rsid w:val="00271991"/>
    <w:rsid w:val="00296449"/>
    <w:rsid w:val="002A19F3"/>
    <w:rsid w:val="002A4FAA"/>
    <w:rsid w:val="002A70E6"/>
    <w:rsid w:val="002B23D4"/>
    <w:rsid w:val="002D0E9C"/>
    <w:rsid w:val="002E181C"/>
    <w:rsid w:val="00303011"/>
    <w:rsid w:val="00315CB4"/>
    <w:rsid w:val="003208F1"/>
    <w:rsid w:val="0034193E"/>
    <w:rsid w:val="003445CF"/>
    <w:rsid w:val="003701B2"/>
    <w:rsid w:val="0037042D"/>
    <w:rsid w:val="00377EEF"/>
    <w:rsid w:val="003807B7"/>
    <w:rsid w:val="003901C8"/>
    <w:rsid w:val="00393F53"/>
    <w:rsid w:val="003953CC"/>
    <w:rsid w:val="003A1384"/>
    <w:rsid w:val="003B6381"/>
    <w:rsid w:val="003C0A30"/>
    <w:rsid w:val="003C3769"/>
    <w:rsid w:val="003C4A90"/>
    <w:rsid w:val="003D26F8"/>
    <w:rsid w:val="003E1CB6"/>
    <w:rsid w:val="003E54FE"/>
    <w:rsid w:val="003F1A81"/>
    <w:rsid w:val="003F32C0"/>
    <w:rsid w:val="00410705"/>
    <w:rsid w:val="00431CE5"/>
    <w:rsid w:val="00435A8F"/>
    <w:rsid w:val="004939D0"/>
    <w:rsid w:val="004A4E83"/>
    <w:rsid w:val="004A6AAB"/>
    <w:rsid w:val="004B5A0E"/>
    <w:rsid w:val="004B7558"/>
    <w:rsid w:val="004C57BF"/>
    <w:rsid w:val="004D47E6"/>
    <w:rsid w:val="004E6DA2"/>
    <w:rsid w:val="005079AD"/>
    <w:rsid w:val="00514301"/>
    <w:rsid w:val="005262FD"/>
    <w:rsid w:val="005307DA"/>
    <w:rsid w:val="0053358C"/>
    <w:rsid w:val="00543DA4"/>
    <w:rsid w:val="005462B5"/>
    <w:rsid w:val="0057694B"/>
    <w:rsid w:val="00583E8F"/>
    <w:rsid w:val="00594051"/>
    <w:rsid w:val="005A2D96"/>
    <w:rsid w:val="005A5D99"/>
    <w:rsid w:val="00614037"/>
    <w:rsid w:val="006461E4"/>
    <w:rsid w:val="00652963"/>
    <w:rsid w:val="00654E65"/>
    <w:rsid w:val="006648FF"/>
    <w:rsid w:val="006778F7"/>
    <w:rsid w:val="00693D31"/>
    <w:rsid w:val="006D0DE7"/>
    <w:rsid w:val="006E62A0"/>
    <w:rsid w:val="006F2EC0"/>
    <w:rsid w:val="007269B2"/>
    <w:rsid w:val="00735946"/>
    <w:rsid w:val="0074591E"/>
    <w:rsid w:val="00746F0C"/>
    <w:rsid w:val="00753116"/>
    <w:rsid w:val="007663A0"/>
    <w:rsid w:val="00774AF5"/>
    <w:rsid w:val="0077591C"/>
    <w:rsid w:val="00790C15"/>
    <w:rsid w:val="007A1F97"/>
    <w:rsid w:val="007B068B"/>
    <w:rsid w:val="007B421B"/>
    <w:rsid w:val="007B4608"/>
    <w:rsid w:val="007C1931"/>
    <w:rsid w:val="007F1615"/>
    <w:rsid w:val="007F5600"/>
    <w:rsid w:val="00851417"/>
    <w:rsid w:val="008531BD"/>
    <w:rsid w:val="00872F18"/>
    <w:rsid w:val="008753F3"/>
    <w:rsid w:val="00875EEB"/>
    <w:rsid w:val="008A78AE"/>
    <w:rsid w:val="008B63C6"/>
    <w:rsid w:val="008C1B0C"/>
    <w:rsid w:val="008D60F2"/>
    <w:rsid w:val="008E261E"/>
    <w:rsid w:val="009142C0"/>
    <w:rsid w:val="009271CD"/>
    <w:rsid w:val="0092744F"/>
    <w:rsid w:val="0093423E"/>
    <w:rsid w:val="00935119"/>
    <w:rsid w:val="009479BE"/>
    <w:rsid w:val="00952C64"/>
    <w:rsid w:val="00954018"/>
    <w:rsid w:val="0096266C"/>
    <w:rsid w:val="0096463C"/>
    <w:rsid w:val="0097272E"/>
    <w:rsid w:val="00974D1D"/>
    <w:rsid w:val="009A4D6B"/>
    <w:rsid w:val="009B2D52"/>
    <w:rsid w:val="009B5151"/>
    <w:rsid w:val="009C2990"/>
    <w:rsid w:val="009D29AE"/>
    <w:rsid w:val="009D7087"/>
    <w:rsid w:val="009E30EF"/>
    <w:rsid w:val="009F31B0"/>
    <w:rsid w:val="009F4A21"/>
    <w:rsid w:val="00A2323C"/>
    <w:rsid w:val="00A25DDD"/>
    <w:rsid w:val="00A2782C"/>
    <w:rsid w:val="00A340EC"/>
    <w:rsid w:val="00A3459E"/>
    <w:rsid w:val="00A52C97"/>
    <w:rsid w:val="00A6444F"/>
    <w:rsid w:val="00A64B50"/>
    <w:rsid w:val="00A7458B"/>
    <w:rsid w:val="00A94F9E"/>
    <w:rsid w:val="00A961E5"/>
    <w:rsid w:val="00AD2A50"/>
    <w:rsid w:val="00AE6416"/>
    <w:rsid w:val="00AF080B"/>
    <w:rsid w:val="00AF6F4D"/>
    <w:rsid w:val="00B06DD4"/>
    <w:rsid w:val="00B1226E"/>
    <w:rsid w:val="00B26B4C"/>
    <w:rsid w:val="00B32202"/>
    <w:rsid w:val="00B33FF4"/>
    <w:rsid w:val="00B449A5"/>
    <w:rsid w:val="00B61378"/>
    <w:rsid w:val="00B728E0"/>
    <w:rsid w:val="00B80399"/>
    <w:rsid w:val="00B83600"/>
    <w:rsid w:val="00B86DAB"/>
    <w:rsid w:val="00B91998"/>
    <w:rsid w:val="00BA04D2"/>
    <w:rsid w:val="00BA2280"/>
    <w:rsid w:val="00BA7547"/>
    <w:rsid w:val="00BC3169"/>
    <w:rsid w:val="00BD0086"/>
    <w:rsid w:val="00BE6E22"/>
    <w:rsid w:val="00BF44CB"/>
    <w:rsid w:val="00C071DA"/>
    <w:rsid w:val="00C10922"/>
    <w:rsid w:val="00C230CB"/>
    <w:rsid w:val="00C6643A"/>
    <w:rsid w:val="00C713C1"/>
    <w:rsid w:val="00CC0822"/>
    <w:rsid w:val="00CC3869"/>
    <w:rsid w:val="00CD18A9"/>
    <w:rsid w:val="00CD64E1"/>
    <w:rsid w:val="00D037AD"/>
    <w:rsid w:val="00D1564C"/>
    <w:rsid w:val="00D207EC"/>
    <w:rsid w:val="00D3535F"/>
    <w:rsid w:val="00D433AC"/>
    <w:rsid w:val="00D44DE3"/>
    <w:rsid w:val="00D452A7"/>
    <w:rsid w:val="00D5200E"/>
    <w:rsid w:val="00D66EA8"/>
    <w:rsid w:val="00D70428"/>
    <w:rsid w:val="00D73DB8"/>
    <w:rsid w:val="00D75560"/>
    <w:rsid w:val="00D759DF"/>
    <w:rsid w:val="00D940B6"/>
    <w:rsid w:val="00DC106B"/>
    <w:rsid w:val="00DC27E6"/>
    <w:rsid w:val="00DD66A2"/>
    <w:rsid w:val="00E31AEF"/>
    <w:rsid w:val="00E410C4"/>
    <w:rsid w:val="00E561E0"/>
    <w:rsid w:val="00E56EEB"/>
    <w:rsid w:val="00E700C7"/>
    <w:rsid w:val="00E77BE5"/>
    <w:rsid w:val="00E85F1E"/>
    <w:rsid w:val="00EB09FB"/>
    <w:rsid w:val="00EB4C08"/>
    <w:rsid w:val="00EB67B9"/>
    <w:rsid w:val="00EC2794"/>
    <w:rsid w:val="00EC4A01"/>
    <w:rsid w:val="00ED6232"/>
    <w:rsid w:val="00EE149A"/>
    <w:rsid w:val="00EF3A13"/>
    <w:rsid w:val="00F13777"/>
    <w:rsid w:val="00F15F97"/>
    <w:rsid w:val="00F33D64"/>
    <w:rsid w:val="00F406F2"/>
    <w:rsid w:val="00F717A0"/>
    <w:rsid w:val="00FB341C"/>
    <w:rsid w:val="00FC0CCE"/>
    <w:rsid w:val="00FE7C92"/>
    <w:rsid w:val="00FF413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0CCE"/>
    <w:pPr>
      <w:jc w:val="right"/>
    </w:pPr>
  </w:style>
  <w:style w:type="paragraph" w:styleId="1">
    <w:name w:val="heading 1"/>
    <w:basedOn w:val="a"/>
    <w:next w:val="a"/>
    <w:link w:val="1Char"/>
    <w:uiPriority w:val="9"/>
    <w:qFormat/>
    <w:rsid w:val="003953CC"/>
    <w:pPr>
      <w:keepNext/>
      <w:keepLines/>
      <w:numPr>
        <w:numId w:val="1"/>
      </w:numPr>
      <w:spacing w:before="480" w:after="0"/>
      <w:jc w:val="left"/>
      <w:outlineLvl w:val="0"/>
    </w:pPr>
    <w:rPr>
      <w:rFonts w:asciiTheme="majorHAnsi" w:eastAsiaTheme="majorEastAsia" w:hAnsiTheme="majorHAnsi" w:cstheme="majorBidi"/>
      <w:b/>
      <w:bCs/>
      <w:color w:val="365F91" w:themeColor="accent1" w:themeShade="BF"/>
      <w:sz w:val="28"/>
      <w:szCs w:val="28"/>
      <w:lang w:eastAsia="fr-FR"/>
    </w:rPr>
  </w:style>
  <w:style w:type="paragraph" w:styleId="2">
    <w:name w:val="heading 2"/>
    <w:basedOn w:val="a"/>
    <w:next w:val="a"/>
    <w:link w:val="2Char"/>
    <w:uiPriority w:val="9"/>
    <w:semiHidden/>
    <w:unhideWhenUsed/>
    <w:qFormat/>
    <w:rsid w:val="003953CC"/>
    <w:pPr>
      <w:keepNext/>
      <w:keepLines/>
      <w:numPr>
        <w:ilvl w:val="1"/>
        <w:numId w:val="1"/>
      </w:numPr>
      <w:spacing w:before="200" w:after="0"/>
      <w:jc w:val="left"/>
      <w:outlineLvl w:val="1"/>
    </w:pPr>
    <w:rPr>
      <w:rFonts w:asciiTheme="majorHAnsi" w:eastAsiaTheme="majorEastAsia" w:hAnsiTheme="majorHAnsi" w:cstheme="majorBidi"/>
      <w:b/>
      <w:bCs/>
      <w:color w:val="4F81BD" w:themeColor="accent1"/>
      <w:sz w:val="26"/>
      <w:szCs w:val="26"/>
      <w:lang w:eastAsia="fr-FR"/>
    </w:rPr>
  </w:style>
  <w:style w:type="paragraph" w:styleId="3">
    <w:name w:val="heading 3"/>
    <w:basedOn w:val="a"/>
    <w:next w:val="a"/>
    <w:link w:val="3Char"/>
    <w:uiPriority w:val="9"/>
    <w:semiHidden/>
    <w:unhideWhenUsed/>
    <w:qFormat/>
    <w:rsid w:val="003953CC"/>
    <w:pPr>
      <w:keepNext/>
      <w:keepLines/>
      <w:numPr>
        <w:ilvl w:val="2"/>
        <w:numId w:val="1"/>
      </w:numPr>
      <w:spacing w:before="200" w:after="0"/>
      <w:jc w:val="left"/>
      <w:outlineLvl w:val="2"/>
    </w:pPr>
    <w:rPr>
      <w:rFonts w:asciiTheme="majorHAnsi" w:eastAsiaTheme="majorEastAsia" w:hAnsiTheme="majorHAnsi" w:cstheme="majorBidi"/>
      <w:b/>
      <w:bCs/>
      <w:color w:val="4F81BD" w:themeColor="accent1"/>
      <w:lang w:eastAsia="fr-FR"/>
    </w:rPr>
  </w:style>
  <w:style w:type="paragraph" w:styleId="4">
    <w:name w:val="heading 4"/>
    <w:basedOn w:val="a"/>
    <w:next w:val="a"/>
    <w:link w:val="4Char"/>
    <w:uiPriority w:val="9"/>
    <w:semiHidden/>
    <w:unhideWhenUsed/>
    <w:qFormat/>
    <w:rsid w:val="003953CC"/>
    <w:pPr>
      <w:keepNext/>
      <w:keepLines/>
      <w:numPr>
        <w:ilvl w:val="3"/>
        <w:numId w:val="1"/>
      </w:numPr>
      <w:spacing w:before="200" w:after="0"/>
      <w:jc w:val="left"/>
      <w:outlineLvl w:val="3"/>
    </w:pPr>
    <w:rPr>
      <w:rFonts w:asciiTheme="majorHAnsi" w:eastAsiaTheme="majorEastAsia" w:hAnsiTheme="majorHAnsi" w:cstheme="majorBidi"/>
      <w:b/>
      <w:bCs/>
      <w:i/>
      <w:iCs/>
      <w:color w:val="4F81BD" w:themeColor="accent1"/>
      <w:lang w:eastAsia="fr-FR"/>
    </w:rPr>
  </w:style>
  <w:style w:type="paragraph" w:styleId="5">
    <w:name w:val="heading 5"/>
    <w:basedOn w:val="a"/>
    <w:next w:val="a"/>
    <w:link w:val="5Char"/>
    <w:uiPriority w:val="9"/>
    <w:semiHidden/>
    <w:unhideWhenUsed/>
    <w:qFormat/>
    <w:rsid w:val="003953CC"/>
    <w:pPr>
      <w:keepNext/>
      <w:keepLines/>
      <w:numPr>
        <w:ilvl w:val="4"/>
        <w:numId w:val="1"/>
      </w:numPr>
      <w:spacing w:before="200" w:after="0"/>
      <w:jc w:val="left"/>
      <w:outlineLvl w:val="4"/>
    </w:pPr>
    <w:rPr>
      <w:rFonts w:asciiTheme="majorHAnsi" w:eastAsiaTheme="majorEastAsia" w:hAnsiTheme="majorHAnsi" w:cstheme="majorBidi"/>
      <w:color w:val="243F60" w:themeColor="accent1" w:themeShade="7F"/>
      <w:lang w:eastAsia="fr-FR"/>
    </w:rPr>
  </w:style>
  <w:style w:type="paragraph" w:styleId="6">
    <w:name w:val="heading 6"/>
    <w:basedOn w:val="a"/>
    <w:next w:val="a"/>
    <w:link w:val="6Char"/>
    <w:uiPriority w:val="9"/>
    <w:semiHidden/>
    <w:unhideWhenUsed/>
    <w:qFormat/>
    <w:rsid w:val="003953CC"/>
    <w:pPr>
      <w:keepNext/>
      <w:keepLines/>
      <w:numPr>
        <w:ilvl w:val="5"/>
        <w:numId w:val="1"/>
      </w:numPr>
      <w:spacing w:before="200" w:after="0"/>
      <w:jc w:val="left"/>
      <w:outlineLvl w:val="5"/>
    </w:pPr>
    <w:rPr>
      <w:rFonts w:asciiTheme="majorHAnsi" w:eastAsiaTheme="majorEastAsia" w:hAnsiTheme="majorHAnsi" w:cstheme="majorBidi"/>
      <w:i/>
      <w:iCs/>
      <w:color w:val="243F60" w:themeColor="accent1" w:themeShade="7F"/>
      <w:lang w:eastAsia="fr-FR"/>
    </w:rPr>
  </w:style>
  <w:style w:type="paragraph" w:styleId="7">
    <w:name w:val="heading 7"/>
    <w:basedOn w:val="a"/>
    <w:next w:val="a"/>
    <w:link w:val="7Char"/>
    <w:uiPriority w:val="9"/>
    <w:semiHidden/>
    <w:unhideWhenUsed/>
    <w:qFormat/>
    <w:rsid w:val="003953CC"/>
    <w:pPr>
      <w:keepNext/>
      <w:keepLines/>
      <w:numPr>
        <w:ilvl w:val="6"/>
        <w:numId w:val="1"/>
      </w:numPr>
      <w:spacing w:before="200" w:after="0"/>
      <w:jc w:val="left"/>
      <w:outlineLvl w:val="6"/>
    </w:pPr>
    <w:rPr>
      <w:rFonts w:asciiTheme="majorHAnsi" w:eastAsiaTheme="majorEastAsia" w:hAnsiTheme="majorHAnsi" w:cstheme="majorBidi"/>
      <w:i/>
      <w:iCs/>
      <w:color w:val="404040" w:themeColor="text1" w:themeTint="BF"/>
      <w:lang w:eastAsia="fr-FR"/>
    </w:rPr>
  </w:style>
  <w:style w:type="paragraph" w:styleId="8">
    <w:name w:val="heading 8"/>
    <w:basedOn w:val="a"/>
    <w:next w:val="a"/>
    <w:link w:val="8Char"/>
    <w:uiPriority w:val="9"/>
    <w:semiHidden/>
    <w:unhideWhenUsed/>
    <w:qFormat/>
    <w:rsid w:val="003953CC"/>
    <w:pPr>
      <w:keepNext/>
      <w:keepLines/>
      <w:numPr>
        <w:ilvl w:val="7"/>
        <w:numId w:val="1"/>
      </w:numPr>
      <w:spacing w:before="200" w:after="0"/>
      <w:jc w:val="left"/>
      <w:outlineLvl w:val="7"/>
    </w:pPr>
    <w:rPr>
      <w:rFonts w:asciiTheme="majorHAnsi" w:eastAsiaTheme="majorEastAsia" w:hAnsiTheme="majorHAnsi" w:cstheme="majorBidi"/>
      <w:color w:val="404040" w:themeColor="text1" w:themeTint="BF"/>
      <w:sz w:val="20"/>
      <w:szCs w:val="20"/>
      <w:lang w:eastAsia="fr-FR"/>
    </w:rPr>
  </w:style>
  <w:style w:type="paragraph" w:styleId="9">
    <w:name w:val="heading 9"/>
    <w:basedOn w:val="a"/>
    <w:next w:val="a"/>
    <w:link w:val="9Char"/>
    <w:uiPriority w:val="9"/>
    <w:semiHidden/>
    <w:unhideWhenUsed/>
    <w:qFormat/>
    <w:rsid w:val="003953CC"/>
    <w:pPr>
      <w:keepNext/>
      <w:keepLines/>
      <w:numPr>
        <w:ilvl w:val="8"/>
        <w:numId w:val="1"/>
      </w:numPr>
      <w:spacing w:before="200" w:after="0"/>
      <w:jc w:val="left"/>
      <w:outlineLvl w:val="8"/>
    </w:pPr>
    <w:rPr>
      <w:rFonts w:asciiTheme="majorHAnsi" w:eastAsiaTheme="majorEastAsia" w:hAnsiTheme="majorHAnsi" w:cstheme="majorBidi"/>
      <w:i/>
      <w:iCs/>
      <w:color w:val="404040" w:themeColor="text1" w:themeTint="BF"/>
      <w:sz w:val="20"/>
      <w:szCs w:val="20"/>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B5A0E"/>
    <w:pPr>
      <w:tabs>
        <w:tab w:val="center" w:pos="4153"/>
        <w:tab w:val="right" w:pos="8306"/>
      </w:tabs>
      <w:spacing w:after="0" w:line="240" w:lineRule="auto"/>
    </w:pPr>
  </w:style>
  <w:style w:type="character" w:customStyle="1" w:styleId="Char">
    <w:name w:val="رأس الصفحة Char"/>
    <w:basedOn w:val="a0"/>
    <w:link w:val="a3"/>
    <w:uiPriority w:val="99"/>
    <w:rsid w:val="004B5A0E"/>
  </w:style>
  <w:style w:type="paragraph" w:styleId="a4">
    <w:name w:val="footer"/>
    <w:basedOn w:val="a"/>
    <w:link w:val="Char0"/>
    <w:uiPriority w:val="99"/>
    <w:unhideWhenUsed/>
    <w:rsid w:val="004B5A0E"/>
    <w:pPr>
      <w:tabs>
        <w:tab w:val="center" w:pos="4153"/>
        <w:tab w:val="right" w:pos="8306"/>
      </w:tabs>
      <w:spacing w:after="0" w:line="240" w:lineRule="auto"/>
    </w:pPr>
  </w:style>
  <w:style w:type="character" w:customStyle="1" w:styleId="Char0">
    <w:name w:val="تذييل الصفحة Char"/>
    <w:basedOn w:val="a0"/>
    <w:link w:val="a4"/>
    <w:uiPriority w:val="99"/>
    <w:rsid w:val="004B5A0E"/>
  </w:style>
  <w:style w:type="paragraph" w:styleId="a5">
    <w:name w:val="Balloon Text"/>
    <w:basedOn w:val="a"/>
    <w:link w:val="Char1"/>
    <w:uiPriority w:val="99"/>
    <w:semiHidden/>
    <w:unhideWhenUsed/>
    <w:rsid w:val="004B5A0E"/>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4B5A0E"/>
    <w:rPr>
      <w:rFonts w:ascii="Tahoma" w:hAnsi="Tahoma" w:cs="Tahoma"/>
      <w:sz w:val="16"/>
      <w:szCs w:val="16"/>
    </w:rPr>
  </w:style>
  <w:style w:type="paragraph" w:styleId="a6">
    <w:name w:val="footnote text"/>
    <w:basedOn w:val="a"/>
    <w:link w:val="Char2"/>
    <w:uiPriority w:val="99"/>
    <w:semiHidden/>
    <w:unhideWhenUsed/>
    <w:rsid w:val="00CC0822"/>
    <w:pPr>
      <w:spacing w:after="0" w:line="240" w:lineRule="auto"/>
    </w:pPr>
    <w:rPr>
      <w:sz w:val="20"/>
      <w:szCs w:val="20"/>
    </w:rPr>
  </w:style>
  <w:style w:type="character" w:customStyle="1" w:styleId="Char2">
    <w:name w:val="نص حاشية سفلية Char"/>
    <w:basedOn w:val="a0"/>
    <w:link w:val="a6"/>
    <w:uiPriority w:val="99"/>
    <w:semiHidden/>
    <w:rsid w:val="00CC0822"/>
    <w:rPr>
      <w:sz w:val="20"/>
      <w:szCs w:val="20"/>
    </w:rPr>
  </w:style>
  <w:style w:type="character" w:styleId="a7">
    <w:name w:val="footnote reference"/>
    <w:basedOn w:val="a0"/>
    <w:uiPriority w:val="99"/>
    <w:semiHidden/>
    <w:unhideWhenUsed/>
    <w:rsid w:val="00CC0822"/>
    <w:rPr>
      <w:vertAlign w:val="superscript"/>
    </w:rPr>
  </w:style>
  <w:style w:type="paragraph" w:styleId="a8">
    <w:name w:val="endnote text"/>
    <w:basedOn w:val="a"/>
    <w:link w:val="Char3"/>
    <w:uiPriority w:val="99"/>
    <w:semiHidden/>
    <w:unhideWhenUsed/>
    <w:rsid w:val="00CC0822"/>
    <w:pPr>
      <w:spacing w:after="0" w:line="240" w:lineRule="auto"/>
    </w:pPr>
    <w:rPr>
      <w:sz w:val="20"/>
      <w:szCs w:val="20"/>
    </w:rPr>
  </w:style>
  <w:style w:type="character" w:customStyle="1" w:styleId="Char3">
    <w:name w:val="نص تعليق ختامي Char"/>
    <w:basedOn w:val="a0"/>
    <w:link w:val="a8"/>
    <w:uiPriority w:val="99"/>
    <w:semiHidden/>
    <w:rsid w:val="00CC0822"/>
    <w:rPr>
      <w:sz w:val="20"/>
      <w:szCs w:val="20"/>
    </w:rPr>
  </w:style>
  <w:style w:type="character" w:styleId="a9">
    <w:name w:val="endnote reference"/>
    <w:basedOn w:val="a0"/>
    <w:uiPriority w:val="99"/>
    <w:semiHidden/>
    <w:unhideWhenUsed/>
    <w:rsid w:val="00CC0822"/>
    <w:rPr>
      <w:vertAlign w:val="superscript"/>
    </w:rPr>
  </w:style>
  <w:style w:type="character" w:customStyle="1" w:styleId="1Char">
    <w:name w:val="عنوان 1 Char"/>
    <w:basedOn w:val="a0"/>
    <w:link w:val="1"/>
    <w:uiPriority w:val="9"/>
    <w:rsid w:val="003953CC"/>
    <w:rPr>
      <w:rFonts w:asciiTheme="majorHAnsi" w:eastAsiaTheme="majorEastAsia" w:hAnsiTheme="majorHAnsi" w:cstheme="majorBidi"/>
      <w:b/>
      <w:bCs/>
      <w:color w:val="365F91" w:themeColor="accent1" w:themeShade="BF"/>
      <w:sz w:val="28"/>
      <w:szCs w:val="28"/>
      <w:lang w:eastAsia="fr-FR"/>
    </w:rPr>
  </w:style>
  <w:style w:type="character" w:customStyle="1" w:styleId="2Char">
    <w:name w:val="عنوان 2 Char"/>
    <w:basedOn w:val="a0"/>
    <w:link w:val="2"/>
    <w:uiPriority w:val="9"/>
    <w:semiHidden/>
    <w:rsid w:val="003953CC"/>
    <w:rPr>
      <w:rFonts w:asciiTheme="majorHAnsi" w:eastAsiaTheme="majorEastAsia" w:hAnsiTheme="majorHAnsi" w:cstheme="majorBidi"/>
      <w:b/>
      <w:bCs/>
      <w:color w:val="4F81BD" w:themeColor="accent1"/>
      <w:sz w:val="26"/>
      <w:szCs w:val="26"/>
      <w:lang w:eastAsia="fr-FR"/>
    </w:rPr>
  </w:style>
  <w:style w:type="character" w:customStyle="1" w:styleId="3Char">
    <w:name w:val="عنوان 3 Char"/>
    <w:basedOn w:val="a0"/>
    <w:link w:val="3"/>
    <w:uiPriority w:val="9"/>
    <w:semiHidden/>
    <w:rsid w:val="003953CC"/>
    <w:rPr>
      <w:rFonts w:asciiTheme="majorHAnsi" w:eastAsiaTheme="majorEastAsia" w:hAnsiTheme="majorHAnsi" w:cstheme="majorBidi"/>
      <w:b/>
      <w:bCs/>
      <w:color w:val="4F81BD" w:themeColor="accent1"/>
      <w:lang w:eastAsia="fr-FR"/>
    </w:rPr>
  </w:style>
  <w:style w:type="character" w:customStyle="1" w:styleId="4Char">
    <w:name w:val="عنوان 4 Char"/>
    <w:basedOn w:val="a0"/>
    <w:link w:val="4"/>
    <w:uiPriority w:val="9"/>
    <w:semiHidden/>
    <w:rsid w:val="003953CC"/>
    <w:rPr>
      <w:rFonts w:asciiTheme="majorHAnsi" w:eastAsiaTheme="majorEastAsia" w:hAnsiTheme="majorHAnsi" w:cstheme="majorBidi"/>
      <w:b/>
      <w:bCs/>
      <w:i/>
      <w:iCs/>
      <w:color w:val="4F81BD" w:themeColor="accent1"/>
      <w:lang w:eastAsia="fr-FR"/>
    </w:rPr>
  </w:style>
  <w:style w:type="character" w:customStyle="1" w:styleId="5Char">
    <w:name w:val="عنوان 5 Char"/>
    <w:basedOn w:val="a0"/>
    <w:link w:val="5"/>
    <w:uiPriority w:val="9"/>
    <w:semiHidden/>
    <w:rsid w:val="003953CC"/>
    <w:rPr>
      <w:rFonts w:asciiTheme="majorHAnsi" w:eastAsiaTheme="majorEastAsia" w:hAnsiTheme="majorHAnsi" w:cstheme="majorBidi"/>
      <w:color w:val="243F60" w:themeColor="accent1" w:themeShade="7F"/>
      <w:lang w:eastAsia="fr-FR"/>
    </w:rPr>
  </w:style>
  <w:style w:type="character" w:customStyle="1" w:styleId="6Char">
    <w:name w:val="عنوان 6 Char"/>
    <w:basedOn w:val="a0"/>
    <w:link w:val="6"/>
    <w:uiPriority w:val="9"/>
    <w:semiHidden/>
    <w:rsid w:val="003953CC"/>
    <w:rPr>
      <w:rFonts w:asciiTheme="majorHAnsi" w:eastAsiaTheme="majorEastAsia" w:hAnsiTheme="majorHAnsi" w:cstheme="majorBidi"/>
      <w:i/>
      <w:iCs/>
      <w:color w:val="243F60" w:themeColor="accent1" w:themeShade="7F"/>
      <w:lang w:eastAsia="fr-FR"/>
    </w:rPr>
  </w:style>
  <w:style w:type="character" w:customStyle="1" w:styleId="7Char">
    <w:name w:val="عنوان 7 Char"/>
    <w:basedOn w:val="a0"/>
    <w:link w:val="7"/>
    <w:uiPriority w:val="9"/>
    <w:semiHidden/>
    <w:rsid w:val="003953CC"/>
    <w:rPr>
      <w:rFonts w:asciiTheme="majorHAnsi" w:eastAsiaTheme="majorEastAsia" w:hAnsiTheme="majorHAnsi" w:cstheme="majorBidi"/>
      <w:i/>
      <w:iCs/>
      <w:color w:val="404040" w:themeColor="text1" w:themeTint="BF"/>
      <w:lang w:eastAsia="fr-FR"/>
    </w:rPr>
  </w:style>
  <w:style w:type="character" w:customStyle="1" w:styleId="8Char">
    <w:name w:val="عنوان 8 Char"/>
    <w:basedOn w:val="a0"/>
    <w:link w:val="8"/>
    <w:uiPriority w:val="9"/>
    <w:semiHidden/>
    <w:rsid w:val="003953CC"/>
    <w:rPr>
      <w:rFonts w:asciiTheme="majorHAnsi" w:eastAsiaTheme="majorEastAsia" w:hAnsiTheme="majorHAnsi" w:cstheme="majorBidi"/>
      <w:color w:val="404040" w:themeColor="text1" w:themeTint="BF"/>
      <w:sz w:val="20"/>
      <w:szCs w:val="20"/>
      <w:lang w:eastAsia="fr-FR"/>
    </w:rPr>
  </w:style>
  <w:style w:type="character" w:customStyle="1" w:styleId="9Char">
    <w:name w:val="عنوان 9 Char"/>
    <w:basedOn w:val="a0"/>
    <w:link w:val="9"/>
    <w:uiPriority w:val="9"/>
    <w:semiHidden/>
    <w:rsid w:val="003953CC"/>
    <w:rPr>
      <w:rFonts w:asciiTheme="majorHAnsi" w:eastAsiaTheme="majorEastAsia" w:hAnsiTheme="majorHAnsi" w:cstheme="majorBidi"/>
      <w:i/>
      <w:iCs/>
      <w:color w:val="404040" w:themeColor="text1" w:themeTint="BF"/>
      <w:sz w:val="20"/>
      <w:szCs w:val="20"/>
      <w:lang w:eastAsia="fr-FR"/>
    </w:rPr>
  </w:style>
  <w:style w:type="character" w:styleId="Hyperlink">
    <w:name w:val="Hyperlink"/>
    <w:basedOn w:val="a0"/>
    <w:uiPriority w:val="99"/>
    <w:unhideWhenUsed/>
    <w:rsid w:val="00010A9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0CCE"/>
    <w:pPr>
      <w:jc w:val="right"/>
    </w:pPr>
  </w:style>
  <w:style w:type="paragraph" w:styleId="1">
    <w:name w:val="heading 1"/>
    <w:basedOn w:val="a"/>
    <w:next w:val="a"/>
    <w:link w:val="1Char"/>
    <w:uiPriority w:val="9"/>
    <w:qFormat/>
    <w:rsid w:val="003953CC"/>
    <w:pPr>
      <w:keepNext/>
      <w:keepLines/>
      <w:numPr>
        <w:numId w:val="1"/>
      </w:numPr>
      <w:spacing w:before="480" w:after="0"/>
      <w:jc w:val="left"/>
      <w:outlineLvl w:val="0"/>
    </w:pPr>
    <w:rPr>
      <w:rFonts w:asciiTheme="majorHAnsi" w:eastAsiaTheme="majorEastAsia" w:hAnsiTheme="majorHAnsi" w:cstheme="majorBidi"/>
      <w:b/>
      <w:bCs/>
      <w:color w:val="365F91" w:themeColor="accent1" w:themeShade="BF"/>
      <w:sz w:val="28"/>
      <w:szCs w:val="28"/>
      <w:lang w:eastAsia="fr-FR"/>
    </w:rPr>
  </w:style>
  <w:style w:type="paragraph" w:styleId="2">
    <w:name w:val="heading 2"/>
    <w:basedOn w:val="a"/>
    <w:next w:val="a"/>
    <w:link w:val="2Char"/>
    <w:uiPriority w:val="9"/>
    <w:semiHidden/>
    <w:unhideWhenUsed/>
    <w:qFormat/>
    <w:rsid w:val="003953CC"/>
    <w:pPr>
      <w:keepNext/>
      <w:keepLines/>
      <w:numPr>
        <w:ilvl w:val="1"/>
        <w:numId w:val="1"/>
      </w:numPr>
      <w:spacing w:before="200" w:after="0"/>
      <w:jc w:val="left"/>
      <w:outlineLvl w:val="1"/>
    </w:pPr>
    <w:rPr>
      <w:rFonts w:asciiTheme="majorHAnsi" w:eastAsiaTheme="majorEastAsia" w:hAnsiTheme="majorHAnsi" w:cstheme="majorBidi"/>
      <w:b/>
      <w:bCs/>
      <w:color w:val="4F81BD" w:themeColor="accent1"/>
      <w:sz w:val="26"/>
      <w:szCs w:val="26"/>
      <w:lang w:eastAsia="fr-FR"/>
    </w:rPr>
  </w:style>
  <w:style w:type="paragraph" w:styleId="3">
    <w:name w:val="heading 3"/>
    <w:basedOn w:val="a"/>
    <w:next w:val="a"/>
    <w:link w:val="3Char"/>
    <w:uiPriority w:val="9"/>
    <w:semiHidden/>
    <w:unhideWhenUsed/>
    <w:qFormat/>
    <w:rsid w:val="003953CC"/>
    <w:pPr>
      <w:keepNext/>
      <w:keepLines/>
      <w:numPr>
        <w:ilvl w:val="2"/>
        <w:numId w:val="1"/>
      </w:numPr>
      <w:spacing w:before="200" w:after="0"/>
      <w:jc w:val="left"/>
      <w:outlineLvl w:val="2"/>
    </w:pPr>
    <w:rPr>
      <w:rFonts w:asciiTheme="majorHAnsi" w:eastAsiaTheme="majorEastAsia" w:hAnsiTheme="majorHAnsi" w:cstheme="majorBidi"/>
      <w:b/>
      <w:bCs/>
      <w:color w:val="4F81BD" w:themeColor="accent1"/>
      <w:lang w:eastAsia="fr-FR"/>
    </w:rPr>
  </w:style>
  <w:style w:type="paragraph" w:styleId="4">
    <w:name w:val="heading 4"/>
    <w:basedOn w:val="a"/>
    <w:next w:val="a"/>
    <w:link w:val="4Char"/>
    <w:uiPriority w:val="9"/>
    <w:semiHidden/>
    <w:unhideWhenUsed/>
    <w:qFormat/>
    <w:rsid w:val="003953CC"/>
    <w:pPr>
      <w:keepNext/>
      <w:keepLines/>
      <w:numPr>
        <w:ilvl w:val="3"/>
        <w:numId w:val="1"/>
      </w:numPr>
      <w:spacing w:before="200" w:after="0"/>
      <w:jc w:val="left"/>
      <w:outlineLvl w:val="3"/>
    </w:pPr>
    <w:rPr>
      <w:rFonts w:asciiTheme="majorHAnsi" w:eastAsiaTheme="majorEastAsia" w:hAnsiTheme="majorHAnsi" w:cstheme="majorBidi"/>
      <w:b/>
      <w:bCs/>
      <w:i/>
      <w:iCs/>
      <w:color w:val="4F81BD" w:themeColor="accent1"/>
      <w:lang w:eastAsia="fr-FR"/>
    </w:rPr>
  </w:style>
  <w:style w:type="paragraph" w:styleId="5">
    <w:name w:val="heading 5"/>
    <w:basedOn w:val="a"/>
    <w:next w:val="a"/>
    <w:link w:val="5Char"/>
    <w:uiPriority w:val="9"/>
    <w:semiHidden/>
    <w:unhideWhenUsed/>
    <w:qFormat/>
    <w:rsid w:val="003953CC"/>
    <w:pPr>
      <w:keepNext/>
      <w:keepLines/>
      <w:numPr>
        <w:ilvl w:val="4"/>
        <w:numId w:val="1"/>
      </w:numPr>
      <w:spacing w:before="200" w:after="0"/>
      <w:jc w:val="left"/>
      <w:outlineLvl w:val="4"/>
    </w:pPr>
    <w:rPr>
      <w:rFonts w:asciiTheme="majorHAnsi" w:eastAsiaTheme="majorEastAsia" w:hAnsiTheme="majorHAnsi" w:cstheme="majorBidi"/>
      <w:color w:val="243F60" w:themeColor="accent1" w:themeShade="7F"/>
      <w:lang w:eastAsia="fr-FR"/>
    </w:rPr>
  </w:style>
  <w:style w:type="paragraph" w:styleId="6">
    <w:name w:val="heading 6"/>
    <w:basedOn w:val="a"/>
    <w:next w:val="a"/>
    <w:link w:val="6Char"/>
    <w:uiPriority w:val="9"/>
    <w:semiHidden/>
    <w:unhideWhenUsed/>
    <w:qFormat/>
    <w:rsid w:val="003953CC"/>
    <w:pPr>
      <w:keepNext/>
      <w:keepLines/>
      <w:numPr>
        <w:ilvl w:val="5"/>
        <w:numId w:val="1"/>
      </w:numPr>
      <w:spacing w:before="200" w:after="0"/>
      <w:jc w:val="left"/>
      <w:outlineLvl w:val="5"/>
    </w:pPr>
    <w:rPr>
      <w:rFonts w:asciiTheme="majorHAnsi" w:eastAsiaTheme="majorEastAsia" w:hAnsiTheme="majorHAnsi" w:cstheme="majorBidi"/>
      <w:i/>
      <w:iCs/>
      <w:color w:val="243F60" w:themeColor="accent1" w:themeShade="7F"/>
      <w:lang w:eastAsia="fr-FR"/>
    </w:rPr>
  </w:style>
  <w:style w:type="paragraph" w:styleId="7">
    <w:name w:val="heading 7"/>
    <w:basedOn w:val="a"/>
    <w:next w:val="a"/>
    <w:link w:val="7Char"/>
    <w:uiPriority w:val="9"/>
    <w:semiHidden/>
    <w:unhideWhenUsed/>
    <w:qFormat/>
    <w:rsid w:val="003953CC"/>
    <w:pPr>
      <w:keepNext/>
      <w:keepLines/>
      <w:numPr>
        <w:ilvl w:val="6"/>
        <w:numId w:val="1"/>
      </w:numPr>
      <w:spacing w:before="200" w:after="0"/>
      <w:jc w:val="left"/>
      <w:outlineLvl w:val="6"/>
    </w:pPr>
    <w:rPr>
      <w:rFonts w:asciiTheme="majorHAnsi" w:eastAsiaTheme="majorEastAsia" w:hAnsiTheme="majorHAnsi" w:cstheme="majorBidi"/>
      <w:i/>
      <w:iCs/>
      <w:color w:val="404040" w:themeColor="text1" w:themeTint="BF"/>
      <w:lang w:eastAsia="fr-FR"/>
    </w:rPr>
  </w:style>
  <w:style w:type="paragraph" w:styleId="8">
    <w:name w:val="heading 8"/>
    <w:basedOn w:val="a"/>
    <w:next w:val="a"/>
    <w:link w:val="8Char"/>
    <w:uiPriority w:val="9"/>
    <w:semiHidden/>
    <w:unhideWhenUsed/>
    <w:qFormat/>
    <w:rsid w:val="003953CC"/>
    <w:pPr>
      <w:keepNext/>
      <w:keepLines/>
      <w:numPr>
        <w:ilvl w:val="7"/>
        <w:numId w:val="1"/>
      </w:numPr>
      <w:spacing w:before="200" w:after="0"/>
      <w:jc w:val="left"/>
      <w:outlineLvl w:val="7"/>
    </w:pPr>
    <w:rPr>
      <w:rFonts w:asciiTheme="majorHAnsi" w:eastAsiaTheme="majorEastAsia" w:hAnsiTheme="majorHAnsi" w:cstheme="majorBidi"/>
      <w:color w:val="404040" w:themeColor="text1" w:themeTint="BF"/>
      <w:sz w:val="20"/>
      <w:szCs w:val="20"/>
      <w:lang w:eastAsia="fr-FR"/>
    </w:rPr>
  </w:style>
  <w:style w:type="paragraph" w:styleId="9">
    <w:name w:val="heading 9"/>
    <w:basedOn w:val="a"/>
    <w:next w:val="a"/>
    <w:link w:val="9Char"/>
    <w:uiPriority w:val="9"/>
    <w:semiHidden/>
    <w:unhideWhenUsed/>
    <w:qFormat/>
    <w:rsid w:val="003953CC"/>
    <w:pPr>
      <w:keepNext/>
      <w:keepLines/>
      <w:numPr>
        <w:ilvl w:val="8"/>
        <w:numId w:val="1"/>
      </w:numPr>
      <w:spacing w:before="200" w:after="0"/>
      <w:jc w:val="left"/>
      <w:outlineLvl w:val="8"/>
    </w:pPr>
    <w:rPr>
      <w:rFonts w:asciiTheme="majorHAnsi" w:eastAsiaTheme="majorEastAsia" w:hAnsiTheme="majorHAnsi" w:cstheme="majorBidi"/>
      <w:i/>
      <w:iCs/>
      <w:color w:val="404040" w:themeColor="text1" w:themeTint="BF"/>
      <w:sz w:val="20"/>
      <w:szCs w:val="20"/>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B5A0E"/>
    <w:pPr>
      <w:tabs>
        <w:tab w:val="center" w:pos="4153"/>
        <w:tab w:val="right" w:pos="8306"/>
      </w:tabs>
      <w:spacing w:after="0" w:line="240" w:lineRule="auto"/>
    </w:pPr>
  </w:style>
  <w:style w:type="character" w:customStyle="1" w:styleId="Char">
    <w:name w:val="رأس الصفحة Char"/>
    <w:basedOn w:val="a0"/>
    <w:link w:val="a3"/>
    <w:uiPriority w:val="99"/>
    <w:rsid w:val="004B5A0E"/>
  </w:style>
  <w:style w:type="paragraph" w:styleId="a4">
    <w:name w:val="footer"/>
    <w:basedOn w:val="a"/>
    <w:link w:val="Char0"/>
    <w:uiPriority w:val="99"/>
    <w:unhideWhenUsed/>
    <w:rsid w:val="004B5A0E"/>
    <w:pPr>
      <w:tabs>
        <w:tab w:val="center" w:pos="4153"/>
        <w:tab w:val="right" w:pos="8306"/>
      </w:tabs>
      <w:spacing w:after="0" w:line="240" w:lineRule="auto"/>
    </w:pPr>
  </w:style>
  <w:style w:type="character" w:customStyle="1" w:styleId="Char0">
    <w:name w:val="تذييل الصفحة Char"/>
    <w:basedOn w:val="a0"/>
    <w:link w:val="a4"/>
    <w:uiPriority w:val="99"/>
    <w:rsid w:val="004B5A0E"/>
  </w:style>
  <w:style w:type="paragraph" w:styleId="a5">
    <w:name w:val="Balloon Text"/>
    <w:basedOn w:val="a"/>
    <w:link w:val="Char1"/>
    <w:uiPriority w:val="99"/>
    <w:semiHidden/>
    <w:unhideWhenUsed/>
    <w:rsid w:val="004B5A0E"/>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4B5A0E"/>
    <w:rPr>
      <w:rFonts w:ascii="Tahoma" w:hAnsi="Tahoma" w:cs="Tahoma"/>
      <w:sz w:val="16"/>
      <w:szCs w:val="16"/>
    </w:rPr>
  </w:style>
  <w:style w:type="paragraph" w:styleId="a6">
    <w:name w:val="footnote text"/>
    <w:basedOn w:val="a"/>
    <w:link w:val="Char2"/>
    <w:uiPriority w:val="99"/>
    <w:semiHidden/>
    <w:unhideWhenUsed/>
    <w:rsid w:val="00CC0822"/>
    <w:pPr>
      <w:spacing w:after="0" w:line="240" w:lineRule="auto"/>
    </w:pPr>
    <w:rPr>
      <w:sz w:val="20"/>
      <w:szCs w:val="20"/>
    </w:rPr>
  </w:style>
  <w:style w:type="character" w:customStyle="1" w:styleId="Char2">
    <w:name w:val="نص حاشية سفلية Char"/>
    <w:basedOn w:val="a0"/>
    <w:link w:val="a6"/>
    <w:uiPriority w:val="99"/>
    <w:semiHidden/>
    <w:rsid w:val="00CC0822"/>
    <w:rPr>
      <w:sz w:val="20"/>
      <w:szCs w:val="20"/>
    </w:rPr>
  </w:style>
  <w:style w:type="character" w:styleId="a7">
    <w:name w:val="footnote reference"/>
    <w:basedOn w:val="a0"/>
    <w:uiPriority w:val="99"/>
    <w:semiHidden/>
    <w:unhideWhenUsed/>
    <w:rsid w:val="00CC0822"/>
    <w:rPr>
      <w:vertAlign w:val="superscript"/>
    </w:rPr>
  </w:style>
  <w:style w:type="paragraph" w:styleId="a8">
    <w:name w:val="endnote text"/>
    <w:basedOn w:val="a"/>
    <w:link w:val="Char3"/>
    <w:uiPriority w:val="99"/>
    <w:semiHidden/>
    <w:unhideWhenUsed/>
    <w:rsid w:val="00CC0822"/>
    <w:pPr>
      <w:spacing w:after="0" w:line="240" w:lineRule="auto"/>
    </w:pPr>
    <w:rPr>
      <w:sz w:val="20"/>
      <w:szCs w:val="20"/>
    </w:rPr>
  </w:style>
  <w:style w:type="character" w:customStyle="1" w:styleId="Char3">
    <w:name w:val="نص تعليق ختامي Char"/>
    <w:basedOn w:val="a0"/>
    <w:link w:val="a8"/>
    <w:uiPriority w:val="99"/>
    <w:semiHidden/>
    <w:rsid w:val="00CC0822"/>
    <w:rPr>
      <w:sz w:val="20"/>
      <w:szCs w:val="20"/>
    </w:rPr>
  </w:style>
  <w:style w:type="character" w:styleId="a9">
    <w:name w:val="endnote reference"/>
    <w:basedOn w:val="a0"/>
    <w:uiPriority w:val="99"/>
    <w:semiHidden/>
    <w:unhideWhenUsed/>
    <w:rsid w:val="00CC0822"/>
    <w:rPr>
      <w:vertAlign w:val="superscript"/>
    </w:rPr>
  </w:style>
  <w:style w:type="character" w:customStyle="1" w:styleId="1Char">
    <w:name w:val="عنوان 1 Char"/>
    <w:basedOn w:val="a0"/>
    <w:link w:val="1"/>
    <w:uiPriority w:val="9"/>
    <w:rsid w:val="003953CC"/>
    <w:rPr>
      <w:rFonts w:asciiTheme="majorHAnsi" w:eastAsiaTheme="majorEastAsia" w:hAnsiTheme="majorHAnsi" w:cstheme="majorBidi"/>
      <w:b/>
      <w:bCs/>
      <w:color w:val="365F91" w:themeColor="accent1" w:themeShade="BF"/>
      <w:sz w:val="28"/>
      <w:szCs w:val="28"/>
      <w:lang w:eastAsia="fr-FR"/>
    </w:rPr>
  </w:style>
  <w:style w:type="character" w:customStyle="1" w:styleId="2Char">
    <w:name w:val="عنوان 2 Char"/>
    <w:basedOn w:val="a0"/>
    <w:link w:val="2"/>
    <w:uiPriority w:val="9"/>
    <w:semiHidden/>
    <w:rsid w:val="003953CC"/>
    <w:rPr>
      <w:rFonts w:asciiTheme="majorHAnsi" w:eastAsiaTheme="majorEastAsia" w:hAnsiTheme="majorHAnsi" w:cstheme="majorBidi"/>
      <w:b/>
      <w:bCs/>
      <w:color w:val="4F81BD" w:themeColor="accent1"/>
      <w:sz w:val="26"/>
      <w:szCs w:val="26"/>
      <w:lang w:eastAsia="fr-FR"/>
    </w:rPr>
  </w:style>
  <w:style w:type="character" w:customStyle="1" w:styleId="3Char">
    <w:name w:val="عنوان 3 Char"/>
    <w:basedOn w:val="a0"/>
    <w:link w:val="3"/>
    <w:uiPriority w:val="9"/>
    <w:semiHidden/>
    <w:rsid w:val="003953CC"/>
    <w:rPr>
      <w:rFonts w:asciiTheme="majorHAnsi" w:eastAsiaTheme="majorEastAsia" w:hAnsiTheme="majorHAnsi" w:cstheme="majorBidi"/>
      <w:b/>
      <w:bCs/>
      <w:color w:val="4F81BD" w:themeColor="accent1"/>
      <w:lang w:eastAsia="fr-FR"/>
    </w:rPr>
  </w:style>
  <w:style w:type="character" w:customStyle="1" w:styleId="4Char">
    <w:name w:val="عنوان 4 Char"/>
    <w:basedOn w:val="a0"/>
    <w:link w:val="4"/>
    <w:uiPriority w:val="9"/>
    <w:semiHidden/>
    <w:rsid w:val="003953CC"/>
    <w:rPr>
      <w:rFonts w:asciiTheme="majorHAnsi" w:eastAsiaTheme="majorEastAsia" w:hAnsiTheme="majorHAnsi" w:cstheme="majorBidi"/>
      <w:b/>
      <w:bCs/>
      <w:i/>
      <w:iCs/>
      <w:color w:val="4F81BD" w:themeColor="accent1"/>
      <w:lang w:eastAsia="fr-FR"/>
    </w:rPr>
  </w:style>
  <w:style w:type="character" w:customStyle="1" w:styleId="5Char">
    <w:name w:val="عنوان 5 Char"/>
    <w:basedOn w:val="a0"/>
    <w:link w:val="5"/>
    <w:uiPriority w:val="9"/>
    <w:semiHidden/>
    <w:rsid w:val="003953CC"/>
    <w:rPr>
      <w:rFonts w:asciiTheme="majorHAnsi" w:eastAsiaTheme="majorEastAsia" w:hAnsiTheme="majorHAnsi" w:cstheme="majorBidi"/>
      <w:color w:val="243F60" w:themeColor="accent1" w:themeShade="7F"/>
      <w:lang w:eastAsia="fr-FR"/>
    </w:rPr>
  </w:style>
  <w:style w:type="character" w:customStyle="1" w:styleId="6Char">
    <w:name w:val="عنوان 6 Char"/>
    <w:basedOn w:val="a0"/>
    <w:link w:val="6"/>
    <w:uiPriority w:val="9"/>
    <w:semiHidden/>
    <w:rsid w:val="003953CC"/>
    <w:rPr>
      <w:rFonts w:asciiTheme="majorHAnsi" w:eastAsiaTheme="majorEastAsia" w:hAnsiTheme="majorHAnsi" w:cstheme="majorBidi"/>
      <w:i/>
      <w:iCs/>
      <w:color w:val="243F60" w:themeColor="accent1" w:themeShade="7F"/>
      <w:lang w:eastAsia="fr-FR"/>
    </w:rPr>
  </w:style>
  <w:style w:type="character" w:customStyle="1" w:styleId="7Char">
    <w:name w:val="عنوان 7 Char"/>
    <w:basedOn w:val="a0"/>
    <w:link w:val="7"/>
    <w:uiPriority w:val="9"/>
    <w:semiHidden/>
    <w:rsid w:val="003953CC"/>
    <w:rPr>
      <w:rFonts w:asciiTheme="majorHAnsi" w:eastAsiaTheme="majorEastAsia" w:hAnsiTheme="majorHAnsi" w:cstheme="majorBidi"/>
      <w:i/>
      <w:iCs/>
      <w:color w:val="404040" w:themeColor="text1" w:themeTint="BF"/>
      <w:lang w:eastAsia="fr-FR"/>
    </w:rPr>
  </w:style>
  <w:style w:type="character" w:customStyle="1" w:styleId="8Char">
    <w:name w:val="عنوان 8 Char"/>
    <w:basedOn w:val="a0"/>
    <w:link w:val="8"/>
    <w:uiPriority w:val="9"/>
    <w:semiHidden/>
    <w:rsid w:val="003953CC"/>
    <w:rPr>
      <w:rFonts w:asciiTheme="majorHAnsi" w:eastAsiaTheme="majorEastAsia" w:hAnsiTheme="majorHAnsi" w:cstheme="majorBidi"/>
      <w:color w:val="404040" w:themeColor="text1" w:themeTint="BF"/>
      <w:sz w:val="20"/>
      <w:szCs w:val="20"/>
      <w:lang w:eastAsia="fr-FR"/>
    </w:rPr>
  </w:style>
  <w:style w:type="character" w:customStyle="1" w:styleId="9Char">
    <w:name w:val="عنوان 9 Char"/>
    <w:basedOn w:val="a0"/>
    <w:link w:val="9"/>
    <w:uiPriority w:val="9"/>
    <w:semiHidden/>
    <w:rsid w:val="003953CC"/>
    <w:rPr>
      <w:rFonts w:asciiTheme="majorHAnsi" w:eastAsiaTheme="majorEastAsia" w:hAnsiTheme="majorHAnsi" w:cstheme="majorBidi"/>
      <w:i/>
      <w:iCs/>
      <w:color w:val="404040" w:themeColor="text1" w:themeTint="BF"/>
      <w:sz w:val="20"/>
      <w:szCs w:val="20"/>
      <w:lang w:eastAsia="fr-FR"/>
    </w:rPr>
  </w:style>
  <w:style w:type="character" w:styleId="Hyperlink">
    <w:name w:val="Hyperlink"/>
    <w:basedOn w:val="a0"/>
    <w:uiPriority w:val="99"/>
    <w:unhideWhenUsed/>
    <w:rsid w:val="00010A9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belilhakim@gmail.com"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75FE9E-E63B-453B-AA1B-4DBFE9ADF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3767</Words>
  <Characters>21474</Characters>
  <Application>Microsoft Office Word</Application>
  <DocSecurity>0</DocSecurity>
  <Lines>178</Lines>
  <Paragraphs>50</Paragraphs>
  <ScaleCrop>false</ScaleCrop>
  <HeadingPairs>
    <vt:vector size="2" baseType="variant">
      <vt:variant>
        <vt:lpstr>العنوان</vt:lpstr>
      </vt:variant>
      <vt:variant>
        <vt:i4>1</vt:i4>
      </vt:variant>
    </vt:vector>
  </HeadingPairs>
  <TitlesOfParts>
    <vt:vector size="1" baseType="lpstr">
      <vt:lpstr>الفصل الأول:                                         الإطــــــار النـــظري للإدارة الإلكترونيــــــة</vt:lpstr>
    </vt:vector>
  </TitlesOfParts>
  <Company/>
  <LinksUpToDate>false</LinksUpToDate>
  <CharactersWithSpaces>25191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الإطــــــار النـــظري للإدارة الإلكترونيــــــة</dc:title>
  <dc:creator>wat</dc:creator>
  <cp:lastModifiedBy>Izat1</cp:lastModifiedBy>
  <cp:revision>5</cp:revision>
  <dcterms:created xsi:type="dcterms:W3CDTF">2018-12-09T09:23:00Z</dcterms:created>
  <dcterms:modified xsi:type="dcterms:W3CDTF">2018-12-09T10:17:00Z</dcterms:modified>
</cp:coreProperties>
</file>