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618" w:rsidRDefault="00AA7464" w:rsidP="008A2618">
      <w:pPr>
        <w:ind w:firstLine="720"/>
        <w:jc w:val="center"/>
        <w:rPr>
          <w:rtl/>
          <w:lang w:bidi="ar-DZ"/>
        </w:rPr>
      </w:pPr>
      <w:bookmarkStart w:id="0" w:name="_GoBack"/>
      <w:bookmarkEnd w:id="0"/>
      <w:r>
        <w:rPr>
          <w:noProof/>
          <w:rtl/>
        </w:rPr>
        <w:pict>
          <v:group id="_x0000_s1026" style="position:absolute;left:0;text-align:left;margin-left:-32.05pt;margin-top:-36.35pt;width:549.5pt;height:802.45pt;z-index:-251658240" coordorigin="310,329" coordsize="11207,161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310;top:11271;width:3446;height:5222">
              <v:imagedata r:id="rId8" o:title="1"/>
            </v:shape>
            <v:shape id="_x0000_s1028" type="#_x0000_t75" style="position:absolute;left:8000;top:11248;width:3446;height:5222">
              <v:imagedata r:id="rId9" o:title="1"/>
            </v:shape>
            <v:shape id="_x0000_s1029" type="#_x0000_t75" style="position:absolute;left:381;top:352;width:3446;height:5222">
              <v:imagedata r:id="rId10" o:title="1"/>
            </v:shape>
            <v:shape id="_x0000_s1030" type="#_x0000_t75" style="position:absolute;left:8071;top:329;width:3446;height:5222">
              <v:imagedata r:id="rId11" o:title="1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575;top:5514;width:0;height:5783;flip:y" o:connectortype="straight" strokeweight="3pt"/>
            <v:shape id="_x0000_s1032" type="#_x0000_t32" style="position:absolute;left:3736;top:16318;width:4309;height:0;flip:x" o:connectortype="straight" strokeweight="3pt"/>
            <v:shape id="_x0000_s1033" type="#_x0000_t32" style="position:absolute;left:11229;top:5485;width:0;height:5783;flip:y" o:connectortype="straight" strokeweight="3pt"/>
            <v:shape id="_x0000_s1034" type="#_x0000_t32" style="position:absolute;left:3788;top:516;width:4309;height:0;flip:x" o:connectortype="straight" strokeweight="3pt"/>
            <w10:wrap anchorx="page"/>
          </v:group>
        </w:pict>
      </w:r>
    </w:p>
    <w:p w:rsidR="008A2618" w:rsidRDefault="008A2618" w:rsidP="008A2618">
      <w:pPr>
        <w:ind w:firstLine="720"/>
        <w:jc w:val="center"/>
        <w:rPr>
          <w:rtl/>
          <w:lang w:bidi="ar-DZ"/>
        </w:rPr>
      </w:pPr>
    </w:p>
    <w:p w:rsidR="008A2618" w:rsidRDefault="008A2618" w:rsidP="008A2618">
      <w:pPr>
        <w:ind w:firstLine="720"/>
        <w:jc w:val="center"/>
        <w:rPr>
          <w:rtl/>
          <w:lang w:bidi="ar-DZ"/>
        </w:rPr>
      </w:pPr>
    </w:p>
    <w:p w:rsidR="008A2618" w:rsidRDefault="008A2618" w:rsidP="008A2618">
      <w:pPr>
        <w:ind w:firstLine="720"/>
        <w:jc w:val="center"/>
        <w:rPr>
          <w:rtl/>
          <w:lang w:bidi="ar-DZ"/>
        </w:rPr>
      </w:pPr>
    </w:p>
    <w:p w:rsidR="008A2618" w:rsidRDefault="008A2618" w:rsidP="008A2618">
      <w:pPr>
        <w:bidi/>
        <w:ind w:firstLine="720"/>
        <w:jc w:val="center"/>
        <w:rPr>
          <w:rFonts w:cs="AL-Mateen"/>
          <w:sz w:val="56"/>
          <w:szCs w:val="72"/>
          <w:rtl/>
          <w:lang w:bidi="ar-DZ"/>
        </w:rPr>
      </w:pPr>
    </w:p>
    <w:p w:rsidR="008A2618" w:rsidRDefault="008A2618" w:rsidP="008A2618">
      <w:pPr>
        <w:bidi/>
        <w:ind w:firstLine="720"/>
        <w:jc w:val="center"/>
        <w:rPr>
          <w:rFonts w:cs="AL-Mateen"/>
          <w:sz w:val="56"/>
          <w:szCs w:val="72"/>
          <w:rtl/>
          <w:lang w:bidi="ar-DZ"/>
        </w:rPr>
      </w:pPr>
    </w:p>
    <w:p w:rsidR="008A2618" w:rsidRDefault="008A2618" w:rsidP="008A2618">
      <w:pPr>
        <w:bidi/>
        <w:ind w:firstLine="720"/>
        <w:jc w:val="center"/>
        <w:rPr>
          <w:rFonts w:cs="AL-Mateen"/>
          <w:sz w:val="56"/>
          <w:szCs w:val="72"/>
          <w:rtl/>
          <w:lang w:bidi="ar-DZ"/>
        </w:rPr>
      </w:pPr>
    </w:p>
    <w:p w:rsidR="008A2618" w:rsidRPr="00E47934" w:rsidRDefault="008A2618" w:rsidP="008A2618">
      <w:pPr>
        <w:bidi/>
        <w:ind w:firstLine="720"/>
        <w:jc w:val="center"/>
        <w:rPr>
          <w:rFonts w:cs="AL-Mateen"/>
          <w:sz w:val="52"/>
          <w:szCs w:val="56"/>
          <w:rtl/>
          <w:lang w:bidi="ar-DZ"/>
        </w:rPr>
      </w:pPr>
      <w:r>
        <w:rPr>
          <w:rFonts w:cs="AL-Mateen" w:hint="cs"/>
          <w:sz w:val="56"/>
          <w:szCs w:val="72"/>
          <w:rtl/>
          <w:lang w:bidi="ar-DZ"/>
        </w:rPr>
        <w:t>قائمة المراجع</w:t>
      </w:r>
    </w:p>
    <w:p w:rsidR="008A2618" w:rsidRDefault="008A2618" w:rsidP="000C6549">
      <w:pPr>
        <w:bidi/>
        <w:spacing w:after="0" w:line="360" w:lineRule="auto"/>
        <w:jc w:val="both"/>
        <w:rPr>
          <w:rFonts w:ascii="Times New Roman" w:hAnsi="Times New Roman" w:cs="Traditional Arabic"/>
          <w:b/>
          <w:bCs/>
          <w:sz w:val="28"/>
          <w:szCs w:val="32"/>
          <w:rtl/>
        </w:rPr>
      </w:pPr>
    </w:p>
    <w:p w:rsidR="008A2618" w:rsidRDefault="008A2618" w:rsidP="008A2618">
      <w:pPr>
        <w:bidi/>
        <w:spacing w:after="0" w:line="360" w:lineRule="auto"/>
        <w:jc w:val="both"/>
        <w:rPr>
          <w:rFonts w:ascii="Times New Roman" w:hAnsi="Times New Roman" w:cs="Traditional Arabic"/>
          <w:b/>
          <w:bCs/>
          <w:sz w:val="28"/>
          <w:szCs w:val="32"/>
          <w:rtl/>
        </w:rPr>
      </w:pPr>
    </w:p>
    <w:p w:rsidR="008A2618" w:rsidRDefault="008A2618" w:rsidP="008A2618">
      <w:pPr>
        <w:bidi/>
        <w:spacing w:after="0" w:line="360" w:lineRule="auto"/>
        <w:jc w:val="both"/>
        <w:rPr>
          <w:rFonts w:ascii="Times New Roman" w:hAnsi="Times New Roman" w:cs="Traditional Arabic"/>
          <w:b/>
          <w:bCs/>
          <w:sz w:val="28"/>
          <w:szCs w:val="32"/>
          <w:rtl/>
          <w:lang w:bidi="ar-DZ"/>
        </w:rPr>
      </w:pPr>
    </w:p>
    <w:p w:rsidR="008A2618" w:rsidRDefault="008A2618">
      <w:pPr>
        <w:rPr>
          <w:rFonts w:ascii="Times New Roman" w:hAnsi="Times New Roman" w:cs="Traditional Arabic"/>
          <w:b/>
          <w:bCs/>
          <w:sz w:val="28"/>
          <w:szCs w:val="32"/>
        </w:rPr>
      </w:pPr>
      <w:r>
        <w:rPr>
          <w:rFonts w:ascii="Times New Roman" w:hAnsi="Times New Roman" w:cs="Traditional Arabic"/>
          <w:b/>
          <w:bCs/>
          <w:sz w:val="28"/>
          <w:szCs w:val="32"/>
          <w:rtl/>
        </w:rPr>
        <w:br w:type="page"/>
      </w:r>
    </w:p>
    <w:p w:rsidR="00962EEA" w:rsidRPr="007D0B1B" w:rsidRDefault="00962EEA" w:rsidP="008A2618">
      <w:pPr>
        <w:bidi/>
        <w:spacing w:after="0" w:line="360" w:lineRule="auto"/>
        <w:jc w:val="both"/>
        <w:rPr>
          <w:rFonts w:ascii="Times New Roman" w:hAnsi="Times New Roman" w:cs="Traditional Arabic"/>
          <w:b/>
          <w:bCs/>
          <w:sz w:val="28"/>
          <w:szCs w:val="32"/>
          <w:rtl/>
        </w:rPr>
      </w:pPr>
      <w:r w:rsidRPr="007D0B1B">
        <w:rPr>
          <w:rFonts w:ascii="Times New Roman" w:hAnsi="Times New Roman" w:cs="Traditional Arabic" w:hint="cs"/>
          <w:b/>
          <w:bCs/>
          <w:sz w:val="28"/>
          <w:szCs w:val="32"/>
          <w:rtl/>
        </w:rPr>
        <w:lastRenderedPageBreak/>
        <w:t>المراجع باللغة العربية</w:t>
      </w:r>
    </w:p>
    <w:p w:rsidR="003B5F07" w:rsidRPr="007D0B1B" w:rsidRDefault="00D750F8" w:rsidP="000C6549">
      <w:pPr>
        <w:bidi/>
        <w:spacing w:after="0" w:line="360" w:lineRule="auto"/>
        <w:jc w:val="both"/>
        <w:rPr>
          <w:rFonts w:ascii="Times New Roman" w:hAnsi="Times New Roman" w:cs="Traditional Arabic"/>
          <w:b/>
          <w:bCs/>
          <w:sz w:val="28"/>
          <w:szCs w:val="32"/>
          <w:rtl/>
        </w:rPr>
      </w:pPr>
      <w:r w:rsidRPr="007D0B1B">
        <w:rPr>
          <w:rFonts w:ascii="Times New Roman" w:hAnsi="Times New Roman" w:cs="Traditional Arabic" w:hint="cs"/>
          <w:b/>
          <w:bCs/>
          <w:sz w:val="28"/>
          <w:szCs w:val="32"/>
          <w:rtl/>
        </w:rPr>
        <w:t>الكتب:</w:t>
      </w:r>
    </w:p>
    <w:p w:rsidR="004478AD" w:rsidRPr="007D0B1B" w:rsidRDefault="004478AD" w:rsidP="00B80BC7">
      <w:pPr>
        <w:pStyle w:val="Notedebasdepage"/>
        <w:bidi/>
        <w:spacing w:line="360" w:lineRule="auto"/>
        <w:ind w:left="-2"/>
        <w:jc w:val="both"/>
        <w:rPr>
          <w:rFonts w:ascii="Times New Roman" w:hAnsi="Times New Roman" w:cs="Traditional Arabic"/>
          <w:sz w:val="28"/>
          <w:szCs w:val="32"/>
          <w:rtl/>
          <w:lang w:bidi="ar-DZ"/>
        </w:rPr>
      </w:pPr>
      <w:r w:rsidRPr="007D0B1B">
        <w:rPr>
          <w:rFonts w:ascii="Times New Roman" w:hAnsi="Times New Roman" w:cs="Traditional Arabic"/>
          <w:sz w:val="28"/>
          <w:szCs w:val="32"/>
          <w:rtl/>
        </w:rPr>
        <w:t>1-</w:t>
      </w:r>
      <w:r w:rsidR="00FB4803">
        <w:rPr>
          <w:rFonts w:ascii="Times New Roman" w:hAnsi="Times New Roman" w:cs="Traditional Arabic" w:hint="cs"/>
          <w:sz w:val="28"/>
          <w:szCs w:val="32"/>
          <w:rtl/>
        </w:rPr>
        <w:t xml:space="preserve"> </w:t>
      </w:r>
      <w:r w:rsidR="00AF4D65" w:rsidRPr="007D0B1B">
        <w:rPr>
          <w:rFonts w:ascii="Times New Roman" w:hAnsi="Times New Roman" w:cs="Traditional Arabic" w:hint="cs"/>
          <w:sz w:val="28"/>
          <w:szCs w:val="32"/>
          <w:rtl/>
        </w:rPr>
        <w:t>إبراهيم</w:t>
      </w:r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 مصطفى </w:t>
      </w:r>
      <w:r w:rsidR="00AF4D65" w:rsidRPr="007D0B1B">
        <w:rPr>
          <w:rFonts w:ascii="Times New Roman" w:hAnsi="Times New Roman" w:cs="Traditional Arabic" w:hint="cs"/>
          <w:sz w:val="28"/>
          <w:szCs w:val="32"/>
          <w:rtl/>
        </w:rPr>
        <w:t>وآخرون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المعجم الوسيط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دار الدعوة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اس</w:t>
      </w:r>
      <w:r w:rsidR="00B80BC7">
        <w:rPr>
          <w:rFonts w:ascii="Times New Roman" w:hAnsi="Times New Roman" w:cs="Traditional Arabic" w:hint="cs"/>
          <w:sz w:val="28"/>
          <w:szCs w:val="32"/>
          <w:rtl/>
        </w:rPr>
        <w:t>ط</w:t>
      </w:r>
      <w:r w:rsidRPr="007D0B1B">
        <w:rPr>
          <w:rFonts w:ascii="Times New Roman" w:hAnsi="Times New Roman" w:cs="Traditional Arabic"/>
          <w:sz w:val="28"/>
          <w:szCs w:val="32"/>
          <w:rtl/>
        </w:rPr>
        <w:t>نبول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1989.</w:t>
      </w:r>
    </w:p>
    <w:p w:rsidR="004478AD" w:rsidRPr="007D0B1B" w:rsidRDefault="004478AD" w:rsidP="000C6549">
      <w:pPr>
        <w:bidi/>
        <w:spacing w:line="360" w:lineRule="auto"/>
        <w:jc w:val="both"/>
        <w:rPr>
          <w:rFonts w:ascii="Times New Roman" w:hAnsi="Times New Roman" w:cs="Traditional Arabic"/>
          <w:sz w:val="28"/>
          <w:szCs w:val="32"/>
        </w:rPr>
      </w:pPr>
      <w:r w:rsidRPr="007D0B1B">
        <w:rPr>
          <w:rFonts w:ascii="Times New Roman" w:hAnsi="Times New Roman" w:cs="Traditional Arabic"/>
          <w:sz w:val="28"/>
          <w:szCs w:val="32"/>
          <w:rtl/>
        </w:rPr>
        <w:t>2- احمد ماهر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السلوك التنظيمي مدخل بناء المهارات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الدار الجامعية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الإسكندرية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مصر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2005.</w:t>
      </w:r>
    </w:p>
    <w:p w:rsidR="004478AD" w:rsidRPr="007D0B1B" w:rsidRDefault="004478AD" w:rsidP="000C6549">
      <w:pPr>
        <w:bidi/>
        <w:spacing w:line="360" w:lineRule="auto"/>
        <w:jc w:val="both"/>
        <w:rPr>
          <w:rFonts w:ascii="Times New Roman" w:hAnsi="Times New Roman" w:cs="Traditional Arabic"/>
          <w:sz w:val="28"/>
          <w:szCs w:val="32"/>
          <w:rtl/>
        </w:rPr>
      </w:pPr>
      <w:r w:rsidRPr="007D0B1B">
        <w:rPr>
          <w:rFonts w:ascii="Times New Roman" w:hAnsi="Times New Roman" w:cs="Traditional Arabic"/>
          <w:sz w:val="28"/>
          <w:szCs w:val="32"/>
          <w:rtl/>
        </w:rPr>
        <w:t>3- إسماعيل محمد السيد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="000C6549" w:rsidRPr="007D0B1B">
        <w:rPr>
          <w:rFonts w:ascii="Times New Roman" w:hAnsi="Times New Roman" w:cs="Traditional Arabic"/>
          <w:sz w:val="28"/>
          <w:szCs w:val="32"/>
          <w:rtl/>
        </w:rPr>
        <w:t>الإدارة</w:t>
      </w:r>
      <w:r w:rsidR="000C6549" w:rsidRPr="007D0B1B">
        <w:rPr>
          <w:rFonts w:ascii="Times New Roman" w:hAnsi="Times New Roman" w:cs="Traditional Arabic" w:hint="cs"/>
          <w:sz w:val="28"/>
          <w:szCs w:val="32"/>
          <w:rtl/>
        </w:rPr>
        <w:t xml:space="preserve">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الإستراتيجية-مفاهيم وحالات تطبيقية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المكتب العربي الحديث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الإسكندرية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1993.</w:t>
      </w:r>
    </w:p>
    <w:p w:rsidR="004478AD" w:rsidRPr="007D0B1B" w:rsidRDefault="004478AD" w:rsidP="000C6549">
      <w:pPr>
        <w:bidi/>
        <w:spacing w:line="360" w:lineRule="auto"/>
        <w:jc w:val="both"/>
        <w:rPr>
          <w:rFonts w:ascii="Times New Roman" w:hAnsi="Times New Roman" w:cs="Traditional Arabic"/>
          <w:sz w:val="28"/>
          <w:szCs w:val="32"/>
          <w:rtl/>
        </w:rPr>
      </w:pPr>
      <w:r w:rsidRPr="007D0B1B">
        <w:rPr>
          <w:rFonts w:ascii="Times New Roman" w:hAnsi="Times New Roman" w:cs="Traditional Arabic"/>
          <w:sz w:val="28"/>
          <w:szCs w:val="32"/>
          <w:rtl/>
        </w:rPr>
        <w:t>4- ابن منظور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="00AF4D65" w:rsidRPr="007D0B1B">
        <w:rPr>
          <w:rFonts w:ascii="Times New Roman" w:hAnsi="Times New Roman" w:cs="Traditional Arabic" w:hint="cs"/>
          <w:sz w:val="28"/>
          <w:szCs w:val="32"/>
          <w:rtl/>
        </w:rPr>
        <w:t xml:space="preserve">أبو </w:t>
      </w:r>
      <w:r w:rsidRPr="007D0B1B">
        <w:rPr>
          <w:rFonts w:ascii="Times New Roman" w:hAnsi="Times New Roman" w:cs="Traditional Arabic"/>
          <w:sz w:val="28"/>
          <w:szCs w:val="32"/>
          <w:rtl/>
        </w:rPr>
        <w:t>لفضل جمال الدين بن مكرم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لسان العرب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المجلد الخامس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دار صادر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لبنان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دون تاريخ النشر.</w:t>
      </w:r>
    </w:p>
    <w:p w:rsidR="004478AD" w:rsidRPr="007D0B1B" w:rsidRDefault="004478AD" w:rsidP="007F70F2">
      <w:pPr>
        <w:pStyle w:val="Notedebasdepage"/>
        <w:bidi/>
        <w:spacing w:line="360" w:lineRule="auto"/>
        <w:jc w:val="both"/>
        <w:rPr>
          <w:rFonts w:ascii="Times New Roman" w:hAnsi="Times New Roman" w:cs="Traditional Arabic"/>
          <w:sz w:val="28"/>
          <w:szCs w:val="32"/>
          <w:rtl/>
        </w:rPr>
      </w:pPr>
      <w:r w:rsidRPr="007D0B1B">
        <w:rPr>
          <w:rFonts w:ascii="Times New Roman" w:hAnsi="Times New Roman" w:cs="Traditional Arabic"/>
          <w:sz w:val="28"/>
          <w:szCs w:val="32"/>
          <w:rtl/>
        </w:rPr>
        <w:t>5- ثابت عبد الرحمن إدر</w:t>
      </w:r>
      <w:r w:rsidR="00FB4803">
        <w:rPr>
          <w:rFonts w:ascii="Times New Roman" w:hAnsi="Times New Roman" w:cs="Traditional Arabic"/>
          <w:sz w:val="28"/>
          <w:szCs w:val="32"/>
          <w:rtl/>
        </w:rPr>
        <w:t>ي</w:t>
      </w:r>
      <w:r w:rsidRPr="007D0B1B">
        <w:rPr>
          <w:rFonts w:ascii="Times New Roman" w:hAnsi="Times New Roman" w:cs="Traditional Arabic"/>
          <w:sz w:val="28"/>
          <w:szCs w:val="32"/>
          <w:rtl/>
        </w:rPr>
        <w:t>س وجمال الد</w:t>
      </w:r>
      <w:r w:rsidR="00FB4803">
        <w:rPr>
          <w:rFonts w:ascii="Times New Roman" w:hAnsi="Times New Roman" w:cs="Traditional Arabic"/>
          <w:sz w:val="28"/>
          <w:szCs w:val="32"/>
          <w:rtl/>
        </w:rPr>
        <w:t>ي</w:t>
      </w:r>
      <w:r w:rsidRPr="007D0B1B">
        <w:rPr>
          <w:rFonts w:ascii="Times New Roman" w:hAnsi="Times New Roman" w:cs="Traditional Arabic"/>
          <w:sz w:val="28"/>
          <w:szCs w:val="32"/>
          <w:rtl/>
        </w:rPr>
        <w:t>ن محمد المرسي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الإدارة الإسترات</w:t>
      </w:r>
      <w:r w:rsidR="00FB4803">
        <w:rPr>
          <w:rFonts w:ascii="Times New Roman" w:hAnsi="Times New Roman" w:cs="Traditional Arabic"/>
          <w:sz w:val="28"/>
          <w:szCs w:val="32"/>
          <w:rtl/>
        </w:rPr>
        <w:t>ي</w:t>
      </w:r>
      <w:r w:rsidRPr="007D0B1B">
        <w:rPr>
          <w:rFonts w:ascii="Times New Roman" w:hAnsi="Times New Roman" w:cs="Traditional Arabic"/>
          <w:sz w:val="28"/>
          <w:szCs w:val="32"/>
          <w:rtl/>
        </w:rPr>
        <w:t>ج</w:t>
      </w:r>
      <w:r w:rsidR="00FB4803">
        <w:rPr>
          <w:rFonts w:ascii="Times New Roman" w:hAnsi="Times New Roman" w:cs="Traditional Arabic"/>
          <w:sz w:val="28"/>
          <w:szCs w:val="32"/>
          <w:rtl/>
        </w:rPr>
        <w:t>ي</w:t>
      </w:r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ة </w:t>
      </w:r>
      <w:r w:rsidR="007F70F2">
        <w:rPr>
          <w:rFonts w:ascii="Times New Roman" w:hAnsi="Times New Roman" w:cs="Traditional Arabic" w:hint="cs"/>
          <w:sz w:val="28"/>
          <w:szCs w:val="32"/>
          <w:rtl/>
        </w:rPr>
        <w:t>مفاهيم</w:t>
      </w:r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 ونماذج تطب</w:t>
      </w:r>
      <w:r w:rsidR="00FB4803">
        <w:rPr>
          <w:rFonts w:ascii="Times New Roman" w:hAnsi="Times New Roman" w:cs="Traditional Arabic"/>
          <w:sz w:val="28"/>
          <w:szCs w:val="32"/>
          <w:rtl/>
        </w:rPr>
        <w:t>ي</w:t>
      </w:r>
      <w:r w:rsidRPr="007D0B1B">
        <w:rPr>
          <w:rFonts w:ascii="Times New Roman" w:hAnsi="Times New Roman" w:cs="Traditional Arabic"/>
          <w:sz w:val="28"/>
          <w:szCs w:val="32"/>
          <w:rtl/>
        </w:rPr>
        <w:t>ق</w:t>
      </w:r>
      <w:r w:rsidR="00FB4803">
        <w:rPr>
          <w:rFonts w:ascii="Times New Roman" w:hAnsi="Times New Roman" w:cs="Traditional Arabic"/>
          <w:sz w:val="28"/>
          <w:szCs w:val="32"/>
          <w:rtl/>
        </w:rPr>
        <w:t>ي</w:t>
      </w:r>
      <w:r w:rsidRPr="007D0B1B">
        <w:rPr>
          <w:rFonts w:ascii="Times New Roman" w:hAnsi="Times New Roman" w:cs="Traditional Arabic"/>
          <w:sz w:val="28"/>
          <w:szCs w:val="32"/>
          <w:rtl/>
        </w:rPr>
        <w:t>ة</w:t>
      </w:r>
      <w:r w:rsidR="00F64EF0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الدار الجامع</w:t>
      </w:r>
      <w:r w:rsidR="00FB4803">
        <w:rPr>
          <w:rFonts w:ascii="Times New Roman" w:hAnsi="Times New Roman" w:cs="Traditional Arabic"/>
          <w:sz w:val="28"/>
          <w:szCs w:val="32"/>
          <w:rtl/>
        </w:rPr>
        <w:t>ي</w:t>
      </w:r>
      <w:r w:rsidRPr="007D0B1B">
        <w:rPr>
          <w:rFonts w:ascii="Times New Roman" w:hAnsi="Times New Roman" w:cs="Traditional Arabic"/>
          <w:sz w:val="28"/>
          <w:szCs w:val="32"/>
          <w:rtl/>
        </w:rPr>
        <w:t>ة</w:t>
      </w:r>
      <w:r w:rsidR="00FB4803">
        <w:rPr>
          <w:rFonts w:ascii="Times New Roman" w:hAnsi="Times New Roman" w:cs="Traditional Arabic"/>
          <w:sz w:val="28"/>
          <w:szCs w:val="32"/>
          <w:rtl/>
        </w:rPr>
        <w:t>،</w:t>
      </w:r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 </w:t>
      </w:r>
      <w:r w:rsidR="007F70F2" w:rsidRPr="007D0B1B">
        <w:rPr>
          <w:rFonts w:ascii="Times New Roman" w:hAnsi="Times New Roman" w:cs="Traditional Arabic"/>
          <w:sz w:val="28"/>
          <w:szCs w:val="32"/>
          <w:rtl/>
        </w:rPr>
        <w:t>الإسكندر</w:t>
      </w:r>
      <w:r w:rsidR="007F70F2">
        <w:rPr>
          <w:rFonts w:ascii="Times New Roman" w:hAnsi="Times New Roman" w:cs="Traditional Arabic"/>
          <w:sz w:val="28"/>
          <w:szCs w:val="32"/>
          <w:rtl/>
        </w:rPr>
        <w:t>ي</w:t>
      </w:r>
      <w:r w:rsidR="007F70F2" w:rsidRPr="007D0B1B">
        <w:rPr>
          <w:rFonts w:ascii="Times New Roman" w:hAnsi="Times New Roman" w:cs="Traditional Arabic"/>
          <w:sz w:val="28"/>
          <w:szCs w:val="32"/>
          <w:rtl/>
        </w:rPr>
        <w:t>ة</w:t>
      </w:r>
      <w:r w:rsidR="007F70F2">
        <w:rPr>
          <w:rFonts w:ascii="Times New Roman" w:hAnsi="Times New Roman" w:cs="Traditional Arabic" w:hint="cs"/>
          <w:sz w:val="28"/>
          <w:szCs w:val="32"/>
          <w:rtl/>
        </w:rPr>
        <w:t>، 2003.</w:t>
      </w:r>
    </w:p>
    <w:p w:rsidR="004478AD" w:rsidRPr="007D0B1B" w:rsidRDefault="004478AD" w:rsidP="000C6549">
      <w:pPr>
        <w:pStyle w:val="Notedebasdepage"/>
        <w:bidi/>
        <w:spacing w:line="360" w:lineRule="auto"/>
        <w:jc w:val="both"/>
        <w:rPr>
          <w:rFonts w:ascii="Times New Roman" w:hAnsi="Times New Roman" w:cs="Traditional Arabic"/>
          <w:sz w:val="28"/>
          <w:szCs w:val="32"/>
          <w:lang w:val="en-US"/>
        </w:rPr>
      </w:pPr>
      <w:r w:rsidRPr="007D0B1B">
        <w:rPr>
          <w:rFonts w:ascii="Times New Roman" w:hAnsi="Times New Roman" w:cs="Traditional Arabic"/>
          <w:sz w:val="28"/>
          <w:szCs w:val="32"/>
          <w:rtl/>
          <w:lang w:val="en-US"/>
        </w:rPr>
        <w:t>6- جبران مسعود</w:t>
      </w:r>
      <w:r w:rsidR="00FB4803">
        <w:rPr>
          <w:rFonts w:ascii="Times New Roman" w:hAnsi="Times New Roman" w:cs="Traditional Arabic"/>
          <w:sz w:val="28"/>
          <w:szCs w:val="32"/>
          <w:rtl/>
          <w:lang w:val="en-US"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  <w:lang w:val="en-US"/>
        </w:rPr>
        <w:t>الرائد معجم لغوي عصري</w:t>
      </w:r>
      <w:r w:rsidR="00FB4803">
        <w:rPr>
          <w:rFonts w:ascii="Times New Roman" w:hAnsi="Times New Roman" w:cs="Traditional Arabic"/>
          <w:sz w:val="28"/>
          <w:szCs w:val="32"/>
          <w:rtl/>
          <w:lang w:val="en-US"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  <w:lang w:val="en-US"/>
        </w:rPr>
        <w:t>الجزء الأول</w:t>
      </w:r>
      <w:r w:rsidR="00FB4803">
        <w:rPr>
          <w:rFonts w:ascii="Times New Roman" w:hAnsi="Times New Roman" w:cs="Traditional Arabic"/>
          <w:sz w:val="28"/>
          <w:szCs w:val="32"/>
          <w:rtl/>
          <w:lang w:val="en-US"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  <w:lang w:val="en-US"/>
        </w:rPr>
        <w:t>دار العلم للملايين</w:t>
      </w:r>
      <w:r w:rsidR="00FB4803">
        <w:rPr>
          <w:rFonts w:ascii="Times New Roman" w:hAnsi="Times New Roman" w:cs="Traditional Arabic"/>
          <w:sz w:val="28"/>
          <w:szCs w:val="32"/>
          <w:rtl/>
          <w:lang w:val="en-US"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  <w:lang w:val="en-US"/>
        </w:rPr>
        <w:t>ط3</w:t>
      </w:r>
      <w:r w:rsidR="00FB4803">
        <w:rPr>
          <w:rFonts w:ascii="Times New Roman" w:hAnsi="Times New Roman" w:cs="Traditional Arabic"/>
          <w:sz w:val="28"/>
          <w:szCs w:val="32"/>
          <w:rtl/>
          <w:lang w:val="en-US"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  <w:lang w:val="en-US"/>
        </w:rPr>
        <w:t>بيروت</w:t>
      </w:r>
      <w:r w:rsidR="00FB4803">
        <w:rPr>
          <w:rFonts w:ascii="Times New Roman" w:hAnsi="Times New Roman" w:cs="Traditional Arabic"/>
          <w:sz w:val="28"/>
          <w:szCs w:val="32"/>
          <w:rtl/>
          <w:lang w:val="en-US"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  <w:lang w:val="en-US"/>
        </w:rPr>
        <w:t>1978.</w:t>
      </w:r>
    </w:p>
    <w:p w:rsidR="004478AD" w:rsidRPr="007D0B1B" w:rsidRDefault="004478AD" w:rsidP="000C6549">
      <w:pPr>
        <w:bidi/>
        <w:spacing w:line="360" w:lineRule="auto"/>
        <w:jc w:val="both"/>
        <w:rPr>
          <w:rFonts w:ascii="Times New Roman" w:hAnsi="Times New Roman" w:cs="Traditional Arabic"/>
          <w:sz w:val="28"/>
          <w:szCs w:val="32"/>
        </w:rPr>
      </w:pPr>
      <w:r w:rsidRPr="007D0B1B">
        <w:rPr>
          <w:rFonts w:ascii="Times New Roman" w:hAnsi="Times New Roman" w:cs="Traditional Arabic"/>
          <w:color w:val="000000"/>
          <w:sz w:val="28"/>
          <w:szCs w:val="32"/>
          <w:rtl/>
        </w:rPr>
        <w:t xml:space="preserve">7- </w:t>
      </w:r>
      <w:proofErr w:type="spellStart"/>
      <w:r w:rsidRPr="007D0B1B">
        <w:rPr>
          <w:rFonts w:ascii="Times New Roman" w:hAnsi="Times New Roman" w:cs="Traditional Arabic"/>
          <w:color w:val="000000"/>
          <w:sz w:val="28"/>
          <w:szCs w:val="32"/>
          <w:rtl/>
        </w:rPr>
        <w:t>دوجلاص</w:t>
      </w:r>
      <w:proofErr w:type="spellEnd"/>
      <w:r w:rsidRPr="007D0B1B">
        <w:rPr>
          <w:rFonts w:ascii="Times New Roman" w:hAnsi="Times New Roman" w:cs="Traditional Arabic"/>
          <w:color w:val="000000"/>
          <w:sz w:val="28"/>
          <w:szCs w:val="32"/>
          <w:rtl/>
        </w:rPr>
        <w:t xml:space="preserve"> سميث</w:t>
      </w:r>
      <w:r w:rsidR="00FB4803">
        <w:rPr>
          <w:rFonts w:ascii="Times New Roman" w:hAnsi="Times New Roman" w:cs="Traditional Arabic"/>
          <w:color w:val="000000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color w:val="000000"/>
          <w:sz w:val="28"/>
          <w:szCs w:val="32"/>
          <w:rtl/>
          <w:lang w:bidi="ar-DZ"/>
        </w:rPr>
        <w:t>إدارة تغيير الأفراد:المبادئ والاستراتيجيات والرؤى</w:t>
      </w:r>
      <w:r w:rsidR="00FB4803">
        <w:rPr>
          <w:rFonts w:ascii="Times New Roman" w:hAnsi="Times New Roman" w:cs="Traditional Arabic"/>
          <w:color w:val="000000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color w:val="000000"/>
          <w:sz w:val="28"/>
          <w:szCs w:val="32"/>
          <w:rtl/>
        </w:rPr>
        <w:t xml:space="preserve">ترجمة عبدا لحكيم أحمد </w:t>
      </w:r>
      <w:proofErr w:type="spellStart"/>
      <w:r w:rsidRPr="007D0B1B">
        <w:rPr>
          <w:rFonts w:ascii="Times New Roman" w:hAnsi="Times New Roman" w:cs="Traditional Arabic"/>
          <w:color w:val="000000"/>
          <w:sz w:val="28"/>
          <w:szCs w:val="32"/>
          <w:rtl/>
        </w:rPr>
        <w:t>الخزامي</w:t>
      </w:r>
      <w:proofErr w:type="spellEnd"/>
      <w:r w:rsidR="00FB4803">
        <w:rPr>
          <w:rFonts w:ascii="Times New Roman" w:hAnsi="Times New Roman" w:cs="Traditional Arabic"/>
          <w:color w:val="000000"/>
          <w:sz w:val="28"/>
          <w:szCs w:val="32"/>
          <w:rtl/>
        </w:rPr>
        <w:t xml:space="preserve">، </w:t>
      </w:r>
      <w:proofErr w:type="spellStart"/>
      <w:r w:rsidRPr="007D0B1B">
        <w:rPr>
          <w:rFonts w:ascii="Times New Roman" w:hAnsi="Times New Roman" w:cs="Traditional Arabic"/>
          <w:color w:val="000000"/>
          <w:sz w:val="28"/>
          <w:szCs w:val="32"/>
          <w:rtl/>
        </w:rPr>
        <w:t>إيتراك</w:t>
      </w:r>
      <w:proofErr w:type="spellEnd"/>
      <w:r w:rsidRPr="007D0B1B">
        <w:rPr>
          <w:rFonts w:ascii="Times New Roman" w:hAnsi="Times New Roman" w:cs="Traditional Arabic"/>
          <w:color w:val="000000"/>
          <w:sz w:val="28"/>
          <w:szCs w:val="32"/>
          <w:rtl/>
        </w:rPr>
        <w:t xml:space="preserve"> للطباعة والنشر</w:t>
      </w:r>
      <w:r w:rsidR="00FB4803">
        <w:rPr>
          <w:rFonts w:ascii="Times New Roman" w:hAnsi="Times New Roman" w:cs="Traditional Arabic"/>
          <w:color w:val="000000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color w:val="000000"/>
          <w:sz w:val="28"/>
          <w:szCs w:val="32"/>
          <w:rtl/>
        </w:rPr>
        <w:t>2001.</w:t>
      </w:r>
    </w:p>
    <w:p w:rsidR="004478AD" w:rsidRPr="007D0B1B" w:rsidRDefault="004478AD" w:rsidP="000C6549">
      <w:pPr>
        <w:pStyle w:val="Notedebasdepage"/>
        <w:bidi/>
        <w:spacing w:line="360" w:lineRule="auto"/>
        <w:jc w:val="both"/>
        <w:rPr>
          <w:rFonts w:ascii="Times New Roman" w:hAnsi="Times New Roman" w:cs="Traditional Arabic"/>
          <w:sz w:val="28"/>
          <w:szCs w:val="32"/>
          <w:rtl/>
        </w:rPr>
      </w:pPr>
      <w:r w:rsidRPr="007D0B1B">
        <w:rPr>
          <w:rFonts w:ascii="Times New Roman" w:hAnsi="Times New Roman" w:cs="Traditional Arabic"/>
          <w:color w:val="000000" w:themeColor="text1"/>
          <w:sz w:val="28"/>
          <w:szCs w:val="32"/>
          <w:rtl/>
        </w:rPr>
        <w:t>8- السالم مؤيد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أساسيات الإدارة الإستراتيجية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دار وائل لنشر والتوزيع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2009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عمان.</w:t>
      </w:r>
    </w:p>
    <w:p w:rsidR="004478AD" w:rsidRPr="007D0B1B" w:rsidRDefault="004478AD" w:rsidP="000C6549">
      <w:pPr>
        <w:bidi/>
        <w:spacing w:line="360" w:lineRule="auto"/>
        <w:jc w:val="both"/>
        <w:rPr>
          <w:rFonts w:ascii="Times New Roman" w:hAnsi="Times New Roman" w:cs="Traditional Arabic"/>
          <w:sz w:val="28"/>
          <w:szCs w:val="32"/>
          <w:rtl/>
          <w:lang w:bidi="ar-DZ"/>
        </w:rPr>
      </w:pPr>
      <w:r w:rsidRPr="007D0B1B">
        <w:rPr>
          <w:rFonts w:ascii="Times New Roman" w:hAnsi="Times New Roman" w:cs="Traditional Arabic"/>
          <w:color w:val="000000" w:themeColor="text1"/>
          <w:sz w:val="28"/>
          <w:szCs w:val="32"/>
          <w:rtl/>
          <w:lang w:bidi="ar-DZ"/>
        </w:rPr>
        <w:t>9- سعيد يس عامر</w:t>
      </w:r>
      <w:r w:rsidR="00FB4803">
        <w:rPr>
          <w:rFonts w:ascii="Times New Roman" w:hAnsi="Times New Roman" w:cs="Traditional Arabic"/>
          <w:sz w:val="28"/>
          <w:szCs w:val="32"/>
          <w:rtl/>
          <w:lang w:bidi="ar-DZ"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  <w:lang w:bidi="ar-DZ"/>
        </w:rPr>
        <w:t>علي محمد عبد الوهاب</w:t>
      </w:r>
      <w:r w:rsidR="00FB4803">
        <w:rPr>
          <w:rFonts w:ascii="Times New Roman" w:hAnsi="Times New Roman" w:cs="Traditional Arabic"/>
          <w:sz w:val="28"/>
          <w:szCs w:val="32"/>
          <w:rtl/>
          <w:lang w:bidi="ar-DZ"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الفكر المعاصر في التنظيم والإدارة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  <w:lang w:bidi="ar-DZ"/>
        </w:rPr>
        <w:t xml:space="preserve">مركز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  <w:lang w:bidi="ar-DZ"/>
        </w:rPr>
        <w:t>وايد</w:t>
      </w:r>
      <w:proofErr w:type="spellEnd"/>
      <w:r w:rsidRPr="007D0B1B">
        <w:rPr>
          <w:rFonts w:ascii="Times New Roman" w:hAnsi="Times New Roman" w:cs="Traditional Arabic"/>
          <w:sz w:val="28"/>
          <w:szCs w:val="32"/>
          <w:rtl/>
          <w:lang w:bidi="ar-DZ"/>
        </w:rPr>
        <w:t xml:space="preserve">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  <w:lang w:bidi="ar-DZ"/>
        </w:rPr>
        <w:t>سيرقيس</w:t>
      </w:r>
      <w:proofErr w:type="spellEnd"/>
      <w:r w:rsidRPr="007D0B1B">
        <w:rPr>
          <w:rFonts w:ascii="Times New Roman" w:hAnsi="Times New Roman" w:cs="Traditional Arabic"/>
          <w:sz w:val="28"/>
          <w:szCs w:val="32"/>
          <w:rtl/>
          <w:lang w:bidi="ar-DZ"/>
        </w:rPr>
        <w:t xml:space="preserve"> للاستشارات والتطوير الإداري</w:t>
      </w:r>
      <w:r w:rsidR="00FB4803">
        <w:rPr>
          <w:rFonts w:ascii="Times New Roman" w:hAnsi="Times New Roman" w:cs="Traditional Arabic"/>
          <w:sz w:val="28"/>
          <w:szCs w:val="32"/>
          <w:rtl/>
          <w:lang w:bidi="ar-DZ"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  <w:lang w:bidi="ar-DZ"/>
        </w:rPr>
        <w:t>القاهرة</w:t>
      </w:r>
      <w:r w:rsidR="00FB4803">
        <w:rPr>
          <w:rFonts w:ascii="Times New Roman" w:hAnsi="Times New Roman" w:cs="Traditional Arabic"/>
          <w:sz w:val="28"/>
          <w:szCs w:val="32"/>
          <w:rtl/>
          <w:lang w:bidi="ar-DZ"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  <w:lang w:bidi="ar-DZ"/>
        </w:rPr>
        <w:t>الطبعة الثانية</w:t>
      </w:r>
      <w:r w:rsidR="00FB4803">
        <w:rPr>
          <w:rFonts w:ascii="Times New Roman" w:hAnsi="Times New Roman" w:cs="Traditional Arabic"/>
          <w:sz w:val="28"/>
          <w:szCs w:val="32"/>
          <w:rtl/>
          <w:lang w:bidi="ar-DZ"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  <w:lang w:bidi="ar-DZ"/>
        </w:rPr>
        <w:t>1998.</w:t>
      </w:r>
    </w:p>
    <w:p w:rsidR="004478AD" w:rsidRPr="007D0B1B" w:rsidRDefault="004478AD" w:rsidP="00FB4803">
      <w:pPr>
        <w:pStyle w:val="Notedebasdepage"/>
        <w:bidi/>
        <w:spacing w:line="360" w:lineRule="auto"/>
        <w:jc w:val="both"/>
        <w:rPr>
          <w:rFonts w:ascii="Times New Roman" w:hAnsi="Times New Roman" w:cs="Traditional Arabic"/>
          <w:color w:val="000000" w:themeColor="text1"/>
          <w:sz w:val="28"/>
          <w:szCs w:val="32"/>
          <w:rtl/>
        </w:rPr>
      </w:pPr>
      <w:r w:rsidRPr="007D0B1B">
        <w:rPr>
          <w:rFonts w:ascii="Times New Roman" w:hAnsi="Times New Roman" w:cs="Traditional Arabic"/>
          <w:color w:val="000000" w:themeColor="text1"/>
          <w:sz w:val="28"/>
          <w:szCs w:val="32"/>
          <w:rtl/>
        </w:rPr>
        <w:t>10- سيد سالم عرفة</w:t>
      </w:r>
      <w:r w:rsidR="00FB4803">
        <w:rPr>
          <w:rFonts w:ascii="Times New Roman" w:hAnsi="Times New Roman" w:cs="Traditional Arabic"/>
          <w:color w:val="000000" w:themeColor="text1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color w:val="000000" w:themeColor="text1"/>
          <w:sz w:val="28"/>
          <w:szCs w:val="32"/>
          <w:rtl/>
        </w:rPr>
        <w:t xml:space="preserve">اتجاهات الحديثة في </w:t>
      </w:r>
      <w:r w:rsidR="00FB4803">
        <w:rPr>
          <w:rFonts w:ascii="Times New Roman" w:hAnsi="Times New Roman" w:cs="Traditional Arabic" w:hint="cs"/>
          <w:color w:val="000000" w:themeColor="text1"/>
          <w:sz w:val="28"/>
          <w:szCs w:val="32"/>
          <w:rtl/>
        </w:rPr>
        <w:t>إ</w:t>
      </w:r>
      <w:r w:rsidRPr="007D0B1B">
        <w:rPr>
          <w:rFonts w:ascii="Times New Roman" w:hAnsi="Times New Roman" w:cs="Traditional Arabic"/>
          <w:color w:val="000000" w:themeColor="text1"/>
          <w:sz w:val="28"/>
          <w:szCs w:val="32"/>
          <w:rtl/>
        </w:rPr>
        <w:t>دارة التغيير</w:t>
      </w:r>
      <w:r w:rsidR="00FB4803">
        <w:rPr>
          <w:rFonts w:ascii="Times New Roman" w:hAnsi="Times New Roman" w:cs="Traditional Arabic"/>
          <w:color w:val="000000" w:themeColor="text1"/>
          <w:sz w:val="28"/>
          <w:szCs w:val="32"/>
          <w:rtl/>
        </w:rPr>
        <w:t xml:space="preserve">، </w:t>
      </w:r>
      <w:r w:rsidR="007F70F2">
        <w:rPr>
          <w:rFonts w:ascii="Times New Roman" w:hAnsi="Times New Roman" w:cs="Traditional Arabic" w:hint="cs"/>
          <w:color w:val="000000" w:themeColor="text1"/>
          <w:sz w:val="28"/>
          <w:szCs w:val="32"/>
          <w:rtl/>
        </w:rPr>
        <w:t xml:space="preserve">دار الراية، الأردن، </w:t>
      </w:r>
      <w:r w:rsidRPr="007D0B1B">
        <w:rPr>
          <w:rFonts w:ascii="Times New Roman" w:hAnsi="Times New Roman" w:cs="Traditional Arabic"/>
          <w:color w:val="000000" w:themeColor="text1"/>
          <w:sz w:val="28"/>
          <w:szCs w:val="32"/>
          <w:rtl/>
        </w:rPr>
        <w:t>2012.</w:t>
      </w:r>
    </w:p>
    <w:p w:rsidR="004478AD" w:rsidRPr="007D0B1B" w:rsidRDefault="004478AD" w:rsidP="000C6549">
      <w:pPr>
        <w:pStyle w:val="Notedebasdepage"/>
        <w:bidi/>
        <w:spacing w:line="360" w:lineRule="auto"/>
        <w:jc w:val="both"/>
        <w:rPr>
          <w:rFonts w:ascii="Times New Roman" w:hAnsi="Times New Roman" w:cs="Traditional Arabic"/>
          <w:sz w:val="28"/>
          <w:szCs w:val="32"/>
          <w:rtl/>
        </w:rPr>
      </w:pPr>
      <w:r w:rsidRPr="007D0B1B">
        <w:rPr>
          <w:rFonts w:ascii="Times New Roman" w:hAnsi="Times New Roman" w:cs="Traditional Arabic"/>
          <w:color w:val="000000" w:themeColor="text1"/>
          <w:sz w:val="28"/>
          <w:szCs w:val="32"/>
          <w:rtl/>
        </w:rPr>
        <w:lastRenderedPageBreak/>
        <w:t>11- عبد</w:t>
      </w:r>
      <w:r w:rsidRPr="007D0B1B">
        <w:rPr>
          <w:rFonts w:ascii="Times New Roman" w:hAnsi="Times New Roman" w:cs="Traditional Arabic"/>
          <w:color w:val="FF0000"/>
          <w:sz w:val="28"/>
          <w:szCs w:val="32"/>
          <w:rtl/>
        </w:rPr>
        <w:t xml:space="preserve">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الحميد عبد الفتاح المغربي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الإدارة الإستراتيجية لمواجهة تحديات القرن 21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مجموعة النيل العربية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مصر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1999</w:t>
      </w:r>
      <w:r w:rsidRPr="007D0B1B">
        <w:rPr>
          <w:rFonts w:ascii="Times New Roman" w:hAnsi="Times New Roman" w:cs="Traditional Arabic"/>
          <w:sz w:val="28"/>
          <w:szCs w:val="32"/>
        </w:rPr>
        <w:t>.</w:t>
      </w:r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 </w:t>
      </w:r>
    </w:p>
    <w:p w:rsidR="004478AD" w:rsidRPr="007D0B1B" w:rsidRDefault="004478AD" w:rsidP="000C6549">
      <w:pPr>
        <w:bidi/>
        <w:spacing w:line="360" w:lineRule="auto"/>
        <w:jc w:val="both"/>
        <w:rPr>
          <w:rFonts w:ascii="Times New Roman" w:hAnsi="Times New Roman" w:cs="Traditional Arabic"/>
          <w:sz w:val="28"/>
          <w:szCs w:val="32"/>
          <w:rtl/>
          <w:lang w:bidi="ar-DZ"/>
        </w:rPr>
      </w:pPr>
      <w:r w:rsidRPr="007D0B1B">
        <w:rPr>
          <w:rFonts w:ascii="Times New Roman" w:hAnsi="Times New Roman" w:cs="Traditional Arabic"/>
          <w:color w:val="000000" w:themeColor="text1"/>
          <w:sz w:val="28"/>
          <w:szCs w:val="32"/>
          <w:rtl/>
        </w:rPr>
        <w:t>12- علي محمد عبد الوهاب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استراتيجيات التحفيز الفعال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دار التوزيع والنشر الإسلامية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بور سعيد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مصر.</w:t>
      </w:r>
    </w:p>
    <w:p w:rsidR="000C6549" w:rsidRPr="007D0B1B" w:rsidRDefault="000C6549" w:rsidP="000C6549">
      <w:pPr>
        <w:bidi/>
        <w:spacing w:line="360" w:lineRule="auto"/>
        <w:jc w:val="both"/>
        <w:rPr>
          <w:rFonts w:ascii="Times New Roman" w:hAnsi="Times New Roman" w:cs="Traditional Arabic"/>
          <w:sz w:val="28"/>
          <w:szCs w:val="32"/>
          <w:rtl/>
        </w:rPr>
      </w:pPr>
      <w:r w:rsidRPr="007D0B1B">
        <w:rPr>
          <w:rFonts w:ascii="Times New Roman" w:hAnsi="Times New Roman" w:cs="Traditional Arabic"/>
          <w:color w:val="000000" w:themeColor="text1"/>
          <w:sz w:val="28"/>
          <w:szCs w:val="32"/>
          <w:rtl/>
        </w:rPr>
        <w:t xml:space="preserve">13- محمد بن يوسف النمران </w:t>
      </w:r>
      <w:proofErr w:type="spellStart"/>
      <w:r w:rsidRPr="007D0B1B">
        <w:rPr>
          <w:rFonts w:ascii="Times New Roman" w:hAnsi="Times New Roman" w:cs="Traditional Arabic"/>
          <w:color w:val="000000" w:themeColor="text1"/>
          <w:sz w:val="28"/>
          <w:szCs w:val="32"/>
          <w:rtl/>
        </w:rPr>
        <w:t>العطيات</w:t>
      </w:r>
      <w:proofErr w:type="spellEnd"/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="00AF4D65" w:rsidRPr="007D0B1B">
        <w:rPr>
          <w:rFonts w:ascii="Times New Roman" w:hAnsi="Times New Roman" w:cs="Traditional Arabic" w:hint="cs"/>
          <w:sz w:val="28"/>
          <w:szCs w:val="32"/>
          <w:rtl/>
        </w:rPr>
        <w:t>إدارة</w:t>
      </w:r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 التغيير والتحديات العصرية للمدير: رؤية معاصرة لمدير القرن الحادي والعشرين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دار الحامد للنشر والتوزيع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الطبعة </w:t>
      </w:r>
      <w:r w:rsidR="00AF4D65" w:rsidRPr="007D0B1B">
        <w:rPr>
          <w:rFonts w:ascii="Times New Roman" w:hAnsi="Times New Roman" w:cs="Traditional Arabic" w:hint="cs"/>
          <w:sz w:val="28"/>
          <w:szCs w:val="32"/>
          <w:rtl/>
        </w:rPr>
        <w:t>الأولى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عمان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="00AF4D65" w:rsidRPr="007D0B1B">
        <w:rPr>
          <w:rFonts w:ascii="Times New Roman" w:hAnsi="Times New Roman" w:cs="Traditional Arabic" w:hint="cs"/>
          <w:sz w:val="28"/>
          <w:szCs w:val="32"/>
          <w:rtl/>
        </w:rPr>
        <w:t>الأردن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2006.</w:t>
      </w:r>
    </w:p>
    <w:p w:rsidR="000C6549" w:rsidRPr="007D0B1B" w:rsidRDefault="000C6549" w:rsidP="000C6549">
      <w:pPr>
        <w:pStyle w:val="Notedebasdepage"/>
        <w:bidi/>
        <w:spacing w:line="360" w:lineRule="auto"/>
        <w:jc w:val="both"/>
        <w:rPr>
          <w:rFonts w:ascii="Times New Roman" w:hAnsi="Times New Roman" w:cs="Traditional Arabic"/>
          <w:b/>
          <w:bCs/>
          <w:color w:val="000000"/>
          <w:sz w:val="28"/>
          <w:szCs w:val="32"/>
        </w:rPr>
      </w:pPr>
      <w:r w:rsidRPr="007D0B1B">
        <w:rPr>
          <w:rFonts w:ascii="Times New Roman" w:hAnsi="Times New Roman" w:cs="Traditional Arabic"/>
          <w:color w:val="000000" w:themeColor="text1"/>
          <w:sz w:val="28"/>
          <w:szCs w:val="32"/>
          <w:rtl/>
        </w:rPr>
        <w:t>14- محمد سلمان العميان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السلوك التنظيمي في منظمات الأعمال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ط2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دار وائل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عمان</w:t>
      </w:r>
      <w:r w:rsidR="00F64EF0">
        <w:rPr>
          <w:rFonts w:ascii="Times New Roman" w:hAnsi="Times New Roman" w:cs="Traditional Arabic" w:hint="cs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2004.</w:t>
      </w:r>
    </w:p>
    <w:p w:rsidR="000C6549" w:rsidRPr="007D0B1B" w:rsidRDefault="000C6549" w:rsidP="000C6549">
      <w:pPr>
        <w:bidi/>
        <w:spacing w:line="360" w:lineRule="auto"/>
        <w:jc w:val="both"/>
        <w:rPr>
          <w:rFonts w:ascii="Times New Roman" w:hAnsi="Times New Roman" w:cs="Traditional Arabic"/>
          <w:sz w:val="28"/>
          <w:szCs w:val="32"/>
          <w:rtl/>
        </w:rPr>
      </w:pPr>
      <w:r w:rsidRPr="007D0B1B">
        <w:rPr>
          <w:rFonts w:ascii="Times New Roman" w:hAnsi="Times New Roman" w:cs="Traditional Arabic"/>
          <w:color w:val="000000" w:themeColor="text1"/>
          <w:sz w:val="28"/>
          <w:szCs w:val="32"/>
          <w:rtl/>
        </w:rPr>
        <w:t xml:space="preserve">15- مجد الدين الفيروز </w:t>
      </w:r>
      <w:r w:rsidR="00AF4D65" w:rsidRPr="007D0B1B">
        <w:rPr>
          <w:rFonts w:ascii="Times New Roman" w:hAnsi="Times New Roman" w:cs="Traditional Arabic" w:hint="cs"/>
          <w:color w:val="000000" w:themeColor="text1"/>
          <w:sz w:val="28"/>
          <w:szCs w:val="32"/>
          <w:rtl/>
        </w:rPr>
        <w:t>أبادي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القاموس المحيط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دار الحديث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القاهرة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2008.</w:t>
      </w:r>
    </w:p>
    <w:p w:rsidR="000C6549" w:rsidRPr="007D0B1B" w:rsidRDefault="000C6549" w:rsidP="000C6549">
      <w:pPr>
        <w:bidi/>
        <w:spacing w:line="360" w:lineRule="auto"/>
        <w:jc w:val="both"/>
        <w:rPr>
          <w:rFonts w:ascii="Times New Roman" w:hAnsi="Times New Roman" w:cs="Traditional Arabic"/>
          <w:b/>
          <w:bCs/>
          <w:color w:val="000000"/>
          <w:sz w:val="28"/>
          <w:szCs w:val="32"/>
        </w:rPr>
      </w:pPr>
      <w:r w:rsidRPr="007D0B1B">
        <w:rPr>
          <w:rFonts w:ascii="Times New Roman" w:hAnsi="Times New Roman" w:cs="Traditional Arabic"/>
          <w:color w:val="000000" w:themeColor="text1"/>
          <w:sz w:val="28"/>
          <w:szCs w:val="32"/>
          <w:rtl/>
        </w:rPr>
        <w:t>16- مصطفي محمود أبو</w:t>
      </w:r>
      <w:r w:rsidR="007F70F2">
        <w:rPr>
          <w:rFonts w:ascii="Times New Roman" w:hAnsi="Times New Roman" w:cs="Traditional Arabic" w:hint="cs"/>
          <w:color w:val="000000" w:themeColor="text1"/>
          <w:sz w:val="28"/>
          <w:szCs w:val="32"/>
          <w:rtl/>
        </w:rPr>
        <w:t xml:space="preserve"> </w:t>
      </w:r>
      <w:r w:rsidRPr="007D0B1B">
        <w:rPr>
          <w:rFonts w:ascii="Times New Roman" w:hAnsi="Times New Roman" w:cs="Traditional Arabic"/>
          <w:color w:val="000000" w:themeColor="text1"/>
          <w:sz w:val="28"/>
          <w:szCs w:val="32"/>
          <w:rtl/>
        </w:rPr>
        <w:t>بكر</w:t>
      </w:r>
      <w:r w:rsidR="00FB4803">
        <w:rPr>
          <w:rFonts w:ascii="Times New Roman" w:hAnsi="Times New Roman" w:cs="Traditional Arabic"/>
          <w:b/>
          <w:bCs/>
          <w:color w:val="000000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color w:val="000000"/>
          <w:sz w:val="28"/>
          <w:szCs w:val="32"/>
          <w:rtl/>
          <w:lang w:bidi="ar-DZ"/>
        </w:rPr>
        <w:t>التنظيم</w:t>
      </w:r>
      <w:r w:rsidRPr="007D0B1B">
        <w:rPr>
          <w:rFonts w:ascii="Times New Roman" w:hAnsi="Times New Roman" w:cs="Traditional Arabic"/>
          <w:color w:val="000000"/>
          <w:sz w:val="28"/>
          <w:szCs w:val="32"/>
          <w:rtl/>
        </w:rPr>
        <w:t xml:space="preserve"> </w:t>
      </w:r>
      <w:r w:rsidRPr="007D0B1B">
        <w:rPr>
          <w:rFonts w:ascii="Times New Roman" w:hAnsi="Times New Roman" w:cs="Traditional Arabic"/>
          <w:color w:val="000000"/>
          <w:sz w:val="28"/>
          <w:szCs w:val="32"/>
          <w:rtl/>
          <w:lang w:bidi="ar-DZ"/>
        </w:rPr>
        <w:t>الإداري في المنظمات المعاصرة:مدخل تطبيقي لإعداد وتطوير التنظيم الإداري</w:t>
      </w:r>
      <w:r w:rsidR="00FB4803">
        <w:rPr>
          <w:rFonts w:ascii="Times New Roman" w:hAnsi="Times New Roman" w:cs="Traditional Arabic"/>
          <w:color w:val="000000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color w:val="000000"/>
          <w:sz w:val="28"/>
          <w:szCs w:val="32"/>
          <w:rtl/>
        </w:rPr>
        <w:t>الدار الجامعية</w:t>
      </w:r>
      <w:r w:rsidR="00FB4803">
        <w:rPr>
          <w:rFonts w:ascii="Times New Roman" w:hAnsi="Times New Roman" w:cs="Traditional Arabic"/>
          <w:color w:val="000000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color w:val="000000"/>
          <w:sz w:val="28"/>
          <w:szCs w:val="32"/>
          <w:rtl/>
        </w:rPr>
        <w:t>مصر</w:t>
      </w:r>
      <w:r w:rsidR="00FB4803">
        <w:rPr>
          <w:rFonts w:ascii="Times New Roman" w:hAnsi="Times New Roman" w:cs="Traditional Arabic"/>
          <w:color w:val="000000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color w:val="000000"/>
          <w:sz w:val="28"/>
          <w:szCs w:val="32"/>
          <w:rtl/>
        </w:rPr>
        <w:t>2000.</w:t>
      </w:r>
    </w:p>
    <w:p w:rsidR="000C6549" w:rsidRPr="007D0B1B" w:rsidRDefault="000C6549" w:rsidP="000C6549">
      <w:pPr>
        <w:bidi/>
        <w:spacing w:line="360" w:lineRule="auto"/>
        <w:jc w:val="both"/>
        <w:rPr>
          <w:rFonts w:ascii="Times New Roman" w:hAnsi="Times New Roman" w:cs="Traditional Arabic"/>
          <w:b/>
          <w:bCs/>
          <w:sz w:val="28"/>
          <w:szCs w:val="32"/>
          <w:rtl/>
        </w:rPr>
      </w:pPr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17- كاظم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</w:rPr>
        <w:t>بنزار</w:t>
      </w:r>
      <w:proofErr w:type="spellEnd"/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</w:rPr>
        <w:t>الركابي</w:t>
      </w:r>
      <w:proofErr w:type="spellEnd"/>
      <w:r w:rsidR="00F64EF0">
        <w:rPr>
          <w:rFonts w:ascii="Times New Roman" w:hAnsi="Times New Roman" w:cs="Traditional Arabic"/>
          <w:b/>
          <w:bCs/>
          <w:sz w:val="28"/>
          <w:szCs w:val="32"/>
          <w:rtl/>
        </w:rPr>
        <w:t xml:space="preserve">، </w:t>
      </w:r>
      <w:r w:rsidRPr="007F70F2">
        <w:rPr>
          <w:rFonts w:ascii="Times New Roman" w:hAnsi="Times New Roman" w:cs="Traditional Arabic"/>
          <w:sz w:val="28"/>
          <w:szCs w:val="32"/>
          <w:rtl/>
        </w:rPr>
        <w:t>الإدارة الإستراتيجية</w:t>
      </w:r>
      <w:r w:rsidR="00F64EF0" w:rsidRPr="007F70F2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F70F2">
        <w:rPr>
          <w:rFonts w:ascii="Times New Roman" w:hAnsi="Times New Roman" w:cs="Traditional Arabic"/>
          <w:sz w:val="28"/>
          <w:szCs w:val="32"/>
          <w:rtl/>
        </w:rPr>
        <w:t>دار وائل للنشر</w:t>
      </w:r>
      <w:r w:rsidR="00F64EF0" w:rsidRPr="007F70F2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F70F2">
        <w:rPr>
          <w:rFonts w:ascii="Times New Roman" w:hAnsi="Times New Roman" w:cs="Traditional Arabic"/>
          <w:sz w:val="28"/>
          <w:szCs w:val="32"/>
          <w:rtl/>
        </w:rPr>
        <w:t>ط 1</w:t>
      </w:r>
      <w:r w:rsidR="00F64EF0" w:rsidRPr="007F70F2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F70F2">
        <w:rPr>
          <w:rFonts w:ascii="Times New Roman" w:hAnsi="Times New Roman" w:cs="Traditional Arabic"/>
          <w:sz w:val="28"/>
          <w:szCs w:val="32"/>
          <w:rtl/>
        </w:rPr>
        <w:t>الأردن</w:t>
      </w:r>
      <w:r w:rsidR="00F64EF0" w:rsidRPr="007F70F2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F70F2">
        <w:rPr>
          <w:rFonts w:ascii="Times New Roman" w:hAnsi="Times New Roman" w:cs="Traditional Arabic"/>
          <w:sz w:val="28"/>
          <w:szCs w:val="32"/>
          <w:rtl/>
        </w:rPr>
        <w:t>2004.</w:t>
      </w:r>
    </w:p>
    <w:p w:rsidR="004478AD" w:rsidRPr="007D0B1B" w:rsidRDefault="000C6549" w:rsidP="000C6549">
      <w:pPr>
        <w:pStyle w:val="Notedebasdepage"/>
        <w:bidi/>
        <w:spacing w:line="360" w:lineRule="auto"/>
        <w:jc w:val="both"/>
        <w:rPr>
          <w:rFonts w:ascii="Times New Roman" w:hAnsi="Times New Roman" w:cs="Traditional Arabic"/>
          <w:sz w:val="28"/>
          <w:szCs w:val="32"/>
          <w:rtl/>
        </w:rPr>
      </w:pPr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18-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</w:rPr>
        <w:t>نيجل</w:t>
      </w:r>
      <w:proofErr w:type="spellEnd"/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</w:rPr>
        <w:t>كنج</w:t>
      </w:r>
      <w:proofErr w:type="spellEnd"/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 ونبيل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</w:rPr>
        <w:t>اندوسون</w:t>
      </w:r>
      <w:proofErr w:type="spellEnd"/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تعريب محمود حسن حسيني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إدارة أنشطة الابتكار والتغيير"دليل انتقادي للمنظمات"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دار المريخ للنشر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السعودية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2004.</w:t>
      </w:r>
    </w:p>
    <w:p w:rsidR="004037F9" w:rsidRPr="007D0B1B" w:rsidRDefault="004037F9" w:rsidP="004037F9">
      <w:pPr>
        <w:bidi/>
        <w:spacing w:after="0"/>
        <w:ind w:left="-2"/>
        <w:jc w:val="both"/>
        <w:rPr>
          <w:rFonts w:ascii="Times New Roman" w:hAnsi="Times New Roman" w:cs="Traditional Arabic"/>
          <w:b/>
          <w:bCs/>
          <w:sz w:val="28"/>
          <w:szCs w:val="32"/>
          <w:rtl/>
          <w:lang w:bidi="ar-DZ"/>
        </w:rPr>
      </w:pPr>
      <w:r w:rsidRPr="007D0B1B">
        <w:rPr>
          <w:rFonts w:ascii="Times New Roman" w:hAnsi="Times New Roman" w:cs="Traditional Arabic" w:hint="cs"/>
          <w:b/>
          <w:bCs/>
          <w:sz w:val="28"/>
          <w:szCs w:val="32"/>
          <w:rtl/>
          <w:lang w:bidi="ar-DZ"/>
        </w:rPr>
        <w:t>المذكرات والأطروحات:</w:t>
      </w:r>
    </w:p>
    <w:p w:rsidR="000C6549" w:rsidRPr="007D0B1B" w:rsidRDefault="000C6549" w:rsidP="000C6549">
      <w:pPr>
        <w:bidi/>
        <w:spacing w:line="360" w:lineRule="auto"/>
        <w:jc w:val="both"/>
        <w:rPr>
          <w:rFonts w:ascii="Times New Roman" w:hAnsi="Times New Roman" w:cs="Traditional Arabic"/>
          <w:sz w:val="28"/>
          <w:szCs w:val="32"/>
          <w:rtl/>
        </w:rPr>
      </w:pPr>
      <w:r w:rsidRPr="007D0B1B">
        <w:rPr>
          <w:rFonts w:ascii="Times New Roman" w:hAnsi="Times New Roman" w:cs="Traditional Arabic" w:hint="cs"/>
          <w:sz w:val="28"/>
          <w:szCs w:val="32"/>
          <w:rtl/>
        </w:rPr>
        <w:t>1-</w:t>
      </w:r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 شريفي مسعودة</w:t>
      </w:r>
      <w:r w:rsidR="00F64EF0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إدارة التغيير من خلال مدخل إدارة الجودة الشاملة مع الإشارة إلى الفرع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</w:rPr>
        <w:t>الولائي</w:t>
      </w:r>
      <w:proofErr w:type="spellEnd"/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 للجزائر </w:t>
      </w:r>
      <w:r w:rsidRPr="007D0B1B">
        <w:rPr>
          <w:rFonts w:ascii="Times New Roman" w:hAnsi="Times New Roman" w:cs="Traditional Arabic" w:hint="cs"/>
          <w:sz w:val="28"/>
          <w:szCs w:val="32"/>
          <w:rtl/>
        </w:rPr>
        <w:t>للاتصالات</w:t>
      </w:r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</w:rPr>
        <w:t>موبيليس</w:t>
      </w:r>
      <w:proofErr w:type="spellEnd"/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 1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</w:rPr>
        <w:t>ببشار</w:t>
      </w:r>
      <w:proofErr w:type="spellEnd"/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مذكرة ماجستير في علوم التسيير</w:t>
      </w:r>
      <w:r w:rsidR="00F64EF0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فرع إدارة أعمال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المركز الجامعي بشار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2007/2008</w:t>
      </w:r>
      <w:r w:rsidRPr="007D0B1B">
        <w:rPr>
          <w:rFonts w:ascii="Times New Roman" w:hAnsi="Times New Roman" w:cs="Traditional Arabic" w:hint="cs"/>
          <w:sz w:val="28"/>
          <w:szCs w:val="32"/>
          <w:rtl/>
        </w:rPr>
        <w:t>.</w:t>
      </w:r>
    </w:p>
    <w:p w:rsidR="000C6549" w:rsidRPr="007D0B1B" w:rsidRDefault="000C6549" w:rsidP="000C6549">
      <w:pPr>
        <w:bidi/>
        <w:spacing w:line="360" w:lineRule="auto"/>
        <w:jc w:val="both"/>
        <w:rPr>
          <w:rFonts w:ascii="Times New Roman" w:hAnsi="Times New Roman" w:cs="Traditional Arabic"/>
          <w:sz w:val="28"/>
          <w:szCs w:val="32"/>
          <w:rtl/>
        </w:rPr>
      </w:pPr>
      <w:r w:rsidRPr="007D0B1B">
        <w:rPr>
          <w:rFonts w:ascii="Times New Roman" w:hAnsi="Times New Roman" w:cs="Traditional Arabic" w:hint="cs"/>
          <w:sz w:val="28"/>
          <w:szCs w:val="32"/>
          <w:rtl/>
        </w:rPr>
        <w:t>2</w:t>
      </w:r>
      <w:r w:rsidRPr="007D0B1B">
        <w:rPr>
          <w:rFonts w:ascii="Times New Roman" w:hAnsi="Times New Roman" w:cs="Traditional Arabic" w:hint="cs"/>
          <w:b/>
          <w:bCs/>
          <w:sz w:val="28"/>
          <w:szCs w:val="32"/>
          <w:rtl/>
        </w:rPr>
        <w:t>-</w:t>
      </w:r>
      <w:r w:rsidR="00F64EF0">
        <w:rPr>
          <w:rFonts w:ascii="Times New Roman" w:hAnsi="Times New Roman" w:cs="Traditional Arabic" w:hint="cs"/>
          <w:sz w:val="28"/>
          <w:szCs w:val="32"/>
          <w:rtl/>
        </w:rPr>
        <w:t xml:space="preserve">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</w:rPr>
        <w:t>ع</w:t>
      </w:r>
      <w:r w:rsidRPr="007D0B1B">
        <w:rPr>
          <w:rFonts w:ascii="Times New Roman" w:hAnsi="Times New Roman" w:cs="Traditional Arabic" w:hint="cs"/>
          <w:sz w:val="28"/>
          <w:szCs w:val="32"/>
          <w:rtl/>
        </w:rPr>
        <w:t>لاوي</w:t>
      </w:r>
      <w:proofErr w:type="spellEnd"/>
      <w:r w:rsidRPr="007D0B1B">
        <w:rPr>
          <w:rFonts w:ascii="Times New Roman" w:hAnsi="Times New Roman" w:cs="Traditional Arabic" w:hint="cs"/>
          <w:sz w:val="28"/>
          <w:szCs w:val="32"/>
          <w:rtl/>
        </w:rPr>
        <w:t xml:space="preserve"> نصيرة</w:t>
      </w:r>
      <w:r w:rsidR="00FB4803">
        <w:rPr>
          <w:rFonts w:ascii="Times New Roman" w:hAnsi="Times New Roman" w:cs="Traditional Arabic" w:hint="cs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 w:hint="cs"/>
          <w:sz w:val="28"/>
          <w:szCs w:val="32"/>
          <w:rtl/>
        </w:rPr>
        <w:t>اليقظة الإستراتيجية كعامل للتغيير في المؤسسة</w:t>
      </w:r>
      <w:r w:rsidR="00FB4803">
        <w:rPr>
          <w:rFonts w:ascii="Times New Roman" w:hAnsi="Times New Roman" w:cs="Traditional Arabic" w:hint="cs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 w:hint="cs"/>
          <w:sz w:val="28"/>
          <w:szCs w:val="32"/>
          <w:rtl/>
        </w:rPr>
        <w:t>مذكرة ماجستير</w:t>
      </w:r>
      <w:r w:rsidR="00FB4803">
        <w:rPr>
          <w:rFonts w:ascii="Times New Roman" w:hAnsi="Times New Roman" w:cs="Traditional Arabic" w:hint="cs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 w:hint="cs"/>
          <w:sz w:val="28"/>
          <w:szCs w:val="32"/>
          <w:rtl/>
        </w:rPr>
        <w:t xml:space="preserve">جامعة </w:t>
      </w:r>
      <w:r w:rsidR="00F64EF0" w:rsidRPr="007D0B1B">
        <w:rPr>
          <w:rFonts w:ascii="Times New Roman" w:hAnsi="Times New Roman" w:cs="Traditional Arabic" w:hint="cs"/>
          <w:sz w:val="28"/>
          <w:szCs w:val="32"/>
          <w:rtl/>
        </w:rPr>
        <w:t>أبي</w:t>
      </w:r>
      <w:r w:rsidRPr="007D0B1B">
        <w:rPr>
          <w:rFonts w:ascii="Times New Roman" w:hAnsi="Times New Roman" w:cs="Traditional Arabic" w:hint="cs"/>
          <w:sz w:val="28"/>
          <w:szCs w:val="32"/>
          <w:rtl/>
        </w:rPr>
        <w:t xml:space="preserve"> بكر </w:t>
      </w:r>
      <w:proofErr w:type="spellStart"/>
      <w:r w:rsidRPr="007D0B1B">
        <w:rPr>
          <w:rFonts w:ascii="Times New Roman" w:hAnsi="Times New Roman" w:cs="Traditional Arabic" w:hint="cs"/>
          <w:sz w:val="28"/>
          <w:szCs w:val="32"/>
          <w:rtl/>
        </w:rPr>
        <w:t>بلقايد</w:t>
      </w:r>
      <w:proofErr w:type="spellEnd"/>
      <w:r w:rsidR="00F64EF0">
        <w:rPr>
          <w:rFonts w:ascii="Times New Roman" w:hAnsi="Times New Roman" w:cs="Traditional Arabic" w:hint="cs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 w:hint="cs"/>
          <w:sz w:val="28"/>
          <w:szCs w:val="32"/>
          <w:rtl/>
        </w:rPr>
        <w:t>تلمسان</w:t>
      </w:r>
      <w:r w:rsidR="00FB4803">
        <w:rPr>
          <w:rFonts w:ascii="Times New Roman" w:hAnsi="Times New Roman" w:cs="Traditional Arabic" w:hint="cs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 w:hint="cs"/>
          <w:sz w:val="28"/>
          <w:szCs w:val="32"/>
          <w:rtl/>
        </w:rPr>
        <w:t>2010.</w:t>
      </w:r>
    </w:p>
    <w:p w:rsidR="00C52A40" w:rsidRPr="007D0B1B" w:rsidRDefault="000C6549" w:rsidP="007F70F2">
      <w:pPr>
        <w:bidi/>
        <w:spacing w:line="360" w:lineRule="auto"/>
        <w:jc w:val="both"/>
        <w:rPr>
          <w:rFonts w:ascii="Times New Roman" w:hAnsi="Times New Roman" w:cs="Traditional Arabic"/>
          <w:sz w:val="28"/>
          <w:szCs w:val="32"/>
          <w:rtl/>
        </w:rPr>
      </w:pPr>
      <w:r w:rsidRPr="007D0B1B">
        <w:rPr>
          <w:rFonts w:ascii="Times New Roman" w:hAnsi="Times New Roman" w:cs="Traditional Arabic" w:hint="cs"/>
          <w:sz w:val="28"/>
          <w:szCs w:val="32"/>
          <w:rtl/>
        </w:rPr>
        <w:lastRenderedPageBreak/>
        <w:t>3-</w:t>
      </w:r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</w:rPr>
        <w:t>مرابطى</w:t>
      </w:r>
      <w:proofErr w:type="spellEnd"/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</w:rPr>
        <w:t>يامينة</w:t>
      </w:r>
      <w:proofErr w:type="spellEnd"/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دور اليقظة الإستراتيجية في الوقاية من الأزمات التسويقية للمؤسسات الخدمية</w:t>
      </w:r>
      <w:r w:rsidR="00F64EF0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مذكرة مقدمة لاستكمال شهادة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</w:rPr>
        <w:t>الماستر</w:t>
      </w:r>
      <w:proofErr w:type="spellEnd"/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 </w:t>
      </w:r>
      <w:r w:rsidR="007F70F2">
        <w:rPr>
          <w:rFonts w:ascii="Times New Roman" w:hAnsi="Times New Roman" w:cs="Traditional Arabic" w:hint="cs"/>
          <w:sz w:val="28"/>
          <w:szCs w:val="32"/>
          <w:rtl/>
        </w:rPr>
        <w:t>في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علوم تجارية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جامعة قاصدي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</w:rPr>
        <w:t>مرباح</w:t>
      </w:r>
      <w:proofErr w:type="spellEnd"/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</w:rPr>
        <w:t>ورقلة</w:t>
      </w:r>
      <w:proofErr w:type="spellEnd"/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2015</w:t>
      </w:r>
      <w:r w:rsidRPr="007D0B1B">
        <w:rPr>
          <w:rFonts w:ascii="Times New Roman" w:hAnsi="Times New Roman" w:cs="Traditional Arabic" w:hint="cs"/>
          <w:sz w:val="28"/>
          <w:szCs w:val="32"/>
          <w:rtl/>
        </w:rPr>
        <w:t>.</w:t>
      </w:r>
    </w:p>
    <w:p w:rsidR="001C568A" w:rsidRPr="007D0B1B" w:rsidRDefault="001C568A" w:rsidP="007F70F2">
      <w:pPr>
        <w:bidi/>
        <w:spacing w:line="360" w:lineRule="auto"/>
        <w:jc w:val="both"/>
        <w:rPr>
          <w:rFonts w:ascii="Times New Roman" w:hAnsi="Times New Roman" w:cs="Traditional Arabic"/>
          <w:sz w:val="28"/>
          <w:szCs w:val="32"/>
        </w:rPr>
      </w:pPr>
      <w:r w:rsidRPr="007D0B1B">
        <w:rPr>
          <w:rFonts w:ascii="Times New Roman" w:hAnsi="Times New Roman" w:cs="Traditional Arabic" w:hint="cs"/>
          <w:sz w:val="28"/>
          <w:szCs w:val="32"/>
          <w:rtl/>
        </w:rPr>
        <w:t xml:space="preserve">4- </w:t>
      </w:r>
      <w:r w:rsidRPr="007D0B1B">
        <w:rPr>
          <w:rFonts w:ascii="Times New Roman" w:hAnsi="Times New Roman" w:cs="Traditional Arabic" w:hint="cs"/>
          <w:sz w:val="28"/>
          <w:szCs w:val="32"/>
          <w:rtl/>
          <w:lang w:val="en-US" w:bidi="ar-DZ"/>
        </w:rPr>
        <w:t xml:space="preserve">محاط </w:t>
      </w:r>
      <w:r w:rsidR="00AF4D65" w:rsidRPr="007D0B1B">
        <w:rPr>
          <w:rFonts w:ascii="Times New Roman" w:hAnsi="Times New Roman" w:cs="Traditional Arabic" w:hint="cs"/>
          <w:sz w:val="28"/>
          <w:szCs w:val="32"/>
          <w:rtl/>
          <w:lang w:val="en-US" w:bidi="ar-DZ"/>
        </w:rPr>
        <w:t>أميرة</w:t>
      </w:r>
      <w:r w:rsidR="00FB4803">
        <w:rPr>
          <w:rFonts w:ascii="Times New Roman" w:hAnsi="Times New Roman" w:cs="Traditional Arabic" w:hint="cs"/>
          <w:sz w:val="28"/>
          <w:szCs w:val="32"/>
          <w:rtl/>
          <w:lang w:val="en-US" w:bidi="ar-DZ"/>
        </w:rPr>
        <w:t xml:space="preserve">، </w:t>
      </w:r>
      <w:r w:rsidRPr="007D0B1B">
        <w:rPr>
          <w:rFonts w:ascii="Times New Roman" w:hAnsi="Times New Roman" w:cs="Traditional Arabic" w:hint="cs"/>
          <w:sz w:val="28"/>
          <w:szCs w:val="32"/>
          <w:rtl/>
          <w:lang w:val="en-US" w:bidi="ar-DZ"/>
        </w:rPr>
        <w:t xml:space="preserve">اثر اليقظة </w:t>
      </w:r>
      <w:r w:rsidR="00AF4D65" w:rsidRPr="007D0B1B">
        <w:rPr>
          <w:rFonts w:ascii="Times New Roman" w:hAnsi="Times New Roman" w:cs="Traditional Arabic" w:hint="cs"/>
          <w:sz w:val="28"/>
          <w:szCs w:val="32"/>
          <w:rtl/>
          <w:lang w:val="en-US" w:bidi="ar-DZ"/>
        </w:rPr>
        <w:t>الإستراتيجية</w:t>
      </w:r>
      <w:r w:rsidRPr="007D0B1B">
        <w:rPr>
          <w:rFonts w:ascii="Times New Roman" w:hAnsi="Times New Roman" w:cs="Traditional Arabic" w:hint="cs"/>
          <w:sz w:val="28"/>
          <w:szCs w:val="32"/>
          <w:rtl/>
          <w:lang w:val="en-US" w:bidi="ar-DZ"/>
        </w:rPr>
        <w:t xml:space="preserve"> في تحسين </w:t>
      </w:r>
      <w:r w:rsidR="00AF4D65" w:rsidRPr="007D0B1B">
        <w:rPr>
          <w:rFonts w:ascii="Times New Roman" w:hAnsi="Times New Roman" w:cs="Traditional Arabic" w:hint="cs"/>
          <w:sz w:val="28"/>
          <w:szCs w:val="32"/>
          <w:rtl/>
          <w:lang w:val="en-US" w:bidi="ar-DZ"/>
        </w:rPr>
        <w:t>الأداء</w:t>
      </w:r>
      <w:r w:rsidRPr="007D0B1B">
        <w:rPr>
          <w:rFonts w:ascii="Times New Roman" w:hAnsi="Times New Roman" w:cs="Traditional Arabic" w:hint="cs"/>
          <w:sz w:val="28"/>
          <w:szCs w:val="32"/>
          <w:rtl/>
          <w:lang w:val="en-US" w:bidi="ar-DZ"/>
        </w:rPr>
        <w:t xml:space="preserve"> التسويقي-دراسة حالة مؤسسة اتصالات الجزائر-فرع ميلة</w:t>
      </w:r>
      <w:r w:rsidR="00FB4803">
        <w:rPr>
          <w:rFonts w:ascii="Times New Roman" w:hAnsi="Times New Roman" w:cs="Traditional Arabic" w:hint="cs"/>
          <w:sz w:val="28"/>
          <w:szCs w:val="32"/>
          <w:rtl/>
          <w:lang w:val="en-US" w:bidi="ar-DZ"/>
        </w:rPr>
        <w:t xml:space="preserve">، </w:t>
      </w:r>
      <w:r w:rsidRPr="007D0B1B">
        <w:rPr>
          <w:rFonts w:ascii="Times New Roman" w:hAnsi="Times New Roman" w:cs="Traditional Arabic" w:hint="cs"/>
          <w:sz w:val="28"/>
          <w:szCs w:val="32"/>
          <w:rtl/>
          <w:lang w:val="en-US" w:bidi="ar-DZ"/>
        </w:rPr>
        <w:t xml:space="preserve">مذكرة </w:t>
      </w:r>
      <w:proofErr w:type="spellStart"/>
      <w:r w:rsidR="007F70F2">
        <w:rPr>
          <w:rFonts w:ascii="Times New Roman" w:hAnsi="Times New Roman" w:cs="Traditional Arabic" w:hint="cs"/>
          <w:sz w:val="28"/>
          <w:szCs w:val="32"/>
          <w:rtl/>
          <w:lang w:val="en-US" w:bidi="ar-DZ"/>
        </w:rPr>
        <w:t>م</w:t>
      </w:r>
      <w:r w:rsidRPr="007D0B1B">
        <w:rPr>
          <w:rFonts w:ascii="Times New Roman" w:hAnsi="Times New Roman" w:cs="Traditional Arabic" w:hint="cs"/>
          <w:sz w:val="28"/>
          <w:szCs w:val="32"/>
          <w:rtl/>
          <w:lang w:val="en-US" w:bidi="ar-DZ"/>
        </w:rPr>
        <w:t>استر</w:t>
      </w:r>
      <w:proofErr w:type="spellEnd"/>
      <w:r w:rsidR="00FB4803">
        <w:rPr>
          <w:rFonts w:ascii="Times New Roman" w:hAnsi="Times New Roman" w:cs="Traditional Arabic" w:hint="cs"/>
          <w:sz w:val="28"/>
          <w:szCs w:val="32"/>
          <w:rtl/>
          <w:lang w:val="en-US" w:bidi="ar-DZ"/>
        </w:rPr>
        <w:t xml:space="preserve">، </w:t>
      </w:r>
      <w:r w:rsidRPr="007D0B1B">
        <w:rPr>
          <w:rFonts w:ascii="Times New Roman" w:hAnsi="Times New Roman" w:cs="Traditional Arabic" w:hint="cs"/>
          <w:sz w:val="28"/>
          <w:szCs w:val="32"/>
          <w:rtl/>
          <w:lang w:val="en-US" w:bidi="ar-DZ"/>
        </w:rPr>
        <w:t>تخصص التسيير الاستراتيجي للمنظمات</w:t>
      </w:r>
      <w:r w:rsidR="00FB4803">
        <w:rPr>
          <w:rFonts w:ascii="Times New Roman" w:hAnsi="Times New Roman" w:cs="Traditional Arabic" w:hint="cs"/>
          <w:sz w:val="28"/>
          <w:szCs w:val="32"/>
          <w:rtl/>
          <w:lang w:val="en-US" w:bidi="ar-DZ"/>
        </w:rPr>
        <w:t xml:space="preserve">، </w:t>
      </w:r>
      <w:r w:rsidRPr="007D0B1B">
        <w:rPr>
          <w:rFonts w:ascii="Times New Roman" w:hAnsi="Times New Roman" w:cs="Traditional Arabic" w:hint="cs"/>
          <w:sz w:val="28"/>
          <w:szCs w:val="32"/>
          <w:rtl/>
          <w:lang w:val="en-US" w:bidi="ar-DZ"/>
        </w:rPr>
        <w:t xml:space="preserve">جامعة محمد </w:t>
      </w:r>
      <w:proofErr w:type="spellStart"/>
      <w:r w:rsidRPr="007D0B1B">
        <w:rPr>
          <w:rFonts w:ascii="Times New Roman" w:hAnsi="Times New Roman" w:cs="Traditional Arabic" w:hint="cs"/>
          <w:sz w:val="28"/>
          <w:szCs w:val="32"/>
          <w:rtl/>
          <w:lang w:val="en-US" w:bidi="ar-DZ"/>
        </w:rPr>
        <w:t>خيضر</w:t>
      </w:r>
      <w:proofErr w:type="spellEnd"/>
      <w:r w:rsidRPr="007D0B1B">
        <w:rPr>
          <w:rFonts w:ascii="Times New Roman" w:hAnsi="Times New Roman" w:cs="Traditional Arabic" w:hint="cs"/>
          <w:sz w:val="28"/>
          <w:szCs w:val="32"/>
          <w:rtl/>
          <w:lang w:val="en-US" w:bidi="ar-DZ"/>
        </w:rPr>
        <w:t xml:space="preserve"> بسكرة</w:t>
      </w:r>
      <w:r w:rsidR="00FB4803">
        <w:rPr>
          <w:rFonts w:ascii="Times New Roman" w:hAnsi="Times New Roman" w:cs="Traditional Arabic" w:hint="cs"/>
          <w:sz w:val="28"/>
          <w:szCs w:val="32"/>
          <w:rtl/>
          <w:lang w:val="en-US" w:bidi="ar-DZ"/>
        </w:rPr>
        <w:t xml:space="preserve">، </w:t>
      </w:r>
      <w:r w:rsidRPr="007D0B1B">
        <w:rPr>
          <w:rFonts w:ascii="Times New Roman" w:hAnsi="Times New Roman" w:cs="Traditional Arabic" w:hint="cs"/>
          <w:sz w:val="28"/>
          <w:szCs w:val="32"/>
          <w:rtl/>
          <w:lang w:val="en-US" w:bidi="ar-DZ"/>
        </w:rPr>
        <w:t>2013.</w:t>
      </w:r>
    </w:p>
    <w:p w:rsidR="004037F9" w:rsidRPr="007D0B1B" w:rsidRDefault="004037F9" w:rsidP="004037F9">
      <w:pPr>
        <w:bidi/>
        <w:spacing w:after="0"/>
        <w:ind w:left="-2"/>
        <w:jc w:val="both"/>
        <w:rPr>
          <w:rFonts w:ascii="Times New Roman" w:hAnsi="Times New Roman" w:cs="Traditional Arabic"/>
          <w:b/>
          <w:bCs/>
          <w:sz w:val="28"/>
          <w:szCs w:val="32"/>
          <w:rtl/>
        </w:rPr>
      </w:pPr>
      <w:r w:rsidRPr="007D0B1B">
        <w:rPr>
          <w:rFonts w:ascii="Times New Roman" w:hAnsi="Times New Roman" w:cs="Traditional Arabic" w:hint="cs"/>
          <w:b/>
          <w:bCs/>
          <w:sz w:val="28"/>
          <w:szCs w:val="32"/>
          <w:rtl/>
        </w:rPr>
        <w:t>المجلات</w:t>
      </w:r>
    </w:p>
    <w:p w:rsidR="000C6549" w:rsidRPr="007D0B1B" w:rsidRDefault="000C6549" w:rsidP="007F70F2">
      <w:pPr>
        <w:pStyle w:val="Notedebasdepage"/>
        <w:bidi/>
        <w:spacing w:line="360" w:lineRule="auto"/>
        <w:jc w:val="both"/>
        <w:rPr>
          <w:rFonts w:ascii="Times New Roman" w:hAnsi="Times New Roman" w:cs="Traditional Arabic"/>
          <w:sz w:val="28"/>
          <w:szCs w:val="32"/>
        </w:rPr>
      </w:pPr>
      <w:r w:rsidRPr="007D0B1B">
        <w:rPr>
          <w:rFonts w:ascii="Times New Roman" w:hAnsi="Times New Roman" w:cs="Traditional Arabic" w:hint="cs"/>
          <w:sz w:val="28"/>
          <w:szCs w:val="32"/>
          <w:rtl/>
        </w:rPr>
        <w:t>1-</w:t>
      </w:r>
      <w:r w:rsidR="00F64EF0">
        <w:rPr>
          <w:rFonts w:ascii="Times New Roman" w:hAnsi="Times New Roman" w:cs="Traditional Arabic" w:hint="cs"/>
          <w:sz w:val="28"/>
          <w:szCs w:val="32"/>
          <w:rtl/>
        </w:rPr>
        <w:t xml:space="preserve">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أحمد بن خليفة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فاعلية اليقظة الإستراتيجية في صناعة القرار الاستراتيجي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مجلة الدراسات الاقتصادية والمالية</w:t>
      </w:r>
      <w:r w:rsidR="007215F9" w:rsidRPr="007D0B1B">
        <w:rPr>
          <w:rFonts w:ascii="Times New Roman" w:hAnsi="Times New Roman" w:cs="Traditional Arabic" w:hint="cs"/>
          <w:sz w:val="28"/>
          <w:szCs w:val="32"/>
          <w:rtl/>
        </w:rPr>
        <w:t xml:space="preserve">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جامعة الوادي العدد</w:t>
      </w:r>
      <w:r w:rsidR="007F70F2">
        <w:rPr>
          <w:rFonts w:ascii="Times New Roman" w:hAnsi="Times New Roman" w:cs="Traditional Arabic" w:hint="cs"/>
          <w:sz w:val="28"/>
          <w:szCs w:val="32"/>
          <w:rtl/>
        </w:rPr>
        <w:t xml:space="preserve"> 9</w:t>
      </w:r>
      <w:r w:rsidRPr="007D0B1B">
        <w:rPr>
          <w:rFonts w:ascii="Times New Roman" w:hAnsi="Times New Roman" w:cs="Traditional Arabic"/>
          <w:sz w:val="28"/>
          <w:szCs w:val="32"/>
          <w:rtl/>
        </w:rPr>
        <w:t>- المجلد الثاني</w:t>
      </w:r>
      <w:r w:rsidRPr="007D0B1B">
        <w:rPr>
          <w:rFonts w:ascii="Times New Roman" w:hAnsi="Times New Roman" w:cs="Traditional Arabic" w:hint="cs"/>
          <w:sz w:val="28"/>
          <w:szCs w:val="32"/>
          <w:rtl/>
        </w:rPr>
        <w:t>.</w:t>
      </w:r>
    </w:p>
    <w:p w:rsidR="000C6549" w:rsidRPr="007D0B1B" w:rsidRDefault="000C6549" w:rsidP="000C6549">
      <w:pPr>
        <w:bidi/>
        <w:spacing w:line="360" w:lineRule="auto"/>
        <w:jc w:val="both"/>
        <w:rPr>
          <w:rFonts w:ascii="Times New Roman" w:hAnsi="Times New Roman" w:cs="Traditional Arabic"/>
          <w:sz w:val="28"/>
          <w:szCs w:val="32"/>
          <w:rtl/>
        </w:rPr>
      </w:pPr>
      <w:r w:rsidRPr="007D0B1B">
        <w:rPr>
          <w:rFonts w:ascii="Times New Roman" w:hAnsi="Times New Roman" w:cs="Traditional Arabic" w:hint="cs"/>
          <w:sz w:val="28"/>
          <w:szCs w:val="32"/>
          <w:rtl/>
        </w:rPr>
        <w:t>2-</w:t>
      </w:r>
      <w:r w:rsidR="00F64EF0">
        <w:rPr>
          <w:rFonts w:ascii="Times New Roman" w:hAnsi="Times New Roman" w:cs="Traditional Arabic" w:hint="cs"/>
          <w:sz w:val="28"/>
          <w:szCs w:val="32"/>
          <w:rtl/>
        </w:rPr>
        <w:t xml:space="preserve">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حلمي لامية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</w:rPr>
        <w:t>دروازي</w:t>
      </w:r>
      <w:proofErr w:type="spellEnd"/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</w:rPr>
        <w:t>يسمين</w:t>
      </w:r>
      <w:proofErr w:type="spellEnd"/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دور اليقظة الإستراتيجية في خلق الميزة التنافسية أبعاد اقتصادية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مجلة علمية أكاديمية محكمة</w:t>
      </w:r>
      <w:r w:rsidRPr="007D0B1B">
        <w:rPr>
          <w:rFonts w:ascii="Times New Roman" w:hAnsi="Times New Roman" w:cs="Traditional Arabic" w:hint="cs"/>
          <w:sz w:val="28"/>
          <w:szCs w:val="32"/>
          <w:rtl/>
        </w:rPr>
        <w:t>.</w:t>
      </w:r>
    </w:p>
    <w:p w:rsidR="00C52A40" w:rsidRPr="007D0B1B" w:rsidRDefault="000C6549" w:rsidP="007F70F2">
      <w:pPr>
        <w:bidi/>
        <w:spacing w:line="360" w:lineRule="auto"/>
        <w:jc w:val="both"/>
        <w:rPr>
          <w:rFonts w:ascii="Times New Roman" w:hAnsi="Times New Roman" w:cs="Traditional Arabic"/>
          <w:color w:val="000000"/>
          <w:sz w:val="28"/>
          <w:szCs w:val="32"/>
        </w:rPr>
      </w:pPr>
      <w:r w:rsidRPr="007D0B1B">
        <w:rPr>
          <w:rFonts w:ascii="Times New Roman" w:hAnsi="Times New Roman" w:cs="Traditional Arabic" w:hint="cs"/>
          <w:color w:val="000000"/>
          <w:sz w:val="28"/>
          <w:szCs w:val="32"/>
          <w:rtl/>
        </w:rPr>
        <w:t>3-</w:t>
      </w:r>
      <w:r w:rsidR="00F64EF0">
        <w:rPr>
          <w:rFonts w:ascii="Times New Roman" w:hAnsi="Times New Roman" w:cs="Traditional Arabic" w:hint="cs"/>
          <w:color w:val="000000"/>
          <w:sz w:val="28"/>
          <w:szCs w:val="32"/>
          <w:rtl/>
        </w:rPr>
        <w:t xml:space="preserve"> </w:t>
      </w:r>
      <w:r w:rsidRPr="007D0B1B">
        <w:rPr>
          <w:rFonts w:ascii="Times New Roman" w:hAnsi="Times New Roman" w:cs="Traditional Arabic"/>
          <w:color w:val="000000"/>
          <w:sz w:val="28"/>
          <w:szCs w:val="32"/>
          <w:rtl/>
        </w:rPr>
        <w:t>الطيب حسن أبشر</w:t>
      </w:r>
      <w:r w:rsidR="00FB4803">
        <w:rPr>
          <w:rFonts w:ascii="Times New Roman" w:hAnsi="Times New Roman" w:cs="Traditional Arabic"/>
          <w:color w:val="000000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color w:val="000000"/>
          <w:sz w:val="28"/>
          <w:szCs w:val="32"/>
          <w:rtl/>
        </w:rPr>
        <w:t>الأداة العربية وتحديات القرن القادم</w:t>
      </w:r>
      <w:r w:rsidR="00FB4803">
        <w:rPr>
          <w:rFonts w:ascii="Times New Roman" w:hAnsi="Times New Roman" w:cs="Traditional Arabic"/>
          <w:color w:val="000000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color w:val="000000"/>
          <w:sz w:val="28"/>
          <w:szCs w:val="32"/>
          <w:rtl/>
        </w:rPr>
        <w:t>مجلة الإداري</w:t>
      </w:r>
      <w:r w:rsidR="00FB4803">
        <w:rPr>
          <w:rFonts w:ascii="Times New Roman" w:hAnsi="Times New Roman" w:cs="Traditional Arabic"/>
          <w:color w:val="000000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color w:val="000000"/>
          <w:sz w:val="28"/>
          <w:szCs w:val="32"/>
          <w:rtl/>
        </w:rPr>
        <w:t>العدد 79</w:t>
      </w:r>
      <w:r w:rsidR="00FB4803">
        <w:rPr>
          <w:rFonts w:ascii="Times New Roman" w:hAnsi="Times New Roman" w:cs="Traditional Arabic"/>
          <w:color w:val="000000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color w:val="000000"/>
          <w:sz w:val="28"/>
          <w:szCs w:val="32"/>
          <w:rtl/>
        </w:rPr>
        <w:t>ديسمبر 1999</w:t>
      </w:r>
      <w:r w:rsidR="00FB4803">
        <w:rPr>
          <w:rFonts w:ascii="Times New Roman" w:hAnsi="Times New Roman" w:cs="Traditional Arabic"/>
          <w:color w:val="000000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color w:val="000000"/>
          <w:sz w:val="28"/>
          <w:szCs w:val="32"/>
          <w:rtl/>
        </w:rPr>
        <w:t>عمان</w:t>
      </w:r>
      <w:r w:rsidR="00FB4803">
        <w:rPr>
          <w:rFonts w:ascii="Times New Roman" w:hAnsi="Times New Roman" w:cs="Traditional Arabic"/>
          <w:color w:val="000000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color w:val="000000"/>
          <w:sz w:val="28"/>
          <w:szCs w:val="32"/>
          <w:rtl/>
        </w:rPr>
        <w:t>الأردن</w:t>
      </w:r>
      <w:r w:rsidRPr="007D0B1B">
        <w:rPr>
          <w:rFonts w:ascii="Times New Roman" w:hAnsi="Times New Roman" w:cs="Traditional Arabic" w:hint="cs"/>
          <w:color w:val="000000"/>
          <w:sz w:val="28"/>
          <w:szCs w:val="32"/>
          <w:rtl/>
        </w:rPr>
        <w:t>.</w:t>
      </w:r>
    </w:p>
    <w:p w:rsidR="004037F9" w:rsidRPr="007D0B1B" w:rsidRDefault="004037F9" w:rsidP="007F70F2">
      <w:pPr>
        <w:pStyle w:val="Notedebasdepage"/>
        <w:tabs>
          <w:tab w:val="left" w:pos="5964"/>
        </w:tabs>
        <w:bidi/>
        <w:spacing w:line="360" w:lineRule="auto"/>
        <w:ind w:left="-2"/>
        <w:jc w:val="both"/>
        <w:rPr>
          <w:rFonts w:ascii="Times New Roman" w:hAnsi="Times New Roman" w:cs="Traditional Arabic"/>
          <w:b/>
          <w:bCs/>
          <w:sz w:val="28"/>
          <w:szCs w:val="32"/>
        </w:rPr>
      </w:pPr>
      <w:r w:rsidRPr="007D0B1B">
        <w:rPr>
          <w:rFonts w:ascii="Times New Roman" w:hAnsi="Times New Roman" w:cs="Traditional Arabic" w:hint="cs"/>
          <w:b/>
          <w:bCs/>
          <w:sz w:val="28"/>
          <w:szCs w:val="32"/>
          <w:rtl/>
        </w:rPr>
        <w:t>المؤتمرات والملتقيات:</w:t>
      </w:r>
      <w:r w:rsidR="00C52A40" w:rsidRPr="007D0B1B">
        <w:rPr>
          <w:rFonts w:ascii="Times New Roman" w:hAnsi="Times New Roman" w:cs="Traditional Arabic"/>
          <w:b/>
          <w:bCs/>
          <w:sz w:val="28"/>
          <w:szCs w:val="32"/>
          <w:rtl/>
        </w:rPr>
        <w:tab/>
      </w:r>
    </w:p>
    <w:p w:rsidR="000C6549" w:rsidRPr="007D0B1B" w:rsidRDefault="000C6549" w:rsidP="007F70F2">
      <w:pPr>
        <w:bidi/>
        <w:spacing w:line="360" w:lineRule="auto"/>
        <w:jc w:val="both"/>
        <w:rPr>
          <w:rFonts w:ascii="Times New Roman" w:hAnsi="Times New Roman" w:cs="Traditional Arabic"/>
          <w:sz w:val="28"/>
          <w:szCs w:val="32"/>
          <w:rtl/>
        </w:rPr>
      </w:pPr>
      <w:r w:rsidRPr="007D0B1B">
        <w:rPr>
          <w:rFonts w:ascii="Times New Roman" w:hAnsi="Times New Roman" w:cs="Traditional Arabic" w:hint="cs"/>
          <w:sz w:val="28"/>
          <w:szCs w:val="32"/>
          <w:rtl/>
        </w:rPr>
        <w:t>1-</w:t>
      </w:r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 رتيبة حديد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</w:rPr>
        <w:t>نوفيل</w:t>
      </w:r>
      <w:proofErr w:type="spellEnd"/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 حديد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اليقظة التنافسية وسيلة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</w:rPr>
        <w:t>تسييرية</w:t>
      </w:r>
      <w:proofErr w:type="spellEnd"/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 حديثة لتنافسية المؤسسة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المؤتمر العلمي الدولي حول الأداء المتميز للمنظمات والحكومات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جامعة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</w:rPr>
        <w:t>ورقلة</w:t>
      </w:r>
      <w:proofErr w:type="spellEnd"/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الجزائر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مارس 2005</w:t>
      </w:r>
      <w:r w:rsidRPr="007D0B1B">
        <w:rPr>
          <w:rFonts w:ascii="Times New Roman" w:hAnsi="Times New Roman" w:cs="Traditional Arabic" w:hint="cs"/>
          <w:sz w:val="28"/>
          <w:szCs w:val="32"/>
          <w:rtl/>
        </w:rPr>
        <w:t>.</w:t>
      </w:r>
    </w:p>
    <w:p w:rsidR="000C6549" w:rsidRPr="007D0B1B" w:rsidRDefault="000C6549" w:rsidP="000C6549">
      <w:pPr>
        <w:pStyle w:val="Notedebasdepage"/>
        <w:bidi/>
        <w:spacing w:line="360" w:lineRule="auto"/>
        <w:jc w:val="both"/>
        <w:rPr>
          <w:rFonts w:ascii="Times New Roman" w:hAnsi="Times New Roman" w:cs="Traditional Arabic"/>
          <w:color w:val="000000"/>
          <w:sz w:val="28"/>
          <w:szCs w:val="32"/>
          <w:rtl/>
          <w:lang w:bidi="ar-DZ"/>
        </w:rPr>
      </w:pPr>
      <w:r w:rsidRPr="007D0B1B">
        <w:rPr>
          <w:rFonts w:ascii="Times New Roman" w:hAnsi="Times New Roman" w:cs="Traditional Arabic" w:hint="cs"/>
          <w:color w:val="000000"/>
          <w:sz w:val="28"/>
          <w:szCs w:val="32"/>
          <w:rtl/>
        </w:rPr>
        <w:t>2-</w:t>
      </w:r>
      <w:r w:rsidRPr="007D0B1B">
        <w:rPr>
          <w:rFonts w:ascii="Times New Roman" w:hAnsi="Times New Roman" w:cs="Traditional Arabic"/>
          <w:color w:val="000000"/>
          <w:sz w:val="28"/>
          <w:szCs w:val="32"/>
          <w:rtl/>
        </w:rPr>
        <w:t xml:space="preserve"> علي عبد الله</w:t>
      </w:r>
      <w:r w:rsidR="00FB4803">
        <w:rPr>
          <w:rFonts w:ascii="Times New Roman" w:hAnsi="Times New Roman" w:cs="Traditional Arabic"/>
          <w:color w:val="000000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color w:val="000000"/>
          <w:sz w:val="28"/>
          <w:szCs w:val="32"/>
          <w:rtl/>
          <w:lang w:bidi="ar-DZ"/>
        </w:rPr>
        <w:t>التحولات وثقافة المؤسسة</w:t>
      </w:r>
      <w:r w:rsidR="00FB4803">
        <w:rPr>
          <w:rFonts w:ascii="Times New Roman" w:hAnsi="Times New Roman" w:cs="Traditional Arabic"/>
          <w:color w:val="000000"/>
          <w:sz w:val="28"/>
          <w:szCs w:val="32"/>
          <w:rtl/>
          <w:lang w:bidi="ar-DZ"/>
        </w:rPr>
        <w:t xml:space="preserve">، </w:t>
      </w:r>
      <w:r w:rsidRPr="007D0B1B">
        <w:rPr>
          <w:rFonts w:ascii="Times New Roman" w:hAnsi="Times New Roman" w:cs="Traditional Arabic"/>
          <w:color w:val="000000"/>
          <w:sz w:val="28"/>
          <w:szCs w:val="32"/>
          <w:rtl/>
          <w:lang w:bidi="ar-DZ"/>
        </w:rPr>
        <w:t>مطبوعات الملتقى الوطني الأول حول الاقتصاد الجزائري في الألفية الثالثة</w:t>
      </w:r>
      <w:r w:rsidR="00FB4803">
        <w:rPr>
          <w:rFonts w:ascii="Times New Roman" w:hAnsi="Times New Roman" w:cs="Traditional Arabic"/>
          <w:color w:val="000000"/>
          <w:sz w:val="28"/>
          <w:szCs w:val="32"/>
          <w:rtl/>
          <w:lang w:bidi="ar-DZ"/>
        </w:rPr>
        <w:t xml:space="preserve">، </w:t>
      </w:r>
      <w:r w:rsidRPr="007D0B1B">
        <w:rPr>
          <w:rFonts w:ascii="Times New Roman" w:hAnsi="Times New Roman" w:cs="Traditional Arabic"/>
          <w:color w:val="000000"/>
          <w:sz w:val="28"/>
          <w:szCs w:val="32"/>
          <w:rtl/>
          <w:lang w:bidi="ar-DZ"/>
        </w:rPr>
        <w:t xml:space="preserve">21-22 </w:t>
      </w:r>
      <w:proofErr w:type="spellStart"/>
      <w:r w:rsidRPr="007D0B1B">
        <w:rPr>
          <w:rFonts w:ascii="Times New Roman" w:hAnsi="Times New Roman" w:cs="Traditional Arabic"/>
          <w:color w:val="000000"/>
          <w:sz w:val="28"/>
          <w:szCs w:val="32"/>
          <w:rtl/>
          <w:lang w:bidi="ar-DZ"/>
        </w:rPr>
        <w:t>ماي</w:t>
      </w:r>
      <w:proofErr w:type="spellEnd"/>
      <w:r w:rsidRPr="007D0B1B">
        <w:rPr>
          <w:rFonts w:ascii="Times New Roman" w:hAnsi="Times New Roman" w:cs="Traditional Arabic"/>
          <w:color w:val="000000"/>
          <w:sz w:val="28"/>
          <w:szCs w:val="32"/>
          <w:rtl/>
          <w:lang w:bidi="ar-DZ"/>
        </w:rPr>
        <w:t xml:space="preserve"> 2002</w:t>
      </w:r>
      <w:r w:rsidR="00FB4803">
        <w:rPr>
          <w:rFonts w:ascii="Times New Roman" w:hAnsi="Times New Roman" w:cs="Traditional Arabic"/>
          <w:color w:val="000000"/>
          <w:sz w:val="28"/>
          <w:szCs w:val="32"/>
          <w:rtl/>
          <w:lang w:bidi="ar-DZ"/>
        </w:rPr>
        <w:t xml:space="preserve">، </w:t>
      </w:r>
      <w:r w:rsidRPr="007D0B1B">
        <w:rPr>
          <w:rFonts w:ascii="Times New Roman" w:hAnsi="Times New Roman" w:cs="Traditional Arabic"/>
          <w:color w:val="000000"/>
          <w:sz w:val="28"/>
          <w:szCs w:val="32"/>
          <w:rtl/>
          <w:lang w:bidi="ar-DZ"/>
        </w:rPr>
        <w:t>البليدة</w:t>
      </w:r>
      <w:r w:rsidR="00FB4803">
        <w:rPr>
          <w:rFonts w:ascii="Times New Roman" w:hAnsi="Times New Roman" w:cs="Traditional Arabic"/>
          <w:color w:val="000000"/>
          <w:sz w:val="28"/>
          <w:szCs w:val="32"/>
          <w:rtl/>
          <w:lang w:bidi="ar-DZ"/>
        </w:rPr>
        <w:t xml:space="preserve">، </w:t>
      </w:r>
      <w:r w:rsidRPr="007D0B1B">
        <w:rPr>
          <w:rFonts w:ascii="Times New Roman" w:hAnsi="Times New Roman" w:cs="Traditional Arabic"/>
          <w:color w:val="000000"/>
          <w:sz w:val="28"/>
          <w:szCs w:val="32"/>
          <w:rtl/>
          <w:lang w:bidi="ar-DZ"/>
        </w:rPr>
        <w:t>الجزائر</w:t>
      </w:r>
      <w:r w:rsidRPr="007D0B1B">
        <w:rPr>
          <w:rFonts w:ascii="Times New Roman" w:hAnsi="Times New Roman" w:cs="Traditional Arabic" w:hint="cs"/>
          <w:color w:val="000000"/>
          <w:sz w:val="28"/>
          <w:szCs w:val="32"/>
          <w:rtl/>
          <w:lang w:bidi="ar-DZ"/>
        </w:rPr>
        <w:t>.</w:t>
      </w:r>
      <w:r w:rsidR="00FB4803">
        <w:rPr>
          <w:rFonts w:ascii="Times New Roman" w:hAnsi="Times New Roman" w:cs="Traditional Arabic" w:hint="cs"/>
          <w:color w:val="000000"/>
          <w:sz w:val="28"/>
          <w:szCs w:val="32"/>
          <w:rtl/>
          <w:lang w:bidi="ar-DZ"/>
        </w:rPr>
        <w:t xml:space="preserve"> </w:t>
      </w:r>
    </w:p>
    <w:p w:rsidR="000C6549" w:rsidRPr="007D0B1B" w:rsidRDefault="000C6549" w:rsidP="007F70F2">
      <w:pPr>
        <w:pStyle w:val="Notedebasdepage"/>
        <w:bidi/>
        <w:spacing w:line="360" w:lineRule="auto"/>
        <w:jc w:val="both"/>
        <w:rPr>
          <w:rFonts w:ascii="Times New Roman" w:hAnsi="Times New Roman" w:cs="Traditional Arabic"/>
          <w:sz w:val="28"/>
          <w:szCs w:val="32"/>
        </w:rPr>
      </w:pPr>
      <w:r w:rsidRPr="007D0B1B">
        <w:rPr>
          <w:rFonts w:ascii="Times New Roman" w:hAnsi="Times New Roman" w:cs="Traditional Arabic" w:hint="cs"/>
          <w:sz w:val="28"/>
          <w:szCs w:val="32"/>
          <w:rtl/>
        </w:rPr>
        <w:t>3-</w:t>
      </w:r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</w:rPr>
        <w:t>كرواش</w:t>
      </w:r>
      <w:proofErr w:type="spellEnd"/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</w:rPr>
        <w:t>يمينة</w:t>
      </w:r>
      <w:proofErr w:type="spellEnd"/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الملتقى العلمي الدولي الأول حول أهمية الشفافية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</w:rPr>
        <w:t>ونجاعة</w:t>
      </w:r>
      <w:proofErr w:type="spellEnd"/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 الأداء للاندماج الفعلي في الاقتصاد العالمي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جامعة </w:t>
      </w:r>
      <w:proofErr w:type="spellStart"/>
      <w:r w:rsidRPr="007D0B1B">
        <w:rPr>
          <w:rFonts w:ascii="Times New Roman" w:hAnsi="Times New Roman" w:cs="Traditional Arabic"/>
          <w:sz w:val="28"/>
          <w:szCs w:val="32"/>
          <w:rtl/>
        </w:rPr>
        <w:t>تيزي</w:t>
      </w:r>
      <w:proofErr w:type="spellEnd"/>
      <w:r w:rsidRPr="007D0B1B">
        <w:rPr>
          <w:rFonts w:ascii="Times New Roman" w:hAnsi="Times New Roman" w:cs="Traditional Arabic"/>
          <w:sz w:val="28"/>
          <w:szCs w:val="32"/>
          <w:rtl/>
        </w:rPr>
        <w:t xml:space="preserve"> وزو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الجزائر</w:t>
      </w:r>
      <w:r w:rsidR="00FB4803">
        <w:rPr>
          <w:rFonts w:ascii="Times New Roman" w:hAnsi="Times New Roman" w:cs="Traditional Arabic"/>
          <w:sz w:val="28"/>
          <w:szCs w:val="32"/>
          <w:rtl/>
        </w:rPr>
        <w:t xml:space="preserve">، </w:t>
      </w:r>
      <w:r w:rsidRPr="007D0B1B">
        <w:rPr>
          <w:rFonts w:ascii="Times New Roman" w:hAnsi="Times New Roman" w:cs="Traditional Arabic"/>
          <w:sz w:val="28"/>
          <w:szCs w:val="32"/>
          <w:rtl/>
        </w:rPr>
        <w:t>جوان2003</w:t>
      </w:r>
      <w:r w:rsidRPr="007D0B1B">
        <w:rPr>
          <w:rFonts w:ascii="Times New Roman" w:hAnsi="Times New Roman" w:cs="Traditional Arabic" w:hint="cs"/>
          <w:sz w:val="28"/>
          <w:szCs w:val="32"/>
          <w:rtl/>
        </w:rPr>
        <w:t>.</w:t>
      </w:r>
    </w:p>
    <w:p w:rsidR="00CA0D66" w:rsidRPr="007F70F2" w:rsidRDefault="00FD0321" w:rsidP="00F64EF0">
      <w:pPr>
        <w:pStyle w:val="Notedebasdepage"/>
        <w:bidi/>
        <w:spacing w:line="360" w:lineRule="auto"/>
        <w:jc w:val="both"/>
        <w:rPr>
          <w:rFonts w:ascii="Times New Roman" w:hAnsi="Times New Roman" w:cs="Traditional Arabic"/>
          <w:sz w:val="28"/>
          <w:szCs w:val="32"/>
        </w:rPr>
      </w:pPr>
      <w:r w:rsidRPr="007D0B1B">
        <w:rPr>
          <w:rFonts w:ascii="Times New Roman" w:hAnsi="Times New Roman" w:cs="Traditional Arabic" w:hint="cs"/>
          <w:b/>
          <w:bCs/>
          <w:sz w:val="28"/>
          <w:szCs w:val="32"/>
          <w:rtl/>
        </w:rPr>
        <w:lastRenderedPageBreak/>
        <w:t>المراجع الأجنبية:</w:t>
      </w:r>
    </w:p>
    <w:p w:rsidR="000C6549" w:rsidRPr="00F64EF0" w:rsidRDefault="000C6549" w:rsidP="00F64EF0">
      <w:pPr>
        <w:pStyle w:val="Notedebasdepage"/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</w:rPr>
      </w:pPr>
      <w:r w:rsidRPr="007D0B1B">
        <w:rPr>
          <w:rFonts w:asciiTheme="majorBidi" w:hAnsiTheme="majorBidi" w:cstheme="majorBidi"/>
          <w:sz w:val="28"/>
          <w:szCs w:val="28"/>
          <w:rtl/>
        </w:rPr>
        <w:t>-</w:t>
      </w:r>
      <w:r w:rsidRPr="00F64EF0">
        <w:rPr>
          <w:rFonts w:asciiTheme="majorBidi" w:hAnsiTheme="majorBidi" w:cstheme="majorBidi"/>
          <w:sz w:val="28"/>
          <w:szCs w:val="28"/>
          <w:rtl/>
        </w:rPr>
        <w:t>1</w:t>
      </w:r>
      <w:r w:rsidRPr="00F64EF0">
        <w:rPr>
          <w:rFonts w:asciiTheme="majorBidi" w:hAnsiTheme="majorBidi" w:cstheme="majorBidi"/>
          <w:sz w:val="28"/>
          <w:szCs w:val="28"/>
        </w:rPr>
        <w:t xml:space="preserve">Emmanuel </w:t>
      </w:r>
      <w:proofErr w:type="spellStart"/>
      <w:r w:rsidRPr="00F64EF0">
        <w:rPr>
          <w:rFonts w:asciiTheme="majorBidi" w:hAnsiTheme="majorBidi" w:cstheme="majorBidi"/>
          <w:sz w:val="28"/>
          <w:szCs w:val="28"/>
        </w:rPr>
        <w:t>pateyron</w:t>
      </w:r>
      <w:proofErr w:type="spellEnd"/>
      <w:r w:rsidRPr="00F64EF0">
        <w:rPr>
          <w:rFonts w:asciiTheme="majorBidi" w:hAnsiTheme="majorBidi" w:cstheme="majorBidi"/>
          <w:sz w:val="28"/>
          <w:szCs w:val="28"/>
          <w:rtl/>
          <w:lang w:bidi="ar-DZ"/>
        </w:rPr>
        <w:t>:</w:t>
      </w:r>
      <w:r w:rsidR="007424AA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</w:t>
      </w:r>
      <w:r w:rsidRPr="00F64EF0">
        <w:rPr>
          <w:rFonts w:asciiTheme="majorBidi" w:hAnsiTheme="majorBidi" w:cstheme="majorBidi"/>
          <w:sz w:val="28"/>
          <w:szCs w:val="28"/>
          <w:lang w:bidi="ar-DZ"/>
        </w:rPr>
        <w:t>la veille stratégique,</w:t>
      </w:r>
      <w:r w:rsidR="007424AA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</w:t>
      </w:r>
      <w:r w:rsidRPr="00F64EF0">
        <w:rPr>
          <w:rFonts w:asciiTheme="majorBidi" w:hAnsiTheme="majorBidi" w:cstheme="majorBidi"/>
          <w:sz w:val="28"/>
          <w:szCs w:val="28"/>
          <w:lang w:bidi="ar-DZ"/>
        </w:rPr>
        <w:t>édition ECONOMICA,</w:t>
      </w:r>
      <w:r w:rsidR="0049537A" w:rsidRPr="00F64EF0">
        <w:rPr>
          <w:rFonts w:asciiTheme="majorBidi" w:hAnsiTheme="majorBidi" w:cstheme="majorBidi"/>
          <w:sz w:val="28"/>
          <w:szCs w:val="28"/>
          <w:rtl/>
          <w:lang w:bidi="ar-DZ"/>
        </w:rPr>
        <w:t xml:space="preserve"> </w:t>
      </w:r>
      <w:r w:rsidRPr="00F64EF0">
        <w:rPr>
          <w:rFonts w:asciiTheme="majorBidi" w:hAnsiTheme="majorBidi" w:cstheme="majorBidi"/>
          <w:sz w:val="28"/>
          <w:szCs w:val="28"/>
          <w:lang w:bidi="ar-DZ"/>
        </w:rPr>
        <w:t>Paris,</w:t>
      </w:r>
      <w:r w:rsidR="0049537A" w:rsidRPr="00F64EF0">
        <w:rPr>
          <w:rFonts w:asciiTheme="majorBidi" w:hAnsiTheme="majorBidi" w:cstheme="majorBidi"/>
          <w:sz w:val="28"/>
          <w:szCs w:val="28"/>
          <w:rtl/>
          <w:lang w:bidi="ar-DZ"/>
        </w:rPr>
        <w:t xml:space="preserve"> </w:t>
      </w:r>
      <w:r w:rsidRPr="00F64EF0">
        <w:rPr>
          <w:rFonts w:asciiTheme="majorBidi" w:hAnsiTheme="majorBidi" w:cstheme="majorBidi"/>
          <w:sz w:val="28"/>
          <w:szCs w:val="28"/>
          <w:lang w:bidi="ar-DZ"/>
        </w:rPr>
        <w:t>1998.</w:t>
      </w:r>
      <w:r w:rsidR="00F64EF0">
        <w:rPr>
          <w:rFonts w:asciiTheme="majorBidi" w:hAnsiTheme="majorBidi" w:cstheme="majorBidi"/>
          <w:sz w:val="28"/>
          <w:szCs w:val="28"/>
          <w:lang w:bidi="ar-DZ"/>
        </w:rPr>
        <w:t xml:space="preserve"> </w:t>
      </w:r>
      <w:r w:rsidRPr="00F64EF0">
        <w:rPr>
          <w:rFonts w:asciiTheme="majorBidi" w:hAnsiTheme="majorBidi" w:cstheme="majorBidi"/>
          <w:sz w:val="28"/>
          <w:szCs w:val="28"/>
          <w:lang w:bidi="ar-DZ"/>
        </w:rPr>
        <w:t>pp143-144.</w:t>
      </w:r>
      <w:r w:rsidRPr="00F64EF0">
        <w:rPr>
          <w:rFonts w:asciiTheme="majorBidi" w:hAnsiTheme="majorBidi" w:cstheme="majorBidi"/>
          <w:sz w:val="28"/>
          <w:szCs w:val="28"/>
        </w:rPr>
        <w:t xml:space="preserve"> </w:t>
      </w:r>
    </w:p>
    <w:p w:rsidR="0049537A" w:rsidRPr="00F64EF0" w:rsidRDefault="0049537A" w:rsidP="007424AA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F64EF0">
        <w:rPr>
          <w:rStyle w:val="Appelnotedebasdep"/>
          <w:rFonts w:asciiTheme="majorBidi" w:hAnsiTheme="majorBidi" w:cstheme="majorBidi"/>
          <w:sz w:val="28"/>
          <w:szCs w:val="28"/>
          <w:rtl/>
        </w:rPr>
        <w:t>-</w:t>
      </w:r>
      <w:r w:rsidRPr="00F64EF0">
        <w:rPr>
          <w:rFonts w:asciiTheme="majorBidi" w:hAnsiTheme="majorBidi" w:cstheme="majorBidi"/>
          <w:sz w:val="28"/>
          <w:szCs w:val="28"/>
          <w:rtl/>
        </w:rPr>
        <w:t>2</w:t>
      </w:r>
      <w:r w:rsidRPr="00F64EF0">
        <w:rPr>
          <w:rFonts w:asciiTheme="majorBidi" w:hAnsiTheme="majorBidi" w:cstheme="majorBidi"/>
          <w:sz w:val="28"/>
          <w:szCs w:val="28"/>
        </w:rPr>
        <w:t xml:space="preserve"> Philippe </w:t>
      </w:r>
      <w:proofErr w:type="spellStart"/>
      <w:r w:rsidRPr="00F64EF0">
        <w:rPr>
          <w:rFonts w:asciiTheme="majorBidi" w:hAnsiTheme="majorBidi" w:cstheme="majorBidi"/>
          <w:sz w:val="28"/>
          <w:szCs w:val="28"/>
        </w:rPr>
        <w:t>Boumard</w:t>
      </w:r>
      <w:proofErr w:type="spellEnd"/>
      <w:r w:rsidRPr="00F64EF0">
        <w:rPr>
          <w:rFonts w:asciiTheme="majorBidi" w:hAnsiTheme="majorBidi" w:cstheme="majorBidi"/>
          <w:sz w:val="28"/>
          <w:szCs w:val="28"/>
        </w:rPr>
        <w:t xml:space="preserve">: la veille stratégique ( organiser la veille sur les nouvelles </w:t>
      </w:r>
      <w:proofErr w:type="spellStart"/>
      <w:r w:rsidRPr="00F64EF0">
        <w:rPr>
          <w:rFonts w:asciiTheme="majorBidi" w:hAnsiTheme="majorBidi" w:cstheme="majorBidi"/>
          <w:sz w:val="28"/>
          <w:szCs w:val="28"/>
        </w:rPr>
        <w:t>technologiqis</w:t>
      </w:r>
      <w:proofErr w:type="spellEnd"/>
      <w:r w:rsidRPr="00F64EF0">
        <w:rPr>
          <w:rFonts w:asciiTheme="majorBidi" w:hAnsiTheme="majorBidi" w:cstheme="majorBidi"/>
          <w:sz w:val="28"/>
          <w:szCs w:val="28"/>
        </w:rPr>
        <w:t xml:space="preserve"> de</w:t>
      </w:r>
    </w:p>
    <w:p w:rsidR="0049537A" w:rsidRPr="00F64EF0" w:rsidRDefault="0049537A" w:rsidP="007424AA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F64EF0">
        <w:rPr>
          <w:rFonts w:asciiTheme="majorBidi" w:hAnsiTheme="majorBidi" w:cstheme="majorBidi"/>
          <w:sz w:val="28"/>
          <w:szCs w:val="28"/>
        </w:rPr>
        <w:t>l’information) sur le site:</w:t>
      </w:r>
    </w:p>
    <w:p w:rsidR="0049537A" w:rsidRPr="00F64EF0" w:rsidRDefault="00AA7464" w:rsidP="00F64EF0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  <w:rtl/>
        </w:rPr>
      </w:pPr>
      <w:hyperlink r:id="rId12" w:history="1">
        <w:r w:rsidR="0049537A" w:rsidRPr="00F64EF0">
          <w:rPr>
            <w:rStyle w:val="Lienhypertexte"/>
            <w:rFonts w:asciiTheme="majorBidi" w:hAnsiTheme="majorBidi" w:cstheme="majorBidi"/>
            <w:color w:val="auto"/>
            <w:sz w:val="28"/>
            <w:szCs w:val="28"/>
            <w:u w:val="none"/>
          </w:rPr>
          <w:t>http://www.cigref.fr/cigref_publications/RapportsContainer/Parus1998/Veille_strategique_1998_web.pdf</w:t>
        </w:r>
      </w:hyperlink>
    </w:p>
    <w:p w:rsidR="00A77A36" w:rsidRPr="00F64EF0" w:rsidRDefault="0049537A" w:rsidP="00F64EF0">
      <w:pPr>
        <w:spacing w:after="0"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F64EF0">
        <w:rPr>
          <w:rFonts w:asciiTheme="majorBidi" w:hAnsiTheme="majorBidi" w:cstheme="majorBidi"/>
          <w:sz w:val="28"/>
          <w:szCs w:val="28"/>
          <w:rtl/>
          <w:lang w:bidi="ar-DZ"/>
        </w:rPr>
        <w:t>-3</w:t>
      </w:r>
      <w:r w:rsidRPr="00F64EF0">
        <w:rPr>
          <w:rFonts w:asciiTheme="majorBidi" w:hAnsiTheme="majorBidi" w:cstheme="majorBidi"/>
          <w:sz w:val="28"/>
          <w:szCs w:val="28"/>
          <w:lang w:bidi="ar-DZ"/>
        </w:rPr>
        <w:t>Pierrette Bergeron,</w:t>
      </w:r>
      <w:r w:rsidR="007424AA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</w:t>
      </w:r>
      <w:r w:rsidRPr="00F64EF0">
        <w:rPr>
          <w:rFonts w:asciiTheme="majorBidi" w:hAnsiTheme="majorBidi" w:cstheme="majorBidi"/>
          <w:sz w:val="28"/>
          <w:szCs w:val="28"/>
          <w:lang w:bidi="ar-DZ"/>
        </w:rPr>
        <w:t xml:space="preserve">veille stratégique et pme </w:t>
      </w:r>
      <w:proofErr w:type="spellStart"/>
      <w:r w:rsidRPr="00F64EF0">
        <w:rPr>
          <w:rFonts w:asciiTheme="majorBidi" w:hAnsiTheme="majorBidi" w:cstheme="majorBidi"/>
          <w:sz w:val="28"/>
          <w:szCs w:val="28"/>
          <w:lang w:bidi="ar-DZ"/>
        </w:rPr>
        <w:t>commparaison</w:t>
      </w:r>
      <w:proofErr w:type="spellEnd"/>
      <w:r w:rsidRPr="00F64EF0">
        <w:rPr>
          <w:rFonts w:asciiTheme="majorBidi" w:hAnsiTheme="majorBidi" w:cstheme="majorBidi"/>
          <w:sz w:val="28"/>
          <w:szCs w:val="28"/>
          <w:lang w:bidi="ar-DZ"/>
        </w:rPr>
        <w:t xml:space="preserve"> des </w:t>
      </w:r>
      <w:proofErr w:type="spellStart"/>
      <w:r w:rsidRPr="00F64EF0">
        <w:rPr>
          <w:rFonts w:asciiTheme="majorBidi" w:hAnsiTheme="majorBidi" w:cstheme="majorBidi"/>
          <w:sz w:val="28"/>
          <w:szCs w:val="28"/>
          <w:lang w:bidi="ar-DZ"/>
        </w:rPr>
        <w:t>app</w:t>
      </w:r>
      <w:proofErr w:type="spellEnd"/>
      <w:r w:rsidRPr="00F64EF0">
        <w:rPr>
          <w:rFonts w:asciiTheme="majorBidi" w:hAnsiTheme="majorBidi" w:cstheme="majorBidi"/>
          <w:sz w:val="28"/>
          <w:szCs w:val="28"/>
          <w:lang w:bidi="ar-DZ"/>
        </w:rPr>
        <w:t xml:space="preserve"> roches gouvernementales de soutien,</w:t>
      </w:r>
      <w:r w:rsidR="007424AA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</w:t>
      </w:r>
      <w:r w:rsidRPr="00F64EF0">
        <w:rPr>
          <w:rFonts w:asciiTheme="majorBidi" w:hAnsiTheme="majorBidi" w:cstheme="majorBidi"/>
          <w:sz w:val="28"/>
          <w:szCs w:val="28"/>
          <w:lang w:bidi="ar-DZ"/>
        </w:rPr>
        <w:t>presses de l’</w:t>
      </w:r>
      <w:proofErr w:type="spellStart"/>
      <w:r w:rsidRPr="00F64EF0">
        <w:rPr>
          <w:rFonts w:asciiTheme="majorBidi" w:hAnsiTheme="majorBidi" w:cstheme="majorBidi"/>
          <w:sz w:val="28"/>
          <w:szCs w:val="28"/>
          <w:lang w:bidi="ar-DZ"/>
        </w:rPr>
        <w:t>universit</w:t>
      </w:r>
      <w:proofErr w:type="spellEnd"/>
      <w:r w:rsidRPr="00F64EF0">
        <w:rPr>
          <w:rFonts w:asciiTheme="majorBidi" w:hAnsiTheme="majorBidi" w:cstheme="majorBidi"/>
          <w:sz w:val="28"/>
          <w:szCs w:val="28"/>
          <w:lang w:bidi="ar-DZ"/>
        </w:rPr>
        <w:t xml:space="preserve"> é du </w:t>
      </w:r>
      <w:proofErr w:type="spellStart"/>
      <w:r w:rsidRPr="00F64EF0">
        <w:rPr>
          <w:rFonts w:asciiTheme="majorBidi" w:hAnsiTheme="majorBidi" w:cstheme="majorBidi"/>
          <w:sz w:val="28"/>
          <w:szCs w:val="28"/>
          <w:lang w:bidi="ar-DZ"/>
        </w:rPr>
        <w:t>quebec</w:t>
      </w:r>
      <w:proofErr w:type="spellEnd"/>
      <w:r w:rsidR="007424AA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</w:t>
      </w:r>
      <w:r w:rsidRPr="00F64EF0">
        <w:rPr>
          <w:rFonts w:asciiTheme="majorBidi" w:hAnsiTheme="majorBidi" w:cstheme="majorBidi"/>
          <w:sz w:val="28"/>
          <w:szCs w:val="28"/>
          <w:lang w:bidi="ar-DZ"/>
        </w:rPr>
        <w:t>,2000</w:t>
      </w:r>
      <w:r w:rsidRPr="00F64EF0">
        <w:rPr>
          <w:rFonts w:asciiTheme="majorBidi" w:hAnsiTheme="majorBidi" w:cstheme="majorBidi"/>
          <w:sz w:val="28"/>
          <w:szCs w:val="28"/>
          <w:rtl/>
          <w:lang w:bidi="ar-DZ"/>
        </w:rPr>
        <w:t>.</w:t>
      </w:r>
    </w:p>
    <w:p w:rsidR="0049537A" w:rsidRPr="00F64EF0" w:rsidRDefault="0049537A" w:rsidP="00F64EF0">
      <w:pPr>
        <w:pStyle w:val="Notedebasdepage"/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</w:rPr>
      </w:pPr>
      <w:r w:rsidRPr="00F64EF0">
        <w:rPr>
          <w:rFonts w:asciiTheme="majorBidi" w:hAnsiTheme="majorBidi" w:cstheme="majorBidi"/>
          <w:sz w:val="28"/>
          <w:szCs w:val="28"/>
          <w:rtl/>
        </w:rPr>
        <w:t>-4</w:t>
      </w:r>
      <w:r w:rsidRPr="00F64EF0">
        <w:rPr>
          <w:rFonts w:asciiTheme="majorBidi" w:hAnsiTheme="majorBidi" w:cstheme="majorBidi"/>
          <w:sz w:val="28"/>
          <w:szCs w:val="28"/>
        </w:rPr>
        <w:t>Serge Raynal</w:t>
      </w:r>
      <w:r w:rsidRPr="00F64EF0">
        <w:rPr>
          <w:rFonts w:asciiTheme="majorBidi" w:hAnsiTheme="majorBidi" w:cstheme="majorBidi"/>
          <w:sz w:val="28"/>
          <w:szCs w:val="28"/>
          <w:rtl/>
        </w:rPr>
        <w:t>:</w:t>
      </w:r>
      <w:r w:rsidRPr="00F64EF0">
        <w:rPr>
          <w:rFonts w:asciiTheme="majorBidi" w:hAnsiTheme="majorBidi" w:cstheme="majorBidi"/>
          <w:sz w:val="28"/>
          <w:szCs w:val="28"/>
        </w:rPr>
        <w:t xml:space="preserve"> le Management par projets « Approche stratégique du changement </w:t>
      </w:r>
      <w:r w:rsidRPr="00F64EF0">
        <w:rPr>
          <w:rFonts w:asciiTheme="majorBidi" w:hAnsiTheme="majorBidi" w:cstheme="majorBidi"/>
          <w:b/>
          <w:bCs/>
          <w:sz w:val="28"/>
          <w:szCs w:val="28"/>
        </w:rPr>
        <w:t>»</w:t>
      </w:r>
      <w:r w:rsidRPr="00F64EF0">
        <w:rPr>
          <w:rFonts w:asciiTheme="majorBidi" w:hAnsiTheme="majorBidi" w:cstheme="majorBidi"/>
          <w:sz w:val="28"/>
          <w:szCs w:val="28"/>
        </w:rPr>
        <w:t>, 3</w:t>
      </w:r>
      <w:r w:rsidRPr="00F64EF0">
        <w:rPr>
          <w:rFonts w:asciiTheme="majorBidi" w:hAnsiTheme="majorBidi" w:cstheme="majorBidi"/>
          <w:sz w:val="28"/>
          <w:szCs w:val="28"/>
          <w:vertAlign w:val="superscript"/>
        </w:rPr>
        <w:t>éme</w:t>
      </w:r>
      <w:r w:rsidRPr="00F64EF0">
        <w:rPr>
          <w:rFonts w:asciiTheme="majorBidi" w:hAnsiTheme="majorBidi" w:cstheme="majorBidi"/>
          <w:sz w:val="28"/>
          <w:szCs w:val="28"/>
        </w:rPr>
        <w:t xml:space="preserve"> édition, Editions d’organisation, paris, 2003</w:t>
      </w:r>
      <w:r w:rsidRPr="00F64EF0">
        <w:rPr>
          <w:rFonts w:asciiTheme="majorBidi" w:hAnsiTheme="majorBidi" w:cstheme="majorBidi"/>
          <w:sz w:val="28"/>
          <w:szCs w:val="28"/>
          <w:rtl/>
        </w:rPr>
        <w:t>.</w:t>
      </w:r>
    </w:p>
    <w:p w:rsidR="0049537A" w:rsidRPr="00F64EF0" w:rsidRDefault="0049537A" w:rsidP="00F64EF0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F64EF0">
        <w:rPr>
          <w:rFonts w:asciiTheme="majorBidi" w:hAnsiTheme="majorBidi" w:cstheme="majorBidi"/>
          <w:sz w:val="28"/>
          <w:szCs w:val="28"/>
          <w:rtl/>
        </w:rPr>
        <w:t>-5</w:t>
      </w:r>
      <w:r w:rsidRPr="00F64EF0">
        <w:rPr>
          <w:rFonts w:asciiTheme="majorBidi" w:hAnsiTheme="majorBidi" w:cstheme="majorBidi"/>
          <w:sz w:val="28"/>
          <w:szCs w:val="28"/>
          <w:lang w:val="en-US"/>
        </w:rPr>
        <w:t xml:space="preserve">Steiner </w:t>
      </w:r>
      <w:proofErr w:type="spellStart"/>
      <w:r w:rsidRPr="00F64EF0">
        <w:rPr>
          <w:rFonts w:asciiTheme="majorBidi" w:hAnsiTheme="majorBidi" w:cstheme="majorBidi"/>
          <w:sz w:val="28"/>
          <w:szCs w:val="28"/>
          <w:lang w:val="en-US"/>
        </w:rPr>
        <w:t>Georga</w:t>
      </w:r>
      <w:proofErr w:type="spellEnd"/>
      <w:r w:rsidRPr="00F64EF0">
        <w:rPr>
          <w:rFonts w:asciiTheme="majorBidi" w:hAnsiTheme="majorBidi" w:cstheme="majorBidi"/>
          <w:sz w:val="28"/>
          <w:szCs w:val="28"/>
          <w:lang w:val="en-US"/>
        </w:rPr>
        <w:t xml:space="preserve"> A and John B, Miner ,Management Policy and Strategy </w:t>
      </w:r>
      <w:proofErr w:type="spellStart"/>
      <w:r w:rsidRPr="00F64EF0">
        <w:rPr>
          <w:rFonts w:asciiTheme="majorBidi" w:hAnsiTheme="majorBidi" w:cstheme="majorBidi"/>
          <w:sz w:val="28"/>
          <w:szCs w:val="28"/>
          <w:lang w:val="en-US"/>
        </w:rPr>
        <w:t>Macmilanpub</w:t>
      </w:r>
      <w:proofErr w:type="spellEnd"/>
    </w:p>
    <w:p w:rsidR="0049537A" w:rsidRPr="0049537A" w:rsidRDefault="0049537A" w:rsidP="0049537A">
      <w:pPr>
        <w:pStyle w:val="Notedebasdepage"/>
        <w:rPr>
          <w:rFonts w:asciiTheme="majorBidi" w:hAnsiTheme="majorBidi" w:cstheme="majorBidi"/>
          <w:sz w:val="28"/>
          <w:szCs w:val="28"/>
          <w:rtl/>
          <w:lang w:val="en-US" w:bidi="ar-DZ"/>
        </w:rPr>
      </w:pPr>
    </w:p>
    <w:p w:rsidR="0049537A" w:rsidRPr="0049537A" w:rsidRDefault="0049537A" w:rsidP="0049537A">
      <w:pPr>
        <w:spacing w:after="0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sectPr w:rsidR="0049537A" w:rsidRPr="0049537A" w:rsidSect="00B80BC7">
      <w:headerReference w:type="default" r:id="rId13"/>
      <w:footerReference w:type="default" r:id="rId14"/>
      <w:footnotePr>
        <w:numRestart w:val="eachPage"/>
      </w:footnotePr>
      <w:pgSz w:w="11906" w:h="16838"/>
      <w:pgMar w:top="1134" w:right="1701" w:bottom="1134" w:left="1134" w:header="709" w:footer="281" w:gutter="0"/>
      <w:pgNumType w:start="68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895" w:rsidRDefault="00805895" w:rsidP="00AC6AD3">
      <w:pPr>
        <w:spacing w:after="0" w:line="240" w:lineRule="auto"/>
      </w:pPr>
      <w:r>
        <w:separator/>
      </w:r>
    </w:p>
  </w:endnote>
  <w:endnote w:type="continuationSeparator" w:id="1">
    <w:p w:rsidR="00805895" w:rsidRDefault="00805895" w:rsidP="00AC6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ateen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e_AlMateen">
    <w:altName w:val="Times New Roman"/>
    <w:charset w:val="00"/>
    <w:family w:val="roman"/>
    <w:pitch w:val="variable"/>
    <w:sig w:usb0="800020AF" w:usb1="C000204A" w:usb2="00000008" w:usb3="00000000" w:csb0="00000041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0554876"/>
      <w:docPartObj>
        <w:docPartGallery w:val="Page Numbers (Bottom of Page)"/>
        <w:docPartUnique/>
      </w:docPartObj>
    </w:sdtPr>
    <w:sdtContent>
      <w:p w:rsidR="00AF4D65" w:rsidRDefault="00AA7464">
        <w:pPr>
          <w:pStyle w:val="Pieddepage"/>
          <w:jc w:val="center"/>
        </w:pPr>
        <w:r w:rsidRPr="00F64EF0">
          <w:rPr>
            <w:rFonts w:asciiTheme="majorBidi" w:hAnsiTheme="majorBidi" w:cstheme="majorBidi"/>
            <w:sz w:val="24"/>
            <w:szCs w:val="24"/>
          </w:rPr>
          <w:fldChar w:fldCharType="begin"/>
        </w:r>
        <w:r w:rsidR="004A2303" w:rsidRPr="00F64EF0">
          <w:rPr>
            <w:rFonts w:asciiTheme="majorBidi" w:hAnsiTheme="majorBidi" w:cstheme="majorBidi"/>
            <w:sz w:val="24"/>
            <w:szCs w:val="24"/>
          </w:rPr>
          <w:instrText>PAGE   \* MERGEFORMAT</w:instrText>
        </w:r>
        <w:r w:rsidRPr="00F64EF0">
          <w:rPr>
            <w:rFonts w:asciiTheme="majorBidi" w:hAnsiTheme="majorBidi" w:cstheme="majorBidi"/>
            <w:sz w:val="24"/>
            <w:szCs w:val="24"/>
          </w:rPr>
          <w:fldChar w:fldCharType="separate"/>
        </w:r>
        <w:r w:rsidR="00B80BC7">
          <w:rPr>
            <w:rFonts w:asciiTheme="majorBidi" w:hAnsiTheme="majorBidi" w:cstheme="majorBidi"/>
            <w:noProof/>
            <w:sz w:val="24"/>
            <w:szCs w:val="24"/>
          </w:rPr>
          <w:t>70</w:t>
        </w:r>
        <w:r w:rsidRPr="00F64EF0">
          <w:rPr>
            <w:rFonts w:asciiTheme="majorBidi" w:hAnsiTheme="majorBidi" w:cstheme="majorBidi"/>
            <w:sz w:val="24"/>
            <w:szCs w:val="24"/>
          </w:rPr>
          <w:fldChar w:fldCharType="end"/>
        </w:r>
      </w:p>
    </w:sdtContent>
  </w:sdt>
  <w:p w:rsidR="00AF4D65" w:rsidRDefault="00AF4D6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895" w:rsidRDefault="00805895" w:rsidP="00462A23">
      <w:pPr>
        <w:bidi/>
        <w:spacing w:after="0" w:line="240" w:lineRule="auto"/>
      </w:pPr>
      <w:r>
        <w:separator/>
      </w:r>
    </w:p>
  </w:footnote>
  <w:footnote w:type="continuationSeparator" w:id="1">
    <w:p w:rsidR="00805895" w:rsidRDefault="00805895" w:rsidP="00AC6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e_AlMateen" w:hAnsi="ae_AlMateen" w:cs="AL-Mohanad"/>
        <w:b/>
        <w:bCs/>
        <w:sz w:val="32"/>
        <w:szCs w:val="32"/>
        <w:rtl/>
        <w:lang w:bidi="ar-DZ"/>
      </w:rPr>
      <w:alias w:val="Titre"/>
      <w:id w:val="77738743"/>
      <w:placeholder>
        <w:docPart w:val="4383A927678E47C1B0C1388EF9AFDB3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F4D65" w:rsidRPr="008A2618" w:rsidRDefault="00AF4D65" w:rsidP="008A2618">
        <w:pPr>
          <w:pStyle w:val="En-tte"/>
          <w:pBdr>
            <w:bottom w:val="thickThinSmallGap" w:sz="24" w:space="1" w:color="622423" w:themeColor="accent2" w:themeShade="7F"/>
          </w:pBdr>
          <w:bidi/>
          <w:jc w:val="center"/>
          <w:rPr>
            <w:rFonts w:ascii="ae_AlMateen" w:eastAsiaTheme="majorEastAsia" w:hAnsi="ae_AlMateen" w:cs="AL-Mohanad"/>
            <w:sz w:val="32"/>
            <w:szCs w:val="32"/>
          </w:rPr>
        </w:pPr>
        <w:r w:rsidRPr="008A2618">
          <w:rPr>
            <w:rFonts w:ascii="ae_AlMateen" w:hAnsi="ae_AlMateen" w:cs="AL-Mohanad" w:hint="cs"/>
            <w:b/>
            <w:bCs/>
            <w:sz w:val="32"/>
            <w:szCs w:val="32"/>
            <w:rtl/>
            <w:lang w:bidi="ar-DZ"/>
          </w:rPr>
          <w:t>قائمة المراجع</w:t>
        </w:r>
      </w:p>
    </w:sdtContent>
  </w:sdt>
  <w:p w:rsidR="00AF4D65" w:rsidRDefault="00AF4D65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A6573"/>
    <w:multiLevelType w:val="hybridMultilevel"/>
    <w:tmpl w:val="847E38D6"/>
    <w:lvl w:ilvl="0" w:tplc="57AE3008">
      <w:numFmt w:val="bullet"/>
      <w:lvlText w:val="-"/>
      <w:lvlJc w:val="left"/>
      <w:pPr>
        <w:ind w:left="1429" w:hanging="36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FA436C"/>
    <w:multiLevelType w:val="hybridMultilevel"/>
    <w:tmpl w:val="95E02CD6"/>
    <w:lvl w:ilvl="0" w:tplc="866A2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475C8"/>
    <w:multiLevelType w:val="hybridMultilevel"/>
    <w:tmpl w:val="D91CC4CA"/>
    <w:lvl w:ilvl="0" w:tplc="9BB891CC">
      <w:start w:val="1"/>
      <w:numFmt w:val="decimal"/>
      <w:lvlText w:val="%1-"/>
      <w:lvlJc w:val="left"/>
      <w:pPr>
        <w:ind w:left="1080" w:hanging="720"/>
      </w:pPr>
      <w:rPr>
        <w:rFonts w:ascii="Times New Roman" w:eastAsia="Calibri" w:hAnsi="Times New Roman" w:cs="Times New Roman" w:hint="default"/>
        <w:b w:val="0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A0E3C"/>
    <w:multiLevelType w:val="hybridMultilevel"/>
    <w:tmpl w:val="BF9A0D58"/>
    <w:lvl w:ilvl="0" w:tplc="58981B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F7972"/>
    <w:multiLevelType w:val="hybridMultilevel"/>
    <w:tmpl w:val="B648869E"/>
    <w:lvl w:ilvl="0" w:tplc="A3BCD1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ED6AB4"/>
    <w:multiLevelType w:val="hybridMultilevel"/>
    <w:tmpl w:val="72E890E0"/>
    <w:lvl w:ilvl="0" w:tplc="183E45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195795"/>
    <w:multiLevelType w:val="hybridMultilevel"/>
    <w:tmpl w:val="6CBE401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86CE1"/>
    <w:multiLevelType w:val="hybridMultilevel"/>
    <w:tmpl w:val="A572A5E6"/>
    <w:lvl w:ilvl="0" w:tplc="571C1F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FC0854"/>
    <w:multiLevelType w:val="hybridMultilevel"/>
    <w:tmpl w:val="83303D08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66A7991"/>
    <w:multiLevelType w:val="hybridMultilevel"/>
    <w:tmpl w:val="02E20C52"/>
    <w:lvl w:ilvl="0" w:tplc="1AC679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DF5867"/>
    <w:multiLevelType w:val="hybridMultilevel"/>
    <w:tmpl w:val="FE1E8592"/>
    <w:lvl w:ilvl="0" w:tplc="57AE3008">
      <w:numFmt w:val="bullet"/>
      <w:lvlText w:val="-"/>
      <w:lvlJc w:val="left"/>
      <w:pPr>
        <w:ind w:left="1069" w:hanging="36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2B4C2D04"/>
    <w:multiLevelType w:val="hybridMultilevel"/>
    <w:tmpl w:val="473ADE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8E2BF2"/>
    <w:multiLevelType w:val="hybridMultilevel"/>
    <w:tmpl w:val="539E56A0"/>
    <w:lvl w:ilvl="0" w:tplc="4120E54C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F0635BE"/>
    <w:multiLevelType w:val="hybridMultilevel"/>
    <w:tmpl w:val="3612BDC0"/>
    <w:lvl w:ilvl="0" w:tplc="200A9C5C">
      <w:start w:val="1"/>
      <w:numFmt w:val="arabicAbjad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D2DC7"/>
    <w:multiLevelType w:val="hybridMultilevel"/>
    <w:tmpl w:val="DF348A40"/>
    <w:lvl w:ilvl="0" w:tplc="C68463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86A7DE5"/>
    <w:multiLevelType w:val="hybridMultilevel"/>
    <w:tmpl w:val="21DAF54E"/>
    <w:lvl w:ilvl="0" w:tplc="57AE3008"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126175"/>
    <w:multiLevelType w:val="hybridMultilevel"/>
    <w:tmpl w:val="069E35C6"/>
    <w:lvl w:ilvl="0" w:tplc="18860E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675425"/>
    <w:multiLevelType w:val="hybridMultilevel"/>
    <w:tmpl w:val="602A88C4"/>
    <w:lvl w:ilvl="0" w:tplc="7D0A4436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1B27F96"/>
    <w:multiLevelType w:val="hybridMultilevel"/>
    <w:tmpl w:val="BE7064C2"/>
    <w:lvl w:ilvl="0" w:tplc="57AE3008"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C416F2"/>
    <w:multiLevelType w:val="hybridMultilevel"/>
    <w:tmpl w:val="BFAC9B60"/>
    <w:lvl w:ilvl="0" w:tplc="11B83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E878F5"/>
    <w:multiLevelType w:val="multilevel"/>
    <w:tmpl w:val="3940D6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04B703A"/>
    <w:multiLevelType w:val="multilevel"/>
    <w:tmpl w:val="291A17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0560C74"/>
    <w:multiLevelType w:val="hybridMultilevel"/>
    <w:tmpl w:val="F90246A0"/>
    <w:lvl w:ilvl="0" w:tplc="BE184876">
      <w:start w:val="1"/>
      <w:numFmt w:val="decimal"/>
      <w:lvlText w:val="%1-"/>
      <w:lvlJc w:val="left"/>
      <w:pPr>
        <w:ind w:left="358" w:hanging="360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078" w:hanging="360"/>
      </w:pPr>
    </w:lvl>
    <w:lvl w:ilvl="2" w:tplc="040C001B" w:tentative="1">
      <w:start w:val="1"/>
      <w:numFmt w:val="lowerRoman"/>
      <w:lvlText w:val="%3."/>
      <w:lvlJc w:val="right"/>
      <w:pPr>
        <w:ind w:left="1798" w:hanging="180"/>
      </w:pPr>
    </w:lvl>
    <w:lvl w:ilvl="3" w:tplc="040C000F" w:tentative="1">
      <w:start w:val="1"/>
      <w:numFmt w:val="decimal"/>
      <w:lvlText w:val="%4."/>
      <w:lvlJc w:val="left"/>
      <w:pPr>
        <w:ind w:left="2518" w:hanging="360"/>
      </w:pPr>
    </w:lvl>
    <w:lvl w:ilvl="4" w:tplc="040C0019" w:tentative="1">
      <w:start w:val="1"/>
      <w:numFmt w:val="lowerLetter"/>
      <w:lvlText w:val="%5."/>
      <w:lvlJc w:val="left"/>
      <w:pPr>
        <w:ind w:left="3238" w:hanging="360"/>
      </w:pPr>
    </w:lvl>
    <w:lvl w:ilvl="5" w:tplc="040C001B" w:tentative="1">
      <w:start w:val="1"/>
      <w:numFmt w:val="lowerRoman"/>
      <w:lvlText w:val="%6."/>
      <w:lvlJc w:val="right"/>
      <w:pPr>
        <w:ind w:left="3958" w:hanging="180"/>
      </w:pPr>
    </w:lvl>
    <w:lvl w:ilvl="6" w:tplc="040C000F" w:tentative="1">
      <w:start w:val="1"/>
      <w:numFmt w:val="decimal"/>
      <w:lvlText w:val="%7."/>
      <w:lvlJc w:val="left"/>
      <w:pPr>
        <w:ind w:left="4678" w:hanging="360"/>
      </w:pPr>
    </w:lvl>
    <w:lvl w:ilvl="7" w:tplc="040C0019" w:tentative="1">
      <w:start w:val="1"/>
      <w:numFmt w:val="lowerLetter"/>
      <w:lvlText w:val="%8."/>
      <w:lvlJc w:val="left"/>
      <w:pPr>
        <w:ind w:left="5398" w:hanging="360"/>
      </w:pPr>
    </w:lvl>
    <w:lvl w:ilvl="8" w:tplc="040C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>
    <w:nsid w:val="64183968"/>
    <w:multiLevelType w:val="hybridMultilevel"/>
    <w:tmpl w:val="F384AE10"/>
    <w:lvl w:ilvl="0" w:tplc="040C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>
    <w:nsid w:val="6AC37C96"/>
    <w:multiLevelType w:val="hybridMultilevel"/>
    <w:tmpl w:val="00CCFE8A"/>
    <w:lvl w:ilvl="0" w:tplc="92FC5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215BF6"/>
    <w:multiLevelType w:val="hybridMultilevel"/>
    <w:tmpl w:val="85BAC6C8"/>
    <w:lvl w:ilvl="0" w:tplc="73E454AE">
      <w:start w:val="1"/>
      <w:numFmt w:val="arabicAbjad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FB7653"/>
    <w:multiLevelType w:val="hybridMultilevel"/>
    <w:tmpl w:val="1FCE9D6E"/>
    <w:lvl w:ilvl="0" w:tplc="FE2680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BF0F26"/>
    <w:multiLevelType w:val="hybridMultilevel"/>
    <w:tmpl w:val="C6F06F08"/>
    <w:lvl w:ilvl="0" w:tplc="A03C8C68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13"/>
  </w:num>
  <w:num w:numId="5">
    <w:abstractNumId w:val="7"/>
  </w:num>
  <w:num w:numId="6">
    <w:abstractNumId w:val="5"/>
  </w:num>
  <w:num w:numId="7">
    <w:abstractNumId w:val="14"/>
  </w:num>
  <w:num w:numId="8">
    <w:abstractNumId w:val="16"/>
  </w:num>
  <w:num w:numId="9">
    <w:abstractNumId w:val="24"/>
  </w:num>
  <w:num w:numId="10">
    <w:abstractNumId w:val="20"/>
  </w:num>
  <w:num w:numId="11">
    <w:abstractNumId w:val="27"/>
  </w:num>
  <w:num w:numId="12">
    <w:abstractNumId w:val="4"/>
  </w:num>
  <w:num w:numId="13">
    <w:abstractNumId w:val="21"/>
  </w:num>
  <w:num w:numId="14">
    <w:abstractNumId w:val="25"/>
  </w:num>
  <w:num w:numId="15">
    <w:abstractNumId w:val="26"/>
  </w:num>
  <w:num w:numId="16">
    <w:abstractNumId w:val="8"/>
  </w:num>
  <w:num w:numId="17">
    <w:abstractNumId w:val="23"/>
  </w:num>
  <w:num w:numId="18">
    <w:abstractNumId w:val="11"/>
  </w:num>
  <w:num w:numId="19">
    <w:abstractNumId w:val="0"/>
  </w:num>
  <w:num w:numId="20">
    <w:abstractNumId w:val="1"/>
  </w:num>
  <w:num w:numId="21">
    <w:abstractNumId w:val="12"/>
  </w:num>
  <w:num w:numId="22">
    <w:abstractNumId w:val="15"/>
  </w:num>
  <w:num w:numId="23">
    <w:abstractNumId w:val="18"/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"/>
  </w:num>
  <w:num w:numId="27">
    <w:abstractNumId w:val="22"/>
  </w:num>
  <w:num w:numId="28">
    <w:abstractNumId w:val="3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8600A6"/>
    <w:rsid w:val="00003FF4"/>
    <w:rsid w:val="00010998"/>
    <w:rsid w:val="00011D54"/>
    <w:rsid w:val="000123D2"/>
    <w:rsid w:val="00016D78"/>
    <w:rsid w:val="0001737A"/>
    <w:rsid w:val="00017723"/>
    <w:rsid w:val="00026975"/>
    <w:rsid w:val="00026FC9"/>
    <w:rsid w:val="0003328B"/>
    <w:rsid w:val="00036385"/>
    <w:rsid w:val="00037430"/>
    <w:rsid w:val="0003780D"/>
    <w:rsid w:val="00056AA1"/>
    <w:rsid w:val="00056D16"/>
    <w:rsid w:val="000575BA"/>
    <w:rsid w:val="000611A8"/>
    <w:rsid w:val="00063663"/>
    <w:rsid w:val="00067C11"/>
    <w:rsid w:val="0007600F"/>
    <w:rsid w:val="000770A2"/>
    <w:rsid w:val="00082F27"/>
    <w:rsid w:val="00094DFB"/>
    <w:rsid w:val="00095529"/>
    <w:rsid w:val="000970A0"/>
    <w:rsid w:val="000A08A0"/>
    <w:rsid w:val="000A1325"/>
    <w:rsid w:val="000A1612"/>
    <w:rsid w:val="000A2125"/>
    <w:rsid w:val="000A58CF"/>
    <w:rsid w:val="000B608B"/>
    <w:rsid w:val="000C6549"/>
    <w:rsid w:val="000D12D2"/>
    <w:rsid w:val="000F0972"/>
    <w:rsid w:val="000F40BA"/>
    <w:rsid w:val="00100DD3"/>
    <w:rsid w:val="00107305"/>
    <w:rsid w:val="0011079A"/>
    <w:rsid w:val="00112A4B"/>
    <w:rsid w:val="00113210"/>
    <w:rsid w:val="00115106"/>
    <w:rsid w:val="00117C44"/>
    <w:rsid w:val="001213C8"/>
    <w:rsid w:val="001238A5"/>
    <w:rsid w:val="00136D4F"/>
    <w:rsid w:val="00144EF6"/>
    <w:rsid w:val="0014552C"/>
    <w:rsid w:val="00150B05"/>
    <w:rsid w:val="00155AF0"/>
    <w:rsid w:val="00161BB7"/>
    <w:rsid w:val="0016494D"/>
    <w:rsid w:val="001678E2"/>
    <w:rsid w:val="00167BE9"/>
    <w:rsid w:val="00175462"/>
    <w:rsid w:val="00175D8C"/>
    <w:rsid w:val="00183075"/>
    <w:rsid w:val="001A51CD"/>
    <w:rsid w:val="001A6579"/>
    <w:rsid w:val="001B1490"/>
    <w:rsid w:val="001B2141"/>
    <w:rsid w:val="001C568A"/>
    <w:rsid w:val="001D3FC8"/>
    <w:rsid w:val="001D4543"/>
    <w:rsid w:val="001D773F"/>
    <w:rsid w:val="001E19AB"/>
    <w:rsid w:val="001E7AA4"/>
    <w:rsid w:val="001F09F3"/>
    <w:rsid w:val="0020393F"/>
    <w:rsid w:val="00203D79"/>
    <w:rsid w:val="00207367"/>
    <w:rsid w:val="00207CE7"/>
    <w:rsid w:val="00207FFC"/>
    <w:rsid w:val="002114D4"/>
    <w:rsid w:val="00211B76"/>
    <w:rsid w:val="0021508B"/>
    <w:rsid w:val="00215AF7"/>
    <w:rsid w:val="0022703E"/>
    <w:rsid w:val="00232459"/>
    <w:rsid w:val="00232BBF"/>
    <w:rsid w:val="00232ED4"/>
    <w:rsid w:val="00251D3A"/>
    <w:rsid w:val="002533A8"/>
    <w:rsid w:val="00253D04"/>
    <w:rsid w:val="002626ED"/>
    <w:rsid w:val="00266F72"/>
    <w:rsid w:val="00270B43"/>
    <w:rsid w:val="00270EEB"/>
    <w:rsid w:val="0027343E"/>
    <w:rsid w:val="002869C1"/>
    <w:rsid w:val="002962A1"/>
    <w:rsid w:val="002A61F7"/>
    <w:rsid w:val="002A6ABE"/>
    <w:rsid w:val="002B2974"/>
    <w:rsid w:val="002C29A8"/>
    <w:rsid w:val="002C2BF6"/>
    <w:rsid w:val="002C358F"/>
    <w:rsid w:val="002C3EAC"/>
    <w:rsid w:val="002D0F20"/>
    <w:rsid w:val="002D16A1"/>
    <w:rsid w:val="002D744F"/>
    <w:rsid w:val="002F3F8E"/>
    <w:rsid w:val="002F4EB3"/>
    <w:rsid w:val="002F6EB7"/>
    <w:rsid w:val="00312A3D"/>
    <w:rsid w:val="00315BF4"/>
    <w:rsid w:val="00320575"/>
    <w:rsid w:val="003249BC"/>
    <w:rsid w:val="00327F69"/>
    <w:rsid w:val="00327F95"/>
    <w:rsid w:val="0033765A"/>
    <w:rsid w:val="003377B4"/>
    <w:rsid w:val="003411C2"/>
    <w:rsid w:val="00355429"/>
    <w:rsid w:val="00362C03"/>
    <w:rsid w:val="00362D76"/>
    <w:rsid w:val="003657B2"/>
    <w:rsid w:val="00370435"/>
    <w:rsid w:val="0037470C"/>
    <w:rsid w:val="00374FF3"/>
    <w:rsid w:val="0037750D"/>
    <w:rsid w:val="0037757B"/>
    <w:rsid w:val="003904D2"/>
    <w:rsid w:val="0039332B"/>
    <w:rsid w:val="00394840"/>
    <w:rsid w:val="00394FE7"/>
    <w:rsid w:val="003A042F"/>
    <w:rsid w:val="003A5473"/>
    <w:rsid w:val="003B1685"/>
    <w:rsid w:val="003B339F"/>
    <w:rsid w:val="003B5F07"/>
    <w:rsid w:val="003B64DA"/>
    <w:rsid w:val="003B7874"/>
    <w:rsid w:val="003C2671"/>
    <w:rsid w:val="003C48E0"/>
    <w:rsid w:val="003D0F4C"/>
    <w:rsid w:val="003D6413"/>
    <w:rsid w:val="003D7A1E"/>
    <w:rsid w:val="003E270F"/>
    <w:rsid w:val="003E29A6"/>
    <w:rsid w:val="003E6F9D"/>
    <w:rsid w:val="003F1A6F"/>
    <w:rsid w:val="003F2CFA"/>
    <w:rsid w:val="003F3795"/>
    <w:rsid w:val="00400933"/>
    <w:rsid w:val="00401059"/>
    <w:rsid w:val="004037F9"/>
    <w:rsid w:val="004125BF"/>
    <w:rsid w:val="00416D0C"/>
    <w:rsid w:val="00425C3B"/>
    <w:rsid w:val="0042728D"/>
    <w:rsid w:val="004278FB"/>
    <w:rsid w:val="004302B2"/>
    <w:rsid w:val="00430955"/>
    <w:rsid w:val="00431EF0"/>
    <w:rsid w:val="00441A5A"/>
    <w:rsid w:val="004478AD"/>
    <w:rsid w:val="004541DF"/>
    <w:rsid w:val="00455174"/>
    <w:rsid w:val="00455E3D"/>
    <w:rsid w:val="0046055D"/>
    <w:rsid w:val="00462A23"/>
    <w:rsid w:val="00464263"/>
    <w:rsid w:val="00466ECB"/>
    <w:rsid w:val="00467E45"/>
    <w:rsid w:val="004720D5"/>
    <w:rsid w:val="00472B19"/>
    <w:rsid w:val="004749B7"/>
    <w:rsid w:val="00481303"/>
    <w:rsid w:val="00485340"/>
    <w:rsid w:val="004860E2"/>
    <w:rsid w:val="00490D21"/>
    <w:rsid w:val="0049537A"/>
    <w:rsid w:val="004A2303"/>
    <w:rsid w:val="004C4264"/>
    <w:rsid w:val="004C5AE8"/>
    <w:rsid w:val="004D085E"/>
    <w:rsid w:val="004D2371"/>
    <w:rsid w:val="004D3B5F"/>
    <w:rsid w:val="004D4777"/>
    <w:rsid w:val="004E1A5B"/>
    <w:rsid w:val="00511F84"/>
    <w:rsid w:val="00515107"/>
    <w:rsid w:val="0051659E"/>
    <w:rsid w:val="00532298"/>
    <w:rsid w:val="00532371"/>
    <w:rsid w:val="005341BB"/>
    <w:rsid w:val="00534EC1"/>
    <w:rsid w:val="005365FC"/>
    <w:rsid w:val="005424FE"/>
    <w:rsid w:val="005452F0"/>
    <w:rsid w:val="0054680A"/>
    <w:rsid w:val="00552D25"/>
    <w:rsid w:val="00554075"/>
    <w:rsid w:val="005551EB"/>
    <w:rsid w:val="00557DE9"/>
    <w:rsid w:val="00562CEB"/>
    <w:rsid w:val="00562FC3"/>
    <w:rsid w:val="00564284"/>
    <w:rsid w:val="00566D14"/>
    <w:rsid w:val="00567F4B"/>
    <w:rsid w:val="005739E7"/>
    <w:rsid w:val="00574C86"/>
    <w:rsid w:val="00577AC2"/>
    <w:rsid w:val="00583CE5"/>
    <w:rsid w:val="00590833"/>
    <w:rsid w:val="00596793"/>
    <w:rsid w:val="005A0980"/>
    <w:rsid w:val="005B0685"/>
    <w:rsid w:val="005B090A"/>
    <w:rsid w:val="005B67D8"/>
    <w:rsid w:val="005C0EDE"/>
    <w:rsid w:val="005C7DA7"/>
    <w:rsid w:val="005D136E"/>
    <w:rsid w:val="005D3A54"/>
    <w:rsid w:val="005D3BEA"/>
    <w:rsid w:val="005E1233"/>
    <w:rsid w:val="005E2E1B"/>
    <w:rsid w:val="005E4BE2"/>
    <w:rsid w:val="005E5947"/>
    <w:rsid w:val="005E65B8"/>
    <w:rsid w:val="005F5F65"/>
    <w:rsid w:val="005F6838"/>
    <w:rsid w:val="005F7DFF"/>
    <w:rsid w:val="006037BC"/>
    <w:rsid w:val="00605B56"/>
    <w:rsid w:val="006107E8"/>
    <w:rsid w:val="00611257"/>
    <w:rsid w:val="00617145"/>
    <w:rsid w:val="00621A89"/>
    <w:rsid w:val="0062267B"/>
    <w:rsid w:val="0063441B"/>
    <w:rsid w:val="006346C4"/>
    <w:rsid w:val="006357A1"/>
    <w:rsid w:val="00650D9F"/>
    <w:rsid w:val="00651B34"/>
    <w:rsid w:val="0065204D"/>
    <w:rsid w:val="00654FBB"/>
    <w:rsid w:val="0066042E"/>
    <w:rsid w:val="00660FA9"/>
    <w:rsid w:val="00665835"/>
    <w:rsid w:val="00666A7A"/>
    <w:rsid w:val="00670C21"/>
    <w:rsid w:val="00683BE9"/>
    <w:rsid w:val="00687B7D"/>
    <w:rsid w:val="0069391A"/>
    <w:rsid w:val="006A4674"/>
    <w:rsid w:val="006A473D"/>
    <w:rsid w:val="006A4D91"/>
    <w:rsid w:val="006B174B"/>
    <w:rsid w:val="006B5C62"/>
    <w:rsid w:val="006C53C0"/>
    <w:rsid w:val="006D0BCD"/>
    <w:rsid w:val="006D3A98"/>
    <w:rsid w:val="006D475F"/>
    <w:rsid w:val="006D5487"/>
    <w:rsid w:val="006D54FE"/>
    <w:rsid w:val="006F3698"/>
    <w:rsid w:val="006F4C5B"/>
    <w:rsid w:val="00710CAA"/>
    <w:rsid w:val="007178BA"/>
    <w:rsid w:val="007215F9"/>
    <w:rsid w:val="0072431B"/>
    <w:rsid w:val="00724716"/>
    <w:rsid w:val="007247FD"/>
    <w:rsid w:val="007269E9"/>
    <w:rsid w:val="00731815"/>
    <w:rsid w:val="00731E27"/>
    <w:rsid w:val="00732856"/>
    <w:rsid w:val="007424AA"/>
    <w:rsid w:val="00753BA6"/>
    <w:rsid w:val="00761C61"/>
    <w:rsid w:val="007653AF"/>
    <w:rsid w:val="00765A60"/>
    <w:rsid w:val="00766EBD"/>
    <w:rsid w:val="007856C8"/>
    <w:rsid w:val="00791660"/>
    <w:rsid w:val="00791A23"/>
    <w:rsid w:val="00793ABF"/>
    <w:rsid w:val="00793E4E"/>
    <w:rsid w:val="007A3F46"/>
    <w:rsid w:val="007A6FE5"/>
    <w:rsid w:val="007B1E4F"/>
    <w:rsid w:val="007C6549"/>
    <w:rsid w:val="007C7DCC"/>
    <w:rsid w:val="007D0B1B"/>
    <w:rsid w:val="007D1172"/>
    <w:rsid w:val="007D5875"/>
    <w:rsid w:val="007D6016"/>
    <w:rsid w:val="007F1547"/>
    <w:rsid w:val="007F70F2"/>
    <w:rsid w:val="008024FC"/>
    <w:rsid w:val="008039A0"/>
    <w:rsid w:val="008057B8"/>
    <w:rsid w:val="00805895"/>
    <w:rsid w:val="0081560E"/>
    <w:rsid w:val="008202B1"/>
    <w:rsid w:val="00823082"/>
    <w:rsid w:val="008308B4"/>
    <w:rsid w:val="00830A20"/>
    <w:rsid w:val="008360D0"/>
    <w:rsid w:val="00837949"/>
    <w:rsid w:val="008427E9"/>
    <w:rsid w:val="00844534"/>
    <w:rsid w:val="008455E7"/>
    <w:rsid w:val="0085154C"/>
    <w:rsid w:val="00851ACC"/>
    <w:rsid w:val="00855292"/>
    <w:rsid w:val="008600A6"/>
    <w:rsid w:val="00863EF0"/>
    <w:rsid w:val="00864912"/>
    <w:rsid w:val="00867B3D"/>
    <w:rsid w:val="00881855"/>
    <w:rsid w:val="00882F70"/>
    <w:rsid w:val="0089094C"/>
    <w:rsid w:val="008915F9"/>
    <w:rsid w:val="0089315E"/>
    <w:rsid w:val="0089641F"/>
    <w:rsid w:val="008A2618"/>
    <w:rsid w:val="008B1A99"/>
    <w:rsid w:val="008B3988"/>
    <w:rsid w:val="008B5139"/>
    <w:rsid w:val="008B66EC"/>
    <w:rsid w:val="008B703C"/>
    <w:rsid w:val="008C0D2A"/>
    <w:rsid w:val="008C2540"/>
    <w:rsid w:val="008C6E3F"/>
    <w:rsid w:val="008C7D51"/>
    <w:rsid w:val="008D0290"/>
    <w:rsid w:val="008E5B89"/>
    <w:rsid w:val="00900495"/>
    <w:rsid w:val="009006F9"/>
    <w:rsid w:val="00902DA0"/>
    <w:rsid w:val="0090519F"/>
    <w:rsid w:val="00910065"/>
    <w:rsid w:val="009114B4"/>
    <w:rsid w:val="00912CA2"/>
    <w:rsid w:val="009203C7"/>
    <w:rsid w:val="0092151E"/>
    <w:rsid w:val="00923CB4"/>
    <w:rsid w:val="0092422A"/>
    <w:rsid w:val="00926A8B"/>
    <w:rsid w:val="00936472"/>
    <w:rsid w:val="00937F8B"/>
    <w:rsid w:val="00940A53"/>
    <w:rsid w:val="00944B9C"/>
    <w:rsid w:val="00947CD2"/>
    <w:rsid w:val="009530B2"/>
    <w:rsid w:val="009564E8"/>
    <w:rsid w:val="00960497"/>
    <w:rsid w:val="00962379"/>
    <w:rsid w:val="00962E06"/>
    <w:rsid w:val="00962EEA"/>
    <w:rsid w:val="00975D63"/>
    <w:rsid w:val="00976A28"/>
    <w:rsid w:val="0098040B"/>
    <w:rsid w:val="0098626E"/>
    <w:rsid w:val="00987F92"/>
    <w:rsid w:val="00995E97"/>
    <w:rsid w:val="00996C0D"/>
    <w:rsid w:val="009A11FF"/>
    <w:rsid w:val="009A1F78"/>
    <w:rsid w:val="009A340D"/>
    <w:rsid w:val="009B5A88"/>
    <w:rsid w:val="009C1354"/>
    <w:rsid w:val="009D0264"/>
    <w:rsid w:val="009E0E6D"/>
    <w:rsid w:val="009E3428"/>
    <w:rsid w:val="009E41A4"/>
    <w:rsid w:val="009F0737"/>
    <w:rsid w:val="009F47E0"/>
    <w:rsid w:val="00A0197D"/>
    <w:rsid w:val="00A0657C"/>
    <w:rsid w:val="00A14736"/>
    <w:rsid w:val="00A20884"/>
    <w:rsid w:val="00A20989"/>
    <w:rsid w:val="00A20C55"/>
    <w:rsid w:val="00A21FC1"/>
    <w:rsid w:val="00A2587E"/>
    <w:rsid w:val="00A37384"/>
    <w:rsid w:val="00A40022"/>
    <w:rsid w:val="00A40397"/>
    <w:rsid w:val="00A425B4"/>
    <w:rsid w:val="00A447A6"/>
    <w:rsid w:val="00A5608F"/>
    <w:rsid w:val="00A61DB6"/>
    <w:rsid w:val="00A64148"/>
    <w:rsid w:val="00A65A4F"/>
    <w:rsid w:val="00A6764C"/>
    <w:rsid w:val="00A776D4"/>
    <w:rsid w:val="00A77A36"/>
    <w:rsid w:val="00A83AF7"/>
    <w:rsid w:val="00A9216A"/>
    <w:rsid w:val="00A93717"/>
    <w:rsid w:val="00A9638F"/>
    <w:rsid w:val="00AA6210"/>
    <w:rsid w:val="00AA6A01"/>
    <w:rsid w:val="00AA7464"/>
    <w:rsid w:val="00AB17DF"/>
    <w:rsid w:val="00AB212F"/>
    <w:rsid w:val="00AB37ED"/>
    <w:rsid w:val="00AB4675"/>
    <w:rsid w:val="00AC3D49"/>
    <w:rsid w:val="00AC6890"/>
    <w:rsid w:val="00AC6AD3"/>
    <w:rsid w:val="00AD25CC"/>
    <w:rsid w:val="00AD5C87"/>
    <w:rsid w:val="00AE153E"/>
    <w:rsid w:val="00AE1E48"/>
    <w:rsid w:val="00AE390E"/>
    <w:rsid w:val="00AE4732"/>
    <w:rsid w:val="00AF4D65"/>
    <w:rsid w:val="00AF61C3"/>
    <w:rsid w:val="00AF6242"/>
    <w:rsid w:val="00B01E25"/>
    <w:rsid w:val="00B078AF"/>
    <w:rsid w:val="00B10C0F"/>
    <w:rsid w:val="00B1324C"/>
    <w:rsid w:val="00B13D40"/>
    <w:rsid w:val="00B23E81"/>
    <w:rsid w:val="00B3365B"/>
    <w:rsid w:val="00B35838"/>
    <w:rsid w:val="00B40707"/>
    <w:rsid w:val="00B408C6"/>
    <w:rsid w:val="00B4190A"/>
    <w:rsid w:val="00B422F3"/>
    <w:rsid w:val="00B46FDE"/>
    <w:rsid w:val="00B50AF4"/>
    <w:rsid w:val="00B53641"/>
    <w:rsid w:val="00B619CD"/>
    <w:rsid w:val="00B61D79"/>
    <w:rsid w:val="00B72659"/>
    <w:rsid w:val="00B72C65"/>
    <w:rsid w:val="00B80BC7"/>
    <w:rsid w:val="00B95DC3"/>
    <w:rsid w:val="00B96CF5"/>
    <w:rsid w:val="00BA125C"/>
    <w:rsid w:val="00BA19D1"/>
    <w:rsid w:val="00BA21F4"/>
    <w:rsid w:val="00BA616C"/>
    <w:rsid w:val="00BA6522"/>
    <w:rsid w:val="00BA7228"/>
    <w:rsid w:val="00BC05A2"/>
    <w:rsid w:val="00BC1535"/>
    <w:rsid w:val="00BD10DD"/>
    <w:rsid w:val="00BE10E9"/>
    <w:rsid w:val="00BF3014"/>
    <w:rsid w:val="00C02568"/>
    <w:rsid w:val="00C025FB"/>
    <w:rsid w:val="00C02D5C"/>
    <w:rsid w:val="00C03CBA"/>
    <w:rsid w:val="00C068C5"/>
    <w:rsid w:val="00C06BE9"/>
    <w:rsid w:val="00C07F69"/>
    <w:rsid w:val="00C178E9"/>
    <w:rsid w:val="00C2026D"/>
    <w:rsid w:val="00C34670"/>
    <w:rsid w:val="00C448A5"/>
    <w:rsid w:val="00C4587C"/>
    <w:rsid w:val="00C46288"/>
    <w:rsid w:val="00C468BF"/>
    <w:rsid w:val="00C51E1F"/>
    <w:rsid w:val="00C52A40"/>
    <w:rsid w:val="00C55CF1"/>
    <w:rsid w:val="00C563D1"/>
    <w:rsid w:val="00C574CB"/>
    <w:rsid w:val="00C63B1D"/>
    <w:rsid w:val="00C65354"/>
    <w:rsid w:val="00C710C6"/>
    <w:rsid w:val="00C7707C"/>
    <w:rsid w:val="00C82095"/>
    <w:rsid w:val="00C83359"/>
    <w:rsid w:val="00C849C8"/>
    <w:rsid w:val="00C9209E"/>
    <w:rsid w:val="00C92E62"/>
    <w:rsid w:val="00C955B3"/>
    <w:rsid w:val="00CA0D66"/>
    <w:rsid w:val="00CA177E"/>
    <w:rsid w:val="00CA36CF"/>
    <w:rsid w:val="00CA4A64"/>
    <w:rsid w:val="00CA6520"/>
    <w:rsid w:val="00CB026C"/>
    <w:rsid w:val="00CC063A"/>
    <w:rsid w:val="00CC3F6E"/>
    <w:rsid w:val="00CC7B75"/>
    <w:rsid w:val="00CD16E6"/>
    <w:rsid w:val="00CD19D2"/>
    <w:rsid w:val="00CD609F"/>
    <w:rsid w:val="00CE4285"/>
    <w:rsid w:val="00CE4ED6"/>
    <w:rsid w:val="00CE7924"/>
    <w:rsid w:val="00CF1339"/>
    <w:rsid w:val="00D07025"/>
    <w:rsid w:val="00D126D1"/>
    <w:rsid w:val="00D12C64"/>
    <w:rsid w:val="00D169C7"/>
    <w:rsid w:val="00D17200"/>
    <w:rsid w:val="00D17F95"/>
    <w:rsid w:val="00D24027"/>
    <w:rsid w:val="00D267F2"/>
    <w:rsid w:val="00D27804"/>
    <w:rsid w:val="00D27E5F"/>
    <w:rsid w:val="00D408D1"/>
    <w:rsid w:val="00D43375"/>
    <w:rsid w:val="00D644C9"/>
    <w:rsid w:val="00D6725A"/>
    <w:rsid w:val="00D750F8"/>
    <w:rsid w:val="00D80407"/>
    <w:rsid w:val="00D81889"/>
    <w:rsid w:val="00D832E8"/>
    <w:rsid w:val="00D83C47"/>
    <w:rsid w:val="00D8473B"/>
    <w:rsid w:val="00D9556D"/>
    <w:rsid w:val="00DA7F00"/>
    <w:rsid w:val="00DB1832"/>
    <w:rsid w:val="00DB1A96"/>
    <w:rsid w:val="00DB2A52"/>
    <w:rsid w:val="00DB4F42"/>
    <w:rsid w:val="00DB5CFE"/>
    <w:rsid w:val="00DC3DE3"/>
    <w:rsid w:val="00DC58F4"/>
    <w:rsid w:val="00DD10EE"/>
    <w:rsid w:val="00DD1894"/>
    <w:rsid w:val="00DD43A8"/>
    <w:rsid w:val="00DD5FF6"/>
    <w:rsid w:val="00DD6DA5"/>
    <w:rsid w:val="00DE2760"/>
    <w:rsid w:val="00DF5449"/>
    <w:rsid w:val="00DF5646"/>
    <w:rsid w:val="00DF62AF"/>
    <w:rsid w:val="00E02083"/>
    <w:rsid w:val="00E033EF"/>
    <w:rsid w:val="00E03ED1"/>
    <w:rsid w:val="00E043DA"/>
    <w:rsid w:val="00E14BC0"/>
    <w:rsid w:val="00E17C9F"/>
    <w:rsid w:val="00E2088C"/>
    <w:rsid w:val="00E31391"/>
    <w:rsid w:val="00E33BDC"/>
    <w:rsid w:val="00E3764E"/>
    <w:rsid w:val="00E4315D"/>
    <w:rsid w:val="00E4411F"/>
    <w:rsid w:val="00E444CB"/>
    <w:rsid w:val="00E45013"/>
    <w:rsid w:val="00E46E25"/>
    <w:rsid w:val="00E564C6"/>
    <w:rsid w:val="00E567B3"/>
    <w:rsid w:val="00E81979"/>
    <w:rsid w:val="00E8375D"/>
    <w:rsid w:val="00E84D62"/>
    <w:rsid w:val="00E910A6"/>
    <w:rsid w:val="00E95108"/>
    <w:rsid w:val="00E96DD4"/>
    <w:rsid w:val="00E972DF"/>
    <w:rsid w:val="00EA356A"/>
    <w:rsid w:val="00EA4674"/>
    <w:rsid w:val="00EA4CDF"/>
    <w:rsid w:val="00EA6F0F"/>
    <w:rsid w:val="00EA72C0"/>
    <w:rsid w:val="00EB4B1C"/>
    <w:rsid w:val="00EB5022"/>
    <w:rsid w:val="00EB7DFE"/>
    <w:rsid w:val="00EC2815"/>
    <w:rsid w:val="00EC3007"/>
    <w:rsid w:val="00EC4380"/>
    <w:rsid w:val="00EC4BD3"/>
    <w:rsid w:val="00ED0692"/>
    <w:rsid w:val="00ED43DF"/>
    <w:rsid w:val="00ED5FB8"/>
    <w:rsid w:val="00EE0BEC"/>
    <w:rsid w:val="00EE53E4"/>
    <w:rsid w:val="00EE5965"/>
    <w:rsid w:val="00EE65E6"/>
    <w:rsid w:val="00F1466D"/>
    <w:rsid w:val="00F20514"/>
    <w:rsid w:val="00F251A7"/>
    <w:rsid w:val="00F316BA"/>
    <w:rsid w:val="00F31798"/>
    <w:rsid w:val="00F40A97"/>
    <w:rsid w:val="00F4553D"/>
    <w:rsid w:val="00F46721"/>
    <w:rsid w:val="00F552D5"/>
    <w:rsid w:val="00F626B2"/>
    <w:rsid w:val="00F64EF0"/>
    <w:rsid w:val="00F70394"/>
    <w:rsid w:val="00F80B66"/>
    <w:rsid w:val="00F82274"/>
    <w:rsid w:val="00F86373"/>
    <w:rsid w:val="00F94833"/>
    <w:rsid w:val="00F96761"/>
    <w:rsid w:val="00F97B39"/>
    <w:rsid w:val="00FA049A"/>
    <w:rsid w:val="00FB3009"/>
    <w:rsid w:val="00FB414D"/>
    <w:rsid w:val="00FB45CA"/>
    <w:rsid w:val="00FB4803"/>
    <w:rsid w:val="00FC26CF"/>
    <w:rsid w:val="00FC4906"/>
    <w:rsid w:val="00FD0321"/>
    <w:rsid w:val="00FD0702"/>
    <w:rsid w:val="00FD50C1"/>
    <w:rsid w:val="00FD7941"/>
    <w:rsid w:val="00FE56FF"/>
    <w:rsid w:val="00FF284E"/>
    <w:rsid w:val="00FF43BC"/>
    <w:rsid w:val="00FF54EC"/>
    <w:rsid w:val="00FF609A"/>
    <w:rsid w:val="00FF7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5" type="connector" idref="#_x0000_s1034"/>
        <o:r id="V:Rule6" type="connector" idref="#_x0000_s1031"/>
        <o:r id="V:Rule7" type="connector" idref="#_x0000_s1033"/>
        <o:r id="V:Rule8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15E"/>
  </w:style>
  <w:style w:type="paragraph" w:styleId="Titre1">
    <w:name w:val="heading 1"/>
    <w:basedOn w:val="Normal"/>
    <w:next w:val="Normal"/>
    <w:link w:val="Titre1Car"/>
    <w:uiPriority w:val="9"/>
    <w:qFormat/>
    <w:rsid w:val="00211B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aliases w:val=" Car"/>
    <w:basedOn w:val="Normal"/>
    <w:link w:val="NotedebasdepageCar"/>
    <w:uiPriority w:val="99"/>
    <w:unhideWhenUsed/>
    <w:rsid w:val="00AC6AD3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aliases w:val=" Car Car"/>
    <w:basedOn w:val="Policepardfaut"/>
    <w:link w:val="Notedebasdepage"/>
    <w:uiPriority w:val="99"/>
    <w:rsid w:val="00AC6AD3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C6AD3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766EBD"/>
    <w:pPr>
      <w:ind w:left="720"/>
      <w:contextualSpacing/>
    </w:pPr>
  </w:style>
  <w:style w:type="table" w:styleId="Grilledutableau">
    <w:name w:val="Table Grid"/>
    <w:basedOn w:val="TableauNormal"/>
    <w:uiPriority w:val="59"/>
    <w:rsid w:val="009862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A5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A58C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FF6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F609A"/>
  </w:style>
  <w:style w:type="paragraph" w:styleId="Pieddepage">
    <w:name w:val="footer"/>
    <w:basedOn w:val="Normal"/>
    <w:link w:val="PieddepageCar"/>
    <w:uiPriority w:val="99"/>
    <w:unhideWhenUsed/>
    <w:rsid w:val="00FF6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F609A"/>
  </w:style>
  <w:style w:type="paragraph" w:styleId="Notedefin">
    <w:name w:val="endnote text"/>
    <w:basedOn w:val="Normal"/>
    <w:link w:val="NotedefinCar"/>
    <w:uiPriority w:val="99"/>
    <w:semiHidden/>
    <w:unhideWhenUsed/>
    <w:rsid w:val="00D267F2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D267F2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D267F2"/>
    <w:rPr>
      <w:vertAlign w:val="superscript"/>
    </w:rPr>
  </w:style>
  <w:style w:type="paragraph" w:styleId="Sansinterligne">
    <w:name w:val="No Spacing"/>
    <w:uiPriority w:val="1"/>
    <w:qFormat/>
    <w:rsid w:val="00583CE5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211B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Lienhypertexte">
    <w:name w:val="Hyperlink"/>
    <w:basedOn w:val="Policepardfaut"/>
    <w:uiPriority w:val="99"/>
    <w:unhideWhenUsed/>
    <w:rsid w:val="004953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igref.fr/cigref_publications/RapportsContainer/Parus1998/Veille_strategique_1998_web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383A927678E47C1B0C1388EF9AFDB34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278F67D0-8FB7-438D-8915-DCC17CB4A222}"/>
      </w:docPartPr>
      <w:docPartBody>
        <w:p w:rsidR="006505F2" w:rsidRDefault="00065A59" w:rsidP="00065A59">
          <w:pPr>
            <w:pStyle w:val="4383A927678E47C1B0C1388EF9AFDB34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ateen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e_AlMateen">
    <w:altName w:val="Times New Roman"/>
    <w:charset w:val="00"/>
    <w:family w:val="roman"/>
    <w:pitch w:val="variable"/>
    <w:sig w:usb0="800020AF" w:usb1="C000204A" w:usb2="00000008" w:usb3="00000000" w:csb0="00000041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1A29B7"/>
    <w:rsid w:val="00065A59"/>
    <w:rsid w:val="000779B1"/>
    <w:rsid w:val="0009133B"/>
    <w:rsid w:val="000C71C7"/>
    <w:rsid w:val="000D4568"/>
    <w:rsid w:val="000E7152"/>
    <w:rsid w:val="00195AD9"/>
    <w:rsid w:val="001A29B7"/>
    <w:rsid w:val="001C6C37"/>
    <w:rsid w:val="00205520"/>
    <w:rsid w:val="00296275"/>
    <w:rsid w:val="002A1DD7"/>
    <w:rsid w:val="003040A2"/>
    <w:rsid w:val="00305E67"/>
    <w:rsid w:val="00351F31"/>
    <w:rsid w:val="003F03C5"/>
    <w:rsid w:val="00406D55"/>
    <w:rsid w:val="00427295"/>
    <w:rsid w:val="004900FE"/>
    <w:rsid w:val="004C0681"/>
    <w:rsid w:val="00617BA2"/>
    <w:rsid w:val="006419C3"/>
    <w:rsid w:val="00643167"/>
    <w:rsid w:val="006505F2"/>
    <w:rsid w:val="00653BBB"/>
    <w:rsid w:val="00681A41"/>
    <w:rsid w:val="006A29C8"/>
    <w:rsid w:val="0077016F"/>
    <w:rsid w:val="00792BC6"/>
    <w:rsid w:val="007A4DA7"/>
    <w:rsid w:val="007B6D67"/>
    <w:rsid w:val="008B5A32"/>
    <w:rsid w:val="00A004FB"/>
    <w:rsid w:val="00A63A1C"/>
    <w:rsid w:val="00AC0CDF"/>
    <w:rsid w:val="00B0021B"/>
    <w:rsid w:val="00B02580"/>
    <w:rsid w:val="00B82E45"/>
    <w:rsid w:val="00BF15BC"/>
    <w:rsid w:val="00C3414C"/>
    <w:rsid w:val="00C95B52"/>
    <w:rsid w:val="00C96641"/>
    <w:rsid w:val="00CA131F"/>
    <w:rsid w:val="00CB1779"/>
    <w:rsid w:val="00CC3467"/>
    <w:rsid w:val="00D6045E"/>
    <w:rsid w:val="00DA443C"/>
    <w:rsid w:val="00DB2A3C"/>
    <w:rsid w:val="00DD1237"/>
    <w:rsid w:val="00DD31E1"/>
    <w:rsid w:val="00DE4980"/>
    <w:rsid w:val="00DF4946"/>
    <w:rsid w:val="00E07E74"/>
    <w:rsid w:val="00E57B94"/>
    <w:rsid w:val="00E821F9"/>
    <w:rsid w:val="00E92B79"/>
    <w:rsid w:val="00EC36D7"/>
    <w:rsid w:val="00F245B4"/>
    <w:rsid w:val="00F74D1B"/>
    <w:rsid w:val="00FF2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E67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F5F6D39F8C74C9091135DA1661A8C6E">
    <w:name w:val="8F5F6D39F8C74C9091135DA1661A8C6E"/>
    <w:rsid w:val="001A29B7"/>
    <w:pPr>
      <w:bidi/>
    </w:pPr>
  </w:style>
  <w:style w:type="paragraph" w:customStyle="1" w:styleId="E31B08FBF56D4C0A8F8141ABEF8B69B3">
    <w:name w:val="E31B08FBF56D4C0A8F8141ABEF8B69B3"/>
    <w:rsid w:val="001A29B7"/>
    <w:pPr>
      <w:bidi/>
    </w:pPr>
  </w:style>
  <w:style w:type="paragraph" w:customStyle="1" w:styleId="4383A927678E47C1B0C1388EF9AFDB34">
    <w:name w:val="4383A927678E47C1B0C1388EF9AFDB34"/>
    <w:rsid w:val="00065A59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39A77-33B7-4995-8289-D7B1C33CD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5</Pages>
  <Words>672</Words>
  <Characters>3697</Characters>
  <Application>Microsoft Office Word</Application>
  <DocSecurity>0</DocSecurity>
  <Lines>30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قائمة المراجع</vt:lpstr>
      <vt:lpstr>قائمة المراجع</vt:lpstr>
    </vt:vector>
  </TitlesOfParts>
  <Company/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قائمة المراجع</dc:title>
  <dc:creator>infotech</dc:creator>
  <cp:lastModifiedBy>Hard-Soft</cp:lastModifiedBy>
  <cp:revision>280</cp:revision>
  <cp:lastPrinted>2018-06-19T11:19:00Z</cp:lastPrinted>
  <dcterms:created xsi:type="dcterms:W3CDTF">2015-08-22T16:15:00Z</dcterms:created>
  <dcterms:modified xsi:type="dcterms:W3CDTF">2018-07-02T09:11:00Z</dcterms:modified>
</cp:coreProperties>
</file>