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21D" w:rsidRDefault="00887F82">
      <w:r w:rsidRPr="005E28F9">
        <w:rPr>
          <w:rFonts w:asciiTheme="majorBidi" w:hAnsiTheme="majorBidi" w:cstheme="majorBidi"/>
          <w:b/>
          <w:bCs/>
          <w:sz w:val="36"/>
          <w:szCs w:val="36"/>
          <w:u w:val="single"/>
        </w:rPr>
        <w:t>Bibliog</w:t>
      </w:r>
      <w:bookmarkStart w:id="0" w:name="_GoBack"/>
      <w:bookmarkEnd w:id="0"/>
      <w:r w:rsidRPr="005E28F9">
        <w:rPr>
          <w:rFonts w:asciiTheme="majorBidi" w:hAnsiTheme="majorBidi" w:cstheme="majorBidi"/>
          <w:b/>
          <w:bCs/>
          <w:sz w:val="36"/>
          <w:szCs w:val="36"/>
          <w:u w:val="single"/>
        </w:rPr>
        <w:t>raphie</w:t>
      </w:r>
    </w:p>
    <w:p w:rsidR="00480131" w:rsidRPr="00782A51" w:rsidRDefault="0048013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82A51">
        <w:rPr>
          <w:rFonts w:asciiTheme="majorBidi" w:hAnsiTheme="majorBidi" w:cstheme="majorBidi"/>
          <w:b/>
          <w:bCs/>
          <w:sz w:val="24"/>
          <w:szCs w:val="24"/>
        </w:rPr>
        <w:t>Site Web :</w:t>
      </w:r>
    </w:p>
    <w:p w:rsidR="00887F82" w:rsidRPr="00782A51" w:rsidRDefault="00887F82" w:rsidP="009D6525">
      <w:pPr>
        <w:rPr>
          <w:rFonts w:asciiTheme="majorBidi" w:hAnsiTheme="majorBidi" w:cstheme="majorBidi"/>
          <w:sz w:val="24"/>
          <w:szCs w:val="24"/>
        </w:rPr>
      </w:pPr>
      <w:r w:rsidRPr="00A05CA5">
        <w:rPr>
          <w:rFonts w:asciiTheme="majorBidi" w:hAnsiTheme="majorBidi" w:cstheme="majorBidi"/>
          <w:sz w:val="24"/>
          <w:szCs w:val="24"/>
        </w:rPr>
        <w:t>[1]</w:t>
      </w:r>
      <w:r w:rsidRPr="00782A51">
        <w:rPr>
          <w:rFonts w:asciiTheme="majorBidi" w:hAnsiTheme="majorBidi" w:cstheme="majorBidi"/>
          <w:sz w:val="24"/>
          <w:szCs w:val="24"/>
        </w:rPr>
        <w:t xml:space="preserve"> CCM. </w:t>
      </w:r>
      <w:hyperlink r:id="rId7" w:history="1">
        <w:r w:rsidRPr="00782A51">
          <w:rPr>
            <w:rStyle w:val="Lienhypertexte"/>
            <w:rFonts w:asciiTheme="majorBidi" w:hAnsiTheme="majorBidi" w:cstheme="majorBidi"/>
            <w:sz w:val="24"/>
            <w:szCs w:val="24"/>
          </w:rPr>
          <w:t>http://www.commentcamarche.net/</w:t>
        </w:r>
      </w:hyperlink>
      <w:r w:rsidRPr="00782A51">
        <w:rPr>
          <w:rFonts w:asciiTheme="majorBidi" w:hAnsiTheme="majorBidi" w:cstheme="majorBidi"/>
          <w:sz w:val="24"/>
          <w:szCs w:val="24"/>
        </w:rPr>
        <w:t xml:space="preserve"> (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Réalisé sous la direction de Jean-François </w:t>
      </w:r>
      <w:r w:rsidR="009D6525"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 P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>ILLOU,</w:t>
      </w:r>
      <w:r w:rsidR="009D6525"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>fondateur de CommentCaMarche.net.</w:t>
      </w:r>
      <w:r w:rsidRPr="00782A51">
        <w:rPr>
          <w:rFonts w:asciiTheme="majorBidi" w:hAnsiTheme="majorBidi" w:cstheme="majorBidi"/>
          <w:sz w:val="24"/>
          <w:szCs w:val="24"/>
        </w:rPr>
        <w:t>), consulte : Mai 2016</w:t>
      </w:r>
    </w:p>
    <w:p w:rsidR="00E60857" w:rsidRDefault="00E60857" w:rsidP="00E60857">
      <w:pPr>
        <w:rPr>
          <w:rFonts w:asciiTheme="majorBidi" w:hAnsiTheme="majorBidi" w:cstheme="majorBidi"/>
          <w:color w:val="000000"/>
          <w:sz w:val="24"/>
          <w:szCs w:val="24"/>
        </w:rPr>
      </w:pPr>
      <w:r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[2] ADBS (association des professionnels de l'information et la documentation ), </w:t>
      </w:r>
      <w:hyperlink r:id="rId8" w:history="1">
        <w:r w:rsidRPr="00922AB2">
          <w:rPr>
            <w:rStyle w:val="Lienhypertexte"/>
          </w:rPr>
          <w:t>http://www.adbs.fr</w:t>
        </w:r>
      </w:hyperlink>
      <w:r w:rsidRPr="00782A51">
        <w:rPr>
          <w:rFonts w:asciiTheme="majorBidi" w:hAnsiTheme="majorBidi" w:cstheme="majorBidi"/>
          <w:color w:val="000000"/>
          <w:sz w:val="24"/>
          <w:szCs w:val="24"/>
        </w:rPr>
        <w:t>, consulter m Mai 2016.</w:t>
      </w:r>
    </w:p>
    <w:p w:rsidR="000F3996" w:rsidRDefault="000F3996" w:rsidP="009B6666">
      <w:pPr>
        <w:rPr>
          <w:rFonts w:asciiTheme="majorBidi" w:hAnsiTheme="majorBidi" w:cstheme="majorBidi"/>
          <w:color w:val="000000"/>
          <w:sz w:val="24"/>
          <w:szCs w:val="24"/>
        </w:rPr>
      </w:pPr>
      <w:r w:rsidRPr="00782A51">
        <w:rPr>
          <w:rFonts w:asciiTheme="majorBidi" w:hAnsiTheme="majorBidi" w:cstheme="majorBidi"/>
          <w:color w:val="000000"/>
          <w:sz w:val="24"/>
          <w:szCs w:val="24"/>
        </w:rPr>
        <w:t>[</w:t>
      </w:r>
      <w:r>
        <w:rPr>
          <w:rFonts w:asciiTheme="majorBidi" w:hAnsiTheme="majorBidi" w:cstheme="majorBidi"/>
          <w:color w:val="000000"/>
          <w:sz w:val="24"/>
          <w:szCs w:val="24"/>
        </w:rPr>
        <w:t>8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9B6666">
        <w:rPr>
          <w:rFonts w:asciiTheme="majorBidi" w:hAnsiTheme="majorBidi" w:cstheme="majorBidi"/>
          <w:color w:val="000000"/>
          <w:sz w:val="24"/>
          <w:szCs w:val="24"/>
        </w:rPr>
        <w:t>,[13]</w:t>
      </w:r>
      <w:r w:rsidR="00A05CA5">
        <w:rPr>
          <w:rFonts w:asciiTheme="majorBidi" w:hAnsiTheme="majorBidi" w:cstheme="majorBidi"/>
          <w:color w:val="000000"/>
          <w:sz w:val="24"/>
          <w:szCs w:val="24"/>
        </w:rPr>
        <w:t xml:space="preserve">Wikipédia </w:t>
      </w:r>
      <w:hyperlink r:id="rId9" w:history="1">
        <w:r w:rsidR="00A05CA5" w:rsidRPr="008D4816">
          <w:rPr>
            <w:rStyle w:val="Lienhypertexte"/>
            <w:rFonts w:asciiTheme="majorBidi" w:hAnsiTheme="majorBidi" w:cstheme="majorBidi"/>
            <w:sz w:val="24"/>
            <w:szCs w:val="24"/>
          </w:rPr>
          <w:t>https://fr.wikipedia.org</w:t>
        </w:r>
      </w:hyperlink>
      <w:r w:rsidR="00A05CA5">
        <w:rPr>
          <w:rFonts w:asciiTheme="majorBidi" w:hAnsiTheme="majorBidi" w:cstheme="majorBidi"/>
          <w:color w:val="000000"/>
          <w:sz w:val="24"/>
          <w:szCs w:val="24"/>
        </w:rPr>
        <w:t xml:space="preserve"> co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>nsulter m Mai 2016.</w:t>
      </w:r>
    </w:p>
    <w:p w:rsidR="002C3959" w:rsidRPr="00782A51" w:rsidRDefault="002C3959" w:rsidP="00E229D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[9</w:t>
      </w:r>
      <w:proofErr w:type="gramStart"/>
      <w:r>
        <w:rPr>
          <w:rFonts w:asciiTheme="majorBidi" w:hAnsiTheme="majorBidi" w:cstheme="majorBidi"/>
          <w:color w:val="000000"/>
          <w:sz w:val="24"/>
          <w:szCs w:val="24"/>
        </w:rPr>
        <w:t>]</w:t>
      </w:r>
      <w:r w:rsidR="00E229DF">
        <w:rPr>
          <w:rFonts w:asciiTheme="majorBidi" w:hAnsiTheme="majorBidi" w:cstheme="majorBidi"/>
          <w:color w:val="000000"/>
          <w:sz w:val="24"/>
          <w:szCs w:val="24"/>
        </w:rPr>
        <w:t>,[</w:t>
      </w:r>
      <w:proofErr w:type="gramEnd"/>
      <w:r w:rsidR="00E229DF">
        <w:rPr>
          <w:rFonts w:asciiTheme="majorBidi" w:hAnsiTheme="majorBidi" w:cstheme="majorBidi"/>
          <w:color w:val="000000"/>
          <w:sz w:val="24"/>
          <w:szCs w:val="24"/>
        </w:rPr>
        <w:t>10]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Site officiel du ministère du commerce d'Algérie </w:t>
      </w:r>
      <w:r w:rsidRPr="002C3959">
        <w:rPr>
          <w:rStyle w:val="Lienhypertexte"/>
          <w:i/>
          <w:iCs/>
        </w:rPr>
        <w:t>http://www.mincommerce.gov.dz</w:t>
      </w:r>
      <w:r>
        <w:rPr>
          <w:rFonts w:asciiTheme="majorBidi" w:hAnsiTheme="majorBidi" w:cstheme="majorBidi"/>
          <w:sz w:val="24"/>
          <w:szCs w:val="24"/>
        </w:rPr>
        <w:t>, consulter Mai 2016</w:t>
      </w:r>
    </w:p>
    <w:p w:rsidR="009B6666" w:rsidRDefault="009B6666" w:rsidP="00613856">
      <w:pPr>
        <w:rPr>
          <w:rFonts w:asciiTheme="majorBidi" w:hAnsiTheme="majorBidi" w:cstheme="majorBidi"/>
          <w:sz w:val="24"/>
          <w:szCs w:val="24"/>
        </w:rPr>
      </w:pPr>
      <w:r w:rsidRPr="00A05CA5">
        <w:rPr>
          <w:rFonts w:asciiTheme="majorBidi" w:hAnsiTheme="majorBidi" w:cstheme="majorBidi"/>
          <w:sz w:val="24"/>
          <w:szCs w:val="24"/>
        </w:rPr>
        <w:t>[1</w:t>
      </w:r>
      <w:r>
        <w:rPr>
          <w:rFonts w:asciiTheme="majorBidi" w:hAnsiTheme="majorBidi" w:cstheme="majorBidi"/>
          <w:sz w:val="24"/>
          <w:szCs w:val="24"/>
        </w:rPr>
        <w:t>4</w:t>
      </w:r>
      <w:r w:rsidRPr="00A05CA5">
        <w:rPr>
          <w:rFonts w:asciiTheme="majorBidi" w:hAnsiTheme="majorBidi" w:cstheme="majorBidi"/>
          <w:sz w:val="24"/>
          <w:szCs w:val="24"/>
        </w:rPr>
        <w:t>]</w:t>
      </w:r>
      <w:r w:rsidRPr="00782A5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SMA</w:t>
      </w:r>
      <w:r w:rsidR="00613856">
        <w:rPr>
          <w:rFonts w:asciiTheme="majorBidi" w:hAnsiTheme="majorBidi" w:cstheme="majorBidi"/>
          <w:sz w:val="24"/>
          <w:szCs w:val="24"/>
        </w:rPr>
        <w:t>R</w:t>
      </w:r>
      <w:r>
        <w:rPr>
          <w:rFonts w:asciiTheme="majorBidi" w:hAnsiTheme="majorBidi" w:cstheme="majorBidi"/>
          <w:sz w:val="24"/>
          <w:szCs w:val="24"/>
        </w:rPr>
        <w:t>TVISION</w:t>
      </w:r>
      <w:r w:rsidR="00613856">
        <w:rPr>
          <w:rFonts w:asciiTheme="majorBidi" w:hAnsiTheme="majorBidi" w:cstheme="majorBidi"/>
          <w:sz w:val="24"/>
          <w:szCs w:val="24"/>
        </w:rPr>
        <w:t xml:space="preserve"> EUROP </w:t>
      </w:r>
      <w:proofErr w:type="spellStart"/>
      <w:r w:rsidR="00613856">
        <w:rPr>
          <w:rFonts w:asciiTheme="majorBidi" w:hAnsiTheme="majorBidi" w:cstheme="majorBidi"/>
          <w:sz w:val="24"/>
          <w:szCs w:val="24"/>
        </w:rPr>
        <w:t>Predictive</w:t>
      </w:r>
      <w:proofErr w:type="spellEnd"/>
      <w:r w:rsidR="0061385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13856">
        <w:rPr>
          <w:rFonts w:asciiTheme="majorBidi" w:hAnsiTheme="majorBidi" w:cstheme="majorBidi"/>
          <w:sz w:val="24"/>
          <w:szCs w:val="24"/>
        </w:rPr>
        <w:t>Analytics</w:t>
      </w:r>
      <w:proofErr w:type="spellEnd"/>
      <w:r w:rsidR="00613856">
        <w:rPr>
          <w:rFonts w:asciiTheme="majorBidi" w:hAnsiTheme="majorBidi" w:cstheme="majorBidi"/>
          <w:sz w:val="24"/>
          <w:szCs w:val="24"/>
        </w:rPr>
        <w:t xml:space="preserve"> For </w:t>
      </w:r>
      <w:proofErr w:type="spellStart"/>
      <w:r w:rsidR="00613856">
        <w:rPr>
          <w:rFonts w:asciiTheme="majorBidi" w:hAnsiTheme="majorBidi" w:cstheme="majorBidi"/>
          <w:sz w:val="24"/>
          <w:szCs w:val="24"/>
        </w:rPr>
        <w:t>Smarter</w:t>
      </w:r>
      <w:proofErr w:type="spellEnd"/>
      <w:r w:rsidR="00613856">
        <w:rPr>
          <w:rFonts w:asciiTheme="majorBidi" w:hAnsiTheme="majorBidi" w:cstheme="majorBidi"/>
          <w:sz w:val="24"/>
          <w:szCs w:val="24"/>
        </w:rPr>
        <w:t xml:space="preserve"> Business</w:t>
      </w:r>
      <w:r w:rsidRPr="00782A51">
        <w:rPr>
          <w:rFonts w:asciiTheme="majorBidi" w:hAnsiTheme="majorBidi" w:cstheme="majorBidi"/>
          <w:sz w:val="24"/>
          <w:szCs w:val="24"/>
        </w:rPr>
        <w:t xml:space="preserve">. </w:t>
      </w:r>
      <w:hyperlink r:id="rId10" w:history="1">
        <w:r w:rsidR="00613856" w:rsidRPr="00667492">
          <w:rPr>
            <w:rStyle w:val="Lienhypertexte"/>
          </w:rPr>
          <w:t>http://www.sv-europe.com/crisp-dm-methodology/</w:t>
        </w:r>
      </w:hyperlink>
      <w:r w:rsidR="00613856">
        <w:rPr>
          <w:rFonts w:asciiTheme="majorBidi" w:hAnsiTheme="majorBidi" w:cstheme="majorBidi"/>
          <w:sz w:val="24"/>
          <w:szCs w:val="24"/>
        </w:rPr>
        <w:t xml:space="preserve"> </w:t>
      </w:r>
      <w:r w:rsidRPr="00782A51">
        <w:rPr>
          <w:rFonts w:asciiTheme="majorBidi" w:hAnsiTheme="majorBidi" w:cstheme="majorBidi"/>
          <w:sz w:val="24"/>
          <w:szCs w:val="24"/>
        </w:rPr>
        <w:t>, consulte : Mai 2016</w:t>
      </w:r>
    </w:p>
    <w:p w:rsidR="00922AB2" w:rsidRPr="00782A51" w:rsidRDefault="00922AB2" w:rsidP="00922AB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[15],[16],[17],[18],[19],[20] Data Prix </w:t>
      </w:r>
      <w:hyperlink r:id="rId11" w:history="1">
        <w:r w:rsidRPr="00667492">
          <w:rPr>
            <w:rStyle w:val="Lienhypertexte"/>
            <w:rFonts w:asciiTheme="majorBidi" w:hAnsiTheme="majorBidi" w:cstheme="majorBidi"/>
            <w:sz w:val="24"/>
            <w:szCs w:val="24"/>
          </w:rPr>
          <w:t>http://www.dataprix.net/fr/</w:t>
        </w:r>
      </w:hyperlink>
      <w:r>
        <w:rPr>
          <w:rFonts w:asciiTheme="majorBidi" w:hAnsiTheme="majorBidi" w:cstheme="majorBidi"/>
          <w:sz w:val="24"/>
          <w:szCs w:val="24"/>
        </w:rPr>
        <w:t>, consulter Mai 2016</w:t>
      </w:r>
    </w:p>
    <w:p w:rsidR="0015334B" w:rsidRPr="0015334B" w:rsidRDefault="00D53D56" w:rsidP="0015334B">
      <w:pPr>
        <w:rPr>
          <w:rFonts w:asciiTheme="majorBidi" w:hAnsiTheme="majorBidi" w:cstheme="majorBidi"/>
          <w:color w:val="000000"/>
          <w:sz w:val="24"/>
          <w:szCs w:val="24"/>
        </w:rPr>
      </w:pPr>
      <w:r w:rsidRPr="0015334B">
        <w:rPr>
          <w:rFonts w:asciiTheme="majorBidi" w:hAnsiTheme="majorBidi" w:cstheme="majorBidi"/>
          <w:color w:val="000000"/>
          <w:sz w:val="24"/>
          <w:szCs w:val="24"/>
        </w:rPr>
        <w:t>[21]</w:t>
      </w:r>
      <w:r w:rsidR="0015334B" w:rsidRPr="0015334B">
        <w:rPr>
          <w:rFonts w:asciiTheme="majorBidi" w:hAnsiTheme="majorBidi" w:cstheme="majorBidi"/>
          <w:color w:val="000000"/>
          <w:sz w:val="24"/>
          <w:szCs w:val="24"/>
        </w:rPr>
        <w:t xml:space="preserve"> UML</w:t>
      </w:r>
      <w:r w:rsidR="00030065">
        <w:rPr>
          <w:rFonts w:asciiTheme="majorBidi" w:hAnsiTheme="majorBidi" w:cstheme="majorBidi"/>
          <w:color w:val="000000"/>
          <w:sz w:val="24"/>
          <w:szCs w:val="24"/>
        </w:rPr>
        <w:t xml:space="preserve"> Site Officiel</w:t>
      </w:r>
      <w:r w:rsidR="0015334B" w:rsidRPr="0015334B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15334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15334B" w:rsidRPr="0015334B">
        <w:rPr>
          <w:rStyle w:val="Lienhypertexte"/>
        </w:rPr>
        <w:t>http://www.uml.org</w:t>
      </w:r>
      <w:r w:rsidR="0015334B" w:rsidRPr="0015334B">
        <w:rPr>
          <w:rFonts w:asciiTheme="majorBidi" w:hAnsiTheme="majorBidi" w:cstheme="majorBidi"/>
          <w:color w:val="000000"/>
          <w:sz w:val="24"/>
          <w:szCs w:val="24"/>
        </w:rPr>
        <w:t>, consulter m Mai 2016.</w:t>
      </w:r>
    </w:p>
    <w:p w:rsidR="007B722E" w:rsidRPr="00CF1D74" w:rsidRDefault="00D53D56" w:rsidP="00CF1D74">
      <w:pPr>
        <w:rPr>
          <w:rFonts w:asciiTheme="majorBidi" w:hAnsiTheme="majorBidi" w:cstheme="majorBidi"/>
          <w:sz w:val="24"/>
          <w:szCs w:val="24"/>
        </w:rPr>
      </w:pPr>
      <w:r w:rsidRPr="00CF1D74">
        <w:rPr>
          <w:rFonts w:asciiTheme="majorBidi" w:hAnsiTheme="majorBidi" w:cstheme="majorBidi"/>
          <w:sz w:val="24"/>
          <w:szCs w:val="24"/>
        </w:rPr>
        <w:t xml:space="preserve">[22] </w:t>
      </w:r>
      <w:r w:rsidR="00CF1D74" w:rsidRPr="00CF1D74">
        <w:rPr>
          <w:rFonts w:asciiTheme="majorBidi" w:hAnsiTheme="majorBidi" w:cstheme="majorBidi"/>
          <w:sz w:val="24"/>
          <w:szCs w:val="24"/>
        </w:rPr>
        <w:t xml:space="preserve">SGBD FIREBIRD site Officiel , </w:t>
      </w:r>
      <w:hyperlink r:id="rId12" w:history="1">
        <w:r w:rsidR="00CF1D74" w:rsidRPr="00CF1D74">
          <w:rPr>
            <w:rStyle w:val="Lienhypertexte"/>
          </w:rPr>
          <w:t>https://www.firebird.org</w:t>
        </w:r>
      </w:hyperlink>
      <w:r w:rsidRPr="00CF1D74">
        <w:rPr>
          <w:rFonts w:asciiTheme="majorBidi" w:hAnsiTheme="majorBidi" w:cstheme="majorBidi"/>
          <w:sz w:val="24"/>
          <w:szCs w:val="24"/>
        </w:rPr>
        <w:t>, consulter m Mai 2016.</w:t>
      </w:r>
    </w:p>
    <w:p w:rsidR="00D53D56" w:rsidRPr="007B722E" w:rsidRDefault="00D53D56" w:rsidP="007B722E">
      <w:pPr>
        <w:rPr>
          <w:rFonts w:asciiTheme="majorBidi" w:hAnsiTheme="majorBidi" w:cstheme="majorBidi"/>
          <w:color w:val="000000"/>
          <w:sz w:val="24"/>
          <w:szCs w:val="24"/>
        </w:rPr>
      </w:pPr>
      <w:r w:rsidRPr="007B722E">
        <w:rPr>
          <w:rFonts w:asciiTheme="majorBidi" w:hAnsiTheme="majorBidi" w:cstheme="majorBidi"/>
          <w:color w:val="000000"/>
          <w:sz w:val="24"/>
          <w:szCs w:val="24"/>
        </w:rPr>
        <w:t>[2</w:t>
      </w:r>
      <w:r w:rsidR="00180F5F" w:rsidRPr="007B722E">
        <w:rPr>
          <w:rFonts w:asciiTheme="majorBidi" w:hAnsiTheme="majorBidi" w:cstheme="majorBidi"/>
          <w:color w:val="000000"/>
          <w:sz w:val="24"/>
          <w:szCs w:val="24"/>
        </w:rPr>
        <w:t>3</w:t>
      </w:r>
      <w:r w:rsidRPr="007B722E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 w:rsidR="00180F5F" w:rsidRPr="007B722E">
        <w:rPr>
          <w:rFonts w:asciiTheme="majorBidi" w:hAnsiTheme="majorBidi" w:cstheme="majorBidi"/>
          <w:color w:val="000000"/>
          <w:sz w:val="24"/>
          <w:szCs w:val="24"/>
        </w:rPr>
        <w:t>EMBARCADERO RAD STUDIO XE8 Site Officiel,</w:t>
      </w:r>
      <w:r w:rsidR="007B722E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hyperlink r:id="rId13" w:history="1">
        <w:r w:rsidR="007B722E" w:rsidRPr="00692E72">
          <w:rPr>
            <w:rStyle w:val="Lienhypertexte"/>
            <w:rFonts w:asciiTheme="majorBidi" w:hAnsiTheme="majorBidi" w:cstheme="majorBidi"/>
            <w:sz w:val="24"/>
            <w:szCs w:val="24"/>
          </w:rPr>
          <w:t>https://www.embarcadero.com/</w:t>
        </w:r>
      </w:hyperlink>
      <w:r w:rsidR="007B722E" w:rsidRPr="007B722E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7B722E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7B722E">
        <w:rPr>
          <w:rFonts w:asciiTheme="majorBidi" w:hAnsiTheme="majorBidi" w:cstheme="majorBidi"/>
          <w:color w:val="000000"/>
          <w:sz w:val="24"/>
          <w:szCs w:val="24"/>
        </w:rPr>
        <w:t>consulter m Mai 2016.</w:t>
      </w:r>
    </w:p>
    <w:p w:rsidR="00030065" w:rsidRPr="0015334B" w:rsidRDefault="00030065" w:rsidP="00030065">
      <w:pPr>
        <w:rPr>
          <w:rFonts w:asciiTheme="majorBidi" w:hAnsiTheme="majorBidi" w:cstheme="majorBidi"/>
          <w:color w:val="000000"/>
          <w:sz w:val="24"/>
          <w:szCs w:val="24"/>
        </w:rPr>
      </w:pPr>
      <w:r w:rsidRPr="0015334B">
        <w:rPr>
          <w:rFonts w:asciiTheme="majorBidi" w:hAnsiTheme="majorBidi" w:cstheme="majorBidi"/>
          <w:color w:val="000000"/>
          <w:sz w:val="24"/>
          <w:szCs w:val="24"/>
        </w:rPr>
        <w:t>[2</w:t>
      </w:r>
      <w:r>
        <w:rPr>
          <w:rFonts w:asciiTheme="majorBidi" w:hAnsiTheme="majorBidi" w:cstheme="majorBidi"/>
          <w:color w:val="000000"/>
          <w:sz w:val="24"/>
          <w:szCs w:val="24"/>
        </w:rPr>
        <w:t>4</w:t>
      </w:r>
      <w:r w:rsidRPr="0015334B">
        <w:rPr>
          <w:rFonts w:asciiTheme="majorBidi" w:hAnsiTheme="majorBidi" w:cstheme="majorBidi"/>
          <w:color w:val="000000"/>
          <w:sz w:val="24"/>
          <w:szCs w:val="24"/>
        </w:rPr>
        <w:t xml:space="preserve">] </w:t>
      </w:r>
      <w:r>
        <w:rPr>
          <w:rFonts w:asciiTheme="majorBidi" w:hAnsiTheme="majorBidi" w:cstheme="majorBidi"/>
          <w:color w:val="000000"/>
          <w:sz w:val="24"/>
          <w:szCs w:val="24"/>
        </w:rPr>
        <w:t>TChart Site Officiel</w:t>
      </w:r>
      <w:r w:rsidRPr="00030065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030065">
        <w:rPr>
          <w:rStyle w:val="Lienhypertexte"/>
        </w:rPr>
        <w:t>https://www.steema.com/</w:t>
      </w:r>
      <w:r w:rsidRPr="0015334B">
        <w:rPr>
          <w:rFonts w:asciiTheme="majorBidi" w:hAnsiTheme="majorBidi" w:cstheme="majorBidi"/>
          <w:color w:val="000000"/>
          <w:sz w:val="24"/>
          <w:szCs w:val="24"/>
        </w:rPr>
        <w:t>, consulter m Mai 2016.</w:t>
      </w:r>
    </w:p>
    <w:p w:rsidR="00480131" w:rsidRPr="00782A51" w:rsidRDefault="00480131" w:rsidP="00E60857">
      <w:pPr>
        <w:rPr>
          <w:rFonts w:asciiTheme="majorBidi" w:hAnsiTheme="majorBidi" w:cstheme="majorBidi"/>
          <w:color w:val="000000"/>
          <w:sz w:val="24"/>
          <w:szCs w:val="24"/>
        </w:rPr>
      </w:pPr>
      <w:r w:rsidRPr="00782A51">
        <w:rPr>
          <w:rFonts w:asciiTheme="majorBidi" w:hAnsiTheme="majorBidi" w:cstheme="majorBidi"/>
          <w:b/>
          <w:bCs/>
          <w:color w:val="000000"/>
          <w:sz w:val="24"/>
          <w:szCs w:val="24"/>
        </w:rPr>
        <w:t>Articles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 :</w:t>
      </w:r>
    </w:p>
    <w:p w:rsidR="00480131" w:rsidRDefault="00480131" w:rsidP="00480131">
      <w:pPr>
        <w:rPr>
          <w:rFonts w:asciiTheme="majorBidi" w:hAnsiTheme="majorBidi" w:cstheme="majorBidi"/>
          <w:color w:val="000000"/>
          <w:sz w:val="24"/>
          <w:szCs w:val="24"/>
        </w:rPr>
      </w:pPr>
      <w:r w:rsidRPr="00782A51">
        <w:rPr>
          <w:rFonts w:asciiTheme="majorBidi" w:hAnsiTheme="majorBidi" w:cstheme="majorBidi"/>
          <w:color w:val="000000"/>
          <w:sz w:val="24"/>
          <w:szCs w:val="24"/>
        </w:rPr>
        <w:t>[3] Introduction aux Systèmes Interactifs d'Aide à la Décision (SIAD), 2009 Bernard ESPINASSE - Professeur à l'Université d'Aix-Marseille.</w:t>
      </w:r>
    </w:p>
    <w:p w:rsidR="00A05CA5" w:rsidRPr="006E09EE" w:rsidRDefault="00A05CA5" w:rsidP="006E09EE">
      <w:pPr>
        <w:rPr>
          <w:rFonts w:asciiTheme="majorBidi" w:hAnsiTheme="majorBidi" w:cstheme="majorBidi"/>
          <w:sz w:val="24"/>
          <w:szCs w:val="24"/>
        </w:rPr>
      </w:pPr>
      <w:r w:rsidRPr="006E09EE">
        <w:rPr>
          <w:rFonts w:asciiTheme="majorBidi" w:hAnsiTheme="majorBidi" w:cstheme="majorBidi"/>
          <w:sz w:val="24"/>
          <w:szCs w:val="24"/>
        </w:rPr>
        <w:t xml:space="preserve">[5] </w:t>
      </w:r>
      <w:proofErr w:type="spellStart"/>
      <w:r w:rsidR="006E09EE" w:rsidRPr="006E09EE">
        <w:rPr>
          <w:rFonts w:asciiTheme="majorBidi" w:hAnsiTheme="majorBidi" w:cstheme="majorBidi"/>
          <w:sz w:val="24"/>
          <w:szCs w:val="24"/>
        </w:rPr>
        <w:t>Ricco</w:t>
      </w:r>
      <w:proofErr w:type="spellEnd"/>
      <w:r w:rsidR="006E09EE" w:rsidRPr="006E09E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E09EE" w:rsidRPr="006E09EE">
        <w:rPr>
          <w:rFonts w:asciiTheme="majorBidi" w:hAnsiTheme="majorBidi" w:cstheme="majorBidi"/>
          <w:sz w:val="24"/>
          <w:szCs w:val="24"/>
        </w:rPr>
        <w:t>Rakotomalala</w:t>
      </w:r>
      <w:proofErr w:type="spellEnd"/>
      <w:r w:rsidR="006E09EE" w:rsidRPr="006E09EE">
        <w:rPr>
          <w:rFonts w:asciiTheme="majorBidi" w:hAnsiTheme="majorBidi" w:cstheme="majorBidi"/>
          <w:sz w:val="24"/>
          <w:szCs w:val="24"/>
        </w:rPr>
        <w:t xml:space="preserve"> Université Lumière Lyon 2 : Introduction aux Datamining</w:t>
      </w:r>
    </w:p>
    <w:p w:rsidR="00A05CA5" w:rsidRPr="005E28F9" w:rsidRDefault="00A05CA5" w:rsidP="00A05CA5">
      <w:pPr>
        <w:rPr>
          <w:rFonts w:asciiTheme="majorBidi" w:hAnsiTheme="majorBidi" w:cstheme="majorBidi"/>
          <w:sz w:val="24"/>
          <w:szCs w:val="24"/>
        </w:rPr>
      </w:pPr>
      <w:r w:rsidRPr="005E28F9">
        <w:rPr>
          <w:rFonts w:asciiTheme="majorBidi" w:hAnsiTheme="majorBidi" w:cstheme="majorBidi"/>
          <w:sz w:val="24"/>
          <w:szCs w:val="24"/>
        </w:rPr>
        <w:t>[6</w:t>
      </w:r>
      <w:r w:rsidR="005E28F9" w:rsidRPr="005E28F9">
        <w:rPr>
          <w:rFonts w:asciiTheme="majorBidi" w:hAnsiTheme="majorBidi" w:cstheme="majorBidi"/>
          <w:sz w:val="24"/>
          <w:szCs w:val="24"/>
        </w:rPr>
        <w:t>], [</w:t>
      </w:r>
      <w:r w:rsidR="002C3959" w:rsidRPr="005E28F9">
        <w:rPr>
          <w:rFonts w:asciiTheme="majorBidi" w:hAnsiTheme="majorBidi" w:cstheme="majorBidi"/>
          <w:sz w:val="24"/>
          <w:szCs w:val="24"/>
        </w:rPr>
        <w:t>7]</w:t>
      </w:r>
      <w:r w:rsidRPr="005E28F9">
        <w:rPr>
          <w:rFonts w:asciiTheme="majorBidi" w:hAnsiTheme="majorBidi" w:cstheme="majorBidi"/>
          <w:sz w:val="24"/>
          <w:szCs w:val="24"/>
        </w:rPr>
        <w:t xml:space="preserve"> Introduction aux Systèmes Interactifs d'Aide à la Décision (SIAD), 2009 Bernard ESPINASSE - Professeur à l'Université d'Aix-Marseille.</w:t>
      </w:r>
    </w:p>
    <w:p w:rsidR="00506765" w:rsidRPr="00782A51" w:rsidRDefault="00506765" w:rsidP="00480131">
      <w:pPr>
        <w:rPr>
          <w:rFonts w:asciiTheme="majorBidi" w:hAnsiTheme="majorBidi" w:cstheme="majorBidi"/>
          <w:color w:val="000000"/>
          <w:sz w:val="24"/>
          <w:szCs w:val="24"/>
        </w:rPr>
      </w:pPr>
      <w:r w:rsidRPr="00782A51">
        <w:rPr>
          <w:rFonts w:asciiTheme="majorBidi" w:hAnsiTheme="majorBidi" w:cstheme="majorBidi"/>
          <w:b/>
          <w:bCs/>
          <w:color w:val="000000"/>
          <w:sz w:val="24"/>
          <w:szCs w:val="24"/>
        </w:rPr>
        <w:t>Mémoires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 :</w:t>
      </w:r>
    </w:p>
    <w:p w:rsidR="007765AF" w:rsidRDefault="007765AF" w:rsidP="00506765">
      <w:pPr>
        <w:rPr>
          <w:rFonts w:asciiTheme="majorBidi" w:hAnsiTheme="majorBidi" w:cstheme="majorBidi"/>
          <w:color w:val="000000"/>
          <w:sz w:val="24"/>
          <w:szCs w:val="24"/>
        </w:rPr>
      </w:pPr>
      <w:r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[4] </w:t>
      </w:r>
      <w:r w:rsidR="00506765"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Mohamed </w:t>
      </w:r>
      <w:proofErr w:type="spellStart"/>
      <w:r w:rsidR="00506765" w:rsidRPr="00782A51">
        <w:rPr>
          <w:rFonts w:asciiTheme="majorBidi" w:hAnsiTheme="majorBidi" w:cstheme="majorBidi"/>
          <w:color w:val="000000"/>
          <w:sz w:val="24"/>
          <w:szCs w:val="24"/>
        </w:rPr>
        <w:t>Louadi</w:t>
      </w:r>
      <w:proofErr w:type="spellEnd"/>
      <w:r w:rsidR="00506765" w:rsidRPr="00782A51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Pr="00782A51">
        <w:rPr>
          <w:rFonts w:asciiTheme="majorBidi" w:hAnsiTheme="majorBidi" w:cstheme="majorBidi"/>
          <w:color w:val="000000"/>
          <w:sz w:val="24"/>
          <w:szCs w:val="24"/>
        </w:rPr>
        <w:t>Management des système d'information</w:t>
      </w:r>
      <w:r w:rsidR="00506765" w:rsidRPr="00782A51">
        <w:rPr>
          <w:rFonts w:asciiTheme="majorBidi" w:hAnsiTheme="majorBidi" w:cstheme="majorBidi"/>
          <w:color w:val="000000"/>
          <w:sz w:val="24"/>
          <w:szCs w:val="24"/>
        </w:rPr>
        <w:t>, Mémoire de fin d'étude (Master spécialisé ERP MANAGEMENT PhD Tunis Tunisie).</w:t>
      </w:r>
    </w:p>
    <w:p w:rsidR="00E229DF" w:rsidRPr="00E229DF" w:rsidRDefault="00E229DF" w:rsidP="00506765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E229DF">
        <w:rPr>
          <w:rFonts w:asciiTheme="majorBidi" w:hAnsiTheme="majorBidi" w:cstheme="majorBidi"/>
          <w:b/>
          <w:bCs/>
          <w:color w:val="000000"/>
          <w:sz w:val="24"/>
          <w:szCs w:val="24"/>
        </w:rPr>
        <w:t>Document administrative :</w:t>
      </w:r>
    </w:p>
    <w:p w:rsidR="00E229DF" w:rsidRPr="00782A51" w:rsidRDefault="00E229DF" w:rsidP="00506765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[11], [12] Plan d'action du DGCERF et la direction du commerce du M'sila</w:t>
      </w:r>
    </w:p>
    <w:sectPr w:rsidR="00E229DF" w:rsidRPr="00782A51" w:rsidSect="001E1A0B">
      <w:footerReference w:type="default" r:id="rId14"/>
      <w:pgSz w:w="11906" w:h="16838"/>
      <w:pgMar w:top="1418" w:right="1134" w:bottom="1418" w:left="1701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C8B" w:rsidRDefault="002F6C8B" w:rsidP="001E1A0B">
      <w:pPr>
        <w:spacing w:after="0" w:line="240" w:lineRule="auto"/>
      </w:pPr>
      <w:r>
        <w:separator/>
      </w:r>
    </w:p>
  </w:endnote>
  <w:endnote w:type="continuationSeparator" w:id="0">
    <w:p w:rsidR="002F6C8B" w:rsidRDefault="002F6C8B" w:rsidP="001E1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383725863"/>
      <w:docPartObj>
        <w:docPartGallery w:val="Page Numbers (Bottom of Page)"/>
        <w:docPartUnique/>
      </w:docPartObj>
    </w:sdtPr>
    <w:sdtEndPr/>
    <w:sdtContent>
      <w:p w:rsidR="001E1A0B" w:rsidRPr="005F1BBD" w:rsidRDefault="001E1A0B" w:rsidP="001E1A0B">
        <w:pPr>
          <w:pStyle w:val="Pieddepage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b/>
            <w:bCs/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5061585</wp:posOffset>
                  </wp:positionH>
                  <wp:positionV relativeFrom="paragraph">
                    <wp:posOffset>-7620</wp:posOffset>
                  </wp:positionV>
                  <wp:extent cx="720090" cy="0"/>
                  <wp:effectExtent l="13335" t="11430" r="9525" b="7620"/>
                  <wp:wrapNone/>
                  <wp:docPr id="1" name="Connecteur droit avec flèch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200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F3E8DB2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1" o:spid="_x0000_s1026" type="#_x0000_t32" style="position:absolute;left:0;text-align:left;margin-left:398.55pt;margin-top:-.6pt;width:56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" strokecolor="black [3213]"/>
              </w:pict>
            </mc:Fallback>
          </mc:AlternateContent>
        </w:r>
        <w:r w:rsidRPr="005F1BBD">
          <w:rPr>
            <w:b/>
            <w:bCs/>
          </w:rPr>
          <w:fldChar w:fldCharType="begin"/>
        </w:r>
        <w:r w:rsidRPr="005F1BBD">
          <w:rPr>
            <w:b/>
            <w:bCs/>
          </w:rPr>
          <w:instrText>PAGE   \* MERGEFORMAT</w:instrText>
        </w:r>
        <w:r w:rsidRPr="005F1BBD">
          <w:rPr>
            <w:b/>
            <w:bCs/>
          </w:rPr>
          <w:fldChar w:fldCharType="separate"/>
        </w:r>
        <w:r w:rsidR="005E28F9">
          <w:rPr>
            <w:b/>
            <w:bCs/>
            <w:noProof/>
          </w:rPr>
          <w:t>61</w:t>
        </w:r>
        <w:r w:rsidRPr="005F1BBD">
          <w:rPr>
            <w:b/>
            <w:bCs/>
          </w:rPr>
          <w:fldChar w:fldCharType="end"/>
        </w:r>
        <w:r w:rsidRPr="005F1BBD">
          <w:rPr>
            <w:b/>
            <w:bCs/>
          </w:rPr>
          <w:t xml:space="preserve"> | </w:t>
        </w:r>
        <w:r w:rsidRPr="005F1BBD">
          <w:rPr>
            <w:b/>
            <w:bCs/>
            <w:color w:val="7F7F7F" w:themeColor="background1" w:themeShade="7F"/>
            <w:spacing w:val="60"/>
          </w:rPr>
          <w:t>Page</w:t>
        </w:r>
      </w:p>
    </w:sdtContent>
  </w:sdt>
  <w:p w:rsidR="001E1A0B" w:rsidRDefault="001E1A0B" w:rsidP="001E1A0B">
    <w:pPr>
      <w:pStyle w:val="Pieddepage"/>
      <w:tabs>
        <w:tab w:val="clear" w:pos="4153"/>
        <w:tab w:val="clear" w:pos="8306"/>
        <w:tab w:val="left" w:pos="2751"/>
      </w:tabs>
    </w:pPr>
    <w:r>
      <w:tab/>
    </w:r>
  </w:p>
  <w:p w:rsidR="001E1A0B" w:rsidRDefault="001E1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C8B" w:rsidRDefault="002F6C8B" w:rsidP="001E1A0B">
      <w:pPr>
        <w:spacing w:after="0" w:line="240" w:lineRule="auto"/>
      </w:pPr>
      <w:r>
        <w:separator/>
      </w:r>
    </w:p>
  </w:footnote>
  <w:footnote w:type="continuationSeparator" w:id="0">
    <w:p w:rsidR="002F6C8B" w:rsidRDefault="002F6C8B" w:rsidP="001E1A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82"/>
    <w:rsid w:val="00030065"/>
    <w:rsid w:val="00057A19"/>
    <w:rsid w:val="00067AFA"/>
    <w:rsid w:val="00093707"/>
    <w:rsid w:val="000A13E5"/>
    <w:rsid w:val="000F3996"/>
    <w:rsid w:val="000F7233"/>
    <w:rsid w:val="00105ECD"/>
    <w:rsid w:val="0012036A"/>
    <w:rsid w:val="0015334B"/>
    <w:rsid w:val="00180F5F"/>
    <w:rsid w:val="00187425"/>
    <w:rsid w:val="001A119E"/>
    <w:rsid w:val="001B45DB"/>
    <w:rsid w:val="001B6A6A"/>
    <w:rsid w:val="001E1A0B"/>
    <w:rsid w:val="00267965"/>
    <w:rsid w:val="00282845"/>
    <w:rsid w:val="002956B9"/>
    <w:rsid w:val="002C3959"/>
    <w:rsid w:val="002D133A"/>
    <w:rsid w:val="002D6DFF"/>
    <w:rsid w:val="002F6C8B"/>
    <w:rsid w:val="00316B5F"/>
    <w:rsid w:val="00325075"/>
    <w:rsid w:val="00392CAD"/>
    <w:rsid w:val="004077C4"/>
    <w:rsid w:val="00417123"/>
    <w:rsid w:val="00480131"/>
    <w:rsid w:val="004B431B"/>
    <w:rsid w:val="004D64D0"/>
    <w:rsid w:val="00500C64"/>
    <w:rsid w:val="00503B7A"/>
    <w:rsid w:val="00506765"/>
    <w:rsid w:val="005074C6"/>
    <w:rsid w:val="005108AC"/>
    <w:rsid w:val="00517F8C"/>
    <w:rsid w:val="00520A61"/>
    <w:rsid w:val="005279EC"/>
    <w:rsid w:val="005E28F9"/>
    <w:rsid w:val="00613856"/>
    <w:rsid w:val="00671058"/>
    <w:rsid w:val="0069673A"/>
    <w:rsid w:val="006B621D"/>
    <w:rsid w:val="006E09EE"/>
    <w:rsid w:val="006E3859"/>
    <w:rsid w:val="006F1536"/>
    <w:rsid w:val="00703B79"/>
    <w:rsid w:val="007252B7"/>
    <w:rsid w:val="00730594"/>
    <w:rsid w:val="00747D0F"/>
    <w:rsid w:val="007647C3"/>
    <w:rsid w:val="00775AF1"/>
    <w:rsid w:val="007765AF"/>
    <w:rsid w:val="00782A51"/>
    <w:rsid w:val="007B722E"/>
    <w:rsid w:val="007E4AA4"/>
    <w:rsid w:val="0083432E"/>
    <w:rsid w:val="0083638C"/>
    <w:rsid w:val="0084404F"/>
    <w:rsid w:val="00887F82"/>
    <w:rsid w:val="0089302F"/>
    <w:rsid w:val="008A339E"/>
    <w:rsid w:val="008A5A4C"/>
    <w:rsid w:val="008B4EE7"/>
    <w:rsid w:val="008D3274"/>
    <w:rsid w:val="008E0A77"/>
    <w:rsid w:val="009021E2"/>
    <w:rsid w:val="00920618"/>
    <w:rsid w:val="00922AB2"/>
    <w:rsid w:val="00924E75"/>
    <w:rsid w:val="00945D76"/>
    <w:rsid w:val="009B6666"/>
    <w:rsid w:val="009D6525"/>
    <w:rsid w:val="009E0A7B"/>
    <w:rsid w:val="009E63F8"/>
    <w:rsid w:val="009E7731"/>
    <w:rsid w:val="00A01760"/>
    <w:rsid w:val="00A05CA5"/>
    <w:rsid w:val="00A21A46"/>
    <w:rsid w:val="00A22AA4"/>
    <w:rsid w:val="00AD0020"/>
    <w:rsid w:val="00AE47AD"/>
    <w:rsid w:val="00B05146"/>
    <w:rsid w:val="00B91F7F"/>
    <w:rsid w:val="00B94AA2"/>
    <w:rsid w:val="00BA59B3"/>
    <w:rsid w:val="00BB5193"/>
    <w:rsid w:val="00C16D1D"/>
    <w:rsid w:val="00CA30A3"/>
    <w:rsid w:val="00CE19C5"/>
    <w:rsid w:val="00CF1D74"/>
    <w:rsid w:val="00D228C3"/>
    <w:rsid w:val="00D233EE"/>
    <w:rsid w:val="00D506E7"/>
    <w:rsid w:val="00D53D56"/>
    <w:rsid w:val="00D7109D"/>
    <w:rsid w:val="00DF4A47"/>
    <w:rsid w:val="00E229DF"/>
    <w:rsid w:val="00E32BB7"/>
    <w:rsid w:val="00E60857"/>
    <w:rsid w:val="00E66F50"/>
    <w:rsid w:val="00EF0FD5"/>
    <w:rsid w:val="00F207ED"/>
    <w:rsid w:val="00F21C1F"/>
    <w:rsid w:val="00F22D9C"/>
    <w:rsid w:val="00F3404D"/>
    <w:rsid w:val="00F473EA"/>
    <w:rsid w:val="00F7006E"/>
    <w:rsid w:val="00F807C5"/>
    <w:rsid w:val="00FC23F6"/>
    <w:rsid w:val="00FC2811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FEAEF4A"/>
  <w15:chartTrackingRefBased/>
  <w15:docId w15:val="{7F27DF3E-E76D-4295-9A93-B10A189D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180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Titre3">
    <w:name w:val="heading 3"/>
    <w:basedOn w:val="Normal"/>
    <w:link w:val="Titre3Car"/>
    <w:uiPriority w:val="9"/>
    <w:qFormat/>
    <w:rsid w:val="00180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7F82"/>
    <w:rPr>
      <w:color w:val="0563C1" w:themeColor="hyperlink"/>
      <w:u w:val="single"/>
    </w:rPr>
  </w:style>
  <w:style w:type="character" w:styleId="CitationHTML">
    <w:name w:val="HTML Cite"/>
    <w:basedOn w:val="Policepardfaut"/>
    <w:uiPriority w:val="99"/>
    <w:semiHidden/>
    <w:unhideWhenUsed/>
    <w:rsid w:val="0003006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180F5F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180F5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8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0F5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1E1A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1A0B"/>
  </w:style>
  <w:style w:type="paragraph" w:styleId="Pieddepage">
    <w:name w:val="footer"/>
    <w:basedOn w:val="Normal"/>
    <w:link w:val="PieddepageCar"/>
    <w:uiPriority w:val="99"/>
    <w:unhideWhenUsed/>
    <w:rsid w:val="001E1A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1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3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1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5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86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70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368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36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586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bs.fr" TargetMode="External"/><Relationship Id="rId13" Type="http://schemas.openxmlformats.org/officeDocument/2006/relationships/hyperlink" Target="https://www.embarcadero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mentcamarche.net/" TargetMode="External"/><Relationship Id="rId12" Type="http://schemas.openxmlformats.org/officeDocument/2006/relationships/hyperlink" Target="https://www.firebird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dataprix.net/f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v-europe.com/crisp-dm-methodolog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D13D1-19B4-4918-BD20-5F06D927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ADBERRACHID</dc:creator>
  <cp:keywords/>
  <dc:description/>
  <cp:lastModifiedBy>ADBERRACHID</cp:lastModifiedBy>
  <cp:revision>12</cp:revision>
  <cp:lastPrinted>2016-05-26T13:40:00Z</cp:lastPrinted>
  <dcterms:created xsi:type="dcterms:W3CDTF">2016-05-10T17:29:00Z</dcterms:created>
  <dcterms:modified xsi:type="dcterms:W3CDTF">2016-05-26T17:00:00Z</dcterms:modified>
</cp:coreProperties>
</file>