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Override PartName="/word/charts/colors4.xml" ContentType="application/vnd.ms-office.chartcolorstyle+xml"/>
  <Override PartName="/word/charts/style4.xml" ContentType="application/vnd.ms-office.chartstyle+xml"/>
  <Override PartName="/word/charts/colors5.xml" ContentType="application/vnd.ms-office.chartcolorstyle+xml"/>
  <Override PartName="/word/charts/style5.xml" ContentType="application/vnd.ms-office.chartstyle+xml"/>
  <Override PartName="/word/charts/colors6.xml" ContentType="application/vnd.ms-office.chartcolorstyle+xml"/>
  <Override PartName="/word/charts/style6.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4DD2" w:rsidRPr="00870FBB" w:rsidRDefault="005B4DD2" w:rsidP="005B4DD2">
      <w:pPr>
        <w:pStyle w:val="ad"/>
        <w:jc w:val="center"/>
        <w:rPr>
          <w:b/>
          <w:bCs/>
        </w:rPr>
      </w:pPr>
      <w:r w:rsidRPr="00870FBB">
        <w:rPr>
          <w:b/>
          <w:bCs/>
        </w:rPr>
        <w:t>République Algérienne Démocratique et Populaire</w:t>
      </w:r>
    </w:p>
    <w:p w:rsidR="005B4DD2" w:rsidRPr="00870FBB" w:rsidRDefault="005B4DD2" w:rsidP="005B4DD2">
      <w:pPr>
        <w:pStyle w:val="ad"/>
        <w:jc w:val="center"/>
        <w:rPr>
          <w:b/>
          <w:bCs/>
        </w:rPr>
      </w:pPr>
      <w:r w:rsidRPr="00870FBB">
        <w:rPr>
          <w:b/>
          <w:bCs/>
        </w:rPr>
        <w:t>Ministère de l’Enseignement Supérieur et de la Recherche Scientifique</w:t>
      </w:r>
    </w:p>
    <w:p w:rsidR="005B4DD2" w:rsidRPr="00870FBB" w:rsidRDefault="005B4DD2" w:rsidP="005B4DD2">
      <w:pPr>
        <w:pStyle w:val="ad"/>
        <w:jc w:val="center"/>
        <w:rPr>
          <w:b/>
          <w:bCs/>
        </w:rPr>
      </w:pPr>
      <w:r w:rsidRPr="00870FBB">
        <w:rPr>
          <w:b/>
          <w:bCs/>
        </w:rPr>
        <w:t>Université  Mohamed BOUDIAF - M’sila</w:t>
      </w:r>
    </w:p>
    <w:p w:rsidR="005B4DD2" w:rsidRPr="00DE3A56" w:rsidRDefault="005B4DD2" w:rsidP="005B4DD2">
      <w:pPr>
        <w:pStyle w:val="ad"/>
        <w:rPr>
          <w:lang w:bidi="ar-DZ"/>
        </w:rPr>
      </w:pPr>
    </w:p>
    <w:p w:rsidR="005B4DD2" w:rsidRPr="00870FBB" w:rsidRDefault="005B4DD2" w:rsidP="005B4DD2">
      <w:pPr>
        <w:pStyle w:val="ad"/>
        <w:rPr>
          <w:lang w:bidi="ar-DZ"/>
        </w:rPr>
      </w:pPr>
      <w:r w:rsidRPr="00870FBB">
        <w:rPr>
          <w:b/>
          <w:bCs/>
        </w:rPr>
        <w:t>Faculté</w:t>
      </w:r>
      <w:r w:rsidRPr="00DE3A56">
        <w:rPr>
          <w:sz w:val="28"/>
          <w:szCs w:val="28"/>
        </w:rPr>
        <w:t xml:space="preserve"> </w:t>
      </w:r>
      <w:r w:rsidRPr="003E697B">
        <w:rPr>
          <w:b/>
          <w:bCs/>
        </w:rPr>
        <w:t>des Mathématiques et de l’Informatique</w:t>
      </w:r>
      <w:r w:rsidRPr="00870FBB">
        <w:tab/>
      </w:r>
      <w:r w:rsidRPr="003E697B">
        <w:rPr>
          <w:b/>
          <w:bCs/>
        </w:rPr>
        <w:t>Domaine</w:t>
      </w:r>
      <w:r w:rsidRPr="00870FBB">
        <w:t> : Mathématiques et Informatique</w:t>
      </w:r>
    </w:p>
    <w:p w:rsidR="005B4DD2" w:rsidRPr="00870FBB" w:rsidRDefault="005B4DD2" w:rsidP="005B4DD2">
      <w:pPr>
        <w:pStyle w:val="ad"/>
      </w:pPr>
      <w:r w:rsidRPr="003E697B">
        <w:rPr>
          <w:b/>
          <w:bCs/>
        </w:rPr>
        <w:t>Département d’Informatique</w:t>
      </w:r>
      <w:r w:rsidRPr="00870FBB">
        <w:tab/>
      </w:r>
      <w:r w:rsidRPr="00870FBB">
        <w:tab/>
      </w:r>
      <w:r w:rsidRPr="00870FBB">
        <w:tab/>
      </w:r>
      <w:r w:rsidRPr="003E697B">
        <w:rPr>
          <w:b/>
          <w:bCs/>
        </w:rPr>
        <w:t>Filière</w:t>
      </w:r>
      <w:r w:rsidRPr="00870FBB">
        <w:t xml:space="preserve"> : </w:t>
      </w:r>
      <w:r w:rsidRPr="00870FBB">
        <w:rPr>
          <w:rFonts w:eastAsia="SimSun"/>
        </w:rPr>
        <w:t>Informatique</w:t>
      </w:r>
    </w:p>
    <w:p w:rsidR="005B4DD2" w:rsidRPr="00DE3A56" w:rsidRDefault="005B4DD2" w:rsidP="005B4DD2">
      <w:pPr>
        <w:pStyle w:val="ad"/>
        <w:rPr>
          <w:lang w:bidi="ar-DZ"/>
        </w:rPr>
      </w:pPr>
      <w:r w:rsidRPr="00870FBB">
        <w:rPr>
          <w:b/>
          <w:bCs/>
        </w:rPr>
        <w:t>N°</w:t>
      </w:r>
      <w:r w:rsidRPr="00DE3A56">
        <w:t> :………………………………………..</w:t>
      </w:r>
      <w:r w:rsidRPr="00DE3A56">
        <w:tab/>
      </w:r>
      <w:r w:rsidRPr="00DE3A56">
        <w:tab/>
      </w:r>
      <w:r w:rsidRPr="00870FBB">
        <w:rPr>
          <w:b/>
          <w:bCs/>
          <w:lang w:bidi="ar-DZ"/>
        </w:rPr>
        <w:t>Option</w:t>
      </w:r>
      <w:r w:rsidRPr="00DE3A56">
        <w:rPr>
          <w:lang w:bidi="ar-DZ"/>
        </w:rPr>
        <w:t> :</w:t>
      </w:r>
      <w:r w:rsidRPr="00DE3A56">
        <w:rPr>
          <w:rFonts w:eastAsia="SimSun"/>
          <w:sz w:val="28"/>
          <w:szCs w:val="28"/>
          <w:lang w:eastAsia="zh-CN"/>
        </w:rPr>
        <w:t xml:space="preserve"> </w:t>
      </w:r>
      <w:r w:rsidRPr="00DE3A56">
        <w:rPr>
          <w:rFonts w:eastAsia="SimSun"/>
          <w:lang w:eastAsia="zh-CN"/>
        </w:rPr>
        <w:t>Génie Logiciel</w:t>
      </w:r>
    </w:p>
    <w:p w:rsidR="005B4DD2" w:rsidRPr="00DE3A56" w:rsidRDefault="005B4DD2" w:rsidP="005B4DD2">
      <w:r w:rsidRPr="00DE3A56">
        <w:rPr>
          <w:lang w:val="en-US"/>
        </w:rPr>
        <w:drawing>
          <wp:anchor distT="0" distB="0" distL="114300" distR="114300" simplePos="0" relativeHeight="251677184" behindDoc="1" locked="0" layoutInCell="1" allowOverlap="1" wp14:anchorId="4A02811C" wp14:editId="5D1FFC57">
            <wp:simplePos x="0" y="0"/>
            <wp:positionH relativeFrom="page">
              <wp:posOffset>3207385</wp:posOffset>
            </wp:positionH>
            <wp:positionV relativeFrom="paragraph">
              <wp:posOffset>106045</wp:posOffset>
            </wp:positionV>
            <wp:extent cx="1018540" cy="1040130"/>
            <wp:effectExtent l="0" t="0" r="0" b="7620"/>
            <wp:wrapSquare wrapText="bothSides"/>
            <wp:docPr id="27" name="Picture 9"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18540" cy="10401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B4DD2" w:rsidRPr="00DE3A56" w:rsidRDefault="005B4DD2" w:rsidP="005B4DD2"/>
    <w:p w:rsidR="005B4DD2" w:rsidRPr="00DE3A56" w:rsidRDefault="005B4DD2" w:rsidP="005B4DD2"/>
    <w:p w:rsidR="005B4DD2" w:rsidRPr="00DE3A56" w:rsidRDefault="005B4DD2" w:rsidP="005B4DD2"/>
    <w:p w:rsidR="005B4DD2" w:rsidRPr="00DE3A56" w:rsidRDefault="005B4DD2" w:rsidP="005B4DD2"/>
    <w:p w:rsidR="005B4DD2" w:rsidRPr="00870FBB" w:rsidRDefault="005B4DD2" w:rsidP="005B4DD2">
      <w:pPr>
        <w:pStyle w:val="ad"/>
        <w:jc w:val="center"/>
        <w:rPr>
          <w:b/>
          <w:bCs/>
        </w:rPr>
      </w:pPr>
      <w:r w:rsidRPr="00870FBB">
        <w:rPr>
          <w:b/>
          <w:bCs/>
        </w:rPr>
        <w:t>Mémoire présenté pour l’obtention</w:t>
      </w:r>
    </w:p>
    <w:p w:rsidR="005B4DD2" w:rsidRPr="00DE3A56" w:rsidRDefault="005B4DD2" w:rsidP="005B4DD2">
      <w:pPr>
        <w:pStyle w:val="ad"/>
        <w:jc w:val="center"/>
      </w:pPr>
      <w:r w:rsidRPr="00870FBB">
        <w:rPr>
          <w:b/>
          <w:bCs/>
        </w:rPr>
        <w:t>Du diplôme de Master Académique</w:t>
      </w:r>
    </w:p>
    <w:p w:rsidR="005B4DD2" w:rsidRPr="00DE3A56" w:rsidRDefault="005B4DD2" w:rsidP="005B4DD2"/>
    <w:p w:rsidR="005B4DD2" w:rsidRPr="00DE3A56" w:rsidRDefault="005B4DD2" w:rsidP="005B4DD2">
      <w:pPr>
        <w:ind w:firstLine="0"/>
      </w:pPr>
      <w:r>
        <w:rPr>
          <w:rFonts w:eastAsia="SimSun"/>
          <w:lang w:eastAsia="zh-CN"/>
        </w:rPr>
        <w:t xml:space="preserve">                                              </w:t>
      </w:r>
      <w:r w:rsidRPr="003E697B">
        <w:rPr>
          <w:rFonts w:eastAsia="SimSun"/>
          <w:b/>
          <w:bCs/>
          <w:lang w:eastAsia="zh-CN"/>
        </w:rPr>
        <w:t>Par</w:t>
      </w:r>
      <w:r w:rsidRPr="00DE3A56">
        <w:rPr>
          <w:rFonts w:eastAsia="SimSun"/>
          <w:lang w:eastAsia="zh-CN"/>
        </w:rPr>
        <w:t xml:space="preserve">: </w:t>
      </w:r>
      <w:r>
        <w:rPr>
          <w:rFonts w:eastAsia="SimSun"/>
          <w:lang w:eastAsia="zh-CN"/>
        </w:rPr>
        <w:t>Attoui Moussa</w:t>
      </w:r>
    </w:p>
    <w:p w:rsidR="005B4DD2" w:rsidRPr="003E697B" w:rsidRDefault="005B4DD2" w:rsidP="005B4DD2">
      <w:pPr>
        <w:ind w:hanging="993"/>
        <w:jc w:val="center"/>
        <w:rPr>
          <w:b/>
          <w:bCs/>
        </w:rPr>
      </w:pPr>
      <w:r w:rsidRPr="0009387B">
        <w:rPr>
          <w:b/>
          <w:bCs/>
          <w:sz w:val="40"/>
          <w:szCs w:val="40"/>
          <w:lang w:val="en-US"/>
        </w:rPr>
        <mc:AlternateContent>
          <mc:Choice Requires="wps">
            <w:drawing>
              <wp:anchor distT="0" distB="0" distL="114300" distR="114300" simplePos="0" relativeHeight="251678208" behindDoc="0" locked="0" layoutInCell="1" allowOverlap="1" wp14:anchorId="2F208866" wp14:editId="0E1D6F06">
                <wp:simplePos x="0" y="0"/>
                <wp:positionH relativeFrom="column">
                  <wp:posOffset>-589915</wp:posOffset>
                </wp:positionH>
                <wp:positionV relativeFrom="paragraph">
                  <wp:posOffset>417830</wp:posOffset>
                </wp:positionV>
                <wp:extent cx="6267450" cy="1964055"/>
                <wp:effectExtent l="19050" t="19050" r="38100" b="43180"/>
                <wp:wrapSquare wrapText="bothSides"/>
                <wp:docPr id="26" name="Rounded 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7450" cy="1964055"/>
                        </a:xfrm>
                        <a:prstGeom prst="roundRect">
                          <a:avLst>
                            <a:gd name="adj" fmla="val 16667"/>
                          </a:avLst>
                        </a:prstGeom>
                        <a:solidFill>
                          <a:srgbClr val="FFFFFF"/>
                        </a:solidFill>
                        <a:ln w="57150" cmpd="thickThin">
                          <a:solidFill>
                            <a:srgbClr val="000000"/>
                          </a:solidFill>
                          <a:round/>
                          <a:headEnd/>
                          <a:tailEnd/>
                        </a:ln>
                      </wps:spPr>
                      <wps:txbx>
                        <w:txbxContent>
                          <w:p w:rsidR="005B4DD2" w:rsidRPr="00870FBB" w:rsidRDefault="005B4DD2" w:rsidP="005B4DD2">
                            <w:pPr>
                              <w:jc w:val="center"/>
                            </w:pPr>
                            <w:r>
                              <w:rPr>
                                <w:b/>
                                <w:bCs/>
                                <w:sz w:val="40"/>
                                <w:szCs w:val="40"/>
                              </w:rPr>
                              <w:t>Techniques bio-inspirées appliquées à l’analyse des séquences biologiques : Etude comparative</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oundrect id="Rounded Rectangle 8" o:spid="_x0000_s1026" style="position:absolute;left:0;text-align:left;margin-left:-46.45pt;margin-top:32.9pt;width:493.5pt;height:154.6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" strokeweight="4.5pt">
                <v:stroke linestyle="thickThin"/>
                <v:textbox style="mso-fit-shape-to-text:t">
                  <w:txbxContent>
                    <w:p w:rsidR="005B4DD2" w:rsidRPr="00870FBB" w:rsidRDefault="005B4DD2" w:rsidP="005B4DD2">
                      <w:pPr>
                        <w:jc w:val="center"/>
                      </w:pPr>
                      <w:r>
                        <w:rPr>
                          <w:b/>
                          <w:bCs/>
                          <w:sz w:val="40"/>
                          <w:szCs w:val="40"/>
                        </w:rPr>
                        <w:t>Techniques bio-inspirées appliquées à l’analyse des séquences biologiques : Etude comparative</w:t>
                      </w:r>
                    </w:p>
                  </w:txbxContent>
                </v:textbox>
                <w10:wrap type="square"/>
              </v:roundrect>
            </w:pict>
          </mc:Fallback>
        </mc:AlternateContent>
      </w:r>
      <w:r w:rsidRPr="0009387B">
        <w:rPr>
          <w:b/>
          <w:bCs/>
          <w:sz w:val="28"/>
          <w:szCs w:val="28"/>
        </w:rPr>
        <w:t>Intitulé</w:t>
      </w:r>
    </w:p>
    <w:p w:rsidR="005B4DD2" w:rsidRDefault="005B4DD2" w:rsidP="005B4DD2">
      <w:pPr>
        <w:ind w:firstLine="0"/>
      </w:pPr>
    </w:p>
    <w:p w:rsidR="005B4DD2" w:rsidRPr="00870FBB" w:rsidRDefault="005B4DD2" w:rsidP="005B4DD2">
      <w:pPr>
        <w:ind w:firstLine="0"/>
      </w:pPr>
      <w:r w:rsidRPr="00870FBB">
        <w:t>Soutenu devant le jury composé de :</w:t>
      </w:r>
    </w:p>
    <w:p w:rsidR="005B4DD2" w:rsidRPr="00DE3A56" w:rsidRDefault="005B4DD2" w:rsidP="005B4DD2">
      <w:pPr>
        <w:pStyle w:val="ad"/>
        <w:rPr>
          <w:lang w:bidi="ar-DZ"/>
        </w:rPr>
      </w:pPr>
    </w:p>
    <w:p w:rsidR="005B4DD2" w:rsidRPr="00870FBB" w:rsidRDefault="005B4DD2" w:rsidP="005B4DD2">
      <w:pPr>
        <w:pStyle w:val="ad"/>
        <w:rPr>
          <w:b/>
          <w:bCs/>
          <w:lang w:bidi="ar-DZ"/>
        </w:rPr>
      </w:pPr>
      <w:r w:rsidRPr="00B003C5">
        <w:rPr>
          <w:lang w:bidi="ar-DZ"/>
        </w:rPr>
        <w:t>Dr.</w:t>
      </w:r>
      <w:r>
        <w:rPr>
          <w:lang w:bidi="ar-DZ"/>
        </w:rPr>
        <w:t>Y</w:t>
      </w:r>
      <w:r w:rsidRPr="00B003C5">
        <w:rPr>
          <w:lang w:bidi="ar-DZ"/>
        </w:rPr>
        <w:t xml:space="preserve">akoubi </w:t>
      </w:r>
      <w:r>
        <w:rPr>
          <w:lang w:bidi="ar-DZ"/>
        </w:rPr>
        <w:t>R</w:t>
      </w:r>
      <w:r w:rsidRPr="00B003C5">
        <w:rPr>
          <w:lang w:bidi="ar-DZ"/>
        </w:rPr>
        <w:t>achad</w:t>
      </w:r>
      <w:r w:rsidRPr="00870FBB">
        <w:rPr>
          <w:b/>
          <w:bCs/>
          <w:lang w:bidi="ar-DZ"/>
        </w:rPr>
        <w:t xml:space="preserve">          </w:t>
      </w:r>
      <w:r w:rsidRPr="00870FBB">
        <w:rPr>
          <w:b/>
          <w:bCs/>
          <w:lang w:bidi="ar-DZ"/>
        </w:rPr>
        <w:tab/>
      </w:r>
      <w:r w:rsidRPr="00870FBB">
        <w:rPr>
          <w:b/>
          <w:bCs/>
          <w:lang w:bidi="ar-DZ"/>
        </w:rPr>
        <w:tab/>
        <w:t>Université de M’sila                             Président</w:t>
      </w:r>
    </w:p>
    <w:p w:rsidR="005B4DD2" w:rsidRPr="00870FBB" w:rsidRDefault="005B4DD2" w:rsidP="005B4DD2">
      <w:pPr>
        <w:pStyle w:val="ad"/>
        <w:rPr>
          <w:b/>
          <w:bCs/>
          <w:lang w:bidi="ar-DZ"/>
        </w:rPr>
      </w:pPr>
      <w:r w:rsidRPr="0009387B">
        <w:rPr>
          <w:lang w:bidi="ar-DZ"/>
        </w:rPr>
        <w:t>Dr. Lamiche Chaabane</w:t>
      </w:r>
      <w:r>
        <w:rPr>
          <w:b/>
          <w:bCs/>
          <w:lang w:bidi="ar-DZ"/>
        </w:rPr>
        <w:tab/>
        <w:t xml:space="preserve">            </w:t>
      </w:r>
      <w:r w:rsidRPr="00870FBB">
        <w:rPr>
          <w:b/>
          <w:bCs/>
          <w:lang w:bidi="ar-DZ"/>
        </w:rPr>
        <w:tab/>
        <w:t>Université de M’sila                             Rapporteur</w:t>
      </w:r>
    </w:p>
    <w:p w:rsidR="005B4DD2" w:rsidRPr="00870FBB" w:rsidRDefault="005B4DD2" w:rsidP="005B4DD2">
      <w:pPr>
        <w:pStyle w:val="ad"/>
        <w:rPr>
          <w:b/>
          <w:bCs/>
          <w:lang w:bidi="ar-DZ"/>
        </w:rPr>
      </w:pPr>
      <w:r w:rsidRPr="00B003C5">
        <w:rPr>
          <w:lang w:bidi="ar-DZ"/>
        </w:rPr>
        <w:t>Dr.</w:t>
      </w:r>
      <w:r>
        <w:rPr>
          <w:lang w:bidi="ar-DZ"/>
        </w:rPr>
        <w:t>A</w:t>
      </w:r>
      <w:r w:rsidRPr="00B003C5">
        <w:rPr>
          <w:lang w:bidi="ar-DZ"/>
        </w:rPr>
        <w:t xml:space="preserve">li </w:t>
      </w:r>
      <w:r>
        <w:rPr>
          <w:lang w:bidi="ar-DZ"/>
        </w:rPr>
        <w:t>D</w:t>
      </w:r>
      <w:r w:rsidRPr="00B003C5">
        <w:rPr>
          <w:lang w:bidi="ar-DZ"/>
        </w:rPr>
        <w:t>abba</w:t>
      </w:r>
      <w:r>
        <w:rPr>
          <w:b/>
          <w:bCs/>
          <w:lang w:bidi="ar-DZ"/>
        </w:rPr>
        <w:t xml:space="preserve">    </w:t>
      </w:r>
      <w:r>
        <w:rPr>
          <w:b/>
          <w:bCs/>
          <w:lang w:bidi="ar-DZ"/>
        </w:rPr>
        <w:tab/>
      </w:r>
      <w:r>
        <w:rPr>
          <w:b/>
          <w:bCs/>
          <w:lang w:bidi="ar-DZ"/>
        </w:rPr>
        <w:tab/>
      </w:r>
      <w:r w:rsidRPr="00870FBB">
        <w:rPr>
          <w:b/>
          <w:bCs/>
          <w:lang w:bidi="ar-DZ"/>
        </w:rPr>
        <w:tab/>
      </w:r>
      <w:r w:rsidRPr="00870FBB">
        <w:rPr>
          <w:b/>
          <w:bCs/>
          <w:lang w:bidi="ar-DZ"/>
        </w:rPr>
        <w:tab/>
        <w:t>Université de M’sila                             Examinateur</w:t>
      </w:r>
    </w:p>
    <w:p w:rsidR="005B4DD2" w:rsidRPr="00DE3A56" w:rsidRDefault="005B4DD2" w:rsidP="005B4DD2"/>
    <w:p w:rsidR="005B4DD2" w:rsidRDefault="005B4DD2" w:rsidP="005B4DD2">
      <w:pPr>
        <w:spacing w:before="0" w:after="200" w:line="276" w:lineRule="auto"/>
        <w:ind w:firstLine="0"/>
        <w:jc w:val="center"/>
        <w:rPr>
          <w:b/>
          <w:bCs/>
        </w:rPr>
      </w:pPr>
      <w:r>
        <w:rPr>
          <w:b/>
          <w:bCs/>
        </w:rPr>
        <w:t>Année universitaire : 2016 /2017</w:t>
      </w:r>
      <w:r>
        <w:rPr>
          <w:b/>
          <w:bCs/>
        </w:rPr>
        <w:br w:type="page"/>
      </w:r>
    </w:p>
    <w:p w:rsidR="005B4DD2" w:rsidRDefault="005B4DD2" w:rsidP="00A37368">
      <w:pPr>
        <w:jc w:val="center"/>
        <w:rPr>
          <w:b/>
          <w:bCs/>
        </w:rPr>
      </w:pPr>
    </w:p>
    <w:p w:rsidR="005B4DD2" w:rsidRDefault="005B4DD2">
      <w:pPr>
        <w:spacing w:before="0" w:after="200" w:line="276" w:lineRule="auto"/>
        <w:ind w:firstLine="0"/>
        <w:jc w:val="left"/>
        <w:rPr>
          <w:b/>
          <w:bCs/>
        </w:rPr>
      </w:pPr>
      <w:r>
        <w:rPr>
          <w:b/>
          <w:bCs/>
        </w:rPr>
        <w:br w:type="page"/>
      </w:r>
    </w:p>
    <w:p w:rsidR="005B4DD2" w:rsidRPr="00870FBB" w:rsidRDefault="005B4DD2" w:rsidP="005B4DD2">
      <w:pPr>
        <w:pStyle w:val="ad"/>
        <w:jc w:val="center"/>
        <w:rPr>
          <w:b/>
          <w:bCs/>
        </w:rPr>
      </w:pPr>
      <w:r w:rsidRPr="00870FBB">
        <w:rPr>
          <w:b/>
          <w:bCs/>
        </w:rPr>
        <w:lastRenderedPageBreak/>
        <w:t>République Algérienne Démocratique et Populaire</w:t>
      </w:r>
    </w:p>
    <w:p w:rsidR="005B4DD2" w:rsidRPr="00870FBB" w:rsidRDefault="005B4DD2" w:rsidP="005B4DD2">
      <w:pPr>
        <w:pStyle w:val="ad"/>
        <w:jc w:val="center"/>
        <w:rPr>
          <w:b/>
          <w:bCs/>
        </w:rPr>
      </w:pPr>
      <w:r w:rsidRPr="00870FBB">
        <w:rPr>
          <w:b/>
          <w:bCs/>
        </w:rPr>
        <w:t>Ministère de l’Enseignement Supérieur et de la Recherche Scientifique</w:t>
      </w:r>
    </w:p>
    <w:p w:rsidR="005B4DD2" w:rsidRPr="00870FBB" w:rsidRDefault="005B4DD2" w:rsidP="005B4DD2">
      <w:pPr>
        <w:pStyle w:val="ad"/>
        <w:jc w:val="center"/>
        <w:rPr>
          <w:b/>
          <w:bCs/>
        </w:rPr>
      </w:pPr>
      <w:r w:rsidRPr="00870FBB">
        <w:rPr>
          <w:b/>
          <w:bCs/>
        </w:rPr>
        <w:t>Université  Mohamed BOUDIAF - M’sila</w:t>
      </w:r>
    </w:p>
    <w:p w:rsidR="005B4DD2" w:rsidRPr="00DE3A56" w:rsidRDefault="005B4DD2" w:rsidP="005B4DD2">
      <w:pPr>
        <w:pStyle w:val="ad"/>
        <w:rPr>
          <w:lang w:bidi="ar-DZ"/>
        </w:rPr>
      </w:pPr>
    </w:p>
    <w:p w:rsidR="005B4DD2" w:rsidRPr="00870FBB" w:rsidRDefault="005B4DD2" w:rsidP="005B4DD2">
      <w:pPr>
        <w:pStyle w:val="ad"/>
        <w:rPr>
          <w:lang w:bidi="ar-DZ"/>
        </w:rPr>
      </w:pPr>
      <w:r w:rsidRPr="00870FBB">
        <w:rPr>
          <w:b/>
          <w:bCs/>
        </w:rPr>
        <w:t>Faculté</w:t>
      </w:r>
      <w:r w:rsidRPr="00DE3A56">
        <w:rPr>
          <w:sz w:val="28"/>
          <w:szCs w:val="28"/>
        </w:rPr>
        <w:t xml:space="preserve"> </w:t>
      </w:r>
      <w:r w:rsidRPr="003E697B">
        <w:rPr>
          <w:b/>
          <w:bCs/>
        </w:rPr>
        <w:t>des Mathématiques et de l’Informatique</w:t>
      </w:r>
      <w:r w:rsidRPr="00870FBB">
        <w:tab/>
      </w:r>
      <w:r w:rsidRPr="003E697B">
        <w:rPr>
          <w:b/>
          <w:bCs/>
        </w:rPr>
        <w:t>Domaine</w:t>
      </w:r>
      <w:r w:rsidRPr="00870FBB">
        <w:t> : Mathématiques et Informatique</w:t>
      </w:r>
    </w:p>
    <w:p w:rsidR="005B4DD2" w:rsidRPr="00870FBB" w:rsidRDefault="005B4DD2" w:rsidP="005B4DD2">
      <w:pPr>
        <w:pStyle w:val="ad"/>
      </w:pPr>
      <w:r w:rsidRPr="003E697B">
        <w:rPr>
          <w:b/>
          <w:bCs/>
        </w:rPr>
        <w:t>Département d’Informatique</w:t>
      </w:r>
      <w:r w:rsidRPr="00870FBB">
        <w:tab/>
      </w:r>
      <w:r w:rsidRPr="00870FBB">
        <w:tab/>
      </w:r>
      <w:r w:rsidRPr="00870FBB">
        <w:tab/>
      </w:r>
      <w:r w:rsidRPr="003E697B">
        <w:rPr>
          <w:b/>
          <w:bCs/>
        </w:rPr>
        <w:t>Filière</w:t>
      </w:r>
      <w:r w:rsidRPr="00870FBB">
        <w:t xml:space="preserve"> : </w:t>
      </w:r>
      <w:r w:rsidRPr="00870FBB">
        <w:rPr>
          <w:rFonts w:eastAsia="SimSun"/>
        </w:rPr>
        <w:t>Informatique</w:t>
      </w:r>
    </w:p>
    <w:p w:rsidR="005B4DD2" w:rsidRPr="00DE3A56" w:rsidRDefault="005B4DD2" w:rsidP="005B4DD2">
      <w:pPr>
        <w:pStyle w:val="ad"/>
        <w:rPr>
          <w:lang w:bidi="ar-DZ"/>
        </w:rPr>
      </w:pPr>
      <w:r w:rsidRPr="00870FBB">
        <w:rPr>
          <w:b/>
          <w:bCs/>
        </w:rPr>
        <w:t>N°</w:t>
      </w:r>
      <w:r w:rsidRPr="00DE3A56">
        <w:t> :………………………………………..</w:t>
      </w:r>
      <w:r w:rsidRPr="00DE3A56">
        <w:tab/>
      </w:r>
      <w:r w:rsidRPr="00DE3A56">
        <w:tab/>
      </w:r>
      <w:r w:rsidRPr="00870FBB">
        <w:rPr>
          <w:b/>
          <w:bCs/>
          <w:lang w:bidi="ar-DZ"/>
        </w:rPr>
        <w:t>Option</w:t>
      </w:r>
      <w:r w:rsidRPr="00DE3A56">
        <w:rPr>
          <w:lang w:bidi="ar-DZ"/>
        </w:rPr>
        <w:t> :</w:t>
      </w:r>
      <w:r w:rsidRPr="00DE3A56">
        <w:rPr>
          <w:rFonts w:eastAsia="SimSun"/>
          <w:sz w:val="28"/>
          <w:szCs w:val="28"/>
          <w:lang w:eastAsia="zh-CN"/>
        </w:rPr>
        <w:t xml:space="preserve"> </w:t>
      </w:r>
      <w:r w:rsidRPr="00DE3A56">
        <w:rPr>
          <w:rFonts w:eastAsia="SimSun"/>
          <w:lang w:eastAsia="zh-CN"/>
        </w:rPr>
        <w:t>Génie Logiciel</w:t>
      </w:r>
    </w:p>
    <w:p w:rsidR="005B4DD2" w:rsidRPr="00DE3A56" w:rsidRDefault="005B4DD2" w:rsidP="005B4DD2">
      <w:r w:rsidRPr="00DE3A56">
        <w:rPr>
          <w:lang w:val="en-US"/>
        </w:rPr>
        <w:drawing>
          <wp:anchor distT="0" distB="0" distL="114300" distR="114300" simplePos="0" relativeHeight="251680256" behindDoc="1" locked="0" layoutInCell="1" allowOverlap="1" wp14:anchorId="389B70E1" wp14:editId="3E464ADE">
            <wp:simplePos x="0" y="0"/>
            <wp:positionH relativeFrom="page">
              <wp:posOffset>3207385</wp:posOffset>
            </wp:positionH>
            <wp:positionV relativeFrom="paragraph">
              <wp:posOffset>106045</wp:posOffset>
            </wp:positionV>
            <wp:extent cx="1018540" cy="1040130"/>
            <wp:effectExtent l="0" t="0" r="0" b="7620"/>
            <wp:wrapSquare wrapText="bothSides"/>
            <wp:docPr id="32" name="Picture 9" descr="Description : D:\logo-final-umb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Description : D:\logo-final-umbm.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18540" cy="10401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B4DD2" w:rsidRPr="00DE3A56" w:rsidRDefault="005B4DD2" w:rsidP="005B4DD2"/>
    <w:p w:rsidR="005B4DD2" w:rsidRPr="00DE3A56" w:rsidRDefault="005B4DD2" w:rsidP="005B4DD2"/>
    <w:p w:rsidR="005B4DD2" w:rsidRPr="00DE3A56" w:rsidRDefault="005B4DD2" w:rsidP="005B4DD2"/>
    <w:p w:rsidR="005B4DD2" w:rsidRPr="00DE3A56" w:rsidRDefault="005B4DD2" w:rsidP="005B4DD2"/>
    <w:p w:rsidR="005B4DD2" w:rsidRPr="00870FBB" w:rsidRDefault="005B4DD2" w:rsidP="005B4DD2">
      <w:pPr>
        <w:pStyle w:val="ad"/>
        <w:jc w:val="center"/>
        <w:rPr>
          <w:b/>
          <w:bCs/>
        </w:rPr>
      </w:pPr>
      <w:r w:rsidRPr="00870FBB">
        <w:rPr>
          <w:b/>
          <w:bCs/>
        </w:rPr>
        <w:t>Mémoire présenté pour l’obtention</w:t>
      </w:r>
    </w:p>
    <w:p w:rsidR="005B4DD2" w:rsidRPr="00DE3A56" w:rsidRDefault="005B4DD2" w:rsidP="005B4DD2">
      <w:pPr>
        <w:pStyle w:val="ad"/>
        <w:jc w:val="center"/>
      </w:pPr>
      <w:r w:rsidRPr="00870FBB">
        <w:rPr>
          <w:b/>
          <w:bCs/>
        </w:rPr>
        <w:t>Du diplôme de Master Académique</w:t>
      </w:r>
    </w:p>
    <w:p w:rsidR="005B4DD2" w:rsidRPr="00DE3A56" w:rsidRDefault="005B4DD2" w:rsidP="005B4DD2"/>
    <w:p w:rsidR="005B4DD2" w:rsidRPr="00DE3A56" w:rsidRDefault="005B4DD2" w:rsidP="005B4DD2">
      <w:pPr>
        <w:ind w:firstLine="0"/>
      </w:pPr>
      <w:r>
        <w:rPr>
          <w:rFonts w:eastAsia="SimSun"/>
          <w:lang w:eastAsia="zh-CN"/>
        </w:rPr>
        <w:t xml:space="preserve">                                              </w:t>
      </w:r>
      <w:r w:rsidRPr="003E697B">
        <w:rPr>
          <w:rFonts w:eastAsia="SimSun"/>
          <w:b/>
          <w:bCs/>
          <w:lang w:eastAsia="zh-CN"/>
        </w:rPr>
        <w:t>Par</w:t>
      </w:r>
      <w:r w:rsidRPr="00DE3A56">
        <w:rPr>
          <w:rFonts w:eastAsia="SimSun"/>
          <w:lang w:eastAsia="zh-CN"/>
        </w:rPr>
        <w:t xml:space="preserve">: </w:t>
      </w:r>
      <w:r>
        <w:rPr>
          <w:rFonts w:eastAsia="SimSun"/>
          <w:lang w:eastAsia="zh-CN"/>
        </w:rPr>
        <w:t>Attoui Moussa</w:t>
      </w:r>
    </w:p>
    <w:p w:rsidR="005B4DD2" w:rsidRPr="003E697B" w:rsidRDefault="005B4DD2" w:rsidP="005B4DD2">
      <w:pPr>
        <w:ind w:hanging="993"/>
        <w:jc w:val="center"/>
        <w:rPr>
          <w:b/>
          <w:bCs/>
        </w:rPr>
      </w:pPr>
      <w:r w:rsidRPr="0009387B">
        <w:rPr>
          <w:b/>
          <w:bCs/>
          <w:sz w:val="40"/>
          <w:szCs w:val="40"/>
          <w:lang w:val="en-US"/>
        </w:rPr>
        <mc:AlternateContent>
          <mc:Choice Requires="wps">
            <w:drawing>
              <wp:anchor distT="0" distB="0" distL="114300" distR="114300" simplePos="0" relativeHeight="251681280" behindDoc="0" locked="0" layoutInCell="1" allowOverlap="1" wp14:anchorId="29B30C67" wp14:editId="54EF9885">
                <wp:simplePos x="0" y="0"/>
                <wp:positionH relativeFrom="column">
                  <wp:posOffset>-589915</wp:posOffset>
                </wp:positionH>
                <wp:positionV relativeFrom="paragraph">
                  <wp:posOffset>417830</wp:posOffset>
                </wp:positionV>
                <wp:extent cx="6267450" cy="1964055"/>
                <wp:effectExtent l="19050" t="19050" r="38100" b="43180"/>
                <wp:wrapSquare wrapText="bothSides"/>
                <wp:docPr id="30" name="Rounded 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7450" cy="1964055"/>
                        </a:xfrm>
                        <a:prstGeom prst="roundRect">
                          <a:avLst>
                            <a:gd name="adj" fmla="val 16667"/>
                          </a:avLst>
                        </a:prstGeom>
                        <a:solidFill>
                          <a:srgbClr val="FFFFFF"/>
                        </a:solidFill>
                        <a:ln w="57150" cmpd="thickThin">
                          <a:solidFill>
                            <a:srgbClr val="000000"/>
                          </a:solidFill>
                          <a:round/>
                          <a:headEnd/>
                          <a:tailEnd/>
                        </a:ln>
                      </wps:spPr>
                      <wps:txbx>
                        <w:txbxContent>
                          <w:p w:rsidR="005B4DD2" w:rsidRPr="00870FBB" w:rsidRDefault="005B4DD2" w:rsidP="005B4DD2">
                            <w:pPr>
                              <w:jc w:val="center"/>
                            </w:pPr>
                            <w:r>
                              <w:rPr>
                                <w:b/>
                                <w:bCs/>
                                <w:sz w:val="40"/>
                                <w:szCs w:val="40"/>
                              </w:rPr>
                              <w:t>Techniques bio-inspirées appliquées à l’analyse des séquences biologiques : Etude comparative</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oundrect id="_x0000_s1027" style="position:absolute;left:0;text-align:left;margin-left:-46.45pt;margin-top:32.9pt;width:493.5pt;height:154.6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" strokeweight="4.5pt">
                <v:stroke linestyle="thickThin"/>
                <v:textbox style="mso-fit-shape-to-text:t">
                  <w:txbxContent>
                    <w:p w:rsidR="005B4DD2" w:rsidRPr="00870FBB" w:rsidRDefault="005B4DD2" w:rsidP="005B4DD2">
                      <w:pPr>
                        <w:jc w:val="center"/>
                      </w:pPr>
                      <w:r>
                        <w:rPr>
                          <w:b/>
                          <w:bCs/>
                          <w:sz w:val="40"/>
                          <w:szCs w:val="40"/>
                        </w:rPr>
                        <w:t>Techniques bio-inspirées appliquées à l’analyse des séquences biologiques : Etude comparative</w:t>
                      </w:r>
                    </w:p>
                  </w:txbxContent>
                </v:textbox>
                <w10:wrap type="square"/>
              </v:roundrect>
            </w:pict>
          </mc:Fallback>
        </mc:AlternateContent>
      </w:r>
      <w:r w:rsidRPr="0009387B">
        <w:rPr>
          <w:b/>
          <w:bCs/>
          <w:sz w:val="28"/>
          <w:szCs w:val="28"/>
        </w:rPr>
        <w:t>Intitulé</w:t>
      </w:r>
    </w:p>
    <w:p w:rsidR="005B4DD2" w:rsidRDefault="005B4DD2" w:rsidP="005B4DD2">
      <w:pPr>
        <w:ind w:firstLine="0"/>
      </w:pPr>
    </w:p>
    <w:p w:rsidR="005B4DD2" w:rsidRPr="00870FBB" w:rsidRDefault="005B4DD2" w:rsidP="005B4DD2">
      <w:pPr>
        <w:ind w:firstLine="0"/>
      </w:pPr>
      <w:r w:rsidRPr="00870FBB">
        <w:t>Soutenu devant le jury composé de :</w:t>
      </w:r>
    </w:p>
    <w:p w:rsidR="005B4DD2" w:rsidRPr="00DE3A56" w:rsidRDefault="005B4DD2" w:rsidP="005B4DD2">
      <w:pPr>
        <w:pStyle w:val="ad"/>
        <w:rPr>
          <w:lang w:bidi="ar-DZ"/>
        </w:rPr>
      </w:pPr>
    </w:p>
    <w:p w:rsidR="005B4DD2" w:rsidRPr="00870FBB" w:rsidRDefault="005B4DD2" w:rsidP="005B4DD2">
      <w:pPr>
        <w:pStyle w:val="ad"/>
        <w:rPr>
          <w:b/>
          <w:bCs/>
          <w:lang w:bidi="ar-DZ"/>
        </w:rPr>
      </w:pPr>
      <w:proofErr w:type="spellStart"/>
      <w:r w:rsidRPr="00B003C5">
        <w:rPr>
          <w:lang w:bidi="ar-DZ"/>
        </w:rPr>
        <w:t>Dr.</w:t>
      </w:r>
      <w:r>
        <w:rPr>
          <w:lang w:bidi="ar-DZ"/>
        </w:rPr>
        <w:t>Y</w:t>
      </w:r>
      <w:r w:rsidRPr="00B003C5">
        <w:rPr>
          <w:lang w:bidi="ar-DZ"/>
        </w:rPr>
        <w:t>akoubi</w:t>
      </w:r>
      <w:proofErr w:type="spellEnd"/>
      <w:r w:rsidRPr="00B003C5">
        <w:rPr>
          <w:lang w:bidi="ar-DZ"/>
        </w:rPr>
        <w:t xml:space="preserve"> </w:t>
      </w:r>
      <w:r>
        <w:rPr>
          <w:lang w:bidi="ar-DZ"/>
        </w:rPr>
        <w:t>R</w:t>
      </w:r>
      <w:r w:rsidRPr="00B003C5">
        <w:rPr>
          <w:lang w:bidi="ar-DZ"/>
        </w:rPr>
        <w:t>achad</w:t>
      </w:r>
      <w:r w:rsidRPr="00870FBB">
        <w:rPr>
          <w:b/>
          <w:bCs/>
          <w:lang w:bidi="ar-DZ"/>
        </w:rPr>
        <w:t xml:space="preserve">          </w:t>
      </w:r>
      <w:r w:rsidRPr="00870FBB">
        <w:rPr>
          <w:b/>
          <w:bCs/>
          <w:lang w:bidi="ar-DZ"/>
        </w:rPr>
        <w:tab/>
      </w:r>
      <w:r w:rsidRPr="00870FBB">
        <w:rPr>
          <w:b/>
          <w:bCs/>
          <w:lang w:bidi="ar-DZ"/>
        </w:rPr>
        <w:tab/>
        <w:t>Université de M’sila                             Président</w:t>
      </w:r>
    </w:p>
    <w:p w:rsidR="005B4DD2" w:rsidRPr="00870FBB" w:rsidRDefault="005B4DD2" w:rsidP="005B4DD2">
      <w:pPr>
        <w:pStyle w:val="ad"/>
        <w:rPr>
          <w:b/>
          <w:bCs/>
          <w:lang w:bidi="ar-DZ"/>
        </w:rPr>
      </w:pPr>
      <w:r w:rsidRPr="0009387B">
        <w:rPr>
          <w:lang w:bidi="ar-DZ"/>
        </w:rPr>
        <w:t xml:space="preserve">Dr. </w:t>
      </w:r>
      <w:proofErr w:type="spellStart"/>
      <w:r w:rsidRPr="0009387B">
        <w:rPr>
          <w:lang w:bidi="ar-DZ"/>
        </w:rPr>
        <w:t>Lamiche</w:t>
      </w:r>
      <w:proofErr w:type="spellEnd"/>
      <w:r w:rsidRPr="0009387B">
        <w:rPr>
          <w:lang w:bidi="ar-DZ"/>
        </w:rPr>
        <w:t xml:space="preserve"> </w:t>
      </w:r>
      <w:proofErr w:type="spellStart"/>
      <w:r w:rsidRPr="0009387B">
        <w:rPr>
          <w:lang w:bidi="ar-DZ"/>
        </w:rPr>
        <w:t>Chaabane</w:t>
      </w:r>
      <w:proofErr w:type="spellEnd"/>
      <w:r>
        <w:rPr>
          <w:b/>
          <w:bCs/>
          <w:lang w:bidi="ar-DZ"/>
        </w:rPr>
        <w:tab/>
        <w:t xml:space="preserve">            </w:t>
      </w:r>
      <w:r w:rsidRPr="00870FBB">
        <w:rPr>
          <w:b/>
          <w:bCs/>
          <w:lang w:bidi="ar-DZ"/>
        </w:rPr>
        <w:tab/>
        <w:t>Université de M’sila                             Rapporteur</w:t>
      </w:r>
    </w:p>
    <w:p w:rsidR="005B4DD2" w:rsidRPr="00870FBB" w:rsidRDefault="005B4DD2" w:rsidP="005B4DD2">
      <w:pPr>
        <w:pStyle w:val="ad"/>
        <w:rPr>
          <w:b/>
          <w:bCs/>
          <w:lang w:bidi="ar-DZ"/>
        </w:rPr>
      </w:pPr>
      <w:proofErr w:type="spellStart"/>
      <w:r w:rsidRPr="00B003C5">
        <w:rPr>
          <w:lang w:bidi="ar-DZ"/>
        </w:rPr>
        <w:t>Dr.</w:t>
      </w:r>
      <w:r>
        <w:rPr>
          <w:lang w:bidi="ar-DZ"/>
        </w:rPr>
        <w:t>A</w:t>
      </w:r>
      <w:r w:rsidRPr="00B003C5">
        <w:rPr>
          <w:lang w:bidi="ar-DZ"/>
        </w:rPr>
        <w:t>li</w:t>
      </w:r>
      <w:proofErr w:type="spellEnd"/>
      <w:r w:rsidRPr="00B003C5">
        <w:rPr>
          <w:lang w:bidi="ar-DZ"/>
        </w:rPr>
        <w:t xml:space="preserve"> </w:t>
      </w:r>
      <w:proofErr w:type="spellStart"/>
      <w:r>
        <w:rPr>
          <w:lang w:bidi="ar-DZ"/>
        </w:rPr>
        <w:t>D</w:t>
      </w:r>
      <w:r w:rsidRPr="00B003C5">
        <w:rPr>
          <w:lang w:bidi="ar-DZ"/>
        </w:rPr>
        <w:t>abba</w:t>
      </w:r>
      <w:proofErr w:type="spellEnd"/>
      <w:r>
        <w:rPr>
          <w:b/>
          <w:bCs/>
          <w:lang w:bidi="ar-DZ"/>
        </w:rPr>
        <w:t xml:space="preserve">    </w:t>
      </w:r>
      <w:r>
        <w:rPr>
          <w:b/>
          <w:bCs/>
          <w:lang w:bidi="ar-DZ"/>
        </w:rPr>
        <w:tab/>
      </w:r>
      <w:r>
        <w:rPr>
          <w:b/>
          <w:bCs/>
          <w:lang w:bidi="ar-DZ"/>
        </w:rPr>
        <w:tab/>
      </w:r>
      <w:r w:rsidRPr="00870FBB">
        <w:rPr>
          <w:b/>
          <w:bCs/>
          <w:lang w:bidi="ar-DZ"/>
        </w:rPr>
        <w:tab/>
      </w:r>
      <w:r w:rsidRPr="00870FBB">
        <w:rPr>
          <w:b/>
          <w:bCs/>
          <w:lang w:bidi="ar-DZ"/>
        </w:rPr>
        <w:tab/>
        <w:t>Université de M’sila                             Examinateur</w:t>
      </w:r>
    </w:p>
    <w:p w:rsidR="005B4DD2" w:rsidRPr="00DE3A56" w:rsidRDefault="005B4DD2" w:rsidP="005B4DD2"/>
    <w:p w:rsidR="005B4DD2" w:rsidRDefault="005B4DD2" w:rsidP="005B4DD2">
      <w:pPr>
        <w:jc w:val="center"/>
        <w:rPr>
          <w:b/>
          <w:bCs/>
        </w:rPr>
      </w:pPr>
      <w:r>
        <w:rPr>
          <w:b/>
          <w:bCs/>
        </w:rPr>
        <w:t>Année universitaire : 2016 /2017</w:t>
      </w:r>
    </w:p>
    <w:bookmarkStart w:id="0" w:name="_GoBack" w:displacedByCustomXml="next"/>
    <w:bookmarkEnd w:id="0" w:displacedByCustomXml="next"/>
    <w:sdt>
      <w:sdtPr>
        <w:rPr>
          <w:b/>
          <w:bCs/>
        </w:rPr>
        <w:id w:val="-5291394"/>
        <w:docPartObj>
          <w:docPartGallery w:val="Table of Contents"/>
          <w:docPartUnique/>
        </w:docPartObj>
      </w:sdtPr>
      <w:sdtEndPr>
        <w:rPr>
          <w:b w:val="0"/>
          <w:bCs w:val="0"/>
        </w:rPr>
      </w:sdtEndPr>
      <w:sdtContent>
        <w:p w:rsidR="00774F88" w:rsidRDefault="00B24EB9" w:rsidP="00A37368">
          <w:pPr>
            <w:jc w:val="center"/>
          </w:pPr>
          <w:r w:rsidRPr="00C4034D">
            <w:rPr>
              <w:b/>
              <w:bCs/>
              <w:sz w:val="36"/>
              <w:szCs w:val="36"/>
            </w:rPr>
            <w:t>Table des Matières</w:t>
          </w:r>
          <w:r w:rsidR="00A37368">
            <w:rPr>
              <w:rFonts w:asciiTheme="majorHAnsi" w:eastAsiaTheme="majorEastAsia" w:hAnsiTheme="majorHAnsi" w:cstheme="majorBidi"/>
              <w:color w:val="365F91" w:themeColor="accent1" w:themeShade="BF"/>
              <w:sz w:val="28"/>
              <w:szCs w:val="28"/>
              <w:lang w:val="en-US" w:eastAsia="ja-JP"/>
            </w:rPr>
            <w:fldChar w:fldCharType="begin"/>
          </w:r>
          <w:r w:rsidR="00A37368">
            <w:rPr>
              <w:rFonts w:asciiTheme="majorHAnsi" w:eastAsiaTheme="majorEastAsia" w:hAnsiTheme="majorHAnsi" w:cstheme="majorBidi"/>
              <w:color w:val="365F91" w:themeColor="accent1" w:themeShade="BF"/>
              <w:sz w:val="28"/>
              <w:szCs w:val="28"/>
              <w:lang w:val="en-US" w:eastAsia="ja-JP"/>
            </w:rPr>
            <w:instrText xml:space="preserve"> TOC \o "1-5" \h \z \u </w:instrText>
          </w:r>
          <w:r w:rsidR="00A37368">
            <w:rPr>
              <w:rFonts w:asciiTheme="majorHAnsi" w:eastAsiaTheme="majorEastAsia" w:hAnsiTheme="majorHAnsi" w:cstheme="majorBidi"/>
              <w:color w:val="365F91" w:themeColor="accent1" w:themeShade="BF"/>
              <w:sz w:val="28"/>
              <w:szCs w:val="28"/>
              <w:lang w:val="en-US" w:eastAsia="ja-JP"/>
            </w:rPr>
            <w:fldChar w:fldCharType="separate"/>
          </w:r>
        </w:p>
        <w:p w:rsidR="00774F88" w:rsidRDefault="00604B8C" w:rsidP="00774F88">
          <w:pPr>
            <w:pStyle w:val="10"/>
            <w:rPr>
              <w:rFonts w:asciiTheme="minorHAnsi" w:eastAsiaTheme="minorEastAsia" w:hAnsiTheme="minorHAnsi" w:cstheme="minorBidi"/>
              <w:sz w:val="22"/>
              <w:szCs w:val="22"/>
              <w:lang w:eastAsia="fr-FR" w:bidi="ar-SA"/>
            </w:rPr>
          </w:pPr>
          <w:hyperlink w:anchor="_Toc485463266" w:history="1">
            <w:r w:rsidR="00774F88" w:rsidRPr="00DA0A80">
              <w:rPr>
                <w:rStyle w:val="Hyperlink"/>
              </w:rPr>
              <w:t>Introduction générale</w:t>
            </w:r>
          </w:hyperlink>
        </w:p>
        <w:p w:rsidR="00774F88" w:rsidRDefault="00604B8C" w:rsidP="00774F88">
          <w:pPr>
            <w:pStyle w:val="10"/>
            <w:tabs>
              <w:tab w:val="left" w:pos="2327"/>
            </w:tabs>
            <w:rPr>
              <w:rFonts w:asciiTheme="minorHAnsi" w:eastAsiaTheme="minorEastAsia" w:hAnsiTheme="minorHAnsi" w:cstheme="minorBidi"/>
              <w:sz w:val="22"/>
              <w:szCs w:val="22"/>
              <w:lang w:eastAsia="fr-FR" w:bidi="ar-SA"/>
            </w:rPr>
          </w:pPr>
          <w:hyperlink w:anchor="_Toc485463267" w:history="1">
            <w:r w:rsidR="00774F88" w:rsidRPr="00DA0A80">
              <w:rPr>
                <w:rStyle w:val="Hyperlink"/>
              </w:rPr>
              <w:t xml:space="preserve">CHAPITRE 1 : </w:t>
            </w:r>
            <w:r w:rsidR="00774F88">
              <w:rPr>
                <w:rFonts w:asciiTheme="minorHAnsi" w:eastAsiaTheme="minorEastAsia" w:hAnsiTheme="minorHAnsi" w:cstheme="minorBidi"/>
                <w:sz w:val="22"/>
                <w:szCs w:val="22"/>
                <w:lang w:eastAsia="fr-FR" w:bidi="ar-SA"/>
              </w:rPr>
              <w:tab/>
            </w:r>
            <w:r w:rsidR="00774F88" w:rsidRPr="00DA0A80">
              <w:rPr>
                <w:rStyle w:val="Hyperlink"/>
              </w:rPr>
              <w:t>INTRODUCTION A LA BIO-INFORMATIQUE</w:t>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268" w:history="1">
            <w:r w:rsidR="00774F88" w:rsidRPr="00DA0A80">
              <w:rPr>
                <w:rStyle w:val="Hyperlink"/>
                <w14:scene3d>
                  <w14:camera w14:prst="orthographicFront"/>
                  <w14:lightRig w14:rig="threePt" w14:dir="t">
                    <w14:rot w14:lat="0" w14:lon="0" w14:rev="0"/>
                  </w14:lightRig>
                </w14:scene3d>
              </w:rPr>
              <w:t>1.1.</w:t>
            </w:r>
            <w:r w:rsidR="00774F88">
              <w:rPr>
                <w:rFonts w:asciiTheme="minorHAnsi" w:eastAsiaTheme="minorEastAsia" w:hAnsiTheme="minorHAnsi" w:cstheme="minorBidi"/>
                <w:sz w:val="22"/>
                <w:szCs w:val="22"/>
                <w:lang w:eastAsia="fr-FR" w:bidi="ar-SA"/>
              </w:rPr>
              <w:tab/>
            </w:r>
            <w:r w:rsidR="00774F88" w:rsidRPr="00DA0A80">
              <w:rPr>
                <w:rStyle w:val="Hyperlink"/>
              </w:rPr>
              <w:t>Introduction</w:t>
            </w:r>
            <w:r w:rsidR="00774F88">
              <w:rPr>
                <w:webHidden/>
              </w:rPr>
              <w:tab/>
            </w:r>
            <w:r w:rsidR="00774F88">
              <w:rPr>
                <w:webHidden/>
              </w:rPr>
              <w:fldChar w:fldCharType="begin"/>
            </w:r>
            <w:r w:rsidR="00774F88">
              <w:rPr>
                <w:webHidden/>
              </w:rPr>
              <w:instrText xml:space="preserve"> PAGEREF _Toc485463268 \h </w:instrText>
            </w:r>
            <w:r w:rsidR="00774F88">
              <w:rPr>
                <w:webHidden/>
              </w:rPr>
            </w:r>
            <w:r w:rsidR="00774F88">
              <w:rPr>
                <w:webHidden/>
              </w:rPr>
              <w:fldChar w:fldCharType="separate"/>
            </w:r>
            <w:r w:rsidR="00EF215A">
              <w:rPr>
                <w:webHidden/>
              </w:rPr>
              <w:t>3</w:t>
            </w:r>
            <w:r w:rsidR="00774F88">
              <w:rPr>
                <w:webHidden/>
              </w:rPr>
              <w:fldChar w:fldCharType="end"/>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269" w:history="1">
            <w:r w:rsidR="00774F88" w:rsidRPr="00DA0A80">
              <w:rPr>
                <w:rStyle w:val="Hyperlink"/>
                <w14:scene3d>
                  <w14:camera w14:prst="orthographicFront"/>
                  <w14:lightRig w14:rig="threePt" w14:dir="t">
                    <w14:rot w14:lat="0" w14:lon="0" w14:rev="0"/>
                  </w14:lightRig>
                </w14:scene3d>
              </w:rPr>
              <w:t>1.2.</w:t>
            </w:r>
            <w:r w:rsidR="00774F88">
              <w:rPr>
                <w:rFonts w:asciiTheme="minorHAnsi" w:eastAsiaTheme="minorEastAsia" w:hAnsiTheme="minorHAnsi" w:cstheme="minorBidi"/>
                <w:sz w:val="22"/>
                <w:szCs w:val="22"/>
                <w:lang w:eastAsia="fr-FR" w:bidi="ar-SA"/>
              </w:rPr>
              <w:tab/>
            </w:r>
            <w:r w:rsidR="00774F88" w:rsidRPr="00DA0A80">
              <w:rPr>
                <w:rStyle w:val="Hyperlink"/>
              </w:rPr>
              <w:t>Historique</w:t>
            </w:r>
            <w:r w:rsidR="00774F88">
              <w:rPr>
                <w:webHidden/>
              </w:rPr>
              <w:tab/>
            </w:r>
            <w:r w:rsidR="00774F88">
              <w:rPr>
                <w:webHidden/>
              </w:rPr>
              <w:fldChar w:fldCharType="begin"/>
            </w:r>
            <w:r w:rsidR="00774F88">
              <w:rPr>
                <w:webHidden/>
              </w:rPr>
              <w:instrText xml:space="preserve"> PAGEREF _Toc485463269 \h </w:instrText>
            </w:r>
            <w:r w:rsidR="00774F88">
              <w:rPr>
                <w:webHidden/>
              </w:rPr>
            </w:r>
            <w:r w:rsidR="00774F88">
              <w:rPr>
                <w:webHidden/>
              </w:rPr>
              <w:fldChar w:fldCharType="separate"/>
            </w:r>
            <w:r w:rsidR="00EF215A">
              <w:rPr>
                <w:webHidden/>
              </w:rPr>
              <w:t>3</w:t>
            </w:r>
            <w:r w:rsidR="00774F88">
              <w:rPr>
                <w:webHidden/>
              </w:rPr>
              <w:fldChar w:fldCharType="end"/>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270" w:history="1">
            <w:r w:rsidR="00774F88" w:rsidRPr="00DA0A80">
              <w:rPr>
                <w:rStyle w:val="Hyperlink"/>
                <w14:scene3d>
                  <w14:camera w14:prst="orthographicFront"/>
                  <w14:lightRig w14:rig="threePt" w14:dir="t">
                    <w14:rot w14:lat="0" w14:lon="0" w14:rev="0"/>
                  </w14:lightRig>
                </w14:scene3d>
              </w:rPr>
              <w:t>1.3.</w:t>
            </w:r>
            <w:r w:rsidR="00774F88">
              <w:rPr>
                <w:rFonts w:asciiTheme="minorHAnsi" w:eastAsiaTheme="minorEastAsia" w:hAnsiTheme="minorHAnsi" w:cstheme="minorBidi"/>
                <w:sz w:val="22"/>
                <w:szCs w:val="22"/>
                <w:lang w:eastAsia="fr-FR" w:bidi="ar-SA"/>
              </w:rPr>
              <w:tab/>
            </w:r>
            <w:r w:rsidR="00774F88" w:rsidRPr="00DA0A80">
              <w:rPr>
                <w:rStyle w:val="Hyperlink"/>
              </w:rPr>
              <w:t>Définition de la Bio-informatique</w:t>
            </w:r>
            <w:r w:rsidR="00774F88">
              <w:rPr>
                <w:webHidden/>
              </w:rPr>
              <w:tab/>
            </w:r>
            <w:r w:rsidR="00774F88">
              <w:rPr>
                <w:webHidden/>
              </w:rPr>
              <w:fldChar w:fldCharType="begin"/>
            </w:r>
            <w:r w:rsidR="00774F88">
              <w:rPr>
                <w:webHidden/>
              </w:rPr>
              <w:instrText xml:space="preserve"> PAGEREF _Toc485463270 \h </w:instrText>
            </w:r>
            <w:r w:rsidR="00774F88">
              <w:rPr>
                <w:webHidden/>
              </w:rPr>
            </w:r>
            <w:r w:rsidR="00774F88">
              <w:rPr>
                <w:webHidden/>
              </w:rPr>
              <w:fldChar w:fldCharType="separate"/>
            </w:r>
            <w:r w:rsidR="00EF215A">
              <w:rPr>
                <w:webHidden/>
              </w:rPr>
              <w:t>4</w:t>
            </w:r>
            <w:r w:rsidR="00774F88">
              <w:rPr>
                <w:webHidden/>
              </w:rPr>
              <w:fldChar w:fldCharType="end"/>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271" w:history="1">
            <w:r w:rsidR="00774F88" w:rsidRPr="00DA0A80">
              <w:rPr>
                <w:rStyle w:val="Hyperlink"/>
                <w14:scene3d>
                  <w14:camera w14:prst="orthographicFront"/>
                  <w14:lightRig w14:rig="threePt" w14:dir="t">
                    <w14:rot w14:lat="0" w14:lon="0" w14:rev="0"/>
                  </w14:lightRig>
                </w14:scene3d>
              </w:rPr>
              <w:t>1.4.</w:t>
            </w:r>
            <w:r w:rsidR="00774F88">
              <w:rPr>
                <w:rFonts w:asciiTheme="minorHAnsi" w:eastAsiaTheme="minorEastAsia" w:hAnsiTheme="minorHAnsi" w:cstheme="minorBidi"/>
                <w:sz w:val="22"/>
                <w:szCs w:val="22"/>
                <w:lang w:eastAsia="fr-FR" w:bidi="ar-SA"/>
              </w:rPr>
              <w:tab/>
            </w:r>
            <w:r w:rsidR="00774F88" w:rsidRPr="00DA0A80">
              <w:rPr>
                <w:rStyle w:val="Hyperlink"/>
              </w:rPr>
              <w:t>La Biologie Moléculaire pour Bio-Informaticien</w:t>
            </w:r>
            <w:r w:rsidR="00774F88">
              <w:rPr>
                <w:webHidden/>
              </w:rPr>
              <w:tab/>
            </w:r>
            <w:r w:rsidR="00774F88">
              <w:rPr>
                <w:webHidden/>
              </w:rPr>
              <w:fldChar w:fldCharType="begin"/>
            </w:r>
            <w:r w:rsidR="00774F88">
              <w:rPr>
                <w:webHidden/>
              </w:rPr>
              <w:instrText xml:space="preserve"> PAGEREF _Toc485463271 \h </w:instrText>
            </w:r>
            <w:r w:rsidR="00774F88">
              <w:rPr>
                <w:webHidden/>
              </w:rPr>
            </w:r>
            <w:r w:rsidR="00774F88">
              <w:rPr>
                <w:webHidden/>
              </w:rPr>
              <w:fldChar w:fldCharType="separate"/>
            </w:r>
            <w:r w:rsidR="00EF215A">
              <w:rPr>
                <w:webHidden/>
              </w:rPr>
              <w:t>5</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272" w:history="1">
            <w:r w:rsidR="00774F88" w:rsidRPr="00DA0A80">
              <w:rPr>
                <w:rStyle w:val="Hyperlink"/>
              </w:rPr>
              <w:t>1.4.1.</w:t>
            </w:r>
            <w:r w:rsidR="00774F88">
              <w:rPr>
                <w:rFonts w:asciiTheme="minorHAnsi" w:eastAsiaTheme="minorEastAsia" w:hAnsiTheme="minorHAnsi" w:cstheme="minorBidi"/>
                <w:sz w:val="22"/>
                <w:szCs w:val="22"/>
                <w:lang w:eastAsia="fr-FR" w:bidi="ar-SA"/>
              </w:rPr>
              <w:tab/>
            </w:r>
            <w:r w:rsidR="00774F88" w:rsidRPr="00DA0A80">
              <w:rPr>
                <w:rStyle w:val="Hyperlink"/>
              </w:rPr>
              <w:t>L’AND [14]</w:t>
            </w:r>
            <w:r w:rsidR="00774F88">
              <w:rPr>
                <w:webHidden/>
              </w:rPr>
              <w:tab/>
            </w:r>
            <w:r w:rsidR="00774F88">
              <w:rPr>
                <w:webHidden/>
              </w:rPr>
              <w:fldChar w:fldCharType="begin"/>
            </w:r>
            <w:r w:rsidR="00774F88">
              <w:rPr>
                <w:webHidden/>
              </w:rPr>
              <w:instrText xml:space="preserve"> PAGEREF _Toc485463272 \h </w:instrText>
            </w:r>
            <w:r w:rsidR="00774F88">
              <w:rPr>
                <w:webHidden/>
              </w:rPr>
            </w:r>
            <w:r w:rsidR="00774F88">
              <w:rPr>
                <w:webHidden/>
              </w:rPr>
              <w:fldChar w:fldCharType="separate"/>
            </w:r>
            <w:r w:rsidR="00EF215A">
              <w:rPr>
                <w:webHidden/>
              </w:rPr>
              <w:t>5</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273" w:history="1">
            <w:r w:rsidR="00774F88" w:rsidRPr="00DA0A80">
              <w:rPr>
                <w:rStyle w:val="Hyperlink"/>
              </w:rPr>
              <w:t>1.4.2.</w:t>
            </w:r>
            <w:r w:rsidR="00774F88">
              <w:rPr>
                <w:rFonts w:asciiTheme="minorHAnsi" w:eastAsiaTheme="minorEastAsia" w:hAnsiTheme="minorHAnsi" w:cstheme="minorBidi"/>
                <w:sz w:val="22"/>
                <w:szCs w:val="22"/>
                <w:lang w:eastAsia="fr-FR" w:bidi="ar-SA"/>
              </w:rPr>
              <w:tab/>
            </w:r>
            <w:r w:rsidR="00774F88" w:rsidRPr="00DA0A80">
              <w:rPr>
                <w:rStyle w:val="Hyperlink"/>
              </w:rPr>
              <w:t>L’ARN</w:t>
            </w:r>
            <w:r w:rsidR="00774F88">
              <w:rPr>
                <w:webHidden/>
              </w:rPr>
              <w:tab/>
            </w:r>
            <w:r w:rsidR="00774F88">
              <w:rPr>
                <w:webHidden/>
              </w:rPr>
              <w:fldChar w:fldCharType="begin"/>
            </w:r>
            <w:r w:rsidR="00774F88">
              <w:rPr>
                <w:webHidden/>
              </w:rPr>
              <w:instrText xml:space="preserve"> PAGEREF _Toc485463273 \h </w:instrText>
            </w:r>
            <w:r w:rsidR="00774F88">
              <w:rPr>
                <w:webHidden/>
              </w:rPr>
            </w:r>
            <w:r w:rsidR="00774F88">
              <w:rPr>
                <w:webHidden/>
              </w:rPr>
              <w:fldChar w:fldCharType="separate"/>
            </w:r>
            <w:r w:rsidR="00EF215A">
              <w:rPr>
                <w:webHidden/>
              </w:rPr>
              <w:t>6</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274" w:history="1">
            <w:r w:rsidR="00774F88" w:rsidRPr="00DA0A80">
              <w:rPr>
                <w:rStyle w:val="Hyperlink"/>
              </w:rPr>
              <w:t>1.4.3.</w:t>
            </w:r>
            <w:r w:rsidR="00774F88">
              <w:rPr>
                <w:rFonts w:asciiTheme="minorHAnsi" w:eastAsiaTheme="minorEastAsia" w:hAnsiTheme="minorHAnsi" w:cstheme="minorBidi"/>
                <w:sz w:val="22"/>
                <w:szCs w:val="22"/>
                <w:lang w:eastAsia="fr-FR" w:bidi="ar-SA"/>
              </w:rPr>
              <w:tab/>
            </w:r>
            <w:r w:rsidR="00774F88" w:rsidRPr="00DA0A80">
              <w:rPr>
                <w:rStyle w:val="Hyperlink"/>
              </w:rPr>
              <w:t>Les Chromosomes</w:t>
            </w:r>
            <w:r w:rsidR="00774F88">
              <w:rPr>
                <w:webHidden/>
              </w:rPr>
              <w:tab/>
            </w:r>
            <w:r w:rsidR="00774F88">
              <w:rPr>
                <w:webHidden/>
              </w:rPr>
              <w:fldChar w:fldCharType="begin"/>
            </w:r>
            <w:r w:rsidR="00774F88">
              <w:rPr>
                <w:webHidden/>
              </w:rPr>
              <w:instrText xml:space="preserve"> PAGEREF _Toc485463274 \h </w:instrText>
            </w:r>
            <w:r w:rsidR="00774F88">
              <w:rPr>
                <w:webHidden/>
              </w:rPr>
            </w:r>
            <w:r w:rsidR="00774F88">
              <w:rPr>
                <w:webHidden/>
              </w:rPr>
              <w:fldChar w:fldCharType="separate"/>
            </w:r>
            <w:r w:rsidR="00EF215A">
              <w:rPr>
                <w:webHidden/>
              </w:rPr>
              <w:t>7</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275" w:history="1">
            <w:r w:rsidR="00774F88" w:rsidRPr="00DA0A80">
              <w:rPr>
                <w:rStyle w:val="Hyperlink"/>
              </w:rPr>
              <w:t>1.4.4.</w:t>
            </w:r>
            <w:r w:rsidR="00774F88">
              <w:rPr>
                <w:rFonts w:asciiTheme="minorHAnsi" w:eastAsiaTheme="minorEastAsia" w:hAnsiTheme="minorHAnsi" w:cstheme="minorBidi"/>
                <w:sz w:val="22"/>
                <w:szCs w:val="22"/>
                <w:lang w:eastAsia="fr-FR" w:bidi="ar-SA"/>
              </w:rPr>
              <w:tab/>
            </w:r>
            <w:r w:rsidR="00774F88" w:rsidRPr="00DA0A80">
              <w:rPr>
                <w:rStyle w:val="Hyperlink"/>
              </w:rPr>
              <w:t>Les Protéines</w:t>
            </w:r>
            <w:r w:rsidR="00774F88">
              <w:rPr>
                <w:webHidden/>
              </w:rPr>
              <w:tab/>
            </w:r>
            <w:r w:rsidR="00774F88">
              <w:rPr>
                <w:webHidden/>
              </w:rPr>
              <w:fldChar w:fldCharType="begin"/>
            </w:r>
            <w:r w:rsidR="00774F88">
              <w:rPr>
                <w:webHidden/>
              </w:rPr>
              <w:instrText xml:space="preserve"> PAGEREF _Toc485463275 \h </w:instrText>
            </w:r>
            <w:r w:rsidR="00774F88">
              <w:rPr>
                <w:webHidden/>
              </w:rPr>
            </w:r>
            <w:r w:rsidR="00774F88">
              <w:rPr>
                <w:webHidden/>
              </w:rPr>
              <w:fldChar w:fldCharType="separate"/>
            </w:r>
            <w:r w:rsidR="00EF215A">
              <w:rPr>
                <w:webHidden/>
              </w:rPr>
              <w:t>7</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276" w:history="1">
            <w:r w:rsidR="00774F88" w:rsidRPr="00DA0A80">
              <w:rPr>
                <w:rStyle w:val="Hyperlink"/>
              </w:rPr>
              <w:t>1.4.5.</w:t>
            </w:r>
            <w:r w:rsidR="00774F88">
              <w:rPr>
                <w:rFonts w:asciiTheme="minorHAnsi" w:eastAsiaTheme="minorEastAsia" w:hAnsiTheme="minorHAnsi" w:cstheme="minorBidi"/>
                <w:sz w:val="22"/>
                <w:szCs w:val="22"/>
                <w:lang w:eastAsia="fr-FR" w:bidi="ar-SA"/>
              </w:rPr>
              <w:tab/>
            </w:r>
            <w:r w:rsidR="00774F88" w:rsidRPr="00DA0A80">
              <w:rPr>
                <w:rStyle w:val="Hyperlink"/>
                <w:w w:val="95"/>
              </w:rPr>
              <w:t>Génome</w:t>
            </w:r>
            <w:r w:rsidR="00774F88" w:rsidRPr="00DA0A80">
              <w:rPr>
                <w:rStyle w:val="Hyperlink"/>
                <w:spacing w:val="4"/>
              </w:rPr>
              <w:t> </w:t>
            </w:r>
            <w:r w:rsidR="00774F88" w:rsidRPr="00DA0A80">
              <w:rPr>
                <w:rStyle w:val="Hyperlink"/>
                <w:spacing w:val="-2"/>
                <w:w w:val="95"/>
              </w:rPr>
              <w:t>et</w:t>
            </w:r>
            <w:r w:rsidR="00774F88" w:rsidRPr="00DA0A80">
              <w:rPr>
                <w:rStyle w:val="Hyperlink"/>
                <w:w w:val="215"/>
              </w:rPr>
              <w:t> </w:t>
            </w:r>
            <w:r w:rsidR="00774F88" w:rsidRPr="00DA0A80">
              <w:rPr>
                <w:rStyle w:val="Hyperlink"/>
                <w:w w:val="95"/>
              </w:rPr>
              <w:t>Génomique</w:t>
            </w:r>
            <w:r w:rsidR="00774F88">
              <w:rPr>
                <w:webHidden/>
              </w:rPr>
              <w:tab/>
            </w:r>
            <w:r w:rsidR="00774F88">
              <w:rPr>
                <w:webHidden/>
              </w:rPr>
              <w:fldChar w:fldCharType="begin"/>
            </w:r>
            <w:r w:rsidR="00774F88">
              <w:rPr>
                <w:webHidden/>
              </w:rPr>
              <w:instrText xml:space="preserve"> PAGEREF _Toc485463276 \h </w:instrText>
            </w:r>
            <w:r w:rsidR="00774F88">
              <w:rPr>
                <w:webHidden/>
              </w:rPr>
            </w:r>
            <w:r w:rsidR="00774F88">
              <w:rPr>
                <w:webHidden/>
              </w:rPr>
              <w:fldChar w:fldCharType="separate"/>
            </w:r>
            <w:r w:rsidR="00EF215A">
              <w:rPr>
                <w:webHidden/>
              </w:rPr>
              <w:t>8</w:t>
            </w:r>
            <w:r w:rsidR="00774F88">
              <w:rPr>
                <w:webHidden/>
              </w:rPr>
              <w:fldChar w:fldCharType="end"/>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277" w:history="1">
            <w:r w:rsidR="00774F88" w:rsidRPr="00DA0A80">
              <w:rPr>
                <w:rStyle w:val="Hyperlink"/>
                <w14:scene3d>
                  <w14:camera w14:prst="orthographicFront"/>
                  <w14:lightRig w14:rig="threePt" w14:dir="t">
                    <w14:rot w14:lat="0" w14:lon="0" w14:rev="0"/>
                  </w14:lightRig>
                </w14:scene3d>
              </w:rPr>
              <w:t>1.5.</w:t>
            </w:r>
            <w:r w:rsidR="00774F88">
              <w:rPr>
                <w:rFonts w:asciiTheme="minorHAnsi" w:eastAsiaTheme="minorEastAsia" w:hAnsiTheme="minorHAnsi" w:cstheme="minorBidi"/>
                <w:sz w:val="22"/>
                <w:szCs w:val="22"/>
                <w:lang w:eastAsia="fr-FR" w:bidi="ar-SA"/>
              </w:rPr>
              <w:tab/>
            </w:r>
            <w:r w:rsidR="00774F88" w:rsidRPr="00DA0A80">
              <w:rPr>
                <w:rStyle w:val="Hyperlink"/>
              </w:rPr>
              <w:t>Une séquence biologique</w:t>
            </w:r>
            <w:r w:rsidR="00774F88">
              <w:rPr>
                <w:webHidden/>
              </w:rPr>
              <w:tab/>
            </w:r>
            <w:r w:rsidR="00774F88">
              <w:rPr>
                <w:webHidden/>
              </w:rPr>
              <w:fldChar w:fldCharType="begin"/>
            </w:r>
            <w:r w:rsidR="00774F88">
              <w:rPr>
                <w:webHidden/>
              </w:rPr>
              <w:instrText xml:space="preserve"> PAGEREF _Toc485463277 \h </w:instrText>
            </w:r>
            <w:r w:rsidR="00774F88">
              <w:rPr>
                <w:webHidden/>
              </w:rPr>
            </w:r>
            <w:r w:rsidR="00774F88">
              <w:rPr>
                <w:webHidden/>
              </w:rPr>
              <w:fldChar w:fldCharType="separate"/>
            </w:r>
            <w:r w:rsidR="00EF215A">
              <w:rPr>
                <w:webHidden/>
              </w:rPr>
              <w:t>9</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278" w:history="1">
            <w:r w:rsidR="00774F88" w:rsidRPr="00DA0A80">
              <w:rPr>
                <w:rStyle w:val="Hyperlink"/>
              </w:rPr>
              <w:t>1.5.1.</w:t>
            </w:r>
            <w:r w:rsidR="00774F88">
              <w:rPr>
                <w:rFonts w:asciiTheme="minorHAnsi" w:eastAsiaTheme="minorEastAsia" w:hAnsiTheme="minorHAnsi" w:cstheme="minorBidi"/>
                <w:sz w:val="22"/>
                <w:szCs w:val="22"/>
                <w:lang w:eastAsia="fr-FR" w:bidi="ar-SA"/>
              </w:rPr>
              <w:tab/>
            </w:r>
            <w:r w:rsidR="00774F88" w:rsidRPr="00DA0A80">
              <w:rPr>
                <w:rStyle w:val="Hyperlink"/>
              </w:rPr>
              <w:t>Séquences nucléotidiques</w:t>
            </w:r>
            <w:r w:rsidR="00774F88">
              <w:rPr>
                <w:webHidden/>
              </w:rPr>
              <w:tab/>
            </w:r>
            <w:r w:rsidR="00774F88">
              <w:rPr>
                <w:webHidden/>
              </w:rPr>
              <w:fldChar w:fldCharType="begin"/>
            </w:r>
            <w:r w:rsidR="00774F88">
              <w:rPr>
                <w:webHidden/>
              </w:rPr>
              <w:instrText xml:space="preserve"> PAGEREF _Toc485463278 \h </w:instrText>
            </w:r>
            <w:r w:rsidR="00774F88">
              <w:rPr>
                <w:webHidden/>
              </w:rPr>
            </w:r>
            <w:r w:rsidR="00774F88">
              <w:rPr>
                <w:webHidden/>
              </w:rPr>
              <w:fldChar w:fldCharType="separate"/>
            </w:r>
            <w:r w:rsidR="00EF215A">
              <w:rPr>
                <w:webHidden/>
              </w:rPr>
              <w:t>10</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279" w:history="1">
            <w:r w:rsidR="00774F88" w:rsidRPr="00DA0A80">
              <w:rPr>
                <w:rStyle w:val="Hyperlink"/>
                <w14:scene3d>
                  <w14:camera w14:prst="orthographicFront"/>
                  <w14:lightRig w14:rig="threePt" w14:dir="t">
                    <w14:rot w14:lat="0" w14:lon="0" w14:rev="0"/>
                  </w14:lightRig>
                </w14:scene3d>
              </w:rPr>
              <w:t>1.5.1.1.</w:t>
            </w:r>
            <w:r w:rsidR="00774F88">
              <w:rPr>
                <w:rFonts w:asciiTheme="minorHAnsi" w:eastAsiaTheme="minorEastAsia" w:hAnsiTheme="minorHAnsi" w:cstheme="minorBidi"/>
                <w:sz w:val="22"/>
                <w:szCs w:val="22"/>
                <w:lang w:eastAsia="fr-FR" w:bidi="ar-SA"/>
              </w:rPr>
              <w:tab/>
            </w:r>
            <w:r w:rsidR="00774F88" w:rsidRPr="00DA0A80">
              <w:rPr>
                <w:rStyle w:val="Hyperlink"/>
              </w:rPr>
              <w:t>Séquences génétiques :</w:t>
            </w:r>
            <w:r w:rsidR="00774F88">
              <w:rPr>
                <w:webHidden/>
              </w:rPr>
              <w:tab/>
            </w:r>
            <w:r w:rsidR="00774F88">
              <w:rPr>
                <w:webHidden/>
              </w:rPr>
              <w:fldChar w:fldCharType="begin"/>
            </w:r>
            <w:r w:rsidR="00774F88">
              <w:rPr>
                <w:webHidden/>
              </w:rPr>
              <w:instrText xml:space="preserve"> PAGEREF _Toc485463279 \h </w:instrText>
            </w:r>
            <w:r w:rsidR="00774F88">
              <w:rPr>
                <w:webHidden/>
              </w:rPr>
            </w:r>
            <w:r w:rsidR="00774F88">
              <w:rPr>
                <w:webHidden/>
              </w:rPr>
              <w:fldChar w:fldCharType="separate"/>
            </w:r>
            <w:r w:rsidR="00EF215A">
              <w:rPr>
                <w:webHidden/>
              </w:rPr>
              <w:t>10</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280" w:history="1">
            <w:r w:rsidR="00774F88" w:rsidRPr="00DA0A80">
              <w:rPr>
                <w:rStyle w:val="Hyperlink"/>
                <w14:scene3d>
                  <w14:camera w14:prst="orthographicFront"/>
                  <w14:lightRig w14:rig="threePt" w14:dir="t">
                    <w14:rot w14:lat="0" w14:lon="0" w14:rev="0"/>
                  </w14:lightRig>
                </w14:scene3d>
              </w:rPr>
              <w:t>1.5.1.2.</w:t>
            </w:r>
            <w:r w:rsidR="00774F88">
              <w:rPr>
                <w:rFonts w:asciiTheme="minorHAnsi" w:eastAsiaTheme="minorEastAsia" w:hAnsiTheme="minorHAnsi" w:cstheme="minorBidi"/>
                <w:sz w:val="22"/>
                <w:szCs w:val="22"/>
                <w:lang w:eastAsia="fr-FR" w:bidi="ar-SA"/>
              </w:rPr>
              <w:tab/>
            </w:r>
            <w:r w:rsidR="00774F88" w:rsidRPr="00DA0A80">
              <w:rPr>
                <w:rStyle w:val="Hyperlink"/>
              </w:rPr>
              <w:t>Séquences d'ARN :</w:t>
            </w:r>
            <w:r w:rsidR="00774F88">
              <w:rPr>
                <w:webHidden/>
              </w:rPr>
              <w:tab/>
            </w:r>
            <w:r w:rsidR="00774F88">
              <w:rPr>
                <w:webHidden/>
              </w:rPr>
              <w:fldChar w:fldCharType="begin"/>
            </w:r>
            <w:r w:rsidR="00774F88">
              <w:rPr>
                <w:webHidden/>
              </w:rPr>
              <w:instrText xml:space="preserve"> PAGEREF _Toc485463280 \h </w:instrText>
            </w:r>
            <w:r w:rsidR="00774F88">
              <w:rPr>
                <w:webHidden/>
              </w:rPr>
            </w:r>
            <w:r w:rsidR="00774F88">
              <w:rPr>
                <w:webHidden/>
              </w:rPr>
              <w:fldChar w:fldCharType="separate"/>
            </w:r>
            <w:r w:rsidR="00EF215A">
              <w:rPr>
                <w:webHidden/>
              </w:rPr>
              <w:t>10</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281" w:history="1">
            <w:r w:rsidR="00774F88" w:rsidRPr="00DA0A80">
              <w:rPr>
                <w:rStyle w:val="Hyperlink"/>
              </w:rPr>
              <w:t>1.5.2.</w:t>
            </w:r>
            <w:r w:rsidR="00774F88">
              <w:rPr>
                <w:rFonts w:asciiTheme="minorHAnsi" w:eastAsiaTheme="minorEastAsia" w:hAnsiTheme="minorHAnsi" w:cstheme="minorBidi"/>
                <w:sz w:val="22"/>
                <w:szCs w:val="22"/>
                <w:lang w:eastAsia="fr-FR" w:bidi="ar-SA"/>
              </w:rPr>
              <w:tab/>
            </w:r>
            <w:r w:rsidR="00774F88" w:rsidRPr="00DA0A80">
              <w:rPr>
                <w:rStyle w:val="Hyperlink"/>
              </w:rPr>
              <w:t>Séquences protéiques (peptidiques)</w:t>
            </w:r>
            <w:r w:rsidR="00774F88">
              <w:rPr>
                <w:webHidden/>
              </w:rPr>
              <w:tab/>
            </w:r>
            <w:r w:rsidR="00774F88">
              <w:rPr>
                <w:webHidden/>
              </w:rPr>
              <w:fldChar w:fldCharType="begin"/>
            </w:r>
            <w:r w:rsidR="00774F88">
              <w:rPr>
                <w:webHidden/>
              </w:rPr>
              <w:instrText xml:space="preserve"> PAGEREF _Toc485463281 \h </w:instrText>
            </w:r>
            <w:r w:rsidR="00774F88">
              <w:rPr>
                <w:webHidden/>
              </w:rPr>
            </w:r>
            <w:r w:rsidR="00774F88">
              <w:rPr>
                <w:webHidden/>
              </w:rPr>
              <w:fldChar w:fldCharType="separate"/>
            </w:r>
            <w:r w:rsidR="00EF215A">
              <w:rPr>
                <w:webHidden/>
              </w:rPr>
              <w:t>10</w:t>
            </w:r>
            <w:r w:rsidR="00774F88">
              <w:rPr>
                <w:webHidden/>
              </w:rPr>
              <w:fldChar w:fldCharType="end"/>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282" w:history="1">
            <w:r w:rsidR="00774F88" w:rsidRPr="00DA0A80">
              <w:rPr>
                <w:rStyle w:val="Hyperlink"/>
                <w14:scene3d>
                  <w14:camera w14:prst="orthographicFront"/>
                  <w14:lightRig w14:rig="threePt" w14:dir="t">
                    <w14:rot w14:lat="0" w14:lon="0" w14:rev="0"/>
                  </w14:lightRig>
                </w14:scene3d>
              </w:rPr>
              <w:t>1.6.</w:t>
            </w:r>
            <w:r w:rsidR="00774F88">
              <w:rPr>
                <w:rFonts w:asciiTheme="minorHAnsi" w:eastAsiaTheme="minorEastAsia" w:hAnsiTheme="minorHAnsi" w:cstheme="minorBidi"/>
                <w:sz w:val="22"/>
                <w:szCs w:val="22"/>
                <w:lang w:eastAsia="fr-FR" w:bidi="ar-SA"/>
              </w:rPr>
              <w:tab/>
            </w:r>
            <w:r w:rsidR="00774F88" w:rsidRPr="00DA0A80">
              <w:rPr>
                <w:rStyle w:val="Hyperlink"/>
              </w:rPr>
              <w:t>Alignement de séquence biologique</w:t>
            </w:r>
            <w:r w:rsidR="00774F88">
              <w:rPr>
                <w:webHidden/>
              </w:rPr>
              <w:tab/>
            </w:r>
            <w:r w:rsidR="00774F88">
              <w:rPr>
                <w:webHidden/>
              </w:rPr>
              <w:fldChar w:fldCharType="begin"/>
            </w:r>
            <w:r w:rsidR="00774F88">
              <w:rPr>
                <w:webHidden/>
              </w:rPr>
              <w:instrText xml:space="preserve"> PAGEREF _Toc485463282 \h </w:instrText>
            </w:r>
            <w:r w:rsidR="00774F88">
              <w:rPr>
                <w:webHidden/>
              </w:rPr>
            </w:r>
            <w:r w:rsidR="00774F88">
              <w:rPr>
                <w:webHidden/>
              </w:rPr>
              <w:fldChar w:fldCharType="separate"/>
            </w:r>
            <w:r w:rsidR="00EF215A">
              <w:rPr>
                <w:webHidden/>
              </w:rPr>
              <w:t>10</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283" w:history="1">
            <w:r w:rsidR="00774F88" w:rsidRPr="00DA0A80">
              <w:rPr>
                <w:rStyle w:val="Hyperlink"/>
              </w:rPr>
              <w:t>1.6.1.</w:t>
            </w:r>
            <w:r w:rsidR="00774F88">
              <w:rPr>
                <w:rFonts w:asciiTheme="minorHAnsi" w:eastAsiaTheme="minorEastAsia" w:hAnsiTheme="minorHAnsi" w:cstheme="minorBidi"/>
                <w:sz w:val="22"/>
                <w:szCs w:val="22"/>
                <w:lang w:eastAsia="fr-FR" w:bidi="ar-SA"/>
              </w:rPr>
              <w:tab/>
            </w:r>
            <w:r w:rsidR="00774F88" w:rsidRPr="00DA0A80">
              <w:rPr>
                <w:rStyle w:val="Hyperlink"/>
              </w:rPr>
              <w:t>L’alignement de deux séquences</w:t>
            </w:r>
            <w:r w:rsidR="00774F88">
              <w:rPr>
                <w:webHidden/>
              </w:rPr>
              <w:tab/>
            </w:r>
            <w:r w:rsidR="00774F88">
              <w:rPr>
                <w:webHidden/>
              </w:rPr>
              <w:fldChar w:fldCharType="begin"/>
            </w:r>
            <w:r w:rsidR="00774F88">
              <w:rPr>
                <w:webHidden/>
              </w:rPr>
              <w:instrText xml:space="preserve"> PAGEREF _Toc485463283 \h </w:instrText>
            </w:r>
            <w:r w:rsidR="00774F88">
              <w:rPr>
                <w:webHidden/>
              </w:rPr>
            </w:r>
            <w:r w:rsidR="00774F88">
              <w:rPr>
                <w:webHidden/>
              </w:rPr>
              <w:fldChar w:fldCharType="separate"/>
            </w:r>
            <w:r w:rsidR="00EF215A">
              <w:rPr>
                <w:webHidden/>
              </w:rPr>
              <w:t>11</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284" w:history="1">
            <w:r w:rsidR="00774F88" w:rsidRPr="00DA0A80">
              <w:rPr>
                <w:rStyle w:val="Hyperlink"/>
                <w14:scene3d>
                  <w14:camera w14:prst="orthographicFront"/>
                  <w14:lightRig w14:rig="threePt" w14:dir="t">
                    <w14:rot w14:lat="0" w14:lon="0" w14:rev="0"/>
                  </w14:lightRig>
                </w14:scene3d>
              </w:rPr>
              <w:t>1.6.1.1.</w:t>
            </w:r>
            <w:r w:rsidR="00774F88">
              <w:rPr>
                <w:rFonts w:asciiTheme="minorHAnsi" w:eastAsiaTheme="minorEastAsia" w:hAnsiTheme="minorHAnsi" w:cstheme="minorBidi"/>
                <w:sz w:val="22"/>
                <w:szCs w:val="22"/>
                <w:lang w:eastAsia="fr-FR" w:bidi="ar-SA"/>
              </w:rPr>
              <w:tab/>
            </w:r>
            <w:r w:rsidR="00774F88" w:rsidRPr="00DA0A80">
              <w:rPr>
                <w:rStyle w:val="Hyperlink"/>
              </w:rPr>
              <w:t>L'alignement global</w:t>
            </w:r>
            <w:r w:rsidR="00774F88">
              <w:rPr>
                <w:webHidden/>
              </w:rPr>
              <w:tab/>
            </w:r>
            <w:r w:rsidR="00774F88">
              <w:rPr>
                <w:webHidden/>
              </w:rPr>
              <w:fldChar w:fldCharType="begin"/>
            </w:r>
            <w:r w:rsidR="00774F88">
              <w:rPr>
                <w:webHidden/>
              </w:rPr>
              <w:instrText xml:space="preserve"> PAGEREF _Toc485463284 \h </w:instrText>
            </w:r>
            <w:r w:rsidR="00774F88">
              <w:rPr>
                <w:webHidden/>
              </w:rPr>
            </w:r>
            <w:r w:rsidR="00774F88">
              <w:rPr>
                <w:webHidden/>
              </w:rPr>
              <w:fldChar w:fldCharType="separate"/>
            </w:r>
            <w:r w:rsidR="00EF215A">
              <w:rPr>
                <w:webHidden/>
              </w:rPr>
              <w:t>11</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285" w:history="1">
            <w:r w:rsidR="00774F88" w:rsidRPr="00DA0A80">
              <w:rPr>
                <w:rStyle w:val="Hyperlink"/>
                <w14:scene3d>
                  <w14:camera w14:prst="orthographicFront"/>
                  <w14:lightRig w14:rig="threePt" w14:dir="t">
                    <w14:rot w14:lat="0" w14:lon="0" w14:rev="0"/>
                  </w14:lightRig>
                </w14:scene3d>
              </w:rPr>
              <w:t>1.6.1.2.</w:t>
            </w:r>
            <w:r w:rsidR="00774F88">
              <w:rPr>
                <w:rFonts w:asciiTheme="minorHAnsi" w:eastAsiaTheme="minorEastAsia" w:hAnsiTheme="minorHAnsi" w:cstheme="minorBidi"/>
                <w:sz w:val="22"/>
                <w:szCs w:val="22"/>
                <w:lang w:eastAsia="fr-FR" w:bidi="ar-SA"/>
              </w:rPr>
              <w:tab/>
            </w:r>
            <w:r w:rsidR="00774F88" w:rsidRPr="00DA0A80">
              <w:rPr>
                <w:rStyle w:val="Hyperlink"/>
              </w:rPr>
              <w:t>L'alignement  local</w:t>
            </w:r>
            <w:r w:rsidR="00774F88">
              <w:rPr>
                <w:webHidden/>
              </w:rPr>
              <w:tab/>
            </w:r>
            <w:r w:rsidR="00774F88">
              <w:rPr>
                <w:webHidden/>
              </w:rPr>
              <w:fldChar w:fldCharType="begin"/>
            </w:r>
            <w:r w:rsidR="00774F88">
              <w:rPr>
                <w:webHidden/>
              </w:rPr>
              <w:instrText xml:space="preserve"> PAGEREF _Toc485463285 \h </w:instrText>
            </w:r>
            <w:r w:rsidR="00774F88">
              <w:rPr>
                <w:webHidden/>
              </w:rPr>
            </w:r>
            <w:r w:rsidR="00774F88">
              <w:rPr>
                <w:webHidden/>
              </w:rPr>
              <w:fldChar w:fldCharType="separate"/>
            </w:r>
            <w:r w:rsidR="00EF215A">
              <w:rPr>
                <w:webHidden/>
              </w:rPr>
              <w:t>11</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286" w:history="1">
            <w:r w:rsidR="00774F88" w:rsidRPr="00DA0A80">
              <w:rPr>
                <w:rStyle w:val="Hyperlink"/>
              </w:rPr>
              <w:t>1.6.2.</w:t>
            </w:r>
            <w:r w:rsidR="00774F88">
              <w:rPr>
                <w:rFonts w:asciiTheme="minorHAnsi" w:eastAsiaTheme="minorEastAsia" w:hAnsiTheme="minorHAnsi" w:cstheme="minorBidi"/>
                <w:sz w:val="22"/>
                <w:szCs w:val="22"/>
                <w:lang w:eastAsia="fr-FR" w:bidi="ar-SA"/>
              </w:rPr>
              <w:tab/>
            </w:r>
            <w:r w:rsidR="00774F88" w:rsidRPr="00DA0A80">
              <w:rPr>
                <w:rStyle w:val="Hyperlink"/>
              </w:rPr>
              <w:t>Les alignements multiples</w:t>
            </w:r>
            <w:r w:rsidR="00774F88">
              <w:rPr>
                <w:webHidden/>
              </w:rPr>
              <w:tab/>
            </w:r>
            <w:r w:rsidR="00774F88">
              <w:rPr>
                <w:webHidden/>
              </w:rPr>
              <w:fldChar w:fldCharType="begin"/>
            </w:r>
            <w:r w:rsidR="00774F88">
              <w:rPr>
                <w:webHidden/>
              </w:rPr>
              <w:instrText xml:space="preserve"> PAGEREF _Toc485463286 \h </w:instrText>
            </w:r>
            <w:r w:rsidR="00774F88">
              <w:rPr>
                <w:webHidden/>
              </w:rPr>
            </w:r>
            <w:r w:rsidR="00774F88">
              <w:rPr>
                <w:webHidden/>
              </w:rPr>
              <w:fldChar w:fldCharType="separate"/>
            </w:r>
            <w:r w:rsidR="00EF215A">
              <w:rPr>
                <w:webHidden/>
              </w:rPr>
              <w:t>11</w:t>
            </w:r>
            <w:r w:rsidR="00774F88">
              <w:rPr>
                <w:webHidden/>
              </w:rPr>
              <w:fldChar w:fldCharType="end"/>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287" w:history="1">
            <w:r w:rsidR="00774F88" w:rsidRPr="00DA0A80">
              <w:rPr>
                <w:rStyle w:val="Hyperlink"/>
                <w14:scene3d>
                  <w14:camera w14:prst="orthographicFront"/>
                  <w14:lightRig w14:rig="threePt" w14:dir="t">
                    <w14:rot w14:lat="0" w14:lon="0" w14:rev="0"/>
                  </w14:lightRig>
                </w14:scene3d>
              </w:rPr>
              <w:t>1.7.</w:t>
            </w:r>
            <w:r w:rsidR="00774F88">
              <w:rPr>
                <w:rFonts w:asciiTheme="minorHAnsi" w:eastAsiaTheme="minorEastAsia" w:hAnsiTheme="minorHAnsi" w:cstheme="minorBidi"/>
                <w:sz w:val="22"/>
                <w:szCs w:val="22"/>
                <w:lang w:eastAsia="fr-FR" w:bidi="ar-SA"/>
              </w:rPr>
              <w:tab/>
            </w:r>
            <w:r w:rsidR="00774F88" w:rsidRPr="00DA0A80">
              <w:rPr>
                <w:rStyle w:val="Hyperlink"/>
              </w:rPr>
              <w:t>Evaluation d’un Alignement</w:t>
            </w:r>
            <w:r w:rsidR="00774F88">
              <w:rPr>
                <w:webHidden/>
              </w:rPr>
              <w:tab/>
            </w:r>
            <w:r w:rsidR="00774F88">
              <w:rPr>
                <w:webHidden/>
              </w:rPr>
              <w:fldChar w:fldCharType="begin"/>
            </w:r>
            <w:r w:rsidR="00774F88">
              <w:rPr>
                <w:webHidden/>
              </w:rPr>
              <w:instrText xml:space="preserve"> PAGEREF _Toc485463287 \h </w:instrText>
            </w:r>
            <w:r w:rsidR="00774F88">
              <w:rPr>
                <w:webHidden/>
              </w:rPr>
            </w:r>
            <w:r w:rsidR="00774F88">
              <w:rPr>
                <w:webHidden/>
              </w:rPr>
              <w:fldChar w:fldCharType="separate"/>
            </w:r>
            <w:r w:rsidR="00EF215A">
              <w:rPr>
                <w:webHidden/>
              </w:rPr>
              <w:t>12</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288" w:history="1">
            <w:r w:rsidR="00774F88" w:rsidRPr="00DA0A80">
              <w:rPr>
                <w:rStyle w:val="Hyperlink"/>
              </w:rPr>
              <w:t>1.7.1.</w:t>
            </w:r>
            <w:r w:rsidR="00774F88">
              <w:rPr>
                <w:rFonts w:asciiTheme="minorHAnsi" w:eastAsiaTheme="minorEastAsia" w:hAnsiTheme="minorHAnsi" w:cstheme="minorBidi"/>
                <w:sz w:val="22"/>
                <w:szCs w:val="22"/>
                <w:lang w:eastAsia="fr-FR" w:bidi="ar-SA"/>
              </w:rPr>
              <w:tab/>
            </w:r>
            <w:r w:rsidR="00774F88" w:rsidRPr="00DA0A80">
              <w:rPr>
                <w:rStyle w:val="Hyperlink"/>
              </w:rPr>
              <w:t>Le Système de Score</w:t>
            </w:r>
            <w:r w:rsidR="00774F88">
              <w:rPr>
                <w:webHidden/>
              </w:rPr>
              <w:tab/>
            </w:r>
            <w:r w:rsidR="00774F88">
              <w:rPr>
                <w:webHidden/>
              </w:rPr>
              <w:fldChar w:fldCharType="begin"/>
            </w:r>
            <w:r w:rsidR="00774F88">
              <w:rPr>
                <w:webHidden/>
              </w:rPr>
              <w:instrText xml:space="preserve"> PAGEREF _Toc485463288 \h </w:instrText>
            </w:r>
            <w:r w:rsidR="00774F88">
              <w:rPr>
                <w:webHidden/>
              </w:rPr>
            </w:r>
            <w:r w:rsidR="00774F88">
              <w:rPr>
                <w:webHidden/>
              </w:rPr>
              <w:fldChar w:fldCharType="separate"/>
            </w:r>
            <w:r w:rsidR="00EF215A">
              <w:rPr>
                <w:webHidden/>
              </w:rPr>
              <w:t>12</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289" w:history="1">
            <w:r w:rsidR="00774F88" w:rsidRPr="00DA0A80">
              <w:rPr>
                <w:rStyle w:val="Hyperlink"/>
              </w:rPr>
              <w:t>1.7.2.</w:t>
            </w:r>
            <w:r w:rsidR="00774F88">
              <w:rPr>
                <w:rFonts w:asciiTheme="minorHAnsi" w:eastAsiaTheme="minorEastAsia" w:hAnsiTheme="minorHAnsi" w:cstheme="minorBidi"/>
                <w:sz w:val="22"/>
                <w:szCs w:val="22"/>
                <w:lang w:eastAsia="fr-FR" w:bidi="ar-SA"/>
              </w:rPr>
              <w:tab/>
            </w:r>
            <w:r w:rsidR="00774F88" w:rsidRPr="00DA0A80">
              <w:rPr>
                <w:rStyle w:val="Hyperlink"/>
              </w:rPr>
              <w:t>Les Matrices de Substitution</w:t>
            </w:r>
            <w:r w:rsidR="00774F88">
              <w:rPr>
                <w:webHidden/>
              </w:rPr>
              <w:tab/>
            </w:r>
            <w:r w:rsidR="00774F88">
              <w:rPr>
                <w:webHidden/>
              </w:rPr>
              <w:fldChar w:fldCharType="begin"/>
            </w:r>
            <w:r w:rsidR="00774F88">
              <w:rPr>
                <w:webHidden/>
              </w:rPr>
              <w:instrText xml:space="preserve"> PAGEREF _Toc485463289 \h </w:instrText>
            </w:r>
            <w:r w:rsidR="00774F88">
              <w:rPr>
                <w:webHidden/>
              </w:rPr>
            </w:r>
            <w:r w:rsidR="00774F88">
              <w:rPr>
                <w:webHidden/>
              </w:rPr>
              <w:fldChar w:fldCharType="separate"/>
            </w:r>
            <w:r w:rsidR="00EF215A">
              <w:rPr>
                <w:webHidden/>
              </w:rPr>
              <w:t>13</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290" w:history="1">
            <w:r w:rsidR="00774F88" w:rsidRPr="00DA0A80">
              <w:rPr>
                <w:rStyle w:val="Hyperlink"/>
                <w14:scene3d>
                  <w14:camera w14:prst="orthographicFront"/>
                  <w14:lightRig w14:rig="threePt" w14:dir="t">
                    <w14:rot w14:lat="0" w14:lon="0" w14:rev="0"/>
                  </w14:lightRig>
                </w14:scene3d>
              </w:rPr>
              <w:t>1.7.2.1.</w:t>
            </w:r>
            <w:r w:rsidR="00774F88">
              <w:rPr>
                <w:rFonts w:asciiTheme="minorHAnsi" w:eastAsiaTheme="minorEastAsia" w:hAnsiTheme="minorHAnsi" w:cstheme="minorBidi"/>
                <w:sz w:val="22"/>
                <w:szCs w:val="22"/>
                <w:lang w:eastAsia="fr-FR" w:bidi="ar-SA"/>
              </w:rPr>
              <w:tab/>
            </w:r>
            <w:r w:rsidR="00774F88" w:rsidRPr="00DA0A80">
              <w:rPr>
                <w:rStyle w:val="Hyperlink"/>
              </w:rPr>
              <w:t>Les matrices de score pour l’ADN</w:t>
            </w:r>
            <w:r w:rsidR="00774F88">
              <w:rPr>
                <w:webHidden/>
              </w:rPr>
              <w:tab/>
            </w:r>
            <w:r w:rsidR="00774F88">
              <w:rPr>
                <w:webHidden/>
              </w:rPr>
              <w:fldChar w:fldCharType="begin"/>
            </w:r>
            <w:r w:rsidR="00774F88">
              <w:rPr>
                <w:webHidden/>
              </w:rPr>
              <w:instrText xml:space="preserve"> PAGEREF _Toc485463290 \h </w:instrText>
            </w:r>
            <w:r w:rsidR="00774F88">
              <w:rPr>
                <w:webHidden/>
              </w:rPr>
            </w:r>
            <w:r w:rsidR="00774F88">
              <w:rPr>
                <w:webHidden/>
              </w:rPr>
              <w:fldChar w:fldCharType="separate"/>
            </w:r>
            <w:r w:rsidR="00EF215A">
              <w:rPr>
                <w:webHidden/>
              </w:rPr>
              <w:t>13</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291" w:history="1">
            <w:r w:rsidR="00774F88" w:rsidRPr="00DA0A80">
              <w:rPr>
                <w:rStyle w:val="Hyperlink"/>
                <w14:scene3d>
                  <w14:camera w14:prst="orthographicFront"/>
                  <w14:lightRig w14:rig="threePt" w14:dir="t">
                    <w14:rot w14:lat="0" w14:lon="0" w14:rev="0"/>
                  </w14:lightRig>
                </w14:scene3d>
              </w:rPr>
              <w:t>1.7.2.2.</w:t>
            </w:r>
            <w:r w:rsidR="00774F88">
              <w:rPr>
                <w:rFonts w:asciiTheme="minorHAnsi" w:eastAsiaTheme="minorEastAsia" w:hAnsiTheme="minorHAnsi" w:cstheme="minorBidi"/>
                <w:sz w:val="22"/>
                <w:szCs w:val="22"/>
                <w:lang w:eastAsia="fr-FR" w:bidi="ar-SA"/>
              </w:rPr>
              <w:tab/>
            </w:r>
            <w:r w:rsidR="00774F88" w:rsidRPr="00DA0A80">
              <w:rPr>
                <w:rStyle w:val="Hyperlink"/>
              </w:rPr>
              <w:t>Matrices de score pour les protéines</w:t>
            </w:r>
            <w:r w:rsidR="00774F88">
              <w:rPr>
                <w:webHidden/>
              </w:rPr>
              <w:tab/>
            </w:r>
            <w:r w:rsidR="00774F88">
              <w:rPr>
                <w:webHidden/>
              </w:rPr>
              <w:fldChar w:fldCharType="begin"/>
            </w:r>
            <w:r w:rsidR="00774F88">
              <w:rPr>
                <w:webHidden/>
              </w:rPr>
              <w:instrText xml:space="preserve"> PAGEREF _Toc485463291 \h </w:instrText>
            </w:r>
            <w:r w:rsidR="00774F88">
              <w:rPr>
                <w:webHidden/>
              </w:rPr>
            </w:r>
            <w:r w:rsidR="00774F88">
              <w:rPr>
                <w:webHidden/>
              </w:rPr>
              <w:fldChar w:fldCharType="separate"/>
            </w:r>
            <w:r w:rsidR="00EF215A">
              <w:rPr>
                <w:webHidden/>
              </w:rPr>
              <w:t>13</w:t>
            </w:r>
            <w:r w:rsidR="00774F88">
              <w:rPr>
                <w:webHidden/>
              </w:rPr>
              <w:fldChar w:fldCharType="end"/>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292" w:history="1">
            <w:r w:rsidR="00774F88" w:rsidRPr="00DA0A80">
              <w:rPr>
                <w:rStyle w:val="Hyperlink"/>
                <w14:scene3d>
                  <w14:camera w14:prst="orthographicFront"/>
                  <w14:lightRig w14:rig="threePt" w14:dir="t">
                    <w14:rot w14:lat="0" w14:lon="0" w14:rev="0"/>
                  </w14:lightRig>
                </w14:scene3d>
              </w:rPr>
              <w:t>1.8.</w:t>
            </w:r>
            <w:r w:rsidR="00774F88">
              <w:rPr>
                <w:rFonts w:asciiTheme="minorHAnsi" w:eastAsiaTheme="minorEastAsia" w:hAnsiTheme="minorHAnsi" w:cstheme="minorBidi"/>
                <w:sz w:val="22"/>
                <w:szCs w:val="22"/>
                <w:lang w:eastAsia="fr-FR" w:bidi="ar-SA"/>
              </w:rPr>
              <w:tab/>
            </w:r>
            <w:r w:rsidR="00774F88" w:rsidRPr="00DA0A80">
              <w:rPr>
                <w:rStyle w:val="Hyperlink"/>
              </w:rPr>
              <w:t>Conclusion</w:t>
            </w:r>
            <w:r w:rsidR="00774F88">
              <w:rPr>
                <w:webHidden/>
              </w:rPr>
              <w:tab/>
            </w:r>
            <w:r w:rsidR="00774F88">
              <w:rPr>
                <w:webHidden/>
              </w:rPr>
              <w:fldChar w:fldCharType="begin"/>
            </w:r>
            <w:r w:rsidR="00774F88">
              <w:rPr>
                <w:webHidden/>
              </w:rPr>
              <w:instrText xml:space="preserve"> PAGEREF _Toc485463292 \h </w:instrText>
            </w:r>
            <w:r w:rsidR="00774F88">
              <w:rPr>
                <w:webHidden/>
              </w:rPr>
            </w:r>
            <w:r w:rsidR="00774F88">
              <w:rPr>
                <w:webHidden/>
              </w:rPr>
              <w:fldChar w:fldCharType="separate"/>
            </w:r>
            <w:r w:rsidR="00EF215A">
              <w:rPr>
                <w:webHidden/>
              </w:rPr>
              <w:t>15</w:t>
            </w:r>
            <w:r w:rsidR="00774F88">
              <w:rPr>
                <w:webHidden/>
              </w:rPr>
              <w:fldChar w:fldCharType="end"/>
            </w:r>
          </w:hyperlink>
        </w:p>
        <w:p w:rsidR="00774F88" w:rsidRDefault="00604B8C" w:rsidP="00774F88">
          <w:pPr>
            <w:pStyle w:val="10"/>
            <w:rPr>
              <w:rFonts w:asciiTheme="minorHAnsi" w:eastAsiaTheme="minorEastAsia" w:hAnsiTheme="minorHAnsi" w:cstheme="minorBidi"/>
              <w:sz w:val="22"/>
              <w:szCs w:val="22"/>
              <w:lang w:eastAsia="fr-FR" w:bidi="ar-SA"/>
            </w:rPr>
          </w:pPr>
          <w:hyperlink w:anchor="_Toc485463293" w:history="1">
            <w:r w:rsidR="00774F88" w:rsidRPr="00DA0A80">
              <w:rPr>
                <w:rStyle w:val="Hyperlink"/>
              </w:rPr>
              <w:t>CHAPITRE 2 : METHODES D’ALIGNEMENT MULTIPLE DES SEQUENCES BIOLOGIQUES</w:t>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295" w:history="1">
            <w:r w:rsidR="00774F88" w:rsidRPr="00DA0A80">
              <w:rPr>
                <w:rStyle w:val="Hyperlink"/>
                <w14:scene3d>
                  <w14:camera w14:prst="orthographicFront"/>
                  <w14:lightRig w14:rig="threePt" w14:dir="t">
                    <w14:rot w14:lat="0" w14:lon="0" w14:rev="0"/>
                  </w14:lightRig>
                </w14:scene3d>
              </w:rPr>
              <w:t>2.1.</w:t>
            </w:r>
            <w:r w:rsidR="00774F88">
              <w:rPr>
                <w:rFonts w:asciiTheme="minorHAnsi" w:eastAsiaTheme="minorEastAsia" w:hAnsiTheme="minorHAnsi" w:cstheme="minorBidi"/>
                <w:sz w:val="22"/>
                <w:szCs w:val="22"/>
                <w:lang w:eastAsia="fr-FR" w:bidi="ar-SA"/>
              </w:rPr>
              <w:tab/>
            </w:r>
            <w:r w:rsidR="00774F88" w:rsidRPr="00DA0A80">
              <w:rPr>
                <w:rStyle w:val="Hyperlink"/>
              </w:rPr>
              <w:t>Introduction</w:t>
            </w:r>
            <w:r w:rsidR="00774F88">
              <w:rPr>
                <w:webHidden/>
              </w:rPr>
              <w:tab/>
            </w:r>
            <w:r w:rsidR="00774F88">
              <w:rPr>
                <w:webHidden/>
              </w:rPr>
              <w:fldChar w:fldCharType="begin"/>
            </w:r>
            <w:r w:rsidR="00774F88">
              <w:rPr>
                <w:webHidden/>
              </w:rPr>
              <w:instrText xml:space="preserve"> PAGEREF _Toc485463295 \h </w:instrText>
            </w:r>
            <w:r w:rsidR="00774F88">
              <w:rPr>
                <w:webHidden/>
              </w:rPr>
            </w:r>
            <w:r w:rsidR="00774F88">
              <w:rPr>
                <w:webHidden/>
              </w:rPr>
              <w:fldChar w:fldCharType="separate"/>
            </w:r>
            <w:r w:rsidR="00EF215A">
              <w:rPr>
                <w:webHidden/>
              </w:rPr>
              <w:t>17</w:t>
            </w:r>
            <w:r w:rsidR="00774F88">
              <w:rPr>
                <w:webHidden/>
              </w:rPr>
              <w:fldChar w:fldCharType="end"/>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296" w:history="1">
            <w:r w:rsidR="00774F88" w:rsidRPr="00DA0A80">
              <w:rPr>
                <w:rStyle w:val="Hyperlink"/>
                <w14:scene3d>
                  <w14:camera w14:prst="orthographicFront"/>
                  <w14:lightRig w14:rig="threePt" w14:dir="t">
                    <w14:rot w14:lat="0" w14:lon="0" w14:rev="0"/>
                  </w14:lightRig>
                </w14:scene3d>
              </w:rPr>
              <w:t>2.2.</w:t>
            </w:r>
            <w:r w:rsidR="00774F88">
              <w:rPr>
                <w:rFonts w:asciiTheme="minorHAnsi" w:eastAsiaTheme="minorEastAsia" w:hAnsiTheme="minorHAnsi" w:cstheme="minorBidi"/>
                <w:sz w:val="22"/>
                <w:szCs w:val="22"/>
                <w:lang w:eastAsia="fr-FR" w:bidi="ar-SA"/>
              </w:rPr>
              <w:tab/>
            </w:r>
            <w:r w:rsidR="00774F88" w:rsidRPr="00DA0A80">
              <w:rPr>
                <w:rStyle w:val="Hyperlink"/>
              </w:rPr>
              <w:t>Les Approches d’Alignements Multiple de Séquences</w:t>
            </w:r>
            <w:r w:rsidR="00774F88">
              <w:rPr>
                <w:webHidden/>
              </w:rPr>
              <w:tab/>
            </w:r>
            <w:r w:rsidR="00774F88">
              <w:rPr>
                <w:webHidden/>
              </w:rPr>
              <w:fldChar w:fldCharType="begin"/>
            </w:r>
            <w:r w:rsidR="00774F88">
              <w:rPr>
                <w:webHidden/>
              </w:rPr>
              <w:instrText xml:space="preserve"> PAGEREF _Toc485463296 \h </w:instrText>
            </w:r>
            <w:r w:rsidR="00774F88">
              <w:rPr>
                <w:webHidden/>
              </w:rPr>
            </w:r>
            <w:r w:rsidR="00774F88">
              <w:rPr>
                <w:webHidden/>
              </w:rPr>
              <w:fldChar w:fldCharType="separate"/>
            </w:r>
            <w:r w:rsidR="00EF215A">
              <w:rPr>
                <w:webHidden/>
              </w:rPr>
              <w:t>17</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297" w:history="1">
            <w:r w:rsidR="00774F88" w:rsidRPr="00DA0A80">
              <w:rPr>
                <w:rStyle w:val="Hyperlink"/>
              </w:rPr>
              <w:t>2.2.1.</w:t>
            </w:r>
            <w:r w:rsidR="00774F88">
              <w:rPr>
                <w:rFonts w:asciiTheme="minorHAnsi" w:eastAsiaTheme="minorEastAsia" w:hAnsiTheme="minorHAnsi" w:cstheme="minorBidi"/>
                <w:sz w:val="22"/>
                <w:szCs w:val="22"/>
                <w:lang w:eastAsia="fr-FR" w:bidi="ar-SA"/>
              </w:rPr>
              <w:tab/>
            </w:r>
            <w:r w:rsidR="00774F88" w:rsidRPr="00DA0A80">
              <w:rPr>
                <w:rStyle w:val="Hyperlink"/>
              </w:rPr>
              <w:t>L’Approche Exacte</w:t>
            </w:r>
            <w:r w:rsidR="00774F88">
              <w:rPr>
                <w:webHidden/>
              </w:rPr>
              <w:tab/>
            </w:r>
            <w:r w:rsidR="00774F88">
              <w:rPr>
                <w:webHidden/>
              </w:rPr>
              <w:fldChar w:fldCharType="begin"/>
            </w:r>
            <w:r w:rsidR="00774F88">
              <w:rPr>
                <w:webHidden/>
              </w:rPr>
              <w:instrText xml:space="preserve"> PAGEREF _Toc485463297 \h </w:instrText>
            </w:r>
            <w:r w:rsidR="00774F88">
              <w:rPr>
                <w:webHidden/>
              </w:rPr>
            </w:r>
            <w:r w:rsidR="00774F88">
              <w:rPr>
                <w:webHidden/>
              </w:rPr>
              <w:fldChar w:fldCharType="separate"/>
            </w:r>
            <w:r w:rsidR="00EF215A">
              <w:rPr>
                <w:webHidden/>
              </w:rPr>
              <w:t>17</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298" w:history="1">
            <w:r w:rsidR="00774F88" w:rsidRPr="00DA0A80">
              <w:rPr>
                <w:rStyle w:val="Hyperlink"/>
                <w14:scene3d>
                  <w14:camera w14:prst="orthographicFront"/>
                  <w14:lightRig w14:rig="threePt" w14:dir="t">
                    <w14:rot w14:lat="0" w14:lon="0" w14:rev="0"/>
                  </w14:lightRig>
                </w14:scene3d>
              </w:rPr>
              <w:t>2.2.1.1.</w:t>
            </w:r>
            <w:r w:rsidR="00774F88">
              <w:rPr>
                <w:rFonts w:asciiTheme="minorHAnsi" w:eastAsiaTheme="minorEastAsia" w:hAnsiTheme="minorHAnsi" w:cstheme="minorBidi"/>
                <w:sz w:val="22"/>
                <w:szCs w:val="22"/>
                <w:lang w:eastAsia="fr-FR" w:bidi="ar-SA"/>
              </w:rPr>
              <w:tab/>
            </w:r>
            <w:r w:rsidR="00774F88" w:rsidRPr="00DA0A80">
              <w:rPr>
                <w:rStyle w:val="Hyperlink"/>
              </w:rPr>
              <w:t>La Méthode MSA</w:t>
            </w:r>
            <w:r w:rsidR="00774F88">
              <w:rPr>
                <w:webHidden/>
              </w:rPr>
              <w:tab/>
            </w:r>
            <w:r w:rsidR="00774F88">
              <w:rPr>
                <w:webHidden/>
              </w:rPr>
              <w:fldChar w:fldCharType="begin"/>
            </w:r>
            <w:r w:rsidR="00774F88">
              <w:rPr>
                <w:webHidden/>
              </w:rPr>
              <w:instrText xml:space="preserve"> PAGEREF _Toc485463298 \h </w:instrText>
            </w:r>
            <w:r w:rsidR="00774F88">
              <w:rPr>
                <w:webHidden/>
              </w:rPr>
            </w:r>
            <w:r w:rsidR="00774F88">
              <w:rPr>
                <w:webHidden/>
              </w:rPr>
              <w:fldChar w:fldCharType="separate"/>
            </w:r>
            <w:r w:rsidR="00EF215A">
              <w:rPr>
                <w:webHidden/>
              </w:rPr>
              <w:t>18</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299" w:history="1">
            <w:r w:rsidR="00774F88" w:rsidRPr="00DA0A80">
              <w:rPr>
                <w:rStyle w:val="Hyperlink"/>
                <w14:scene3d>
                  <w14:camera w14:prst="orthographicFront"/>
                  <w14:lightRig w14:rig="threePt" w14:dir="t">
                    <w14:rot w14:lat="0" w14:lon="0" w14:rev="0"/>
                  </w14:lightRig>
                </w14:scene3d>
              </w:rPr>
              <w:t>2.2.1.2.</w:t>
            </w:r>
            <w:r w:rsidR="00774F88">
              <w:rPr>
                <w:rFonts w:asciiTheme="minorHAnsi" w:eastAsiaTheme="minorEastAsia" w:hAnsiTheme="minorHAnsi" w:cstheme="minorBidi"/>
                <w:sz w:val="22"/>
                <w:szCs w:val="22"/>
                <w:lang w:eastAsia="fr-FR" w:bidi="ar-SA"/>
              </w:rPr>
              <w:tab/>
            </w:r>
            <w:r w:rsidR="00774F88" w:rsidRPr="00DA0A80">
              <w:rPr>
                <w:rStyle w:val="Hyperlink"/>
              </w:rPr>
              <w:t>La Méthode DCA</w:t>
            </w:r>
            <w:r w:rsidR="00774F88">
              <w:rPr>
                <w:webHidden/>
              </w:rPr>
              <w:tab/>
            </w:r>
            <w:r w:rsidR="00774F88">
              <w:rPr>
                <w:webHidden/>
              </w:rPr>
              <w:fldChar w:fldCharType="begin"/>
            </w:r>
            <w:r w:rsidR="00774F88">
              <w:rPr>
                <w:webHidden/>
              </w:rPr>
              <w:instrText xml:space="preserve"> PAGEREF _Toc485463299 \h </w:instrText>
            </w:r>
            <w:r w:rsidR="00774F88">
              <w:rPr>
                <w:webHidden/>
              </w:rPr>
            </w:r>
            <w:r w:rsidR="00774F88">
              <w:rPr>
                <w:webHidden/>
              </w:rPr>
              <w:fldChar w:fldCharType="separate"/>
            </w:r>
            <w:r w:rsidR="00EF215A">
              <w:rPr>
                <w:webHidden/>
              </w:rPr>
              <w:t>19</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300" w:history="1">
            <w:r w:rsidR="00774F88" w:rsidRPr="00DA0A80">
              <w:rPr>
                <w:rStyle w:val="Hyperlink"/>
              </w:rPr>
              <w:t>2.2.2.</w:t>
            </w:r>
            <w:r w:rsidR="00774F88">
              <w:rPr>
                <w:rFonts w:asciiTheme="minorHAnsi" w:eastAsiaTheme="minorEastAsia" w:hAnsiTheme="minorHAnsi" w:cstheme="minorBidi"/>
                <w:sz w:val="22"/>
                <w:szCs w:val="22"/>
                <w:lang w:eastAsia="fr-FR" w:bidi="ar-SA"/>
              </w:rPr>
              <w:tab/>
            </w:r>
            <w:r w:rsidR="00774F88" w:rsidRPr="00DA0A80">
              <w:rPr>
                <w:rStyle w:val="Hyperlink"/>
              </w:rPr>
              <w:t>L’Approche Progressive</w:t>
            </w:r>
            <w:r w:rsidR="00774F88">
              <w:rPr>
                <w:webHidden/>
              </w:rPr>
              <w:tab/>
            </w:r>
            <w:r w:rsidR="00774F88">
              <w:rPr>
                <w:webHidden/>
              </w:rPr>
              <w:fldChar w:fldCharType="begin"/>
            </w:r>
            <w:r w:rsidR="00774F88">
              <w:rPr>
                <w:webHidden/>
              </w:rPr>
              <w:instrText xml:space="preserve"> PAGEREF _Toc485463300 \h </w:instrText>
            </w:r>
            <w:r w:rsidR="00774F88">
              <w:rPr>
                <w:webHidden/>
              </w:rPr>
            </w:r>
            <w:r w:rsidR="00774F88">
              <w:rPr>
                <w:webHidden/>
              </w:rPr>
              <w:fldChar w:fldCharType="separate"/>
            </w:r>
            <w:r w:rsidR="00EF215A">
              <w:rPr>
                <w:webHidden/>
              </w:rPr>
              <w:t>20</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01" w:history="1">
            <w:r w:rsidR="00774F88" w:rsidRPr="00DA0A80">
              <w:rPr>
                <w:rStyle w:val="Hyperlink"/>
                <w14:scene3d>
                  <w14:camera w14:prst="orthographicFront"/>
                  <w14:lightRig w14:rig="threePt" w14:dir="t">
                    <w14:rot w14:lat="0" w14:lon="0" w14:rev="0"/>
                  </w14:lightRig>
                </w14:scene3d>
              </w:rPr>
              <w:t>2.2.2.1.</w:t>
            </w:r>
            <w:r w:rsidR="00774F88">
              <w:rPr>
                <w:rFonts w:asciiTheme="minorHAnsi" w:eastAsiaTheme="minorEastAsia" w:hAnsiTheme="minorHAnsi" w:cstheme="minorBidi"/>
                <w:sz w:val="22"/>
                <w:szCs w:val="22"/>
                <w:lang w:eastAsia="fr-FR" w:bidi="ar-SA"/>
              </w:rPr>
              <w:tab/>
            </w:r>
            <w:r w:rsidR="00774F88" w:rsidRPr="00DA0A80">
              <w:rPr>
                <w:rStyle w:val="Hyperlink"/>
              </w:rPr>
              <w:t>La Méthode MAFFT</w:t>
            </w:r>
            <w:r w:rsidR="00774F88">
              <w:rPr>
                <w:webHidden/>
              </w:rPr>
              <w:tab/>
            </w:r>
            <w:r w:rsidR="00774F88">
              <w:rPr>
                <w:webHidden/>
              </w:rPr>
              <w:fldChar w:fldCharType="begin"/>
            </w:r>
            <w:r w:rsidR="00774F88">
              <w:rPr>
                <w:webHidden/>
              </w:rPr>
              <w:instrText xml:space="preserve"> PAGEREF _Toc485463301 \h </w:instrText>
            </w:r>
            <w:r w:rsidR="00774F88">
              <w:rPr>
                <w:webHidden/>
              </w:rPr>
            </w:r>
            <w:r w:rsidR="00774F88">
              <w:rPr>
                <w:webHidden/>
              </w:rPr>
              <w:fldChar w:fldCharType="separate"/>
            </w:r>
            <w:r w:rsidR="00EF215A">
              <w:rPr>
                <w:webHidden/>
              </w:rPr>
              <w:t>21</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02" w:history="1">
            <w:r w:rsidR="00774F88" w:rsidRPr="00DA0A80">
              <w:rPr>
                <w:rStyle w:val="Hyperlink"/>
                <w14:scene3d>
                  <w14:camera w14:prst="orthographicFront"/>
                  <w14:lightRig w14:rig="threePt" w14:dir="t">
                    <w14:rot w14:lat="0" w14:lon="0" w14:rev="0"/>
                  </w14:lightRig>
                </w14:scene3d>
              </w:rPr>
              <w:t>2.2.2.2.</w:t>
            </w:r>
            <w:r w:rsidR="00774F88">
              <w:rPr>
                <w:rFonts w:asciiTheme="minorHAnsi" w:eastAsiaTheme="minorEastAsia" w:hAnsiTheme="minorHAnsi" w:cstheme="minorBidi"/>
                <w:sz w:val="22"/>
                <w:szCs w:val="22"/>
                <w:lang w:eastAsia="fr-FR" w:bidi="ar-SA"/>
              </w:rPr>
              <w:tab/>
            </w:r>
            <w:r w:rsidR="00774F88" w:rsidRPr="00DA0A80">
              <w:rPr>
                <w:rStyle w:val="Hyperlink"/>
              </w:rPr>
              <w:t>La Méthode ClustalW</w:t>
            </w:r>
            <w:r w:rsidR="00774F88">
              <w:rPr>
                <w:webHidden/>
              </w:rPr>
              <w:tab/>
            </w:r>
            <w:r w:rsidR="00774F88">
              <w:rPr>
                <w:webHidden/>
              </w:rPr>
              <w:fldChar w:fldCharType="begin"/>
            </w:r>
            <w:r w:rsidR="00774F88">
              <w:rPr>
                <w:webHidden/>
              </w:rPr>
              <w:instrText xml:space="preserve"> PAGEREF _Toc485463302 \h </w:instrText>
            </w:r>
            <w:r w:rsidR="00774F88">
              <w:rPr>
                <w:webHidden/>
              </w:rPr>
            </w:r>
            <w:r w:rsidR="00774F88">
              <w:rPr>
                <w:webHidden/>
              </w:rPr>
              <w:fldChar w:fldCharType="separate"/>
            </w:r>
            <w:r w:rsidR="00EF215A">
              <w:rPr>
                <w:webHidden/>
              </w:rPr>
              <w:t>21</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303" w:history="1">
            <w:r w:rsidR="00774F88" w:rsidRPr="00DA0A80">
              <w:rPr>
                <w:rStyle w:val="Hyperlink"/>
              </w:rPr>
              <w:t>2.2.3.</w:t>
            </w:r>
            <w:r w:rsidR="00774F88">
              <w:rPr>
                <w:rFonts w:asciiTheme="minorHAnsi" w:eastAsiaTheme="minorEastAsia" w:hAnsiTheme="minorHAnsi" w:cstheme="minorBidi"/>
                <w:sz w:val="22"/>
                <w:szCs w:val="22"/>
                <w:lang w:eastAsia="fr-FR" w:bidi="ar-SA"/>
              </w:rPr>
              <w:tab/>
            </w:r>
            <w:r w:rsidR="00774F88" w:rsidRPr="00DA0A80">
              <w:rPr>
                <w:rStyle w:val="Hyperlink"/>
              </w:rPr>
              <w:t>L’Approche Itérative</w:t>
            </w:r>
            <w:r w:rsidR="00774F88">
              <w:rPr>
                <w:webHidden/>
              </w:rPr>
              <w:tab/>
            </w:r>
            <w:r w:rsidR="00774F88">
              <w:rPr>
                <w:webHidden/>
              </w:rPr>
              <w:fldChar w:fldCharType="begin"/>
            </w:r>
            <w:r w:rsidR="00774F88">
              <w:rPr>
                <w:webHidden/>
              </w:rPr>
              <w:instrText xml:space="preserve"> PAGEREF _Toc485463303 \h </w:instrText>
            </w:r>
            <w:r w:rsidR="00774F88">
              <w:rPr>
                <w:webHidden/>
              </w:rPr>
            </w:r>
            <w:r w:rsidR="00774F88">
              <w:rPr>
                <w:webHidden/>
              </w:rPr>
              <w:fldChar w:fldCharType="separate"/>
            </w:r>
            <w:r w:rsidR="00EF215A">
              <w:rPr>
                <w:webHidden/>
              </w:rPr>
              <w:t>23</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04" w:history="1">
            <w:r w:rsidR="00774F88" w:rsidRPr="00DA0A80">
              <w:rPr>
                <w:rStyle w:val="Hyperlink"/>
                <w14:scene3d>
                  <w14:camera w14:prst="orthographicFront"/>
                  <w14:lightRig w14:rig="threePt" w14:dir="t">
                    <w14:rot w14:lat="0" w14:lon="0" w14:rev="0"/>
                  </w14:lightRig>
                </w14:scene3d>
              </w:rPr>
              <w:t>2.2.3.1.</w:t>
            </w:r>
            <w:r w:rsidR="00774F88">
              <w:rPr>
                <w:rFonts w:asciiTheme="minorHAnsi" w:eastAsiaTheme="minorEastAsia" w:hAnsiTheme="minorHAnsi" w:cstheme="minorBidi"/>
                <w:sz w:val="22"/>
                <w:szCs w:val="22"/>
                <w:lang w:eastAsia="fr-FR" w:bidi="ar-SA"/>
              </w:rPr>
              <w:tab/>
            </w:r>
            <w:r w:rsidR="00774F88" w:rsidRPr="00DA0A80">
              <w:rPr>
                <w:rStyle w:val="Hyperlink"/>
              </w:rPr>
              <w:t>La Méthode</w:t>
            </w:r>
            <w:r w:rsidR="00774F88" w:rsidRPr="00DA0A80">
              <w:rPr>
                <w:rStyle w:val="Hyperlink"/>
                <w:spacing w:val="-7"/>
              </w:rPr>
              <w:t xml:space="preserve"> </w:t>
            </w:r>
            <w:r w:rsidR="00774F88" w:rsidRPr="00DA0A80">
              <w:rPr>
                <w:rStyle w:val="Hyperlink"/>
              </w:rPr>
              <w:t>SAGA</w:t>
            </w:r>
            <w:r w:rsidR="00774F88">
              <w:rPr>
                <w:webHidden/>
              </w:rPr>
              <w:tab/>
            </w:r>
            <w:r w:rsidR="00774F88">
              <w:rPr>
                <w:webHidden/>
              </w:rPr>
              <w:fldChar w:fldCharType="begin"/>
            </w:r>
            <w:r w:rsidR="00774F88">
              <w:rPr>
                <w:webHidden/>
              </w:rPr>
              <w:instrText xml:space="preserve"> PAGEREF _Toc485463304 \h </w:instrText>
            </w:r>
            <w:r w:rsidR="00774F88">
              <w:rPr>
                <w:webHidden/>
              </w:rPr>
            </w:r>
            <w:r w:rsidR="00774F88">
              <w:rPr>
                <w:webHidden/>
              </w:rPr>
              <w:fldChar w:fldCharType="separate"/>
            </w:r>
            <w:r w:rsidR="00EF215A">
              <w:rPr>
                <w:webHidden/>
              </w:rPr>
              <w:t>23</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05" w:history="1">
            <w:r w:rsidR="00774F88" w:rsidRPr="00DA0A80">
              <w:rPr>
                <w:rStyle w:val="Hyperlink"/>
                <w:rtl/>
                <w14:scene3d>
                  <w14:camera w14:prst="orthographicFront"/>
                  <w14:lightRig w14:rig="threePt" w14:dir="t">
                    <w14:rot w14:lat="0" w14:lon="0" w14:rev="0"/>
                  </w14:lightRig>
                </w14:scene3d>
              </w:rPr>
              <w:t>2.2.3.2.</w:t>
            </w:r>
            <w:r w:rsidR="00774F88">
              <w:rPr>
                <w:rFonts w:asciiTheme="minorHAnsi" w:eastAsiaTheme="minorEastAsia" w:hAnsiTheme="minorHAnsi" w:cstheme="minorBidi"/>
                <w:sz w:val="22"/>
                <w:szCs w:val="22"/>
                <w:lang w:eastAsia="fr-FR" w:bidi="ar-SA"/>
              </w:rPr>
              <w:tab/>
            </w:r>
            <w:r w:rsidR="00774F88" w:rsidRPr="00DA0A80">
              <w:rPr>
                <w:rStyle w:val="Hyperlink"/>
              </w:rPr>
              <w:t>La Méthode DIALIGN</w:t>
            </w:r>
            <w:r w:rsidR="00774F88">
              <w:rPr>
                <w:webHidden/>
              </w:rPr>
              <w:tab/>
            </w:r>
            <w:r w:rsidR="00774F88">
              <w:rPr>
                <w:webHidden/>
              </w:rPr>
              <w:fldChar w:fldCharType="begin"/>
            </w:r>
            <w:r w:rsidR="00774F88">
              <w:rPr>
                <w:webHidden/>
              </w:rPr>
              <w:instrText xml:space="preserve"> PAGEREF _Toc485463305 \h </w:instrText>
            </w:r>
            <w:r w:rsidR="00774F88">
              <w:rPr>
                <w:webHidden/>
              </w:rPr>
            </w:r>
            <w:r w:rsidR="00774F88">
              <w:rPr>
                <w:webHidden/>
              </w:rPr>
              <w:fldChar w:fldCharType="separate"/>
            </w:r>
            <w:r w:rsidR="00EF215A">
              <w:rPr>
                <w:webHidden/>
              </w:rPr>
              <w:t>24</w:t>
            </w:r>
            <w:r w:rsidR="00774F88">
              <w:rPr>
                <w:webHidden/>
              </w:rPr>
              <w:fldChar w:fldCharType="end"/>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306" w:history="1">
            <w:r w:rsidR="00774F88" w:rsidRPr="00DA0A80">
              <w:rPr>
                <w:rStyle w:val="Hyperlink"/>
                <w14:scene3d>
                  <w14:camera w14:prst="orthographicFront"/>
                  <w14:lightRig w14:rig="threePt" w14:dir="t">
                    <w14:rot w14:lat="0" w14:lon="0" w14:rev="0"/>
                  </w14:lightRig>
                </w14:scene3d>
              </w:rPr>
              <w:t>2.3.</w:t>
            </w:r>
            <w:r w:rsidR="00774F88">
              <w:rPr>
                <w:rFonts w:asciiTheme="minorHAnsi" w:eastAsiaTheme="minorEastAsia" w:hAnsiTheme="minorHAnsi" w:cstheme="minorBidi"/>
                <w:sz w:val="22"/>
                <w:szCs w:val="22"/>
                <w:lang w:eastAsia="fr-FR" w:bidi="ar-SA"/>
              </w:rPr>
              <w:tab/>
            </w:r>
            <w:r w:rsidR="00774F88" w:rsidRPr="00DA0A80">
              <w:rPr>
                <w:rStyle w:val="Hyperlink"/>
              </w:rPr>
              <w:t>Conclusion</w:t>
            </w:r>
            <w:r w:rsidR="00774F88">
              <w:rPr>
                <w:webHidden/>
              </w:rPr>
              <w:tab/>
            </w:r>
            <w:r w:rsidR="00774F88">
              <w:rPr>
                <w:webHidden/>
              </w:rPr>
              <w:fldChar w:fldCharType="begin"/>
            </w:r>
            <w:r w:rsidR="00774F88">
              <w:rPr>
                <w:webHidden/>
              </w:rPr>
              <w:instrText xml:space="preserve"> PAGEREF _Toc485463306 \h </w:instrText>
            </w:r>
            <w:r w:rsidR="00774F88">
              <w:rPr>
                <w:webHidden/>
              </w:rPr>
            </w:r>
            <w:r w:rsidR="00774F88">
              <w:rPr>
                <w:webHidden/>
              </w:rPr>
              <w:fldChar w:fldCharType="separate"/>
            </w:r>
            <w:r w:rsidR="00EF215A">
              <w:rPr>
                <w:webHidden/>
              </w:rPr>
              <w:t>25</w:t>
            </w:r>
            <w:r w:rsidR="00774F88">
              <w:rPr>
                <w:webHidden/>
              </w:rPr>
              <w:fldChar w:fldCharType="end"/>
            </w:r>
          </w:hyperlink>
        </w:p>
        <w:p w:rsidR="00774F88" w:rsidRDefault="00604B8C" w:rsidP="00774F88">
          <w:pPr>
            <w:pStyle w:val="10"/>
            <w:rPr>
              <w:rFonts w:asciiTheme="minorHAnsi" w:eastAsiaTheme="minorEastAsia" w:hAnsiTheme="minorHAnsi" w:cstheme="minorBidi"/>
              <w:sz w:val="22"/>
              <w:szCs w:val="22"/>
              <w:lang w:eastAsia="fr-FR" w:bidi="ar-SA"/>
            </w:rPr>
          </w:pPr>
          <w:hyperlink w:anchor="_Toc485463307" w:history="1">
            <w:r w:rsidR="00774F88" w:rsidRPr="00DA0A80">
              <w:rPr>
                <w:rStyle w:val="Hyperlink"/>
              </w:rPr>
              <w:t xml:space="preserve">CHAPITRE </w:t>
            </w:r>
            <w:r w:rsidR="00774F88" w:rsidRPr="00DA0A80">
              <w:rPr>
                <w:rStyle w:val="Hyperlink"/>
                <w:rtl/>
              </w:rPr>
              <w:t>3</w:t>
            </w:r>
            <w:r w:rsidR="00774F88" w:rsidRPr="00DA0A80">
              <w:rPr>
                <w:rStyle w:val="Hyperlink"/>
              </w:rPr>
              <w:t> : METHODE PROPOSEE</w:t>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309" w:history="1">
            <w:r w:rsidR="00774F88" w:rsidRPr="00DA0A80">
              <w:rPr>
                <w:rStyle w:val="Hyperlink"/>
                <w14:scene3d>
                  <w14:camera w14:prst="orthographicFront"/>
                  <w14:lightRig w14:rig="threePt" w14:dir="t">
                    <w14:rot w14:lat="0" w14:lon="0" w14:rev="0"/>
                  </w14:lightRig>
                </w14:scene3d>
              </w:rPr>
              <w:t>3.1.</w:t>
            </w:r>
            <w:r w:rsidR="00774F88">
              <w:rPr>
                <w:rFonts w:asciiTheme="minorHAnsi" w:eastAsiaTheme="minorEastAsia" w:hAnsiTheme="minorHAnsi" w:cstheme="minorBidi"/>
                <w:sz w:val="22"/>
                <w:szCs w:val="22"/>
                <w:lang w:eastAsia="fr-FR" w:bidi="ar-SA"/>
              </w:rPr>
              <w:tab/>
            </w:r>
            <w:r w:rsidR="00774F88" w:rsidRPr="00DA0A80">
              <w:rPr>
                <w:rStyle w:val="Hyperlink"/>
              </w:rPr>
              <w:t>Introduction</w:t>
            </w:r>
            <w:r w:rsidR="00774F88">
              <w:rPr>
                <w:webHidden/>
              </w:rPr>
              <w:tab/>
            </w:r>
            <w:r w:rsidR="00774F88">
              <w:rPr>
                <w:webHidden/>
              </w:rPr>
              <w:fldChar w:fldCharType="begin"/>
            </w:r>
            <w:r w:rsidR="00774F88">
              <w:rPr>
                <w:webHidden/>
              </w:rPr>
              <w:instrText xml:space="preserve"> PAGEREF _Toc485463309 \h </w:instrText>
            </w:r>
            <w:r w:rsidR="00774F88">
              <w:rPr>
                <w:webHidden/>
              </w:rPr>
            </w:r>
            <w:r w:rsidR="00774F88">
              <w:rPr>
                <w:webHidden/>
              </w:rPr>
              <w:fldChar w:fldCharType="separate"/>
            </w:r>
            <w:r w:rsidR="00EF215A">
              <w:rPr>
                <w:webHidden/>
              </w:rPr>
              <w:t>27</w:t>
            </w:r>
            <w:r w:rsidR="00774F88">
              <w:rPr>
                <w:webHidden/>
              </w:rPr>
              <w:fldChar w:fldCharType="end"/>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310" w:history="1">
            <w:r w:rsidR="00774F88" w:rsidRPr="00DA0A80">
              <w:rPr>
                <w:rStyle w:val="Hyperlink"/>
                <w14:scene3d>
                  <w14:camera w14:prst="orthographicFront"/>
                  <w14:lightRig w14:rig="threePt" w14:dir="t">
                    <w14:rot w14:lat="0" w14:lon="0" w14:rev="0"/>
                  </w14:lightRig>
                </w14:scene3d>
              </w:rPr>
              <w:t>3.2.</w:t>
            </w:r>
            <w:r w:rsidR="00774F88">
              <w:rPr>
                <w:rFonts w:asciiTheme="minorHAnsi" w:eastAsiaTheme="minorEastAsia" w:hAnsiTheme="minorHAnsi" w:cstheme="minorBidi"/>
                <w:sz w:val="22"/>
                <w:szCs w:val="22"/>
                <w:lang w:eastAsia="fr-FR" w:bidi="ar-SA"/>
              </w:rPr>
              <w:tab/>
            </w:r>
            <w:r w:rsidR="00774F88" w:rsidRPr="00DA0A80">
              <w:rPr>
                <w:rStyle w:val="Hyperlink"/>
              </w:rPr>
              <w:t>Optimisation par Algorithme BBO</w:t>
            </w:r>
            <w:r w:rsidR="00774F88">
              <w:rPr>
                <w:webHidden/>
              </w:rPr>
              <w:tab/>
            </w:r>
            <w:r w:rsidR="00774F88">
              <w:rPr>
                <w:webHidden/>
              </w:rPr>
              <w:fldChar w:fldCharType="begin"/>
            </w:r>
            <w:r w:rsidR="00774F88">
              <w:rPr>
                <w:webHidden/>
              </w:rPr>
              <w:instrText xml:space="preserve"> PAGEREF _Toc485463310 \h </w:instrText>
            </w:r>
            <w:r w:rsidR="00774F88">
              <w:rPr>
                <w:webHidden/>
              </w:rPr>
            </w:r>
            <w:r w:rsidR="00774F88">
              <w:rPr>
                <w:webHidden/>
              </w:rPr>
              <w:fldChar w:fldCharType="separate"/>
            </w:r>
            <w:r w:rsidR="00EF215A">
              <w:rPr>
                <w:webHidden/>
              </w:rPr>
              <w:t>27</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311" w:history="1">
            <w:r w:rsidR="00774F88" w:rsidRPr="00DA0A80">
              <w:rPr>
                <w:rStyle w:val="Hyperlink"/>
              </w:rPr>
              <w:t>3.2.1.</w:t>
            </w:r>
            <w:r w:rsidR="00774F88">
              <w:rPr>
                <w:rFonts w:asciiTheme="minorHAnsi" w:eastAsiaTheme="minorEastAsia" w:hAnsiTheme="minorHAnsi" w:cstheme="minorBidi"/>
                <w:sz w:val="22"/>
                <w:szCs w:val="22"/>
                <w:lang w:eastAsia="fr-FR" w:bidi="ar-SA"/>
              </w:rPr>
              <w:tab/>
            </w:r>
            <w:r w:rsidR="00774F88" w:rsidRPr="00DA0A80">
              <w:rPr>
                <w:rStyle w:val="Hyperlink"/>
              </w:rPr>
              <w:t>Origine de l’algorithme BBO</w:t>
            </w:r>
            <w:r w:rsidR="00774F88">
              <w:rPr>
                <w:webHidden/>
              </w:rPr>
              <w:tab/>
            </w:r>
            <w:r w:rsidR="00774F88">
              <w:rPr>
                <w:webHidden/>
              </w:rPr>
              <w:fldChar w:fldCharType="begin"/>
            </w:r>
            <w:r w:rsidR="00774F88">
              <w:rPr>
                <w:webHidden/>
              </w:rPr>
              <w:instrText xml:space="preserve"> PAGEREF _Toc485463311 \h </w:instrText>
            </w:r>
            <w:r w:rsidR="00774F88">
              <w:rPr>
                <w:webHidden/>
              </w:rPr>
            </w:r>
            <w:r w:rsidR="00774F88">
              <w:rPr>
                <w:webHidden/>
              </w:rPr>
              <w:fldChar w:fldCharType="separate"/>
            </w:r>
            <w:r w:rsidR="00EF215A">
              <w:rPr>
                <w:webHidden/>
              </w:rPr>
              <w:t>27</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312" w:history="1">
            <w:r w:rsidR="00774F88" w:rsidRPr="00DA0A80">
              <w:rPr>
                <w:rStyle w:val="Hyperlink"/>
              </w:rPr>
              <w:t>3.2.2.</w:t>
            </w:r>
            <w:r w:rsidR="00774F88">
              <w:rPr>
                <w:rFonts w:asciiTheme="minorHAnsi" w:eastAsiaTheme="minorEastAsia" w:hAnsiTheme="minorHAnsi" w:cstheme="minorBidi"/>
                <w:sz w:val="22"/>
                <w:szCs w:val="22"/>
                <w:lang w:eastAsia="fr-FR" w:bidi="ar-SA"/>
              </w:rPr>
              <w:tab/>
            </w:r>
            <w:r w:rsidR="00774F88" w:rsidRPr="00DA0A80">
              <w:rPr>
                <w:rStyle w:val="Hyperlink"/>
              </w:rPr>
              <w:t>Principe de L’algorthme BBO</w:t>
            </w:r>
            <w:r w:rsidR="00774F88">
              <w:rPr>
                <w:webHidden/>
              </w:rPr>
              <w:tab/>
            </w:r>
            <w:r w:rsidR="00774F88">
              <w:rPr>
                <w:webHidden/>
              </w:rPr>
              <w:fldChar w:fldCharType="begin"/>
            </w:r>
            <w:r w:rsidR="00774F88">
              <w:rPr>
                <w:webHidden/>
              </w:rPr>
              <w:instrText xml:space="preserve"> PAGEREF _Toc485463312 \h </w:instrText>
            </w:r>
            <w:r w:rsidR="00774F88">
              <w:rPr>
                <w:webHidden/>
              </w:rPr>
            </w:r>
            <w:r w:rsidR="00774F88">
              <w:rPr>
                <w:webHidden/>
              </w:rPr>
              <w:fldChar w:fldCharType="separate"/>
            </w:r>
            <w:r w:rsidR="00EF215A">
              <w:rPr>
                <w:webHidden/>
              </w:rPr>
              <w:t>28</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313" w:history="1">
            <w:r w:rsidR="00774F88" w:rsidRPr="00DA0A80">
              <w:rPr>
                <w:rStyle w:val="Hyperlink"/>
              </w:rPr>
              <w:t>3.2.3.</w:t>
            </w:r>
            <w:r w:rsidR="00774F88">
              <w:rPr>
                <w:rFonts w:asciiTheme="minorHAnsi" w:eastAsiaTheme="minorEastAsia" w:hAnsiTheme="minorHAnsi" w:cstheme="minorBidi"/>
                <w:sz w:val="22"/>
                <w:szCs w:val="22"/>
                <w:lang w:eastAsia="fr-FR" w:bidi="ar-SA"/>
              </w:rPr>
              <w:tab/>
            </w:r>
            <w:r w:rsidR="00774F88" w:rsidRPr="00DA0A80">
              <w:rPr>
                <w:rStyle w:val="Hyperlink"/>
              </w:rPr>
              <w:t>Composants de l’algorithme BBO</w:t>
            </w:r>
            <w:r w:rsidR="00774F88">
              <w:rPr>
                <w:webHidden/>
              </w:rPr>
              <w:tab/>
            </w:r>
            <w:r w:rsidR="00774F88">
              <w:rPr>
                <w:webHidden/>
              </w:rPr>
              <w:fldChar w:fldCharType="begin"/>
            </w:r>
            <w:r w:rsidR="00774F88">
              <w:rPr>
                <w:webHidden/>
              </w:rPr>
              <w:instrText xml:space="preserve"> PAGEREF _Toc485463313 \h </w:instrText>
            </w:r>
            <w:r w:rsidR="00774F88">
              <w:rPr>
                <w:webHidden/>
              </w:rPr>
            </w:r>
            <w:r w:rsidR="00774F88">
              <w:rPr>
                <w:webHidden/>
              </w:rPr>
              <w:fldChar w:fldCharType="separate"/>
            </w:r>
            <w:r w:rsidR="00EF215A">
              <w:rPr>
                <w:webHidden/>
              </w:rPr>
              <w:t>28</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14" w:history="1">
            <w:r w:rsidR="00774F88" w:rsidRPr="00DA0A80">
              <w:rPr>
                <w:rStyle w:val="Hyperlink"/>
                <w:rFonts w:eastAsia="Calibri"/>
                <w14:scene3d>
                  <w14:camera w14:prst="orthographicFront"/>
                  <w14:lightRig w14:rig="threePt" w14:dir="t">
                    <w14:rot w14:lat="0" w14:lon="0" w14:rev="0"/>
                  </w14:lightRig>
                </w14:scene3d>
              </w:rPr>
              <w:t>3.2.3.1.</w:t>
            </w:r>
            <w:r w:rsidR="00774F88">
              <w:rPr>
                <w:rFonts w:asciiTheme="minorHAnsi" w:eastAsiaTheme="minorEastAsia" w:hAnsiTheme="minorHAnsi" w:cstheme="minorBidi"/>
                <w:sz w:val="22"/>
                <w:szCs w:val="22"/>
                <w:lang w:eastAsia="fr-FR" w:bidi="ar-SA"/>
              </w:rPr>
              <w:tab/>
            </w:r>
            <w:r w:rsidR="00774F88" w:rsidRPr="00DA0A80">
              <w:rPr>
                <w:rStyle w:val="Hyperlink"/>
                <w:rFonts w:eastAsia="Calibri"/>
              </w:rPr>
              <w:t>Habitat</w:t>
            </w:r>
            <w:r w:rsidR="00774F88">
              <w:rPr>
                <w:webHidden/>
              </w:rPr>
              <w:tab/>
            </w:r>
            <w:r w:rsidR="00774F88">
              <w:rPr>
                <w:webHidden/>
              </w:rPr>
              <w:fldChar w:fldCharType="begin"/>
            </w:r>
            <w:r w:rsidR="00774F88">
              <w:rPr>
                <w:webHidden/>
              </w:rPr>
              <w:instrText xml:space="preserve"> PAGEREF _Toc485463314 \h </w:instrText>
            </w:r>
            <w:r w:rsidR="00774F88">
              <w:rPr>
                <w:webHidden/>
              </w:rPr>
            </w:r>
            <w:r w:rsidR="00774F88">
              <w:rPr>
                <w:webHidden/>
              </w:rPr>
              <w:fldChar w:fldCharType="separate"/>
            </w:r>
            <w:r w:rsidR="00EF215A">
              <w:rPr>
                <w:webHidden/>
              </w:rPr>
              <w:t>28</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15" w:history="1">
            <w:r w:rsidR="00774F88" w:rsidRPr="00DA0A80">
              <w:rPr>
                <w:rStyle w:val="Hyperlink"/>
                <w:rFonts w:eastAsia="Calibri"/>
                <w14:scene3d>
                  <w14:camera w14:prst="orthographicFront"/>
                  <w14:lightRig w14:rig="threePt" w14:dir="t">
                    <w14:rot w14:lat="0" w14:lon="0" w14:rev="0"/>
                  </w14:lightRig>
                </w14:scene3d>
              </w:rPr>
              <w:t>3.2.3.2.</w:t>
            </w:r>
            <w:r w:rsidR="00774F88">
              <w:rPr>
                <w:rFonts w:asciiTheme="minorHAnsi" w:eastAsiaTheme="minorEastAsia" w:hAnsiTheme="minorHAnsi" w:cstheme="minorBidi"/>
                <w:sz w:val="22"/>
                <w:szCs w:val="22"/>
                <w:lang w:eastAsia="fr-FR" w:bidi="ar-SA"/>
              </w:rPr>
              <w:tab/>
            </w:r>
            <w:r w:rsidR="00774F88" w:rsidRPr="00DA0A80">
              <w:rPr>
                <w:rStyle w:val="Hyperlink"/>
                <w:rFonts w:eastAsia="Calibri"/>
              </w:rPr>
              <w:t>Opérateurs de migration et d’émigration</w:t>
            </w:r>
            <w:r w:rsidR="00774F88">
              <w:rPr>
                <w:webHidden/>
              </w:rPr>
              <w:tab/>
            </w:r>
            <w:r w:rsidR="00774F88">
              <w:rPr>
                <w:webHidden/>
              </w:rPr>
              <w:fldChar w:fldCharType="begin"/>
            </w:r>
            <w:r w:rsidR="00774F88">
              <w:rPr>
                <w:webHidden/>
              </w:rPr>
              <w:instrText xml:space="preserve"> PAGEREF _Toc485463315 \h </w:instrText>
            </w:r>
            <w:r w:rsidR="00774F88">
              <w:rPr>
                <w:webHidden/>
              </w:rPr>
            </w:r>
            <w:r w:rsidR="00774F88">
              <w:rPr>
                <w:webHidden/>
              </w:rPr>
              <w:fldChar w:fldCharType="separate"/>
            </w:r>
            <w:r w:rsidR="00EF215A">
              <w:rPr>
                <w:webHidden/>
              </w:rPr>
              <w:t>28</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316" w:history="1">
            <w:r w:rsidR="00774F88" w:rsidRPr="00DA0A80">
              <w:rPr>
                <w:rStyle w:val="Hyperlink"/>
              </w:rPr>
              <w:t>3.2.4.</w:t>
            </w:r>
            <w:r w:rsidR="00774F88">
              <w:rPr>
                <w:rFonts w:asciiTheme="minorHAnsi" w:eastAsiaTheme="minorEastAsia" w:hAnsiTheme="minorHAnsi" w:cstheme="minorBidi"/>
                <w:sz w:val="22"/>
                <w:szCs w:val="22"/>
                <w:lang w:eastAsia="fr-FR" w:bidi="ar-SA"/>
              </w:rPr>
              <w:tab/>
            </w:r>
            <w:r w:rsidR="00774F88" w:rsidRPr="00DA0A80">
              <w:rPr>
                <w:rStyle w:val="Hyperlink"/>
              </w:rPr>
              <w:t>Application de l’algorithme BBO au problème MSA</w:t>
            </w:r>
            <w:r w:rsidR="00774F88">
              <w:rPr>
                <w:webHidden/>
              </w:rPr>
              <w:tab/>
            </w:r>
            <w:r w:rsidR="00774F88">
              <w:rPr>
                <w:webHidden/>
              </w:rPr>
              <w:fldChar w:fldCharType="begin"/>
            </w:r>
            <w:r w:rsidR="00774F88">
              <w:rPr>
                <w:webHidden/>
              </w:rPr>
              <w:instrText xml:space="preserve"> PAGEREF _Toc485463316 \h </w:instrText>
            </w:r>
            <w:r w:rsidR="00774F88">
              <w:rPr>
                <w:webHidden/>
              </w:rPr>
            </w:r>
            <w:r w:rsidR="00774F88">
              <w:rPr>
                <w:webHidden/>
              </w:rPr>
              <w:fldChar w:fldCharType="separate"/>
            </w:r>
            <w:r w:rsidR="00EF215A">
              <w:rPr>
                <w:webHidden/>
              </w:rPr>
              <w:t>30</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17" w:history="1">
            <w:r w:rsidR="00774F88" w:rsidRPr="00DA0A80">
              <w:rPr>
                <w:rStyle w:val="Hyperlink"/>
                <w14:scene3d>
                  <w14:camera w14:prst="orthographicFront"/>
                  <w14:lightRig w14:rig="threePt" w14:dir="t">
                    <w14:rot w14:lat="0" w14:lon="0" w14:rev="0"/>
                  </w14:lightRig>
                </w14:scene3d>
              </w:rPr>
              <w:t>3.2.4.1.</w:t>
            </w:r>
            <w:r w:rsidR="00774F88">
              <w:rPr>
                <w:rFonts w:asciiTheme="minorHAnsi" w:eastAsiaTheme="minorEastAsia" w:hAnsiTheme="minorHAnsi" w:cstheme="minorBidi"/>
                <w:sz w:val="22"/>
                <w:szCs w:val="22"/>
                <w:lang w:eastAsia="fr-FR" w:bidi="ar-SA"/>
              </w:rPr>
              <w:tab/>
            </w:r>
            <w:r w:rsidR="00774F88" w:rsidRPr="00DA0A80">
              <w:rPr>
                <w:rStyle w:val="Hyperlink"/>
              </w:rPr>
              <w:t>Habitats</w:t>
            </w:r>
            <w:r w:rsidR="00774F88">
              <w:rPr>
                <w:webHidden/>
              </w:rPr>
              <w:tab/>
            </w:r>
            <w:r w:rsidR="00774F88">
              <w:rPr>
                <w:webHidden/>
              </w:rPr>
              <w:fldChar w:fldCharType="begin"/>
            </w:r>
            <w:r w:rsidR="00774F88">
              <w:rPr>
                <w:webHidden/>
              </w:rPr>
              <w:instrText xml:space="preserve"> PAGEREF _Toc485463317 \h </w:instrText>
            </w:r>
            <w:r w:rsidR="00774F88">
              <w:rPr>
                <w:webHidden/>
              </w:rPr>
            </w:r>
            <w:r w:rsidR="00774F88">
              <w:rPr>
                <w:webHidden/>
              </w:rPr>
              <w:fldChar w:fldCharType="separate"/>
            </w:r>
            <w:r w:rsidR="00EF215A">
              <w:rPr>
                <w:webHidden/>
              </w:rPr>
              <w:t>30</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18" w:history="1">
            <w:r w:rsidR="00774F88" w:rsidRPr="00DA0A80">
              <w:rPr>
                <w:rStyle w:val="Hyperlink"/>
                <w14:scene3d>
                  <w14:camera w14:prst="orthographicFront"/>
                  <w14:lightRig w14:rig="threePt" w14:dir="t">
                    <w14:rot w14:lat="0" w14:lon="0" w14:rev="0"/>
                  </w14:lightRig>
                </w14:scene3d>
              </w:rPr>
              <w:t>3.2.4.2.</w:t>
            </w:r>
            <w:r w:rsidR="00774F88">
              <w:rPr>
                <w:rFonts w:asciiTheme="minorHAnsi" w:eastAsiaTheme="minorEastAsia" w:hAnsiTheme="minorHAnsi" w:cstheme="minorBidi"/>
                <w:sz w:val="22"/>
                <w:szCs w:val="22"/>
                <w:lang w:eastAsia="fr-FR" w:bidi="ar-SA"/>
              </w:rPr>
              <w:tab/>
            </w:r>
            <w:r w:rsidR="00774F88" w:rsidRPr="00DA0A80">
              <w:rPr>
                <w:rStyle w:val="Hyperlink"/>
              </w:rPr>
              <w:t>Fonction de score</w:t>
            </w:r>
            <w:r w:rsidR="00774F88">
              <w:rPr>
                <w:webHidden/>
              </w:rPr>
              <w:tab/>
            </w:r>
            <w:r w:rsidR="00774F88">
              <w:rPr>
                <w:webHidden/>
              </w:rPr>
              <w:fldChar w:fldCharType="begin"/>
            </w:r>
            <w:r w:rsidR="00774F88">
              <w:rPr>
                <w:webHidden/>
              </w:rPr>
              <w:instrText xml:space="preserve"> PAGEREF _Toc485463318 \h </w:instrText>
            </w:r>
            <w:r w:rsidR="00774F88">
              <w:rPr>
                <w:webHidden/>
              </w:rPr>
            </w:r>
            <w:r w:rsidR="00774F88">
              <w:rPr>
                <w:webHidden/>
              </w:rPr>
              <w:fldChar w:fldCharType="separate"/>
            </w:r>
            <w:r w:rsidR="00EF215A">
              <w:rPr>
                <w:webHidden/>
              </w:rPr>
              <w:t>31</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19" w:history="1">
            <w:r w:rsidR="00774F88" w:rsidRPr="00DA0A80">
              <w:rPr>
                <w:rStyle w:val="Hyperlink"/>
                <w14:scene3d>
                  <w14:camera w14:prst="orthographicFront"/>
                  <w14:lightRig w14:rig="threePt" w14:dir="t">
                    <w14:rot w14:lat="0" w14:lon="0" w14:rev="0"/>
                  </w14:lightRig>
                </w14:scene3d>
              </w:rPr>
              <w:t>3.2.4.3.</w:t>
            </w:r>
            <w:r w:rsidR="00774F88">
              <w:rPr>
                <w:rFonts w:asciiTheme="minorHAnsi" w:eastAsiaTheme="minorEastAsia" w:hAnsiTheme="minorHAnsi" w:cstheme="minorBidi"/>
                <w:sz w:val="22"/>
                <w:szCs w:val="22"/>
                <w:lang w:eastAsia="fr-FR" w:bidi="ar-SA"/>
              </w:rPr>
              <w:tab/>
            </w:r>
            <w:r w:rsidR="00774F88" w:rsidRPr="00DA0A80">
              <w:rPr>
                <w:rStyle w:val="Hyperlink"/>
              </w:rPr>
              <w:t>Population initiale</w:t>
            </w:r>
            <w:r w:rsidR="00774F88">
              <w:rPr>
                <w:webHidden/>
              </w:rPr>
              <w:tab/>
            </w:r>
            <w:r w:rsidR="00774F88">
              <w:rPr>
                <w:webHidden/>
              </w:rPr>
              <w:fldChar w:fldCharType="begin"/>
            </w:r>
            <w:r w:rsidR="00774F88">
              <w:rPr>
                <w:webHidden/>
              </w:rPr>
              <w:instrText xml:space="preserve"> PAGEREF _Toc485463319 \h </w:instrText>
            </w:r>
            <w:r w:rsidR="00774F88">
              <w:rPr>
                <w:webHidden/>
              </w:rPr>
            </w:r>
            <w:r w:rsidR="00774F88">
              <w:rPr>
                <w:webHidden/>
              </w:rPr>
              <w:fldChar w:fldCharType="separate"/>
            </w:r>
            <w:r w:rsidR="00EF215A">
              <w:rPr>
                <w:webHidden/>
              </w:rPr>
              <w:t>32</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20" w:history="1">
            <w:r w:rsidR="00774F88" w:rsidRPr="00DA0A80">
              <w:rPr>
                <w:rStyle w:val="Hyperlink"/>
                <w14:scene3d>
                  <w14:camera w14:prst="orthographicFront"/>
                  <w14:lightRig w14:rig="threePt" w14:dir="t">
                    <w14:rot w14:lat="0" w14:lon="0" w14:rev="0"/>
                  </w14:lightRig>
                </w14:scene3d>
              </w:rPr>
              <w:t>3.2.4.4.</w:t>
            </w:r>
            <w:r w:rsidR="00774F88">
              <w:rPr>
                <w:rFonts w:asciiTheme="minorHAnsi" w:eastAsiaTheme="minorEastAsia" w:hAnsiTheme="minorHAnsi" w:cstheme="minorBidi"/>
                <w:sz w:val="22"/>
                <w:szCs w:val="22"/>
                <w:lang w:eastAsia="fr-FR" w:bidi="ar-SA"/>
              </w:rPr>
              <w:tab/>
            </w:r>
            <w:r w:rsidR="00774F88" w:rsidRPr="00DA0A80">
              <w:rPr>
                <w:rStyle w:val="Hyperlink"/>
              </w:rPr>
              <w:t>Opérateur de migration</w:t>
            </w:r>
            <w:r w:rsidR="00774F88">
              <w:rPr>
                <w:webHidden/>
              </w:rPr>
              <w:tab/>
            </w:r>
            <w:r w:rsidR="00774F88">
              <w:rPr>
                <w:webHidden/>
              </w:rPr>
              <w:fldChar w:fldCharType="begin"/>
            </w:r>
            <w:r w:rsidR="00774F88">
              <w:rPr>
                <w:webHidden/>
              </w:rPr>
              <w:instrText xml:space="preserve"> PAGEREF _Toc485463320 \h </w:instrText>
            </w:r>
            <w:r w:rsidR="00774F88">
              <w:rPr>
                <w:webHidden/>
              </w:rPr>
            </w:r>
            <w:r w:rsidR="00774F88">
              <w:rPr>
                <w:webHidden/>
              </w:rPr>
              <w:fldChar w:fldCharType="separate"/>
            </w:r>
            <w:r w:rsidR="00EF215A">
              <w:rPr>
                <w:webHidden/>
              </w:rPr>
              <w:t>32</w:t>
            </w:r>
            <w:r w:rsidR="00774F88">
              <w:rPr>
                <w:webHidden/>
              </w:rPr>
              <w:fldChar w:fldCharType="end"/>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321" w:history="1">
            <w:r w:rsidR="00774F88" w:rsidRPr="00DA0A80">
              <w:rPr>
                <w:rStyle w:val="Hyperlink"/>
                <w14:scene3d>
                  <w14:camera w14:prst="orthographicFront"/>
                  <w14:lightRig w14:rig="threePt" w14:dir="t">
                    <w14:rot w14:lat="0" w14:lon="0" w14:rev="0"/>
                  </w14:lightRig>
                </w14:scene3d>
              </w:rPr>
              <w:t>3.3.</w:t>
            </w:r>
            <w:r w:rsidR="00774F88">
              <w:rPr>
                <w:rFonts w:asciiTheme="minorHAnsi" w:eastAsiaTheme="minorEastAsia" w:hAnsiTheme="minorHAnsi" w:cstheme="minorBidi"/>
                <w:sz w:val="22"/>
                <w:szCs w:val="22"/>
                <w:lang w:eastAsia="fr-FR" w:bidi="ar-SA"/>
              </w:rPr>
              <w:tab/>
            </w:r>
            <w:r w:rsidR="00774F88" w:rsidRPr="00DA0A80">
              <w:rPr>
                <w:rStyle w:val="Hyperlink"/>
              </w:rPr>
              <w:t>Optimisation par algorithmes génétique</w:t>
            </w:r>
            <w:r w:rsidR="00774F88">
              <w:rPr>
                <w:webHidden/>
              </w:rPr>
              <w:tab/>
            </w:r>
            <w:r w:rsidR="00774F88">
              <w:rPr>
                <w:webHidden/>
              </w:rPr>
              <w:fldChar w:fldCharType="begin"/>
            </w:r>
            <w:r w:rsidR="00774F88">
              <w:rPr>
                <w:webHidden/>
              </w:rPr>
              <w:instrText xml:space="preserve"> PAGEREF _Toc485463321 \h </w:instrText>
            </w:r>
            <w:r w:rsidR="00774F88">
              <w:rPr>
                <w:webHidden/>
              </w:rPr>
            </w:r>
            <w:r w:rsidR="00774F88">
              <w:rPr>
                <w:webHidden/>
              </w:rPr>
              <w:fldChar w:fldCharType="separate"/>
            </w:r>
            <w:r w:rsidR="00EF215A">
              <w:rPr>
                <w:webHidden/>
              </w:rPr>
              <w:t>33</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322" w:history="1">
            <w:r w:rsidR="00774F88" w:rsidRPr="00DA0A80">
              <w:rPr>
                <w:rStyle w:val="Hyperlink"/>
              </w:rPr>
              <w:t>3.3.1.</w:t>
            </w:r>
            <w:r w:rsidR="00774F88">
              <w:rPr>
                <w:rFonts w:asciiTheme="minorHAnsi" w:eastAsiaTheme="minorEastAsia" w:hAnsiTheme="minorHAnsi" w:cstheme="minorBidi"/>
                <w:sz w:val="22"/>
                <w:szCs w:val="22"/>
                <w:lang w:eastAsia="fr-FR" w:bidi="ar-SA"/>
              </w:rPr>
              <w:tab/>
            </w:r>
            <w:r w:rsidR="00774F88" w:rsidRPr="00DA0A80">
              <w:rPr>
                <w:rStyle w:val="Hyperlink"/>
              </w:rPr>
              <w:t>Algorithmes génétique</w:t>
            </w:r>
            <w:r w:rsidR="00774F88">
              <w:rPr>
                <w:webHidden/>
              </w:rPr>
              <w:tab/>
            </w:r>
            <w:r w:rsidR="00774F88">
              <w:rPr>
                <w:webHidden/>
              </w:rPr>
              <w:fldChar w:fldCharType="begin"/>
            </w:r>
            <w:r w:rsidR="00774F88">
              <w:rPr>
                <w:webHidden/>
              </w:rPr>
              <w:instrText xml:space="preserve"> PAGEREF _Toc485463322 \h </w:instrText>
            </w:r>
            <w:r w:rsidR="00774F88">
              <w:rPr>
                <w:webHidden/>
              </w:rPr>
            </w:r>
            <w:r w:rsidR="00774F88">
              <w:rPr>
                <w:webHidden/>
              </w:rPr>
              <w:fldChar w:fldCharType="separate"/>
            </w:r>
            <w:r w:rsidR="00EF215A">
              <w:rPr>
                <w:webHidden/>
              </w:rPr>
              <w:t>33</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23" w:history="1">
            <w:r w:rsidR="00774F88" w:rsidRPr="00DA0A80">
              <w:rPr>
                <w:rStyle w:val="Hyperlink"/>
                <w14:scene3d>
                  <w14:camera w14:prst="orthographicFront"/>
                  <w14:lightRig w14:rig="threePt" w14:dir="t">
                    <w14:rot w14:lat="0" w14:lon="0" w14:rev="0"/>
                  </w14:lightRig>
                </w14:scene3d>
              </w:rPr>
              <w:t>3.3.1.1.</w:t>
            </w:r>
            <w:r w:rsidR="00774F88">
              <w:rPr>
                <w:rFonts w:asciiTheme="minorHAnsi" w:eastAsiaTheme="minorEastAsia" w:hAnsiTheme="minorHAnsi" w:cstheme="minorBidi"/>
                <w:sz w:val="22"/>
                <w:szCs w:val="22"/>
                <w:lang w:eastAsia="fr-FR" w:bidi="ar-SA"/>
              </w:rPr>
              <w:tab/>
            </w:r>
            <w:r w:rsidR="00774F88" w:rsidRPr="00DA0A80">
              <w:rPr>
                <w:rStyle w:val="Hyperlink"/>
              </w:rPr>
              <w:t>Le codage de données</w:t>
            </w:r>
            <w:r w:rsidR="00774F88">
              <w:rPr>
                <w:webHidden/>
              </w:rPr>
              <w:tab/>
            </w:r>
            <w:r w:rsidR="00774F88">
              <w:rPr>
                <w:webHidden/>
              </w:rPr>
              <w:fldChar w:fldCharType="begin"/>
            </w:r>
            <w:r w:rsidR="00774F88">
              <w:rPr>
                <w:webHidden/>
              </w:rPr>
              <w:instrText xml:space="preserve"> PAGEREF _Toc485463323 \h </w:instrText>
            </w:r>
            <w:r w:rsidR="00774F88">
              <w:rPr>
                <w:webHidden/>
              </w:rPr>
            </w:r>
            <w:r w:rsidR="00774F88">
              <w:rPr>
                <w:webHidden/>
              </w:rPr>
              <w:fldChar w:fldCharType="separate"/>
            </w:r>
            <w:r w:rsidR="00EF215A">
              <w:rPr>
                <w:webHidden/>
              </w:rPr>
              <w:t>34</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24" w:history="1">
            <w:r w:rsidR="00774F88" w:rsidRPr="00DA0A80">
              <w:rPr>
                <w:rStyle w:val="Hyperlink"/>
                <w14:scene3d>
                  <w14:camera w14:prst="orthographicFront"/>
                  <w14:lightRig w14:rig="threePt" w14:dir="t">
                    <w14:rot w14:lat="0" w14:lon="0" w14:rev="0"/>
                  </w14:lightRig>
                </w14:scene3d>
              </w:rPr>
              <w:t>3.3.1.2.</w:t>
            </w:r>
            <w:r w:rsidR="00774F88">
              <w:rPr>
                <w:rFonts w:asciiTheme="minorHAnsi" w:eastAsiaTheme="minorEastAsia" w:hAnsiTheme="minorHAnsi" w:cstheme="minorBidi"/>
                <w:sz w:val="22"/>
                <w:szCs w:val="22"/>
                <w:lang w:eastAsia="fr-FR" w:bidi="ar-SA"/>
              </w:rPr>
              <w:tab/>
            </w:r>
            <w:r w:rsidR="00774F88" w:rsidRPr="00DA0A80">
              <w:rPr>
                <w:rStyle w:val="Hyperlink"/>
              </w:rPr>
              <w:t>Génération de la population initiale</w:t>
            </w:r>
            <w:r w:rsidR="00774F88">
              <w:rPr>
                <w:webHidden/>
              </w:rPr>
              <w:tab/>
            </w:r>
            <w:r w:rsidR="00774F88">
              <w:rPr>
                <w:webHidden/>
              </w:rPr>
              <w:fldChar w:fldCharType="begin"/>
            </w:r>
            <w:r w:rsidR="00774F88">
              <w:rPr>
                <w:webHidden/>
              </w:rPr>
              <w:instrText xml:space="preserve"> PAGEREF _Toc485463324 \h </w:instrText>
            </w:r>
            <w:r w:rsidR="00774F88">
              <w:rPr>
                <w:webHidden/>
              </w:rPr>
            </w:r>
            <w:r w:rsidR="00774F88">
              <w:rPr>
                <w:webHidden/>
              </w:rPr>
              <w:fldChar w:fldCharType="separate"/>
            </w:r>
            <w:r w:rsidR="00EF215A">
              <w:rPr>
                <w:webHidden/>
              </w:rPr>
              <w:t>35</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25" w:history="1">
            <w:r w:rsidR="00774F88" w:rsidRPr="00DA0A80">
              <w:rPr>
                <w:rStyle w:val="Hyperlink"/>
                <w14:scene3d>
                  <w14:camera w14:prst="orthographicFront"/>
                  <w14:lightRig w14:rig="threePt" w14:dir="t">
                    <w14:rot w14:lat="0" w14:lon="0" w14:rev="0"/>
                  </w14:lightRig>
                </w14:scene3d>
              </w:rPr>
              <w:t>3.3.1.3.</w:t>
            </w:r>
            <w:r w:rsidR="00774F88">
              <w:rPr>
                <w:rFonts w:asciiTheme="minorHAnsi" w:eastAsiaTheme="minorEastAsia" w:hAnsiTheme="minorHAnsi" w:cstheme="minorBidi"/>
                <w:sz w:val="22"/>
                <w:szCs w:val="22"/>
                <w:lang w:eastAsia="fr-FR" w:bidi="ar-SA"/>
              </w:rPr>
              <w:tab/>
            </w:r>
            <w:r w:rsidR="00774F88" w:rsidRPr="00DA0A80">
              <w:rPr>
                <w:rStyle w:val="Hyperlink"/>
              </w:rPr>
              <w:t>Sélection</w:t>
            </w:r>
            <w:r w:rsidR="00774F88">
              <w:rPr>
                <w:webHidden/>
              </w:rPr>
              <w:tab/>
            </w:r>
            <w:r w:rsidR="00774F88">
              <w:rPr>
                <w:webHidden/>
              </w:rPr>
              <w:fldChar w:fldCharType="begin"/>
            </w:r>
            <w:r w:rsidR="00774F88">
              <w:rPr>
                <w:webHidden/>
              </w:rPr>
              <w:instrText xml:space="preserve"> PAGEREF _Toc485463325 \h </w:instrText>
            </w:r>
            <w:r w:rsidR="00774F88">
              <w:rPr>
                <w:webHidden/>
              </w:rPr>
            </w:r>
            <w:r w:rsidR="00774F88">
              <w:rPr>
                <w:webHidden/>
              </w:rPr>
              <w:fldChar w:fldCharType="separate"/>
            </w:r>
            <w:r w:rsidR="00EF215A">
              <w:rPr>
                <w:webHidden/>
              </w:rPr>
              <w:t>35</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26" w:history="1">
            <w:r w:rsidR="00774F88" w:rsidRPr="00DA0A80">
              <w:rPr>
                <w:rStyle w:val="Hyperlink"/>
                <w14:scene3d>
                  <w14:camera w14:prst="orthographicFront"/>
                  <w14:lightRig w14:rig="threePt" w14:dir="t">
                    <w14:rot w14:lat="0" w14:lon="0" w14:rev="0"/>
                  </w14:lightRig>
                </w14:scene3d>
              </w:rPr>
              <w:t>3.3.1.4.</w:t>
            </w:r>
            <w:r w:rsidR="00774F88">
              <w:rPr>
                <w:rFonts w:asciiTheme="minorHAnsi" w:eastAsiaTheme="minorEastAsia" w:hAnsiTheme="minorHAnsi" w:cstheme="minorBidi"/>
                <w:sz w:val="22"/>
                <w:szCs w:val="22"/>
                <w:lang w:eastAsia="fr-FR" w:bidi="ar-SA"/>
              </w:rPr>
              <w:tab/>
            </w:r>
            <w:r w:rsidR="00774F88" w:rsidRPr="00DA0A80">
              <w:rPr>
                <w:rStyle w:val="Hyperlink"/>
              </w:rPr>
              <w:t>Croisement</w:t>
            </w:r>
            <w:r w:rsidR="00774F88">
              <w:rPr>
                <w:webHidden/>
              </w:rPr>
              <w:tab/>
            </w:r>
            <w:r w:rsidR="00774F88">
              <w:rPr>
                <w:webHidden/>
              </w:rPr>
              <w:fldChar w:fldCharType="begin"/>
            </w:r>
            <w:r w:rsidR="00774F88">
              <w:rPr>
                <w:webHidden/>
              </w:rPr>
              <w:instrText xml:space="preserve"> PAGEREF _Toc485463326 \h </w:instrText>
            </w:r>
            <w:r w:rsidR="00774F88">
              <w:rPr>
                <w:webHidden/>
              </w:rPr>
            </w:r>
            <w:r w:rsidR="00774F88">
              <w:rPr>
                <w:webHidden/>
              </w:rPr>
              <w:fldChar w:fldCharType="separate"/>
            </w:r>
            <w:r w:rsidR="00EF215A">
              <w:rPr>
                <w:webHidden/>
              </w:rPr>
              <w:t>36</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27" w:history="1">
            <w:r w:rsidR="00774F88" w:rsidRPr="00DA0A80">
              <w:rPr>
                <w:rStyle w:val="Hyperlink"/>
                <w14:scene3d>
                  <w14:camera w14:prst="orthographicFront"/>
                  <w14:lightRig w14:rig="threePt" w14:dir="t">
                    <w14:rot w14:lat="0" w14:lon="0" w14:rev="0"/>
                  </w14:lightRig>
                </w14:scene3d>
              </w:rPr>
              <w:t>3.3.1.5.</w:t>
            </w:r>
            <w:r w:rsidR="00774F88">
              <w:rPr>
                <w:rFonts w:asciiTheme="minorHAnsi" w:eastAsiaTheme="minorEastAsia" w:hAnsiTheme="minorHAnsi" w:cstheme="minorBidi"/>
                <w:sz w:val="22"/>
                <w:szCs w:val="22"/>
                <w:lang w:eastAsia="fr-FR" w:bidi="ar-SA"/>
              </w:rPr>
              <w:tab/>
            </w:r>
            <w:r w:rsidR="00774F88" w:rsidRPr="00DA0A80">
              <w:rPr>
                <w:rStyle w:val="Hyperlink"/>
              </w:rPr>
              <w:t>Mutation</w:t>
            </w:r>
            <w:r w:rsidR="00774F88">
              <w:rPr>
                <w:webHidden/>
              </w:rPr>
              <w:tab/>
            </w:r>
            <w:r w:rsidR="00774F88">
              <w:rPr>
                <w:webHidden/>
              </w:rPr>
              <w:fldChar w:fldCharType="begin"/>
            </w:r>
            <w:r w:rsidR="00774F88">
              <w:rPr>
                <w:webHidden/>
              </w:rPr>
              <w:instrText xml:space="preserve"> PAGEREF _Toc485463327 \h </w:instrText>
            </w:r>
            <w:r w:rsidR="00774F88">
              <w:rPr>
                <w:webHidden/>
              </w:rPr>
            </w:r>
            <w:r w:rsidR="00774F88">
              <w:rPr>
                <w:webHidden/>
              </w:rPr>
              <w:fldChar w:fldCharType="separate"/>
            </w:r>
            <w:r w:rsidR="00EF215A">
              <w:rPr>
                <w:webHidden/>
              </w:rPr>
              <w:t>37</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328" w:history="1">
            <w:r w:rsidR="00774F88" w:rsidRPr="00DA0A80">
              <w:rPr>
                <w:rStyle w:val="Hyperlink"/>
              </w:rPr>
              <w:t>3.3.2.</w:t>
            </w:r>
            <w:r w:rsidR="00774F88">
              <w:rPr>
                <w:rFonts w:asciiTheme="minorHAnsi" w:eastAsiaTheme="minorEastAsia" w:hAnsiTheme="minorHAnsi" w:cstheme="minorBidi"/>
                <w:sz w:val="22"/>
                <w:szCs w:val="22"/>
                <w:lang w:eastAsia="fr-FR" w:bidi="ar-SA"/>
              </w:rPr>
              <w:tab/>
            </w:r>
            <w:r w:rsidR="00774F88" w:rsidRPr="00DA0A80">
              <w:rPr>
                <w:rStyle w:val="Hyperlink"/>
              </w:rPr>
              <w:t>Application de l’algorithme génétique au problème MSA</w:t>
            </w:r>
            <w:r w:rsidR="00774F88">
              <w:rPr>
                <w:webHidden/>
              </w:rPr>
              <w:tab/>
            </w:r>
            <w:r w:rsidR="00774F88">
              <w:rPr>
                <w:webHidden/>
              </w:rPr>
              <w:fldChar w:fldCharType="begin"/>
            </w:r>
            <w:r w:rsidR="00774F88">
              <w:rPr>
                <w:webHidden/>
              </w:rPr>
              <w:instrText xml:space="preserve"> PAGEREF _Toc485463328 \h </w:instrText>
            </w:r>
            <w:r w:rsidR="00774F88">
              <w:rPr>
                <w:webHidden/>
              </w:rPr>
            </w:r>
            <w:r w:rsidR="00774F88">
              <w:rPr>
                <w:webHidden/>
              </w:rPr>
              <w:fldChar w:fldCharType="separate"/>
            </w:r>
            <w:r w:rsidR="00EF215A">
              <w:rPr>
                <w:webHidden/>
              </w:rPr>
              <w:t>38</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29" w:history="1">
            <w:r w:rsidR="00774F88" w:rsidRPr="00DA0A80">
              <w:rPr>
                <w:rStyle w:val="Hyperlink"/>
                <w14:scene3d>
                  <w14:camera w14:prst="orthographicFront"/>
                  <w14:lightRig w14:rig="threePt" w14:dir="t">
                    <w14:rot w14:lat="0" w14:lon="0" w14:rev="0"/>
                  </w14:lightRig>
                </w14:scene3d>
              </w:rPr>
              <w:t>3.3.2.1.</w:t>
            </w:r>
            <w:r w:rsidR="00774F88">
              <w:rPr>
                <w:rFonts w:asciiTheme="minorHAnsi" w:eastAsiaTheme="minorEastAsia" w:hAnsiTheme="minorHAnsi" w:cstheme="minorBidi"/>
                <w:sz w:val="22"/>
                <w:szCs w:val="22"/>
                <w:lang w:eastAsia="fr-FR" w:bidi="ar-SA"/>
              </w:rPr>
              <w:tab/>
            </w:r>
            <w:r w:rsidR="00774F88" w:rsidRPr="00DA0A80">
              <w:rPr>
                <w:rStyle w:val="Hyperlink"/>
              </w:rPr>
              <w:t>Codage de la solution</w:t>
            </w:r>
            <w:r w:rsidR="00774F88">
              <w:rPr>
                <w:webHidden/>
              </w:rPr>
              <w:tab/>
            </w:r>
            <w:r w:rsidR="00774F88">
              <w:rPr>
                <w:webHidden/>
              </w:rPr>
              <w:fldChar w:fldCharType="begin"/>
            </w:r>
            <w:r w:rsidR="00774F88">
              <w:rPr>
                <w:webHidden/>
              </w:rPr>
              <w:instrText xml:space="preserve"> PAGEREF _Toc485463329 \h </w:instrText>
            </w:r>
            <w:r w:rsidR="00774F88">
              <w:rPr>
                <w:webHidden/>
              </w:rPr>
            </w:r>
            <w:r w:rsidR="00774F88">
              <w:rPr>
                <w:webHidden/>
              </w:rPr>
              <w:fldChar w:fldCharType="separate"/>
            </w:r>
            <w:r w:rsidR="00EF215A">
              <w:rPr>
                <w:webHidden/>
              </w:rPr>
              <w:t>38</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30" w:history="1">
            <w:r w:rsidR="00774F88" w:rsidRPr="00DA0A80">
              <w:rPr>
                <w:rStyle w:val="Hyperlink"/>
                <w14:scene3d>
                  <w14:camera w14:prst="orthographicFront"/>
                  <w14:lightRig w14:rig="threePt" w14:dir="t">
                    <w14:rot w14:lat="0" w14:lon="0" w14:rev="0"/>
                  </w14:lightRig>
                </w14:scene3d>
              </w:rPr>
              <w:t>3.3.2.2.</w:t>
            </w:r>
            <w:r w:rsidR="00774F88">
              <w:rPr>
                <w:rFonts w:asciiTheme="minorHAnsi" w:eastAsiaTheme="minorEastAsia" w:hAnsiTheme="minorHAnsi" w:cstheme="minorBidi"/>
                <w:sz w:val="22"/>
                <w:szCs w:val="22"/>
                <w:lang w:eastAsia="fr-FR" w:bidi="ar-SA"/>
              </w:rPr>
              <w:tab/>
            </w:r>
            <w:r w:rsidR="00774F88" w:rsidRPr="00DA0A80">
              <w:rPr>
                <w:rStyle w:val="Hyperlink"/>
              </w:rPr>
              <w:t>Génération de la population initiale</w:t>
            </w:r>
            <w:r w:rsidR="00774F88">
              <w:rPr>
                <w:webHidden/>
              </w:rPr>
              <w:tab/>
            </w:r>
            <w:r w:rsidR="00774F88">
              <w:rPr>
                <w:webHidden/>
              </w:rPr>
              <w:fldChar w:fldCharType="begin"/>
            </w:r>
            <w:r w:rsidR="00774F88">
              <w:rPr>
                <w:webHidden/>
              </w:rPr>
              <w:instrText xml:space="preserve"> PAGEREF _Toc485463330 \h </w:instrText>
            </w:r>
            <w:r w:rsidR="00774F88">
              <w:rPr>
                <w:webHidden/>
              </w:rPr>
            </w:r>
            <w:r w:rsidR="00774F88">
              <w:rPr>
                <w:webHidden/>
              </w:rPr>
              <w:fldChar w:fldCharType="separate"/>
            </w:r>
            <w:r w:rsidR="00EF215A">
              <w:rPr>
                <w:webHidden/>
              </w:rPr>
              <w:t>38</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31" w:history="1">
            <w:r w:rsidR="00774F88" w:rsidRPr="00DA0A80">
              <w:rPr>
                <w:rStyle w:val="Hyperlink"/>
                <w14:scene3d>
                  <w14:camera w14:prst="orthographicFront"/>
                  <w14:lightRig w14:rig="threePt" w14:dir="t">
                    <w14:rot w14:lat="0" w14:lon="0" w14:rev="0"/>
                  </w14:lightRig>
                </w14:scene3d>
              </w:rPr>
              <w:t>3.3.2.3.</w:t>
            </w:r>
            <w:r w:rsidR="00774F88">
              <w:rPr>
                <w:rFonts w:asciiTheme="minorHAnsi" w:eastAsiaTheme="minorEastAsia" w:hAnsiTheme="minorHAnsi" w:cstheme="minorBidi"/>
                <w:sz w:val="22"/>
                <w:szCs w:val="22"/>
                <w:lang w:eastAsia="fr-FR" w:bidi="ar-SA"/>
              </w:rPr>
              <w:tab/>
            </w:r>
            <w:r w:rsidR="00774F88" w:rsidRPr="00DA0A80">
              <w:rPr>
                <w:rStyle w:val="Hyperlink"/>
              </w:rPr>
              <w:t>Fitness</w:t>
            </w:r>
            <w:r w:rsidR="00774F88">
              <w:rPr>
                <w:webHidden/>
              </w:rPr>
              <w:tab/>
            </w:r>
            <w:r w:rsidR="00774F88">
              <w:rPr>
                <w:webHidden/>
              </w:rPr>
              <w:fldChar w:fldCharType="begin"/>
            </w:r>
            <w:r w:rsidR="00774F88">
              <w:rPr>
                <w:webHidden/>
              </w:rPr>
              <w:instrText xml:space="preserve"> PAGEREF _Toc485463331 \h </w:instrText>
            </w:r>
            <w:r w:rsidR="00774F88">
              <w:rPr>
                <w:webHidden/>
              </w:rPr>
            </w:r>
            <w:r w:rsidR="00774F88">
              <w:rPr>
                <w:webHidden/>
              </w:rPr>
              <w:fldChar w:fldCharType="separate"/>
            </w:r>
            <w:r w:rsidR="00EF215A">
              <w:rPr>
                <w:webHidden/>
              </w:rPr>
              <w:t>38</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32" w:history="1">
            <w:r w:rsidR="00774F88" w:rsidRPr="00DA0A80">
              <w:rPr>
                <w:rStyle w:val="Hyperlink"/>
                <w14:scene3d>
                  <w14:camera w14:prst="orthographicFront"/>
                  <w14:lightRig w14:rig="threePt" w14:dir="t">
                    <w14:rot w14:lat="0" w14:lon="0" w14:rev="0"/>
                  </w14:lightRig>
                </w14:scene3d>
              </w:rPr>
              <w:t>3.3.2.4.</w:t>
            </w:r>
            <w:r w:rsidR="00774F88">
              <w:rPr>
                <w:rFonts w:asciiTheme="minorHAnsi" w:eastAsiaTheme="minorEastAsia" w:hAnsiTheme="minorHAnsi" w:cstheme="minorBidi"/>
                <w:sz w:val="22"/>
                <w:szCs w:val="22"/>
                <w:lang w:eastAsia="fr-FR" w:bidi="ar-SA"/>
              </w:rPr>
              <w:tab/>
            </w:r>
            <w:r w:rsidR="00774F88" w:rsidRPr="00DA0A80">
              <w:rPr>
                <w:rStyle w:val="Hyperlink"/>
              </w:rPr>
              <w:t>Sélection</w:t>
            </w:r>
            <w:r w:rsidR="00774F88">
              <w:rPr>
                <w:webHidden/>
              </w:rPr>
              <w:tab/>
            </w:r>
            <w:r w:rsidR="00774F88">
              <w:rPr>
                <w:webHidden/>
              </w:rPr>
              <w:fldChar w:fldCharType="begin"/>
            </w:r>
            <w:r w:rsidR="00774F88">
              <w:rPr>
                <w:webHidden/>
              </w:rPr>
              <w:instrText xml:space="preserve"> PAGEREF _Toc485463332 \h </w:instrText>
            </w:r>
            <w:r w:rsidR="00774F88">
              <w:rPr>
                <w:webHidden/>
              </w:rPr>
            </w:r>
            <w:r w:rsidR="00774F88">
              <w:rPr>
                <w:webHidden/>
              </w:rPr>
              <w:fldChar w:fldCharType="separate"/>
            </w:r>
            <w:r w:rsidR="00EF215A">
              <w:rPr>
                <w:webHidden/>
              </w:rPr>
              <w:t>38</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33" w:history="1">
            <w:r w:rsidR="00774F88" w:rsidRPr="00DA0A80">
              <w:rPr>
                <w:rStyle w:val="Hyperlink"/>
                <w14:scene3d>
                  <w14:camera w14:prst="orthographicFront"/>
                  <w14:lightRig w14:rig="threePt" w14:dir="t">
                    <w14:rot w14:lat="0" w14:lon="0" w14:rev="0"/>
                  </w14:lightRig>
                </w14:scene3d>
              </w:rPr>
              <w:t>3.3.2.5.</w:t>
            </w:r>
            <w:r w:rsidR="00774F88">
              <w:rPr>
                <w:rFonts w:asciiTheme="minorHAnsi" w:eastAsiaTheme="minorEastAsia" w:hAnsiTheme="minorHAnsi" w:cstheme="minorBidi"/>
                <w:sz w:val="22"/>
                <w:szCs w:val="22"/>
                <w:lang w:eastAsia="fr-FR" w:bidi="ar-SA"/>
              </w:rPr>
              <w:tab/>
            </w:r>
            <w:r w:rsidR="00774F88" w:rsidRPr="00DA0A80">
              <w:rPr>
                <w:rStyle w:val="Hyperlink"/>
              </w:rPr>
              <w:t>Croisement</w:t>
            </w:r>
            <w:r w:rsidR="00774F88">
              <w:rPr>
                <w:webHidden/>
              </w:rPr>
              <w:tab/>
            </w:r>
            <w:r w:rsidR="00774F88">
              <w:rPr>
                <w:webHidden/>
              </w:rPr>
              <w:fldChar w:fldCharType="begin"/>
            </w:r>
            <w:r w:rsidR="00774F88">
              <w:rPr>
                <w:webHidden/>
              </w:rPr>
              <w:instrText xml:space="preserve"> PAGEREF _Toc485463333 \h </w:instrText>
            </w:r>
            <w:r w:rsidR="00774F88">
              <w:rPr>
                <w:webHidden/>
              </w:rPr>
            </w:r>
            <w:r w:rsidR="00774F88">
              <w:rPr>
                <w:webHidden/>
              </w:rPr>
              <w:fldChar w:fldCharType="separate"/>
            </w:r>
            <w:r w:rsidR="00EF215A">
              <w:rPr>
                <w:webHidden/>
              </w:rPr>
              <w:t>39</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34" w:history="1">
            <w:r w:rsidR="00774F88" w:rsidRPr="00DA0A80">
              <w:rPr>
                <w:rStyle w:val="Hyperlink"/>
                <w14:scene3d>
                  <w14:camera w14:prst="orthographicFront"/>
                  <w14:lightRig w14:rig="threePt" w14:dir="t">
                    <w14:rot w14:lat="0" w14:lon="0" w14:rev="0"/>
                  </w14:lightRig>
                </w14:scene3d>
              </w:rPr>
              <w:t>3.3.2.6.</w:t>
            </w:r>
            <w:r w:rsidR="00774F88">
              <w:rPr>
                <w:rFonts w:asciiTheme="minorHAnsi" w:eastAsiaTheme="minorEastAsia" w:hAnsiTheme="minorHAnsi" w:cstheme="minorBidi"/>
                <w:sz w:val="22"/>
                <w:szCs w:val="22"/>
                <w:lang w:eastAsia="fr-FR" w:bidi="ar-SA"/>
              </w:rPr>
              <w:tab/>
            </w:r>
            <w:r w:rsidR="00774F88" w:rsidRPr="00DA0A80">
              <w:rPr>
                <w:rStyle w:val="Hyperlink"/>
              </w:rPr>
              <w:t>Mutation</w:t>
            </w:r>
            <w:r w:rsidR="00774F88">
              <w:rPr>
                <w:webHidden/>
              </w:rPr>
              <w:tab/>
            </w:r>
            <w:r w:rsidR="00774F88">
              <w:rPr>
                <w:webHidden/>
              </w:rPr>
              <w:fldChar w:fldCharType="begin"/>
            </w:r>
            <w:r w:rsidR="00774F88">
              <w:rPr>
                <w:webHidden/>
              </w:rPr>
              <w:instrText xml:space="preserve"> PAGEREF _Toc485463334 \h </w:instrText>
            </w:r>
            <w:r w:rsidR="00774F88">
              <w:rPr>
                <w:webHidden/>
              </w:rPr>
            </w:r>
            <w:r w:rsidR="00774F88">
              <w:rPr>
                <w:webHidden/>
              </w:rPr>
              <w:fldChar w:fldCharType="separate"/>
            </w:r>
            <w:r w:rsidR="00EF215A">
              <w:rPr>
                <w:webHidden/>
              </w:rPr>
              <w:t>39</w:t>
            </w:r>
            <w:r w:rsidR="00774F88">
              <w:rPr>
                <w:webHidden/>
              </w:rPr>
              <w:fldChar w:fldCharType="end"/>
            </w:r>
          </w:hyperlink>
        </w:p>
        <w:p w:rsidR="00774F88" w:rsidRDefault="00604B8C">
          <w:pPr>
            <w:pStyle w:val="40"/>
            <w:tabs>
              <w:tab w:val="left" w:pos="1944"/>
              <w:tab w:val="right" w:leader="dot" w:pos="9062"/>
            </w:tabs>
            <w:rPr>
              <w:rFonts w:asciiTheme="minorHAnsi" w:eastAsiaTheme="minorEastAsia" w:hAnsiTheme="minorHAnsi" w:cstheme="minorBidi"/>
              <w:sz w:val="22"/>
              <w:szCs w:val="22"/>
              <w:lang w:eastAsia="fr-FR" w:bidi="ar-SA"/>
            </w:rPr>
          </w:pPr>
          <w:hyperlink w:anchor="_Toc485463335" w:history="1">
            <w:r w:rsidR="00774F88" w:rsidRPr="00DA0A80">
              <w:rPr>
                <w:rStyle w:val="Hyperlink"/>
                <w14:scene3d>
                  <w14:camera w14:prst="orthographicFront"/>
                  <w14:lightRig w14:rig="threePt" w14:dir="t">
                    <w14:rot w14:lat="0" w14:lon="0" w14:rev="0"/>
                  </w14:lightRig>
                </w14:scene3d>
              </w:rPr>
              <w:t>3.3.2.7.</w:t>
            </w:r>
            <w:r w:rsidR="00774F88">
              <w:rPr>
                <w:rFonts w:asciiTheme="minorHAnsi" w:eastAsiaTheme="minorEastAsia" w:hAnsiTheme="minorHAnsi" w:cstheme="minorBidi"/>
                <w:sz w:val="22"/>
                <w:szCs w:val="22"/>
                <w:lang w:eastAsia="fr-FR" w:bidi="ar-SA"/>
              </w:rPr>
              <w:tab/>
            </w:r>
            <w:r w:rsidR="00774F88" w:rsidRPr="00DA0A80">
              <w:rPr>
                <w:rStyle w:val="Hyperlink"/>
              </w:rPr>
              <w:t>Critère d’arrêt</w:t>
            </w:r>
            <w:r w:rsidR="00774F88">
              <w:rPr>
                <w:webHidden/>
              </w:rPr>
              <w:tab/>
            </w:r>
            <w:r w:rsidR="00774F88">
              <w:rPr>
                <w:webHidden/>
              </w:rPr>
              <w:fldChar w:fldCharType="begin"/>
            </w:r>
            <w:r w:rsidR="00774F88">
              <w:rPr>
                <w:webHidden/>
              </w:rPr>
              <w:instrText xml:space="preserve"> PAGEREF _Toc485463335 \h </w:instrText>
            </w:r>
            <w:r w:rsidR="00774F88">
              <w:rPr>
                <w:webHidden/>
              </w:rPr>
            </w:r>
            <w:r w:rsidR="00774F88">
              <w:rPr>
                <w:webHidden/>
              </w:rPr>
              <w:fldChar w:fldCharType="separate"/>
            </w:r>
            <w:r w:rsidR="00EF215A">
              <w:rPr>
                <w:webHidden/>
              </w:rPr>
              <w:t>40</w:t>
            </w:r>
            <w:r w:rsidR="00774F88">
              <w:rPr>
                <w:webHidden/>
              </w:rPr>
              <w:fldChar w:fldCharType="end"/>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336" w:history="1">
            <w:r w:rsidR="00774F88" w:rsidRPr="00DA0A80">
              <w:rPr>
                <w:rStyle w:val="Hyperlink"/>
                <w14:scene3d>
                  <w14:camera w14:prst="orthographicFront"/>
                  <w14:lightRig w14:rig="threePt" w14:dir="t">
                    <w14:rot w14:lat="0" w14:lon="0" w14:rev="0"/>
                  </w14:lightRig>
                </w14:scene3d>
              </w:rPr>
              <w:t>3.4.</w:t>
            </w:r>
            <w:r w:rsidR="00774F88">
              <w:rPr>
                <w:rFonts w:asciiTheme="minorHAnsi" w:eastAsiaTheme="minorEastAsia" w:hAnsiTheme="minorHAnsi" w:cstheme="minorBidi"/>
                <w:sz w:val="22"/>
                <w:szCs w:val="22"/>
                <w:lang w:eastAsia="fr-FR" w:bidi="ar-SA"/>
              </w:rPr>
              <w:tab/>
            </w:r>
            <w:r w:rsidR="00774F88" w:rsidRPr="00DA0A80">
              <w:rPr>
                <w:rStyle w:val="Hyperlink"/>
              </w:rPr>
              <w:t>Conclusion</w:t>
            </w:r>
            <w:r w:rsidR="00774F88">
              <w:rPr>
                <w:webHidden/>
              </w:rPr>
              <w:tab/>
            </w:r>
            <w:r w:rsidR="00774F88">
              <w:rPr>
                <w:webHidden/>
              </w:rPr>
              <w:fldChar w:fldCharType="begin"/>
            </w:r>
            <w:r w:rsidR="00774F88">
              <w:rPr>
                <w:webHidden/>
              </w:rPr>
              <w:instrText xml:space="preserve"> PAGEREF _Toc485463336 \h </w:instrText>
            </w:r>
            <w:r w:rsidR="00774F88">
              <w:rPr>
                <w:webHidden/>
              </w:rPr>
            </w:r>
            <w:r w:rsidR="00774F88">
              <w:rPr>
                <w:webHidden/>
              </w:rPr>
              <w:fldChar w:fldCharType="separate"/>
            </w:r>
            <w:r w:rsidR="00EF215A">
              <w:rPr>
                <w:webHidden/>
              </w:rPr>
              <w:t>41</w:t>
            </w:r>
            <w:r w:rsidR="00774F88">
              <w:rPr>
                <w:webHidden/>
              </w:rPr>
              <w:fldChar w:fldCharType="end"/>
            </w:r>
          </w:hyperlink>
        </w:p>
        <w:p w:rsidR="00774F88" w:rsidRDefault="00604B8C" w:rsidP="00774F88">
          <w:pPr>
            <w:pStyle w:val="10"/>
            <w:rPr>
              <w:rFonts w:asciiTheme="minorHAnsi" w:eastAsiaTheme="minorEastAsia" w:hAnsiTheme="minorHAnsi" w:cstheme="minorBidi"/>
              <w:sz w:val="22"/>
              <w:szCs w:val="22"/>
              <w:lang w:eastAsia="fr-FR" w:bidi="ar-SA"/>
            </w:rPr>
          </w:pPr>
          <w:hyperlink w:anchor="_Toc485463337" w:history="1">
            <w:r w:rsidR="00774F88" w:rsidRPr="00DA0A80">
              <w:rPr>
                <w:rStyle w:val="Hyperlink"/>
              </w:rPr>
              <w:t>CHAPITRE 4 : REALISATION ET EXPERIMENTATION</w:t>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339" w:history="1">
            <w:r w:rsidR="00774F88" w:rsidRPr="00DA0A80">
              <w:rPr>
                <w:rStyle w:val="Hyperlink"/>
                <w14:scene3d>
                  <w14:camera w14:prst="orthographicFront"/>
                  <w14:lightRig w14:rig="threePt" w14:dir="t">
                    <w14:rot w14:lat="0" w14:lon="0" w14:rev="0"/>
                  </w14:lightRig>
                </w14:scene3d>
              </w:rPr>
              <w:t>4.1.</w:t>
            </w:r>
            <w:r w:rsidR="00774F88">
              <w:rPr>
                <w:rFonts w:asciiTheme="minorHAnsi" w:eastAsiaTheme="minorEastAsia" w:hAnsiTheme="minorHAnsi" w:cstheme="minorBidi"/>
                <w:sz w:val="22"/>
                <w:szCs w:val="22"/>
                <w:lang w:eastAsia="fr-FR" w:bidi="ar-SA"/>
              </w:rPr>
              <w:tab/>
            </w:r>
            <w:r w:rsidR="00774F88" w:rsidRPr="00DA0A80">
              <w:rPr>
                <w:rStyle w:val="Hyperlink"/>
              </w:rPr>
              <w:t>Introduction</w:t>
            </w:r>
            <w:r w:rsidR="00774F88">
              <w:rPr>
                <w:webHidden/>
              </w:rPr>
              <w:tab/>
            </w:r>
            <w:r w:rsidR="00774F88">
              <w:rPr>
                <w:webHidden/>
              </w:rPr>
              <w:fldChar w:fldCharType="begin"/>
            </w:r>
            <w:r w:rsidR="00774F88">
              <w:rPr>
                <w:webHidden/>
              </w:rPr>
              <w:instrText xml:space="preserve"> PAGEREF _Toc485463339 \h </w:instrText>
            </w:r>
            <w:r w:rsidR="00774F88">
              <w:rPr>
                <w:webHidden/>
              </w:rPr>
            </w:r>
            <w:r w:rsidR="00774F88">
              <w:rPr>
                <w:webHidden/>
              </w:rPr>
              <w:fldChar w:fldCharType="separate"/>
            </w:r>
            <w:r w:rsidR="00EF215A">
              <w:rPr>
                <w:webHidden/>
              </w:rPr>
              <w:t>43</w:t>
            </w:r>
            <w:r w:rsidR="00774F88">
              <w:rPr>
                <w:webHidden/>
              </w:rPr>
              <w:fldChar w:fldCharType="end"/>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340" w:history="1">
            <w:r w:rsidR="00774F88" w:rsidRPr="00DA0A80">
              <w:rPr>
                <w:rStyle w:val="Hyperlink"/>
                <w14:scene3d>
                  <w14:camera w14:prst="orthographicFront"/>
                  <w14:lightRig w14:rig="threePt" w14:dir="t">
                    <w14:rot w14:lat="0" w14:lon="0" w14:rev="0"/>
                  </w14:lightRig>
                </w14:scene3d>
              </w:rPr>
              <w:t>4.2.</w:t>
            </w:r>
            <w:r w:rsidR="00774F88">
              <w:rPr>
                <w:rFonts w:asciiTheme="minorHAnsi" w:eastAsiaTheme="minorEastAsia" w:hAnsiTheme="minorHAnsi" w:cstheme="minorBidi"/>
                <w:sz w:val="22"/>
                <w:szCs w:val="22"/>
                <w:lang w:eastAsia="fr-FR" w:bidi="ar-SA"/>
              </w:rPr>
              <w:tab/>
            </w:r>
            <w:r w:rsidR="00774F88" w:rsidRPr="00DA0A80">
              <w:rPr>
                <w:rStyle w:val="Hyperlink"/>
              </w:rPr>
              <w:t>Environnement  de développement</w:t>
            </w:r>
            <w:r w:rsidR="00774F88">
              <w:rPr>
                <w:webHidden/>
              </w:rPr>
              <w:tab/>
            </w:r>
            <w:r w:rsidR="00774F88">
              <w:rPr>
                <w:webHidden/>
              </w:rPr>
              <w:fldChar w:fldCharType="begin"/>
            </w:r>
            <w:r w:rsidR="00774F88">
              <w:rPr>
                <w:webHidden/>
              </w:rPr>
              <w:instrText xml:space="preserve"> PAGEREF _Toc485463340 \h </w:instrText>
            </w:r>
            <w:r w:rsidR="00774F88">
              <w:rPr>
                <w:webHidden/>
              </w:rPr>
            </w:r>
            <w:r w:rsidR="00774F88">
              <w:rPr>
                <w:webHidden/>
              </w:rPr>
              <w:fldChar w:fldCharType="separate"/>
            </w:r>
            <w:r w:rsidR="00EF215A">
              <w:rPr>
                <w:webHidden/>
              </w:rPr>
              <w:t>43</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341" w:history="1">
            <w:r w:rsidR="00774F88" w:rsidRPr="00DA0A80">
              <w:rPr>
                <w:rStyle w:val="Hyperlink"/>
              </w:rPr>
              <w:t>4.2.1.</w:t>
            </w:r>
            <w:r w:rsidR="00774F88">
              <w:rPr>
                <w:rFonts w:asciiTheme="minorHAnsi" w:eastAsiaTheme="minorEastAsia" w:hAnsiTheme="minorHAnsi" w:cstheme="minorBidi"/>
                <w:sz w:val="22"/>
                <w:szCs w:val="22"/>
                <w:lang w:eastAsia="fr-FR" w:bidi="ar-SA"/>
              </w:rPr>
              <w:tab/>
            </w:r>
            <w:r w:rsidR="00774F88" w:rsidRPr="00DA0A80">
              <w:rPr>
                <w:rStyle w:val="Hyperlink"/>
              </w:rPr>
              <w:t>Système d’exploitation</w:t>
            </w:r>
            <w:r w:rsidR="00774F88">
              <w:rPr>
                <w:webHidden/>
              </w:rPr>
              <w:tab/>
            </w:r>
            <w:r w:rsidR="00774F88">
              <w:rPr>
                <w:webHidden/>
              </w:rPr>
              <w:fldChar w:fldCharType="begin"/>
            </w:r>
            <w:r w:rsidR="00774F88">
              <w:rPr>
                <w:webHidden/>
              </w:rPr>
              <w:instrText xml:space="preserve"> PAGEREF _Toc485463341 \h </w:instrText>
            </w:r>
            <w:r w:rsidR="00774F88">
              <w:rPr>
                <w:webHidden/>
              </w:rPr>
            </w:r>
            <w:r w:rsidR="00774F88">
              <w:rPr>
                <w:webHidden/>
              </w:rPr>
              <w:fldChar w:fldCharType="separate"/>
            </w:r>
            <w:r w:rsidR="00EF215A">
              <w:rPr>
                <w:webHidden/>
              </w:rPr>
              <w:t>43</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342" w:history="1">
            <w:r w:rsidR="00774F88" w:rsidRPr="00DA0A80">
              <w:rPr>
                <w:rStyle w:val="Hyperlink"/>
              </w:rPr>
              <w:t>4.2.2.</w:t>
            </w:r>
            <w:r w:rsidR="00774F88">
              <w:rPr>
                <w:rFonts w:asciiTheme="minorHAnsi" w:eastAsiaTheme="minorEastAsia" w:hAnsiTheme="minorHAnsi" w:cstheme="minorBidi"/>
                <w:sz w:val="22"/>
                <w:szCs w:val="22"/>
                <w:lang w:eastAsia="fr-FR" w:bidi="ar-SA"/>
              </w:rPr>
              <w:tab/>
            </w:r>
            <w:r w:rsidR="00774F88" w:rsidRPr="00DA0A80">
              <w:rPr>
                <w:rStyle w:val="Hyperlink"/>
              </w:rPr>
              <w:t>Microsoft Visual Studio 2010</w:t>
            </w:r>
            <w:r w:rsidR="00774F88">
              <w:rPr>
                <w:webHidden/>
              </w:rPr>
              <w:tab/>
            </w:r>
            <w:r w:rsidR="00774F88">
              <w:rPr>
                <w:webHidden/>
              </w:rPr>
              <w:fldChar w:fldCharType="begin"/>
            </w:r>
            <w:r w:rsidR="00774F88">
              <w:rPr>
                <w:webHidden/>
              </w:rPr>
              <w:instrText xml:space="preserve"> PAGEREF _Toc485463342 \h </w:instrText>
            </w:r>
            <w:r w:rsidR="00774F88">
              <w:rPr>
                <w:webHidden/>
              </w:rPr>
            </w:r>
            <w:r w:rsidR="00774F88">
              <w:rPr>
                <w:webHidden/>
              </w:rPr>
              <w:fldChar w:fldCharType="separate"/>
            </w:r>
            <w:r w:rsidR="00EF215A">
              <w:rPr>
                <w:webHidden/>
              </w:rPr>
              <w:t>43</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343" w:history="1">
            <w:r w:rsidR="00774F88" w:rsidRPr="00DA0A80">
              <w:rPr>
                <w:rStyle w:val="Hyperlink"/>
              </w:rPr>
              <w:t>4.2.3.</w:t>
            </w:r>
            <w:r w:rsidR="00774F88">
              <w:rPr>
                <w:rFonts w:asciiTheme="minorHAnsi" w:eastAsiaTheme="minorEastAsia" w:hAnsiTheme="minorHAnsi" w:cstheme="minorBidi"/>
                <w:sz w:val="22"/>
                <w:szCs w:val="22"/>
                <w:lang w:eastAsia="fr-FR" w:bidi="ar-SA"/>
              </w:rPr>
              <w:tab/>
            </w:r>
            <w:r w:rsidR="00774F88" w:rsidRPr="00DA0A80">
              <w:rPr>
                <w:rStyle w:val="Hyperlink"/>
              </w:rPr>
              <w:t>Langage de programmation</w:t>
            </w:r>
            <w:r w:rsidR="00774F88">
              <w:rPr>
                <w:webHidden/>
              </w:rPr>
              <w:tab/>
            </w:r>
            <w:r w:rsidR="00774F88">
              <w:rPr>
                <w:webHidden/>
              </w:rPr>
              <w:fldChar w:fldCharType="begin"/>
            </w:r>
            <w:r w:rsidR="00774F88">
              <w:rPr>
                <w:webHidden/>
              </w:rPr>
              <w:instrText xml:space="preserve"> PAGEREF _Toc485463343 \h </w:instrText>
            </w:r>
            <w:r w:rsidR="00774F88">
              <w:rPr>
                <w:webHidden/>
              </w:rPr>
            </w:r>
            <w:r w:rsidR="00774F88">
              <w:rPr>
                <w:webHidden/>
              </w:rPr>
              <w:fldChar w:fldCharType="separate"/>
            </w:r>
            <w:r w:rsidR="00EF215A">
              <w:rPr>
                <w:webHidden/>
              </w:rPr>
              <w:t>44</w:t>
            </w:r>
            <w:r w:rsidR="00774F88">
              <w:rPr>
                <w:webHidden/>
              </w:rPr>
              <w:fldChar w:fldCharType="end"/>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344" w:history="1">
            <w:r w:rsidR="00774F88" w:rsidRPr="00DA0A80">
              <w:rPr>
                <w:rStyle w:val="Hyperlink"/>
                <w14:scene3d>
                  <w14:camera w14:prst="orthographicFront"/>
                  <w14:lightRig w14:rig="threePt" w14:dir="t">
                    <w14:rot w14:lat="0" w14:lon="0" w14:rev="0"/>
                  </w14:lightRig>
                </w14:scene3d>
              </w:rPr>
              <w:t>4.3.</w:t>
            </w:r>
            <w:r w:rsidR="00774F88">
              <w:rPr>
                <w:rFonts w:asciiTheme="minorHAnsi" w:eastAsiaTheme="minorEastAsia" w:hAnsiTheme="minorHAnsi" w:cstheme="minorBidi"/>
                <w:sz w:val="22"/>
                <w:szCs w:val="22"/>
                <w:lang w:eastAsia="fr-FR" w:bidi="ar-SA"/>
              </w:rPr>
              <w:tab/>
            </w:r>
            <w:r w:rsidR="00774F88" w:rsidRPr="00DA0A80">
              <w:rPr>
                <w:rStyle w:val="Hyperlink"/>
              </w:rPr>
              <w:t>Résultats expérimentaux</w:t>
            </w:r>
            <w:r w:rsidR="00774F88">
              <w:rPr>
                <w:webHidden/>
              </w:rPr>
              <w:tab/>
            </w:r>
            <w:r w:rsidR="00774F88">
              <w:rPr>
                <w:webHidden/>
              </w:rPr>
              <w:fldChar w:fldCharType="begin"/>
            </w:r>
            <w:r w:rsidR="00774F88">
              <w:rPr>
                <w:webHidden/>
              </w:rPr>
              <w:instrText xml:space="preserve"> PAGEREF _Toc485463344 \h </w:instrText>
            </w:r>
            <w:r w:rsidR="00774F88">
              <w:rPr>
                <w:webHidden/>
              </w:rPr>
            </w:r>
            <w:r w:rsidR="00774F88">
              <w:rPr>
                <w:webHidden/>
              </w:rPr>
              <w:fldChar w:fldCharType="separate"/>
            </w:r>
            <w:r w:rsidR="00EF215A">
              <w:rPr>
                <w:webHidden/>
              </w:rPr>
              <w:t>44</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345" w:history="1">
            <w:r w:rsidR="00774F88" w:rsidRPr="00DA0A80">
              <w:rPr>
                <w:rStyle w:val="Hyperlink"/>
              </w:rPr>
              <w:t>4.3.1.</w:t>
            </w:r>
            <w:r w:rsidR="00774F88">
              <w:rPr>
                <w:rFonts w:asciiTheme="minorHAnsi" w:eastAsiaTheme="minorEastAsia" w:hAnsiTheme="minorHAnsi" w:cstheme="minorBidi"/>
                <w:sz w:val="22"/>
                <w:szCs w:val="22"/>
                <w:lang w:eastAsia="fr-FR" w:bidi="ar-SA"/>
              </w:rPr>
              <w:tab/>
            </w:r>
            <w:r w:rsidR="00774F88" w:rsidRPr="00DA0A80">
              <w:rPr>
                <w:rStyle w:val="Hyperlink"/>
              </w:rPr>
              <w:t>Les Données utilisées</w:t>
            </w:r>
            <w:r w:rsidR="00774F88">
              <w:rPr>
                <w:webHidden/>
              </w:rPr>
              <w:tab/>
            </w:r>
            <w:r w:rsidR="00774F88">
              <w:rPr>
                <w:webHidden/>
              </w:rPr>
              <w:fldChar w:fldCharType="begin"/>
            </w:r>
            <w:r w:rsidR="00774F88">
              <w:rPr>
                <w:webHidden/>
              </w:rPr>
              <w:instrText xml:space="preserve"> PAGEREF _Toc485463345 \h </w:instrText>
            </w:r>
            <w:r w:rsidR="00774F88">
              <w:rPr>
                <w:webHidden/>
              </w:rPr>
            </w:r>
            <w:r w:rsidR="00774F88">
              <w:rPr>
                <w:webHidden/>
              </w:rPr>
              <w:fldChar w:fldCharType="separate"/>
            </w:r>
            <w:r w:rsidR="00EF215A">
              <w:rPr>
                <w:webHidden/>
              </w:rPr>
              <w:t>44</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346" w:history="1">
            <w:r w:rsidR="00774F88" w:rsidRPr="00DA0A80">
              <w:rPr>
                <w:rStyle w:val="Hyperlink"/>
              </w:rPr>
              <w:t>4.3.2.</w:t>
            </w:r>
            <w:r w:rsidR="00774F88">
              <w:rPr>
                <w:rFonts w:asciiTheme="minorHAnsi" w:eastAsiaTheme="minorEastAsia" w:hAnsiTheme="minorHAnsi" w:cstheme="minorBidi"/>
                <w:sz w:val="22"/>
                <w:szCs w:val="22"/>
                <w:lang w:eastAsia="fr-FR" w:bidi="ar-SA"/>
              </w:rPr>
              <w:tab/>
            </w:r>
            <w:r w:rsidR="00774F88" w:rsidRPr="00DA0A80">
              <w:rPr>
                <w:rStyle w:val="Hyperlink"/>
              </w:rPr>
              <w:t>Critères d’évaluation</w:t>
            </w:r>
            <w:r w:rsidR="00774F88">
              <w:rPr>
                <w:webHidden/>
              </w:rPr>
              <w:tab/>
            </w:r>
            <w:r w:rsidR="00774F88">
              <w:rPr>
                <w:webHidden/>
              </w:rPr>
              <w:fldChar w:fldCharType="begin"/>
            </w:r>
            <w:r w:rsidR="00774F88">
              <w:rPr>
                <w:webHidden/>
              </w:rPr>
              <w:instrText xml:space="preserve"> PAGEREF _Toc485463346 \h </w:instrText>
            </w:r>
            <w:r w:rsidR="00774F88">
              <w:rPr>
                <w:webHidden/>
              </w:rPr>
            </w:r>
            <w:r w:rsidR="00774F88">
              <w:rPr>
                <w:webHidden/>
              </w:rPr>
              <w:fldChar w:fldCharType="separate"/>
            </w:r>
            <w:r w:rsidR="00EF215A">
              <w:rPr>
                <w:webHidden/>
              </w:rPr>
              <w:t>45</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347" w:history="1">
            <w:r w:rsidR="00774F88" w:rsidRPr="00DA0A80">
              <w:rPr>
                <w:rStyle w:val="Hyperlink"/>
              </w:rPr>
              <w:t>4.3.3.</w:t>
            </w:r>
            <w:r w:rsidR="00774F88">
              <w:rPr>
                <w:rFonts w:asciiTheme="minorHAnsi" w:eastAsiaTheme="minorEastAsia" w:hAnsiTheme="minorHAnsi" w:cstheme="minorBidi"/>
                <w:sz w:val="22"/>
                <w:szCs w:val="22"/>
                <w:lang w:eastAsia="fr-FR" w:bidi="ar-SA"/>
              </w:rPr>
              <w:tab/>
            </w:r>
            <w:r w:rsidR="00774F88" w:rsidRPr="00DA0A80">
              <w:rPr>
                <w:rStyle w:val="Hyperlink"/>
              </w:rPr>
              <w:t>Résultats obtenus par l’algorithme BBO</w:t>
            </w:r>
            <w:r w:rsidR="00774F88">
              <w:rPr>
                <w:webHidden/>
              </w:rPr>
              <w:tab/>
            </w:r>
            <w:r w:rsidR="00774F88">
              <w:rPr>
                <w:webHidden/>
              </w:rPr>
              <w:fldChar w:fldCharType="begin"/>
            </w:r>
            <w:r w:rsidR="00774F88">
              <w:rPr>
                <w:webHidden/>
              </w:rPr>
              <w:instrText xml:space="preserve"> PAGEREF _Toc485463347 \h </w:instrText>
            </w:r>
            <w:r w:rsidR="00774F88">
              <w:rPr>
                <w:webHidden/>
              </w:rPr>
            </w:r>
            <w:r w:rsidR="00774F88">
              <w:rPr>
                <w:webHidden/>
              </w:rPr>
              <w:fldChar w:fldCharType="separate"/>
            </w:r>
            <w:r w:rsidR="00EF215A">
              <w:rPr>
                <w:webHidden/>
              </w:rPr>
              <w:t>46</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348" w:history="1">
            <w:r w:rsidR="00774F88" w:rsidRPr="00DA0A80">
              <w:rPr>
                <w:rStyle w:val="Hyperlink"/>
              </w:rPr>
              <w:t>4.3.4.</w:t>
            </w:r>
            <w:r w:rsidR="00774F88">
              <w:rPr>
                <w:rFonts w:asciiTheme="minorHAnsi" w:eastAsiaTheme="minorEastAsia" w:hAnsiTheme="minorHAnsi" w:cstheme="minorBidi"/>
                <w:sz w:val="22"/>
                <w:szCs w:val="22"/>
                <w:lang w:eastAsia="fr-FR" w:bidi="ar-SA"/>
              </w:rPr>
              <w:tab/>
            </w:r>
            <w:r w:rsidR="00774F88" w:rsidRPr="00DA0A80">
              <w:rPr>
                <w:rStyle w:val="Hyperlink"/>
              </w:rPr>
              <w:t>Résultats obtenus par l’algorithme génétique GA</w:t>
            </w:r>
            <w:r w:rsidR="00774F88">
              <w:rPr>
                <w:webHidden/>
              </w:rPr>
              <w:tab/>
            </w:r>
            <w:r w:rsidR="00774F88">
              <w:rPr>
                <w:webHidden/>
              </w:rPr>
              <w:fldChar w:fldCharType="begin"/>
            </w:r>
            <w:r w:rsidR="00774F88">
              <w:rPr>
                <w:webHidden/>
              </w:rPr>
              <w:instrText xml:space="preserve"> PAGEREF _Toc485463348 \h </w:instrText>
            </w:r>
            <w:r w:rsidR="00774F88">
              <w:rPr>
                <w:webHidden/>
              </w:rPr>
            </w:r>
            <w:r w:rsidR="00774F88">
              <w:rPr>
                <w:webHidden/>
              </w:rPr>
              <w:fldChar w:fldCharType="separate"/>
            </w:r>
            <w:r w:rsidR="00EF215A">
              <w:rPr>
                <w:webHidden/>
              </w:rPr>
              <w:t>48</w:t>
            </w:r>
            <w:r w:rsidR="00774F88">
              <w:rPr>
                <w:webHidden/>
              </w:rPr>
              <w:fldChar w:fldCharType="end"/>
            </w:r>
          </w:hyperlink>
        </w:p>
        <w:p w:rsidR="00774F88" w:rsidRDefault="00604B8C">
          <w:pPr>
            <w:pStyle w:val="30"/>
            <w:rPr>
              <w:rFonts w:asciiTheme="minorHAnsi" w:eastAsiaTheme="minorEastAsia" w:hAnsiTheme="minorHAnsi" w:cstheme="minorBidi"/>
              <w:sz w:val="22"/>
              <w:szCs w:val="22"/>
              <w:lang w:eastAsia="fr-FR" w:bidi="ar-SA"/>
            </w:rPr>
          </w:pPr>
          <w:hyperlink w:anchor="_Toc485463349" w:history="1">
            <w:r w:rsidR="00774F88" w:rsidRPr="00DA0A80">
              <w:rPr>
                <w:rStyle w:val="Hyperlink"/>
              </w:rPr>
              <w:t>4.3.5.</w:t>
            </w:r>
            <w:r w:rsidR="00774F88">
              <w:rPr>
                <w:rFonts w:asciiTheme="minorHAnsi" w:eastAsiaTheme="minorEastAsia" w:hAnsiTheme="minorHAnsi" w:cstheme="minorBidi"/>
                <w:sz w:val="22"/>
                <w:szCs w:val="22"/>
                <w:lang w:eastAsia="fr-FR" w:bidi="ar-SA"/>
              </w:rPr>
              <w:tab/>
            </w:r>
            <w:r w:rsidR="00774F88" w:rsidRPr="00DA0A80">
              <w:rPr>
                <w:rStyle w:val="Hyperlink"/>
              </w:rPr>
              <w:t>Etude Comparative</w:t>
            </w:r>
            <w:r w:rsidR="00774F88">
              <w:rPr>
                <w:webHidden/>
              </w:rPr>
              <w:tab/>
            </w:r>
            <w:r w:rsidR="00774F88">
              <w:rPr>
                <w:webHidden/>
              </w:rPr>
              <w:fldChar w:fldCharType="begin"/>
            </w:r>
            <w:r w:rsidR="00774F88">
              <w:rPr>
                <w:webHidden/>
              </w:rPr>
              <w:instrText xml:space="preserve"> PAGEREF _Toc485463349 \h </w:instrText>
            </w:r>
            <w:r w:rsidR="00774F88">
              <w:rPr>
                <w:webHidden/>
              </w:rPr>
            </w:r>
            <w:r w:rsidR="00774F88">
              <w:rPr>
                <w:webHidden/>
              </w:rPr>
              <w:fldChar w:fldCharType="separate"/>
            </w:r>
            <w:r w:rsidR="00EF215A">
              <w:rPr>
                <w:webHidden/>
              </w:rPr>
              <w:t>50</w:t>
            </w:r>
            <w:r w:rsidR="00774F88">
              <w:rPr>
                <w:webHidden/>
              </w:rPr>
              <w:fldChar w:fldCharType="end"/>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350" w:history="1">
            <w:r w:rsidR="00774F88" w:rsidRPr="00DA0A80">
              <w:rPr>
                <w:rStyle w:val="Hyperlink"/>
                <w14:scene3d>
                  <w14:camera w14:prst="orthographicFront"/>
                  <w14:lightRig w14:rig="threePt" w14:dir="t">
                    <w14:rot w14:lat="0" w14:lon="0" w14:rev="0"/>
                  </w14:lightRig>
                </w14:scene3d>
              </w:rPr>
              <w:t>4.4.</w:t>
            </w:r>
            <w:r w:rsidR="00774F88">
              <w:rPr>
                <w:rFonts w:asciiTheme="minorHAnsi" w:eastAsiaTheme="minorEastAsia" w:hAnsiTheme="minorHAnsi" w:cstheme="minorBidi"/>
                <w:sz w:val="22"/>
                <w:szCs w:val="22"/>
                <w:lang w:eastAsia="fr-FR" w:bidi="ar-SA"/>
              </w:rPr>
              <w:tab/>
            </w:r>
            <w:r w:rsidR="00774F88" w:rsidRPr="00DA0A80">
              <w:rPr>
                <w:rStyle w:val="Hyperlink"/>
              </w:rPr>
              <w:t>Quelques interfaces du logiciel développé</w:t>
            </w:r>
            <w:r w:rsidR="00774F88">
              <w:rPr>
                <w:webHidden/>
              </w:rPr>
              <w:tab/>
            </w:r>
            <w:r w:rsidR="00774F88">
              <w:rPr>
                <w:webHidden/>
              </w:rPr>
              <w:fldChar w:fldCharType="begin"/>
            </w:r>
            <w:r w:rsidR="00774F88">
              <w:rPr>
                <w:webHidden/>
              </w:rPr>
              <w:instrText xml:space="preserve"> PAGEREF _Toc485463350 \h </w:instrText>
            </w:r>
            <w:r w:rsidR="00774F88">
              <w:rPr>
                <w:webHidden/>
              </w:rPr>
            </w:r>
            <w:r w:rsidR="00774F88">
              <w:rPr>
                <w:webHidden/>
              </w:rPr>
              <w:fldChar w:fldCharType="separate"/>
            </w:r>
            <w:r w:rsidR="00EF215A">
              <w:rPr>
                <w:webHidden/>
              </w:rPr>
              <w:t>50</w:t>
            </w:r>
            <w:r w:rsidR="00774F88">
              <w:rPr>
                <w:webHidden/>
              </w:rPr>
              <w:fldChar w:fldCharType="end"/>
            </w:r>
          </w:hyperlink>
        </w:p>
        <w:p w:rsidR="00774F88" w:rsidRDefault="00604B8C">
          <w:pPr>
            <w:pStyle w:val="20"/>
            <w:tabs>
              <w:tab w:val="left" w:pos="1134"/>
              <w:tab w:val="right" w:leader="dot" w:pos="9062"/>
            </w:tabs>
            <w:rPr>
              <w:rFonts w:asciiTheme="minorHAnsi" w:eastAsiaTheme="minorEastAsia" w:hAnsiTheme="minorHAnsi" w:cstheme="minorBidi"/>
              <w:sz w:val="22"/>
              <w:szCs w:val="22"/>
              <w:lang w:eastAsia="fr-FR" w:bidi="ar-SA"/>
            </w:rPr>
          </w:pPr>
          <w:hyperlink w:anchor="_Toc485463351" w:history="1">
            <w:r w:rsidR="00774F88" w:rsidRPr="00DA0A80">
              <w:rPr>
                <w:rStyle w:val="Hyperlink"/>
                <w14:scene3d>
                  <w14:camera w14:prst="orthographicFront"/>
                  <w14:lightRig w14:rig="threePt" w14:dir="t">
                    <w14:rot w14:lat="0" w14:lon="0" w14:rev="0"/>
                  </w14:lightRig>
                </w14:scene3d>
              </w:rPr>
              <w:t>4.5.</w:t>
            </w:r>
            <w:r w:rsidR="00774F88">
              <w:rPr>
                <w:rFonts w:asciiTheme="minorHAnsi" w:eastAsiaTheme="minorEastAsia" w:hAnsiTheme="minorHAnsi" w:cstheme="minorBidi"/>
                <w:sz w:val="22"/>
                <w:szCs w:val="22"/>
                <w:lang w:eastAsia="fr-FR" w:bidi="ar-SA"/>
              </w:rPr>
              <w:tab/>
            </w:r>
            <w:r w:rsidR="00774F88" w:rsidRPr="00DA0A80">
              <w:rPr>
                <w:rStyle w:val="Hyperlink"/>
              </w:rPr>
              <w:t>Conclusion</w:t>
            </w:r>
            <w:r w:rsidR="00774F88">
              <w:rPr>
                <w:webHidden/>
              </w:rPr>
              <w:tab/>
            </w:r>
            <w:r w:rsidR="00774F88">
              <w:rPr>
                <w:webHidden/>
              </w:rPr>
              <w:fldChar w:fldCharType="begin"/>
            </w:r>
            <w:r w:rsidR="00774F88">
              <w:rPr>
                <w:webHidden/>
              </w:rPr>
              <w:instrText xml:space="preserve"> PAGEREF _Toc485463351 \h </w:instrText>
            </w:r>
            <w:r w:rsidR="00774F88">
              <w:rPr>
                <w:webHidden/>
              </w:rPr>
            </w:r>
            <w:r w:rsidR="00774F88">
              <w:rPr>
                <w:webHidden/>
              </w:rPr>
              <w:fldChar w:fldCharType="separate"/>
            </w:r>
            <w:r w:rsidR="00EF215A">
              <w:rPr>
                <w:webHidden/>
              </w:rPr>
              <w:t>52</w:t>
            </w:r>
            <w:r w:rsidR="00774F88">
              <w:rPr>
                <w:webHidden/>
              </w:rPr>
              <w:fldChar w:fldCharType="end"/>
            </w:r>
          </w:hyperlink>
        </w:p>
        <w:p w:rsidR="00774F88" w:rsidRDefault="00604B8C">
          <w:pPr>
            <w:pStyle w:val="10"/>
            <w:rPr>
              <w:rFonts w:asciiTheme="minorHAnsi" w:eastAsiaTheme="minorEastAsia" w:hAnsiTheme="minorHAnsi" w:cstheme="minorBidi"/>
              <w:sz w:val="22"/>
              <w:szCs w:val="22"/>
              <w:lang w:eastAsia="fr-FR" w:bidi="ar-SA"/>
            </w:rPr>
          </w:pPr>
          <w:hyperlink w:anchor="_Toc485463352" w:history="1">
            <w:r w:rsidR="00774F88" w:rsidRPr="00DA0A80">
              <w:rPr>
                <w:rStyle w:val="Hyperlink"/>
              </w:rPr>
              <w:t>Conclusion générale</w:t>
            </w:r>
            <w:r w:rsidR="00774F88">
              <w:rPr>
                <w:webHidden/>
              </w:rPr>
              <w:tab/>
            </w:r>
            <w:r w:rsidR="00774F88">
              <w:rPr>
                <w:webHidden/>
              </w:rPr>
              <w:fldChar w:fldCharType="begin"/>
            </w:r>
            <w:r w:rsidR="00774F88">
              <w:rPr>
                <w:webHidden/>
              </w:rPr>
              <w:instrText xml:space="preserve"> PAGEREF _Toc485463352 \h </w:instrText>
            </w:r>
            <w:r w:rsidR="00774F88">
              <w:rPr>
                <w:webHidden/>
              </w:rPr>
            </w:r>
            <w:r w:rsidR="00774F88">
              <w:rPr>
                <w:webHidden/>
              </w:rPr>
              <w:fldChar w:fldCharType="separate"/>
            </w:r>
            <w:r w:rsidR="00EF215A">
              <w:rPr>
                <w:webHidden/>
              </w:rPr>
              <w:t>54</w:t>
            </w:r>
            <w:r w:rsidR="00774F88">
              <w:rPr>
                <w:webHidden/>
              </w:rPr>
              <w:fldChar w:fldCharType="end"/>
            </w:r>
          </w:hyperlink>
        </w:p>
        <w:p w:rsidR="00774F88" w:rsidRDefault="00604B8C">
          <w:pPr>
            <w:pStyle w:val="10"/>
            <w:rPr>
              <w:rFonts w:asciiTheme="minorHAnsi" w:eastAsiaTheme="minorEastAsia" w:hAnsiTheme="minorHAnsi" w:cstheme="minorBidi"/>
              <w:sz w:val="22"/>
              <w:szCs w:val="22"/>
              <w:lang w:eastAsia="fr-FR" w:bidi="ar-SA"/>
            </w:rPr>
          </w:pPr>
          <w:hyperlink w:anchor="_Toc485463353" w:history="1">
            <w:r w:rsidR="00774F88" w:rsidRPr="00DA0A80">
              <w:rPr>
                <w:rStyle w:val="Hyperlink"/>
                <w:lang w:val="en-US" w:eastAsia="fr-FR"/>
              </w:rPr>
              <w:t>Bibliography</w:t>
            </w:r>
            <w:r w:rsidR="00774F88">
              <w:rPr>
                <w:webHidden/>
              </w:rPr>
              <w:tab/>
            </w:r>
            <w:r w:rsidR="00774F88">
              <w:rPr>
                <w:webHidden/>
              </w:rPr>
              <w:fldChar w:fldCharType="begin"/>
            </w:r>
            <w:r w:rsidR="00774F88">
              <w:rPr>
                <w:webHidden/>
              </w:rPr>
              <w:instrText xml:space="preserve"> PAGEREF _Toc485463353 \h </w:instrText>
            </w:r>
            <w:r w:rsidR="00774F88">
              <w:rPr>
                <w:webHidden/>
              </w:rPr>
            </w:r>
            <w:r w:rsidR="00774F88">
              <w:rPr>
                <w:webHidden/>
              </w:rPr>
              <w:fldChar w:fldCharType="separate"/>
            </w:r>
            <w:r w:rsidR="00EF215A">
              <w:rPr>
                <w:webHidden/>
              </w:rPr>
              <w:t>55</w:t>
            </w:r>
            <w:r w:rsidR="00774F88">
              <w:rPr>
                <w:webHidden/>
              </w:rPr>
              <w:fldChar w:fldCharType="end"/>
            </w:r>
          </w:hyperlink>
        </w:p>
        <w:p w:rsidR="00F33343" w:rsidRPr="00F33343" w:rsidRDefault="00A37368" w:rsidP="00A37368">
          <w:r>
            <w:rPr>
              <w:rFonts w:asciiTheme="majorHAnsi" w:eastAsiaTheme="majorEastAsia" w:hAnsiTheme="majorHAnsi" w:cstheme="majorBidi"/>
              <w:color w:val="365F91" w:themeColor="accent1" w:themeShade="BF"/>
              <w:sz w:val="28"/>
              <w:szCs w:val="28"/>
              <w:lang w:val="en-US" w:eastAsia="ja-JP"/>
            </w:rPr>
            <w:fldChar w:fldCharType="end"/>
          </w:r>
        </w:p>
      </w:sdtContent>
    </w:sdt>
    <w:p w:rsidR="00EC4EB5" w:rsidRDefault="00EC4EB5" w:rsidP="003D138B">
      <w:pPr>
        <w:pStyle w:val="aa"/>
      </w:pPr>
    </w:p>
    <w:p w:rsidR="00EC4EB5" w:rsidRDefault="00EC4EB5" w:rsidP="003D138B">
      <w:pPr>
        <w:pStyle w:val="aa"/>
      </w:pPr>
    </w:p>
    <w:p w:rsidR="00EC4EB5" w:rsidRDefault="00EC4EB5" w:rsidP="003D138B">
      <w:pPr>
        <w:pStyle w:val="aa"/>
      </w:pPr>
    </w:p>
    <w:p w:rsidR="00EC4EB5" w:rsidRDefault="00EC4EB5" w:rsidP="003D138B">
      <w:pPr>
        <w:pStyle w:val="aa"/>
      </w:pPr>
    </w:p>
    <w:p w:rsidR="00EC4EB5" w:rsidRDefault="00EC4EB5" w:rsidP="003D138B">
      <w:pPr>
        <w:pStyle w:val="aa"/>
      </w:pPr>
    </w:p>
    <w:p w:rsidR="00235965" w:rsidRDefault="00235965" w:rsidP="003D138B"/>
    <w:p w:rsidR="00C4034D" w:rsidRDefault="00C4034D" w:rsidP="003D138B"/>
    <w:p w:rsidR="00C4034D" w:rsidRDefault="00C4034D" w:rsidP="003D138B"/>
    <w:p w:rsidR="00C4034D" w:rsidRDefault="00C4034D" w:rsidP="003D138B"/>
    <w:p w:rsidR="00C4034D" w:rsidRDefault="00C4034D" w:rsidP="003D138B"/>
    <w:p w:rsidR="00C4034D" w:rsidRDefault="00C4034D" w:rsidP="003D138B"/>
    <w:p w:rsidR="00A37368" w:rsidRDefault="00A37368" w:rsidP="003D138B"/>
    <w:p w:rsidR="00A37368" w:rsidRDefault="00A37368" w:rsidP="003D138B"/>
    <w:p w:rsidR="00A37368" w:rsidRDefault="00A37368" w:rsidP="003D138B"/>
    <w:p w:rsidR="00A37368" w:rsidRDefault="00A37368" w:rsidP="003D138B"/>
    <w:p w:rsidR="00857B33" w:rsidRDefault="00857B33" w:rsidP="003D138B"/>
    <w:p w:rsidR="00A37368" w:rsidRPr="00A37368" w:rsidRDefault="00A37368" w:rsidP="00A37368">
      <w:pPr>
        <w:pStyle w:val="fig"/>
        <w:jc w:val="center"/>
      </w:pPr>
      <w:r w:rsidRPr="00A37368">
        <w:rPr>
          <w:sz w:val="36"/>
          <w:szCs w:val="36"/>
        </w:rPr>
        <w:lastRenderedPageBreak/>
        <w:t>List des Figures</w:t>
      </w:r>
    </w:p>
    <w:p w:rsidR="00EF215A" w:rsidRDefault="002D7EA8" w:rsidP="00EF215A">
      <w:pPr>
        <w:pStyle w:val="aa"/>
        <w:tabs>
          <w:tab w:val="right" w:leader="dot" w:pos="9062"/>
        </w:tabs>
        <w:ind w:firstLine="0"/>
        <w:rPr>
          <w:rFonts w:asciiTheme="minorHAnsi" w:eastAsiaTheme="minorEastAsia" w:hAnsiTheme="minorHAnsi" w:cstheme="minorBidi"/>
          <w:sz w:val="22"/>
          <w:szCs w:val="22"/>
          <w:lang w:eastAsia="fr-FR" w:bidi="ar-SA"/>
        </w:rPr>
      </w:pPr>
      <w:r>
        <w:fldChar w:fldCharType="begin"/>
      </w:r>
      <w:r>
        <w:instrText xml:space="preserve"> TOC \h \z \c "Figure 1" </w:instrText>
      </w:r>
      <w:r>
        <w:fldChar w:fldCharType="separate"/>
      </w:r>
      <w:hyperlink w:anchor="_Toc485463963" w:history="1">
        <w:r w:rsidR="00EF215A" w:rsidRPr="00EF215A">
          <w:rPr>
            <w:rStyle w:val="Hyperlink"/>
            <w:b/>
            <w:bCs/>
          </w:rPr>
          <w:t>Figure 1.1</w:t>
        </w:r>
        <w:r w:rsidR="00EF215A">
          <w:rPr>
            <w:rStyle w:val="Hyperlink"/>
            <w:b/>
            <w:bCs/>
          </w:rPr>
          <w:t> :</w:t>
        </w:r>
        <w:r w:rsidR="00EF215A" w:rsidRPr="00C13926">
          <w:rPr>
            <w:rStyle w:val="Hyperlink"/>
          </w:rPr>
          <w:t xml:space="preserve"> la structure de l’ADN</w:t>
        </w:r>
        <w:r w:rsidR="00EF215A">
          <w:rPr>
            <w:webHidden/>
          </w:rPr>
          <w:tab/>
        </w:r>
        <w:r w:rsidR="00EF215A">
          <w:rPr>
            <w:webHidden/>
          </w:rPr>
          <w:fldChar w:fldCharType="begin"/>
        </w:r>
        <w:r w:rsidR="00EF215A">
          <w:rPr>
            <w:webHidden/>
          </w:rPr>
          <w:instrText xml:space="preserve"> PAGEREF _Toc485463963 \h </w:instrText>
        </w:r>
        <w:r w:rsidR="00EF215A">
          <w:rPr>
            <w:webHidden/>
          </w:rPr>
        </w:r>
        <w:r w:rsidR="00EF215A">
          <w:rPr>
            <w:webHidden/>
          </w:rPr>
          <w:fldChar w:fldCharType="separate"/>
        </w:r>
        <w:r w:rsidR="00EF215A">
          <w:rPr>
            <w:webHidden/>
          </w:rPr>
          <w:t>6</w:t>
        </w:r>
        <w:r w:rsidR="00EF215A">
          <w:rPr>
            <w:webHidden/>
          </w:rPr>
          <w:fldChar w:fldCharType="end"/>
        </w:r>
      </w:hyperlink>
    </w:p>
    <w:p w:rsidR="00EF215A" w:rsidRDefault="00604B8C" w:rsidP="00EF215A">
      <w:pPr>
        <w:pStyle w:val="aa"/>
        <w:tabs>
          <w:tab w:val="right" w:leader="dot" w:pos="9062"/>
        </w:tabs>
        <w:ind w:firstLine="0"/>
        <w:rPr>
          <w:rFonts w:asciiTheme="minorHAnsi" w:eastAsiaTheme="minorEastAsia" w:hAnsiTheme="minorHAnsi" w:cstheme="minorBidi"/>
          <w:sz w:val="22"/>
          <w:szCs w:val="22"/>
          <w:lang w:eastAsia="fr-FR" w:bidi="ar-SA"/>
        </w:rPr>
      </w:pPr>
      <w:hyperlink w:anchor="_Toc485463964" w:history="1">
        <w:r w:rsidR="00EF215A" w:rsidRPr="00EF215A">
          <w:rPr>
            <w:rStyle w:val="Hyperlink"/>
            <w:b/>
            <w:bCs/>
          </w:rPr>
          <w:t>Figure 1.2 :</w:t>
        </w:r>
        <w:r w:rsidR="00EF215A" w:rsidRPr="00C13926">
          <w:rPr>
            <w:rStyle w:val="Hyperlink"/>
          </w:rPr>
          <w:t xml:space="preserve">  l’ARN</w:t>
        </w:r>
        <w:r w:rsidR="00EF215A">
          <w:rPr>
            <w:webHidden/>
          </w:rPr>
          <w:tab/>
        </w:r>
        <w:r w:rsidR="00EF215A">
          <w:rPr>
            <w:webHidden/>
          </w:rPr>
          <w:fldChar w:fldCharType="begin"/>
        </w:r>
        <w:r w:rsidR="00EF215A">
          <w:rPr>
            <w:webHidden/>
          </w:rPr>
          <w:instrText xml:space="preserve"> PAGEREF _Toc485463964 \h </w:instrText>
        </w:r>
        <w:r w:rsidR="00EF215A">
          <w:rPr>
            <w:webHidden/>
          </w:rPr>
        </w:r>
        <w:r w:rsidR="00EF215A">
          <w:rPr>
            <w:webHidden/>
          </w:rPr>
          <w:fldChar w:fldCharType="separate"/>
        </w:r>
        <w:r w:rsidR="00EF215A">
          <w:rPr>
            <w:webHidden/>
          </w:rPr>
          <w:t>6</w:t>
        </w:r>
        <w:r w:rsidR="00EF215A">
          <w:rPr>
            <w:webHidden/>
          </w:rPr>
          <w:fldChar w:fldCharType="end"/>
        </w:r>
      </w:hyperlink>
    </w:p>
    <w:p w:rsidR="00EF215A" w:rsidRDefault="00604B8C" w:rsidP="00EF215A">
      <w:pPr>
        <w:pStyle w:val="aa"/>
        <w:tabs>
          <w:tab w:val="right" w:leader="dot" w:pos="9062"/>
        </w:tabs>
        <w:ind w:firstLine="0"/>
        <w:rPr>
          <w:rFonts w:asciiTheme="minorHAnsi" w:eastAsiaTheme="minorEastAsia" w:hAnsiTheme="minorHAnsi" w:cstheme="minorBidi"/>
          <w:sz w:val="22"/>
          <w:szCs w:val="22"/>
          <w:lang w:eastAsia="fr-FR" w:bidi="ar-SA"/>
        </w:rPr>
      </w:pPr>
      <w:hyperlink w:anchor="_Toc485463965" w:history="1">
        <w:r w:rsidR="00EF215A" w:rsidRPr="00EF215A">
          <w:rPr>
            <w:rStyle w:val="Hyperlink"/>
            <w:b/>
            <w:bCs/>
          </w:rPr>
          <w:t>Figure 1.3</w:t>
        </w:r>
        <w:r w:rsidR="00EF215A">
          <w:rPr>
            <w:rStyle w:val="Hyperlink"/>
          </w:rPr>
          <w:t> :</w:t>
        </w:r>
        <w:r w:rsidR="00EF215A" w:rsidRPr="00C13926">
          <w:rPr>
            <w:rStyle w:val="Hyperlink"/>
          </w:rPr>
          <w:t xml:space="preserve"> Chromosomes</w:t>
        </w:r>
        <w:r w:rsidR="00EF215A">
          <w:rPr>
            <w:webHidden/>
          </w:rPr>
          <w:tab/>
        </w:r>
        <w:r w:rsidR="00EF215A">
          <w:rPr>
            <w:webHidden/>
          </w:rPr>
          <w:fldChar w:fldCharType="begin"/>
        </w:r>
        <w:r w:rsidR="00EF215A">
          <w:rPr>
            <w:webHidden/>
          </w:rPr>
          <w:instrText xml:space="preserve"> PAGEREF _Toc485463965 \h </w:instrText>
        </w:r>
        <w:r w:rsidR="00EF215A">
          <w:rPr>
            <w:webHidden/>
          </w:rPr>
        </w:r>
        <w:r w:rsidR="00EF215A">
          <w:rPr>
            <w:webHidden/>
          </w:rPr>
          <w:fldChar w:fldCharType="separate"/>
        </w:r>
        <w:r w:rsidR="00EF215A">
          <w:rPr>
            <w:webHidden/>
          </w:rPr>
          <w:t>7</w:t>
        </w:r>
        <w:r w:rsidR="00EF215A">
          <w:rPr>
            <w:webHidden/>
          </w:rPr>
          <w:fldChar w:fldCharType="end"/>
        </w:r>
      </w:hyperlink>
    </w:p>
    <w:p w:rsidR="00EF215A" w:rsidRDefault="00604B8C" w:rsidP="00EF215A">
      <w:pPr>
        <w:pStyle w:val="aa"/>
        <w:tabs>
          <w:tab w:val="right" w:leader="dot" w:pos="9062"/>
        </w:tabs>
        <w:ind w:firstLine="0"/>
        <w:rPr>
          <w:rFonts w:asciiTheme="minorHAnsi" w:eastAsiaTheme="minorEastAsia" w:hAnsiTheme="minorHAnsi" w:cstheme="minorBidi"/>
          <w:sz w:val="22"/>
          <w:szCs w:val="22"/>
          <w:lang w:eastAsia="fr-FR" w:bidi="ar-SA"/>
        </w:rPr>
      </w:pPr>
      <w:hyperlink w:anchor="_Toc485463966" w:history="1">
        <w:r w:rsidR="00EF215A" w:rsidRPr="00EF215A">
          <w:rPr>
            <w:rStyle w:val="Hyperlink"/>
            <w:b/>
            <w:bCs/>
          </w:rPr>
          <w:t>Figure 1.4 :</w:t>
        </w:r>
        <w:r w:rsidR="00EF215A" w:rsidRPr="00C13926">
          <w:rPr>
            <w:rStyle w:val="Hyperlink"/>
          </w:rPr>
          <w:t xml:space="preserve"> Le code génétique des acides aminés.</w:t>
        </w:r>
        <w:r w:rsidR="00EF215A">
          <w:rPr>
            <w:webHidden/>
          </w:rPr>
          <w:tab/>
        </w:r>
        <w:r w:rsidR="00EF215A">
          <w:rPr>
            <w:webHidden/>
          </w:rPr>
          <w:fldChar w:fldCharType="begin"/>
        </w:r>
        <w:r w:rsidR="00EF215A">
          <w:rPr>
            <w:webHidden/>
          </w:rPr>
          <w:instrText xml:space="preserve"> PAGEREF _Toc485463966 \h </w:instrText>
        </w:r>
        <w:r w:rsidR="00EF215A">
          <w:rPr>
            <w:webHidden/>
          </w:rPr>
        </w:r>
        <w:r w:rsidR="00EF215A">
          <w:rPr>
            <w:webHidden/>
          </w:rPr>
          <w:fldChar w:fldCharType="separate"/>
        </w:r>
        <w:r w:rsidR="00EF215A">
          <w:rPr>
            <w:webHidden/>
          </w:rPr>
          <w:t>8</w:t>
        </w:r>
        <w:r w:rsidR="00EF215A">
          <w:rPr>
            <w:webHidden/>
          </w:rPr>
          <w:fldChar w:fldCharType="end"/>
        </w:r>
      </w:hyperlink>
    </w:p>
    <w:p w:rsidR="00EF215A" w:rsidRDefault="00604B8C" w:rsidP="00EF215A">
      <w:pPr>
        <w:pStyle w:val="aa"/>
        <w:tabs>
          <w:tab w:val="right" w:leader="dot" w:pos="9062"/>
        </w:tabs>
        <w:ind w:firstLine="0"/>
        <w:rPr>
          <w:rFonts w:asciiTheme="minorHAnsi" w:eastAsiaTheme="minorEastAsia" w:hAnsiTheme="minorHAnsi" w:cstheme="minorBidi"/>
          <w:sz w:val="22"/>
          <w:szCs w:val="22"/>
          <w:lang w:eastAsia="fr-FR" w:bidi="ar-SA"/>
        </w:rPr>
      </w:pPr>
      <w:hyperlink w:anchor="_Toc485463967" w:history="1">
        <w:r w:rsidR="00EF215A" w:rsidRPr="00EF215A">
          <w:rPr>
            <w:rStyle w:val="Hyperlink"/>
            <w:b/>
            <w:bCs/>
          </w:rPr>
          <w:t>Figure 1.5 :</w:t>
        </w:r>
        <w:r w:rsidR="00EF215A" w:rsidRPr="00C13926">
          <w:rPr>
            <w:rStyle w:val="Hyperlink"/>
          </w:rPr>
          <w:t xml:space="preserve"> Alignement de deux séquences protéiques.</w:t>
        </w:r>
        <w:r w:rsidR="00EF215A">
          <w:rPr>
            <w:webHidden/>
          </w:rPr>
          <w:tab/>
        </w:r>
        <w:r w:rsidR="00EF215A">
          <w:rPr>
            <w:webHidden/>
          </w:rPr>
          <w:fldChar w:fldCharType="begin"/>
        </w:r>
        <w:r w:rsidR="00EF215A">
          <w:rPr>
            <w:webHidden/>
          </w:rPr>
          <w:instrText xml:space="preserve"> PAGEREF _Toc485463967 \h </w:instrText>
        </w:r>
        <w:r w:rsidR="00EF215A">
          <w:rPr>
            <w:webHidden/>
          </w:rPr>
        </w:r>
        <w:r w:rsidR="00EF215A">
          <w:rPr>
            <w:webHidden/>
          </w:rPr>
          <w:fldChar w:fldCharType="separate"/>
        </w:r>
        <w:r w:rsidR="00EF215A">
          <w:rPr>
            <w:webHidden/>
          </w:rPr>
          <w:t>11</w:t>
        </w:r>
        <w:r w:rsidR="00EF215A">
          <w:rPr>
            <w:webHidden/>
          </w:rPr>
          <w:fldChar w:fldCharType="end"/>
        </w:r>
      </w:hyperlink>
    </w:p>
    <w:p w:rsidR="00EF215A" w:rsidRDefault="00604B8C" w:rsidP="00EF215A">
      <w:pPr>
        <w:pStyle w:val="aa"/>
        <w:tabs>
          <w:tab w:val="right" w:leader="dot" w:pos="9062"/>
        </w:tabs>
        <w:ind w:firstLine="0"/>
        <w:rPr>
          <w:rFonts w:asciiTheme="minorHAnsi" w:eastAsiaTheme="minorEastAsia" w:hAnsiTheme="minorHAnsi" w:cstheme="minorBidi"/>
          <w:sz w:val="22"/>
          <w:szCs w:val="22"/>
          <w:lang w:eastAsia="fr-FR" w:bidi="ar-SA"/>
        </w:rPr>
      </w:pPr>
      <w:hyperlink w:anchor="_Toc485463968" w:history="1">
        <w:r w:rsidR="00EF215A" w:rsidRPr="00EF215A">
          <w:rPr>
            <w:rStyle w:val="Hyperlink"/>
            <w:b/>
            <w:bCs/>
          </w:rPr>
          <w:t>Figure 1.6</w:t>
        </w:r>
        <w:r w:rsidR="00EF215A">
          <w:rPr>
            <w:rStyle w:val="Hyperlink"/>
            <w:b/>
            <w:bCs/>
          </w:rPr>
          <w:t> :</w:t>
        </w:r>
        <w:r w:rsidR="00EF215A" w:rsidRPr="00C13926">
          <w:rPr>
            <w:rStyle w:val="Hyperlink"/>
          </w:rPr>
          <w:t xml:space="preserve"> La matrice PAM 250.</w:t>
        </w:r>
        <w:r w:rsidR="00EF215A">
          <w:rPr>
            <w:webHidden/>
          </w:rPr>
          <w:tab/>
        </w:r>
        <w:r w:rsidR="00EF215A">
          <w:rPr>
            <w:webHidden/>
          </w:rPr>
          <w:fldChar w:fldCharType="begin"/>
        </w:r>
        <w:r w:rsidR="00EF215A">
          <w:rPr>
            <w:webHidden/>
          </w:rPr>
          <w:instrText xml:space="preserve"> PAGEREF _Toc485463968 \h </w:instrText>
        </w:r>
        <w:r w:rsidR="00EF215A">
          <w:rPr>
            <w:webHidden/>
          </w:rPr>
        </w:r>
        <w:r w:rsidR="00EF215A">
          <w:rPr>
            <w:webHidden/>
          </w:rPr>
          <w:fldChar w:fldCharType="separate"/>
        </w:r>
        <w:r w:rsidR="00EF215A">
          <w:rPr>
            <w:webHidden/>
          </w:rPr>
          <w:t>14</w:t>
        </w:r>
        <w:r w:rsidR="00EF215A">
          <w:rPr>
            <w:webHidden/>
          </w:rPr>
          <w:fldChar w:fldCharType="end"/>
        </w:r>
      </w:hyperlink>
    </w:p>
    <w:p w:rsidR="00235965" w:rsidRDefault="002D7EA8" w:rsidP="003D138B">
      <w:pPr>
        <w:pStyle w:val="fig"/>
        <w:rPr>
          <w:rFonts w:asciiTheme="minorHAnsi" w:eastAsiaTheme="minorEastAsia" w:hAnsiTheme="minorHAnsi" w:cstheme="minorBidi"/>
          <w:sz w:val="22"/>
          <w:szCs w:val="22"/>
          <w:lang w:val="en-US"/>
        </w:rPr>
      </w:pPr>
      <w:r>
        <w:fldChar w:fldCharType="end"/>
      </w:r>
      <w:r w:rsidR="008E5499">
        <w:fldChar w:fldCharType="begin"/>
      </w:r>
      <w:r w:rsidR="008E5499" w:rsidRPr="008E5499">
        <w:rPr>
          <w:lang w:val="en-US"/>
        </w:rPr>
        <w:instrText xml:space="preserve"> TOC \h \z \c "Figure 2 " </w:instrText>
      </w:r>
      <w:r w:rsidR="008E5499">
        <w:fldChar w:fldCharType="separate"/>
      </w:r>
      <w:hyperlink w:anchor="_Toc484179497" w:history="1">
        <w:r w:rsidR="00235965" w:rsidRPr="00120331">
          <w:rPr>
            <w:rStyle w:val="Hyperlink"/>
          </w:rPr>
          <w:t>Figure 2.1</w:t>
        </w:r>
        <w:r w:rsidR="00AD6D55">
          <w:rPr>
            <w:rStyle w:val="Hyperlink"/>
          </w:rPr>
          <w:t> :</w:t>
        </w:r>
        <w:r w:rsidR="00235965" w:rsidRPr="00120331">
          <w:rPr>
            <w:rStyle w:val="Hyperlink"/>
          </w:rPr>
          <w:t xml:space="preserve"> </w:t>
        </w:r>
        <w:r w:rsidR="00235965" w:rsidRPr="00235965">
          <w:rPr>
            <w:rStyle w:val="Hyperlink"/>
            <w:b w:val="0"/>
            <w:bCs/>
          </w:rPr>
          <w:t>Le trace back dans un alignement de trois séquences.</w:t>
        </w:r>
        <w:r w:rsidR="00235965" w:rsidRPr="00235965">
          <w:rPr>
            <w:webHidden/>
          </w:rPr>
          <w:tab/>
        </w:r>
        <w:r w:rsidR="00235965" w:rsidRPr="00EF215A">
          <w:rPr>
            <w:b w:val="0"/>
            <w:bCs/>
            <w:webHidden/>
          </w:rPr>
          <w:fldChar w:fldCharType="begin"/>
        </w:r>
        <w:r w:rsidR="00235965" w:rsidRPr="00EF215A">
          <w:rPr>
            <w:b w:val="0"/>
            <w:bCs/>
            <w:webHidden/>
          </w:rPr>
          <w:instrText xml:space="preserve"> PAGEREF _Toc484179497 \h </w:instrText>
        </w:r>
        <w:r w:rsidR="00235965" w:rsidRPr="00EF215A">
          <w:rPr>
            <w:b w:val="0"/>
            <w:bCs/>
            <w:webHidden/>
          </w:rPr>
        </w:r>
        <w:r w:rsidR="00235965" w:rsidRPr="00EF215A">
          <w:rPr>
            <w:b w:val="0"/>
            <w:bCs/>
            <w:webHidden/>
          </w:rPr>
          <w:fldChar w:fldCharType="separate"/>
        </w:r>
        <w:r w:rsidR="00EF215A" w:rsidRPr="00EF215A">
          <w:rPr>
            <w:b w:val="0"/>
            <w:bCs/>
            <w:webHidden/>
          </w:rPr>
          <w:t>18</w:t>
        </w:r>
        <w:r w:rsidR="00235965" w:rsidRPr="00EF215A">
          <w:rPr>
            <w:b w:val="0"/>
            <w:bCs/>
            <w:webHidden/>
          </w:rPr>
          <w:fldChar w:fldCharType="end"/>
        </w:r>
      </w:hyperlink>
    </w:p>
    <w:p w:rsidR="00235965" w:rsidRDefault="00604B8C" w:rsidP="003D138B">
      <w:pPr>
        <w:pStyle w:val="fig"/>
        <w:rPr>
          <w:rFonts w:asciiTheme="minorHAnsi" w:eastAsiaTheme="minorEastAsia" w:hAnsiTheme="minorHAnsi" w:cstheme="minorBidi"/>
          <w:sz w:val="22"/>
          <w:szCs w:val="22"/>
          <w:lang w:val="en-US"/>
        </w:rPr>
      </w:pPr>
      <w:hyperlink w:anchor="_Toc484179498" w:history="1">
        <w:r w:rsidR="00235965" w:rsidRPr="00120331">
          <w:rPr>
            <w:rStyle w:val="Hyperlink"/>
          </w:rPr>
          <w:t>Figure 2.2</w:t>
        </w:r>
        <w:r w:rsidR="00AD6D55">
          <w:rPr>
            <w:rStyle w:val="Hyperlink"/>
          </w:rPr>
          <w:t> :</w:t>
        </w:r>
        <w:r w:rsidR="00235965" w:rsidRPr="00120331">
          <w:rPr>
            <w:rStyle w:val="Hyperlink"/>
          </w:rPr>
          <w:t xml:space="preserve"> </w:t>
        </w:r>
        <w:r w:rsidR="00235965" w:rsidRPr="00235965">
          <w:rPr>
            <w:rStyle w:val="Hyperlink"/>
            <w:b w:val="0"/>
            <w:bCs/>
          </w:rPr>
          <w:t>les  étapes de l'algorithme DCA.</w:t>
        </w:r>
        <w:r w:rsidR="00235965" w:rsidRPr="00235965">
          <w:rPr>
            <w:webHidden/>
          </w:rPr>
          <w:tab/>
        </w:r>
        <w:r w:rsidR="00235965" w:rsidRPr="00EF215A">
          <w:rPr>
            <w:b w:val="0"/>
            <w:bCs/>
            <w:webHidden/>
          </w:rPr>
          <w:fldChar w:fldCharType="begin"/>
        </w:r>
        <w:r w:rsidR="00235965" w:rsidRPr="00EF215A">
          <w:rPr>
            <w:b w:val="0"/>
            <w:bCs/>
            <w:webHidden/>
          </w:rPr>
          <w:instrText xml:space="preserve"> PAGEREF _Toc484179498 \h </w:instrText>
        </w:r>
        <w:r w:rsidR="00235965" w:rsidRPr="00EF215A">
          <w:rPr>
            <w:b w:val="0"/>
            <w:bCs/>
            <w:webHidden/>
          </w:rPr>
        </w:r>
        <w:r w:rsidR="00235965" w:rsidRPr="00EF215A">
          <w:rPr>
            <w:b w:val="0"/>
            <w:bCs/>
            <w:webHidden/>
          </w:rPr>
          <w:fldChar w:fldCharType="separate"/>
        </w:r>
        <w:r w:rsidR="00EF215A" w:rsidRPr="00EF215A">
          <w:rPr>
            <w:b w:val="0"/>
            <w:bCs/>
            <w:webHidden/>
          </w:rPr>
          <w:t>20</w:t>
        </w:r>
        <w:r w:rsidR="00235965" w:rsidRPr="00EF215A">
          <w:rPr>
            <w:b w:val="0"/>
            <w:bCs/>
            <w:webHidden/>
          </w:rPr>
          <w:fldChar w:fldCharType="end"/>
        </w:r>
      </w:hyperlink>
    </w:p>
    <w:p w:rsidR="00235965" w:rsidRDefault="00604B8C" w:rsidP="003D138B">
      <w:pPr>
        <w:pStyle w:val="fig"/>
        <w:rPr>
          <w:rFonts w:asciiTheme="minorHAnsi" w:eastAsiaTheme="minorEastAsia" w:hAnsiTheme="minorHAnsi" w:cstheme="minorBidi"/>
          <w:sz w:val="22"/>
          <w:szCs w:val="22"/>
          <w:lang w:val="en-US"/>
        </w:rPr>
      </w:pPr>
      <w:hyperlink w:anchor="_Toc484179499" w:history="1">
        <w:r w:rsidR="00235965" w:rsidRPr="00120331">
          <w:rPr>
            <w:rStyle w:val="Hyperlink"/>
          </w:rPr>
          <w:t>Figure 2.3</w:t>
        </w:r>
        <w:r w:rsidR="00AD6D55">
          <w:rPr>
            <w:rStyle w:val="Hyperlink"/>
          </w:rPr>
          <w:t> :</w:t>
        </w:r>
        <w:r w:rsidR="00235965" w:rsidRPr="00120331">
          <w:rPr>
            <w:rStyle w:val="Hyperlink"/>
          </w:rPr>
          <w:t xml:space="preserve"> </w:t>
        </w:r>
        <w:r w:rsidR="00235965" w:rsidRPr="00235965">
          <w:rPr>
            <w:rStyle w:val="Hyperlink"/>
            <w:b w:val="0"/>
            <w:bCs/>
          </w:rPr>
          <w:t>Le déroulement de l’algorithme de ClustalW</w:t>
        </w:r>
        <w:r w:rsidR="00235965" w:rsidRPr="00235965">
          <w:rPr>
            <w:webHidden/>
          </w:rPr>
          <w:tab/>
        </w:r>
        <w:r w:rsidR="00235965" w:rsidRPr="00EF215A">
          <w:rPr>
            <w:b w:val="0"/>
            <w:bCs/>
            <w:webHidden/>
          </w:rPr>
          <w:fldChar w:fldCharType="begin"/>
        </w:r>
        <w:r w:rsidR="00235965" w:rsidRPr="00EF215A">
          <w:rPr>
            <w:b w:val="0"/>
            <w:bCs/>
            <w:webHidden/>
          </w:rPr>
          <w:instrText xml:space="preserve"> PAGEREF _Toc484179499 \h </w:instrText>
        </w:r>
        <w:r w:rsidR="00235965" w:rsidRPr="00EF215A">
          <w:rPr>
            <w:b w:val="0"/>
            <w:bCs/>
            <w:webHidden/>
          </w:rPr>
        </w:r>
        <w:r w:rsidR="00235965" w:rsidRPr="00EF215A">
          <w:rPr>
            <w:b w:val="0"/>
            <w:bCs/>
            <w:webHidden/>
          </w:rPr>
          <w:fldChar w:fldCharType="separate"/>
        </w:r>
        <w:r w:rsidR="00EF215A" w:rsidRPr="00EF215A">
          <w:rPr>
            <w:b w:val="0"/>
            <w:bCs/>
            <w:webHidden/>
          </w:rPr>
          <w:t>22</w:t>
        </w:r>
        <w:r w:rsidR="00235965" w:rsidRPr="00EF215A">
          <w:rPr>
            <w:b w:val="0"/>
            <w:bCs/>
            <w:webHidden/>
          </w:rPr>
          <w:fldChar w:fldCharType="end"/>
        </w:r>
      </w:hyperlink>
    </w:p>
    <w:p w:rsidR="00195C90" w:rsidRPr="00195C90" w:rsidRDefault="008E5499" w:rsidP="00195C90">
      <w:pPr>
        <w:pStyle w:val="fig"/>
        <w:rPr>
          <w:rStyle w:val="Hyperlink"/>
          <w:b w:val="0"/>
        </w:rPr>
      </w:pPr>
      <w:r>
        <w:fldChar w:fldCharType="end"/>
      </w:r>
      <w:r w:rsidR="000560FD">
        <w:rPr>
          <w:lang w:val="en-US"/>
        </w:rPr>
        <w:fldChar w:fldCharType="begin"/>
      </w:r>
      <w:r w:rsidR="000560FD">
        <w:rPr>
          <w:lang w:val="en-US"/>
        </w:rPr>
        <w:instrText xml:space="preserve"> TOC \h \z \c "Figure 3 " </w:instrText>
      </w:r>
      <w:r w:rsidR="000560FD">
        <w:rPr>
          <w:lang w:val="en-US"/>
        </w:rPr>
        <w:fldChar w:fldCharType="separate"/>
      </w:r>
      <w:hyperlink w:anchor="_Toc485463537" w:history="1">
        <w:r w:rsidR="00195C90" w:rsidRPr="00195C90">
          <w:rPr>
            <w:rStyle w:val="Hyperlink"/>
          </w:rPr>
          <w:t>Figure 3.1 :</w:t>
        </w:r>
        <w:r w:rsidR="00195C90" w:rsidRPr="00195C90">
          <w:rPr>
            <w:rStyle w:val="Hyperlink"/>
            <w:b w:val="0"/>
          </w:rPr>
          <w:t xml:space="preserve"> (a) Opérateur de migration, (b) Opérateur d’émigration</w:t>
        </w:r>
        <w:r w:rsidR="00195C90" w:rsidRPr="00195C90">
          <w:rPr>
            <w:rStyle w:val="Hyperlink"/>
            <w:b w:val="0"/>
            <w:webHidden/>
          </w:rPr>
          <w:tab/>
        </w:r>
        <w:r w:rsidR="00195C90" w:rsidRPr="00195C90">
          <w:rPr>
            <w:rStyle w:val="Hyperlink"/>
            <w:b w:val="0"/>
            <w:webHidden/>
          </w:rPr>
          <w:fldChar w:fldCharType="begin"/>
        </w:r>
        <w:r w:rsidR="00195C90" w:rsidRPr="00195C90">
          <w:rPr>
            <w:rStyle w:val="Hyperlink"/>
            <w:b w:val="0"/>
            <w:webHidden/>
          </w:rPr>
          <w:instrText xml:space="preserve"> PAGEREF _Toc485463537 \h </w:instrText>
        </w:r>
        <w:r w:rsidR="00195C90" w:rsidRPr="00195C90">
          <w:rPr>
            <w:rStyle w:val="Hyperlink"/>
            <w:b w:val="0"/>
            <w:webHidden/>
          </w:rPr>
        </w:r>
        <w:r w:rsidR="00195C90" w:rsidRPr="00195C90">
          <w:rPr>
            <w:rStyle w:val="Hyperlink"/>
            <w:b w:val="0"/>
            <w:webHidden/>
          </w:rPr>
          <w:fldChar w:fldCharType="separate"/>
        </w:r>
        <w:r w:rsidR="00EF215A">
          <w:rPr>
            <w:rStyle w:val="Hyperlink"/>
            <w:b w:val="0"/>
            <w:webHidden/>
          </w:rPr>
          <w:t>29</w:t>
        </w:r>
        <w:r w:rsidR="00195C90" w:rsidRPr="00195C90">
          <w:rPr>
            <w:rStyle w:val="Hyperlink"/>
            <w:b w:val="0"/>
            <w:webHidden/>
          </w:rPr>
          <w:fldChar w:fldCharType="end"/>
        </w:r>
      </w:hyperlink>
    </w:p>
    <w:p w:rsidR="00195C90" w:rsidRPr="00195C90" w:rsidRDefault="00604B8C" w:rsidP="00195C90">
      <w:pPr>
        <w:pStyle w:val="aa"/>
        <w:tabs>
          <w:tab w:val="right" w:leader="dot" w:pos="9062"/>
        </w:tabs>
        <w:ind w:firstLine="0"/>
        <w:rPr>
          <w:rStyle w:val="Hyperlink"/>
          <w:b/>
        </w:rPr>
      </w:pPr>
      <w:hyperlink w:anchor="_Toc485463538" w:history="1">
        <w:r w:rsidR="00195C90" w:rsidRPr="00195C90">
          <w:rPr>
            <w:rStyle w:val="Hyperlink"/>
            <w:b/>
          </w:rPr>
          <w:t xml:space="preserve">Figure 3.2 : </w:t>
        </w:r>
        <w:r w:rsidR="00195C90" w:rsidRPr="00195C90">
          <w:rPr>
            <w:rStyle w:val="Hyperlink"/>
            <w:bCs/>
          </w:rPr>
          <w:t>Insertion des breches.</w:t>
        </w:r>
        <w:r w:rsidR="00195C90" w:rsidRPr="00195C90">
          <w:rPr>
            <w:rStyle w:val="Hyperlink"/>
            <w:bCs/>
            <w:webHidden/>
          </w:rPr>
          <w:tab/>
        </w:r>
        <w:r w:rsidR="00195C90" w:rsidRPr="00195C90">
          <w:rPr>
            <w:rStyle w:val="Hyperlink"/>
            <w:bCs/>
            <w:webHidden/>
          </w:rPr>
          <w:fldChar w:fldCharType="begin"/>
        </w:r>
        <w:r w:rsidR="00195C90" w:rsidRPr="00195C90">
          <w:rPr>
            <w:rStyle w:val="Hyperlink"/>
            <w:bCs/>
            <w:webHidden/>
          </w:rPr>
          <w:instrText xml:space="preserve"> PAGEREF _Toc485463538 \h </w:instrText>
        </w:r>
        <w:r w:rsidR="00195C90" w:rsidRPr="00195C90">
          <w:rPr>
            <w:rStyle w:val="Hyperlink"/>
            <w:bCs/>
            <w:webHidden/>
          </w:rPr>
        </w:r>
        <w:r w:rsidR="00195C90" w:rsidRPr="00195C90">
          <w:rPr>
            <w:rStyle w:val="Hyperlink"/>
            <w:bCs/>
            <w:webHidden/>
          </w:rPr>
          <w:fldChar w:fldCharType="separate"/>
        </w:r>
        <w:r w:rsidR="00EF215A">
          <w:rPr>
            <w:rStyle w:val="Hyperlink"/>
            <w:bCs/>
            <w:webHidden/>
          </w:rPr>
          <w:t>30</w:t>
        </w:r>
        <w:r w:rsidR="00195C90" w:rsidRPr="00195C90">
          <w:rPr>
            <w:rStyle w:val="Hyperlink"/>
            <w:bCs/>
            <w:webHidden/>
          </w:rPr>
          <w:fldChar w:fldCharType="end"/>
        </w:r>
      </w:hyperlink>
    </w:p>
    <w:p w:rsidR="00195C90" w:rsidRPr="00195C90" w:rsidRDefault="00604B8C" w:rsidP="00195C90">
      <w:pPr>
        <w:pStyle w:val="aa"/>
        <w:tabs>
          <w:tab w:val="right" w:leader="dot" w:pos="9062"/>
        </w:tabs>
        <w:ind w:firstLine="0"/>
        <w:rPr>
          <w:rStyle w:val="Hyperlink"/>
          <w:b/>
        </w:rPr>
      </w:pPr>
      <w:hyperlink w:anchor="_Toc485463539" w:history="1">
        <w:r w:rsidR="00195C90" w:rsidRPr="00195C90">
          <w:rPr>
            <w:rStyle w:val="Hyperlink"/>
            <w:b/>
          </w:rPr>
          <w:t>Figure 3.3 :</w:t>
        </w:r>
        <w:r w:rsidR="00195C90" w:rsidRPr="00195C90">
          <w:rPr>
            <w:rStyle w:val="Hyperlink"/>
            <w:bCs/>
          </w:rPr>
          <w:t xml:space="preserve"> Schéma de codage.</w:t>
        </w:r>
        <w:r w:rsidR="00195C90" w:rsidRPr="00195C90">
          <w:rPr>
            <w:rStyle w:val="Hyperlink"/>
            <w:bCs/>
            <w:webHidden/>
          </w:rPr>
          <w:tab/>
        </w:r>
        <w:r w:rsidR="00195C90" w:rsidRPr="00195C90">
          <w:rPr>
            <w:rStyle w:val="Hyperlink"/>
            <w:bCs/>
            <w:webHidden/>
          </w:rPr>
          <w:fldChar w:fldCharType="begin"/>
        </w:r>
        <w:r w:rsidR="00195C90" w:rsidRPr="00195C90">
          <w:rPr>
            <w:rStyle w:val="Hyperlink"/>
            <w:bCs/>
            <w:webHidden/>
          </w:rPr>
          <w:instrText xml:space="preserve"> PAGEREF _Toc485463539 \h </w:instrText>
        </w:r>
        <w:r w:rsidR="00195C90" w:rsidRPr="00195C90">
          <w:rPr>
            <w:rStyle w:val="Hyperlink"/>
            <w:bCs/>
            <w:webHidden/>
          </w:rPr>
        </w:r>
        <w:r w:rsidR="00195C90" w:rsidRPr="00195C90">
          <w:rPr>
            <w:rStyle w:val="Hyperlink"/>
            <w:bCs/>
            <w:webHidden/>
          </w:rPr>
          <w:fldChar w:fldCharType="separate"/>
        </w:r>
        <w:r w:rsidR="00EF215A">
          <w:rPr>
            <w:rStyle w:val="Hyperlink"/>
            <w:bCs/>
            <w:webHidden/>
          </w:rPr>
          <w:t>30</w:t>
        </w:r>
        <w:r w:rsidR="00195C90" w:rsidRPr="00195C90">
          <w:rPr>
            <w:rStyle w:val="Hyperlink"/>
            <w:bCs/>
            <w:webHidden/>
          </w:rPr>
          <w:fldChar w:fldCharType="end"/>
        </w:r>
      </w:hyperlink>
    </w:p>
    <w:p w:rsidR="00195C90" w:rsidRPr="00195C90" w:rsidRDefault="00604B8C" w:rsidP="00195C90">
      <w:pPr>
        <w:pStyle w:val="aa"/>
        <w:tabs>
          <w:tab w:val="right" w:leader="dot" w:pos="9062"/>
        </w:tabs>
        <w:ind w:firstLine="0"/>
        <w:rPr>
          <w:rStyle w:val="Hyperlink"/>
          <w:b/>
        </w:rPr>
      </w:pPr>
      <w:hyperlink w:anchor="_Toc485463540" w:history="1">
        <w:r w:rsidR="00195C90" w:rsidRPr="00195C90">
          <w:rPr>
            <w:rStyle w:val="Hyperlink"/>
            <w:b/>
          </w:rPr>
          <w:t xml:space="preserve">Figure 3.4 : </w:t>
        </w:r>
        <w:r w:rsidR="00195C90" w:rsidRPr="00195C90">
          <w:rPr>
            <w:rStyle w:val="Hyperlink"/>
            <w:bCs/>
          </w:rPr>
          <w:t>Matrice de BLOSUM62.</w:t>
        </w:r>
        <w:r w:rsidR="00195C90" w:rsidRPr="00195C90">
          <w:rPr>
            <w:rStyle w:val="Hyperlink"/>
            <w:bCs/>
            <w:webHidden/>
          </w:rPr>
          <w:tab/>
        </w:r>
        <w:r w:rsidR="00195C90" w:rsidRPr="00195C90">
          <w:rPr>
            <w:rStyle w:val="Hyperlink"/>
            <w:bCs/>
            <w:webHidden/>
          </w:rPr>
          <w:fldChar w:fldCharType="begin"/>
        </w:r>
        <w:r w:rsidR="00195C90" w:rsidRPr="00195C90">
          <w:rPr>
            <w:rStyle w:val="Hyperlink"/>
            <w:bCs/>
            <w:webHidden/>
          </w:rPr>
          <w:instrText xml:space="preserve"> PAGEREF _Toc485463540 \h </w:instrText>
        </w:r>
        <w:r w:rsidR="00195C90" w:rsidRPr="00195C90">
          <w:rPr>
            <w:rStyle w:val="Hyperlink"/>
            <w:bCs/>
            <w:webHidden/>
          </w:rPr>
        </w:r>
        <w:r w:rsidR="00195C90" w:rsidRPr="00195C90">
          <w:rPr>
            <w:rStyle w:val="Hyperlink"/>
            <w:bCs/>
            <w:webHidden/>
          </w:rPr>
          <w:fldChar w:fldCharType="separate"/>
        </w:r>
        <w:r w:rsidR="00EF215A">
          <w:rPr>
            <w:rStyle w:val="Hyperlink"/>
            <w:bCs/>
            <w:webHidden/>
          </w:rPr>
          <w:t>31</w:t>
        </w:r>
        <w:r w:rsidR="00195C90" w:rsidRPr="00195C90">
          <w:rPr>
            <w:rStyle w:val="Hyperlink"/>
            <w:bCs/>
            <w:webHidden/>
          </w:rPr>
          <w:fldChar w:fldCharType="end"/>
        </w:r>
      </w:hyperlink>
    </w:p>
    <w:p w:rsidR="00195C90" w:rsidRPr="00195C90" w:rsidRDefault="00604B8C" w:rsidP="00195C90">
      <w:pPr>
        <w:pStyle w:val="aa"/>
        <w:tabs>
          <w:tab w:val="right" w:leader="dot" w:pos="9062"/>
        </w:tabs>
        <w:ind w:firstLine="0"/>
        <w:rPr>
          <w:rStyle w:val="Hyperlink"/>
          <w:b/>
        </w:rPr>
      </w:pPr>
      <w:hyperlink w:anchor="_Toc485463541" w:history="1">
        <w:r w:rsidR="00195C90" w:rsidRPr="00195C90">
          <w:rPr>
            <w:rStyle w:val="Hyperlink"/>
            <w:b/>
          </w:rPr>
          <w:t xml:space="preserve">Figure 3.5 : </w:t>
        </w:r>
        <w:r w:rsidR="00195C90" w:rsidRPr="00195C90">
          <w:rPr>
            <w:rStyle w:val="Hyperlink"/>
            <w:bCs/>
          </w:rPr>
          <w:t>Fonctionnement général de l’algorithme génétique</w:t>
        </w:r>
        <w:r w:rsidR="00195C90" w:rsidRPr="00195C90">
          <w:rPr>
            <w:rStyle w:val="Hyperlink"/>
            <w:bCs/>
            <w:webHidden/>
          </w:rPr>
          <w:tab/>
        </w:r>
        <w:r w:rsidR="00195C90" w:rsidRPr="00195C90">
          <w:rPr>
            <w:rStyle w:val="Hyperlink"/>
            <w:bCs/>
            <w:webHidden/>
          </w:rPr>
          <w:fldChar w:fldCharType="begin"/>
        </w:r>
        <w:r w:rsidR="00195C90" w:rsidRPr="00195C90">
          <w:rPr>
            <w:rStyle w:val="Hyperlink"/>
            <w:bCs/>
            <w:webHidden/>
          </w:rPr>
          <w:instrText xml:space="preserve"> PAGEREF _Toc485463541 \h </w:instrText>
        </w:r>
        <w:r w:rsidR="00195C90" w:rsidRPr="00195C90">
          <w:rPr>
            <w:rStyle w:val="Hyperlink"/>
            <w:bCs/>
            <w:webHidden/>
          </w:rPr>
        </w:r>
        <w:r w:rsidR="00195C90" w:rsidRPr="00195C90">
          <w:rPr>
            <w:rStyle w:val="Hyperlink"/>
            <w:bCs/>
            <w:webHidden/>
          </w:rPr>
          <w:fldChar w:fldCharType="separate"/>
        </w:r>
        <w:r w:rsidR="00EF215A">
          <w:rPr>
            <w:rStyle w:val="Hyperlink"/>
            <w:bCs/>
            <w:webHidden/>
          </w:rPr>
          <w:t>34</w:t>
        </w:r>
        <w:r w:rsidR="00195C90" w:rsidRPr="00195C90">
          <w:rPr>
            <w:rStyle w:val="Hyperlink"/>
            <w:bCs/>
            <w:webHidden/>
          </w:rPr>
          <w:fldChar w:fldCharType="end"/>
        </w:r>
      </w:hyperlink>
    </w:p>
    <w:p w:rsidR="00195C90" w:rsidRPr="00195C90" w:rsidRDefault="00604B8C" w:rsidP="00195C90">
      <w:pPr>
        <w:pStyle w:val="aa"/>
        <w:tabs>
          <w:tab w:val="right" w:leader="dot" w:pos="9062"/>
        </w:tabs>
        <w:ind w:firstLine="0"/>
        <w:rPr>
          <w:rStyle w:val="Hyperlink"/>
          <w:b/>
        </w:rPr>
      </w:pPr>
      <w:hyperlink w:anchor="_Toc485463542" w:history="1">
        <w:r w:rsidR="00195C90" w:rsidRPr="00195C90">
          <w:rPr>
            <w:rStyle w:val="Hyperlink"/>
            <w:b/>
          </w:rPr>
          <w:t>Figure 3.6 :</w:t>
        </w:r>
        <w:r w:rsidR="00195C90" w:rsidRPr="00195C90">
          <w:rPr>
            <w:rStyle w:val="Hyperlink"/>
            <w:bCs/>
          </w:rPr>
          <w:t xml:space="preserve"> Exemples de croisement : (a) croisement simple en un point, (b) croisement en deux points, (c) croisement uniforme.</w:t>
        </w:r>
        <w:r w:rsidR="00195C90" w:rsidRPr="00195C90">
          <w:rPr>
            <w:rStyle w:val="Hyperlink"/>
            <w:bCs/>
            <w:webHidden/>
          </w:rPr>
          <w:tab/>
        </w:r>
        <w:r w:rsidR="00195C90" w:rsidRPr="00195C90">
          <w:rPr>
            <w:rStyle w:val="Hyperlink"/>
            <w:bCs/>
            <w:webHidden/>
          </w:rPr>
          <w:fldChar w:fldCharType="begin"/>
        </w:r>
        <w:r w:rsidR="00195C90" w:rsidRPr="00195C90">
          <w:rPr>
            <w:rStyle w:val="Hyperlink"/>
            <w:bCs/>
            <w:webHidden/>
          </w:rPr>
          <w:instrText xml:space="preserve"> PAGEREF _Toc485463542 \h </w:instrText>
        </w:r>
        <w:r w:rsidR="00195C90" w:rsidRPr="00195C90">
          <w:rPr>
            <w:rStyle w:val="Hyperlink"/>
            <w:bCs/>
            <w:webHidden/>
          </w:rPr>
        </w:r>
        <w:r w:rsidR="00195C90" w:rsidRPr="00195C90">
          <w:rPr>
            <w:rStyle w:val="Hyperlink"/>
            <w:bCs/>
            <w:webHidden/>
          </w:rPr>
          <w:fldChar w:fldCharType="separate"/>
        </w:r>
        <w:r w:rsidR="00EF215A">
          <w:rPr>
            <w:rStyle w:val="Hyperlink"/>
            <w:bCs/>
            <w:webHidden/>
          </w:rPr>
          <w:t>36</w:t>
        </w:r>
        <w:r w:rsidR="00195C90" w:rsidRPr="00195C90">
          <w:rPr>
            <w:rStyle w:val="Hyperlink"/>
            <w:bCs/>
            <w:webHidden/>
          </w:rPr>
          <w:fldChar w:fldCharType="end"/>
        </w:r>
      </w:hyperlink>
    </w:p>
    <w:p w:rsidR="00195C90" w:rsidRDefault="00604B8C" w:rsidP="00195C90">
      <w:pPr>
        <w:pStyle w:val="aa"/>
        <w:tabs>
          <w:tab w:val="right" w:leader="dot" w:pos="9062"/>
        </w:tabs>
        <w:ind w:firstLine="0"/>
        <w:rPr>
          <w:rFonts w:asciiTheme="minorHAnsi" w:eastAsiaTheme="minorEastAsia" w:hAnsiTheme="minorHAnsi" w:cstheme="minorBidi"/>
          <w:sz w:val="22"/>
          <w:szCs w:val="22"/>
          <w:lang w:eastAsia="fr-FR" w:bidi="ar-SA"/>
        </w:rPr>
      </w:pPr>
      <w:hyperlink w:anchor="_Toc485463543" w:history="1">
        <w:r w:rsidR="00195C90" w:rsidRPr="00195C90">
          <w:rPr>
            <w:rStyle w:val="Hyperlink"/>
            <w:b/>
          </w:rPr>
          <w:t xml:space="preserve">Figure 3.7 : </w:t>
        </w:r>
        <w:r w:rsidR="00195C90" w:rsidRPr="00195C90">
          <w:rPr>
            <w:rStyle w:val="Hyperlink"/>
            <w:bCs/>
          </w:rPr>
          <w:t>Exemples de croisement Horizontal.</w:t>
        </w:r>
        <w:r w:rsidR="00195C90" w:rsidRPr="00195C90">
          <w:rPr>
            <w:rStyle w:val="Hyperlink"/>
            <w:bCs/>
            <w:webHidden/>
          </w:rPr>
          <w:tab/>
        </w:r>
        <w:r w:rsidR="00195C90" w:rsidRPr="00195C90">
          <w:rPr>
            <w:rStyle w:val="Hyperlink"/>
            <w:bCs/>
            <w:webHidden/>
          </w:rPr>
          <w:fldChar w:fldCharType="begin"/>
        </w:r>
        <w:r w:rsidR="00195C90" w:rsidRPr="00195C90">
          <w:rPr>
            <w:rStyle w:val="Hyperlink"/>
            <w:bCs/>
            <w:webHidden/>
          </w:rPr>
          <w:instrText xml:space="preserve"> PAGEREF _Toc485463543 \h </w:instrText>
        </w:r>
        <w:r w:rsidR="00195C90" w:rsidRPr="00195C90">
          <w:rPr>
            <w:rStyle w:val="Hyperlink"/>
            <w:bCs/>
            <w:webHidden/>
          </w:rPr>
        </w:r>
        <w:r w:rsidR="00195C90" w:rsidRPr="00195C90">
          <w:rPr>
            <w:rStyle w:val="Hyperlink"/>
            <w:bCs/>
            <w:webHidden/>
          </w:rPr>
          <w:fldChar w:fldCharType="separate"/>
        </w:r>
        <w:r w:rsidR="00EF215A">
          <w:rPr>
            <w:rStyle w:val="Hyperlink"/>
            <w:bCs/>
            <w:webHidden/>
          </w:rPr>
          <w:t>37</w:t>
        </w:r>
        <w:r w:rsidR="00195C90" w:rsidRPr="00195C90">
          <w:rPr>
            <w:rStyle w:val="Hyperlink"/>
            <w:bCs/>
            <w:webHidden/>
          </w:rPr>
          <w:fldChar w:fldCharType="end"/>
        </w:r>
      </w:hyperlink>
    </w:p>
    <w:p w:rsidR="00195C90" w:rsidRDefault="00604B8C" w:rsidP="00195C90">
      <w:pPr>
        <w:pStyle w:val="aa"/>
        <w:tabs>
          <w:tab w:val="right" w:leader="dot" w:pos="9062"/>
        </w:tabs>
        <w:ind w:firstLine="0"/>
        <w:rPr>
          <w:rFonts w:asciiTheme="minorHAnsi" w:eastAsiaTheme="minorEastAsia" w:hAnsiTheme="minorHAnsi" w:cstheme="minorBidi"/>
          <w:sz w:val="22"/>
          <w:szCs w:val="22"/>
          <w:lang w:eastAsia="fr-FR" w:bidi="ar-SA"/>
        </w:rPr>
      </w:pPr>
      <w:hyperlink w:anchor="_Toc485463544" w:history="1">
        <w:r w:rsidR="00195C90" w:rsidRPr="00195C90">
          <w:rPr>
            <w:rStyle w:val="Hyperlink"/>
            <w:b/>
            <w:bCs/>
          </w:rPr>
          <w:t>Figure 3.8 :</w:t>
        </w:r>
        <w:r w:rsidR="00195C90" w:rsidRPr="00A672EC">
          <w:rPr>
            <w:rStyle w:val="Hyperlink"/>
          </w:rPr>
          <w:t xml:space="preserve"> Représentation schématique d’une mutation</w:t>
        </w:r>
        <w:r w:rsidR="00195C90">
          <w:rPr>
            <w:webHidden/>
          </w:rPr>
          <w:tab/>
        </w:r>
        <w:r w:rsidR="00195C90">
          <w:rPr>
            <w:webHidden/>
          </w:rPr>
          <w:fldChar w:fldCharType="begin"/>
        </w:r>
        <w:r w:rsidR="00195C90">
          <w:rPr>
            <w:webHidden/>
          </w:rPr>
          <w:instrText xml:space="preserve"> PAGEREF _Toc485463544 \h </w:instrText>
        </w:r>
        <w:r w:rsidR="00195C90">
          <w:rPr>
            <w:webHidden/>
          </w:rPr>
        </w:r>
        <w:r w:rsidR="00195C90">
          <w:rPr>
            <w:webHidden/>
          </w:rPr>
          <w:fldChar w:fldCharType="separate"/>
        </w:r>
        <w:r w:rsidR="00EF215A">
          <w:rPr>
            <w:webHidden/>
          </w:rPr>
          <w:t>37</w:t>
        </w:r>
        <w:r w:rsidR="00195C90">
          <w:rPr>
            <w:webHidden/>
          </w:rPr>
          <w:fldChar w:fldCharType="end"/>
        </w:r>
      </w:hyperlink>
    </w:p>
    <w:p w:rsidR="00195C90" w:rsidRDefault="00604B8C" w:rsidP="00195C90">
      <w:pPr>
        <w:pStyle w:val="aa"/>
        <w:tabs>
          <w:tab w:val="right" w:leader="dot" w:pos="9062"/>
        </w:tabs>
        <w:ind w:firstLine="0"/>
        <w:rPr>
          <w:rFonts w:asciiTheme="minorHAnsi" w:eastAsiaTheme="minorEastAsia" w:hAnsiTheme="minorHAnsi" w:cstheme="minorBidi"/>
          <w:sz w:val="22"/>
          <w:szCs w:val="22"/>
          <w:lang w:eastAsia="fr-FR" w:bidi="ar-SA"/>
        </w:rPr>
      </w:pPr>
      <w:hyperlink w:anchor="_Toc485463545" w:history="1">
        <w:r w:rsidR="00195C90" w:rsidRPr="00195C90">
          <w:rPr>
            <w:rStyle w:val="Hyperlink"/>
            <w:b/>
            <w:bCs/>
          </w:rPr>
          <w:t>Figure 3.9 :</w:t>
        </w:r>
        <w:r w:rsidR="00195C90" w:rsidRPr="00A672EC">
          <w:rPr>
            <w:rStyle w:val="Hyperlink"/>
          </w:rPr>
          <w:t xml:space="preserve"> Le croisement entre deux parents.</w:t>
        </w:r>
        <w:r w:rsidR="00195C90">
          <w:rPr>
            <w:webHidden/>
          </w:rPr>
          <w:tab/>
        </w:r>
        <w:r w:rsidR="00195C90">
          <w:rPr>
            <w:webHidden/>
          </w:rPr>
          <w:fldChar w:fldCharType="begin"/>
        </w:r>
        <w:r w:rsidR="00195C90">
          <w:rPr>
            <w:webHidden/>
          </w:rPr>
          <w:instrText xml:space="preserve"> PAGEREF _Toc485463545 \h </w:instrText>
        </w:r>
        <w:r w:rsidR="00195C90">
          <w:rPr>
            <w:webHidden/>
          </w:rPr>
        </w:r>
        <w:r w:rsidR="00195C90">
          <w:rPr>
            <w:webHidden/>
          </w:rPr>
          <w:fldChar w:fldCharType="separate"/>
        </w:r>
        <w:r w:rsidR="00EF215A">
          <w:rPr>
            <w:webHidden/>
          </w:rPr>
          <w:t>39</w:t>
        </w:r>
        <w:r w:rsidR="00195C90">
          <w:rPr>
            <w:webHidden/>
          </w:rPr>
          <w:fldChar w:fldCharType="end"/>
        </w:r>
      </w:hyperlink>
    </w:p>
    <w:p w:rsidR="00195C90" w:rsidRDefault="00604B8C" w:rsidP="00195C90">
      <w:pPr>
        <w:pStyle w:val="aa"/>
        <w:tabs>
          <w:tab w:val="right" w:leader="dot" w:pos="9062"/>
        </w:tabs>
        <w:ind w:firstLine="0"/>
        <w:rPr>
          <w:rFonts w:asciiTheme="minorHAnsi" w:eastAsiaTheme="minorEastAsia" w:hAnsiTheme="minorHAnsi" w:cstheme="minorBidi"/>
          <w:sz w:val="22"/>
          <w:szCs w:val="22"/>
          <w:lang w:eastAsia="fr-FR" w:bidi="ar-SA"/>
        </w:rPr>
      </w:pPr>
      <w:hyperlink w:anchor="_Toc485463546" w:history="1">
        <w:r w:rsidR="00195C90" w:rsidRPr="00195C90">
          <w:rPr>
            <w:rStyle w:val="Hyperlink"/>
            <w:b/>
            <w:bCs/>
          </w:rPr>
          <w:t>Figure 3.10 :</w:t>
        </w:r>
        <w:r w:rsidR="00195C90" w:rsidRPr="00A672EC">
          <w:rPr>
            <w:rStyle w:val="Hyperlink"/>
          </w:rPr>
          <w:t xml:space="preserve"> Illustration d’une mutation sans une séquence.</w:t>
        </w:r>
        <w:r w:rsidR="00195C90">
          <w:rPr>
            <w:webHidden/>
          </w:rPr>
          <w:tab/>
        </w:r>
        <w:r w:rsidR="00195C90">
          <w:rPr>
            <w:webHidden/>
          </w:rPr>
          <w:fldChar w:fldCharType="begin"/>
        </w:r>
        <w:r w:rsidR="00195C90">
          <w:rPr>
            <w:webHidden/>
          </w:rPr>
          <w:instrText xml:space="preserve"> PAGEREF _Toc485463546 \h </w:instrText>
        </w:r>
        <w:r w:rsidR="00195C90">
          <w:rPr>
            <w:webHidden/>
          </w:rPr>
        </w:r>
        <w:r w:rsidR="00195C90">
          <w:rPr>
            <w:webHidden/>
          </w:rPr>
          <w:fldChar w:fldCharType="separate"/>
        </w:r>
        <w:r w:rsidR="00EF215A">
          <w:rPr>
            <w:webHidden/>
          </w:rPr>
          <w:t>40</w:t>
        </w:r>
        <w:r w:rsidR="00195C90">
          <w:rPr>
            <w:webHidden/>
          </w:rPr>
          <w:fldChar w:fldCharType="end"/>
        </w:r>
      </w:hyperlink>
    </w:p>
    <w:p w:rsidR="00235965" w:rsidRDefault="000560FD" w:rsidP="003D138B">
      <w:pPr>
        <w:pStyle w:val="fig"/>
        <w:rPr>
          <w:rFonts w:asciiTheme="minorHAnsi" w:eastAsiaTheme="minorEastAsia" w:hAnsiTheme="minorHAnsi" w:cstheme="minorBidi"/>
          <w:sz w:val="22"/>
          <w:szCs w:val="22"/>
          <w:lang w:val="en-US"/>
        </w:rPr>
      </w:pPr>
      <w:r>
        <w:rPr>
          <w:lang w:val="en-US"/>
        </w:rPr>
        <w:fldChar w:fldCharType="end"/>
      </w:r>
      <w:r w:rsidR="00585BEE">
        <w:rPr>
          <w:lang w:val="en-US"/>
        </w:rPr>
        <w:fldChar w:fldCharType="begin"/>
      </w:r>
      <w:r w:rsidR="00585BEE">
        <w:rPr>
          <w:lang w:val="en-US"/>
        </w:rPr>
        <w:instrText xml:space="preserve"> TOC \h \z \c "Figure 4 " </w:instrText>
      </w:r>
      <w:r w:rsidR="00585BEE">
        <w:rPr>
          <w:lang w:val="en-US"/>
        </w:rPr>
        <w:fldChar w:fldCharType="separate"/>
      </w:r>
      <w:hyperlink w:anchor="_Toc484179525" w:history="1">
        <w:r w:rsidR="00235965" w:rsidRPr="00B3388B">
          <w:rPr>
            <w:rStyle w:val="Hyperlink"/>
          </w:rPr>
          <w:t>Figure 4.1</w:t>
        </w:r>
        <w:r w:rsidR="00AD6D55">
          <w:rPr>
            <w:rStyle w:val="Hyperlink"/>
          </w:rPr>
          <w:t> :</w:t>
        </w:r>
        <w:r w:rsidR="00235965" w:rsidRPr="00B3388B">
          <w:rPr>
            <w:rStyle w:val="Hyperlink"/>
          </w:rPr>
          <w:t xml:space="preserve"> </w:t>
        </w:r>
        <w:r w:rsidR="00235965" w:rsidRPr="00235965">
          <w:rPr>
            <w:rStyle w:val="Hyperlink"/>
            <w:b w:val="0"/>
            <w:bCs/>
          </w:rPr>
          <w:t>L’interface de Microsoft Visuel Studio 2010.</w:t>
        </w:r>
        <w:r w:rsidR="00235965" w:rsidRPr="00195C90">
          <w:rPr>
            <w:b w:val="0"/>
            <w:bCs/>
            <w:webHidden/>
          </w:rPr>
          <w:tab/>
        </w:r>
        <w:r w:rsidR="00235965" w:rsidRPr="00195C90">
          <w:rPr>
            <w:b w:val="0"/>
            <w:bCs/>
            <w:webHidden/>
          </w:rPr>
          <w:fldChar w:fldCharType="begin"/>
        </w:r>
        <w:r w:rsidR="00235965" w:rsidRPr="00195C90">
          <w:rPr>
            <w:b w:val="0"/>
            <w:bCs/>
            <w:webHidden/>
          </w:rPr>
          <w:instrText xml:space="preserve"> PAGEREF _Toc484179525 \h </w:instrText>
        </w:r>
        <w:r w:rsidR="00235965" w:rsidRPr="00195C90">
          <w:rPr>
            <w:b w:val="0"/>
            <w:bCs/>
            <w:webHidden/>
          </w:rPr>
        </w:r>
        <w:r w:rsidR="00235965" w:rsidRPr="00195C90">
          <w:rPr>
            <w:b w:val="0"/>
            <w:bCs/>
            <w:webHidden/>
          </w:rPr>
          <w:fldChar w:fldCharType="separate"/>
        </w:r>
        <w:r w:rsidR="00EF215A">
          <w:rPr>
            <w:b w:val="0"/>
            <w:bCs/>
            <w:webHidden/>
          </w:rPr>
          <w:t>44</w:t>
        </w:r>
        <w:r w:rsidR="00235965" w:rsidRPr="00195C90">
          <w:rPr>
            <w:b w:val="0"/>
            <w:bCs/>
            <w:webHidden/>
          </w:rPr>
          <w:fldChar w:fldCharType="end"/>
        </w:r>
      </w:hyperlink>
    </w:p>
    <w:p w:rsidR="00235965" w:rsidRDefault="00604B8C" w:rsidP="003D138B">
      <w:pPr>
        <w:pStyle w:val="fig"/>
        <w:rPr>
          <w:rFonts w:asciiTheme="minorHAnsi" w:eastAsiaTheme="minorEastAsia" w:hAnsiTheme="minorHAnsi" w:cstheme="minorBidi"/>
          <w:sz w:val="22"/>
          <w:szCs w:val="22"/>
          <w:lang w:val="en-US"/>
        </w:rPr>
      </w:pPr>
      <w:hyperlink w:anchor="_Toc484179526" w:history="1">
        <w:r w:rsidR="00235965" w:rsidRPr="00B3388B">
          <w:rPr>
            <w:rStyle w:val="Hyperlink"/>
          </w:rPr>
          <w:t>Figure 4.2</w:t>
        </w:r>
        <w:r w:rsidR="00AD6D55">
          <w:rPr>
            <w:rStyle w:val="Hyperlink"/>
          </w:rPr>
          <w:t> :</w:t>
        </w:r>
        <w:r w:rsidR="00235965" w:rsidRPr="00B3388B">
          <w:rPr>
            <w:rStyle w:val="Hyperlink"/>
          </w:rPr>
          <w:t xml:space="preserve"> </w:t>
        </w:r>
        <w:r w:rsidR="00235965" w:rsidRPr="00235965">
          <w:rPr>
            <w:rStyle w:val="Hyperlink"/>
            <w:b w:val="0"/>
            <w:bCs/>
          </w:rPr>
          <w:t>taux d’amélioration pour (Nb_Itération  varié, Taille_Population =50)</w:t>
        </w:r>
        <w:r w:rsidR="00235965" w:rsidRPr="00195C90">
          <w:rPr>
            <w:rStyle w:val="Hyperlink"/>
            <w:b w:val="0"/>
            <w:bCs/>
          </w:rPr>
          <w:t>.</w:t>
        </w:r>
        <w:r w:rsidR="00235965" w:rsidRPr="00195C90">
          <w:rPr>
            <w:b w:val="0"/>
            <w:bCs/>
            <w:webHidden/>
          </w:rPr>
          <w:tab/>
        </w:r>
        <w:r w:rsidR="00235965" w:rsidRPr="00195C90">
          <w:rPr>
            <w:b w:val="0"/>
            <w:bCs/>
            <w:webHidden/>
          </w:rPr>
          <w:fldChar w:fldCharType="begin"/>
        </w:r>
        <w:r w:rsidR="00235965" w:rsidRPr="00195C90">
          <w:rPr>
            <w:b w:val="0"/>
            <w:bCs/>
            <w:webHidden/>
          </w:rPr>
          <w:instrText xml:space="preserve"> PAGEREF _Toc484179526 \h </w:instrText>
        </w:r>
        <w:r w:rsidR="00235965" w:rsidRPr="00195C90">
          <w:rPr>
            <w:b w:val="0"/>
            <w:bCs/>
            <w:webHidden/>
          </w:rPr>
        </w:r>
        <w:r w:rsidR="00235965" w:rsidRPr="00195C90">
          <w:rPr>
            <w:b w:val="0"/>
            <w:bCs/>
            <w:webHidden/>
          </w:rPr>
          <w:fldChar w:fldCharType="separate"/>
        </w:r>
        <w:r w:rsidR="00EF215A">
          <w:rPr>
            <w:b w:val="0"/>
            <w:bCs/>
            <w:webHidden/>
          </w:rPr>
          <w:t>46</w:t>
        </w:r>
        <w:r w:rsidR="00235965" w:rsidRPr="00195C90">
          <w:rPr>
            <w:b w:val="0"/>
            <w:bCs/>
            <w:webHidden/>
          </w:rPr>
          <w:fldChar w:fldCharType="end"/>
        </w:r>
      </w:hyperlink>
    </w:p>
    <w:p w:rsidR="00235965" w:rsidRDefault="00604B8C" w:rsidP="003D138B">
      <w:pPr>
        <w:pStyle w:val="fig"/>
        <w:rPr>
          <w:rFonts w:asciiTheme="minorHAnsi" w:eastAsiaTheme="minorEastAsia" w:hAnsiTheme="minorHAnsi" w:cstheme="minorBidi"/>
          <w:sz w:val="22"/>
          <w:szCs w:val="22"/>
          <w:lang w:val="en-US"/>
        </w:rPr>
      </w:pPr>
      <w:hyperlink w:anchor="_Toc484179527" w:history="1">
        <w:r w:rsidR="00235965" w:rsidRPr="00B3388B">
          <w:rPr>
            <w:rStyle w:val="Hyperlink"/>
          </w:rPr>
          <w:t>Figure 4.3</w:t>
        </w:r>
        <w:r w:rsidR="00AD6D55">
          <w:rPr>
            <w:rStyle w:val="Hyperlink"/>
          </w:rPr>
          <w:t> :</w:t>
        </w:r>
        <w:r w:rsidR="00235965" w:rsidRPr="00B3388B">
          <w:rPr>
            <w:rStyle w:val="Hyperlink"/>
          </w:rPr>
          <w:t xml:space="preserve"> </w:t>
        </w:r>
        <w:r w:rsidR="00235965" w:rsidRPr="00235965">
          <w:rPr>
            <w:rStyle w:val="Hyperlink"/>
            <w:b w:val="0"/>
            <w:bCs/>
          </w:rPr>
          <w:t>Taux d’amélioration pour (Nb_Itération varié, Taille_Population =50)</w:t>
        </w:r>
        <w:r w:rsidR="00235965" w:rsidRPr="00195C90">
          <w:rPr>
            <w:b w:val="0"/>
            <w:bCs/>
            <w:webHidden/>
          </w:rPr>
          <w:tab/>
        </w:r>
        <w:r w:rsidR="00235965" w:rsidRPr="00195C90">
          <w:rPr>
            <w:b w:val="0"/>
            <w:bCs/>
            <w:webHidden/>
          </w:rPr>
          <w:fldChar w:fldCharType="begin"/>
        </w:r>
        <w:r w:rsidR="00235965" w:rsidRPr="00195C90">
          <w:rPr>
            <w:b w:val="0"/>
            <w:bCs/>
            <w:webHidden/>
          </w:rPr>
          <w:instrText xml:space="preserve"> PAGEREF _Toc484179527 \h </w:instrText>
        </w:r>
        <w:r w:rsidR="00235965" w:rsidRPr="00195C90">
          <w:rPr>
            <w:b w:val="0"/>
            <w:bCs/>
            <w:webHidden/>
          </w:rPr>
        </w:r>
        <w:r w:rsidR="00235965" w:rsidRPr="00195C90">
          <w:rPr>
            <w:b w:val="0"/>
            <w:bCs/>
            <w:webHidden/>
          </w:rPr>
          <w:fldChar w:fldCharType="separate"/>
        </w:r>
        <w:r w:rsidR="00EF215A">
          <w:rPr>
            <w:b w:val="0"/>
            <w:bCs/>
            <w:webHidden/>
          </w:rPr>
          <w:t>47</w:t>
        </w:r>
        <w:r w:rsidR="00235965" w:rsidRPr="00195C90">
          <w:rPr>
            <w:b w:val="0"/>
            <w:bCs/>
            <w:webHidden/>
          </w:rPr>
          <w:fldChar w:fldCharType="end"/>
        </w:r>
      </w:hyperlink>
    </w:p>
    <w:p w:rsidR="00235965" w:rsidRDefault="00604B8C" w:rsidP="003D138B">
      <w:pPr>
        <w:pStyle w:val="fig"/>
        <w:rPr>
          <w:rFonts w:asciiTheme="minorHAnsi" w:eastAsiaTheme="minorEastAsia" w:hAnsiTheme="minorHAnsi" w:cstheme="minorBidi"/>
          <w:sz w:val="22"/>
          <w:szCs w:val="22"/>
          <w:lang w:val="en-US"/>
        </w:rPr>
      </w:pPr>
      <w:hyperlink w:anchor="_Toc484179528" w:history="1">
        <w:r w:rsidR="00235965" w:rsidRPr="00B3388B">
          <w:rPr>
            <w:rStyle w:val="Hyperlink"/>
          </w:rPr>
          <w:t>Figure 4.4</w:t>
        </w:r>
        <w:r w:rsidR="00AD6D55">
          <w:rPr>
            <w:rStyle w:val="Hyperlink"/>
          </w:rPr>
          <w:t> :</w:t>
        </w:r>
        <w:r w:rsidR="00235965" w:rsidRPr="00B3388B">
          <w:rPr>
            <w:rStyle w:val="Hyperlink"/>
          </w:rPr>
          <w:t xml:space="preserve"> </w:t>
        </w:r>
        <w:r w:rsidR="00235965" w:rsidRPr="00195C90">
          <w:rPr>
            <w:rStyle w:val="Hyperlink"/>
            <w:b w:val="0"/>
            <w:bCs/>
          </w:rPr>
          <w:t>Taux d’amélioration pour AG_random (Nb_Itération varié, Taille_Population =50).</w:t>
        </w:r>
        <w:r w:rsidR="00235965" w:rsidRPr="00195C90">
          <w:rPr>
            <w:b w:val="0"/>
            <w:bCs/>
            <w:webHidden/>
          </w:rPr>
          <w:tab/>
        </w:r>
        <w:r w:rsidR="00235965" w:rsidRPr="00195C90">
          <w:rPr>
            <w:b w:val="0"/>
            <w:bCs/>
            <w:webHidden/>
          </w:rPr>
          <w:fldChar w:fldCharType="begin"/>
        </w:r>
        <w:r w:rsidR="00235965" w:rsidRPr="00195C90">
          <w:rPr>
            <w:b w:val="0"/>
            <w:bCs/>
            <w:webHidden/>
          </w:rPr>
          <w:instrText xml:space="preserve"> PAGEREF _Toc484179528 \h </w:instrText>
        </w:r>
        <w:r w:rsidR="00235965" w:rsidRPr="00195C90">
          <w:rPr>
            <w:b w:val="0"/>
            <w:bCs/>
            <w:webHidden/>
          </w:rPr>
        </w:r>
        <w:r w:rsidR="00235965" w:rsidRPr="00195C90">
          <w:rPr>
            <w:b w:val="0"/>
            <w:bCs/>
            <w:webHidden/>
          </w:rPr>
          <w:fldChar w:fldCharType="separate"/>
        </w:r>
        <w:r w:rsidR="00EF215A">
          <w:rPr>
            <w:b w:val="0"/>
            <w:bCs/>
            <w:webHidden/>
          </w:rPr>
          <w:t>48</w:t>
        </w:r>
        <w:r w:rsidR="00235965" w:rsidRPr="00195C90">
          <w:rPr>
            <w:b w:val="0"/>
            <w:bCs/>
            <w:webHidden/>
          </w:rPr>
          <w:fldChar w:fldCharType="end"/>
        </w:r>
      </w:hyperlink>
    </w:p>
    <w:p w:rsidR="00235965" w:rsidRDefault="00604B8C" w:rsidP="003D138B">
      <w:pPr>
        <w:pStyle w:val="fig"/>
        <w:rPr>
          <w:rFonts w:asciiTheme="minorHAnsi" w:eastAsiaTheme="minorEastAsia" w:hAnsiTheme="minorHAnsi" w:cstheme="minorBidi"/>
          <w:sz w:val="22"/>
          <w:szCs w:val="22"/>
          <w:lang w:val="en-US"/>
        </w:rPr>
      </w:pPr>
      <w:hyperlink w:anchor="_Toc484179529" w:history="1">
        <w:r w:rsidR="00235965" w:rsidRPr="00B3388B">
          <w:rPr>
            <w:rStyle w:val="Hyperlink"/>
          </w:rPr>
          <w:t>Figure 4.5</w:t>
        </w:r>
        <w:r w:rsidR="00AD6D55">
          <w:rPr>
            <w:rStyle w:val="Hyperlink"/>
          </w:rPr>
          <w:t> :</w:t>
        </w:r>
        <w:r w:rsidR="00235965" w:rsidRPr="00B3388B">
          <w:rPr>
            <w:rStyle w:val="Hyperlink"/>
          </w:rPr>
          <w:t xml:space="preserve"> </w:t>
        </w:r>
        <w:r w:rsidR="00235965" w:rsidRPr="00235965">
          <w:rPr>
            <w:rStyle w:val="Hyperlink"/>
            <w:b w:val="0"/>
            <w:bCs/>
          </w:rPr>
          <w:t>Taux d’amélioration pour AG_heuristique (Nb_Itération varié, Taille_Population =50)</w:t>
        </w:r>
        <w:r w:rsidR="00235965" w:rsidRPr="00195C90">
          <w:rPr>
            <w:b w:val="0"/>
            <w:bCs/>
            <w:webHidden/>
          </w:rPr>
          <w:tab/>
        </w:r>
        <w:r w:rsidR="00235965" w:rsidRPr="00195C90">
          <w:rPr>
            <w:b w:val="0"/>
            <w:bCs/>
            <w:webHidden/>
          </w:rPr>
          <w:fldChar w:fldCharType="begin"/>
        </w:r>
        <w:r w:rsidR="00235965" w:rsidRPr="00195C90">
          <w:rPr>
            <w:b w:val="0"/>
            <w:bCs/>
            <w:webHidden/>
          </w:rPr>
          <w:instrText xml:space="preserve"> PAGEREF _Toc484179529 \h </w:instrText>
        </w:r>
        <w:r w:rsidR="00235965" w:rsidRPr="00195C90">
          <w:rPr>
            <w:b w:val="0"/>
            <w:bCs/>
            <w:webHidden/>
          </w:rPr>
        </w:r>
        <w:r w:rsidR="00235965" w:rsidRPr="00195C90">
          <w:rPr>
            <w:b w:val="0"/>
            <w:bCs/>
            <w:webHidden/>
          </w:rPr>
          <w:fldChar w:fldCharType="separate"/>
        </w:r>
        <w:r w:rsidR="00EF215A">
          <w:rPr>
            <w:b w:val="0"/>
            <w:bCs/>
            <w:webHidden/>
          </w:rPr>
          <w:t>49</w:t>
        </w:r>
        <w:r w:rsidR="00235965" w:rsidRPr="00195C90">
          <w:rPr>
            <w:b w:val="0"/>
            <w:bCs/>
            <w:webHidden/>
          </w:rPr>
          <w:fldChar w:fldCharType="end"/>
        </w:r>
      </w:hyperlink>
    </w:p>
    <w:p w:rsidR="00235965" w:rsidRDefault="00604B8C" w:rsidP="003D138B">
      <w:pPr>
        <w:pStyle w:val="fig"/>
        <w:rPr>
          <w:rFonts w:asciiTheme="minorHAnsi" w:eastAsiaTheme="minorEastAsia" w:hAnsiTheme="minorHAnsi" w:cstheme="minorBidi"/>
          <w:sz w:val="22"/>
          <w:szCs w:val="22"/>
          <w:lang w:val="en-US"/>
        </w:rPr>
      </w:pPr>
      <w:hyperlink w:anchor="_Toc484179530" w:history="1">
        <w:r w:rsidR="00235965" w:rsidRPr="00B3388B">
          <w:rPr>
            <w:rStyle w:val="Hyperlink"/>
          </w:rPr>
          <w:t>Figure 4.6</w:t>
        </w:r>
        <w:r w:rsidR="00AD6D55">
          <w:rPr>
            <w:rStyle w:val="Hyperlink"/>
          </w:rPr>
          <w:t> :</w:t>
        </w:r>
        <w:r w:rsidR="00235965" w:rsidRPr="00B3388B">
          <w:rPr>
            <w:rStyle w:val="Hyperlink"/>
          </w:rPr>
          <w:t xml:space="preserve"> </w:t>
        </w:r>
        <w:r w:rsidR="00235965" w:rsidRPr="00235965">
          <w:rPr>
            <w:rStyle w:val="Hyperlink"/>
            <w:b w:val="0"/>
            <w:bCs/>
          </w:rPr>
          <w:t>Taux d’amélioration en cas de (Nb_Itération =300, Taille_Population =50).</w:t>
        </w:r>
        <w:r w:rsidR="00235965" w:rsidRPr="00195C90">
          <w:rPr>
            <w:b w:val="0"/>
            <w:bCs/>
            <w:webHidden/>
          </w:rPr>
          <w:tab/>
        </w:r>
        <w:r w:rsidR="00235965" w:rsidRPr="00195C90">
          <w:rPr>
            <w:b w:val="0"/>
            <w:bCs/>
            <w:webHidden/>
          </w:rPr>
          <w:fldChar w:fldCharType="begin"/>
        </w:r>
        <w:r w:rsidR="00235965" w:rsidRPr="00195C90">
          <w:rPr>
            <w:b w:val="0"/>
            <w:bCs/>
            <w:webHidden/>
          </w:rPr>
          <w:instrText xml:space="preserve"> PAGEREF _Toc484179530 \h </w:instrText>
        </w:r>
        <w:r w:rsidR="00235965" w:rsidRPr="00195C90">
          <w:rPr>
            <w:b w:val="0"/>
            <w:bCs/>
            <w:webHidden/>
          </w:rPr>
        </w:r>
        <w:r w:rsidR="00235965" w:rsidRPr="00195C90">
          <w:rPr>
            <w:b w:val="0"/>
            <w:bCs/>
            <w:webHidden/>
          </w:rPr>
          <w:fldChar w:fldCharType="separate"/>
        </w:r>
        <w:r w:rsidR="00EF215A">
          <w:rPr>
            <w:b w:val="0"/>
            <w:bCs/>
            <w:webHidden/>
          </w:rPr>
          <w:t>50</w:t>
        </w:r>
        <w:r w:rsidR="00235965" w:rsidRPr="00195C90">
          <w:rPr>
            <w:b w:val="0"/>
            <w:bCs/>
            <w:webHidden/>
          </w:rPr>
          <w:fldChar w:fldCharType="end"/>
        </w:r>
      </w:hyperlink>
    </w:p>
    <w:p w:rsidR="00235965" w:rsidRDefault="00604B8C" w:rsidP="003D138B">
      <w:pPr>
        <w:pStyle w:val="fig"/>
        <w:rPr>
          <w:rFonts w:asciiTheme="minorHAnsi" w:eastAsiaTheme="minorEastAsia" w:hAnsiTheme="minorHAnsi" w:cstheme="minorBidi"/>
          <w:sz w:val="22"/>
          <w:szCs w:val="22"/>
          <w:lang w:val="en-US"/>
        </w:rPr>
      </w:pPr>
      <w:hyperlink w:anchor="_Toc484179531" w:history="1">
        <w:r w:rsidR="00235965" w:rsidRPr="00B3388B">
          <w:rPr>
            <w:rStyle w:val="Hyperlink"/>
          </w:rPr>
          <w:t>Figure 4.7</w:t>
        </w:r>
        <w:r w:rsidR="00AD6D55">
          <w:rPr>
            <w:rStyle w:val="Hyperlink"/>
          </w:rPr>
          <w:t> :</w:t>
        </w:r>
        <w:r w:rsidR="00235965" w:rsidRPr="00235965">
          <w:rPr>
            <w:rStyle w:val="Hyperlink"/>
            <w:b w:val="0"/>
            <w:bCs/>
          </w:rPr>
          <w:t xml:space="preserve"> Interface principal</w:t>
        </w:r>
        <w:r w:rsidR="00235965" w:rsidRPr="00195C90">
          <w:rPr>
            <w:b w:val="0"/>
            <w:bCs/>
            <w:webHidden/>
          </w:rPr>
          <w:tab/>
        </w:r>
        <w:r w:rsidR="00235965" w:rsidRPr="00195C90">
          <w:rPr>
            <w:b w:val="0"/>
            <w:bCs/>
            <w:webHidden/>
          </w:rPr>
          <w:fldChar w:fldCharType="begin"/>
        </w:r>
        <w:r w:rsidR="00235965" w:rsidRPr="00195C90">
          <w:rPr>
            <w:b w:val="0"/>
            <w:bCs/>
            <w:webHidden/>
          </w:rPr>
          <w:instrText xml:space="preserve"> PAGEREF _Toc484179531 \h </w:instrText>
        </w:r>
        <w:r w:rsidR="00235965" w:rsidRPr="00195C90">
          <w:rPr>
            <w:b w:val="0"/>
            <w:bCs/>
            <w:webHidden/>
          </w:rPr>
        </w:r>
        <w:r w:rsidR="00235965" w:rsidRPr="00195C90">
          <w:rPr>
            <w:b w:val="0"/>
            <w:bCs/>
            <w:webHidden/>
          </w:rPr>
          <w:fldChar w:fldCharType="separate"/>
        </w:r>
        <w:r w:rsidR="00EF215A">
          <w:rPr>
            <w:b w:val="0"/>
            <w:bCs/>
            <w:webHidden/>
          </w:rPr>
          <w:t>51</w:t>
        </w:r>
        <w:r w:rsidR="00235965" w:rsidRPr="00195C90">
          <w:rPr>
            <w:b w:val="0"/>
            <w:bCs/>
            <w:webHidden/>
          </w:rPr>
          <w:fldChar w:fldCharType="end"/>
        </w:r>
      </w:hyperlink>
    </w:p>
    <w:p w:rsidR="00235965" w:rsidRDefault="00604B8C" w:rsidP="003D138B">
      <w:pPr>
        <w:pStyle w:val="fig"/>
        <w:rPr>
          <w:rFonts w:asciiTheme="minorHAnsi" w:eastAsiaTheme="minorEastAsia" w:hAnsiTheme="minorHAnsi" w:cstheme="minorBidi"/>
          <w:sz w:val="22"/>
          <w:szCs w:val="22"/>
          <w:lang w:val="en-US"/>
        </w:rPr>
      </w:pPr>
      <w:hyperlink w:anchor="_Toc484179532" w:history="1">
        <w:r w:rsidR="00235965" w:rsidRPr="00B3388B">
          <w:rPr>
            <w:rStyle w:val="Hyperlink"/>
          </w:rPr>
          <w:t>Figure 4.8</w:t>
        </w:r>
        <w:r w:rsidR="00AD6D55">
          <w:rPr>
            <w:rStyle w:val="Hyperlink"/>
          </w:rPr>
          <w:t> :</w:t>
        </w:r>
        <w:r w:rsidR="00235965" w:rsidRPr="00235965">
          <w:rPr>
            <w:rStyle w:val="Hyperlink"/>
            <w:b w:val="0"/>
            <w:bCs/>
          </w:rPr>
          <w:t xml:space="preserve"> Interface de BBO.</w:t>
        </w:r>
        <w:r w:rsidR="00235965" w:rsidRPr="00195C90">
          <w:rPr>
            <w:b w:val="0"/>
            <w:bCs/>
            <w:webHidden/>
          </w:rPr>
          <w:tab/>
        </w:r>
        <w:r w:rsidR="00235965" w:rsidRPr="00195C90">
          <w:rPr>
            <w:b w:val="0"/>
            <w:bCs/>
            <w:webHidden/>
          </w:rPr>
          <w:fldChar w:fldCharType="begin"/>
        </w:r>
        <w:r w:rsidR="00235965" w:rsidRPr="00195C90">
          <w:rPr>
            <w:b w:val="0"/>
            <w:bCs/>
            <w:webHidden/>
          </w:rPr>
          <w:instrText xml:space="preserve"> PAGEREF _Toc484179532 \h </w:instrText>
        </w:r>
        <w:r w:rsidR="00235965" w:rsidRPr="00195C90">
          <w:rPr>
            <w:b w:val="0"/>
            <w:bCs/>
            <w:webHidden/>
          </w:rPr>
        </w:r>
        <w:r w:rsidR="00235965" w:rsidRPr="00195C90">
          <w:rPr>
            <w:b w:val="0"/>
            <w:bCs/>
            <w:webHidden/>
          </w:rPr>
          <w:fldChar w:fldCharType="separate"/>
        </w:r>
        <w:r w:rsidR="00EF215A">
          <w:rPr>
            <w:b w:val="0"/>
            <w:bCs/>
            <w:webHidden/>
          </w:rPr>
          <w:t>51</w:t>
        </w:r>
        <w:r w:rsidR="00235965" w:rsidRPr="00195C90">
          <w:rPr>
            <w:b w:val="0"/>
            <w:bCs/>
            <w:webHidden/>
          </w:rPr>
          <w:fldChar w:fldCharType="end"/>
        </w:r>
      </w:hyperlink>
    </w:p>
    <w:p w:rsidR="00235965" w:rsidRDefault="00604B8C" w:rsidP="003D138B">
      <w:pPr>
        <w:pStyle w:val="fig"/>
        <w:rPr>
          <w:rFonts w:asciiTheme="minorHAnsi" w:eastAsiaTheme="minorEastAsia" w:hAnsiTheme="minorHAnsi" w:cstheme="minorBidi"/>
          <w:sz w:val="22"/>
          <w:szCs w:val="22"/>
          <w:lang w:val="en-US"/>
        </w:rPr>
      </w:pPr>
      <w:hyperlink w:anchor="_Toc484179533" w:history="1">
        <w:r w:rsidR="00235965" w:rsidRPr="00B3388B">
          <w:rPr>
            <w:rStyle w:val="Hyperlink"/>
          </w:rPr>
          <w:t>Figure 4.9</w:t>
        </w:r>
        <w:r w:rsidR="00AD6D55">
          <w:rPr>
            <w:rStyle w:val="Hyperlink"/>
          </w:rPr>
          <w:t> :</w:t>
        </w:r>
        <w:r w:rsidR="00235965" w:rsidRPr="00235965">
          <w:rPr>
            <w:rStyle w:val="Hyperlink"/>
            <w:b w:val="0"/>
            <w:bCs/>
          </w:rPr>
          <w:t xml:space="preserve"> Interface d’AG</w:t>
        </w:r>
        <w:r w:rsidR="00235965" w:rsidRPr="00195C90">
          <w:rPr>
            <w:b w:val="0"/>
            <w:bCs/>
            <w:webHidden/>
          </w:rPr>
          <w:tab/>
        </w:r>
        <w:r w:rsidR="00235965" w:rsidRPr="00195C90">
          <w:rPr>
            <w:b w:val="0"/>
            <w:bCs/>
            <w:webHidden/>
          </w:rPr>
          <w:fldChar w:fldCharType="begin"/>
        </w:r>
        <w:r w:rsidR="00235965" w:rsidRPr="00195C90">
          <w:rPr>
            <w:b w:val="0"/>
            <w:bCs/>
            <w:webHidden/>
          </w:rPr>
          <w:instrText xml:space="preserve"> PAGEREF _Toc484179533 \h </w:instrText>
        </w:r>
        <w:r w:rsidR="00235965" w:rsidRPr="00195C90">
          <w:rPr>
            <w:b w:val="0"/>
            <w:bCs/>
            <w:webHidden/>
          </w:rPr>
        </w:r>
        <w:r w:rsidR="00235965" w:rsidRPr="00195C90">
          <w:rPr>
            <w:b w:val="0"/>
            <w:bCs/>
            <w:webHidden/>
          </w:rPr>
          <w:fldChar w:fldCharType="separate"/>
        </w:r>
        <w:r w:rsidR="00EF215A">
          <w:rPr>
            <w:b w:val="0"/>
            <w:bCs/>
            <w:webHidden/>
          </w:rPr>
          <w:t>52</w:t>
        </w:r>
        <w:r w:rsidR="00235965" w:rsidRPr="00195C90">
          <w:rPr>
            <w:b w:val="0"/>
            <w:bCs/>
            <w:webHidden/>
          </w:rPr>
          <w:fldChar w:fldCharType="end"/>
        </w:r>
      </w:hyperlink>
    </w:p>
    <w:p w:rsidR="004B30C6" w:rsidRPr="00EB160D" w:rsidRDefault="00585BEE" w:rsidP="007517A5">
      <w:pPr>
        <w:pStyle w:val="fig"/>
        <w:jc w:val="center"/>
        <w:rPr>
          <w:lang w:val="en-US"/>
        </w:rPr>
      </w:pPr>
      <w:r>
        <w:rPr>
          <w:lang w:val="en-US"/>
        </w:rPr>
        <w:fldChar w:fldCharType="end"/>
      </w:r>
      <w:r w:rsidR="007517A5" w:rsidRPr="007517A5">
        <w:rPr>
          <w:bCs/>
          <w:sz w:val="36"/>
          <w:szCs w:val="36"/>
          <w:lang w:val="en-US"/>
        </w:rPr>
        <w:t xml:space="preserve"> </w:t>
      </w:r>
      <w:r w:rsidR="007517A5" w:rsidRPr="00EB160D">
        <w:rPr>
          <w:bCs/>
          <w:sz w:val="36"/>
          <w:szCs w:val="36"/>
          <w:lang w:val="en-US"/>
        </w:rPr>
        <w:t>List de Table</w:t>
      </w:r>
    </w:p>
    <w:p w:rsidR="000F5F1E" w:rsidRDefault="006E27EE" w:rsidP="003D138B">
      <w:pPr>
        <w:pStyle w:val="fig"/>
        <w:rPr>
          <w:rFonts w:asciiTheme="minorHAnsi" w:eastAsiaTheme="minorEastAsia" w:hAnsiTheme="minorHAnsi" w:cstheme="minorBidi"/>
          <w:sz w:val="22"/>
          <w:szCs w:val="22"/>
          <w:lang w:val="en-US"/>
        </w:rPr>
      </w:pPr>
      <w:r>
        <w:rPr>
          <w:lang w:val="en-US"/>
        </w:rPr>
        <w:fldChar w:fldCharType="begin"/>
      </w:r>
      <w:r>
        <w:rPr>
          <w:lang w:val="en-US"/>
        </w:rPr>
        <w:instrText xml:space="preserve"> TOC \h \z \c "Table 2" </w:instrText>
      </w:r>
      <w:r>
        <w:rPr>
          <w:lang w:val="en-US"/>
        </w:rPr>
        <w:fldChar w:fldCharType="separate"/>
      </w:r>
      <w:hyperlink w:anchor="_Toc484179722" w:history="1">
        <w:r w:rsidR="000F5F1E" w:rsidRPr="00C23443">
          <w:rPr>
            <w:rStyle w:val="Hyperlink"/>
          </w:rPr>
          <w:t>Table 2.1</w:t>
        </w:r>
        <w:r w:rsidR="00AD6D55">
          <w:rPr>
            <w:rStyle w:val="Hyperlink"/>
          </w:rPr>
          <w:t> :</w:t>
        </w:r>
        <w:r w:rsidR="000F5F1E" w:rsidRPr="00C23443">
          <w:rPr>
            <w:rStyle w:val="Hyperlink"/>
          </w:rPr>
          <w:t xml:space="preserve"> </w:t>
        </w:r>
        <w:r w:rsidR="000F5F1E" w:rsidRPr="000F5F1E">
          <w:rPr>
            <w:rStyle w:val="Hyperlink"/>
            <w:b w:val="0"/>
            <w:bCs/>
          </w:rPr>
          <w:t>l’algorithme de la méthode SAG 1</w:t>
        </w:r>
        <w:r w:rsidR="000F5F1E" w:rsidRPr="00195C90">
          <w:rPr>
            <w:b w:val="0"/>
            <w:webHidden/>
          </w:rPr>
          <w:tab/>
        </w:r>
        <w:r w:rsidR="000F5F1E" w:rsidRPr="00195C90">
          <w:rPr>
            <w:b w:val="0"/>
            <w:webHidden/>
          </w:rPr>
          <w:fldChar w:fldCharType="begin"/>
        </w:r>
        <w:r w:rsidR="000F5F1E" w:rsidRPr="00195C90">
          <w:rPr>
            <w:b w:val="0"/>
            <w:webHidden/>
          </w:rPr>
          <w:instrText xml:space="preserve"> PAGEREF _Toc484179722 \h </w:instrText>
        </w:r>
        <w:r w:rsidR="000F5F1E" w:rsidRPr="00195C90">
          <w:rPr>
            <w:b w:val="0"/>
            <w:webHidden/>
          </w:rPr>
        </w:r>
        <w:r w:rsidR="000F5F1E" w:rsidRPr="00195C90">
          <w:rPr>
            <w:b w:val="0"/>
            <w:webHidden/>
          </w:rPr>
          <w:fldChar w:fldCharType="separate"/>
        </w:r>
        <w:r w:rsidR="00EF215A">
          <w:rPr>
            <w:b w:val="0"/>
            <w:webHidden/>
          </w:rPr>
          <w:t>24</w:t>
        </w:r>
        <w:r w:rsidR="000F5F1E" w:rsidRPr="00195C90">
          <w:rPr>
            <w:b w:val="0"/>
            <w:webHidden/>
          </w:rPr>
          <w:fldChar w:fldCharType="end"/>
        </w:r>
      </w:hyperlink>
    </w:p>
    <w:p w:rsidR="00195C90" w:rsidRDefault="006E27EE" w:rsidP="00195C90">
      <w:pPr>
        <w:pStyle w:val="fig"/>
        <w:rPr>
          <w:rFonts w:asciiTheme="minorHAnsi" w:eastAsiaTheme="minorEastAsia" w:hAnsiTheme="minorHAnsi" w:cstheme="minorBidi"/>
          <w:sz w:val="22"/>
          <w:szCs w:val="22"/>
          <w:lang w:eastAsia="fr-FR" w:bidi="ar-SA"/>
        </w:rPr>
      </w:pPr>
      <w:r>
        <w:rPr>
          <w:lang w:val="en-US"/>
        </w:rPr>
        <w:fldChar w:fldCharType="end"/>
      </w:r>
      <w:r w:rsidR="00F33343">
        <w:rPr>
          <w:lang w:val="en-US"/>
        </w:rPr>
        <w:fldChar w:fldCharType="begin"/>
      </w:r>
      <w:r w:rsidR="00F33343">
        <w:rPr>
          <w:lang w:val="en-US"/>
        </w:rPr>
        <w:instrText xml:space="preserve"> TOC \h \z \c "Table 3 " </w:instrText>
      </w:r>
      <w:r w:rsidR="00F33343">
        <w:rPr>
          <w:lang w:val="en-US"/>
        </w:rPr>
        <w:fldChar w:fldCharType="separate"/>
      </w:r>
      <w:hyperlink w:anchor="_Toc485463593" w:history="1">
        <w:r w:rsidR="00195C90" w:rsidRPr="0035159F">
          <w:rPr>
            <w:rStyle w:val="Hyperlink"/>
            <w:bCs/>
          </w:rPr>
          <w:t>Table 3.1 :</w:t>
        </w:r>
        <w:r w:rsidR="00195C90" w:rsidRPr="0035159F">
          <w:rPr>
            <w:rStyle w:val="Hyperlink"/>
          </w:rPr>
          <w:t xml:space="preserve"> </w:t>
        </w:r>
        <w:r w:rsidR="00195C90" w:rsidRPr="00195C90">
          <w:rPr>
            <w:rStyle w:val="Hyperlink"/>
            <w:b w:val="0"/>
            <w:bCs/>
          </w:rPr>
          <w:t>Pseudo-code de GA.</w:t>
        </w:r>
        <w:r w:rsidR="00195C90" w:rsidRPr="00195C90">
          <w:rPr>
            <w:b w:val="0"/>
            <w:bCs/>
            <w:webHidden/>
          </w:rPr>
          <w:tab/>
        </w:r>
        <w:r w:rsidR="00195C90" w:rsidRPr="00195C90">
          <w:rPr>
            <w:b w:val="0"/>
            <w:bCs/>
            <w:webHidden/>
          </w:rPr>
          <w:fldChar w:fldCharType="begin"/>
        </w:r>
        <w:r w:rsidR="00195C90" w:rsidRPr="00195C90">
          <w:rPr>
            <w:b w:val="0"/>
            <w:bCs/>
            <w:webHidden/>
          </w:rPr>
          <w:instrText xml:space="preserve"> PAGEREF _Toc485463593 \h </w:instrText>
        </w:r>
        <w:r w:rsidR="00195C90" w:rsidRPr="00195C90">
          <w:rPr>
            <w:b w:val="0"/>
            <w:bCs/>
            <w:webHidden/>
          </w:rPr>
        </w:r>
        <w:r w:rsidR="00195C90" w:rsidRPr="00195C90">
          <w:rPr>
            <w:b w:val="0"/>
            <w:bCs/>
            <w:webHidden/>
          </w:rPr>
          <w:fldChar w:fldCharType="separate"/>
        </w:r>
        <w:r w:rsidR="00EF215A">
          <w:rPr>
            <w:b w:val="0"/>
            <w:bCs/>
            <w:webHidden/>
          </w:rPr>
          <w:t>40</w:t>
        </w:r>
        <w:r w:rsidR="00195C90" w:rsidRPr="00195C90">
          <w:rPr>
            <w:b w:val="0"/>
            <w:bCs/>
            <w:webHidden/>
          </w:rPr>
          <w:fldChar w:fldCharType="end"/>
        </w:r>
      </w:hyperlink>
    </w:p>
    <w:p w:rsidR="000F5F1E" w:rsidRDefault="00F33343" w:rsidP="00AD6D55">
      <w:pPr>
        <w:pStyle w:val="fig"/>
        <w:rPr>
          <w:rFonts w:asciiTheme="minorHAnsi" w:eastAsiaTheme="minorEastAsia" w:hAnsiTheme="minorHAnsi" w:cstheme="minorBidi"/>
          <w:sz w:val="22"/>
          <w:szCs w:val="22"/>
          <w:lang w:val="en-US"/>
        </w:rPr>
      </w:pPr>
      <w:r>
        <w:rPr>
          <w:lang w:val="en-US"/>
        </w:rPr>
        <w:fldChar w:fldCharType="end"/>
      </w:r>
      <w:r w:rsidR="00585BEE">
        <w:rPr>
          <w:lang w:val="en-US"/>
        </w:rPr>
        <w:fldChar w:fldCharType="begin"/>
      </w:r>
      <w:r w:rsidR="00585BEE">
        <w:rPr>
          <w:lang w:val="en-US"/>
        </w:rPr>
        <w:instrText xml:space="preserve"> TOC \h \z \c "Table 4 " </w:instrText>
      </w:r>
      <w:r w:rsidR="00585BEE">
        <w:rPr>
          <w:lang w:val="en-US"/>
        </w:rPr>
        <w:fldChar w:fldCharType="separate"/>
      </w:r>
      <w:hyperlink w:anchor="_Toc484179736" w:history="1">
        <w:r w:rsidR="000F5F1E" w:rsidRPr="00586194">
          <w:rPr>
            <w:rStyle w:val="Hyperlink"/>
          </w:rPr>
          <w:t>Table 4.1</w:t>
        </w:r>
        <w:r w:rsidR="00AD6D55">
          <w:rPr>
            <w:rStyle w:val="Hyperlink"/>
          </w:rPr>
          <w:t xml:space="preserve"> : </w:t>
        </w:r>
        <w:r w:rsidR="000F5F1E" w:rsidRPr="000F5F1E">
          <w:rPr>
            <w:rStyle w:val="Hyperlink"/>
            <w:b w:val="0"/>
            <w:bCs/>
          </w:rPr>
          <w:t>La base de référence BALiBASE.</w:t>
        </w:r>
        <w:r w:rsidR="000F5F1E" w:rsidRPr="00195C90">
          <w:rPr>
            <w:b w:val="0"/>
            <w:webHidden/>
          </w:rPr>
          <w:tab/>
        </w:r>
        <w:r w:rsidR="000F5F1E" w:rsidRPr="00195C90">
          <w:rPr>
            <w:b w:val="0"/>
            <w:webHidden/>
          </w:rPr>
          <w:fldChar w:fldCharType="begin"/>
        </w:r>
        <w:r w:rsidR="000F5F1E" w:rsidRPr="00195C90">
          <w:rPr>
            <w:b w:val="0"/>
            <w:webHidden/>
          </w:rPr>
          <w:instrText xml:space="preserve"> PAGEREF _Toc484179736 \h </w:instrText>
        </w:r>
        <w:r w:rsidR="000F5F1E" w:rsidRPr="00195C90">
          <w:rPr>
            <w:b w:val="0"/>
            <w:webHidden/>
          </w:rPr>
        </w:r>
        <w:r w:rsidR="000F5F1E" w:rsidRPr="00195C90">
          <w:rPr>
            <w:b w:val="0"/>
            <w:webHidden/>
          </w:rPr>
          <w:fldChar w:fldCharType="separate"/>
        </w:r>
        <w:r w:rsidR="00EF215A">
          <w:rPr>
            <w:b w:val="0"/>
            <w:webHidden/>
          </w:rPr>
          <w:t>45</w:t>
        </w:r>
        <w:r w:rsidR="000F5F1E" w:rsidRPr="00195C90">
          <w:rPr>
            <w:b w:val="0"/>
            <w:webHidden/>
          </w:rPr>
          <w:fldChar w:fldCharType="end"/>
        </w:r>
      </w:hyperlink>
    </w:p>
    <w:p w:rsidR="000F5F1E" w:rsidRDefault="00604B8C" w:rsidP="003D138B">
      <w:pPr>
        <w:pStyle w:val="fig"/>
        <w:rPr>
          <w:rFonts w:asciiTheme="minorHAnsi" w:eastAsiaTheme="minorEastAsia" w:hAnsiTheme="minorHAnsi" w:cstheme="minorBidi"/>
          <w:sz w:val="22"/>
          <w:szCs w:val="22"/>
          <w:lang w:val="en-US"/>
        </w:rPr>
      </w:pPr>
      <w:hyperlink w:anchor="_Toc484179737" w:history="1">
        <w:r w:rsidR="000F5F1E" w:rsidRPr="00586194">
          <w:rPr>
            <w:rStyle w:val="Hyperlink"/>
          </w:rPr>
          <w:t>Table 4.2</w:t>
        </w:r>
        <w:r w:rsidR="00AD6D55">
          <w:rPr>
            <w:rStyle w:val="Hyperlink"/>
          </w:rPr>
          <w:t> :</w:t>
        </w:r>
        <w:r w:rsidR="000F5F1E" w:rsidRPr="00586194">
          <w:rPr>
            <w:rStyle w:val="Hyperlink"/>
          </w:rPr>
          <w:t xml:space="preserve"> </w:t>
        </w:r>
        <w:r w:rsidR="000F5F1E" w:rsidRPr="000F5F1E">
          <w:rPr>
            <w:rStyle w:val="Hyperlink"/>
            <w:b w:val="0"/>
            <w:bCs/>
          </w:rPr>
          <w:t>Les données utilisées pour les tests.</w:t>
        </w:r>
        <w:r w:rsidR="000F5F1E" w:rsidRPr="00195C90">
          <w:rPr>
            <w:b w:val="0"/>
            <w:bCs/>
            <w:webHidden/>
          </w:rPr>
          <w:tab/>
        </w:r>
        <w:r w:rsidR="000F5F1E" w:rsidRPr="00195C90">
          <w:rPr>
            <w:b w:val="0"/>
            <w:bCs/>
            <w:webHidden/>
          </w:rPr>
          <w:fldChar w:fldCharType="begin"/>
        </w:r>
        <w:r w:rsidR="000F5F1E" w:rsidRPr="00195C90">
          <w:rPr>
            <w:b w:val="0"/>
            <w:bCs/>
            <w:webHidden/>
          </w:rPr>
          <w:instrText xml:space="preserve"> PAGEREF _Toc484179737 \h </w:instrText>
        </w:r>
        <w:r w:rsidR="000F5F1E" w:rsidRPr="00195C90">
          <w:rPr>
            <w:b w:val="0"/>
            <w:bCs/>
            <w:webHidden/>
          </w:rPr>
        </w:r>
        <w:r w:rsidR="000F5F1E" w:rsidRPr="00195C90">
          <w:rPr>
            <w:b w:val="0"/>
            <w:bCs/>
            <w:webHidden/>
          </w:rPr>
          <w:fldChar w:fldCharType="separate"/>
        </w:r>
        <w:r w:rsidR="00EF215A">
          <w:rPr>
            <w:b w:val="0"/>
            <w:bCs/>
            <w:webHidden/>
          </w:rPr>
          <w:t>45</w:t>
        </w:r>
        <w:r w:rsidR="000F5F1E" w:rsidRPr="00195C90">
          <w:rPr>
            <w:b w:val="0"/>
            <w:bCs/>
            <w:webHidden/>
          </w:rPr>
          <w:fldChar w:fldCharType="end"/>
        </w:r>
      </w:hyperlink>
    </w:p>
    <w:p w:rsidR="000F5F1E" w:rsidRDefault="00604B8C" w:rsidP="003D138B">
      <w:pPr>
        <w:pStyle w:val="fig"/>
        <w:rPr>
          <w:rFonts w:asciiTheme="minorHAnsi" w:eastAsiaTheme="minorEastAsia" w:hAnsiTheme="minorHAnsi" w:cstheme="minorBidi"/>
          <w:sz w:val="22"/>
          <w:szCs w:val="22"/>
          <w:lang w:val="en-US"/>
        </w:rPr>
      </w:pPr>
      <w:hyperlink w:anchor="_Toc484179738" w:history="1">
        <w:r w:rsidR="000F5F1E" w:rsidRPr="00586194">
          <w:rPr>
            <w:rStyle w:val="Hyperlink"/>
          </w:rPr>
          <w:t xml:space="preserve">Table 4.3 : </w:t>
        </w:r>
        <w:r w:rsidR="000F5F1E" w:rsidRPr="000F5F1E">
          <w:rPr>
            <w:rStyle w:val="Hyperlink"/>
            <w:b w:val="0"/>
            <w:bCs/>
          </w:rPr>
          <w:t>Résultats obtenus par l’algorithme BBO-R.</w:t>
        </w:r>
        <w:r w:rsidR="000F5F1E" w:rsidRPr="00195C90">
          <w:rPr>
            <w:b w:val="0"/>
            <w:bCs/>
            <w:webHidden/>
          </w:rPr>
          <w:tab/>
        </w:r>
        <w:r w:rsidR="000F5F1E" w:rsidRPr="00195C90">
          <w:rPr>
            <w:b w:val="0"/>
            <w:bCs/>
            <w:webHidden/>
          </w:rPr>
          <w:fldChar w:fldCharType="begin"/>
        </w:r>
        <w:r w:rsidR="000F5F1E" w:rsidRPr="00195C90">
          <w:rPr>
            <w:b w:val="0"/>
            <w:bCs/>
            <w:webHidden/>
          </w:rPr>
          <w:instrText xml:space="preserve"> PAGEREF _Toc484179738 \h </w:instrText>
        </w:r>
        <w:r w:rsidR="000F5F1E" w:rsidRPr="00195C90">
          <w:rPr>
            <w:b w:val="0"/>
            <w:bCs/>
            <w:webHidden/>
          </w:rPr>
        </w:r>
        <w:r w:rsidR="000F5F1E" w:rsidRPr="00195C90">
          <w:rPr>
            <w:b w:val="0"/>
            <w:bCs/>
            <w:webHidden/>
          </w:rPr>
          <w:fldChar w:fldCharType="separate"/>
        </w:r>
        <w:r w:rsidR="00EF215A">
          <w:rPr>
            <w:b w:val="0"/>
            <w:bCs/>
            <w:webHidden/>
          </w:rPr>
          <w:t>46</w:t>
        </w:r>
        <w:r w:rsidR="000F5F1E" w:rsidRPr="00195C90">
          <w:rPr>
            <w:b w:val="0"/>
            <w:bCs/>
            <w:webHidden/>
          </w:rPr>
          <w:fldChar w:fldCharType="end"/>
        </w:r>
      </w:hyperlink>
    </w:p>
    <w:p w:rsidR="000F5F1E" w:rsidRDefault="00604B8C" w:rsidP="003D138B">
      <w:pPr>
        <w:pStyle w:val="fig"/>
        <w:rPr>
          <w:rFonts w:asciiTheme="minorHAnsi" w:eastAsiaTheme="minorEastAsia" w:hAnsiTheme="minorHAnsi" w:cstheme="minorBidi"/>
          <w:sz w:val="22"/>
          <w:szCs w:val="22"/>
          <w:lang w:val="en-US"/>
        </w:rPr>
      </w:pPr>
      <w:hyperlink w:anchor="_Toc484179739" w:history="1">
        <w:r w:rsidR="000F5F1E" w:rsidRPr="00586194">
          <w:rPr>
            <w:rStyle w:val="Hyperlink"/>
          </w:rPr>
          <w:t xml:space="preserve">Table 4.4 : </w:t>
        </w:r>
        <w:r w:rsidR="000F5F1E" w:rsidRPr="000F5F1E">
          <w:rPr>
            <w:rStyle w:val="Hyperlink"/>
            <w:b w:val="0"/>
            <w:bCs/>
          </w:rPr>
          <w:t>Résultats obtenus par l’algorithme BBO-H.</w:t>
        </w:r>
        <w:r w:rsidR="000F5F1E" w:rsidRPr="00195C90">
          <w:rPr>
            <w:b w:val="0"/>
            <w:bCs/>
            <w:webHidden/>
          </w:rPr>
          <w:tab/>
        </w:r>
        <w:r w:rsidR="000F5F1E" w:rsidRPr="00195C90">
          <w:rPr>
            <w:b w:val="0"/>
            <w:bCs/>
            <w:webHidden/>
          </w:rPr>
          <w:fldChar w:fldCharType="begin"/>
        </w:r>
        <w:r w:rsidR="000F5F1E" w:rsidRPr="00195C90">
          <w:rPr>
            <w:b w:val="0"/>
            <w:bCs/>
            <w:webHidden/>
          </w:rPr>
          <w:instrText xml:space="preserve"> PAGEREF _Toc484179739 \h </w:instrText>
        </w:r>
        <w:r w:rsidR="000F5F1E" w:rsidRPr="00195C90">
          <w:rPr>
            <w:b w:val="0"/>
            <w:bCs/>
            <w:webHidden/>
          </w:rPr>
        </w:r>
        <w:r w:rsidR="000F5F1E" w:rsidRPr="00195C90">
          <w:rPr>
            <w:b w:val="0"/>
            <w:bCs/>
            <w:webHidden/>
          </w:rPr>
          <w:fldChar w:fldCharType="separate"/>
        </w:r>
        <w:r w:rsidR="00EF215A">
          <w:rPr>
            <w:b w:val="0"/>
            <w:bCs/>
            <w:webHidden/>
          </w:rPr>
          <w:t>47</w:t>
        </w:r>
        <w:r w:rsidR="000F5F1E" w:rsidRPr="00195C90">
          <w:rPr>
            <w:b w:val="0"/>
            <w:bCs/>
            <w:webHidden/>
          </w:rPr>
          <w:fldChar w:fldCharType="end"/>
        </w:r>
      </w:hyperlink>
    </w:p>
    <w:p w:rsidR="000F5F1E" w:rsidRDefault="00604B8C" w:rsidP="003D138B">
      <w:pPr>
        <w:pStyle w:val="fig"/>
        <w:rPr>
          <w:rFonts w:asciiTheme="minorHAnsi" w:eastAsiaTheme="minorEastAsia" w:hAnsiTheme="minorHAnsi" w:cstheme="minorBidi"/>
          <w:sz w:val="22"/>
          <w:szCs w:val="22"/>
          <w:lang w:val="en-US"/>
        </w:rPr>
      </w:pPr>
      <w:hyperlink w:anchor="_Toc484179740" w:history="1">
        <w:r w:rsidR="000F5F1E" w:rsidRPr="00586194">
          <w:rPr>
            <w:rStyle w:val="Hyperlink"/>
          </w:rPr>
          <w:t>Table 4.5</w:t>
        </w:r>
        <w:r w:rsidR="00AD6D55">
          <w:rPr>
            <w:rStyle w:val="Hyperlink"/>
          </w:rPr>
          <w:t> :</w:t>
        </w:r>
        <w:r w:rsidR="000F5F1E" w:rsidRPr="00586194">
          <w:rPr>
            <w:rStyle w:val="Hyperlink"/>
          </w:rPr>
          <w:t xml:space="preserve"> </w:t>
        </w:r>
        <w:r w:rsidR="000F5F1E" w:rsidRPr="000F5F1E">
          <w:rPr>
            <w:rStyle w:val="Hyperlink"/>
            <w:b w:val="0"/>
            <w:bCs/>
          </w:rPr>
          <w:t>Résultats obtenus par l’algorithme AG-R.</w:t>
        </w:r>
        <w:r w:rsidR="000F5F1E" w:rsidRPr="00195C90">
          <w:rPr>
            <w:b w:val="0"/>
            <w:bCs/>
            <w:webHidden/>
          </w:rPr>
          <w:tab/>
        </w:r>
        <w:r w:rsidR="000F5F1E" w:rsidRPr="00195C90">
          <w:rPr>
            <w:b w:val="0"/>
            <w:bCs/>
            <w:webHidden/>
          </w:rPr>
          <w:fldChar w:fldCharType="begin"/>
        </w:r>
        <w:r w:rsidR="000F5F1E" w:rsidRPr="00195C90">
          <w:rPr>
            <w:b w:val="0"/>
            <w:bCs/>
            <w:webHidden/>
          </w:rPr>
          <w:instrText xml:space="preserve"> PAGEREF _Toc484179740 \h </w:instrText>
        </w:r>
        <w:r w:rsidR="000F5F1E" w:rsidRPr="00195C90">
          <w:rPr>
            <w:b w:val="0"/>
            <w:bCs/>
            <w:webHidden/>
          </w:rPr>
        </w:r>
        <w:r w:rsidR="000F5F1E" w:rsidRPr="00195C90">
          <w:rPr>
            <w:b w:val="0"/>
            <w:bCs/>
            <w:webHidden/>
          </w:rPr>
          <w:fldChar w:fldCharType="separate"/>
        </w:r>
        <w:r w:rsidR="00EF215A">
          <w:rPr>
            <w:b w:val="0"/>
            <w:bCs/>
            <w:webHidden/>
          </w:rPr>
          <w:t>48</w:t>
        </w:r>
        <w:r w:rsidR="000F5F1E" w:rsidRPr="00195C90">
          <w:rPr>
            <w:b w:val="0"/>
            <w:bCs/>
            <w:webHidden/>
          </w:rPr>
          <w:fldChar w:fldCharType="end"/>
        </w:r>
      </w:hyperlink>
    </w:p>
    <w:p w:rsidR="000F5F1E" w:rsidRDefault="00604B8C" w:rsidP="003D138B">
      <w:pPr>
        <w:pStyle w:val="fig"/>
        <w:rPr>
          <w:rFonts w:asciiTheme="minorHAnsi" w:eastAsiaTheme="minorEastAsia" w:hAnsiTheme="minorHAnsi" w:cstheme="minorBidi"/>
          <w:sz w:val="22"/>
          <w:szCs w:val="22"/>
          <w:lang w:val="en-US"/>
        </w:rPr>
      </w:pPr>
      <w:hyperlink w:anchor="_Toc484179741" w:history="1">
        <w:r w:rsidR="000F5F1E" w:rsidRPr="00586194">
          <w:rPr>
            <w:rStyle w:val="Hyperlink"/>
          </w:rPr>
          <w:t xml:space="preserve">Table 4.6 : </w:t>
        </w:r>
        <w:r w:rsidR="000F5F1E" w:rsidRPr="000F5F1E">
          <w:rPr>
            <w:rStyle w:val="Hyperlink"/>
            <w:b w:val="0"/>
            <w:bCs/>
          </w:rPr>
          <w:t>Résultats obtenus par l’algorithme AG-H.</w:t>
        </w:r>
        <w:r w:rsidR="000F5F1E" w:rsidRPr="00195C90">
          <w:rPr>
            <w:b w:val="0"/>
            <w:bCs/>
            <w:webHidden/>
          </w:rPr>
          <w:tab/>
        </w:r>
        <w:r w:rsidR="000F5F1E" w:rsidRPr="00195C90">
          <w:rPr>
            <w:b w:val="0"/>
            <w:bCs/>
            <w:webHidden/>
          </w:rPr>
          <w:fldChar w:fldCharType="begin"/>
        </w:r>
        <w:r w:rsidR="000F5F1E" w:rsidRPr="00195C90">
          <w:rPr>
            <w:b w:val="0"/>
            <w:bCs/>
            <w:webHidden/>
          </w:rPr>
          <w:instrText xml:space="preserve"> PAGEREF _Toc484179741 \h </w:instrText>
        </w:r>
        <w:r w:rsidR="000F5F1E" w:rsidRPr="00195C90">
          <w:rPr>
            <w:b w:val="0"/>
            <w:bCs/>
            <w:webHidden/>
          </w:rPr>
        </w:r>
        <w:r w:rsidR="000F5F1E" w:rsidRPr="00195C90">
          <w:rPr>
            <w:b w:val="0"/>
            <w:bCs/>
            <w:webHidden/>
          </w:rPr>
          <w:fldChar w:fldCharType="separate"/>
        </w:r>
        <w:r w:rsidR="00EF215A">
          <w:rPr>
            <w:b w:val="0"/>
            <w:bCs/>
            <w:webHidden/>
          </w:rPr>
          <w:t>49</w:t>
        </w:r>
        <w:r w:rsidR="000F5F1E" w:rsidRPr="00195C90">
          <w:rPr>
            <w:b w:val="0"/>
            <w:bCs/>
            <w:webHidden/>
          </w:rPr>
          <w:fldChar w:fldCharType="end"/>
        </w:r>
      </w:hyperlink>
    </w:p>
    <w:p w:rsidR="006407D6" w:rsidRDefault="00585BEE" w:rsidP="003D138B">
      <w:pPr>
        <w:pStyle w:val="fig"/>
        <w:rPr>
          <w:lang w:val="en-US"/>
        </w:rPr>
      </w:pPr>
      <w:r>
        <w:rPr>
          <w:lang w:val="en-US"/>
        </w:rPr>
        <w:fldChar w:fldCharType="end"/>
      </w:r>
    </w:p>
    <w:p w:rsidR="00F33343" w:rsidRDefault="00F33343" w:rsidP="003D138B">
      <w:pPr>
        <w:rPr>
          <w:lang w:val="en-US"/>
        </w:rPr>
      </w:pPr>
    </w:p>
    <w:p w:rsidR="007D1A66" w:rsidRPr="007D1A66" w:rsidRDefault="00C455A8" w:rsidP="003D138B">
      <w:pPr>
        <w:rPr>
          <w:lang w:val="en-US"/>
        </w:rPr>
      </w:pPr>
      <w:r>
        <w:rPr>
          <w:lang w:val="en-US"/>
        </w:rPr>
        <w:br w:type="page"/>
      </w:r>
    </w:p>
    <w:p w:rsidR="000B3443" w:rsidRDefault="000B3443" w:rsidP="00D80518">
      <w:pPr>
        <w:pStyle w:val="2"/>
        <w:sectPr w:rsidR="000B3443" w:rsidSect="00A86218">
          <w:pgSz w:w="11907" w:h="16840" w:code="9"/>
          <w:pgMar w:top="1418" w:right="1134" w:bottom="1418" w:left="1134" w:header="425" w:footer="709" w:gutter="567"/>
          <w:cols w:space="708"/>
          <w:docGrid w:linePitch="360"/>
        </w:sectPr>
      </w:pPr>
    </w:p>
    <w:p w:rsidR="000B3443" w:rsidRDefault="000B3443" w:rsidP="003D138B">
      <w:pPr>
        <w:rPr>
          <w:lang w:val="en-US"/>
        </w:rPr>
      </w:pPr>
    </w:p>
    <w:p w:rsidR="000B3443" w:rsidRPr="000B3443" w:rsidRDefault="000B3443" w:rsidP="003D138B">
      <w:pPr>
        <w:rPr>
          <w:lang w:val="en-US"/>
        </w:rPr>
      </w:pPr>
    </w:p>
    <w:p w:rsidR="000B3443" w:rsidRPr="000B3443" w:rsidRDefault="000B3443" w:rsidP="003D138B">
      <w:pPr>
        <w:rPr>
          <w:lang w:val="en-US"/>
        </w:rPr>
      </w:pPr>
    </w:p>
    <w:p w:rsidR="000B3443" w:rsidRDefault="000B3443" w:rsidP="003D138B">
      <w:pPr>
        <w:rPr>
          <w:lang w:val="en-US"/>
        </w:rPr>
      </w:pPr>
    </w:p>
    <w:p w:rsidR="000B3443" w:rsidRDefault="000B3443" w:rsidP="003D138B">
      <w:pPr>
        <w:rPr>
          <w:lang w:val="en-US"/>
        </w:rPr>
      </w:pPr>
      <w:r>
        <w:rPr>
          <w:lang w:val="en-US"/>
        </w:rPr>
        <w:tab/>
      </w:r>
    </w:p>
    <w:p w:rsidR="0003193B" w:rsidRDefault="000B3443" w:rsidP="003D138B">
      <w:pPr>
        <w:rPr>
          <w:lang w:val="en-US"/>
        </w:rPr>
      </w:pPr>
      <w:r>
        <w:rPr>
          <w:lang w:val="en-US"/>
        </w:rPr>
        <w:tab/>
      </w:r>
    </w:p>
    <w:p w:rsidR="0003193B" w:rsidRPr="0003193B" w:rsidRDefault="0003193B" w:rsidP="003D138B">
      <w:pPr>
        <w:rPr>
          <w:lang w:val="en-US"/>
        </w:rPr>
      </w:pPr>
    </w:p>
    <w:p w:rsidR="0003193B" w:rsidRPr="0003193B" w:rsidRDefault="0003193B" w:rsidP="003D138B">
      <w:pPr>
        <w:rPr>
          <w:lang w:val="en-US"/>
        </w:rPr>
      </w:pPr>
    </w:p>
    <w:p w:rsidR="0003193B" w:rsidRPr="0003193B" w:rsidRDefault="0003193B" w:rsidP="003D138B">
      <w:pPr>
        <w:rPr>
          <w:lang w:val="en-US"/>
        </w:rPr>
      </w:pPr>
    </w:p>
    <w:p w:rsidR="0003193B" w:rsidRPr="0003193B" w:rsidRDefault="0003193B" w:rsidP="003D138B">
      <w:pPr>
        <w:rPr>
          <w:lang w:val="en-US"/>
        </w:rPr>
      </w:pPr>
    </w:p>
    <w:p w:rsidR="0003193B" w:rsidRDefault="0003193B" w:rsidP="003D138B">
      <w:pPr>
        <w:rPr>
          <w:lang w:val="en-US"/>
        </w:rPr>
      </w:pPr>
    </w:p>
    <w:p w:rsidR="0003193B" w:rsidRPr="0003193B" w:rsidRDefault="0003193B" w:rsidP="003D138B"/>
    <w:p w:rsidR="00545C95" w:rsidRPr="00857B33" w:rsidRDefault="007D1A66" w:rsidP="00857B33">
      <w:pPr>
        <w:ind w:firstLine="0"/>
        <w:jc w:val="center"/>
        <w:rPr>
          <w:b/>
          <w:bCs/>
          <w:sz w:val="72"/>
          <w:szCs w:val="72"/>
        </w:rPr>
      </w:pPr>
      <w:bookmarkStart w:id="1" w:name="_Toc484177960"/>
      <w:bookmarkStart w:id="2" w:name="_Toc484178788"/>
      <w:r w:rsidRPr="00857B33">
        <w:rPr>
          <w:b/>
          <w:bCs/>
          <w:sz w:val="72"/>
          <w:szCs w:val="72"/>
        </w:rPr>
        <w:t>Introduction générale</w:t>
      </w:r>
      <w:bookmarkEnd w:id="1"/>
      <w:bookmarkEnd w:id="2"/>
    </w:p>
    <w:p w:rsidR="007D1A66" w:rsidRPr="0003193B" w:rsidRDefault="007D1A66" w:rsidP="003D138B">
      <w:pPr>
        <w:sectPr w:rsidR="007D1A66" w:rsidRPr="0003193B" w:rsidSect="00A86218">
          <w:pgSz w:w="11907" w:h="16840" w:code="9"/>
          <w:pgMar w:top="1418" w:right="1134" w:bottom="1418" w:left="1134" w:header="425" w:footer="709" w:gutter="567"/>
          <w:cols w:space="708"/>
          <w:docGrid w:linePitch="360"/>
        </w:sectPr>
      </w:pPr>
    </w:p>
    <w:p w:rsidR="00AE5A6F" w:rsidRPr="00BB711A" w:rsidRDefault="00AE5A6F" w:rsidP="003D138B">
      <w:pPr>
        <w:pStyle w:val="1"/>
        <w:bidi w:val="0"/>
      </w:pPr>
      <w:bookmarkStart w:id="3" w:name="_Toc485463266"/>
      <w:r w:rsidRPr="00BB711A">
        <w:lastRenderedPageBreak/>
        <w:t>Introduction</w:t>
      </w:r>
      <w:r w:rsidR="00EB160D">
        <w:t xml:space="preserve"> </w:t>
      </w:r>
      <w:r w:rsidR="00530C9F">
        <w:t>générale</w:t>
      </w:r>
      <w:bookmarkEnd w:id="3"/>
    </w:p>
    <w:p w:rsidR="00F33343" w:rsidRPr="00B61A46" w:rsidRDefault="000F5F1E" w:rsidP="003D138B">
      <w:pPr>
        <w:rPr>
          <w:sz w:val="22"/>
          <w:szCs w:val="22"/>
        </w:rPr>
      </w:pPr>
      <w:r w:rsidRPr="00B61A46">
        <w:rPr>
          <w:sz w:val="22"/>
          <w:szCs w:val="22"/>
        </w:rPr>
        <w:t>La bio-informatique est une discipline qui vise le traitement automatique de l’information biologique</w:t>
      </w:r>
      <w:r w:rsidR="00F33343" w:rsidRPr="00B61A46">
        <w:rPr>
          <w:sz w:val="22"/>
          <w:szCs w:val="22"/>
        </w:rPr>
        <w:t xml:space="preserve">. </w:t>
      </w:r>
      <w:r w:rsidR="00687D0A" w:rsidRPr="00B61A46">
        <w:rPr>
          <w:sz w:val="22"/>
          <w:szCs w:val="22"/>
        </w:rPr>
        <w:t>Bio-informatique</w:t>
      </w:r>
      <w:r w:rsidR="00F33343" w:rsidRPr="00B61A46">
        <w:rPr>
          <w:sz w:val="22"/>
          <w:szCs w:val="22"/>
        </w:rPr>
        <w:t xml:space="preserve"> implique maintenant la création et le développement de bases de données, des algorithmes, des techniques informatiques et statistiques et de la théorie pour  résoudre  les  problèmes  formels  et  pratiques  découlant  de  la  gestion  et  l'analyse  des données biologiques. L’objectif de la </w:t>
      </w:r>
      <w:r w:rsidR="00687D0A" w:rsidRPr="00B61A46">
        <w:rPr>
          <w:sz w:val="22"/>
          <w:szCs w:val="22"/>
        </w:rPr>
        <w:t>bio-informatique</w:t>
      </w:r>
      <w:r w:rsidR="00F33343" w:rsidRPr="00B61A46">
        <w:rPr>
          <w:sz w:val="22"/>
          <w:szCs w:val="22"/>
        </w:rPr>
        <w:t xml:space="preserve"> est donc de réunir les compétences disponibles dans chaque discipline scientifique afin de contribuer à l’amélioration des méthodes de résolution. Pour  cela  la  construction  automatique  des  alignements  est devenue  aujourd'hui  une  tâche  importante  en  </w:t>
      </w:r>
      <w:r w:rsidR="00687D0A" w:rsidRPr="00B61A46">
        <w:rPr>
          <w:sz w:val="22"/>
          <w:szCs w:val="22"/>
        </w:rPr>
        <w:t>bio-informatique</w:t>
      </w:r>
      <w:r w:rsidR="00F33343" w:rsidRPr="00B61A46">
        <w:rPr>
          <w:sz w:val="22"/>
          <w:szCs w:val="22"/>
        </w:rPr>
        <w:t xml:space="preserve">. Par exemple pour le problème d’alignement multiple de séquences, des solutions informatiques et mathématiques ont été apportées. </w:t>
      </w:r>
    </w:p>
    <w:p w:rsidR="00F33343" w:rsidRPr="00B61A46" w:rsidRDefault="00F33343" w:rsidP="003D138B">
      <w:pPr>
        <w:rPr>
          <w:sz w:val="22"/>
          <w:szCs w:val="22"/>
        </w:rPr>
      </w:pPr>
      <w:r w:rsidRPr="00B61A46">
        <w:rPr>
          <w:sz w:val="22"/>
          <w:szCs w:val="22"/>
        </w:rPr>
        <w:t>L’alignement  multiple de séquences MSA (Multiple Sequence  Alignment) consiste à aligner plusieurs  séquences  dans  leur  intégralité  afin  de  tirer  les  relations  entre  une  famille  de séquences. Le  but principal de  l'alignement  multiple est de  montrer  les rapports essentiels et les caractéristiques communes entre un ensemble de séquences de protéines ou de nucléotides. Le MSA permet de caractériser les régions conservées et les régions variables au sein  d’une  famille  de  séquences.  On peut étendre l’algorithme exact d’alignement de deux séquences pour l’appliquer à l’alignement multiple. On est alors garanti d’obtenir une solution optimale du point de vue de la fonction objectif. Cependant la complexité de l’algorithme qui en résulte est telle qu’on ne peut l’appliquer qu’à un petit nombre des séquences de faible longueur. Di</w:t>
      </w:r>
      <w:r w:rsidRPr="00B61A46">
        <w:rPr>
          <w:rFonts w:ascii="Cambria Math" w:hAnsi="Cambria Math" w:cs="Cambria Math"/>
          <w:sz w:val="22"/>
          <w:szCs w:val="22"/>
        </w:rPr>
        <w:t>ff</w:t>
      </w:r>
      <w:r w:rsidRPr="00B61A46">
        <w:rPr>
          <w:sz w:val="22"/>
          <w:szCs w:val="22"/>
        </w:rPr>
        <w:t>érents algorithmes existent pour l’alignement multiple de séquences. On peut les classer selon trois catégories: Les algorithmes exacts, Les algorithmes progressifs et Les algorithmes itératifs.</w:t>
      </w:r>
    </w:p>
    <w:p w:rsidR="00F33343" w:rsidRPr="00B61A46" w:rsidRDefault="00F33343" w:rsidP="003D138B">
      <w:pPr>
        <w:rPr>
          <w:sz w:val="22"/>
          <w:szCs w:val="22"/>
        </w:rPr>
      </w:pPr>
      <w:r w:rsidRPr="00B61A46">
        <w:rPr>
          <w:sz w:val="22"/>
          <w:szCs w:val="22"/>
        </w:rPr>
        <w:t xml:space="preserve">L’objectif de cette mémoire est l’optimisation de problème MSA par les deux algorithmes </w:t>
      </w:r>
      <w:r w:rsidR="00687D0A" w:rsidRPr="00B61A46">
        <w:rPr>
          <w:sz w:val="22"/>
          <w:szCs w:val="22"/>
        </w:rPr>
        <w:t>métaheuristiques</w:t>
      </w:r>
      <w:r w:rsidRPr="00B61A46">
        <w:rPr>
          <w:sz w:val="22"/>
          <w:szCs w:val="22"/>
        </w:rPr>
        <w:t xml:space="preserve"> à population telle que: la méthode  BBO « Biogeography-Based Optimization » et l’algorithme génétique.</w:t>
      </w:r>
    </w:p>
    <w:p w:rsidR="00F33343" w:rsidRPr="00B61A46" w:rsidRDefault="00F33343" w:rsidP="003D138B">
      <w:pPr>
        <w:rPr>
          <w:sz w:val="22"/>
          <w:szCs w:val="22"/>
        </w:rPr>
      </w:pPr>
      <w:r w:rsidRPr="00B61A46">
        <w:rPr>
          <w:sz w:val="22"/>
          <w:szCs w:val="22"/>
        </w:rPr>
        <w:t>Ce travail comprend quatre chapitres qui nous permettent de présenter les différents aspects de notre travail.</w:t>
      </w:r>
    </w:p>
    <w:p w:rsidR="00B064BA" w:rsidRPr="00B61A46" w:rsidRDefault="00F33343" w:rsidP="00B61A46">
      <w:pPr>
        <w:rPr>
          <w:sz w:val="22"/>
          <w:szCs w:val="22"/>
        </w:rPr>
      </w:pPr>
      <w:r w:rsidRPr="00B61A46">
        <w:rPr>
          <w:sz w:val="22"/>
          <w:szCs w:val="22"/>
        </w:rPr>
        <w:t xml:space="preserve">Le premier chapitre sera introduit le domaine de la biologie moléculaire et la </w:t>
      </w:r>
      <w:r w:rsidR="00545C95" w:rsidRPr="00B61A46">
        <w:rPr>
          <w:sz w:val="22"/>
          <w:szCs w:val="22"/>
        </w:rPr>
        <w:t>bio-informatique</w:t>
      </w:r>
      <w:r w:rsidRPr="00B61A46">
        <w:rPr>
          <w:sz w:val="22"/>
          <w:szCs w:val="22"/>
        </w:rPr>
        <w:t xml:space="preserve">. Le </w:t>
      </w:r>
      <w:r w:rsidR="00B61A46">
        <w:rPr>
          <w:rFonts w:hint="cs"/>
          <w:sz w:val="22"/>
          <w:szCs w:val="22"/>
          <w:rtl/>
        </w:rPr>
        <w:t xml:space="preserve"> </w:t>
      </w:r>
      <w:r w:rsidR="00B61A46" w:rsidRPr="00B61A46">
        <w:rPr>
          <w:sz w:val="22"/>
          <w:szCs w:val="22"/>
        </w:rPr>
        <w:t xml:space="preserve">deuxième </w:t>
      </w:r>
      <w:r w:rsidRPr="00B61A46">
        <w:rPr>
          <w:sz w:val="22"/>
          <w:szCs w:val="22"/>
        </w:rPr>
        <w:t>chapitre fournit une description des différentes approches de l’alignement multiple des séquences tel que l’approche exact, progressif et itératif et leurs méthodes. Au troisième chapitre, nous discuterons les deux algorithmes BBO (Biogeography-Based Optimization) et l’algorithme génétique GA. Dans le quatrième chapitre nous présenterons l'environnement de développement  et les résultats expérimentaux. Le mémoire s’achèvera par une conclusion et des perspectives.</w:t>
      </w:r>
      <w:r w:rsidR="00B064BA" w:rsidRPr="00B61A46">
        <w:rPr>
          <w:sz w:val="22"/>
          <w:szCs w:val="22"/>
        </w:rPr>
        <w:t xml:space="preserve"> </w:t>
      </w:r>
    </w:p>
    <w:p w:rsidR="00DE3A56" w:rsidRDefault="00DE3A56" w:rsidP="003D138B">
      <w:pPr>
        <w:sectPr w:rsidR="00DE3A56" w:rsidSect="00A86218">
          <w:headerReference w:type="default" r:id="rId10"/>
          <w:footerReference w:type="default" r:id="rId11"/>
          <w:pgSz w:w="11907" w:h="16840" w:code="9"/>
          <w:pgMar w:top="1418" w:right="1134" w:bottom="1418" w:left="1134" w:header="426" w:footer="709" w:gutter="567"/>
          <w:cols w:space="708"/>
          <w:docGrid w:linePitch="360"/>
        </w:sectPr>
      </w:pPr>
    </w:p>
    <w:p w:rsidR="00DE3A56" w:rsidRDefault="00DE3A56" w:rsidP="003D138B">
      <w:pPr>
        <w:pStyle w:val="1"/>
        <w:bidi w:val="0"/>
      </w:pPr>
    </w:p>
    <w:p w:rsidR="00DE3A56" w:rsidRDefault="00DE3A56" w:rsidP="003D138B">
      <w:pPr>
        <w:pStyle w:val="1"/>
        <w:bidi w:val="0"/>
      </w:pPr>
    </w:p>
    <w:p w:rsidR="00DE3A56" w:rsidRDefault="00DE3A56" w:rsidP="003D138B">
      <w:pPr>
        <w:pStyle w:val="1"/>
        <w:bidi w:val="0"/>
      </w:pPr>
    </w:p>
    <w:p w:rsidR="00DE3A56" w:rsidRDefault="00DE3A56" w:rsidP="003D138B">
      <w:pPr>
        <w:pStyle w:val="1"/>
        <w:bidi w:val="0"/>
      </w:pPr>
    </w:p>
    <w:p w:rsidR="00DE3A56" w:rsidRDefault="00DE3A56" w:rsidP="003D138B">
      <w:pPr>
        <w:pStyle w:val="1"/>
        <w:bidi w:val="0"/>
      </w:pPr>
    </w:p>
    <w:p w:rsidR="00DE3A56" w:rsidRDefault="00DE3A56" w:rsidP="003D138B">
      <w:pPr>
        <w:pStyle w:val="1"/>
        <w:bidi w:val="0"/>
      </w:pPr>
    </w:p>
    <w:p w:rsidR="00DE3A56" w:rsidRDefault="00DE3A56" w:rsidP="003D138B">
      <w:pPr>
        <w:pStyle w:val="1"/>
        <w:bidi w:val="0"/>
      </w:pPr>
    </w:p>
    <w:p w:rsidR="00DE3A56" w:rsidRDefault="00DE3A56" w:rsidP="003D138B">
      <w:pPr>
        <w:pStyle w:val="1"/>
        <w:bidi w:val="0"/>
        <w:rPr>
          <w:rtl/>
        </w:rPr>
      </w:pPr>
    </w:p>
    <w:p w:rsidR="005F6B18" w:rsidRPr="00B87C43" w:rsidRDefault="005F6B18" w:rsidP="003D138B">
      <w:pPr>
        <w:pStyle w:val="1"/>
        <w:bidi w:val="0"/>
      </w:pPr>
    </w:p>
    <w:p w:rsidR="00DE3A56" w:rsidRPr="007D1A66" w:rsidRDefault="007D1A66" w:rsidP="003D138B">
      <w:pPr>
        <w:pStyle w:val="1"/>
        <w:bidi w:val="0"/>
      </w:pPr>
      <w:bookmarkStart w:id="4" w:name="_Toc483841464"/>
      <w:bookmarkStart w:id="5" w:name="_Toc485463267"/>
      <w:r w:rsidRPr="00D11767">
        <w:t>CHAPITRE 1</w:t>
      </w:r>
      <w:r>
        <w:t xml:space="preserve"> : </w:t>
      </w:r>
      <w:r>
        <w:tab/>
      </w:r>
      <w:r w:rsidRPr="00B87C43">
        <w:t>INTRODUCTION A LA</w:t>
      </w:r>
      <w:r>
        <w:t xml:space="preserve"> </w:t>
      </w:r>
      <w:r w:rsidRPr="007D1A66">
        <w:t>BIO-INFORMATIQUE</w:t>
      </w:r>
      <w:bookmarkEnd w:id="4"/>
      <w:bookmarkEnd w:id="5"/>
    </w:p>
    <w:p w:rsidR="00DE3A56" w:rsidRDefault="00DE3A56" w:rsidP="003D138B">
      <w:r>
        <w:br w:type="page"/>
      </w:r>
    </w:p>
    <w:p w:rsidR="005F6B18" w:rsidRPr="005A5927" w:rsidRDefault="00FD2F5E" w:rsidP="00D80518">
      <w:pPr>
        <w:pStyle w:val="2"/>
      </w:pPr>
      <w:r w:rsidRPr="007D1A66">
        <w:rPr>
          <w:lang w:val="fr-FR"/>
        </w:rPr>
        <w:lastRenderedPageBreak/>
        <w:t xml:space="preserve"> </w:t>
      </w:r>
      <w:bookmarkStart w:id="6" w:name="_Toc485463268"/>
      <w:r w:rsidR="005F6B18" w:rsidRPr="005A5927">
        <w:t>Introduction</w:t>
      </w:r>
      <w:bookmarkEnd w:id="6"/>
    </w:p>
    <w:p w:rsidR="005F6B18" w:rsidRDefault="005F6B18" w:rsidP="003D138B">
      <w:r w:rsidRPr="00E6624B">
        <w:t xml:space="preserve">La biologie moléculaire est un domaine dont l’évolution est permanente.  Les grandes quantités de  nouvelles  données  sont  produites  quotidiennement.  Dans  seul </w:t>
      </w:r>
      <w:r>
        <w:t xml:space="preserve"> le  projet  humain  de  génome </w:t>
      </w:r>
      <w:r w:rsidRPr="00E6624B">
        <w:t xml:space="preserve">(HGP : Humain </w:t>
      </w:r>
      <w:r w:rsidRPr="00687D0A">
        <w:t>genome</w:t>
      </w:r>
      <w:r w:rsidRPr="001C399E">
        <w:t xml:space="preserve"> </w:t>
      </w:r>
      <w:r w:rsidRPr="00687D0A">
        <w:t>project</w:t>
      </w:r>
      <w:r w:rsidRPr="00E6624B">
        <w:t xml:space="preserve">), les scientifiques ont  séquencé trois milliards de nucléotides de notre structure génétique.  </w:t>
      </w:r>
    </w:p>
    <w:p w:rsidR="00DE3A56" w:rsidRDefault="005F6B18" w:rsidP="003D138B">
      <w:r w:rsidRPr="0041459F">
        <w:t xml:space="preserve">Le développement de la génétique ne se conçoit plus sans l’aide de l’informatique, cette science nécessite de manipuler des bases de données de grande taille, constituées notamment de séquences de gènes ou de protéines. </w:t>
      </w:r>
      <w:r w:rsidRPr="005A5927">
        <w:t>Dans ce chapitre, nous allons tout d’abord rappeler les dé</w:t>
      </w:r>
      <w:r w:rsidRPr="005A5927">
        <w:rPr>
          <w:rFonts w:ascii="Cambria Math" w:hAnsi="Cambria Math" w:cs="Cambria Math"/>
        </w:rPr>
        <w:t>f</w:t>
      </w:r>
      <w:r>
        <w:t>é</w:t>
      </w:r>
      <w:r w:rsidRPr="005A5927">
        <w:t>rentes notions qu’il est</w:t>
      </w:r>
      <w:r>
        <w:t xml:space="preserve"> </w:t>
      </w:r>
      <w:r w:rsidRPr="005A5927">
        <w:t>indispensable de connaître. Ces no</w:t>
      </w:r>
      <w:r>
        <w:t>tions concernent plus particuliè</w:t>
      </w:r>
      <w:r w:rsidRPr="005A5927">
        <w:t>rement les s</w:t>
      </w:r>
      <w:r>
        <w:t>é</w:t>
      </w:r>
      <w:r w:rsidRPr="005A5927">
        <w:t>quences,</w:t>
      </w:r>
      <w:r>
        <w:t xml:space="preserve"> </w:t>
      </w:r>
      <w:r w:rsidRPr="005A5927">
        <w:t>ainsi que les constituants qui l</w:t>
      </w:r>
      <w:r>
        <w:t>es composent : ADN, ARN et proté</w:t>
      </w:r>
      <w:r w:rsidRPr="005A5927">
        <w:t>ines.</w:t>
      </w:r>
    </w:p>
    <w:p w:rsidR="005F6B18" w:rsidRPr="007D1A66" w:rsidRDefault="001B0928" w:rsidP="00D80518">
      <w:pPr>
        <w:pStyle w:val="2"/>
      </w:pPr>
      <w:r w:rsidRPr="00857B33">
        <w:rPr>
          <w:lang w:val="fr-FR"/>
        </w:rPr>
        <w:t xml:space="preserve"> </w:t>
      </w:r>
      <w:bookmarkStart w:id="7" w:name="_Toc485463269"/>
      <w:r w:rsidR="005F6B18" w:rsidRPr="007D1A66">
        <w:t>Historique</w:t>
      </w:r>
      <w:bookmarkEnd w:id="7"/>
    </w:p>
    <w:p w:rsidR="005F6B18" w:rsidRDefault="005F6B18" w:rsidP="003D138B">
      <w:r w:rsidRPr="0041459F">
        <w:t>La bio-informatique est une discipline relativement récente, le terme ayant été créé dans les années 80.  Cette  notion  englobe  l'ensemble  des  applications  de  l'informatique  aux  sciences  de  la  vie, domaine très vaste qui recouvre tous les axes de recherche, allant des applications en robotique aux techniques  les  plus  avancées  en  intelligence  artificielle.  Pour  la  plupart  des  membres  de  la  communauté scientifique, cette notion semble dans la pratique s’adapter plus particulièrement aux outils  informatiques  qui  permettent  de  stocker,  d’analyser  et  de  visualiser  les  informations contenues  dans  les  séquences  des  gènes  et  des  protéines  des  êtres  vivants.  L'histoire  de  la  bio-informatique est donc étroitement liée à celle de la biologie moléculaire, l'étude des molécules du vivant.</w:t>
      </w:r>
    </w:p>
    <w:p w:rsidR="00DC533F" w:rsidRPr="0041459F" w:rsidRDefault="005F6B18" w:rsidP="003D138B">
      <w:pPr>
        <w:rPr>
          <w:rtl/>
        </w:rPr>
      </w:pPr>
      <w:r w:rsidRPr="0041459F">
        <w:t>Il est intéressant de constater que l’essor des connaissances  en  biologie  moléculaire  progresse parallèlement  à  celle  de  l’informatique.  En  ce  qui concerne  la  biologie  moléculaire,  un  tournant  important  a  été  impulsé  par  la  mise  au  point  de techniques de séquençage de l’ADN en 1977 (conjointement par Frederick Sanger d’une part, et par Allan Maxam et Walter Gilbert d’autre part). Il faudra attendre le milieu des années 1980 pour voir apparaître  le  développement  des  premiers  robots  séquenceurs.  Dans  les  mêmes  années l’informatique  connaîtra  de  grandes  avancées :  avènement  des  micro-ordinateurs  personnels  et création  de  langages  de  programmation  évolués ( comme  le  langage C).  Les</w:t>
      </w:r>
      <w:r w:rsidR="00DC533F">
        <w:rPr>
          <w:rFonts w:hint="cs"/>
          <w:rtl/>
        </w:rPr>
        <w:t xml:space="preserve"> </w:t>
      </w:r>
      <w:r w:rsidR="00DC533F" w:rsidRPr="0041459F">
        <w:t xml:space="preserve">biologistes s’apercevront rapidement du bénéfice qu’ils pourront tirer de tels outils. Il faut en effet se rappeler que les premières recherches en biologie moléculaires ont été menées avec des moyens très limités : en 1962, la résolution de la structure de la myoglobine a demandé à </w:t>
      </w:r>
      <w:r w:rsidR="00DC533F" w:rsidRPr="0041459F">
        <w:lastRenderedPageBreak/>
        <w:t>Max Perutz le traçage manuel de  plus  de  deux  mille  cercles.  La  visualisation  tridimensionnelle  des  molécules  nécessitait  par ailleurs  la  construction  fastidieuse  d’imposantes  structures  à  base  de  tiges  métalliques  qui encombraient les bureaux des chercheurs.</w:t>
      </w:r>
    </w:p>
    <w:p w:rsidR="00DC533F" w:rsidRDefault="00DC533F" w:rsidP="003D138B">
      <w:r w:rsidRPr="0041459F">
        <w:t xml:space="preserve">Un des pionniers de la bio-informatique est très certainement </w:t>
      </w:r>
      <w:r w:rsidR="00C1120B" w:rsidRPr="0041459F">
        <w:t>Rodgers</w:t>
      </w:r>
      <w:r w:rsidRPr="0041459F">
        <w:t xml:space="preserve"> Staden qui a très vite ressenti l’intérêt de développer des programmes pour analyser les séquences. Dès 1977, il propose ainsi des outils  informatiques  qui  servent  encore  aujourd’hui [</w:t>
      </w:r>
      <w:r w:rsidR="00950993">
        <w:t>18</w:t>
      </w:r>
      <w:r w:rsidRPr="0041459F">
        <w:t>].</w:t>
      </w:r>
    </w:p>
    <w:p w:rsidR="009F3DE4" w:rsidRPr="005A5927" w:rsidRDefault="001B0928" w:rsidP="00D80518">
      <w:pPr>
        <w:pStyle w:val="2"/>
      </w:pPr>
      <w:r w:rsidRPr="00857B33">
        <w:rPr>
          <w:lang w:val="fr-FR"/>
        </w:rPr>
        <w:t xml:space="preserve"> </w:t>
      </w:r>
      <w:bookmarkStart w:id="8" w:name="_Toc485463270"/>
      <w:r w:rsidR="009F3DE4" w:rsidRPr="007D1A66">
        <w:t>Définition</w:t>
      </w:r>
      <w:r w:rsidR="009F3DE4" w:rsidRPr="005A5927">
        <w:t xml:space="preserve"> de la Bio-</w:t>
      </w:r>
      <w:r w:rsidR="009F3DE4" w:rsidRPr="007D1A66">
        <w:t>informatique</w:t>
      </w:r>
      <w:bookmarkEnd w:id="8"/>
    </w:p>
    <w:p w:rsidR="007F3228" w:rsidRDefault="007F3228" w:rsidP="003D138B">
      <w:r w:rsidRPr="0041459F">
        <w:t>Le mot  « bio-informatique » découle donc  de l'analyse par  ordinateur des données biologiques. Ces  données  représentent l'information  stockée  dans  le  code  génétique,  mais  également des résultats expérimentaux de diverses sources et des statistiques.</w:t>
      </w:r>
    </w:p>
    <w:p w:rsidR="007F3228" w:rsidRPr="00E6624B" w:rsidRDefault="007F3228" w:rsidP="003D138B">
      <w:pPr>
        <w:rPr>
          <w:color w:val="000000" w:themeColor="text1"/>
        </w:rPr>
      </w:pPr>
      <w:r w:rsidRPr="0041459F">
        <w:t>La</w:t>
      </w:r>
      <w:r>
        <w:t xml:space="preserve"> </w:t>
      </w:r>
      <w:r w:rsidRPr="0041459F">
        <w:t>bio-informatique</w:t>
      </w:r>
      <w:r>
        <w:t xml:space="preserve"> </w:t>
      </w:r>
      <w:r w:rsidRPr="0041459F">
        <w:t>est</w:t>
      </w:r>
      <w:r>
        <w:t xml:space="preserve"> </w:t>
      </w:r>
      <w:r w:rsidRPr="0041459F">
        <w:t>une</w:t>
      </w:r>
      <w:r>
        <w:t xml:space="preserve"> </w:t>
      </w:r>
      <w:r w:rsidRPr="0041459F">
        <w:t>science</w:t>
      </w:r>
      <w:r>
        <w:t xml:space="preserve"> </w:t>
      </w:r>
      <w:r w:rsidRPr="0041459F">
        <w:t>récente</w:t>
      </w:r>
      <w:r>
        <w:t xml:space="preserve"> </w:t>
      </w:r>
      <w:r w:rsidRPr="0041459F">
        <w:t>qui</w:t>
      </w:r>
      <w:r>
        <w:t xml:space="preserve"> </w:t>
      </w:r>
      <w:r w:rsidRPr="0041459F">
        <w:t>évolue</w:t>
      </w:r>
      <w:r>
        <w:t xml:space="preserve"> </w:t>
      </w:r>
      <w:r w:rsidRPr="0041459F">
        <w:t>rapidement</w:t>
      </w:r>
      <w:r>
        <w:t xml:space="preserve"> </w:t>
      </w:r>
      <w:r w:rsidRPr="0041459F">
        <w:t>et</w:t>
      </w:r>
      <w:r>
        <w:t xml:space="preserve"> </w:t>
      </w:r>
      <w:r w:rsidRPr="0041459F">
        <w:t>qui</w:t>
      </w:r>
      <w:r>
        <w:t xml:space="preserve"> </w:t>
      </w:r>
      <w:r w:rsidRPr="0041459F">
        <w:t>est</w:t>
      </w:r>
      <w:r>
        <w:t xml:space="preserve"> </w:t>
      </w:r>
      <w:r w:rsidRPr="0041459F">
        <w:t xml:space="preserve">fortement interdisciplinaire, elle conjugue  plusieurs  sciences  telles  que  la  biologie  moléculaire, l’informatique,  et  les  mathématiques  (statistiques)…  etc.  Le but  de  la  recherche  dans  la bio-informatique  est  l’organisation  et  l’extraction  des  données,  la  mise  en  application  des algorithmes  complexes  et  le  développement  des    outils  de  visualisation  afin    d’atteindre  une compréhension  exhaustive  et  une  exploitation  des  informations  contenues  dans  les  séquences d’un génome. </w:t>
      </w:r>
      <w:r w:rsidRPr="00E6624B">
        <w:rPr>
          <w:color w:val="000000" w:themeColor="text1"/>
        </w:rPr>
        <w:t>Cette  science  peut  être  définie  sur  trois  axes :  Acquisition  et  organisation  des  données biologiques,  conception  des  logiciels  pour  l’analyse,  la  comparaison  et  la  modélisation  des données et le dernier axe est l’analyse des résultats produits par les logiciels [</w:t>
      </w:r>
      <w:r w:rsidR="00950993">
        <w:rPr>
          <w:color w:val="000000" w:themeColor="text1"/>
        </w:rPr>
        <w:t>33</w:t>
      </w:r>
      <w:r w:rsidRPr="00E6624B">
        <w:rPr>
          <w:color w:val="000000" w:themeColor="text1"/>
        </w:rPr>
        <w:t>].</w:t>
      </w:r>
    </w:p>
    <w:p w:rsidR="007F3228" w:rsidRPr="007F3228" w:rsidRDefault="007F3228" w:rsidP="003D138B">
      <w:r w:rsidRPr="007F3228">
        <w:t>La Bioinformatique a un grand impact sur la recherche biologique. Les projets de recherche géants tels que le projet humain de génome, seraient sans signification sans la composante bioinformatique. Une fois que les données brutes sont disponibles, des hypothèses peuvent être formulées et évaluées in silico [</w:t>
      </w:r>
      <w:r w:rsidR="00950993">
        <w:t>40</w:t>
      </w:r>
      <w:r w:rsidRPr="007F3228">
        <w:t>]. De cette manière, les expériences menées par ordinateur peuvent répondre aux questions biologiques qui ne peuvent pas être abordées par</w:t>
      </w:r>
      <w:r>
        <w:t xml:space="preserve"> </w:t>
      </w:r>
      <w:r w:rsidRPr="007F3228">
        <w:t>des approches traditionnelles. Ceci a mené à la fondation des laboratoires de recherche dédiés seulement à la bioinformatique. Les thèmes traités par la bioinformatique sont :</w:t>
      </w:r>
    </w:p>
    <w:p w:rsidR="007F3228" w:rsidRPr="007F3228" w:rsidRDefault="007F3228" w:rsidP="003D138B">
      <w:pPr>
        <w:pStyle w:val="a"/>
      </w:pPr>
      <w:r w:rsidRPr="007F3228">
        <w:t>Modélisation et représentation de la connaissance en base de Données.</w:t>
      </w:r>
    </w:p>
    <w:p w:rsidR="007F3228" w:rsidRPr="007F3228" w:rsidRDefault="007F3228" w:rsidP="003D138B">
      <w:pPr>
        <w:pStyle w:val="a"/>
      </w:pPr>
      <w:r w:rsidRPr="007F3228">
        <w:lastRenderedPageBreak/>
        <w:t>Méthodes de comparaison de chaîne de caractères comme recherche mots et des textes.</w:t>
      </w:r>
    </w:p>
    <w:p w:rsidR="007F3228" w:rsidRPr="007F3228" w:rsidRDefault="007F3228" w:rsidP="003D138B">
      <w:pPr>
        <w:pStyle w:val="a"/>
      </w:pPr>
      <w:r w:rsidRPr="007F3228">
        <w:t>Algorithmes et techniques d'alignement de séquences et alignement multiple de séquences.</w:t>
      </w:r>
    </w:p>
    <w:p w:rsidR="007F3228" w:rsidRPr="007F3228" w:rsidRDefault="007F3228" w:rsidP="003D138B">
      <w:pPr>
        <w:pStyle w:val="a"/>
        <w:numPr>
          <w:ilvl w:val="0"/>
          <w:numId w:val="2"/>
        </w:numPr>
      </w:pPr>
      <w:r w:rsidRPr="007F3228">
        <w:t>Identification de motif et modèle pour des séquences multiples</w:t>
      </w:r>
    </w:p>
    <w:p w:rsidR="007F3228" w:rsidRPr="007F3228" w:rsidRDefault="007F3228" w:rsidP="003D138B">
      <w:pPr>
        <w:pStyle w:val="a"/>
        <w:numPr>
          <w:ilvl w:val="0"/>
          <w:numId w:val="2"/>
        </w:numPr>
      </w:pPr>
      <w:r w:rsidRPr="007F3228">
        <w:t>Analyse et interprétation : Techniques de data-mining (la fouille des données).</w:t>
      </w:r>
    </w:p>
    <w:p w:rsidR="007F3228" w:rsidRPr="007F3228" w:rsidRDefault="007F3228" w:rsidP="003D138B">
      <w:pPr>
        <w:pStyle w:val="a"/>
        <w:numPr>
          <w:ilvl w:val="0"/>
          <w:numId w:val="2"/>
        </w:numPr>
      </w:pPr>
      <w:r w:rsidRPr="007F3228">
        <w:t>Représentation graphique des surfaces et des volumes, et comparaison structurelle 3D</w:t>
      </w:r>
    </w:p>
    <w:p w:rsidR="007F3228" w:rsidRPr="007F3228" w:rsidRDefault="007F3228" w:rsidP="003D138B">
      <w:pPr>
        <w:pStyle w:val="a"/>
        <w:numPr>
          <w:ilvl w:val="0"/>
          <w:numId w:val="2"/>
        </w:numPr>
      </w:pPr>
      <w:r w:rsidRPr="007F3228">
        <w:t>Simulations moléculaires.</w:t>
      </w:r>
    </w:p>
    <w:p w:rsidR="007F3228" w:rsidRPr="007F3228" w:rsidRDefault="007F3228" w:rsidP="003D138B">
      <w:pPr>
        <w:pStyle w:val="a"/>
        <w:numPr>
          <w:ilvl w:val="0"/>
          <w:numId w:val="2"/>
        </w:numPr>
      </w:pPr>
      <w:r w:rsidRPr="007F3228">
        <w:t>Les analyses statistiques afin de fournir une mesure objective pour la signification des résultats.</w:t>
      </w:r>
    </w:p>
    <w:p w:rsidR="00105C41" w:rsidRPr="007F3228" w:rsidRDefault="007F3228" w:rsidP="003D138B">
      <w:pPr>
        <w:pStyle w:val="a"/>
        <w:numPr>
          <w:ilvl w:val="0"/>
          <w:numId w:val="2"/>
        </w:numPr>
      </w:pPr>
      <w:r w:rsidRPr="007F3228">
        <w:t>Réalisation des interfaces web pour faciliter l’accès aux banques de données à travers le monde.</w:t>
      </w:r>
    </w:p>
    <w:p w:rsidR="007F3228" w:rsidRDefault="007F3228" w:rsidP="003D138B">
      <w:r>
        <w:t xml:space="preserve">Afin de pouvoir comprendre et assimiler les thèmes traités par la </w:t>
      </w:r>
      <w:r w:rsidR="00687D0A">
        <w:t>bio-informatique</w:t>
      </w:r>
      <w:r>
        <w:t>, il devient nécessaire de présenter quelques notions de la biologie moléculaire mais sans entrer dans des détails métaboliques et physico-chimiques.</w:t>
      </w:r>
    </w:p>
    <w:p w:rsidR="007F3228" w:rsidRPr="00A37368" w:rsidRDefault="001B0928" w:rsidP="00D80518">
      <w:pPr>
        <w:pStyle w:val="2"/>
        <w:rPr>
          <w:lang w:val="fr-FR"/>
        </w:rPr>
      </w:pPr>
      <w:r w:rsidRPr="00A37368">
        <w:rPr>
          <w:lang w:val="fr-FR"/>
        </w:rPr>
        <w:t xml:space="preserve"> </w:t>
      </w:r>
      <w:bookmarkStart w:id="9" w:name="_Toc485463271"/>
      <w:r w:rsidR="007F3228" w:rsidRPr="00A37368">
        <w:rPr>
          <w:lang w:val="fr-FR"/>
        </w:rPr>
        <w:t>La Biologie Moléculaire pour Bio-Informaticien</w:t>
      </w:r>
      <w:bookmarkEnd w:id="9"/>
    </w:p>
    <w:p w:rsidR="007F3228" w:rsidRDefault="007F3228" w:rsidP="003D138B">
      <w:r w:rsidRPr="0041459F">
        <w:t>Les données</w:t>
      </w:r>
      <w:r w:rsidRPr="0041459F">
        <w:rPr>
          <w:rtl/>
        </w:rPr>
        <w:t xml:space="preserve"> </w:t>
      </w:r>
      <w:r w:rsidRPr="0041459F">
        <w:t>génomiques sont</w:t>
      </w:r>
      <w:r w:rsidRPr="0041459F">
        <w:rPr>
          <w:rtl/>
        </w:rPr>
        <w:t xml:space="preserve"> </w:t>
      </w:r>
      <w:r w:rsidRPr="0041459F">
        <w:t>nombreuses et varie; aussi en existe-t-il diverses</w:t>
      </w:r>
      <w:r w:rsidRPr="0041459F">
        <w:rPr>
          <w:rtl/>
        </w:rPr>
        <w:t xml:space="preserve"> </w:t>
      </w:r>
      <w:r w:rsidRPr="0041459F">
        <w:t>représentations:</w:t>
      </w:r>
      <w:r w:rsidRPr="0041459F">
        <w:rPr>
          <w:rtl/>
        </w:rPr>
        <w:t xml:space="preserve"> </w:t>
      </w:r>
      <w:r w:rsidRPr="0041459F">
        <w:t>chaines de caractères sur l’alphabet des nucléotides ou des acides aminés</w:t>
      </w:r>
      <w:r w:rsidRPr="0041459F">
        <w:rPr>
          <w:rtl/>
        </w:rPr>
        <w:t xml:space="preserve"> </w:t>
      </w:r>
      <w:r w:rsidRPr="0041459F">
        <w:t>(représentation des</w:t>
      </w:r>
      <w:r w:rsidRPr="0041459F">
        <w:rPr>
          <w:rtl/>
        </w:rPr>
        <w:t xml:space="preserve"> </w:t>
      </w:r>
      <w:r w:rsidRPr="0041459F">
        <w:t>séquences d’ADN, d’ARN ou de protéines), graphes étiquettes (données sur la</w:t>
      </w:r>
      <w:r w:rsidRPr="0041459F">
        <w:rPr>
          <w:rtl/>
        </w:rPr>
        <w:t xml:space="preserve"> </w:t>
      </w:r>
      <w:r w:rsidRPr="0041459F">
        <w:t>structure des molécules ou les interactions entre protéines), puces à ADN (localisation et expression</w:t>
      </w:r>
      <w:r w:rsidRPr="0041459F">
        <w:rPr>
          <w:rtl/>
        </w:rPr>
        <w:t xml:space="preserve"> </w:t>
      </w:r>
      <w:r w:rsidRPr="0041459F">
        <w:t>des gènes), arbres phylogénétiques (données sur les populations).</w:t>
      </w:r>
    </w:p>
    <w:p w:rsidR="007F3228" w:rsidRPr="009C73DB" w:rsidRDefault="007F3228" w:rsidP="00A37368">
      <w:pPr>
        <w:pStyle w:val="3"/>
      </w:pPr>
      <w:bookmarkStart w:id="10" w:name="_Toc485463272"/>
      <w:r w:rsidRPr="009C73DB">
        <w:t>L’</w:t>
      </w:r>
      <w:r w:rsidR="0071002A">
        <w:t>AND [14]</w:t>
      </w:r>
      <w:bookmarkEnd w:id="10"/>
    </w:p>
    <w:p w:rsidR="007F3228" w:rsidRPr="00223245" w:rsidRDefault="007F3228" w:rsidP="003D138B">
      <w:r>
        <w:t xml:space="preserve"> </w:t>
      </w:r>
      <w:r w:rsidRPr="00226D90">
        <w:t>L’ADN est une longue molécule contenant l'information génétique de la cellule et de l'organisme. Chaque cellule contient les mêmes molécules d'ADN (sauf en cas de maladie ou de mutation) dans leur noyau. On retrouve également de l’ADN dans les </w:t>
      </w:r>
      <w:hyperlink r:id="rId12" w:tooltip="Cours Ifsi - Biologie fondamentale - la cellule (partie 1)" w:history="1">
        <w:r w:rsidRPr="00226D90">
          <w:t>mitochondries</w:t>
        </w:r>
      </w:hyperlink>
      <w:r w:rsidRPr="00226D90">
        <w:t> (ADN mitochondrial).</w:t>
      </w:r>
    </w:p>
    <w:p w:rsidR="007F3228" w:rsidRPr="00226D90" w:rsidRDefault="007F3228" w:rsidP="003D138B">
      <w:r w:rsidRPr="00226D90">
        <w:t>L'unité de base de l'ADN est le </w:t>
      </w:r>
      <w:r w:rsidRPr="0080772C">
        <w:t>nucléotide</w:t>
      </w:r>
      <w:r w:rsidRPr="00226D90">
        <w:t>. Il est composé de trois éléments :</w:t>
      </w:r>
    </w:p>
    <w:p w:rsidR="007F3228" w:rsidRPr="00D209E3" w:rsidRDefault="007F3228" w:rsidP="003D138B">
      <w:pPr>
        <w:pStyle w:val="a"/>
        <w:numPr>
          <w:ilvl w:val="0"/>
          <w:numId w:val="4"/>
        </w:numPr>
      </w:pPr>
      <w:r w:rsidRPr="00D209E3">
        <w:t>un élément</w:t>
      </w:r>
      <w:r w:rsidR="00D209E3" w:rsidRPr="00D209E3">
        <w:t xml:space="preserve"> phosphate</w:t>
      </w:r>
      <w:r w:rsidR="00D209E3">
        <w:t>.</w:t>
      </w:r>
    </w:p>
    <w:p w:rsidR="007F3228" w:rsidRPr="00D209E3" w:rsidRDefault="007F3228" w:rsidP="003D138B">
      <w:pPr>
        <w:pStyle w:val="a"/>
        <w:numPr>
          <w:ilvl w:val="0"/>
          <w:numId w:val="4"/>
        </w:numPr>
      </w:pPr>
      <w:r w:rsidRPr="00D209E3">
        <w:t xml:space="preserve">un sucre qui est du </w:t>
      </w:r>
      <w:r w:rsidR="00D209E3" w:rsidRPr="00D209E3">
        <w:t>désoxyribose.</w:t>
      </w:r>
    </w:p>
    <w:p w:rsidR="007F3228" w:rsidRPr="00D209E3" w:rsidRDefault="007F3228" w:rsidP="003D138B">
      <w:pPr>
        <w:pStyle w:val="a"/>
        <w:numPr>
          <w:ilvl w:val="0"/>
          <w:numId w:val="4"/>
        </w:numPr>
      </w:pPr>
      <w:r w:rsidRPr="00D209E3">
        <w:t>une base azotée : adénine (A), guanine (G) (bases puriques), thymine (T) et cytosine (C) (bases pyrimidiques).</w:t>
      </w:r>
    </w:p>
    <w:p w:rsidR="007F3228" w:rsidRDefault="007F3228" w:rsidP="003D138B">
      <w:r w:rsidRPr="00226D90">
        <w:lastRenderedPageBreak/>
        <w:t>L'ADN est constitué de deux chaines de nucléotides (brins) formant une double hélice</w:t>
      </w:r>
      <w:r>
        <w:t xml:space="preserve"> voir  figure1.1</w:t>
      </w:r>
      <w:r w:rsidRPr="00226D90">
        <w:t>. Elles sont liées entre elles par des liaisons faibles </w:t>
      </w:r>
      <w:hyperlink r:id="rId13" w:tooltip="Cours ifsi - Biologie fondamentale - les liaisons chimiques" w:history="1">
        <w:r w:rsidRPr="00226D90">
          <w:t>(liaisons hydrogènes)</w:t>
        </w:r>
      </w:hyperlink>
      <w:r w:rsidRPr="00226D90">
        <w:t xml:space="preserve"> au niveau des nucléotides de la façon suivante : le "A" d'une chaine se lie au "T" de l'autre et inversement, et le "G" d'une chaine se lie au "C" de l'autre et inversement. </w:t>
      </w:r>
      <w:r w:rsidRPr="005813A7">
        <w:t>Un tour d’hélice correspond à dix paires de nucléotides.</w:t>
      </w:r>
    </w:p>
    <w:p w:rsidR="002D7EA8" w:rsidRDefault="0080772C" w:rsidP="00C47395">
      <w:pPr>
        <w:jc w:val="center"/>
      </w:pPr>
      <w:r w:rsidRPr="0041459F">
        <w:rPr>
          <w:lang w:val="en-US" w:bidi="ar-SA"/>
        </w:rPr>
        <w:drawing>
          <wp:inline distT="0" distB="0" distL="0" distR="0" wp14:anchorId="741C5086" wp14:editId="7D4A26D4">
            <wp:extent cx="3654747" cy="1682151"/>
            <wp:effectExtent l="0" t="0" r="317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ologie-adn.jpg"/>
                    <pic:cNvPicPr/>
                  </pic:nvPicPr>
                  <pic:blipFill>
                    <a:blip r:embed="rId14">
                      <a:extLst>
                        <a:ext uri="{28A0092B-C50C-407E-A947-70E740481C1C}">
                          <a14:useLocalDpi xmlns:a14="http://schemas.microsoft.com/office/drawing/2010/main" val="0"/>
                        </a:ext>
                      </a:extLst>
                    </a:blip>
                    <a:stretch>
                      <a:fillRect/>
                    </a:stretch>
                  </pic:blipFill>
                  <pic:spPr>
                    <a:xfrm>
                      <a:off x="0" y="0"/>
                      <a:ext cx="3662105" cy="1685538"/>
                    </a:xfrm>
                    <a:prstGeom prst="rect">
                      <a:avLst/>
                    </a:prstGeom>
                  </pic:spPr>
                </pic:pic>
              </a:graphicData>
            </a:graphic>
          </wp:inline>
        </w:drawing>
      </w:r>
    </w:p>
    <w:p w:rsidR="0080772C" w:rsidRPr="00A633D3" w:rsidRDefault="00EB160D" w:rsidP="003D138B">
      <w:pPr>
        <w:pStyle w:val="a9"/>
      </w:pPr>
      <w:bookmarkStart w:id="11" w:name="_Toc485463963"/>
      <w:r>
        <w:t>Figure 1.</w:t>
      </w:r>
      <w:r w:rsidR="006B2EA7">
        <w:fldChar w:fldCharType="begin"/>
      </w:r>
      <w:r w:rsidR="006B2EA7">
        <w:instrText xml:space="preserve"> SEQ Figure_1 \* ARABIC </w:instrText>
      </w:r>
      <w:r w:rsidR="006B2EA7">
        <w:fldChar w:fldCharType="separate"/>
      </w:r>
      <w:r w:rsidR="00EF215A">
        <w:t>1</w:t>
      </w:r>
      <w:r w:rsidR="006B2EA7">
        <w:fldChar w:fldCharType="end"/>
      </w:r>
      <w:r w:rsidR="002D7EA8" w:rsidRPr="00A633D3">
        <w:t xml:space="preserve"> </w:t>
      </w:r>
      <w:r w:rsidR="002D7EA8" w:rsidRPr="00EB160D">
        <w:t>la structure de l’ADN</w:t>
      </w:r>
      <w:bookmarkEnd w:id="11"/>
    </w:p>
    <w:p w:rsidR="0080772C" w:rsidRDefault="0080772C" w:rsidP="00A37368">
      <w:pPr>
        <w:pStyle w:val="3"/>
      </w:pPr>
      <w:bookmarkStart w:id="12" w:name="_Toc485463273"/>
      <w:r w:rsidRPr="00FD2F5E">
        <w:t>L’ARN</w:t>
      </w:r>
      <w:bookmarkEnd w:id="12"/>
    </w:p>
    <w:p w:rsidR="0080772C" w:rsidRDefault="0080772C" w:rsidP="003D138B">
      <w:r w:rsidRPr="0041459F">
        <w:t>La cellule synthétise plusieurs types d’ARN : l’ARN messager, ARNm, quantitativement le moins important mais qui va reproduire le code génétique sous une forme telle que l’information pourra être transmise hors du noyau dans le cytoplasme où elle servira à synthétiser les protéines ; l’ARN de transfert qui servira à transporter spécifiquement chacun des acides aminés vers le lieu où se fabriqueront les protéines; l’ARN ribosomal, le plus abondant, constituant essentiel des ribosomes, il sert avec les protéines ribosomales à catalyser et à diriger la synthèse protéique; les microARNs de découverte toute récente (ARN interférence) et qui jouent un rôle important dans la régulation de la transcription et de la traduction [</w:t>
      </w:r>
      <w:r w:rsidR="00950993">
        <w:t>5</w:t>
      </w:r>
      <w:r w:rsidRPr="0041459F">
        <w:t>].</w:t>
      </w:r>
    </w:p>
    <w:p w:rsidR="0080772C" w:rsidRPr="0080772C" w:rsidRDefault="0080772C" w:rsidP="003D138B"/>
    <w:p w:rsidR="002D7EA8" w:rsidRDefault="0080772C" w:rsidP="0071002A">
      <w:pPr>
        <w:jc w:val="center"/>
      </w:pPr>
      <w:r>
        <w:rPr>
          <w:lang w:val="en-US" w:bidi="ar-SA"/>
        </w:rPr>
        <w:drawing>
          <wp:inline distT="0" distB="0" distL="0" distR="0" wp14:anchorId="20C08C07" wp14:editId="15C8A982">
            <wp:extent cx="3408045" cy="1420495"/>
            <wp:effectExtent l="0" t="0" r="1905"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408045" cy="1420495"/>
                    </a:xfrm>
                    <a:prstGeom prst="rect">
                      <a:avLst/>
                    </a:prstGeom>
                    <a:noFill/>
                  </pic:spPr>
                </pic:pic>
              </a:graphicData>
            </a:graphic>
          </wp:inline>
        </w:drawing>
      </w:r>
    </w:p>
    <w:p w:rsidR="00154E2E" w:rsidRPr="0071002A" w:rsidRDefault="002D7EA8" w:rsidP="003D138B">
      <w:pPr>
        <w:pStyle w:val="a9"/>
        <w:rPr>
          <w:b w:val="0"/>
          <w:bCs w:val="0"/>
        </w:rPr>
      </w:pPr>
      <w:bookmarkStart w:id="13" w:name="_Toc485463964"/>
      <w:r w:rsidRPr="00A633D3">
        <w:t>Figure 1</w:t>
      </w:r>
      <w:r w:rsidR="001306B5">
        <w:t>.</w:t>
      </w:r>
      <w:r w:rsidR="006B2EA7">
        <w:fldChar w:fldCharType="begin"/>
      </w:r>
      <w:r w:rsidR="006B2EA7">
        <w:instrText xml:space="preserve"> SEQ Figure_1 \* ARABIC </w:instrText>
      </w:r>
      <w:r w:rsidR="006B2EA7">
        <w:fldChar w:fldCharType="separate"/>
      </w:r>
      <w:r w:rsidR="00EF215A">
        <w:t>2</w:t>
      </w:r>
      <w:r w:rsidR="006B2EA7">
        <w:fldChar w:fldCharType="end"/>
      </w:r>
      <w:r w:rsidR="0071002A">
        <w:t> :</w:t>
      </w:r>
      <w:r w:rsidRPr="00A633D3">
        <w:t xml:space="preserve">  </w:t>
      </w:r>
      <w:r w:rsidRPr="0071002A">
        <w:rPr>
          <w:b w:val="0"/>
          <w:bCs w:val="0"/>
        </w:rPr>
        <w:t>l’ARN</w:t>
      </w:r>
      <w:bookmarkEnd w:id="13"/>
    </w:p>
    <w:p w:rsidR="007F3228" w:rsidRPr="001A163A" w:rsidRDefault="002D7EA8" w:rsidP="00A37368">
      <w:pPr>
        <w:pStyle w:val="3"/>
      </w:pPr>
      <w:bookmarkStart w:id="14" w:name="_Toc485463274"/>
      <w:r w:rsidRPr="00FD2F5E">
        <w:lastRenderedPageBreak/>
        <w:t>Les</w:t>
      </w:r>
      <w:r w:rsidRPr="001A163A">
        <w:t xml:space="preserve"> Chromosomes</w:t>
      </w:r>
      <w:bookmarkEnd w:id="14"/>
    </w:p>
    <w:p w:rsidR="002D7EA8" w:rsidRDefault="002D7EA8" w:rsidP="003D138B">
      <w:r w:rsidRPr="0041459F">
        <w:t>La représentation des paires de chromosomes s’appelle caryotype, les chromosomes y sont rangés par ordre de taille. Établir un caryotype consiste à isoler les chromosomes et ensuite à les classer selon leur taille, la position de leur centromère et leur profil de bandes spécifiques. Chaque espèce vivante possède un caryotype qui lui est propre [</w:t>
      </w:r>
      <w:r w:rsidR="00950993">
        <w:t>5</w:t>
      </w:r>
      <w:r w:rsidRPr="0041459F">
        <w:t>].</w:t>
      </w:r>
    </w:p>
    <w:p w:rsidR="002D7EA8" w:rsidRDefault="002D7EA8" w:rsidP="003D138B">
      <w:r w:rsidRPr="0041459F">
        <w:rPr>
          <w:rtl/>
          <w:lang w:val="en-US" w:bidi="ar-SA"/>
        </w:rPr>
        <w:drawing>
          <wp:inline distT="0" distB="0" distL="0" distR="0" wp14:anchorId="4E1BA636" wp14:editId="15C4321F">
            <wp:extent cx="2381761" cy="1362973"/>
            <wp:effectExtent l="0" t="0" r="0" b="889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yohc.gi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394450" cy="1370235"/>
                    </a:xfrm>
                    <a:prstGeom prst="rect">
                      <a:avLst/>
                    </a:prstGeom>
                  </pic:spPr>
                </pic:pic>
              </a:graphicData>
            </a:graphic>
          </wp:inline>
        </w:drawing>
      </w:r>
      <w:r w:rsidRPr="0041459F">
        <w:rPr>
          <w:rtl/>
          <w:lang w:val="en-US" w:bidi="ar-SA"/>
        </w:rPr>
        <w:drawing>
          <wp:inline distT="0" distB="0" distL="0" distR="0" wp14:anchorId="22C39433" wp14:editId="44192033">
            <wp:extent cx="2385591" cy="1259457"/>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st2s_bio_08i01z.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391193" cy="1262415"/>
                    </a:xfrm>
                    <a:prstGeom prst="rect">
                      <a:avLst/>
                    </a:prstGeom>
                  </pic:spPr>
                </pic:pic>
              </a:graphicData>
            </a:graphic>
          </wp:inline>
        </w:drawing>
      </w:r>
    </w:p>
    <w:p w:rsidR="002D7EA8" w:rsidRPr="0075786E" w:rsidRDefault="002D7EA8" w:rsidP="003D138B">
      <w:pPr>
        <w:pStyle w:val="a9"/>
        <w:rPr>
          <w:rtl/>
        </w:rPr>
      </w:pPr>
      <w:bookmarkStart w:id="15" w:name="_Toc485463965"/>
      <w:r w:rsidRPr="0075786E">
        <w:t>Figure 1</w:t>
      </w:r>
      <w:r w:rsidR="001306B5">
        <w:t>.</w:t>
      </w:r>
      <w:r w:rsidR="006B2EA7">
        <w:fldChar w:fldCharType="begin"/>
      </w:r>
      <w:r w:rsidR="006B2EA7">
        <w:instrText xml:space="preserve"> SEQ Figure_1 \* ARABIC </w:instrText>
      </w:r>
      <w:r w:rsidR="006B2EA7">
        <w:fldChar w:fldCharType="separate"/>
      </w:r>
      <w:r w:rsidR="00EF215A">
        <w:t>3</w:t>
      </w:r>
      <w:r w:rsidR="006B2EA7">
        <w:fldChar w:fldCharType="end"/>
      </w:r>
      <w:r w:rsidRPr="0075786E">
        <w:t xml:space="preserve">  </w:t>
      </w:r>
      <w:r w:rsidRPr="001306B5">
        <w:t>Chromosomes</w:t>
      </w:r>
      <w:bookmarkEnd w:id="15"/>
    </w:p>
    <w:p w:rsidR="00A37368" w:rsidRDefault="00A37368" w:rsidP="00A37368">
      <w:pPr>
        <w:pStyle w:val="3"/>
      </w:pPr>
      <w:bookmarkStart w:id="16" w:name="_Toc485463275"/>
      <w:r w:rsidRPr="00783303">
        <w:t xml:space="preserve">Les </w:t>
      </w:r>
      <w:r w:rsidRPr="00A37368">
        <w:rPr>
          <w:rStyle w:val="3Char"/>
        </w:rPr>
        <w:t>Protéines</w:t>
      </w:r>
      <w:bookmarkEnd w:id="16"/>
    </w:p>
    <w:p w:rsidR="002D7EA8" w:rsidRDefault="002D7EA8" w:rsidP="003D138B">
      <w:pPr>
        <w:rPr>
          <w:rFonts w:asciiTheme="majorBidi" w:hAnsiTheme="majorBidi" w:cstheme="majorBidi"/>
          <w:color w:val="000000" w:themeColor="text1"/>
        </w:rPr>
      </w:pPr>
      <w:r w:rsidRPr="00522E45">
        <w:t>Les protéines sont essentielles à la vie de la cellule car, par leur fonction, elles participent à la majorité des activité</w:t>
      </w:r>
      <w:r>
        <w:t xml:space="preserve">s cellulaires qui permettent le </w:t>
      </w:r>
      <w:r w:rsidRPr="00522E45">
        <w:t>fonctionnement normal d’un organisme. La fonction d’une protéine repose sur sa structure tridimensionnelle. Cette dernière est dépendante non seulement de sa séquence en acides  aminés (ou chaîne polypeptidique) mais également de son environnement. Par conséquent, des modifications impliquant des résidus d’acides aminés de la séquence protéique, comme des mutations ou des phosphorylations, ou encore une localisation cellulaire différente de la protéine, peuvent induire des variations dans la fonction protéique. Ces variations fonctionnelles peuvent affecter l'activité et donc l’intégrité cellulaire. Ces perturbations structurelles et fonctionnelles d’une protéine peuvent entraîner</w:t>
      </w:r>
      <w:r>
        <w:rPr>
          <w:rFonts w:hint="cs"/>
          <w:rtl/>
        </w:rPr>
        <w:t xml:space="preserve"> </w:t>
      </w:r>
      <w:r w:rsidRPr="00522E45">
        <w:rPr>
          <w:rFonts w:asciiTheme="majorBidi" w:hAnsiTheme="majorBidi" w:cstheme="majorBidi"/>
          <w:color w:val="000000" w:themeColor="text1"/>
        </w:rPr>
        <w:t>l'apparition de syndromes, de maladies ou de cancers. Il est donc important de caractériser la structure des protéines afin de pouvoir définir leurs fonctions dans des contextes normaux et pathologiques.</w:t>
      </w:r>
    </w:p>
    <w:p w:rsidR="002D7EA8" w:rsidRDefault="002D7EA8" w:rsidP="00A37368">
      <w:pPr>
        <w:jc w:val="center"/>
      </w:pPr>
      <w:r>
        <w:rPr>
          <w:lang w:val="en-US" w:bidi="ar-SA"/>
        </w:rPr>
        <w:lastRenderedPageBreak/>
        <w:drawing>
          <wp:inline distT="0" distB="0" distL="0" distR="0" wp14:anchorId="12F51CCC" wp14:editId="605E7089">
            <wp:extent cx="4340860" cy="2603500"/>
            <wp:effectExtent l="0" t="0" r="254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40860" cy="2603500"/>
                    </a:xfrm>
                    <a:prstGeom prst="rect">
                      <a:avLst/>
                    </a:prstGeom>
                    <a:noFill/>
                  </pic:spPr>
                </pic:pic>
              </a:graphicData>
            </a:graphic>
          </wp:inline>
        </w:drawing>
      </w:r>
    </w:p>
    <w:p w:rsidR="00A633D3" w:rsidRPr="001306B5" w:rsidRDefault="002D7EA8" w:rsidP="003D138B">
      <w:pPr>
        <w:pStyle w:val="a9"/>
      </w:pPr>
      <w:bookmarkStart w:id="17" w:name="_Toc485463966"/>
      <w:r w:rsidRPr="002D7EA8">
        <w:t>Figure 1</w:t>
      </w:r>
      <w:r w:rsidR="001306B5">
        <w:t>.</w:t>
      </w:r>
      <w:r w:rsidR="006B2EA7">
        <w:fldChar w:fldCharType="begin"/>
      </w:r>
      <w:r w:rsidR="006B2EA7">
        <w:instrText xml:space="preserve"> SEQ Figure_1 \* ARABIC </w:instrText>
      </w:r>
      <w:r w:rsidR="006B2EA7">
        <w:fldChar w:fldCharType="separate"/>
      </w:r>
      <w:r w:rsidR="00EF215A">
        <w:t>4</w:t>
      </w:r>
      <w:r w:rsidR="006B2EA7">
        <w:fldChar w:fldCharType="end"/>
      </w:r>
      <w:r w:rsidR="00A37368">
        <w:t> :</w:t>
      </w:r>
      <w:r w:rsidRPr="002D7EA8">
        <w:t xml:space="preserve"> </w:t>
      </w:r>
      <w:r w:rsidRPr="00A37368">
        <w:rPr>
          <w:b w:val="0"/>
          <w:bCs w:val="0"/>
        </w:rPr>
        <w:t>Le code génétique des acides aminés.</w:t>
      </w:r>
      <w:bookmarkEnd w:id="17"/>
    </w:p>
    <w:p w:rsidR="00A633D3" w:rsidRPr="000A2567" w:rsidRDefault="00A633D3" w:rsidP="003D138B">
      <w:pPr>
        <w:rPr>
          <w:rFonts w:asciiTheme="majorBidi" w:hAnsiTheme="majorBidi" w:cstheme="majorBidi"/>
          <w:color w:val="000000" w:themeColor="text1"/>
          <w:rtl/>
        </w:rPr>
      </w:pPr>
      <w:r w:rsidRPr="000A2567">
        <w:rPr>
          <w:b/>
          <w:bCs/>
        </w:rPr>
        <w:t>Les structures protéiques</w:t>
      </w:r>
      <w:r w:rsidRPr="00A633D3">
        <w:t> : Une protéine est identifiée et caractérisée par sa structure qui se décompose en quatre niveaux (primaire, secondaire, tertiaire et quaternaire) [</w:t>
      </w:r>
      <w:r w:rsidR="00950993">
        <w:t>42</w:t>
      </w:r>
      <w:r w:rsidRPr="00A633D3">
        <w:t>]. La structure primaire est définie par la séquence linéaire des résidus d’acides aminés de la chaîne polypeptidique tandis que la structure secondaire indique comment ces résidus entrent en interaction pour s’organiser en sous-structures locales. Les deux autres niveaux structurels que sont le tertiaire (agencement stable dans l’espace des différents repliements locaux) et le quaternaire (dans le cas d’une protéine formée de plusieurs sous-unités) donnent naissance à la structure tridimensionnelle de la protéine, et par conséquent définissent sa fonction. Les différents niveaux de structure étant liés entre eux, une variation de la structure primaire peut induire un changement de la structure tridimensionnelle d’une protéine et aboutir à la perte, ou à l’altération de sa fonction dans la cellule</w:t>
      </w:r>
      <w:r w:rsidRPr="000A2567">
        <w:rPr>
          <w:rFonts w:asciiTheme="majorBidi" w:hAnsiTheme="majorBidi" w:cstheme="majorBidi"/>
          <w:color w:val="000000" w:themeColor="text1"/>
        </w:rPr>
        <w:t>.</w:t>
      </w:r>
    </w:p>
    <w:p w:rsidR="00A633D3" w:rsidRPr="00A633D3" w:rsidRDefault="001B0928" w:rsidP="00A37368">
      <w:pPr>
        <w:pStyle w:val="3"/>
      </w:pPr>
      <w:r w:rsidRPr="006B2EA7">
        <w:rPr>
          <w:w w:val="95"/>
          <w:lang w:val="fr-FR"/>
        </w:rPr>
        <w:t xml:space="preserve"> </w:t>
      </w:r>
      <w:bookmarkStart w:id="18" w:name="_Toc485463276"/>
      <w:r w:rsidR="00A633D3" w:rsidRPr="00223245">
        <w:rPr>
          <w:w w:val="95"/>
        </w:rPr>
        <w:t>Génome</w:t>
      </w:r>
      <w:r w:rsidR="00A633D3" w:rsidRPr="00223245">
        <w:rPr>
          <w:spacing w:val="4"/>
        </w:rPr>
        <w:t> </w:t>
      </w:r>
      <w:r w:rsidR="00A633D3" w:rsidRPr="00223245">
        <w:rPr>
          <w:spacing w:val="-2"/>
          <w:w w:val="95"/>
        </w:rPr>
        <w:t>et</w:t>
      </w:r>
      <w:r w:rsidR="00A633D3" w:rsidRPr="00223245">
        <w:rPr>
          <w:w w:val="215"/>
        </w:rPr>
        <w:t> </w:t>
      </w:r>
      <w:r w:rsidR="00A633D3" w:rsidRPr="00223245">
        <w:rPr>
          <w:w w:val="95"/>
        </w:rPr>
        <w:t>Génomique</w:t>
      </w:r>
      <w:bookmarkEnd w:id="18"/>
    </w:p>
    <w:p w:rsidR="00A633D3" w:rsidRDefault="00A633D3" w:rsidP="003D138B">
      <w:pPr>
        <w:rPr>
          <w:rtl/>
        </w:rPr>
      </w:pPr>
      <w:r w:rsidRPr="00A633D3">
        <w:t>Le génome d’un organisme vivant constitue l’information génétique qui permet à cet organisme de vivre et d’évoluer. Il contient toute l’information génétique nécessaire au fonctionnement de la cellule et par conséquent de tout l’organisme.</w:t>
      </w:r>
    </w:p>
    <w:p w:rsidR="00A633D3" w:rsidRDefault="00A55EF4" w:rsidP="003D138B">
      <w:pPr>
        <w:rPr>
          <w:rFonts w:asciiTheme="majorBidi" w:hAnsiTheme="majorBidi" w:cstheme="majorBidi"/>
          <w:color w:val="000000"/>
          <w:spacing w:val="-2"/>
        </w:rPr>
      </w:pPr>
      <w:r w:rsidRPr="0041459F">
        <w:rPr>
          <w:spacing w:val="-5"/>
        </w:rPr>
        <w:t>La</w:t>
      </w:r>
      <w:r w:rsidRPr="0041459F">
        <w:rPr>
          <w:spacing w:val="7"/>
        </w:rPr>
        <w:t> </w:t>
      </w:r>
      <w:r w:rsidRPr="0041459F">
        <w:t>génomique</w:t>
      </w:r>
      <w:r w:rsidRPr="0041459F">
        <w:rPr>
          <w:spacing w:val="7"/>
        </w:rPr>
        <w:t> </w:t>
      </w:r>
      <w:r w:rsidRPr="0041459F">
        <w:t>est</w:t>
      </w:r>
      <w:r w:rsidRPr="0041459F">
        <w:rPr>
          <w:spacing w:val="6"/>
        </w:rPr>
        <w:t> </w:t>
      </w:r>
      <w:r w:rsidRPr="0041459F">
        <w:rPr>
          <w:spacing w:val="-2"/>
        </w:rPr>
        <w:t>la</w:t>
      </w:r>
      <w:r w:rsidRPr="0041459F">
        <w:rPr>
          <w:spacing w:val="5"/>
        </w:rPr>
        <w:t> </w:t>
      </w:r>
      <w:r w:rsidRPr="0041459F">
        <w:t>science</w:t>
      </w:r>
      <w:r w:rsidRPr="0041459F">
        <w:rPr>
          <w:spacing w:val="5"/>
        </w:rPr>
        <w:t> </w:t>
      </w:r>
      <w:r w:rsidRPr="0041459F">
        <w:t>qui</w:t>
      </w:r>
      <w:r w:rsidRPr="0041459F">
        <w:rPr>
          <w:spacing w:val="6"/>
        </w:rPr>
        <w:t> </w:t>
      </w:r>
      <w:r w:rsidRPr="0041459F">
        <w:t>a</w:t>
      </w:r>
      <w:r w:rsidRPr="0041459F">
        <w:rPr>
          <w:spacing w:val="5"/>
        </w:rPr>
        <w:t> </w:t>
      </w:r>
      <w:r w:rsidRPr="0041459F">
        <w:rPr>
          <w:spacing w:val="-2"/>
        </w:rPr>
        <w:t>pour</w:t>
      </w:r>
      <w:r w:rsidRPr="0041459F">
        <w:rPr>
          <w:spacing w:val="5"/>
        </w:rPr>
        <w:t> </w:t>
      </w:r>
      <w:r w:rsidRPr="0041459F">
        <w:t>but</w:t>
      </w:r>
      <w:r w:rsidRPr="0041459F">
        <w:rPr>
          <w:spacing w:val="6"/>
        </w:rPr>
        <w:t> </w:t>
      </w:r>
      <w:r w:rsidRPr="0041459F">
        <w:rPr>
          <w:spacing w:val="-2"/>
        </w:rPr>
        <w:t>l’étude</w:t>
      </w:r>
      <w:r w:rsidRPr="0041459F">
        <w:rPr>
          <w:spacing w:val="5"/>
        </w:rPr>
        <w:t> </w:t>
      </w:r>
      <w:r w:rsidRPr="0041459F">
        <w:t>exhaustive</w:t>
      </w:r>
      <w:r w:rsidRPr="0041459F">
        <w:rPr>
          <w:spacing w:val="5"/>
        </w:rPr>
        <w:t> </w:t>
      </w:r>
      <w:r w:rsidRPr="0041459F">
        <w:t>des</w:t>
      </w:r>
      <w:r w:rsidRPr="0041459F">
        <w:rPr>
          <w:spacing w:val="8"/>
        </w:rPr>
        <w:t> </w:t>
      </w:r>
      <w:r w:rsidRPr="0041459F">
        <w:t>génomes,</w:t>
      </w:r>
      <w:r w:rsidRPr="0041459F">
        <w:rPr>
          <w:spacing w:val="5"/>
        </w:rPr>
        <w:t> </w:t>
      </w:r>
      <w:r w:rsidRPr="0041459F">
        <w:rPr>
          <w:spacing w:val="-2"/>
        </w:rPr>
        <w:t>elle</w:t>
      </w:r>
      <w:r w:rsidR="000A2567">
        <w:rPr>
          <w:spacing w:val="-2"/>
        </w:rPr>
        <w:t xml:space="preserve"> constiue</w:t>
      </w:r>
      <w:r w:rsidR="000A2567">
        <w:t xml:space="preserve"> </w:t>
      </w:r>
      <w:r w:rsidR="00D04B3F" w:rsidRPr="00D04B3F">
        <w:t>actuellement un défi scientifique important sur plusieurs plans. La génomique permet d’étudier l’ensemble des gènes, d’une espèce donnée, leur fonction, leur rôle ainsi que leur</w:t>
      </w:r>
      <w:r w:rsidR="00D04B3F">
        <w:t xml:space="preserve"> </w:t>
      </w:r>
      <w:r w:rsidR="00D04B3F" w:rsidRPr="00D04B3F">
        <w:t>répartitions sur les chromosomes et les relations entre eux. Un génome séquencé est un texte</w:t>
      </w:r>
      <w:r w:rsidR="00D04B3F">
        <w:t xml:space="preserve"> </w:t>
      </w:r>
      <w:r w:rsidR="00D04B3F" w:rsidRPr="00D04B3F">
        <w:t>.</w:t>
      </w:r>
      <w:r w:rsidR="00D04B3F">
        <w:t xml:space="preserve"> F</w:t>
      </w:r>
      <w:r w:rsidR="00D04B3F" w:rsidRPr="00D04B3F">
        <w:t>ormé de quatre lettres (A, C, G, T), il reste un énorme travail de décryptage pour pouvoir</w:t>
      </w:r>
      <w:r w:rsidR="00D04B3F">
        <w:t xml:space="preserve"> </w:t>
      </w:r>
      <w:r w:rsidR="00D04B3F" w:rsidRPr="00D04B3F">
        <w:lastRenderedPageBreak/>
        <w:t>.</w:t>
      </w:r>
      <w:r w:rsidR="00D04B3F">
        <w:t>I</w:t>
      </w:r>
      <w:r w:rsidR="00D04B3F" w:rsidRPr="00D04B3F">
        <w:t>nterpréter ce texte et d'explorer les structures et les processus moléculaires qui sont</w:t>
      </w:r>
      <w:r w:rsidR="00D209E3">
        <w:t xml:space="preserve"> </w:t>
      </w:r>
      <w:r w:rsidR="00D209E3" w:rsidRPr="0041459F">
        <w:rPr>
          <w:rFonts w:asciiTheme="majorBidi" w:hAnsiTheme="majorBidi" w:cstheme="majorBidi"/>
          <w:color w:val="000000"/>
          <w:spacing w:val="-3"/>
        </w:rPr>
        <w:t>fondamentaux</w:t>
      </w:r>
      <w:r w:rsidR="00D209E3" w:rsidRPr="0041459F">
        <w:rPr>
          <w:rFonts w:asciiTheme="majorBidi" w:hAnsiTheme="majorBidi" w:cstheme="majorBidi"/>
          <w:color w:val="000000"/>
          <w:spacing w:val="5"/>
        </w:rPr>
        <w:t> </w:t>
      </w:r>
      <w:r w:rsidR="00D209E3" w:rsidRPr="0041459F">
        <w:rPr>
          <w:rFonts w:asciiTheme="majorBidi" w:hAnsiTheme="majorBidi" w:cstheme="majorBidi"/>
          <w:color w:val="000000"/>
          <w:spacing w:val="-3"/>
        </w:rPr>
        <w:t>à</w:t>
      </w:r>
      <w:r w:rsidR="00D209E3" w:rsidRPr="0041459F">
        <w:rPr>
          <w:rFonts w:asciiTheme="majorBidi" w:hAnsiTheme="majorBidi" w:cstheme="majorBidi"/>
          <w:color w:val="000000"/>
          <w:spacing w:val="2"/>
        </w:rPr>
        <w:t> </w:t>
      </w:r>
      <w:r w:rsidR="00D209E3" w:rsidRPr="0041459F">
        <w:rPr>
          <w:rFonts w:asciiTheme="majorBidi" w:hAnsiTheme="majorBidi" w:cstheme="majorBidi"/>
          <w:color w:val="000000"/>
          <w:spacing w:val="-2"/>
        </w:rPr>
        <w:t>la</w:t>
      </w:r>
      <w:r w:rsidR="00D209E3" w:rsidRPr="0041459F">
        <w:rPr>
          <w:rFonts w:asciiTheme="majorBidi" w:hAnsiTheme="majorBidi" w:cstheme="majorBidi"/>
          <w:color w:val="000000"/>
          <w:spacing w:val="2"/>
        </w:rPr>
        <w:t> </w:t>
      </w:r>
      <w:r w:rsidR="00D209E3" w:rsidRPr="0041459F">
        <w:rPr>
          <w:rFonts w:asciiTheme="majorBidi" w:hAnsiTheme="majorBidi" w:cstheme="majorBidi"/>
          <w:color w:val="000000"/>
          <w:spacing w:val="-2"/>
        </w:rPr>
        <w:t>vie</w:t>
      </w:r>
      <w:r w:rsidR="00D209E3" w:rsidRPr="0041459F">
        <w:rPr>
          <w:rFonts w:asciiTheme="majorBidi" w:hAnsiTheme="majorBidi" w:cstheme="majorBidi"/>
          <w:color w:val="000000"/>
          <w:spacing w:val="2"/>
        </w:rPr>
        <w:t> </w:t>
      </w:r>
      <w:r w:rsidR="00D209E3" w:rsidRPr="0041459F">
        <w:rPr>
          <w:rFonts w:asciiTheme="majorBidi" w:hAnsiTheme="majorBidi" w:cstheme="majorBidi"/>
          <w:color w:val="000000"/>
          <w:spacing w:val="-3"/>
        </w:rPr>
        <w:t>En</w:t>
      </w:r>
      <w:r w:rsidR="00D209E3" w:rsidRPr="0041459F">
        <w:rPr>
          <w:rFonts w:asciiTheme="majorBidi" w:hAnsiTheme="majorBidi" w:cstheme="majorBidi"/>
          <w:color w:val="000000"/>
          <w:spacing w:val="5"/>
        </w:rPr>
        <w:t> </w:t>
      </w:r>
      <w:r w:rsidR="00D209E3" w:rsidRPr="0041459F">
        <w:rPr>
          <w:rFonts w:asciiTheme="majorBidi" w:hAnsiTheme="majorBidi" w:cstheme="majorBidi"/>
          <w:color w:val="000000"/>
          <w:spacing w:val="-3"/>
        </w:rPr>
        <w:t>gros</w:t>
      </w:r>
      <w:r w:rsidR="00D209E3" w:rsidRPr="0041459F">
        <w:rPr>
          <w:rFonts w:asciiTheme="majorBidi" w:hAnsiTheme="majorBidi" w:cstheme="majorBidi"/>
          <w:color w:val="000000"/>
          <w:spacing w:val="3"/>
        </w:rPr>
        <w:t> </w:t>
      </w:r>
      <w:r w:rsidR="00D209E3" w:rsidRPr="0041459F">
        <w:rPr>
          <w:rFonts w:asciiTheme="majorBidi" w:hAnsiTheme="majorBidi" w:cstheme="majorBidi"/>
          <w:color w:val="000000"/>
          <w:spacing w:val="-2"/>
        </w:rPr>
        <w:t>trois</w:t>
      </w:r>
      <w:r w:rsidR="00D209E3" w:rsidRPr="0041459F">
        <w:rPr>
          <w:rFonts w:asciiTheme="majorBidi" w:hAnsiTheme="majorBidi" w:cstheme="majorBidi"/>
          <w:color w:val="000000"/>
          <w:spacing w:val="3"/>
        </w:rPr>
        <w:t> </w:t>
      </w:r>
      <w:r w:rsidR="00D209E3" w:rsidRPr="0041459F">
        <w:rPr>
          <w:rFonts w:asciiTheme="majorBidi" w:hAnsiTheme="majorBidi" w:cstheme="majorBidi"/>
          <w:color w:val="000000"/>
          <w:spacing w:val="-3"/>
        </w:rPr>
        <w:t>tâches</w:t>
      </w:r>
      <w:r w:rsidR="00D209E3" w:rsidRPr="0041459F">
        <w:rPr>
          <w:rFonts w:asciiTheme="majorBidi" w:hAnsiTheme="majorBidi" w:cstheme="majorBidi"/>
          <w:color w:val="000000"/>
          <w:spacing w:val="3"/>
        </w:rPr>
        <w:t> </w:t>
      </w:r>
      <w:r w:rsidR="00D209E3" w:rsidRPr="0041459F">
        <w:rPr>
          <w:rFonts w:asciiTheme="majorBidi" w:hAnsiTheme="majorBidi" w:cstheme="majorBidi"/>
          <w:color w:val="000000"/>
          <w:spacing w:val="-2"/>
        </w:rPr>
        <w:t>restent</w:t>
      </w:r>
      <w:r w:rsidR="00D209E3" w:rsidRPr="0041459F">
        <w:rPr>
          <w:rFonts w:asciiTheme="majorBidi" w:hAnsiTheme="majorBidi" w:cstheme="majorBidi"/>
          <w:color w:val="000000"/>
          <w:spacing w:val="3"/>
        </w:rPr>
        <w:t> </w:t>
      </w:r>
      <w:r w:rsidR="00D209E3" w:rsidRPr="0041459F">
        <w:rPr>
          <w:rFonts w:asciiTheme="majorBidi" w:hAnsiTheme="majorBidi" w:cstheme="majorBidi"/>
          <w:color w:val="000000"/>
          <w:spacing w:val="-3"/>
        </w:rPr>
        <w:t>à</w:t>
      </w:r>
      <w:r w:rsidR="00D209E3" w:rsidRPr="0041459F">
        <w:rPr>
          <w:rFonts w:asciiTheme="majorBidi" w:hAnsiTheme="majorBidi" w:cstheme="majorBidi"/>
          <w:color w:val="000000"/>
          <w:spacing w:val="2"/>
        </w:rPr>
        <w:t> </w:t>
      </w:r>
      <w:r w:rsidR="00D209E3" w:rsidRPr="0041459F">
        <w:rPr>
          <w:rFonts w:asciiTheme="majorBidi" w:hAnsiTheme="majorBidi" w:cstheme="majorBidi"/>
          <w:color w:val="000000"/>
          <w:spacing w:val="-2"/>
        </w:rPr>
        <w:t>réaliser</w:t>
      </w:r>
      <w:r w:rsidR="00D209E3" w:rsidRPr="0041459F">
        <w:rPr>
          <w:rFonts w:asciiTheme="majorBidi" w:hAnsiTheme="majorBidi" w:cstheme="majorBidi"/>
          <w:color w:val="000000"/>
          <w:spacing w:val="2"/>
        </w:rPr>
        <w:t> </w:t>
      </w:r>
      <w:r w:rsidR="00D209E3" w:rsidRPr="0041459F">
        <w:rPr>
          <w:rFonts w:asciiTheme="majorBidi" w:hAnsiTheme="majorBidi" w:cstheme="majorBidi"/>
          <w:color w:val="000000"/>
          <w:spacing w:val="-2"/>
        </w:rPr>
        <w:t>:</w:t>
      </w:r>
    </w:p>
    <w:p w:rsidR="00D209E3" w:rsidRPr="00D209E3" w:rsidRDefault="00D209E3" w:rsidP="003D138B">
      <w:pPr>
        <w:pStyle w:val="a"/>
        <w:numPr>
          <w:ilvl w:val="0"/>
          <w:numId w:val="3"/>
        </w:numPr>
      </w:pPr>
      <w:r w:rsidRPr="00D209E3">
        <w:t>Identification des gènes et leur fonction</w:t>
      </w:r>
      <w:r>
        <w:t>.</w:t>
      </w:r>
    </w:p>
    <w:p w:rsidR="00D209E3" w:rsidRPr="00D209E3" w:rsidRDefault="00D209E3" w:rsidP="003D138B">
      <w:pPr>
        <w:pStyle w:val="a"/>
        <w:numPr>
          <w:ilvl w:val="0"/>
          <w:numId w:val="3"/>
        </w:numPr>
      </w:pPr>
      <w:r w:rsidRPr="00D209E3">
        <w:t>Compréhension des  réseaux d’interactions moléculaires.</w:t>
      </w:r>
    </w:p>
    <w:p w:rsidR="00D209E3" w:rsidRDefault="00D209E3" w:rsidP="003D138B">
      <w:pPr>
        <w:pStyle w:val="a"/>
        <w:numPr>
          <w:ilvl w:val="0"/>
          <w:numId w:val="3"/>
        </w:numPr>
      </w:pPr>
      <w:r w:rsidRPr="00D209E3">
        <w:t>Comparer  ce  génome à celui des autres espaces.</w:t>
      </w:r>
    </w:p>
    <w:p w:rsidR="00D209E3" w:rsidRDefault="00D209E3" w:rsidP="003D138B">
      <w:r>
        <w:t>Les intérêts d’un tel travail sont majeurs:</w:t>
      </w:r>
    </w:p>
    <w:p w:rsidR="00D209E3" w:rsidRPr="00D209E3" w:rsidRDefault="00D209E3" w:rsidP="003D138B">
      <w:pPr>
        <w:pStyle w:val="a"/>
        <w:numPr>
          <w:ilvl w:val="0"/>
          <w:numId w:val="3"/>
        </w:numPr>
      </w:pPr>
      <w:r w:rsidRPr="00D209E3">
        <w:t>Évolution des espèces (la théorie de l’évolution)</w:t>
      </w:r>
    </w:p>
    <w:p w:rsidR="00D209E3" w:rsidRPr="00D209E3" w:rsidRDefault="00D209E3" w:rsidP="003D138B">
      <w:pPr>
        <w:pStyle w:val="a"/>
        <w:numPr>
          <w:ilvl w:val="0"/>
          <w:numId w:val="3"/>
        </w:numPr>
      </w:pPr>
      <w:r w:rsidRPr="00D209E3">
        <w:t>Fonctionnement des cellules : comprendre les mécanismes de régulation des gènes.</w:t>
      </w:r>
    </w:p>
    <w:p w:rsidR="00D209E3" w:rsidRPr="00D209E3" w:rsidRDefault="00D209E3" w:rsidP="003D138B">
      <w:pPr>
        <w:pStyle w:val="a"/>
        <w:numPr>
          <w:ilvl w:val="0"/>
          <w:numId w:val="3"/>
        </w:numPr>
      </w:pPr>
      <w:r w:rsidRPr="00D209E3">
        <w:t>Médecine : identifier les gènes qui provoquent des maladies et expliquer les causes des   maladies complexes</w:t>
      </w:r>
    </w:p>
    <w:p w:rsidR="00D209E3" w:rsidRPr="00D209E3" w:rsidRDefault="00D209E3" w:rsidP="003D138B">
      <w:pPr>
        <w:pStyle w:val="a"/>
        <w:numPr>
          <w:ilvl w:val="0"/>
          <w:numId w:val="3"/>
        </w:numPr>
      </w:pPr>
      <w:r w:rsidRPr="00D209E3">
        <w:t>Étude de la propagation des maladies.</w:t>
      </w:r>
    </w:p>
    <w:p w:rsidR="00D209E3" w:rsidRDefault="00D209E3" w:rsidP="003D138B">
      <w:pPr>
        <w:pStyle w:val="a"/>
        <w:numPr>
          <w:ilvl w:val="0"/>
          <w:numId w:val="3"/>
        </w:numPr>
      </w:pPr>
      <w:r w:rsidRPr="00D209E3">
        <w:t>Pharmaceutique : aide à la conception des remèdes et des traitements</w:t>
      </w:r>
      <w:r>
        <w:t>.</w:t>
      </w:r>
    </w:p>
    <w:p w:rsidR="00D209E3" w:rsidRDefault="00D209E3" w:rsidP="003D138B">
      <w:pPr>
        <w:pStyle w:val="a"/>
        <w:numPr>
          <w:ilvl w:val="0"/>
          <w:numId w:val="3"/>
        </w:numPr>
      </w:pPr>
      <w:r w:rsidRPr="00D209E3">
        <w:t>Écologie : préservation de la faune et de la flore</w:t>
      </w:r>
      <w:r>
        <w:t>.</w:t>
      </w:r>
    </w:p>
    <w:p w:rsidR="00D209E3" w:rsidRDefault="00D209E3" w:rsidP="003D138B">
      <w:pPr>
        <w:pStyle w:val="a"/>
        <w:numPr>
          <w:ilvl w:val="0"/>
          <w:numId w:val="3"/>
        </w:numPr>
      </w:pPr>
      <w:r w:rsidRPr="00D209E3">
        <w:t>Nutrition : Organismes Génétiquement Modifiés (OGM).</w:t>
      </w:r>
    </w:p>
    <w:p w:rsidR="00D209E3" w:rsidRPr="00D209E3" w:rsidRDefault="00D209E3" w:rsidP="00D80518">
      <w:pPr>
        <w:pStyle w:val="2"/>
      </w:pPr>
      <w:bookmarkStart w:id="19" w:name="_Toc485463277"/>
      <w:r w:rsidRPr="00223245">
        <w:t xml:space="preserve">Une </w:t>
      </w:r>
      <w:r w:rsidRPr="00E12A7C">
        <w:t>séquence</w:t>
      </w:r>
      <w:r w:rsidRPr="00223245">
        <w:t xml:space="preserve"> biologique</w:t>
      </w:r>
      <w:bookmarkEnd w:id="19"/>
    </w:p>
    <w:p w:rsidR="00D209E3" w:rsidRDefault="00D209E3" w:rsidP="003D138B">
      <w:r>
        <w:t>Une séquence biologique est la description de l'enchaînement des éléments (ou monomères) qui constituent une macromolécule biologique, acide nucléique ou protéine. Ces macromolécules sont en effet des polymères linéaires, constitués de nucléotides pour les premiers ou d'acides aminés pour les secondes. La séquence est généralement représentée sous forme d'une chaîne de caractère qui est stockée dans un fichier informatique au format texte.</w:t>
      </w:r>
    </w:p>
    <w:p w:rsidR="00D209E3" w:rsidRDefault="00D209E3" w:rsidP="003D138B">
      <w:r>
        <w:t>Dans le cas de l'ADN, cela correspond à la séquence des bases, telle qu'on peut l'obtenir à la sortie d'un séquenceur de gêne. Ceci correspond à l'information génétique brute. Dans le cas des protéines, cela correspond à la séquence des acides aminés qui peut être obtenue soit par séquençage chimique soit par la traduction de la séquence du gène correspondant sur l'ADN.</w:t>
      </w:r>
    </w:p>
    <w:p w:rsidR="007D1A66" w:rsidRDefault="007D1A66" w:rsidP="003D138B"/>
    <w:p w:rsidR="007D1A66" w:rsidRDefault="007D1A66" w:rsidP="003D138B"/>
    <w:p w:rsidR="007D1A66" w:rsidRDefault="007D1A66" w:rsidP="003D138B"/>
    <w:p w:rsidR="00D209E3" w:rsidRPr="00A37368" w:rsidRDefault="00D209E3" w:rsidP="00A37368">
      <w:pPr>
        <w:pStyle w:val="3"/>
      </w:pPr>
      <w:bookmarkStart w:id="20" w:name="_Toc485463278"/>
      <w:r w:rsidRPr="00A37368">
        <w:lastRenderedPageBreak/>
        <w:t>Séquences nucléotidiques</w:t>
      </w:r>
      <w:bookmarkEnd w:id="20"/>
    </w:p>
    <w:p w:rsidR="00F25380" w:rsidRPr="00F25380" w:rsidRDefault="00F25380" w:rsidP="00A37368">
      <w:pPr>
        <w:pStyle w:val="4"/>
      </w:pPr>
      <w:bookmarkStart w:id="21" w:name="_Toc485463279"/>
      <w:r w:rsidRPr="00A37368">
        <w:t>Séquences</w:t>
      </w:r>
      <w:r w:rsidRPr="00F25380">
        <w:t xml:space="preserve"> </w:t>
      </w:r>
      <w:r w:rsidRPr="00A37368">
        <w:t>génétiques</w:t>
      </w:r>
      <w:r w:rsidRPr="00F25380">
        <w:t> :</w:t>
      </w:r>
      <w:bookmarkEnd w:id="21"/>
    </w:p>
    <w:p w:rsidR="00F25380" w:rsidRDefault="00F25380" w:rsidP="003D138B">
      <w:r>
        <w:t>Dans le cas d'une séquence d'ADN, le "texte" est une suite formée uniquement de 4 lettres correspondant aux quatre nucléotides formant l'enchainement d'un des brins de l'ADN : A pour adénine, G pour guanine, T pour thymine, C pour cytosine.</w:t>
      </w:r>
    </w:p>
    <w:p w:rsidR="00F25380" w:rsidRPr="001565B1" w:rsidRDefault="00F25380" w:rsidP="00A37368">
      <w:pPr>
        <w:pStyle w:val="4"/>
      </w:pPr>
      <w:bookmarkStart w:id="22" w:name="_Toc485463280"/>
      <w:r w:rsidRPr="001565B1">
        <w:rPr>
          <w:rStyle w:val="4Char"/>
          <w:lang w:val="fr-FR"/>
        </w:rPr>
        <w:t>Séquences d'ARN</w:t>
      </w:r>
      <w:r w:rsidRPr="001565B1">
        <w:t> :</w:t>
      </w:r>
      <w:bookmarkEnd w:id="22"/>
    </w:p>
    <w:p w:rsidR="00F25380" w:rsidRDefault="00F25380" w:rsidP="003D138B">
      <w:r>
        <w:t>Dans le cas d'une séquence d'ARN, la lettre U est utilisée pour designer l'uracile remplaçant la thymine pour ces molécules.</w:t>
      </w:r>
    </w:p>
    <w:p w:rsidR="00F25380" w:rsidRPr="006B2EA7" w:rsidRDefault="00F25380" w:rsidP="00A37368">
      <w:pPr>
        <w:pStyle w:val="3"/>
      </w:pPr>
      <w:bookmarkStart w:id="23" w:name="_Toc485463281"/>
      <w:r w:rsidRPr="006B2EA7">
        <w:t>Séquences protéiques (peptidiques)</w:t>
      </w:r>
      <w:bookmarkEnd w:id="23"/>
    </w:p>
    <w:p w:rsidR="00F25380" w:rsidRDefault="00F25380" w:rsidP="003D138B">
      <w:r>
        <w:t>Cette séquence correspond à ce qu'on appelle la structure primaire de la protéine en biochimie. On appelle traduction, l'étape de synthèse protéique à partir d'une séquence nucléotidique, cette étape peut être facilement prédite par des logiciels informatiques pour l'identification de gènes jusqu'alors inconnus. Le code génétique donne une lettre de l'alphabet pour chacun des 20 acides aminés existants, en correspondance aux différents codons. Comme un codon est formé de trois bases, la séquence protéique est trois fois plus courte que la séquenc</w:t>
      </w:r>
      <w:r w:rsidR="0059397D">
        <w:t>e nucléique correspondante [</w:t>
      </w:r>
      <w:r w:rsidR="00950993">
        <w:t>21</w:t>
      </w:r>
      <w:r w:rsidR="0059397D">
        <w:t>].</w:t>
      </w:r>
    </w:p>
    <w:p w:rsidR="00F25380" w:rsidRPr="00F25380" w:rsidRDefault="00F25380" w:rsidP="00D80518">
      <w:pPr>
        <w:pStyle w:val="2"/>
      </w:pPr>
      <w:bookmarkStart w:id="24" w:name="_Toc485463282"/>
      <w:r w:rsidRPr="00223245">
        <w:t>Alignement de séquence biologique</w:t>
      </w:r>
      <w:bookmarkEnd w:id="24"/>
    </w:p>
    <w:p w:rsidR="00F25380" w:rsidRDefault="00F25380" w:rsidP="003D138B">
      <w:pPr>
        <w:rPr>
          <w:rFonts w:asciiTheme="majorBidi" w:hAnsiTheme="majorBidi" w:cstheme="majorBidi"/>
        </w:rPr>
      </w:pPr>
      <w:r w:rsidRPr="0041459F">
        <w:t>En bio-informatique, l'alignement de séquences (ou alignement séquentiel) est une manière de représenter deux ou plusieurs séquences de macromolécules biologiques (ADN, ARN ou protéines) les unes sous les autres, de manière à en faire ressortir les régions homologues ou similaires. L'objectif de l'alignement est de disposer les composants (nucléotides ou acides aminés) pour identifier les zones de concordance. Ces alignements sont réalisés par des programmes informatiques dont l'objectif est de maximiser le nombre de coïncidences entre nucléotides ou acides aminés dans les différentes séquences. Ceci nécessite en général</w:t>
      </w:r>
      <w:r>
        <w:t xml:space="preserve"> </w:t>
      </w:r>
      <w:r w:rsidRPr="0041459F">
        <w:rPr>
          <w:rFonts w:asciiTheme="majorBidi" w:hAnsiTheme="majorBidi" w:cstheme="majorBidi"/>
        </w:rPr>
        <w:t>l'introduction de "trous" à certaines positions dans les séquences, de manière à aligner les caractères communs sur des colonnes successives. Ces trous correspondent à des insertions ou des délétions (appelés indel) de nucléotides ou d'acides aminés dans les séquences biologiques. Le résultat final est traditionnellement représenté comme des lignes d'une matrice.</w:t>
      </w:r>
      <w:r>
        <w:rPr>
          <w:rFonts w:asciiTheme="majorBidi" w:hAnsiTheme="majorBidi" w:cstheme="majorBidi"/>
        </w:rPr>
        <w:t xml:space="preserve"> </w:t>
      </w:r>
      <w:r w:rsidRPr="0041459F">
        <w:rPr>
          <w:rFonts w:asciiTheme="majorBidi" w:hAnsiTheme="majorBidi" w:cstheme="majorBidi"/>
        </w:rPr>
        <w:t>On distingue deux types d'alignements qui diffèrent suivant leur complexité</w:t>
      </w:r>
      <w:r>
        <w:rPr>
          <w:rFonts w:asciiTheme="majorBidi" w:hAnsiTheme="majorBidi" w:cstheme="majorBidi"/>
        </w:rPr>
        <w:t>.</w:t>
      </w:r>
    </w:p>
    <w:p w:rsidR="0071002A" w:rsidRDefault="0071002A" w:rsidP="003D138B">
      <w:pPr>
        <w:rPr>
          <w:rFonts w:asciiTheme="majorBidi" w:hAnsiTheme="majorBidi" w:cstheme="majorBidi"/>
        </w:rPr>
      </w:pPr>
    </w:p>
    <w:p w:rsidR="0071002A" w:rsidRDefault="0071002A" w:rsidP="003D138B">
      <w:pPr>
        <w:rPr>
          <w:rFonts w:asciiTheme="majorBidi" w:hAnsiTheme="majorBidi" w:cstheme="majorBidi"/>
        </w:rPr>
      </w:pPr>
    </w:p>
    <w:p w:rsidR="00F25380" w:rsidRPr="001565B1" w:rsidRDefault="00F25380" w:rsidP="00A37368">
      <w:pPr>
        <w:pStyle w:val="3"/>
      </w:pPr>
      <w:bookmarkStart w:id="25" w:name="_Toc485463283"/>
      <w:r w:rsidRPr="001565B1">
        <w:lastRenderedPageBreak/>
        <w:t>L’alignement de deux séquences</w:t>
      </w:r>
      <w:bookmarkEnd w:id="25"/>
    </w:p>
    <w:p w:rsidR="00F25380" w:rsidRDefault="00F25380" w:rsidP="003D138B">
      <w:r w:rsidRPr="00B92A6F">
        <w:t>L’alignement par paires qui consiste à aligner deux séquences peut être réalisé grâce à un algorithme de complexité polynomiale. Un alignement de deux séquences (appelé souvent “Alignement deux à deux”) est une mise en correspondance entre les résidus avec une possible insertion des espaces (gaps) afin d’obtenir des séquences de longueur égales. Toutes les correspondances sont autorisées à condition que l’ordre des résidus soit respecté.</w:t>
      </w:r>
    </w:p>
    <w:p w:rsidR="00F25380" w:rsidRDefault="00F25380" w:rsidP="003D138B">
      <w:r w:rsidRPr="0041459F">
        <w:t>Trois situations sont possibles pour une position donnée de l’alignement :</w:t>
      </w:r>
    </w:p>
    <w:p w:rsidR="00F25380" w:rsidRPr="00F25380" w:rsidRDefault="00F25380" w:rsidP="003D138B">
      <w:pPr>
        <w:pStyle w:val="a"/>
      </w:pPr>
      <w:r w:rsidRPr="00F25380">
        <w:t>Les caractères sont les mêmes : identité</w:t>
      </w:r>
      <w:r>
        <w:t>.</w:t>
      </w:r>
    </w:p>
    <w:p w:rsidR="00F25380" w:rsidRPr="00F25380" w:rsidRDefault="00F25380" w:rsidP="003D138B">
      <w:pPr>
        <w:pStyle w:val="a"/>
      </w:pPr>
      <w:r w:rsidRPr="00F25380">
        <w:t>Les caractères ne sont pas les mêmes : Substitution</w:t>
      </w:r>
      <w:r>
        <w:t>.</w:t>
      </w:r>
    </w:p>
    <w:p w:rsidR="00F25380" w:rsidRPr="00F25380" w:rsidRDefault="00F25380" w:rsidP="003D138B">
      <w:pPr>
        <w:pStyle w:val="a"/>
      </w:pPr>
      <w:r w:rsidRPr="00F25380">
        <w:t>L’une des positions est un gap (espace) : Insertion/Délétion</w:t>
      </w:r>
      <w:r>
        <w:t>.</w:t>
      </w:r>
    </w:p>
    <w:p w:rsidR="00F25380" w:rsidRDefault="00F25380" w:rsidP="003D138B">
      <w:r w:rsidRPr="00E6624B">
        <w:t>Exemple d’alignement de deux séquences [</w:t>
      </w:r>
      <w:r w:rsidR="00950993">
        <w:t>18</w:t>
      </w:r>
      <w:r w:rsidRPr="00E6624B">
        <w:t>]:</w:t>
      </w:r>
    </w:p>
    <w:p w:rsidR="00F25380" w:rsidRDefault="00F25380" w:rsidP="0071002A">
      <w:pPr>
        <w:jc w:val="center"/>
      </w:pPr>
      <w:r>
        <w:rPr>
          <w:lang w:val="en-US" w:bidi="ar-SA"/>
        </w:rPr>
        <w:drawing>
          <wp:inline distT="0" distB="0" distL="0" distR="0" wp14:anchorId="22101AFA" wp14:editId="5EE7AF2D">
            <wp:extent cx="3919855" cy="1127760"/>
            <wp:effectExtent l="0" t="0" r="444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19855" cy="1127760"/>
                    </a:xfrm>
                    <a:prstGeom prst="rect">
                      <a:avLst/>
                    </a:prstGeom>
                    <a:noFill/>
                  </pic:spPr>
                </pic:pic>
              </a:graphicData>
            </a:graphic>
          </wp:inline>
        </w:drawing>
      </w:r>
    </w:p>
    <w:p w:rsidR="00F25380" w:rsidRPr="001306B5" w:rsidRDefault="00F25380" w:rsidP="003D138B">
      <w:pPr>
        <w:pStyle w:val="a9"/>
      </w:pPr>
      <w:bookmarkStart w:id="26" w:name="_Toc485463967"/>
      <w:r w:rsidRPr="00F25380">
        <w:t>Figure 1</w:t>
      </w:r>
      <w:r w:rsidR="001306B5">
        <w:t>.</w:t>
      </w:r>
      <w:r w:rsidR="006B2EA7">
        <w:fldChar w:fldCharType="begin"/>
      </w:r>
      <w:r w:rsidR="006B2EA7">
        <w:instrText xml:space="preserve"> SEQ Figure_1 \* ARABIC </w:instrText>
      </w:r>
      <w:r w:rsidR="006B2EA7">
        <w:fldChar w:fldCharType="separate"/>
      </w:r>
      <w:r w:rsidR="00EF215A">
        <w:t>5</w:t>
      </w:r>
      <w:r w:rsidR="006B2EA7">
        <w:fldChar w:fldCharType="end"/>
      </w:r>
      <w:r w:rsidR="0071002A">
        <w:t> :</w:t>
      </w:r>
      <w:r w:rsidRPr="00F25380">
        <w:t xml:space="preserve"> </w:t>
      </w:r>
      <w:r w:rsidRPr="0071002A">
        <w:rPr>
          <w:b w:val="0"/>
          <w:bCs w:val="0"/>
        </w:rPr>
        <w:t>Alignement de deux séquences protéiques</w:t>
      </w:r>
      <w:r w:rsidR="0071002A">
        <w:rPr>
          <w:b w:val="0"/>
          <w:bCs w:val="0"/>
        </w:rPr>
        <w:t>.</w:t>
      </w:r>
      <w:bookmarkEnd w:id="26"/>
    </w:p>
    <w:p w:rsidR="00F25380" w:rsidRDefault="00F25380" w:rsidP="003D138B">
      <w:r w:rsidRPr="004937A2">
        <w:t>Il est possible de réaliser un alignement</w:t>
      </w:r>
      <w:r>
        <w:t xml:space="preserve"> global et local</w:t>
      </w:r>
      <w:r w:rsidR="001306B5">
        <w:t xml:space="preserve"> </w:t>
      </w:r>
      <w:r>
        <w:t>[</w:t>
      </w:r>
      <w:r w:rsidR="00950993">
        <w:t>8</w:t>
      </w:r>
      <w:r>
        <w:t>]</w:t>
      </w:r>
      <w:r w:rsidRPr="004937A2">
        <w:t> :</w:t>
      </w:r>
    </w:p>
    <w:p w:rsidR="00F25380" w:rsidRDefault="00F25380" w:rsidP="00A37368">
      <w:pPr>
        <w:pStyle w:val="4"/>
      </w:pPr>
      <w:bookmarkStart w:id="27" w:name="_Toc485463284"/>
      <w:r w:rsidRPr="00556FDC">
        <w:t>L'alignement global</w:t>
      </w:r>
      <w:bookmarkEnd w:id="27"/>
    </w:p>
    <w:p w:rsidR="009C73DB" w:rsidRPr="009C73DB" w:rsidRDefault="009C73DB" w:rsidP="003D138B">
      <w:r w:rsidRPr="009C73DB">
        <w:t>Plusieurs méthodes ont été développées afin de réaliser un alignement global de deux séquences le plus correct que possible. Parmi ces méthodes et qui sont toujours utilisées  on trouve des méthodes graphiques et autres qui utilisent la programmation dynamique.</w:t>
      </w:r>
    </w:p>
    <w:p w:rsidR="00CD5979" w:rsidRDefault="00CD5979" w:rsidP="00A37368">
      <w:pPr>
        <w:pStyle w:val="4"/>
      </w:pPr>
      <w:bookmarkStart w:id="28" w:name="_Toc485463285"/>
      <w:r w:rsidRPr="00556FDC">
        <w:t>L'alignement  local</w:t>
      </w:r>
      <w:bookmarkEnd w:id="28"/>
    </w:p>
    <w:p w:rsidR="009C73DB" w:rsidRPr="009C73DB" w:rsidRDefault="009C73DB" w:rsidP="003D138B">
      <w:r w:rsidRPr="009C73DB">
        <w:t>Ce type d’alignement est favorable aux séquences divergentes car un alignement global serait non significatif. Pour l’alignement Local, Smith et Waterman une méthode exacte qui permet d’aligner deux séquences en essayant d’aligner des segments communs ou motifs.</w:t>
      </w:r>
    </w:p>
    <w:p w:rsidR="007D7601" w:rsidRPr="006B2EA7" w:rsidRDefault="007D7601" w:rsidP="00A37368">
      <w:pPr>
        <w:pStyle w:val="3"/>
      </w:pPr>
      <w:bookmarkStart w:id="29" w:name="_Toc485463286"/>
      <w:r w:rsidRPr="006B2EA7">
        <w:t>Les alignements multiples</w:t>
      </w:r>
      <w:bookmarkEnd w:id="29"/>
    </w:p>
    <w:p w:rsidR="007D7601" w:rsidRDefault="007D7601" w:rsidP="003D138B">
      <w:pPr>
        <w:rPr>
          <w:rFonts w:asciiTheme="majorBidi" w:hAnsiTheme="majorBidi" w:cstheme="majorBidi"/>
          <w:lang w:eastAsia="fr-FR"/>
        </w:rPr>
      </w:pPr>
      <w:r w:rsidRPr="005A19B8">
        <w:rPr>
          <w:lang w:eastAsia="fr-FR"/>
        </w:rPr>
        <w:t xml:space="preserve">Pour caractériser les régions conservées dans les séquences, il est souvent plus efficace d'utiliser plusieurs séquences et d'effectuer un alignement multiple. Cependant, la complexité de l’algorithme de programmation dynamique empêche son utilisation à plusieurs séquences, </w:t>
      </w:r>
      <w:r w:rsidRPr="005A19B8">
        <w:rPr>
          <w:lang w:eastAsia="fr-FR"/>
        </w:rPr>
        <w:lastRenderedPageBreak/>
        <w:t>puisqu’il croit en</w:t>
      </w:r>
      <m:oMath>
        <m:r>
          <w:rPr>
            <w:rFonts w:ascii="Cambria Math" w:hAnsi="Cambria Math"/>
            <w:lang w:eastAsia="fr-FR"/>
          </w:rPr>
          <m:t xml:space="preserve"> O(</m:t>
        </m:r>
        <m:nary>
          <m:naryPr>
            <m:chr m:val="∏"/>
            <m:limLoc m:val="undOvr"/>
            <m:subHide m:val="1"/>
            <m:supHide m:val="1"/>
            <m:ctrlPr>
              <w:rPr>
                <w:rFonts w:ascii="Cambria Math" w:hAnsi="Cambria Math"/>
                <w:i/>
                <w:iCs/>
                <w:lang w:eastAsia="fr-FR"/>
              </w:rPr>
            </m:ctrlPr>
          </m:naryPr>
          <m:sub/>
          <m:sup/>
          <m:e>
            <m:sSub>
              <m:sSubPr>
                <m:ctrlPr>
                  <w:rPr>
                    <w:rFonts w:ascii="Cambria Math" w:hAnsi="Cambria Math"/>
                    <w:i/>
                    <w:iCs/>
                    <w:lang w:eastAsia="fr-FR"/>
                  </w:rPr>
                </m:ctrlPr>
              </m:sSubPr>
              <m:e>
                <m:r>
                  <w:rPr>
                    <w:rFonts w:ascii="Cambria Math" w:hAnsi="Cambria Math"/>
                    <w:lang w:eastAsia="fr-FR"/>
                  </w:rPr>
                  <m:t>n</m:t>
                </m:r>
              </m:e>
              <m:sub>
                <m:r>
                  <w:rPr>
                    <w:rFonts w:ascii="Cambria Math" w:hAnsi="Cambria Math"/>
                    <w:lang w:eastAsia="fr-FR"/>
                  </w:rPr>
                  <m:t>i</m:t>
                </m:r>
              </m:sub>
            </m:sSub>
          </m:e>
        </m:nary>
        <m:r>
          <w:rPr>
            <w:rFonts w:ascii="Cambria Math" w:hAnsi="Cambria Math"/>
            <w:lang w:eastAsia="fr-FR"/>
          </w:rPr>
          <m:t>)</m:t>
        </m:r>
      </m:oMath>
      <w:r>
        <w:rPr>
          <w:iCs/>
          <w:lang w:eastAsia="fr-FR"/>
        </w:rPr>
        <w:t xml:space="preserve"> [</w:t>
      </w:r>
      <w:r w:rsidR="00950993">
        <w:rPr>
          <w:iCs/>
          <w:lang w:eastAsia="fr-FR"/>
        </w:rPr>
        <w:t>14</w:t>
      </w:r>
      <w:r>
        <w:rPr>
          <w:iCs/>
          <w:lang w:eastAsia="fr-FR"/>
        </w:rPr>
        <w:t>]</w:t>
      </w:r>
      <w:r w:rsidRPr="005A19B8">
        <w:rPr>
          <w:lang w:eastAsia="fr-FR"/>
        </w:rPr>
        <w:t>. Pour contourner ce problème, plusieurs heuristiques ont été proposées, suivant des stratégies et algorithmes assez différents. L’approche la plus populaire est basée sur l’alignement progressif des séquences, où un alignement est construit de façon</w:t>
      </w:r>
      <w:r>
        <w:rPr>
          <w:lang w:eastAsia="fr-FR"/>
        </w:rPr>
        <w:t xml:space="preserve"> </w:t>
      </w:r>
      <w:r w:rsidRPr="007D7601">
        <w:t>graduelle en alignant d'abord les séquences les plus similaires et en ajoutant successivement les plus lointaines [</w:t>
      </w:r>
      <w:r w:rsidR="00950993">
        <w:t>26</w:t>
      </w:r>
      <w:r w:rsidRPr="007D7601">
        <w:t>]. Ces programmes utilisent tous la programmation dynamique pour construire l’alignement des paires de séquences ou l'alignement d'une séquence contre un alignement préalable [</w:t>
      </w:r>
      <w:r w:rsidR="00950993">
        <w:t>25</w:t>
      </w:r>
      <w:r w:rsidRPr="007D7601">
        <w:t>]. Plusieurs programmes suivent ce principe, parmi lesquels le populaire ClustalW [</w:t>
      </w:r>
      <w:r w:rsidR="00950993">
        <w:t>35</w:t>
      </w:r>
      <w:r w:rsidRPr="007D7601">
        <w:t>], qui utilise la méthode du "neighbour-joining" [</w:t>
      </w:r>
      <w:r w:rsidR="00950993">
        <w:t>6</w:t>
      </w:r>
      <w:r w:rsidRPr="007D7601">
        <w:t>] pour construire un arbre qui guide la construction de l’alignement multiple. D’autres méthodes utilisent le maximum de vraisemblance pour la construction de l’arbre de base [</w:t>
      </w:r>
      <w:r w:rsidR="00950993">
        <w:t>25</w:t>
      </w:r>
      <w:r w:rsidRPr="007D7601">
        <w:t>]. Récemment sont apparues des méthodes basées sur des stratégies itératives de raffinement d'un alignement initial, en utilisant soit des alignements locaux par programmation dynamique [</w:t>
      </w:r>
      <w:r w:rsidR="00950993">
        <w:t>11</w:t>
      </w:r>
      <w:r w:rsidRPr="007D7601">
        <w:t>], soit des alignements globaux par utilisation de chaînes de Markov cachés [</w:t>
      </w:r>
      <w:r w:rsidR="00950993">
        <w:t>11</w:t>
      </w:r>
      <w:r w:rsidRPr="007D7601">
        <w:t>] ou des algorithmes génétiques [</w:t>
      </w:r>
      <w:r w:rsidR="00950993">
        <w:t>27</w:t>
      </w:r>
      <w:r w:rsidRPr="007D7601">
        <w:t>]. Les algorithmes itératifs sont capables d'une plus grande précision, mais ils sont plus gourmands en temps de calcul. La nature heuristique de ces programmes recommande la prudence dans l’interprétation des résultats et de préférence leur validation par l’utilisation de plusieurs programmes</w:t>
      </w:r>
      <w:r w:rsidRPr="005A19B8">
        <w:rPr>
          <w:rFonts w:asciiTheme="majorBidi" w:hAnsiTheme="majorBidi" w:cstheme="majorBidi"/>
          <w:lang w:eastAsia="fr-FR"/>
        </w:rPr>
        <w:t>.</w:t>
      </w:r>
    </w:p>
    <w:p w:rsidR="007D7601" w:rsidRDefault="007D7601" w:rsidP="00D80518">
      <w:pPr>
        <w:pStyle w:val="2"/>
      </w:pPr>
      <w:bookmarkStart w:id="30" w:name="_Toc485463287"/>
      <w:r>
        <w:t>Evaluation d’un Alignement</w:t>
      </w:r>
      <w:bookmarkEnd w:id="30"/>
    </w:p>
    <w:p w:rsidR="007D7601" w:rsidRDefault="007D7601" w:rsidP="003D138B">
      <w:r w:rsidRPr="00BE38C3">
        <w:t xml:space="preserve">Pour  mesurer  la  similarité  entre  deux  séquences  la  plupart </w:t>
      </w:r>
      <w:r>
        <w:t xml:space="preserve"> d’algorithmes  de  comparaison </w:t>
      </w:r>
      <w:r w:rsidRPr="00BE38C3">
        <w:t>utilisent  un  système  de  score.  C’est  un  coût  attribué  au</w:t>
      </w:r>
      <w:r>
        <w:t xml:space="preserve">x  opérateurs  élémentaires  de </w:t>
      </w:r>
      <w:r w:rsidRPr="00BE38C3">
        <w:t>comparaison (insertion, délétion, identité et substitution).</w:t>
      </w:r>
    </w:p>
    <w:p w:rsidR="007D7601" w:rsidRDefault="007D7601" w:rsidP="003D138B">
      <w:r w:rsidRPr="00BE38C3">
        <w:t xml:space="preserve">L’utilisation d’une </w:t>
      </w:r>
      <w:r>
        <w:t xml:space="preserve">system </w:t>
      </w:r>
      <w:r w:rsidRPr="00BE38C3">
        <w:t>de score n</w:t>
      </w:r>
      <w:r>
        <w:t>é</w:t>
      </w:r>
      <w:r w:rsidRPr="00BE38C3">
        <w:t xml:space="preserve">cessite d’avoir les deux </w:t>
      </w:r>
      <w:r>
        <w:t>é</w:t>
      </w:r>
      <w:r w:rsidRPr="00BE38C3">
        <w:t>l</w:t>
      </w:r>
      <w:r>
        <w:t>é</w:t>
      </w:r>
      <w:r w:rsidRPr="00BE38C3">
        <w:t>ments que nous allons</w:t>
      </w:r>
      <w:r>
        <w:t xml:space="preserve"> </w:t>
      </w:r>
      <w:r w:rsidRPr="00BE38C3">
        <w:t>d</w:t>
      </w:r>
      <w:r>
        <w:t>é</w:t>
      </w:r>
      <w:r w:rsidRPr="00BE38C3">
        <w:t>tailler maintenant : une matrice de substitution permettant d’associer une valeur aux</w:t>
      </w:r>
      <w:r>
        <w:t xml:space="preserve"> </w:t>
      </w:r>
      <w:r w:rsidRPr="00BE38C3">
        <w:t>op</w:t>
      </w:r>
      <w:r>
        <w:t>é</w:t>
      </w:r>
      <w:r w:rsidRPr="00BE38C3">
        <w:t>rations d’appariement et de remplacement, ainsi qu’un mod</w:t>
      </w:r>
      <w:r>
        <w:t>è</w:t>
      </w:r>
      <w:r w:rsidRPr="00BE38C3">
        <w:t>le d’</w:t>
      </w:r>
      <w:r>
        <w:t>é</w:t>
      </w:r>
      <w:r w:rsidRPr="00BE38C3">
        <w:t>valuation pour les</w:t>
      </w:r>
      <w:r>
        <w:t xml:space="preserve"> brè</w:t>
      </w:r>
      <w:r w:rsidRPr="00BE38C3">
        <w:t>ches associant une valeur aux op</w:t>
      </w:r>
      <w:r>
        <w:t>é</w:t>
      </w:r>
      <w:r w:rsidRPr="00BE38C3">
        <w:t>rations d’insertion et de d</w:t>
      </w:r>
      <w:r>
        <w:t>é</w:t>
      </w:r>
      <w:r w:rsidRPr="00BE38C3">
        <w:t>l</w:t>
      </w:r>
      <w:r>
        <w:t>é</w:t>
      </w:r>
      <w:r w:rsidRPr="00BE38C3">
        <w:t>tion.</w:t>
      </w:r>
    </w:p>
    <w:p w:rsidR="007D7601" w:rsidRPr="006B2EA7" w:rsidRDefault="007D7601" w:rsidP="00A37368">
      <w:pPr>
        <w:pStyle w:val="3"/>
      </w:pPr>
      <w:bookmarkStart w:id="31" w:name="_Toc485463288"/>
      <w:r w:rsidRPr="006B2EA7">
        <w:t>Le Système de Score</w:t>
      </w:r>
      <w:bookmarkEnd w:id="31"/>
    </w:p>
    <w:p w:rsidR="007D7601" w:rsidRDefault="007D7601" w:rsidP="003D138B">
      <w:r w:rsidRPr="00083239">
        <w:t>Le nombre d’alignements est tr</w:t>
      </w:r>
      <w:r>
        <w:t>è</w:t>
      </w:r>
      <w:r w:rsidRPr="00083239">
        <w:t>s important, mais tous les alignements ne sont pas</w:t>
      </w:r>
      <w:r>
        <w:t xml:space="preserve"> </w:t>
      </w:r>
      <w:r w:rsidRPr="00083239">
        <w:t>de qualit</w:t>
      </w:r>
      <w:r>
        <w:t>é</w:t>
      </w:r>
      <w:r w:rsidRPr="00083239">
        <w:t xml:space="preserve">s </w:t>
      </w:r>
      <w:r>
        <w:t>é</w:t>
      </w:r>
      <w:r w:rsidRPr="00083239">
        <w:t>quivalentes. A</w:t>
      </w:r>
      <w:r>
        <w:t>fi</w:t>
      </w:r>
      <w:r w:rsidRPr="00083239">
        <w:t>n de pouvoir d</w:t>
      </w:r>
      <w:r>
        <w:t>é</w:t>
      </w:r>
      <w:r w:rsidRPr="00083239">
        <w:t>terminer si un alignement est meilleur qu’un</w:t>
      </w:r>
      <w:r>
        <w:t xml:space="preserve"> </w:t>
      </w:r>
      <w:r w:rsidRPr="00083239">
        <w:t xml:space="preserve">autre, nous utilisons un </w:t>
      </w:r>
      <w:r>
        <w:t>système</w:t>
      </w:r>
      <w:r w:rsidRPr="00083239">
        <w:t xml:space="preserve"> de score.</w:t>
      </w:r>
    </w:p>
    <w:p w:rsidR="0071002A" w:rsidRDefault="0071002A" w:rsidP="003D138B"/>
    <w:p w:rsidR="0071002A" w:rsidRDefault="0071002A" w:rsidP="003D138B"/>
    <w:p w:rsidR="007D7601" w:rsidRDefault="007D7601" w:rsidP="00A37368">
      <w:pPr>
        <w:pStyle w:val="3"/>
      </w:pPr>
      <w:bookmarkStart w:id="32" w:name="_Toc485463289"/>
      <w:r w:rsidRPr="005A5927">
        <w:lastRenderedPageBreak/>
        <w:t>Les Matrices de Substitution</w:t>
      </w:r>
      <w:bookmarkEnd w:id="32"/>
    </w:p>
    <w:p w:rsidR="007D7601" w:rsidRPr="00A37368" w:rsidRDefault="007D7601" w:rsidP="00A37368">
      <w:pPr>
        <w:pStyle w:val="4"/>
        <w:rPr>
          <w:lang w:val="fr-FR"/>
        </w:rPr>
      </w:pPr>
      <w:bookmarkStart w:id="33" w:name="_Toc485463290"/>
      <w:r w:rsidRPr="00A37368">
        <w:rPr>
          <w:lang w:val="fr-FR"/>
        </w:rPr>
        <w:t>Les matrices de score pour l’ADN</w:t>
      </w:r>
      <w:bookmarkEnd w:id="33"/>
    </w:p>
    <w:p w:rsidR="007D7601" w:rsidRDefault="007D7601" w:rsidP="003D138B">
      <w:r w:rsidRPr="00E53741">
        <w:t xml:space="preserve">Pour  évaluer  les  alignements  de  séquences  nucléiques  on  </w:t>
      </w:r>
      <w:r>
        <w:t xml:space="preserve">utilise  souvent  les  matrices </w:t>
      </w:r>
      <w:r w:rsidRPr="00E53741">
        <w:t>d’identités.  La  matrice  d’identité  est  utilisée  pour  calculer  la  ressemblance  entre  deux séquences. Généralement, on utilise la distance d’édition par</w:t>
      </w:r>
      <w:r>
        <w:t xml:space="preserve"> exemple 1 pour deux caractères </w:t>
      </w:r>
      <w:r w:rsidRPr="00E53741">
        <w:t>identiques et 0 pour les autres cas. On peut aussi attribuer différents scores aux différentes situations dans un alignement (substitution, délétion et insertion).</w:t>
      </w:r>
    </w:p>
    <w:p w:rsidR="007D7601" w:rsidRDefault="007D7601" w:rsidP="003D138B">
      <w:r w:rsidRPr="00C67159">
        <w:t xml:space="preserve">Mais la comparaison de </w:t>
      </w:r>
      <w:r w:rsidRPr="007D7601">
        <w:t>nucléotides est plus grande qu’une simple comparaison de lettres. En fait, le passage des nucléotides A à G, G à A, C à T, et T à C se fait par transition. Les autres passages entre nucléotides se font par</w:t>
      </w:r>
      <w:r w:rsidR="004526F8" w:rsidRPr="004526F8">
        <w:t xml:space="preserve"> </w:t>
      </w:r>
      <w:r w:rsidR="004526F8">
        <w:t>t</w:t>
      </w:r>
      <w:r w:rsidR="004526F8" w:rsidRPr="007D7601">
        <w:t>ransversion</w:t>
      </w:r>
      <w:r w:rsidRPr="007D7601">
        <w:t>, et sont plus rares. Il faut donc utiliser une matrice de distance qui tient compte de ces différences</w:t>
      </w:r>
      <w:r>
        <w:t>.</w:t>
      </w:r>
    </w:p>
    <w:p w:rsidR="007D7601" w:rsidRPr="00A37368" w:rsidRDefault="007D7601" w:rsidP="00A37368">
      <w:pPr>
        <w:pStyle w:val="4"/>
        <w:rPr>
          <w:lang w:val="fr-FR"/>
        </w:rPr>
      </w:pPr>
      <w:bookmarkStart w:id="34" w:name="_Toc485463291"/>
      <w:r w:rsidRPr="00A37368">
        <w:rPr>
          <w:lang w:val="fr-FR"/>
        </w:rPr>
        <w:t>Matrices de score pour les protéines</w:t>
      </w:r>
      <w:bookmarkEnd w:id="34"/>
    </w:p>
    <w:p w:rsidR="00923F2B" w:rsidRDefault="007D7601" w:rsidP="003D138B">
      <w:r w:rsidRPr="00E26D0E">
        <w:t>Plusieurs  matrices  de  score  on  été  élaborées  pour  calcu</w:t>
      </w:r>
      <w:r>
        <w:t xml:space="preserve">ler  le  degré  de  similarité </w:t>
      </w:r>
      <w:r w:rsidRPr="00E26D0E">
        <w:t>entre  les séquences  protéiques.  Généralement,  Il  existe  quatre  catégories  de  matrices  de  score : matrices d’identité, matrices basées sur le code génétique, matrices de similarité chimique et enfin les matrices de substitutions. La matrice d’identité est la plus simple forme de matrices de score protéiques. Elle consiste à l’attribution d’un score positive aux pairs d’acides aminés identiques  et  un  score  nul  ou  négatif  pour  les  autres  cas.</w:t>
      </w:r>
      <w:r>
        <w:t xml:space="preserve"> </w:t>
      </w:r>
      <w:r w:rsidRPr="00E26D0E">
        <w:t>Ce</w:t>
      </w:r>
      <w:r>
        <w:t xml:space="preserve"> type  de  matrices  est moins </w:t>
      </w:r>
      <w:r w:rsidRPr="00E26D0E">
        <w:t>efficace, et n'a aucune signification biologique. Les matrices d’identité sont généralement non utilisables dans les programmes d’alignement. Dans les matrices de code génétique, le score des  acides  aminés  est  obtenu  à  partir  des  similarités  dans  le  code  génétique  [</w:t>
      </w:r>
      <w:r w:rsidR="00950993">
        <w:t>52</w:t>
      </w:r>
      <w:r w:rsidRPr="00E26D0E">
        <w:t>]. Auparavant, cette matrice a été la matrice standard dans les programmes d’alignement mais aujourd’hui,  cette  matrice  n’est  plus  le  premier  choix  pour  l’alignement  de  séquences protéiques. Concernant les matrices basées sur la similarité chimique, les acides aminés avec les  mêmes  propriétés  physicochimiques  comme  la  hydrophobicité,  la  polarité  et  la  charge, reçoivent  de  hauts  scores  [</w:t>
      </w:r>
      <w:r w:rsidR="00950993">
        <w:t>2</w:t>
      </w:r>
      <w:r w:rsidRPr="00E26D0E">
        <w:t xml:space="preserve">].  Finalement,  Les  matrices  de  substitutions  sont élaborées  en  se  basant  sur  des  observations  statistiques  des  fréquences  de  substitutions observées dans les  alignements de séquences. Tôt, des matrices de substitutions ont été </w:t>
      </w:r>
      <w:r w:rsidR="00F77B7A">
        <w:t>crée</w:t>
      </w:r>
      <w:r w:rsidR="00F77B7A" w:rsidRPr="00E26D0E">
        <w:t>s</w:t>
      </w:r>
      <w:r w:rsidRPr="00E26D0E">
        <w:t xml:space="preserve"> en  analysant  manuellement  des  séquences  alignées</w:t>
      </w:r>
      <w:r>
        <w:t xml:space="preserve"> </w:t>
      </w:r>
      <w:r w:rsidRPr="00E26D0E">
        <w:t>[</w:t>
      </w:r>
      <w:r w:rsidR="00950993">
        <w:t>32</w:t>
      </w:r>
      <w:r w:rsidRPr="00E26D0E">
        <w:t>].</w:t>
      </w:r>
      <w:r w:rsidRPr="007D7601">
        <w:t xml:space="preserve"> Récemment,  des matrices  de  substitutions  ont  eu  l'avantage  de  l'analyse  des  alignements  établi  sur  les premières  matrices [</w:t>
      </w:r>
      <w:r w:rsidR="00950993">
        <w:t>45</w:t>
      </w:r>
      <w:r w:rsidRPr="007D7601">
        <w:t xml:space="preserve">].  Une  large  expérience  avec  des  matrices  de substitutions suggère qu'elles soient supérieures à l'identité simple, au code </w:t>
      </w:r>
      <w:r w:rsidRPr="007D7601">
        <w:lastRenderedPageBreak/>
        <w:t>génétique, ou aux matrices  basées  sur  les  propriétés  physico-chimiques.  Par  conséquent,  les  matrices  de substitutions sont devenues les matrices de scores les plus utilisés. Généralement, deux séries de matrices de substitutions sont les plus populaires dans la pratique BLOSUM est PAM dans les programmes de comparaison de séquences.</w:t>
      </w:r>
    </w:p>
    <w:p w:rsidR="007D7601" w:rsidRDefault="007D7601" w:rsidP="003D138B">
      <w:r w:rsidRPr="007D7601">
        <w:t xml:space="preserve">PAM (Percent </w:t>
      </w:r>
      <w:r w:rsidRPr="001D75C4">
        <w:t>Accepted</w:t>
      </w:r>
      <w:r w:rsidRPr="007D7601">
        <w:t xml:space="preserve"> Mutation)</w:t>
      </w:r>
    </w:p>
    <w:p w:rsidR="007D7601" w:rsidRDefault="007D7601" w:rsidP="003D138B">
      <w:r w:rsidRPr="00860C2C">
        <w:t xml:space="preserve">Dans  une  matrice  PAM,  le  score  donné  à  une  paire  d'acides  aminés  est  la  mesure  de probabilité du changement d'un acide aminé à un autre dans une famille de protéines. D'abord, un  concept  des  unités  PAM  a  été  introduit  pour  mesurer  la  quantité  de  changement évolutionnaire dans une séquence de protéines. </w:t>
      </w:r>
    </w:p>
    <w:p w:rsidR="007D7601" w:rsidRDefault="007D7601" w:rsidP="003D138B">
      <w:r>
        <w:t>La dé</w:t>
      </w:r>
      <w:r w:rsidRPr="00860C2C">
        <w:t>termination de la distance entre deux s</w:t>
      </w:r>
      <w:r>
        <w:t>é</w:t>
      </w:r>
      <w:r w:rsidRPr="00860C2C">
        <w:t>quences est assez di</w:t>
      </w:r>
      <w:r>
        <w:t>ffi</w:t>
      </w:r>
      <w:r w:rsidRPr="00860C2C">
        <w:t>cile lorsque celles-ci</w:t>
      </w:r>
      <w:r>
        <w:t xml:space="preserve"> </w:t>
      </w:r>
      <w:r w:rsidRPr="00860C2C">
        <w:t>ne sont pas tr</w:t>
      </w:r>
      <w:r>
        <w:t>è</w:t>
      </w:r>
      <w:r w:rsidRPr="00860C2C">
        <w:t>s simi</w:t>
      </w:r>
      <w:r>
        <w:t>laires. Il devient donc assez dé</w:t>
      </w:r>
      <w:r w:rsidRPr="00860C2C">
        <w:t>licat de choisir une matrice.</w:t>
      </w:r>
      <w:r>
        <w:t xml:space="preserve"> </w:t>
      </w:r>
      <w:r w:rsidRPr="00860C2C">
        <w:t>A titre</w:t>
      </w:r>
      <w:r>
        <w:t xml:space="preserve"> </w:t>
      </w:r>
      <w:r w:rsidRPr="00860C2C">
        <w:t>d’exemple, la matrice PAM 250 donn</w:t>
      </w:r>
      <w:r>
        <w:t>é</w:t>
      </w:r>
      <w:r w:rsidRPr="00860C2C">
        <w:t xml:space="preserve">e au </w:t>
      </w:r>
      <w:r>
        <w:t>figur</w:t>
      </w:r>
      <w:r w:rsidR="009740C1">
        <w:t>e1.7</w:t>
      </w:r>
      <w:r>
        <w:t xml:space="preserve"> </w:t>
      </w:r>
      <w:r w:rsidRPr="00860C2C">
        <w:t xml:space="preserve"> est une matrice souvent utilis</w:t>
      </w:r>
      <w:r>
        <w:t>é</w:t>
      </w:r>
      <w:r w:rsidRPr="00860C2C">
        <w:t>e</w:t>
      </w:r>
      <w:r>
        <w:t xml:space="preserve"> </w:t>
      </w:r>
      <w:r w:rsidRPr="00860C2C">
        <w:t>pour l’alignement de s</w:t>
      </w:r>
      <w:r>
        <w:t>é</w:t>
      </w:r>
      <w:r w:rsidRPr="00860C2C">
        <w:t>quences. En pratique elle correspon</w:t>
      </w:r>
      <w:r>
        <w:t>d à une série de mutations menant à</w:t>
      </w:r>
      <w:r w:rsidRPr="00860C2C">
        <w:t xml:space="preserve"> une conservation de 20% de la s</w:t>
      </w:r>
      <w:r>
        <w:t>é</w:t>
      </w:r>
      <w:r w:rsidRPr="00860C2C">
        <w:t>quence d’origine. Nous pouvons constater que les</w:t>
      </w:r>
      <w:r>
        <w:t xml:space="preserve"> </w:t>
      </w:r>
      <w:r w:rsidRPr="00860C2C">
        <w:t>valeurs associ</w:t>
      </w:r>
      <w:r>
        <w:t>ées à</w:t>
      </w:r>
      <w:r w:rsidRPr="00860C2C">
        <w:t xml:space="preserve"> quelques acides amin</w:t>
      </w:r>
      <w:r>
        <w:t>é</w:t>
      </w:r>
      <w:r w:rsidRPr="00860C2C">
        <w:t>s,</w:t>
      </w:r>
      <m:oMath>
        <m:r>
          <w:rPr>
            <w:rFonts w:ascii="Cambria Math" w:hAnsi="Cambria Math"/>
          </w:rPr>
          <m:t>A</m:t>
        </m:r>
        <m:r>
          <m:rPr>
            <m:sty m:val="p"/>
          </m:rPr>
          <w:rPr>
            <w:rFonts w:ascii="Cambria Math" w:hAnsi="Cambria Math"/>
          </w:rPr>
          <m:t xml:space="preserve"> </m:t>
        </m:r>
      </m:oMath>
      <w:r>
        <w:t>,</w:t>
      </w:r>
      <w:r w:rsidRPr="00860C2C">
        <w:t xml:space="preserve"> </w:t>
      </w:r>
      <m:oMath>
        <m:r>
          <w:rPr>
            <w:rFonts w:ascii="Cambria Math" w:hAnsi="Cambria Math"/>
          </w:rPr>
          <m:t>N</m:t>
        </m:r>
      </m:oMath>
      <w:r w:rsidRPr="00860C2C">
        <w:t xml:space="preserve"> et </w:t>
      </w:r>
      <m:oMath>
        <m:r>
          <w:rPr>
            <w:rFonts w:ascii="Cambria Math" w:hAnsi="Cambria Math"/>
          </w:rPr>
          <m:t>S</m:t>
        </m:r>
      </m:oMath>
      <w:r w:rsidRPr="00860C2C">
        <w:t xml:space="preserve"> par exemple, sont assez faibles en</w:t>
      </w:r>
      <w:r>
        <w:t xml:space="preserve"> </w:t>
      </w:r>
      <w:r w:rsidRPr="00860C2C">
        <w:t>valeur absolue car ils sont en e</w:t>
      </w:r>
      <w:r>
        <w:rPr>
          <w:rFonts w:ascii="Cambria Math" w:hAnsi="Cambria Math" w:cs="Cambria Math"/>
        </w:rPr>
        <w:t>ff</w:t>
      </w:r>
      <w:r w:rsidRPr="00860C2C">
        <w:t>et assez fr</w:t>
      </w:r>
      <w:r>
        <w:t>é</w:t>
      </w:r>
      <w:r w:rsidRPr="00860C2C">
        <w:t xml:space="preserve">quents. Inversement, le Tryptophane </w:t>
      </w:r>
      <m:oMath>
        <m:r>
          <w:rPr>
            <w:rFonts w:ascii="Cambria Math" w:hAnsi="Cambria Math"/>
          </w:rPr>
          <m:t>W</m:t>
        </m:r>
      </m:oMath>
      <w:r w:rsidRPr="00860C2C">
        <w:t xml:space="preserve"> est</w:t>
      </w:r>
      <w:r>
        <w:t xml:space="preserve"> </w:t>
      </w:r>
      <w:r w:rsidRPr="00860C2C">
        <w:t>assez rare, et sa structure particuli</w:t>
      </w:r>
      <w:r>
        <w:t>è</w:t>
      </w:r>
      <w:r w:rsidRPr="00860C2C">
        <w:t>re empêche sa mutation en un autre acide amin</w:t>
      </w:r>
      <w:r>
        <w:t>é</w:t>
      </w:r>
      <w:r w:rsidRPr="00860C2C">
        <w:t>. La</w:t>
      </w:r>
      <w:r>
        <w:t xml:space="preserve"> </w:t>
      </w:r>
      <w:r w:rsidRPr="00860C2C">
        <w:t>seule valeur positive du Tryptophane es</w:t>
      </w:r>
      <w:r>
        <w:t>t obtenue lorsqu’il est apparié</w:t>
      </w:r>
      <w:r w:rsidRPr="00860C2C">
        <w:t xml:space="preserve"> avec un </w:t>
      </w:r>
      <w:r w:rsidR="00BA0C56" w:rsidRPr="00860C2C">
        <w:t>autre</w:t>
      </w:r>
      <m:oMath>
        <m:r>
          <w:rPr>
            <w:rFonts w:ascii="Cambria Math" w:hAnsi="Cambria Math"/>
          </w:rPr>
          <m:t xml:space="preserve">  W</m:t>
        </m:r>
      </m:oMath>
      <w:r w:rsidRPr="00860C2C">
        <w:t>.</w:t>
      </w:r>
      <w:r>
        <w:t xml:space="preserve"> </w:t>
      </w:r>
      <w:r w:rsidRPr="00860C2C">
        <w:t>Dans ce cas, la valeur associ</w:t>
      </w:r>
      <w:r>
        <w:t>ée est égale à</w:t>
      </w:r>
      <w:r w:rsidRPr="00860C2C">
        <w:t xml:space="preserve"> 17</w:t>
      </w:r>
      <w:r>
        <w:t xml:space="preserve"> (voir Figure1.7) [</w:t>
      </w:r>
      <w:r w:rsidR="00950993">
        <w:t>51</w:t>
      </w:r>
      <w:r>
        <w:t>]</w:t>
      </w:r>
      <w:r w:rsidRPr="00860C2C">
        <w:t>.</w:t>
      </w:r>
    </w:p>
    <w:p w:rsidR="008F69D1" w:rsidRDefault="008F69D1" w:rsidP="003D138B">
      <w:r w:rsidRPr="00265E06">
        <w:t>Une série  de  matrices  de  PAM,  telles  que  PAM160  ou  PAM250,  a  été  construite  à  partir  de  la matrice  PAM1.  PAM250  est  la  matrice  de  la  famille  PAM  la  plus  recommandée  pour effectuer des alignements.</w:t>
      </w:r>
    </w:p>
    <w:p w:rsidR="008F69D1" w:rsidRDefault="008F69D1" w:rsidP="0071002A">
      <w:pPr>
        <w:jc w:val="center"/>
      </w:pPr>
      <w:r>
        <w:rPr>
          <w:lang w:val="en-US" w:bidi="ar-SA"/>
        </w:rPr>
        <w:drawing>
          <wp:inline distT="0" distB="0" distL="0" distR="0" wp14:anchorId="793840B0" wp14:editId="7E169CFD">
            <wp:extent cx="3346450" cy="1962150"/>
            <wp:effectExtent l="0" t="0" r="6350" b="0"/>
            <wp:docPr id="2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3347052" cy="1962503"/>
                    </a:xfrm>
                    <a:prstGeom prst="rect">
                      <a:avLst/>
                    </a:prstGeom>
                  </pic:spPr>
                </pic:pic>
              </a:graphicData>
            </a:graphic>
          </wp:inline>
        </w:drawing>
      </w:r>
    </w:p>
    <w:p w:rsidR="008F69D1" w:rsidRDefault="008F69D1" w:rsidP="003D138B">
      <w:pPr>
        <w:pStyle w:val="a9"/>
      </w:pPr>
      <w:bookmarkStart w:id="35" w:name="_Toc485463968"/>
      <w:r w:rsidRPr="008F69D1">
        <w:t>Figure 1</w:t>
      </w:r>
      <w:r w:rsidR="001306B5">
        <w:t>.</w:t>
      </w:r>
      <w:r w:rsidR="006B2EA7">
        <w:fldChar w:fldCharType="begin"/>
      </w:r>
      <w:r w:rsidR="006B2EA7">
        <w:instrText xml:space="preserve"> SEQ Figure_1 \* ARABIC </w:instrText>
      </w:r>
      <w:r w:rsidR="006B2EA7">
        <w:fldChar w:fldCharType="separate"/>
      </w:r>
      <w:r w:rsidR="00EF215A">
        <w:t>6</w:t>
      </w:r>
      <w:r w:rsidR="006B2EA7">
        <w:fldChar w:fldCharType="end"/>
      </w:r>
      <w:r w:rsidRPr="008F69D1">
        <w:t xml:space="preserve"> </w:t>
      </w:r>
      <w:r w:rsidRPr="001306B5">
        <w:t>La matrice PAM 250.</w:t>
      </w:r>
      <w:bookmarkEnd w:id="35"/>
    </w:p>
    <w:p w:rsidR="007D7601" w:rsidRPr="008F69D1" w:rsidRDefault="008F69D1" w:rsidP="003D138B">
      <w:r w:rsidRPr="008F69D1">
        <w:lastRenderedPageBreak/>
        <w:t>BLOSUM (Bloc Substitution Matrix)</w:t>
      </w:r>
    </w:p>
    <w:p w:rsidR="007D7601" w:rsidRDefault="008F69D1" w:rsidP="003D138B">
      <w:r>
        <w:t>Les</w:t>
      </w:r>
      <w:r w:rsidRPr="00CC75D7">
        <w:t xml:space="preserve"> matrices </w:t>
      </w:r>
      <w:r w:rsidRPr="00493C75">
        <w:t>Blosum</w:t>
      </w:r>
      <w:r w:rsidRPr="00CC75D7">
        <w:t xml:space="preserve"> [</w:t>
      </w:r>
      <w:r>
        <w:t>4</w:t>
      </w:r>
      <w:r w:rsidR="00950993">
        <w:t>5</w:t>
      </w:r>
      <w:r w:rsidRPr="00CC75D7">
        <w:t>] utilisent</w:t>
      </w:r>
      <w:r>
        <w:t xml:space="preserve"> é</w:t>
      </w:r>
      <w:r w:rsidRPr="00CC75D7">
        <w:t>galement le principe de distance entre deux s</w:t>
      </w:r>
      <w:r>
        <w:t>é</w:t>
      </w:r>
      <w:r w:rsidRPr="00CC75D7">
        <w:t>quences. Le d</w:t>
      </w:r>
      <w:r>
        <w:t>é</w:t>
      </w:r>
      <w:r w:rsidRPr="00CC75D7">
        <w:t>faut des matrices PAM</w:t>
      </w:r>
      <w:r>
        <w:t xml:space="preserve"> </w:t>
      </w:r>
      <w:r w:rsidRPr="00CC75D7">
        <w:t>est de prendre des s</w:t>
      </w:r>
      <w:r>
        <w:t>é</w:t>
      </w:r>
      <w:r w:rsidRPr="00CC75D7">
        <w:t>quences trop proches les unes des autres pour les calculs. Aussi, les</w:t>
      </w:r>
      <w:r>
        <w:t xml:space="preserve"> </w:t>
      </w:r>
      <w:r w:rsidRPr="00CC75D7">
        <w:t>calculs e</w:t>
      </w:r>
      <w:r>
        <w:rPr>
          <w:rFonts w:ascii="Cambria Math" w:hAnsi="Cambria Math" w:cs="Cambria Math"/>
        </w:rPr>
        <w:t>ff</w:t>
      </w:r>
      <w:r w:rsidRPr="00CC75D7">
        <w:t>ectu</w:t>
      </w:r>
      <w:r>
        <w:t>é</w:t>
      </w:r>
      <w:r w:rsidRPr="00CC75D7">
        <w:t xml:space="preserve">s pour les matrices de la famille Blosum ont-ils </w:t>
      </w:r>
      <w:r>
        <w:t>é</w:t>
      </w:r>
      <w:r w:rsidRPr="00CC75D7">
        <w:t>t</w:t>
      </w:r>
      <w:r>
        <w:t>é faits à</w:t>
      </w:r>
      <w:r w:rsidRPr="00CC75D7">
        <w:t xml:space="preserve"> partir de s</w:t>
      </w:r>
      <w:r>
        <w:t>é</w:t>
      </w:r>
      <w:r w:rsidRPr="00CC75D7">
        <w:t>quences</w:t>
      </w:r>
      <w:r>
        <w:t xml:space="preserve"> </w:t>
      </w:r>
      <w:r w:rsidRPr="00CC75D7">
        <w:t>similaires plus distantes.</w:t>
      </w:r>
      <w:r w:rsidRPr="00265E06">
        <w:t xml:space="preserve"> Il y a une série de matrices BLOSUM, chaque BLOSUMn dénoté pour </w:t>
      </w:r>
      <w:r>
        <w:t>un certain</w:t>
      </w:r>
      <m:oMath>
        <m:r>
          <w:rPr>
            <w:rFonts w:ascii="Cambria Math" w:hAnsi="Cambria Math"/>
          </w:rPr>
          <m:t xml:space="preserve"> n</m:t>
        </m:r>
      </m:oMath>
      <w:r w:rsidRPr="00265E06">
        <w:t xml:space="preserve">, où le nombre </w:t>
      </w:r>
      <m:oMath>
        <m:r>
          <w:rPr>
            <w:rFonts w:ascii="Cambria Math" w:hAnsi="Cambria Math"/>
          </w:rPr>
          <m:t>n</m:t>
        </m:r>
      </m:oMath>
      <w:r w:rsidRPr="00265E06">
        <w:t xml:space="preserve"> indique le degré de similarité des séquences desquels la matrice de BLOSUM a été dérivée [</w:t>
      </w:r>
      <w:r>
        <w:t>4</w:t>
      </w:r>
      <w:r w:rsidR="00950993">
        <w:t>5</w:t>
      </w:r>
      <w:r w:rsidRPr="00265E06">
        <w:t xml:space="preserve">]. Par exemple, la matrice BLOSUM30 est </w:t>
      </w:r>
      <w:r w:rsidR="00943199" w:rsidRPr="00265E06">
        <w:t>créé</w:t>
      </w:r>
      <w:r w:rsidRPr="00265E06">
        <w:t xml:space="preserve"> à partir des alignements de séquences partageants pas plus de </w:t>
      </w:r>
      <w:r>
        <w:t xml:space="preserve">30% d’identité. On pense que la </w:t>
      </w:r>
      <w:r w:rsidRPr="00265E06">
        <w:t>matrice BLOSUM62 est une bonne matrice globale tandis que BLOSUM45 est recommandée pour  des  séquences  plus  divergentes  et  BLOSUM100  est  suggéré  pour  des  séquences fortement liées [</w:t>
      </w:r>
      <w:r>
        <w:t>4</w:t>
      </w:r>
      <w:r w:rsidR="00950993">
        <w:t>5</w:t>
      </w:r>
      <w:r w:rsidRPr="00265E06">
        <w:t>]. La matrice BLOSUM62 a été trouvée plus semblable à la matrice  PAM250  mais  elle  est  plus  efficace  pour  trouver  les  membres  des  familles  de protéines.</w:t>
      </w:r>
    </w:p>
    <w:p w:rsidR="0058061C" w:rsidRDefault="0058061C" w:rsidP="00D80518">
      <w:pPr>
        <w:pStyle w:val="2"/>
      </w:pPr>
      <w:bookmarkStart w:id="36" w:name="_Toc485463292"/>
      <w:r>
        <w:t>Conclusion</w:t>
      </w:r>
      <w:bookmarkEnd w:id="36"/>
    </w:p>
    <w:p w:rsidR="0058061C" w:rsidRDefault="0058061C" w:rsidP="009740C1">
      <w:r>
        <w:t xml:space="preserve">Avec le déluge courant des données biologiques, les méthodes informatiques sont devenues indispensables </w:t>
      </w:r>
      <w:r w:rsidR="009740C1">
        <w:t>aux investigations biologiques.L</w:t>
      </w:r>
      <w:r>
        <w:t>a bio-informatique couvre maintenant un large éventail de domaines comprenant la  biologie structurelle, génomique et l'</w:t>
      </w:r>
      <w:r w:rsidR="00923F2B">
        <w:t>étude de l'expression des gènes.</w:t>
      </w:r>
    </w:p>
    <w:p w:rsidR="00B87C43" w:rsidRDefault="0058061C" w:rsidP="003D138B">
      <w:r>
        <w:t>Dans ce chapitre, nous allons décrire l’historique et la définition de la bio-informatique, et fourni les notions de base de la biologie moléculaire, en suite on a définir la séquence biologique ainsi que alignement des séquences (l'alignement par pa</w:t>
      </w:r>
      <w:r w:rsidR="006C4E52">
        <w:t xml:space="preserve">ires, l'alignement multiple qui  </w:t>
      </w:r>
      <w:r>
        <w:t>détaille dans le chapitre suivante).</w:t>
      </w:r>
    </w:p>
    <w:p w:rsidR="00DD3E91" w:rsidRDefault="00DD3E91" w:rsidP="003D138B">
      <w:pPr>
        <w:sectPr w:rsidR="00DD3E91" w:rsidSect="00A86218">
          <w:headerReference w:type="default" r:id="rId21"/>
          <w:footerReference w:type="default" r:id="rId22"/>
          <w:headerReference w:type="first" r:id="rId23"/>
          <w:footerReference w:type="first" r:id="rId24"/>
          <w:pgSz w:w="11907" w:h="16840" w:code="9"/>
          <w:pgMar w:top="1418" w:right="1134" w:bottom="1418" w:left="1134" w:header="425" w:footer="709" w:gutter="567"/>
          <w:pgNumType w:start="2"/>
          <w:cols w:space="708"/>
          <w:titlePg/>
          <w:docGrid w:linePitch="360"/>
        </w:sectPr>
      </w:pPr>
    </w:p>
    <w:p w:rsidR="00B87C43" w:rsidRDefault="00B87C43" w:rsidP="003D138B">
      <w:pPr>
        <w:rPr>
          <w:rtl/>
          <w:lang w:eastAsia="fr-FR"/>
        </w:rPr>
      </w:pPr>
    </w:p>
    <w:p w:rsidR="00B87C43" w:rsidRPr="00B87C43" w:rsidRDefault="00B87C43" w:rsidP="003D138B">
      <w:pPr>
        <w:rPr>
          <w:rtl/>
          <w:lang w:eastAsia="fr-FR"/>
        </w:rPr>
      </w:pPr>
    </w:p>
    <w:p w:rsidR="00B87C43" w:rsidRPr="00B87C43" w:rsidRDefault="00B87C43" w:rsidP="003D138B">
      <w:pPr>
        <w:rPr>
          <w:rtl/>
          <w:lang w:eastAsia="fr-FR"/>
        </w:rPr>
      </w:pPr>
    </w:p>
    <w:p w:rsidR="00B87C43" w:rsidRPr="00B87C43" w:rsidRDefault="00B87C43" w:rsidP="003D138B">
      <w:pPr>
        <w:rPr>
          <w:rtl/>
          <w:lang w:eastAsia="fr-FR"/>
        </w:rPr>
      </w:pPr>
    </w:p>
    <w:p w:rsidR="00B87C43" w:rsidRDefault="00B87C43" w:rsidP="003D138B">
      <w:pPr>
        <w:rPr>
          <w:rtl/>
          <w:lang w:eastAsia="fr-FR"/>
        </w:rPr>
      </w:pPr>
    </w:p>
    <w:p w:rsidR="00B87C43" w:rsidRDefault="00B87C43" w:rsidP="003D138B">
      <w:pPr>
        <w:rPr>
          <w:rtl/>
          <w:lang w:eastAsia="fr-FR"/>
        </w:rPr>
      </w:pPr>
    </w:p>
    <w:p w:rsidR="00B87C43" w:rsidRDefault="00B87C43" w:rsidP="003D138B">
      <w:pPr>
        <w:pStyle w:val="1"/>
        <w:bidi w:val="0"/>
        <w:rPr>
          <w:rtl/>
        </w:rPr>
      </w:pPr>
    </w:p>
    <w:p w:rsidR="00B87C43" w:rsidRDefault="001306B5" w:rsidP="003D138B">
      <w:pPr>
        <w:pStyle w:val="1"/>
        <w:bidi w:val="0"/>
      </w:pPr>
      <w:bookmarkStart w:id="37" w:name="_Toc485463293"/>
      <w:r w:rsidRPr="00D11767">
        <w:t xml:space="preserve">CHAPITRE </w:t>
      </w:r>
      <w:r>
        <w:t xml:space="preserve">2 : </w:t>
      </w:r>
      <w:r w:rsidRPr="00045919">
        <w:t>METHODES D’ALIGNEMENT MULTIPLE DES SEQUENCES BIOLOGIQUES</w:t>
      </w:r>
      <w:bookmarkEnd w:id="37"/>
    </w:p>
    <w:p w:rsidR="000C1541" w:rsidRDefault="000C1541" w:rsidP="003D138B">
      <w:pPr>
        <w:rPr>
          <w:lang w:eastAsia="fr-FR"/>
        </w:rPr>
        <w:sectPr w:rsidR="000C1541" w:rsidSect="00A86218">
          <w:headerReference w:type="first" r:id="rId25"/>
          <w:footerReference w:type="first" r:id="rId26"/>
          <w:pgSz w:w="11907" w:h="16840" w:code="9"/>
          <w:pgMar w:top="1418" w:right="1134" w:bottom="1418" w:left="1134" w:header="425" w:footer="709" w:gutter="567"/>
          <w:cols w:space="708"/>
          <w:titlePg/>
          <w:docGrid w:linePitch="360"/>
        </w:sectPr>
      </w:pPr>
    </w:p>
    <w:p w:rsidR="00897FDC" w:rsidRPr="00897FDC" w:rsidRDefault="00897FDC" w:rsidP="00897FDC">
      <w:pPr>
        <w:pStyle w:val="a"/>
        <w:numPr>
          <w:ilvl w:val="0"/>
          <w:numId w:val="24"/>
        </w:numPr>
        <w:tabs>
          <w:tab w:val="left" w:pos="1725"/>
        </w:tabs>
        <w:spacing w:before="0" w:line="276" w:lineRule="auto"/>
        <w:jc w:val="left"/>
        <w:outlineLvl w:val="1"/>
        <w:rPr>
          <w:b/>
          <w:bCs/>
          <w:vanish/>
          <w:lang w:val="en-US"/>
        </w:rPr>
      </w:pPr>
      <w:bookmarkStart w:id="38" w:name="_Toc485136669"/>
      <w:bookmarkStart w:id="39" w:name="_Toc485463294"/>
      <w:bookmarkEnd w:id="38"/>
      <w:bookmarkEnd w:id="39"/>
    </w:p>
    <w:p w:rsidR="00B10977" w:rsidRPr="00B10977" w:rsidRDefault="00B10977" w:rsidP="00897FDC">
      <w:pPr>
        <w:pStyle w:val="2"/>
      </w:pPr>
      <w:bookmarkStart w:id="40" w:name="_Toc485463295"/>
      <w:r w:rsidRPr="00B10977">
        <w:t>Introduction</w:t>
      </w:r>
      <w:bookmarkEnd w:id="40"/>
      <w:r w:rsidRPr="00B10977">
        <w:t xml:space="preserve"> </w:t>
      </w:r>
    </w:p>
    <w:p w:rsidR="00B10977" w:rsidRDefault="00B10977" w:rsidP="003D138B">
      <w:r w:rsidRPr="00F231B0">
        <w:t>L'alignement  multiple  des  séquences  d'ADN  ou  de  protéi</w:t>
      </w:r>
      <w:r>
        <w:t xml:space="preserve">nes  est  une  des  techniques </w:t>
      </w:r>
      <w:r w:rsidRPr="00F231B0">
        <w:t xml:space="preserve">les  plus utilisées dans l'analyse de séquence. Il est considéré parmi les problèmes les plus difficiles en </w:t>
      </w:r>
      <w:r w:rsidR="00BA0C56" w:rsidRPr="00F231B0">
        <w:t>bio-informatique</w:t>
      </w:r>
      <w:r w:rsidRPr="00F231B0">
        <w:t>.</w:t>
      </w:r>
    </w:p>
    <w:p w:rsidR="00B10977" w:rsidRDefault="00B10977" w:rsidP="003D138B">
      <w:pPr>
        <w:rPr>
          <w:lang w:eastAsia="fr-FR"/>
        </w:rPr>
      </w:pPr>
      <w:r w:rsidRPr="00F231B0">
        <w:t xml:space="preserve">Dans ce chapitre présenter les différentes approches utilisées pour résoudre </w:t>
      </w:r>
      <w:r>
        <w:t>le  problème  MSA et leurs méthodes</w:t>
      </w:r>
      <w:r w:rsidRPr="00F231B0">
        <w:t>.</w:t>
      </w:r>
    </w:p>
    <w:p w:rsidR="00B10977" w:rsidRPr="00A37368" w:rsidRDefault="00B10977" w:rsidP="00D80518">
      <w:pPr>
        <w:pStyle w:val="2"/>
        <w:rPr>
          <w:lang w:val="fr-FR"/>
        </w:rPr>
      </w:pPr>
      <w:bookmarkStart w:id="41" w:name="_Toc485463296"/>
      <w:r w:rsidRPr="00A37368">
        <w:rPr>
          <w:lang w:val="fr-FR"/>
        </w:rPr>
        <w:t>Les Approches d’Alignements Multiple de Séquences</w:t>
      </w:r>
      <w:bookmarkEnd w:id="41"/>
    </w:p>
    <w:p w:rsidR="00B10977" w:rsidRDefault="00B10977" w:rsidP="003D138B">
      <w:r w:rsidRPr="00DB5259">
        <w:t>Dans la littérature, on rencontre trois catégories essentielles ou approches suivies pour construire un MSA. Néanmoins, ces approches sont parfois fusionnées, concaténées ou/et   associées pour construire une seule méthode  [</w:t>
      </w:r>
      <w:r w:rsidR="00950993">
        <w:t>36</w:t>
      </w:r>
      <w:r w:rsidRPr="00DB5259">
        <w:t xml:space="preserve">]. </w:t>
      </w:r>
    </w:p>
    <w:p w:rsidR="00B10977" w:rsidRPr="00DB5259" w:rsidRDefault="00B10977" w:rsidP="003D138B">
      <w:r w:rsidRPr="00DB5259">
        <w:t xml:space="preserve">On  distingue  l’approche  Exacte  qui  tente  de  donner  plus  de  </w:t>
      </w:r>
      <w:r>
        <w:t xml:space="preserve">longévité  à  la programmation </w:t>
      </w:r>
      <w:r w:rsidRPr="00DB5259">
        <w:t xml:space="preserve">dynamique dans ce domaine et de déterminer un alignement optimal proprement dit comme elle le fait pour aligner deux séquences. De l’autre côté, on rencontre des heuristiques qui à leur tour se bifurquent en deux approches : Progressive et Itérative.  </w:t>
      </w:r>
    </w:p>
    <w:p w:rsidR="00B10977" w:rsidRDefault="00B10977" w:rsidP="003D138B">
      <w:pPr>
        <w:rPr>
          <w:rtl/>
        </w:rPr>
      </w:pPr>
      <w:r w:rsidRPr="00DB5259">
        <w:t>Les  méthodes  qui  suivent  l’approche  progressive,  sont  reconnues  d’être  très  rapides  [</w:t>
      </w:r>
      <w:r w:rsidR="00950993">
        <w:t>55</w:t>
      </w:r>
      <w:r w:rsidRPr="00DB5259">
        <w:t>]  et  donnent  des  résultats  assez  satisfaisants  mais  leur  inconvénient  est  le  fait  de s’arrêter  sur les minima locaux   et si une erreur est commise au début de l’alignement, elle va se pr</w:t>
      </w:r>
      <w:r>
        <w:t>opager sur l’alignement final.</w:t>
      </w:r>
    </w:p>
    <w:p w:rsidR="00B10977" w:rsidRDefault="00B10977" w:rsidP="003D138B">
      <w:pPr>
        <w:rPr>
          <w:rtl/>
        </w:rPr>
      </w:pPr>
      <w:r w:rsidRPr="00DB5259">
        <w:t xml:space="preserve">L'approche itérative  est une manière très simple, rapide et  efficace permettant d'améliorer des méthodes d'alignement multiples.  L'itération peut être employée pour améliorer le résultat d’un logiciel existant  avec n'importe quelle fonction objectif. Elle peut également être  incorporée à une  stratégie  progressive  d'alignement  pour  </w:t>
      </w:r>
      <w:r>
        <w:t xml:space="preserve">établir    des  alignements  à </w:t>
      </w:r>
      <w:r w:rsidRPr="00DB5259">
        <w:t>partir  de  zéro  pour produire encore de meilleurs  résultats</w:t>
      </w:r>
      <w:r>
        <w:t xml:space="preserve"> [</w:t>
      </w:r>
      <w:r w:rsidR="00950993">
        <w:t>23</w:t>
      </w:r>
      <w:r>
        <w:t>]</w:t>
      </w:r>
      <w:r w:rsidRPr="00DB5259">
        <w:t>.</w:t>
      </w:r>
    </w:p>
    <w:p w:rsidR="00B10977" w:rsidRPr="00FD2F5E" w:rsidRDefault="00B10977" w:rsidP="00A37368">
      <w:pPr>
        <w:pStyle w:val="3"/>
      </w:pPr>
      <w:bookmarkStart w:id="42" w:name="_Toc485463297"/>
      <w:r w:rsidRPr="00FD2F5E">
        <w:t>L’Approche Exacte</w:t>
      </w:r>
      <w:bookmarkEnd w:id="42"/>
    </w:p>
    <w:p w:rsidR="00B10977" w:rsidRDefault="00B10977" w:rsidP="003D138B">
      <w:pPr>
        <w:rPr>
          <w:b/>
        </w:rPr>
      </w:pPr>
      <w:r w:rsidRPr="00DB5259">
        <w:t>L’approche exacte n’est autre qu’une généralisation des méthodes de progr</w:t>
      </w:r>
      <w:r>
        <w:t xml:space="preserve">ammation dynamique </w:t>
      </w:r>
      <w:r w:rsidRPr="00DB5259">
        <w:t>de  [</w:t>
      </w:r>
      <w:r w:rsidR="00950993">
        <w:t>47</w:t>
      </w:r>
      <w:r w:rsidRPr="00DB5259">
        <w:t>]  et  [</w:t>
      </w:r>
      <w:r w:rsidR="00950993">
        <w:t>50</w:t>
      </w:r>
      <w:r>
        <w:t>]</w:t>
      </w:r>
      <w:r w:rsidRPr="00DB5259">
        <w:t xml:space="preserve">. </w:t>
      </w:r>
    </w:p>
    <w:p w:rsidR="00B10977" w:rsidRPr="00885EA1" w:rsidRDefault="00B10977" w:rsidP="003D138B">
      <w:pPr>
        <w:rPr>
          <w:b/>
        </w:rPr>
      </w:pPr>
      <w:r w:rsidRPr="00DB5259">
        <w:t>La méthode de programmation dynamique  utilisée pour</w:t>
      </w:r>
      <w:r>
        <w:t xml:space="preserve"> aligner deux séquences,  a été appliquée </w:t>
      </w:r>
      <w:r w:rsidRPr="00DB5259">
        <w:t xml:space="preserve">à  l’alignement  de  plusieurs  séquences  (N </w:t>
      </w:r>
      <w:r>
        <w:t xml:space="preserve"> dimensions)  tels  que    MSA </w:t>
      </w:r>
      <w:r w:rsidRPr="00DB5259">
        <w:t>[</w:t>
      </w:r>
      <w:r w:rsidR="00950993">
        <w:t>15</w:t>
      </w:r>
      <w:r w:rsidRPr="00DB5259">
        <w:t>], DCA [</w:t>
      </w:r>
      <w:r w:rsidR="00950993">
        <w:t>30</w:t>
      </w:r>
      <w:r w:rsidRPr="00DB5259">
        <w:t xml:space="preserve">].  </w:t>
      </w:r>
    </w:p>
    <w:p w:rsidR="00B10977" w:rsidRDefault="00B10977" w:rsidP="003D138B">
      <w:pPr>
        <w:rPr>
          <w:rtl/>
        </w:rPr>
      </w:pPr>
      <w:r w:rsidRPr="00DB5259">
        <w:lastRenderedPageBreak/>
        <w:t>Ce type de méthodes représente de  gros problèmes : Le temps de calcul et l’espace mémoire.</w:t>
      </w:r>
    </w:p>
    <w:p w:rsidR="00B10977" w:rsidRPr="00B10977" w:rsidRDefault="00B10977" w:rsidP="003D138B">
      <w:pPr>
        <w:pStyle w:val="a"/>
        <w:rPr>
          <w:lang w:eastAsia="fr-FR"/>
        </w:rPr>
      </w:pPr>
      <w:r w:rsidRPr="00B10977">
        <w:rPr>
          <w:lang w:eastAsia="fr-FR"/>
        </w:rPr>
        <w:t>Dans  la  pratique,  un  alignement  devient  délicat  pour  un  nombre  de  séquence</w:t>
      </w:r>
      <m:oMath>
        <m:r>
          <w:rPr>
            <w:rFonts w:ascii="Cambria Math" w:hAnsi="Cambria Math"/>
            <w:lang w:eastAsia="fr-FR"/>
          </w:rPr>
          <m:t xml:space="preserve"> N  &gt;  3</m:t>
        </m:r>
      </m:oMath>
      <w:r w:rsidRPr="00B10977">
        <w:rPr>
          <w:lang w:eastAsia="fr-FR"/>
        </w:rPr>
        <w:t>,    et même impossible pour</w:t>
      </w:r>
      <m:oMath>
        <m:r>
          <w:rPr>
            <w:rFonts w:ascii="Cambria Math" w:hAnsi="Cambria Math"/>
            <w:lang w:eastAsia="fr-FR"/>
          </w:rPr>
          <m:t xml:space="preserve"> N = 10 </m:t>
        </m:r>
      </m:oMath>
    </w:p>
    <w:p w:rsidR="00B10977" w:rsidRPr="00B10977" w:rsidRDefault="00B10977" w:rsidP="003D138B">
      <w:pPr>
        <w:pStyle w:val="a"/>
        <w:rPr>
          <w:lang w:eastAsia="fr-FR"/>
        </w:rPr>
      </w:pPr>
      <w:r w:rsidRPr="00B10977">
        <w:rPr>
          <w:lang w:eastAsia="fr-FR"/>
        </w:rPr>
        <w:t xml:space="preserve">Pour N séquences de longueur L,  l’alignement optimal (au sens mathématique) nécessite : </w:t>
      </w:r>
    </w:p>
    <w:p w:rsidR="00B10977" w:rsidRPr="00B10977" w:rsidRDefault="00B10977" w:rsidP="003D138B">
      <w:pPr>
        <w:pStyle w:val="a"/>
        <w:rPr>
          <w:lang w:eastAsia="fr-FR"/>
        </w:rPr>
      </w:pPr>
      <w:r w:rsidRPr="00B10977">
        <w:rPr>
          <w:lang w:eastAsia="fr-FR"/>
        </w:rPr>
        <w:t>Un temps de calcul proportionnel à</w:t>
      </w:r>
      <m:oMath>
        <m:sSup>
          <m:sSupPr>
            <m:ctrlPr>
              <w:rPr>
                <w:rFonts w:ascii="Cambria Math" w:hAnsi="Cambria Math"/>
                <w:i/>
                <w:lang w:eastAsia="fr-FR"/>
              </w:rPr>
            </m:ctrlPr>
          </m:sSupPr>
          <m:e>
            <m:r>
              <w:rPr>
                <w:rFonts w:ascii="Cambria Math" w:hAnsi="Cambria Math"/>
                <w:lang w:eastAsia="fr-FR"/>
              </w:rPr>
              <m:t xml:space="preserve">   2</m:t>
            </m:r>
          </m:e>
          <m:sup>
            <m:r>
              <w:rPr>
                <w:rFonts w:ascii="Cambria Math" w:hAnsi="Cambria Math"/>
                <w:lang w:eastAsia="fr-FR"/>
              </w:rPr>
              <m:t>n</m:t>
            </m:r>
          </m:sup>
        </m:sSup>
        <m:sSup>
          <m:sSupPr>
            <m:ctrlPr>
              <w:rPr>
                <w:rFonts w:ascii="Cambria Math" w:hAnsi="Cambria Math"/>
                <w:i/>
                <w:lang w:eastAsia="fr-FR"/>
              </w:rPr>
            </m:ctrlPr>
          </m:sSupPr>
          <m:e>
            <m:r>
              <w:rPr>
                <w:rFonts w:ascii="Cambria Math" w:hAnsi="Cambria Math"/>
                <w:lang w:eastAsia="fr-FR"/>
              </w:rPr>
              <m:t>L</m:t>
            </m:r>
          </m:e>
          <m:sup>
            <m:r>
              <w:rPr>
                <w:rFonts w:ascii="Cambria Math" w:hAnsi="Cambria Math"/>
                <w:lang w:eastAsia="fr-FR"/>
              </w:rPr>
              <m:t>n</m:t>
            </m:r>
          </m:sup>
        </m:sSup>
      </m:oMath>
      <w:r w:rsidRPr="00B10977">
        <w:rPr>
          <w:lang w:eastAsia="fr-FR"/>
        </w:rPr>
        <w:t>.</w:t>
      </w:r>
    </w:p>
    <w:p w:rsidR="00B10977" w:rsidRPr="00B10977" w:rsidRDefault="00B10977" w:rsidP="003D138B">
      <w:pPr>
        <w:pStyle w:val="a"/>
        <w:rPr>
          <w:lang w:eastAsia="fr-FR"/>
        </w:rPr>
      </w:pPr>
      <w:r w:rsidRPr="00B10977">
        <w:rPr>
          <w:lang w:eastAsia="fr-FR"/>
        </w:rPr>
        <w:t>Un espace mémoire proportionnel à</w:t>
      </w:r>
      <m:oMath>
        <m:sSup>
          <m:sSupPr>
            <m:ctrlPr>
              <w:rPr>
                <w:rFonts w:ascii="Cambria Math" w:hAnsi="Cambria Math"/>
                <w:i/>
                <w:lang w:eastAsia="fr-FR"/>
              </w:rPr>
            </m:ctrlPr>
          </m:sSupPr>
          <m:e>
            <m:r>
              <w:rPr>
                <w:rFonts w:ascii="Cambria Math" w:hAnsi="Cambria Math"/>
                <w:lang w:eastAsia="fr-FR"/>
              </w:rPr>
              <m:t xml:space="preserve"> L</m:t>
            </m:r>
          </m:e>
          <m:sup>
            <m:r>
              <w:rPr>
                <w:rFonts w:ascii="Cambria Math" w:hAnsi="Cambria Math"/>
                <w:lang w:eastAsia="fr-FR"/>
              </w:rPr>
              <m:t>n</m:t>
            </m:r>
          </m:sup>
        </m:sSup>
      </m:oMath>
    </w:p>
    <w:p w:rsidR="00B10977" w:rsidRPr="00B10977" w:rsidRDefault="00B10977" w:rsidP="003D138B">
      <w:pPr>
        <w:pStyle w:val="a"/>
        <w:rPr>
          <w:lang w:eastAsia="fr-FR"/>
        </w:rPr>
      </w:pPr>
      <w:r w:rsidRPr="00B10977">
        <w:rPr>
          <w:lang w:eastAsia="fr-FR"/>
        </w:rPr>
        <w:t xml:space="preserve">Exemple: pour  10  séquences  de  100  résidus,  et </w:t>
      </w:r>
      <m:oMath>
        <m:sSup>
          <m:sSupPr>
            <m:ctrlPr>
              <w:rPr>
                <w:rFonts w:ascii="Cambria Math" w:hAnsi="Cambria Math"/>
                <w:i/>
                <w:lang w:eastAsia="fr-FR"/>
              </w:rPr>
            </m:ctrlPr>
          </m:sSupPr>
          <m:e>
            <m:r>
              <w:rPr>
                <w:rFonts w:ascii="Cambria Math" w:hAnsi="Cambria Math"/>
                <w:lang w:eastAsia="fr-FR"/>
              </w:rPr>
              <m:t>10</m:t>
            </m:r>
          </m:e>
          <m:sup>
            <m:r>
              <w:rPr>
                <w:rFonts w:ascii="Cambria Math" w:hAnsi="Cambria Math"/>
                <w:lang w:eastAsia="fr-FR"/>
              </w:rPr>
              <m:t>-9</m:t>
            </m:r>
          </m:sup>
        </m:sSup>
      </m:oMath>
      <w:r w:rsidRPr="00B10977">
        <w:rPr>
          <w:lang w:eastAsia="fr-FR"/>
        </w:rPr>
        <w:t xml:space="preserve">  secondes  de  temps  de  calcul  par colonne, nécessite alors : </w:t>
      </w:r>
    </w:p>
    <w:p w:rsidR="00B10977" w:rsidRPr="00B10977" w:rsidRDefault="00B10977" w:rsidP="003D138B">
      <w:pPr>
        <w:rPr>
          <w:lang w:eastAsia="fr-FR"/>
        </w:rPr>
      </w:pPr>
      <w:r w:rsidRPr="00B10977">
        <w:rPr>
          <w:lang w:eastAsia="fr-FR"/>
        </w:rPr>
        <w:t xml:space="preserve">                 Temps total = </w:t>
      </w:r>
      <m:oMath>
        <m:sSup>
          <m:sSupPr>
            <m:ctrlPr>
              <w:rPr>
                <w:rFonts w:ascii="Cambria Math" w:hAnsi="Cambria Math"/>
                <w:lang w:eastAsia="fr-FR"/>
              </w:rPr>
            </m:ctrlPr>
          </m:sSupPr>
          <m:e>
            <m:r>
              <m:rPr>
                <m:sty m:val="p"/>
              </m:rPr>
              <w:rPr>
                <w:rFonts w:ascii="Cambria Math" w:hAnsi="Cambria Math"/>
                <w:lang w:eastAsia="fr-FR"/>
              </w:rPr>
              <m:t>2</m:t>
            </m:r>
          </m:e>
          <m:sup>
            <m:r>
              <m:rPr>
                <m:sty m:val="p"/>
              </m:rPr>
              <w:rPr>
                <w:rFonts w:ascii="Cambria Math" w:hAnsi="Cambria Math"/>
                <w:lang w:eastAsia="fr-FR"/>
              </w:rPr>
              <m:t>10</m:t>
            </m:r>
          </m:sup>
        </m:sSup>
        <m:r>
          <m:rPr>
            <m:sty m:val="p"/>
          </m:rPr>
          <w:rPr>
            <w:rFonts w:ascii="Cambria Math" w:hAnsi="Cambria Math"/>
            <w:lang w:eastAsia="fr-FR"/>
          </w:rPr>
          <m:t>*</m:t>
        </m:r>
        <m:sSup>
          <m:sSupPr>
            <m:ctrlPr>
              <w:rPr>
                <w:rFonts w:ascii="Cambria Math" w:hAnsi="Cambria Math"/>
                <w:lang w:eastAsia="fr-FR"/>
              </w:rPr>
            </m:ctrlPr>
          </m:sSupPr>
          <m:e>
            <m:r>
              <m:rPr>
                <m:sty m:val="p"/>
              </m:rPr>
              <w:rPr>
                <w:rFonts w:ascii="Cambria Math" w:hAnsi="Cambria Math"/>
                <w:lang w:eastAsia="fr-FR"/>
              </w:rPr>
              <m:t>100</m:t>
            </m:r>
          </m:e>
          <m:sup>
            <m:r>
              <m:rPr>
                <m:sty m:val="p"/>
              </m:rPr>
              <w:rPr>
                <w:rFonts w:ascii="Cambria Math" w:hAnsi="Cambria Math"/>
                <w:lang w:eastAsia="fr-FR"/>
              </w:rPr>
              <m:t>10</m:t>
            </m:r>
          </m:sup>
        </m:sSup>
        <m:r>
          <m:rPr>
            <m:sty m:val="p"/>
          </m:rPr>
          <w:rPr>
            <w:rFonts w:ascii="Cambria Math" w:hAnsi="Cambria Math"/>
            <w:lang w:eastAsia="fr-FR"/>
          </w:rPr>
          <m:t>*</m:t>
        </m:r>
        <m:sSup>
          <m:sSupPr>
            <m:ctrlPr>
              <w:rPr>
                <w:rFonts w:ascii="Cambria Math" w:hAnsi="Cambria Math"/>
                <w:lang w:eastAsia="fr-FR"/>
              </w:rPr>
            </m:ctrlPr>
          </m:sSupPr>
          <m:e>
            <m:r>
              <m:rPr>
                <m:sty m:val="p"/>
              </m:rPr>
              <w:rPr>
                <w:rFonts w:ascii="Cambria Math" w:hAnsi="Cambria Math"/>
                <w:lang w:eastAsia="fr-FR"/>
              </w:rPr>
              <m:t>10</m:t>
            </m:r>
          </m:e>
          <m:sup>
            <m:r>
              <m:rPr>
                <m:sty m:val="p"/>
              </m:rPr>
              <w:rPr>
                <w:rFonts w:ascii="Cambria Math" w:hAnsi="Cambria Math"/>
                <w:lang w:eastAsia="fr-FR"/>
              </w:rPr>
              <m:t>-9</m:t>
            </m:r>
          </m:sup>
        </m:sSup>
        <m:r>
          <m:rPr>
            <m:sty m:val="p"/>
          </m:rPr>
          <w:rPr>
            <w:rFonts w:ascii="Cambria Math" w:hAnsi="Cambria Math"/>
            <w:lang w:eastAsia="fr-FR"/>
          </w:rPr>
          <m:t>≈</m:t>
        </m:r>
        <m:sSup>
          <m:sSupPr>
            <m:ctrlPr>
              <w:rPr>
                <w:rFonts w:ascii="Cambria Math" w:hAnsi="Cambria Math"/>
                <w:lang w:eastAsia="fr-FR"/>
              </w:rPr>
            </m:ctrlPr>
          </m:sSupPr>
          <m:e>
            <m:r>
              <m:rPr>
                <m:sty m:val="p"/>
              </m:rPr>
              <w:rPr>
                <w:rFonts w:ascii="Cambria Math" w:hAnsi="Cambria Math"/>
                <w:lang w:eastAsia="fr-FR"/>
              </w:rPr>
              <m:t>10</m:t>
            </m:r>
          </m:e>
          <m:sup>
            <m:r>
              <m:rPr>
                <m:sty m:val="p"/>
              </m:rPr>
              <w:rPr>
                <w:rFonts w:ascii="Cambria Math" w:hAnsi="Cambria Math"/>
                <w:lang w:eastAsia="fr-FR"/>
              </w:rPr>
              <m:t>14</m:t>
            </m:r>
          </m:sup>
        </m:sSup>
        <m:r>
          <w:rPr>
            <w:rFonts w:ascii="Cambria Math" w:hAnsi="Cambria Math"/>
            <w:lang w:eastAsia="fr-FR"/>
          </w:rPr>
          <m:t>s</m:t>
        </m:r>
        <m:r>
          <m:rPr>
            <m:sty m:val="p"/>
          </m:rPr>
          <w:rPr>
            <w:rFonts w:ascii="Cambria Math" w:hAnsi="Cambria Math"/>
            <w:lang w:eastAsia="fr-FR"/>
          </w:rPr>
          <m:t xml:space="preserve"> </m:t>
        </m:r>
      </m:oMath>
    </w:p>
    <w:p w:rsidR="00B10977" w:rsidRPr="00B10977" w:rsidRDefault="00B10977" w:rsidP="003D138B">
      <w:pPr>
        <w:rPr>
          <w:lang w:eastAsia="fr-FR"/>
        </w:rPr>
      </w:pPr>
      <w:r w:rsidRPr="00B10977">
        <w:rPr>
          <w:lang w:eastAsia="fr-FR"/>
        </w:rPr>
        <w:t xml:space="preserve">                Espace mémoire =  </w:t>
      </w:r>
      <m:oMath>
        <m:sSup>
          <m:sSupPr>
            <m:ctrlPr>
              <w:rPr>
                <w:rFonts w:ascii="Cambria Math" w:hAnsi="Cambria Math"/>
                <w:lang w:eastAsia="fr-FR"/>
              </w:rPr>
            </m:ctrlPr>
          </m:sSupPr>
          <m:e>
            <m:r>
              <m:rPr>
                <m:sty m:val="p"/>
              </m:rPr>
              <w:rPr>
                <w:rFonts w:ascii="Cambria Math" w:hAnsi="Cambria Math"/>
                <w:lang w:eastAsia="fr-FR"/>
              </w:rPr>
              <m:t>10</m:t>
            </m:r>
          </m:e>
          <m:sup>
            <m:r>
              <m:rPr>
                <m:sty m:val="p"/>
              </m:rPr>
              <w:rPr>
                <w:rFonts w:ascii="Cambria Math" w:hAnsi="Cambria Math"/>
                <w:lang w:eastAsia="fr-FR"/>
              </w:rPr>
              <m:t>11</m:t>
            </m:r>
          </m:sup>
        </m:sSup>
        <m:r>
          <w:rPr>
            <w:rFonts w:ascii="Cambria Math" w:hAnsi="Cambria Math"/>
            <w:lang w:eastAsia="fr-FR"/>
          </w:rPr>
          <m:t>GB</m:t>
        </m:r>
      </m:oMath>
    </w:p>
    <w:p w:rsidR="00B10977" w:rsidRDefault="00B10977" w:rsidP="003D138B">
      <w:pPr>
        <w:rPr>
          <w:rtl/>
          <w:lang w:eastAsia="fr-FR"/>
        </w:rPr>
      </w:pPr>
      <w:r w:rsidRPr="00B10977">
        <w:rPr>
          <w:lang w:eastAsia="fr-FR"/>
        </w:rPr>
        <w:t>Le problème de l’alignement multiple exacte a été démontré être un problème NP-complet. D’où le recours aux méthodes approchées ou heuristiques. La figure 2.1 montre un exemple de table de score d’un alignement de trois séquences ainsi que le chemin optimal qui donne l'alignement idéal</w:t>
      </w:r>
      <w:r w:rsidRPr="00B10977">
        <w:rPr>
          <w:rFonts w:hint="cs"/>
          <w:rtl/>
          <w:lang w:eastAsia="fr-FR"/>
        </w:rPr>
        <w:t>.</w:t>
      </w:r>
      <w:r w:rsidR="009740C1">
        <w:rPr>
          <w:lang w:eastAsia="fr-FR"/>
        </w:rPr>
        <w:t>[35]</w:t>
      </w:r>
    </w:p>
    <w:p w:rsidR="008E5499" w:rsidRDefault="008E5499" w:rsidP="009740C1">
      <w:pPr>
        <w:jc w:val="center"/>
      </w:pPr>
      <w:r>
        <w:rPr>
          <w:lang w:val="en-US" w:bidi="ar-SA"/>
        </w:rPr>
        <w:drawing>
          <wp:inline distT="0" distB="0" distL="0" distR="0" wp14:anchorId="44919C42" wp14:editId="21245DAE">
            <wp:extent cx="4173166" cy="1896272"/>
            <wp:effectExtent l="0" t="0" r="0"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SA1.JPG"/>
                    <pic:cNvPicPr/>
                  </pic:nvPicPr>
                  <pic:blipFill>
                    <a:blip r:embed="rId27">
                      <a:extLst>
                        <a:ext uri="{28A0092B-C50C-407E-A947-70E740481C1C}">
                          <a14:useLocalDpi xmlns:a14="http://schemas.microsoft.com/office/drawing/2010/main" val="0"/>
                        </a:ext>
                      </a:extLst>
                    </a:blip>
                    <a:stretch>
                      <a:fillRect/>
                    </a:stretch>
                  </pic:blipFill>
                  <pic:spPr>
                    <a:xfrm>
                      <a:off x="0" y="0"/>
                      <a:ext cx="4183516" cy="1900975"/>
                    </a:xfrm>
                    <a:prstGeom prst="rect">
                      <a:avLst/>
                    </a:prstGeom>
                    <a:ln>
                      <a:noFill/>
                    </a:ln>
                    <a:effectLst>
                      <a:softEdge rad="112500"/>
                    </a:effectLst>
                  </pic:spPr>
                </pic:pic>
              </a:graphicData>
            </a:graphic>
          </wp:inline>
        </w:drawing>
      </w:r>
    </w:p>
    <w:p w:rsidR="008E5499" w:rsidRPr="00F76367" w:rsidRDefault="008E5499" w:rsidP="003D138B">
      <w:pPr>
        <w:pStyle w:val="a9"/>
      </w:pPr>
      <w:bookmarkStart w:id="43" w:name="_Toc484179497"/>
      <w:r w:rsidRPr="00E55370">
        <w:t>Figure 2</w:t>
      </w:r>
      <w:r w:rsidR="00F76367">
        <w:t>.</w:t>
      </w:r>
      <w:r w:rsidR="006B2EA7">
        <w:fldChar w:fldCharType="begin"/>
      </w:r>
      <w:r w:rsidR="006B2EA7">
        <w:instrText xml:space="preserve"> SEQ Figure_2_ \* ARABIC </w:instrText>
      </w:r>
      <w:r w:rsidR="006B2EA7">
        <w:fldChar w:fldCharType="separate"/>
      </w:r>
      <w:r w:rsidR="00EF215A">
        <w:t>1</w:t>
      </w:r>
      <w:r w:rsidR="006B2EA7">
        <w:fldChar w:fldCharType="end"/>
      </w:r>
      <w:r w:rsidR="009740C1">
        <w:t> :</w:t>
      </w:r>
      <w:r w:rsidRPr="008E5499">
        <w:t xml:space="preserve"> </w:t>
      </w:r>
      <w:r w:rsidRPr="009740C1">
        <w:rPr>
          <w:b w:val="0"/>
          <w:bCs w:val="0"/>
        </w:rPr>
        <w:t>Le trace back dans un alignement de trois séquences</w:t>
      </w:r>
      <w:r w:rsidRPr="00F76367">
        <w:t>.</w:t>
      </w:r>
      <w:bookmarkEnd w:id="43"/>
    </w:p>
    <w:p w:rsidR="008E5499" w:rsidRPr="002B309D" w:rsidRDefault="00C66867" w:rsidP="00A37368">
      <w:pPr>
        <w:pStyle w:val="4"/>
      </w:pPr>
      <w:bookmarkStart w:id="44" w:name="_Toc485463298"/>
      <w:r w:rsidRPr="002B309D">
        <w:t xml:space="preserve">La </w:t>
      </w:r>
      <w:r w:rsidR="00F42CC5" w:rsidRPr="002B309D">
        <w:t xml:space="preserve">Méthode </w:t>
      </w:r>
      <w:r w:rsidR="008E5499" w:rsidRPr="002B309D">
        <w:t>MSA</w:t>
      </w:r>
      <w:bookmarkEnd w:id="44"/>
    </w:p>
    <w:p w:rsidR="008E5499" w:rsidRDefault="008E5499" w:rsidP="003D138B">
      <w:r w:rsidRPr="002030CD">
        <w:t>C’est une tentative de rendre les algorithmes de la prog</w:t>
      </w:r>
      <w:r>
        <w:t xml:space="preserve">rammation dynamique conçus pour </w:t>
      </w:r>
      <w:r w:rsidRPr="002030CD">
        <w:t>aligner deux séquences, opérationnels pour un alignement multiple. Sachant que la complexité temporelle et spatiale augmente proportionnellement avec le nombre et la longueur d</w:t>
      </w:r>
      <w:r>
        <w:t xml:space="preserve">es séquences à aligner. Même la </w:t>
      </w:r>
      <w:r w:rsidRPr="002030CD">
        <w:t>matrice de score devient elle aussi multidimensionnelle.</w:t>
      </w:r>
    </w:p>
    <w:p w:rsidR="008E5499" w:rsidRDefault="008E5499" w:rsidP="003D138B">
      <w:r w:rsidRPr="002030CD">
        <w:lastRenderedPageBreak/>
        <w:t>Le programme de MSA emploie un algorithme intelligent pour réduire le volume de la matrice de la programmation dynamique multidimensionnelle. L'algorithme de Carrillo et de Lipman était mis en application dans MSA.</w:t>
      </w:r>
    </w:p>
    <w:p w:rsidR="008E5499" w:rsidRDefault="008E5499" w:rsidP="003D138B">
      <w:r w:rsidRPr="002030CD">
        <w:t>Le score d'un alignement multiple généré par une heuristique est la somme des scores de tous alignements deux à deux définis pour l'alignement multiple.</w:t>
      </w:r>
    </w:p>
    <w:p w:rsidR="00AD5741" w:rsidRPr="002030CD" w:rsidRDefault="00AD5741" w:rsidP="003D138B">
      <w:r w:rsidRPr="002030CD">
        <w:t>Sachant que :</w:t>
      </w:r>
    </w:p>
    <w:p w:rsidR="00AD5741" w:rsidRDefault="00AD5741" w:rsidP="003D138B">
      <w:pPr>
        <w:pStyle w:val="a"/>
      </w:pPr>
      <w:r w:rsidRPr="008C2B7D">
        <w:t>le score SP pour toute paire de séquences extraite de l’alignement multiple optimal,</w:t>
      </w:r>
      <w:r>
        <w:t xml:space="preserve"> </w:t>
      </w:r>
      <w:r w:rsidRPr="008C2B7D">
        <w:t>devrait être inférieur au score SP optimal de l’alignement de paires de séquences.</w:t>
      </w:r>
    </w:p>
    <w:p w:rsidR="00AD5741" w:rsidRPr="00885EA1" w:rsidRDefault="00AD5741" w:rsidP="003D138B">
      <w:pPr>
        <w:pStyle w:val="a"/>
      </w:pPr>
      <w:r w:rsidRPr="00885EA1">
        <w:t>le  score  SP  total  d’un alignement  optimal  devrait  être  plus  grand  que  celui d’un alignement  obtenu par des méthodes heuristiques.</w:t>
      </w:r>
    </w:p>
    <w:p w:rsidR="00AD5741" w:rsidRDefault="00AD5741" w:rsidP="003D138B">
      <w:r w:rsidRPr="002030CD">
        <w:t>En plaçant la limite inférieure et la limite supérieure, seulement un espace restreint doit être exploré dans la tabl</w:t>
      </w:r>
      <w:r>
        <w:t xml:space="preserve">e de score multidimensionnelle </w:t>
      </w:r>
      <w:r w:rsidRPr="0000412D">
        <w:t xml:space="preserve"> [</w:t>
      </w:r>
      <w:r w:rsidR="00950993">
        <w:t>3</w:t>
      </w:r>
      <w:r w:rsidRPr="0000412D">
        <w:t>].</w:t>
      </w:r>
      <w:r w:rsidRPr="002030CD">
        <w:t xml:space="preserve"> Toutes ces considérations ont participé à la réduction du temps de calcul d’une manière significative.</w:t>
      </w:r>
    </w:p>
    <w:p w:rsidR="00AD5741" w:rsidRPr="008E5499" w:rsidRDefault="00AD5741" w:rsidP="003D138B">
      <w:r w:rsidRPr="00D3547E">
        <w:t>D'une  manière  générale,  MSA  produira    des  alignements  mei</w:t>
      </w:r>
      <w:r>
        <w:t xml:space="preserve">lleurs    que  la  plupart  des </w:t>
      </w:r>
      <w:r w:rsidRPr="00D3547E">
        <w:t xml:space="preserve">programmes  d'alignement  multiple  de  séquences.  L'inconvénient  de  MSA  est  qu'il  </w:t>
      </w:r>
      <w:r>
        <w:t xml:space="preserve">exige  une </w:t>
      </w:r>
      <w:r w:rsidRPr="00D3547E">
        <w:t>énorme  quantité  en    temps  machine    et  en  mémoire  (en  pa</w:t>
      </w:r>
      <w:r>
        <w:t xml:space="preserve">rticulier  pour  des  séquences </w:t>
      </w:r>
      <w:r w:rsidRPr="00D3547E">
        <w:t>divergentes) et  directement proportionnelle  à la longueur  et le nombre des  séquences. Toutes ces  contraintes  font  du  MSA  un  programme  inexploitable  pour  de  longues  et  nombreuses séquences malgré sa capacité à déterminer l’alignement multiple optimal.</w:t>
      </w:r>
    </w:p>
    <w:p w:rsidR="008E5499" w:rsidRPr="006B2EA7" w:rsidRDefault="00C66867" w:rsidP="00A37368">
      <w:pPr>
        <w:pStyle w:val="4"/>
      </w:pPr>
      <w:bookmarkStart w:id="45" w:name="_Toc485463299"/>
      <w:r w:rsidRPr="006B2EA7">
        <w:t xml:space="preserve">La </w:t>
      </w:r>
      <w:r w:rsidR="00F42CC5" w:rsidRPr="006B2EA7">
        <w:t xml:space="preserve">Méthode </w:t>
      </w:r>
      <w:r w:rsidR="00AD5741" w:rsidRPr="006B2EA7">
        <w:t>DCA</w:t>
      </w:r>
      <w:bookmarkEnd w:id="45"/>
    </w:p>
    <w:p w:rsidR="00AD5741" w:rsidRDefault="00AD5741" w:rsidP="003D138B">
      <w:r w:rsidRPr="00F4775E">
        <w:rPr>
          <w:bCs/>
        </w:rPr>
        <w:t>DCA</w:t>
      </w:r>
      <w:r w:rsidRPr="00A7123C">
        <w:rPr>
          <w:b/>
        </w:rPr>
        <w:t xml:space="preserve"> </w:t>
      </w:r>
      <w:r w:rsidRPr="00A7123C">
        <w:t>(</w:t>
      </w:r>
      <w:r w:rsidRPr="001D75C4">
        <w:t>Divide</w:t>
      </w:r>
      <w:r w:rsidRPr="00A7123C">
        <w:t xml:space="preserve"> and </w:t>
      </w:r>
      <w:r w:rsidRPr="001D75C4">
        <w:t>Conquer</w:t>
      </w:r>
      <w:r w:rsidRPr="00A7123C">
        <w:t xml:space="preserve"> </w:t>
      </w:r>
      <w:r w:rsidRPr="001D75C4">
        <w:t>Algorithm</w:t>
      </w:r>
      <w:r w:rsidRPr="00A7123C">
        <w:t>) [</w:t>
      </w:r>
      <w:r w:rsidR="00950993">
        <w:t>30</w:t>
      </w:r>
      <w:r w:rsidRPr="0000412D">
        <w:t>]</w:t>
      </w:r>
      <w:r w:rsidRPr="00A7123C">
        <w:t xml:space="preserve">, c’est une heuristique basée sur l’idée « diviser puis conquérir </w:t>
      </w:r>
      <w:r w:rsidRPr="00A7123C">
        <w:rPr>
          <w:spacing w:val="-4"/>
        </w:rPr>
        <w:t xml:space="preserve">». </w:t>
      </w:r>
      <w:r w:rsidRPr="00A7123C">
        <w:t>Le principe consiste à découper les séquences à aligner en sous-ensembles  de segments. Ces segments doivent avoir une taille assez petite pour faciliter leur traitement par MSA. Les sous alignements produits sont alors concaténés pour former un seul  alignement multiple</w:t>
      </w:r>
      <w:r w:rsidRPr="00A7123C">
        <w:rPr>
          <w:spacing w:val="-7"/>
        </w:rPr>
        <w:t xml:space="preserve"> </w:t>
      </w:r>
      <w:r w:rsidRPr="00A7123C">
        <w:t>final.</w:t>
      </w:r>
      <w:r>
        <w:t xml:space="preserve"> </w:t>
      </w:r>
      <w:r w:rsidRPr="00A7123C">
        <w:t>Comme étant une méthode exacte, elle hérite des mêmes inconvénients des méthodes de ce type : la complexité temporelle et spatiale.</w:t>
      </w:r>
    </w:p>
    <w:p w:rsidR="00E55370" w:rsidRDefault="00E55370" w:rsidP="000C4F50">
      <w:pPr>
        <w:jc w:val="center"/>
      </w:pPr>
      <w:r>
        <w:rPr>
          <w:lang w:val="en-US" w:bidi="ar-SA"/>
        </w:rPr>
        <w:lastRenderedPageBreak/>
        <w:drawing>
          <wp:inline distT="0" distB="0" distL="0" distR="0" wp14:anchorId="0B2A9D8D" wp14:editId="7CEAECAE">
            <wp:extent cx="3303585" cy="28194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gif"/>
                    <pic:cNvPicPr/>
                  </pic:nvPicPr>
                  <pic:blipFill>
                    <a:blip r:embed="rId28">
                      <a:extLst>
                        <a:ext uri="{28A0092B-C50C-407E-A947-70E740481C1C}">
                          <a14:useLocalDpi xmlns:a14="http://schemas.microsoft.com/office/drawing/2010/main" val="0"/>
                        </a:ext>
                      </a:extLst>
                    </a:blip>
                    <a:stretch>
                      <a:fillRect/>
                    </a:stretch>
                  </pic:blipFill>
                  <pic:spPr>
                    <a:xfrm>
                      <a:off x="0" y="0"/>
                      <a:ext cx="3303585" cy="2819400"/>
                    </a:xfrm>
                    <a:prstGeom prst="rect">
                      <a:avLst/>
                    </a:prstGeom>
                  </pic:spPr>
                </pic:pic>
              </a:graphicData>
            </a:graphic>
          </wp:inline>
        </w:drawing>
      </w:r>
    </w:p>
    <w:p w:rsidR="00E55370" w:rsidRDefault="00E55370" w:rsidP="003D138B">
      <w:pPr>
        <w:pStyle w:val="a9"/>
        <w:rPr>
          <w:rtl/>
        </w:rPr>
      </w:pPr>
      <w:bookmarkStart w:id="46" w:name="_Toc484179498"/>
      <w:r w:rsidRPr="00E55370">
        <w:t>Figure 2</w:t>
      </w:r>
      <w:r w:rsidR="00F76367">
        <w:t>.</w:t>
      </w:r>
      <w:r w:rsidR="006B2EA7">
        <w:fldChar w:fldCharType="begin"/>
      </w:r>
      <w:r w:rsidR="006B2EA7">
        <w:instrText xml:space="preserve"> SEQ Figure_2_ \* ARABIC </w:instrText>
      </w:r>
      <w:r w:rsidR="006B2EA7">
        <w:fldChar w:fldCharType="separate"/>
      </w:r>
      <w:r w:rsidR="00EF215A">
        <w:t>2</w:t>
      </w:r>
      <w:r w:rsidR="006B2EA7">
        <w:fldChar w:fldCharType="end"/>
      </w:r>
      <w:r w:rsidRPr="00E55370">
        <w:t xml:space="preserve"> </w:t>
      </w:r>
      <w:r w:rsidRPr="00F76367">
        <w:t>les  étapes de l'algorithme DCA.</w:t>
      </w:r>
      <w:bookmarkEnd w:id="46"/>
    </w:p>
    <w:p w:rsidR="00E55370" w:rsidRDefault="00E55370" w:rsidP="00A37368">
      <w:pPr>
        <w:pStyle w:val="3"/>
      </w:pPr>
      <w:bookmarkStart w:id="47" w:name="_Toc485463300"/>
      <w:r w:rsidRPr="005B5D48">
        <w:t>L’Approche Progressive</w:t>
      </w:r>
      <w:bookmarkEnd w:id="47"/>
    </w:p>
    <w:p w:rsidR="00E55370" w:rsidRDefault="000C4F50" w:rsidP="003D138B">
      <w:r w:rsidRPr="005B5D48">
        <w:t>L’Approche</w:t>
      </w:r>
      <w:r w:rsidR="00E55370" w:rsidRPr="00592E27">
        <w:t xml:space="preserve"> progressif [</w:t>
      </w:r>
      <w:r w:rsidR="00950993">
        <w:t>54</w:t>
      </w:r>
      <w:r w:rsidR="00E55370" w:rsidRPr="00592E27">
        <w:t>]  est l'heuristique la   plus  répandue  pour aligner un  grand nombre  de  séquences.    L'alignement  multiple  est  construit  progressivement  en  alignant  des  paires de séquences suivies des paires d'alignements/profils. Un arbre  guide détermine l’ordre dans  lequel  les  séquences  vont  être  alignées,  les    plus  proches    d'abord.  Cette    technique  est employée  dans    différents  packages  d'alignement  multiple  tels  que  MULTALIGN  [</w:t>
      </w:r>
      <w:r w:rsidR="00950993">
        <w:t>19</w:t>
      </w:r>
      <w:r w:rsidR="00E55370" w:rsidRPr="00592E27">
        <w:t>], ClustalW [</w:t>
      </w:r>
      <w:r w:rsidR="00950993">
        <w:t>25</w:t>
      </w:r>
      <w:r w:rsidR="00E55370" w:rsidRPr="00592E27">
        <w:t>], et T-Coffee [</w:t>
      </w:r>
      <w:r w:rsidR="00950993">
        <w:t>12</w:t>
      </w:r>
      <w:r w:rsidR="00E55370" w:rsidRPr="00592E27">
        <w:t>] …etc.</w:t>
      </w:r>
    </w:p>
    <w:p w:rsidR="007F0D45" w:rsidRPr="00D3547E" w:rsidRDefault="007F0D45" w:rsidP="003D138B">
      <w:r w:rsidRPr="00D3547E">
        <w:t>Un alignement multiple progressif suit les étapes suivantes [</w:t>
      </w:r>
      <w:r w:rsidR="00950993">
        <w:t>14</w:t>
      </w:r>
      <w:r w:rsidRPr="00D3547E">
        <w:t xml:space="preserve">]: </w:t>
      </w:r>
    </w:p>
    <w:p w:rsidR="007F0D45" w:rsidRDefault="007F0D45" w:rsidP="003D138B">
      <w:pPr>
        <w:pStyle w:val="a"/>
      </w:pPr>
      <w:r w:rsidRPr="00D3547E">
        <w:t xml:space="preserve">Alignement deux à deux de toutes les séquences. </w:t>
      </w:r>
    </w:p>
    <w:p w:rsidR="007F0D45" w:rsidRDefault="007F0D45" w:rsidP="003D138B">
      <w:pPr>
        <w:pStyle w:val="a"/>
      </w:pPr>
      <w:r w:rsidRPr="00592E27">
        <w:t xml:space="preserve">Construction d’une matrice de distances entre toutes les séquences. </w:t>
      </w:r>
    </w:p>
    <w:p w:rsidR="007F0D45" w:rsidRDefault="007F0D45" w:rsidP="003D138B">
      <w:pPr>
        <w:pStyle w:val="a"/>
      </w:pPr>
      <w:r w:rsidRPr="00592E27">
        <w:t xml:space="preserve">Détermination de l’ordre selon lequel les séquences </w:t>
      </w:r>
      <w:r>
        <w:t xml:space="preserve">seront alignées en utilisant la </w:t>
      </w:r>
      <w:r w:rsidRPr="00592E27">
        <w:t xml:space="preserve">notion de </w:t>
      </w:r>
      <w:r w:rsidRPr="001D75C4">
        <w:t>clustering</w:t>
      </w:r>
      <w:r w:rsidRPr="00592E27">
        <w:t xml:space="preserve"> :   </w:t>
      </w:r>
    </w:p>
    <w:p w:rsidR="007F0D45" w:rsidRDefault="007F0D45" w:rsidP="003D138B">
      <w:pPr>
        <w:pStyle w:val="a"/>
      </w:pPr>
      <w:r w:rsidRPr="00592E27">
        <w:t>Alignement de deux séquences</w:t>
      </w:r>
      <w:r w:rsidR="00E96B27">
        <w:t>.</w:t>
      </w:r>
    </w:p>
    <w:p w:rsidR="007F0D45" w:rsidRDefault="007F0D45" w:rsidP="003D138B">
      <w:pPr>
        <w:pStyle w:val="a"/>
      </w:pPr>
      <w:r w:rsidRPr="00592E27">
        <w:t>Alignement d’une séquence et d’un profil</w:t>
      </w:r>
      <w:r w:rsidR="00E96B27">
        <w:t>.</w:t>
      </w:r>
    </w:p>
    <w:p w:rsidR="007F0D45" w:rsidRPr="00592E27" w:rsidRDefault="00E96B27" w:rsidP="003D138B">
      <w:pPr>
        <w:pStyle w:val="a"/>
      </w:pPr>
      <w:r>
        <w:t>Alignement de deux  profils.</w:t>
      </w:r>
    </w:p>
    <w:p w:rsidR="007F0D45" w:rsidRPr="00D05E59" w:rsidRDefault="007F0D45" w:rsidP="003D138B">
      <w:r w:rsidRPr="00D05E59">
        <w:t xml:space="preserve">Problèmes majeurs des alignements multiples progressifs : </w:t>
      </w:r>
    </w:p>
    <w:p w:rsidR="007F0D45" w:rsidRPr="00D05E59" w:rsidRDefault="007F0D45" w:rsidP="003D138B">
      <w:pPr>
        <w:pStyle w:val="a"/>
      </w:pPr>
      <w:r w:rsidRPr="00D05E59">
        <w:t xml:space="preserve">Les  alignements  entre  sous-groupes  sont  gelés.  Si  une  erreur  est  produite  au début, aucune   modification ou correction ultérieure n’est possible. </w:t>
      </w:r>
    </w:p>
    <w:p w:rsidR="007F0D45" w:rsidRPr="00D05E59" w:rsidRDefault="007F0D45" w:rsidP="003D138B">
      <w:r w:rsidRPr="00D05E59">
        <w:lastRenderedPageBreak/>
        <w:t>Les  erreurs  dans  les  alignements  des  sous-groupes  initiaux  se  propagent  dans  tous l’alignement.</w:t>
      </w:r>
    </w:p>
    <w:p w:rsidR="007F0D45" w:rsidRDefault="007F0D45" w:rsidP="003D138B">
      <w:r w:rsidRPr="00D05E59">
        <w:t>Les algorithmes d’alignement multiple progressifs sont basés sur les informations obtenues d’un arbre guide construit au préalable. Cet arbre définit un certain</w:t>
      </w:r>
      <w:r w:rsidRPr="00C631F1">
        <w:t xml:space="preserve"> rapprochement entre les séquences (homologie  ou  similitude).  Puis  on  construit    progressivement  l’alignement  multiple  en respectant  l’ordre  défini  par  l’arbre.</w:t>
      </w:r>
      <w:r>
        <w:t xml:space="preserve">  Vu  le  nombre  de  méthodes </w:t>
      </w:r>
      <w:r w:rsidRPr="00C631F1">
        <w:t>développées,  cette  approche paraît la plus utilisée malgré ses  inconvénients.</w:t>
      </w:r>
    </w:p>
    <w:p w:rsidR="007F0D45" w:rsidRPr="006B2EA7" w:rsidRDefault="00485E3F" w:rsidP="00485E3F">
      <w:pPr>
        <w:pStyle w:val="4"/>
      </w:pPr>
      <w:bookmarkStart w:id="48" w:name="_Toc485463301"/>
      <w:r w:rsidRPr="00485E3F">
        <w:t>La Méthode MAFFT</w:t>
      </w:r>
      <w:bookmarkEnd w:id="48"/>
    </w:p>
    <w:p w:rsidR="00C90883" w:rsidRDefault="00C90883" w:rsidP="00C90883">
      <w:r>
        <w:t xml:space="preserve">MAFFT [Katoh et autres, 02] est un nouveau programme pour le problème de MSA.  Il exploite les caractéristiques physico-chimiques des acides aminés qui composent les protéines pour établir le degré de similitude ou de divergence entre elles. Une fois les valeurs de ces caractéristiques sont obtenues on applique une transformation de Fourier pour déterminer des relations entre les séquences à aligner afin de pouvoir générer un arbre guide comme toute méthode progressive le fait.  </w:t>
      </w:r>
    </w:p>
    <w:p w:rsidR="00C90883" w:rsidRDefault="00C90883" w:rsidP="00C90883">
      <w:r>
        <w:t xml:space="preserve">MAFFT a introduit deus nouvelles techniques telles que :  </w:t>
      </w:r>
    </w:p>
    <w:p w:rsidR="00C90883" w:rsidRDefault="00C90883" w:rsidP="00C90883">
      <w:r>
        <w:t xml:space="preserve">1) les régions homologues sont rapidement identifiées par l'exploitation de la transformation de Fourier (FFT) où dans la quelle chaque  acide aminé des séquences est représenté par un vecteur contenant les valeurs de volume et la polarité. </w:t>
      </w:r>
    </w:p>
    <w:p w:rsidR="00C90883" w:rsidRDefault="00C90883" w:rsidP="00C90883">
      <w:r>
        <w:t xml:space="preserve"> 2) une simplification du système de score pour avoir un temps de calcul réduit en  faveur d’une recherche de l'exactitude soit pour les séquences de longues insertions et délétions soit pour des séquences divergentes de même longueur.  Deux heuristiques furent développées alors: </w:t>
      </w:r>
    </w:p>
    <w:p w:rsidR="00C90883" w:rsidRDefault="00C90883" w:rsidP="00C90883">
      <w:r>
        <w:t>o Méthode progressive: (FFT-NS-2) .</w:t>
      </w:r>
    </w:p>
    <w:p w:rsidR="00C90883" w:rsidRDefault="00C90883" w:rsidP="00C90883">
      <w:r>
        <w:t xml:space="preserve">o Méthode itérative de raffinement (FFT-NS-i).  </w:t>
      </w:r>
    </w:p>
    <w:p w:rsidR="00485E3F" w:rsidRDefault="00C90883" w:rsidP="00C90883">
      <w:r>
        <w:t>Le temps de la CPU a été  sérieusement réduit par cette méthode en comparant avec les méthodes existantes.</w:t>
      </w:r>
    </w:p>
    <w:p w:rsidR="005B305E" w:rsidRPr="006B2EA7" w:rsidRDefault="00BE415C" w:rsidP="00A37368">
      <w:pPr>
        <w:pStyle w:val="4"/>
      </w:pPr>
      <w:bookmarkStart w:id="49" w:name="_Toc485463302"/>
      <w:r w:rsidRPr="006B2EA7">
        <w:t>La Méthode ClustalW</w:t>
      </w:r>
      <w:bookmarkEnd w:id="49"/>
    </w:p>
    <w:p w:rsidR="00BE415C" w:rsidRDefault="00BE415C" w:rsidP="003D138B">
      <w:r w:rsidRPr="001541FC">
        <w:t>ClustalW [</w:t>
      </w:r>
      <w:r w:rsidR="00950993">
        <w:t>25</w:t>
      </w:r>
      <w:r>
        <w:t>]</w:t>
      </w:r>
      <w:r w:rsidRPr="001541FC">
        <w:t xml:space="preserve"> est un programme qui met en action les principes de l’alignement progressif tout en essayant d’échapper au piège des erreurs qui </w:t>
      </w:r>
      <w:r>
        <w:t xml:space="preserve">peuvent se produire au début de </w:t>
      </w:r>
      <w:r w:rsidRPr="001541FC">
        <w:t xml:space="preserve">l’alignement et nuire à sa qualité dans la fin. Dans ClustalW,  les auteurs essayent donc de </w:t>
      </w:r>
      <w:r w:rsidRPr="001541FC">
        <w:lastRenderedPageBreak/>
        <w:t>respecter  la démarche progressive mais en apportant des modifications et des nouvelles considérations.</w:t>
      </w:r>
    </w:p>
    <w:p w:rsidR="00BE415C" w:rsidRDefault="00BE415C" w:rsidP="000C4F50">
      <w:pPr>
        <w:jc w:val="center"/>
      </w:pPr>
      <w:r>
        <w:rPr>
          <w:lang w:val="en-US" w:bidi="ar-SA"/>
        </w:rPr>
        <w:drawing>
          <wp:inline distT="0" distB="0" distL="0" distR="0" wp14:anchorId="5B86D3D5" wp14:editId="5E797FB3">
            <wp:extent cx="4330535" cy="3269411"/>
            <wp:effectExtent l="0" t="0" r="0" b="76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ustalW.JPG"/>
                    <pic:cNvPicPr/>
                  </pic:nvPicPr>
                  <pic:blipFill>
                    <a:blip r:embed="rId29">
                      <a:extLst>
                        <a:ext uri="{28A0092B-C50C-407E-A947-70E740481C1C}">
                          <a14:useLocalDpi xmlns:a14="http://schemas.microsoft.com/office/drawing/2010/main" val="0"/>
                        </a:ext>
                      </a:extLst>
                    </a:blip>
                    <a:stretch>
                      <a:fillRect/>
                    </a:stretch>
                  </pic:blipFill>
                  <pic:spPr>
                    <a:xfrm>
                      <a:off x="0" y="0"/>
                      <a:ext cx="4329994" cy="3269002"/>
                    </a:xfrm>
                    <a:prstGeom prst="rect">
                      <a:avLst/>
                    </a:prstGeom>
                  </pic:spPr>
                </pic:pic>
              </a:graphicData>
            </a:graphic>
          </wp:inline>
        </w:drawing>
      </w:r>
    </w:p>
    <w:p w:rsidR="00BE415C" w:rsidRPr="00BE415C" w:rsidRDefault="00BE415C" w:rsidP="003D138B">
      <w:pPr>
        <w:pStyle w:val="a9"/>
        <w:rPr>
          <w:rtl/>
        </w:rPr>
      </w:pPr>
      <w:bookmarkStart w:id="50" w:name="_Toc484179499"/>
      <w:r w:rsidRPr="00BE415C">
        <w:t>Figure 2</w:t>
      </w:r>
      <w:r w:rsidR="00F76367">
        <w:t>.</w:t>
      </w:r>
      <w:r w:rsidR="006B2EA7">
        <w:fldChar w:fldCharType="begin"/>
      </w:r>
      <w:r w:rsidR="006B2EA7">
        <w:instrText xml:space="preserve"> SEQ Figure_2_ \* ARABIC </w:instrText>
      </w:r>
      <w:r w:rsidR="006B2EA7">
        <w:fldChar w:fldCharType="separate"/>
      </w:r>
      <w:r w:rsidR="00EF215A">
        <w:t>3</w:t>
      </w:r>
      <w:r w:rsidR="006B2EA7">
        <w:fldChar w:fldCharType="end"/>
      </w:r>
      <w:r w:rsidRPr="00BE415C">
        <w:t xml:space="preserve"> </w:t>
      </w:r>
      <w:r w:rsidRPr="00F76367">
        <w:t>Le déroulement de l’algorithme de ClustalW</w:t>
      </w:r>
      <w:bookmarkEnd w:id="50"/>
    </w:p>
    <w:p w:rsidR="00BE415C" w:rsidRDefault="00BE415C" w:rsidP="003D138B">
      <w:r w:rsidRPr="001541FC">
        <w:t xml:space="preserve">La première étape de ClustalW </w:t>
      </w:r>
      <w:r w:rsidRPr="00261136">
        <w:t>(Fig</w:t>
      </w:r>
      <w:r w:rsidR="00F76367">
        <w:t>ure</w:t>
      </w:r>
      <w:r w:rsidRPr="00261136">
        <w:t>.2.</w:t>
      </w:r>
      <w:r>
        <w:t>3</w:t>
      </w:r>
      <w:r w:rsidRPr="00261136">
        <w:t xml:space="preserve">) </w:t>
      </w:r>
      <w:r w:rsidRPr="001541FC">
        <w:t>consiste à aligner les paires de séquences à fin de déterminer la matrice des distances. ClustalW utilise des matrices de substitutions différentes pour la programmation dynamique</w:t>
      </w:r>
      <w:r>
        <w:t xml:space="preserve"> à des moments différents de l’</w:t>
      </w:r>
      <w:r w:rsidRPr="001541FC">
        <w:t>alignement. Les matrices changent selon la divergence ou la convergence des deux séquences à aligner. L’avantage est que les séquences divergentes sont plus ou moins bien alignées. Dans la deuxième étape, ClustalW utilise la méthode N.J [</w:t>
      </w:r>
      <w:r w:rsidR="00950993">
        <w:t>35</w:t>
      </w:r>
      <w:r>
        <w:t>]</w:t>
      </w:r>
      <w:r w:rsidRPr="001541FC">
        <w:t xml:space="preserve"> pour construire un arbre guide et calculer les poids des séquences.</w:t>
      </w:r>
      <w:r>
        <w:t xml:space="preserve"> </w:t>
      </w:r>
      <w:r w:rsidRPr="001541FC">
        <w:t>Pendant la troisième étape : alignement progressif proprement dit, ClustalW n’affecte pas la même valeur de pénalité d’un gap quelque soit sa position dans la séquence mais essayent de distinguer entre les gaps du début, du milie</w:t>
      </w:r>
      <w:r>
        <w:t>u et de la fin de la séquence.</w:t>
      </w:r>
    </w:p>
    <w:p w:rsidR="002A027F" w:rsidRDefault="00BE415C" w:rsidP="002A027F">
      <w:r w:rsidRPr="00470BF1">
        <w:t>Dans ClustalW, il y  a une grande étude et des nouvelles propositions sur la manière de faire changer les valeurs affectées à un gap  selon sa position dan</w:t>
      </w:r>
      <w:r>
        <w:t>s</w:t>
      </w:r>
      <w:r w:rsidRPr="00470BF1">
        <w:t xml:space="preserve"> une séquence ou dans un alignement de séquences. Une particularité de ClustalW est qu’il possède une interface graphique conviviale  contrairement aux autres méthodes</w:t>
      </w:r>
      <w:r>
        <w:t>.</w:t>
      </w:r>
    </w:p>
    <w:p w:rsidR="002A027F" w:rsidRDefault="002A027F" w:rsidP="002A027F">
      <w:pPr>
        <w:pStyle w:val="3"/>
        <w:numPr>
          <w:ilvl w:val="0"/>
          <w:numId w:val="0"/>
        </w:numPr>
        <w:rPr>
          <w:b w:val="0"/>
          <w:bCs w:val="0"/>
          <w:lang w:val="fr-FR"/>
        </w:rPr>
      </w:pPr>
    </w:p>
    <w:p w:rsidR="002A027F" w:rsidRPr="00774F88" w:rsidRDefault="002A027F" w:rsidP="002A027F">
      <w:pPr>
        <w:pStyle w:val="3"/>
        <w:numPr>
          <w:ilvl w:val="0"/>
          <w:numId w:val="0"/>
        </w:numPr>
        <w:rPr>
          <w:lang w:val="fr-FR"/>
        </w:rPr>
      </w:pPr>
    </w:p>
    <w:p w:rsidR="00BE415C" w:rsidRDefault="00BE415C" w:rsidP="00A37368">
      <w:pPr>
        <w:pStyle w:val="3"/>
      </w:pPr>
      <w:bookmarkStart w:id="51" w:name="_Toc485463303"/>
      <w:r w:rsidRPr="00A854C9">
        <w:lastRenderedPageBreak/>
        <w:t>L’Approche Itérative</w:t>
      </w:r>
      <w:bookmarkEnd w:id="51"/>
    </w:p>
    <w:p w:rsidR="00BE415C" w:rsidRDefault="00BE415C" w:rsidP="003D138B">
      <w:r w:rsidRPr="00F50748">
        <w:t>L'approche itérative  a été employée plusieurs fois  comme méthode d'optimisation pour  produire des alignements  multiples. Parfois elle est utilisée seule ou en combinaison avec d'autres méthodes. L'itération a  un grand avantage parce qu'elle est souvent très simple soit en termes de code des algorithmes, soit en termes de  complexité  temporelle et spatiale.  Les étapes d’un alignement itératif :</w:t>
      </w:r>
    </w:p>
    <w:p w:rsidR="00BE415C" w:rsidRDefault="00BE415C" w:rsidP="003D138B">
      <w:pPr>
        <w:pStyle w:val="a"/>
      </w:pPr>
      <w:r w:rsidRPr="00F50748">
        <w:t xml:space="preserve">Repérer les deux séquences avec la plus forte similarité et les aligner avec une méthode de programmation dynamique. </w:t>
      </w:r>
    </w:p>
    <w:p w:rsidR="00BE415C" w:rsidRDefault="00BE415C" w:rsidP="003D138B">
      <w:pPr>
        <w:pStyle w:val="a"/>
      </w:pPr>
      <w:r w:rsidRPr="007814E1">
        <w:t>Trouver la séquence qui est la plus proche du profil obtenu avec les 2 séquences précédentes et l’aligner  avec les deux autres par une méthode d’alignement profil-séquence.</w:t>
      </w:r>
    </w:p>
    <w:p w:rsidR="00BE415C" w:rsidRPr="007814E1" w:rsidRDefault="00BE415C" w:rsidP="003D138B">
      <w:pPr>
        <w:pStyle w:val="a"/>
      </w:pPr>
      <w:r w:rsidRPr="007814E1">
        <w:t>Répéter ceci jusqu’à ce que toutes les N séquences soient inclues dans l’alignement       multiple</w:t>
      </w:r>
    </w:p>
    <w:p w:rsidR="00BE415C" w:rsidRDefault="00BE415C" w:rsidP="003D138B">
      <w:pPr>
        <w:pStyle w:val="a"/>
      </w:pPr>
      <w:r w:rsidRPr="00F50748">
        <w:t>Enlever la séquence S1 et la réaligner avec le profil obtenu avec les séquences de S2…Sn</w:t>
      </w:r>
    </w:p>
    <w:p w:rsidR="00BE415C" w:rsidRPr="007814E1" w:rsidRDefault="00BE415C" w:rsidP="003D138B">
      <w:pPr>
        <w:pStyle w:val="a"/>
      </w:pPr>
      <w:r w:rsidRPr="007814E1">
        <w:t xml:space="preserve">Répéter ceci pour toutes les autres séquences de S2 à Sn. </w:t>
      </w:r>
    </w:p>
    <w:p w:rsidR="00BE415C" w:rsidRDefault="00BE415C" w:rsidP="003D138B">
      <w:r w:rsidRPr="00F50748">
        <w:t>Répéter l’étape précédente un certain nombre de fois ou arrêter le processus à convergence du score de l’alignement</w:t>
      </w:r>
      <w:r>
        <w:t>.</w:t>
      </w:r>
    </w:p>
    <w:p w:rsidR="00BE415C" w:rsidRPr="006B2EA7" w:rsidRDefault="00BE415C" w:rsidP="00A37368">
      <w:pPr>
        <w:pStyle w:val="4"/>
      </w:pPr>
      <w:bookmarkStart w:id="52" w:name="_Toc485463304"/>
      <w:r w:rsidRPr="006B2EA7">
        <w:t>La Méthode</w:t>
      </w:r>
      <w:r w:rsidRPr="006B2EA7">
        <w:rPr>
          <w:spacing w:val="-7"/>
        </w:rPr>
        <w:t xml:space="preserve"> </w:t>
      </w:r>
      <w:r w:rsidRPr="006B2EA7">
        <w:t>SAGA</w:t>
      </w:r>
      <w:bookmarkEnd w:id="52"/>
    </w:p>
    <w:p w:rsidR="000400D9" w:rsidRPr="00A7123C" w:rsidRDefault="000400D9" w:rsidP="000C4F50">
      <w:r w:rsidRPr="00A7123C">
        <w:t xml:space="preserve">C’est un </w:t>
      </w:r>
      <w:r>
        <w:t>algorithme génétique itératif [</w:t>
      </w:r>
      <w:r w:rsidR="000C4F50">
        <w:t>11</w:t>
      </w:r>
      <w:r w:rsidRPr="00A7123C">
        <w:t>] qui démarre par une population d’alignement, puis raffine les solutions par des opérateurs spécifiques tels que la mutation jusqu’à l’obtention d’une solution plus ou moins optimale. C’est une heuristique qui se rapproche de la solution optimale mais aucune certitude qu’elle le soit réellement</w:t>
      </w:r>
      <w:r>
        <w:t>.</w:t>
      </w:r>
    </w:p>
    <w:p w:rsidR="00E96B27" w:rsidRDefault="000400D9" w:rsidP="003D138B">
      <w:r w:rsidRPr="00A7123C">
        <w:t>Chaque génération est évaluée par la fonction objectif (</w:t>
      </w:r>
      <w:r w:rsidRPr="00A7123C">
        <w:rPr>
          <w:i/>
        </w:rPr>
        <w:t>WSP</w:t>
      </w:r>
      <w:r w:rsidRPr="00A7123C">
        <w:t>) pour déterminer quels sont les alignements les plus acceptables et aptes à passer dans la génération suivante.</w:t>
      </w:r>
    </w:p>
    <w:p w:rsidR="0003193B" w:rsidRDefault="0003193B" w:rsidP="003D138B"/>
    <w:p w:rsidR="003D138B" w:rsidRDefault="003D138B" w:rsidP="003D138B"/>
    <w:p w:rsidR="000C4F50" w:rsidRDefault="000C4F50" w:rsidP="003D138B"/>
    <w:p w:rsidR="000C4F50" w:rsidRDefault="000C4F50" w:rsidP="003D138B"/>
    <w:p w:rsidR="00923F2B" w:rsidRDefault="00923F2B" w:rsidP="002A027F">
      <w:pPr>
        <w:ind w:firstLine="0"/>
      </w:pPr>
    </w:p>
    <w:tbl>
      <w:tblPr>
        <w:tblStyle w:val="a8"/>
        <w:tblW w:w="9639" w:type="dxa"/>
        <w:jc w:val="center"/>
        <w:tblLook w:val="04A0" w:firstRow="1" w:lastRow="0" w:firstColumn="1" w:lastColumn="0" w:noHBand="0" w:noVBand="1"/>
      </w:tblPr>
      <w:tblGrid>
        <w:gridCol w:w="9639"/>
      </w:tblGrid>
      <w:tr w:rsidR="000400D9" w:rsidTr="006A6453">
        <w:trPr>
          <w:jc w:val="center"/>
        </w:trPr>
        <w:tc>
          <w:tcPr>
            <w:tcW w:w="9639" w:type="dxa"/>
          </w:tcPr>
          <w:p w:rsidR="000400D9" w:rsidRPr="00470BF1" w:rsidRDefault="000400D9" w:rsidP="003D138B">
            <w:pPr>
              <w:pStyle w:val="af1"/>
            </w:pPr>
            <w:r w:rsidRPr="00470BF1">
              <w:lastRenderedPageBreak/>
              <w:t>Algorithme 2.1 : saga</w:t>
            </w:r>
            <w:r>
              <w:t xml:space="preserve"> </w:t>
            </w:r>
          </w:p>
        </w:tc>
      </w:tr>
      <w:tr w:rsidR="000400D9" w:rsidTr="006A6453">
        <w:trPr>
          <w:jc w:val="center"/>
        </w:trPr>
        <w:tc>
          <w:tcPr>
            <w:tcW w:w="9639" w:type="dxa"/>
          </w:tcPr>
          <w:p w:rsidR="000400D9" w:rsidRPr="00470BF1" w:rsidRDefault="000400D9" w:rsidP="003D138B">
            <w:pPr>
              <w:pStyle w:val="af1"/>
            </w:pPr>
            <w:r w:rsidRPr="00470BF1">
              <w:t>Initialisation</w:t>
            </w:r>
          </w:p>
        </w:tc>
      </w:tr>
      <w:tr w:rsidR="000400D9" w:rsidRPr="00774F88" w:rsidTr="006A6453">
        <w:trPr>
          <w:jc w:val="center"/>
        </w:trPr>
        <w:tc>
          <w:tcPr>
            <w:tcW w:w="9639" w:type="dxa"/>
          </w:tcPr>
          <w:p w:rsidR="000400D9" w:rsidRPr="000013BD" w:rsidRDefault="000400D9" w:rsidP="003D138B">
            <w:pPr>
              <w:pStyle w:val="af1"/>
            </w:pPr>
            <w:r>
              <w:t xml:space="preserve">Evaluation      </w:t>
            </w:r>
            <w:r w:rsidRPr="000013BD">
              <w:t>1.Create G0</w:t>
            </w:r>
          </w:p>
          <w:p w:rsidR="000400D9" w:rsidRPr="000013BD" w:rsidRDefault="000400D9" w:rsidP="003D138B">
            <w:pPr>
              <w:pStyle w:val="af1"/>
            </w:pPr>
            <w:r w:rsidRPr="000013BD">
              <w:t xml:space="preserve">           </w:t>
            </w:r>
            <w:r>
              <w:t xml:space="preserve">            </w:t>
            </w:r>
            <w:r w:rsidRPr="000013BD">
              <w:t xml:space="preserve"> 2.evaluate the population of generation n(G</w:t>
            </w:r>
            <w:r>
              <w:t>n</w:t>
            </w:r>
            <w:r w:rsidRPr="000013BD">
              <w:t xml:space="preserve">) </w:t>
            </w:r>
          </w:p>
          <w:p w:rsidR="000400D9" w:rsidRPr="000013BD" w:rsidRDefault="000400D9" w:rsidP="003D138B">
            <w:pPr>
              <w:pStyle w:val="af1"/>
            </w:pPr>
            <w:r>
              <w:t xml:space="preserve">                        </w:t>
            </w:r>
            <w:r w:rsidRPr="000013BD">
              <w:t>3.if the population is stabilized then END</w:t>
            </w:r>
          </w:p>
          <w:p w:rsidR="000400D9" w:rsidRPr="000013BD" w:rsidRDefault="000400D9" w:rsidP="003D138B">
            <w:pPr>
              <w:pStyle w:val="af1"/>
            </w:pPr>
            <w:r w:rsidRPr="000013BD">
              <w:t>Breeding :</w:t>
            </w:r>
            <w:r>
              <w:t xml:space="preserve">      </w:t>
            </w:r>
            <w:r w:rsidRPr="000013BD">
              <w:t xml:space="preserve"> 4.select the individuals to replace </w:t>
            </w:r>
          </w:p>
          <w:p w:rsidR="000400D9" w:rsidRPr="000013BD" w:rsidRDefault="000400D9" w:rsidP="003D138B">
            <w:pPr>
              <w:pStyle w:val="af1"/>
            </w:pPr>
            <w:r>
              <w:t xml:space="preserve">                        </w:t>
            </w:r>
            <w:r w:rsidRPr="000013BD">
              <w:t>5.evaluate the expected offspring (EO)</w:t>
            </w:r>
          </w:p>
          <w:p w:rsidR="000400D9" w:rsidRPr="000013BD" w:rsidRDefault="000400D9" w:rsidP="003D138B">
            <w:pPr>
              <w:pStyle w:val="af1"/>
            </w:pPr>
            <w:r>
              <w:t xml:space="preserve">                        </w:t>
            </w:r>
            <w:r w:rsidRPr="000013BD">
              <w:t>6.</w:t>
            </w:r>
            <w:r>
              <w:t xml:space="preserve"> select the parent(s) from Gn</w:t>
            </w:r>
          </w:p>
          <w:p w:rsidR="000400D9" w:rsidRPr="000013BD" w:rsidRDefault="000400D9" w:rsidP="003D138B">
            <w:pPr>
              <w:pStyle w:val="af1"/>
            </w:pPr>
            <w:r>
              <w:t xml:space="preserve">                        </w:t>
            </w:r>
            <w:r w:rsidRPr="00244BE6">
              <w:t>7. select</w:t>
            </w:r>
            <w:r w:rsidRPr="000013BD">
              <w:t xml:space="preserve"> the operator</w:t>
            </w:r>
          </w:p>
          <w:p w:rsidR="000400D9" w:rsidRPr="000013BD" w:rsidRDefault="000400D9" w:rsidP="003D138B">
            <w:pPr>
              <w:pStyle w:val="af1"/>
            </w:pPr>
            <w:r>
              <w:t xml:space="preserve">                       </w:t>
            </w:r>
            <w:r w:rsidRPr="000013BD">
              <w:t xml:space="preserve"> 8.generate the new child</w:t>
            </w:r>
          </w:p>
          <w:p w:rsidR="000400D9" w:rsidRPr="000013BD" w:rsidRDefault="000400D9" w:rsidP="003D138B">
            <w:pPr>
              <w:pStyle w:val="af1"/>
            </w:pPr>
            <w:r>
              <w:t xml:space="preserve">                        </w:t>
            </w:r>
            <w:r w:rsidRPr="000013BD">
              <w:t>9.keep or discard the new child in Gn+1</w:t>
            </w:r>
          </w:p>
          <w:p w:rsidR="000400D9" w:rsidRPr="000013BD" w:rsidRDefault="000400D9" w:rsidP="003D138B">
            <w:pPr>
              <w:pStyle w:val="af1"/>
            </w:pPr>
            <w:r>
              <w:t xml:space="preserve">                       </w:t>
            </w:r>
            <w:r w:rsidRPr="000013BD">
              <w:t xml:space="preserve">10.goto 6 until all the children  have been successfully </w:t>
            </w:r>
            <w:r>
              <w:t>put into Gn+1</w:t>
            </w:r>
          </w:p>
          <w:p w:rsidR="000400D9" w:rsidRPr="000013BD" w:rsidRDefault="000400D9" w:rsidP="003D138B">
            <w:pPr>
              <w:pStyle w:val="af1"/>
            </w:pPr>
            <w:r>
              <w:t xml:space="preserve">                       </w:t>
            </w:r>
            <w:r w:rsidRPr="00244BE6">
              <w:t>11. n</w:t>
            </w:r>
            <w:r w:rsidRPr="000013BD">
              <w:t>= n+1</w:t>
            </w:r>
          </w:p>
          <w:p w:rsidR="000400D9" w:rsidRPr="000013BD" w:rsidRDefault="000400D9" w:rsidP="003D138B">
            <w:pPr>
              <w:pStyle w:val="af1"/>
            </w:pPr>
            <w:r>
              <w:t xml:space="preserve">                       </w:t>
            </w:r>
            <w:r w:rsidRPr="000013BD">
              <w:t>12.goto evaluation</w:t>
            </w:r>
          </w:p>
          <w:p w:rsidR="000400D9" w:rsidRPr="000013BD" w:rsidRDefault="000400D9" w:rsidP="003D138B">
            <w:pPr>
              <w:pStyle w:val="af1"/>
            </w:pPr>
            <w:r>
              <w:t xml:space="preserve">End :              </w:t>
            </w:r>
            <w:r w:rsidRPr="000013BD">
              <w:t>13.e</w:t>
            </w:r>
            <w:r>
              <w:t>nd</w:t>
            </w:r>
          </w:p>
        </w:tc>
      </w:tr>
    </w:tbl>
    <w:p w:rsidR="006E27EE" w:rsidRDefault="006E27EE" w:rsidP="003D138B">
      <w:pPr>
        <w:pStyle w:val="a9"/>
        <w:rPr>
          <w:rtl/>
          <w:lang w:val="en-US"/>
        </w:rPr>
      </w:pPr>
      <w:bookmarkStart w:id="53" w:name="_Toc483900800"/>
      <w:bookmarkStart w:id="54" w:name="_Toc484179722"/>
      <w:r w:rsidRPr="006E27EE">
        <w:t>Table 2</w:t>
      </w:r>
      <w:r w:rsidR="00F76367">
        <w:t>.</w:t>
      </w:r>
      <w:r w:rsidR="006B2EA7">
        <w:fldChar w:fldCharType="begin"/>
      </w:r>
      <w:r w:rsidR="006B2EA7">
        <w:instrText xml:space="preserve"> SEQ Table_2 \* ARABIC </w:instrText>
      </w:r>
      <w:r w:rsidR="006B2EA7">
        <w:fldChar w:fldCharType="separate"/>
      </w:r>
      <w:r w:rsidR="00EF215A">
        <w:t>1</w:t>
      </w:r>
      <w:r w:rsidR="006B2EA7">
        <w:fldChar w:fldCharType="end"/>
      </w:r>
      <w:r w:rsidR="000C4F50">
        <w:t> :</w:t>
      </w:r>
      <w:r>
        <w:t xml:space="preserve"> </w:t>
      </w:r>
      <w:r w:rsidRPr="000C4F50">
        <w:rPr>
          <w:b w:val="0"/>
          <w:bCs w:val="0"/>
        </w:rPr>
        <w:t>l’algorithme de la méthode SAG</w:t>
      </w:r>
      <w:bookmarkEnd w:id="53"/>
      <w:bookmarkEnd w:id="54"/>
      <w:r w:rsidR="000C4F50">
        <w:rPr>
          <w:b w:val="0"/>
          <w:bCs w:val="0"/>
        </w:rPr>
        <w:t>A.</w:t>
      </w:r>
    </w:p>
    <w:p w:rsidR="006E27EE" w:rsidRDefault="006E27EE" w:rsidP="003D138B">
      <w:r w:rsidRPr="007C409A">
        <w:t>Ceci est appelé le phénomène de la sélection biologique « seuls les meilleurs survivent ».</w:t>
      </w:r>
      <w:r w:rsidR="007C409A" w:rsidRPr="007C409A">
        <w:t xml:space="preserve"> G0, Gn et Gn+1 sont respectivement la population initiale, courante et la population de la Génération future.  L’algorithme commence par la génération des individus de la population G0 d’une façon aléatoire, qui vont subir immédiatement une évaluation afin de déterminer le niveau de ces solutions. Si les solutions obtenues ont atteint un seuil d’optimalité alors l’algorithme s’arrête sinon on passe à l’étape suivante et qui consiste en la génération de nouvelles solutions en faisant subir à la population courante une série d’opérations génétiques telles que la sélection, croisement et mutation. Les nouvelles solutions obtenues ne sont maintenues dans la nouvelle génération que si elles présentent un certain niveau d’efficacité. L’algorithme s’arrête après un certain nombre d’itération. La meilleure solution de la dernière population  serait considérée la solution optimale de l’algorithme</w:t>
      </w:r>
      <w:r w:rsidR="007C409A" w:rsidRPr="00A7123C">
        <w:t>.</w:t>
      </w:r>
    </w:p>
    <w:p w:rsidR="007C409A" w:rsidRPr="007C409A" w:rsidRDefault="007C409A" w:rsidP="003D138B">
      <w:pPr>
        <w:rPr>
          <w:iCs/>
        </w:rPr>
      </w:pPr>
      <w:r w:rsidRPr="00A7123C">
        <w:t>SAGA a la particularité de pouvoir optimiser n’importe quelle fonction obje</w:t>
      </w:r>
      <w:r>
        <w:t>²</w:t>
      </w:r>
      <w:r w:rsidRPr="00A7123C">
        <w:t>ctif. Plus tard  [</w:t>
      </w:r>
      <w:r w:rsidR="001B2446">
        <w:t>35</w:t>
      </w:r>
      <w:r w:rsidRPr="00A7123C">
        <w:t>] ont utilisé SAGA pour valider une nouvelle fonction objectif : Coffee.</w:t>
      </w:r>
      <w:r>
        <w:t xml:space="preserve"> </w:t>
      </w:r>
      <w:r w:rsidRPr="00A7123C">
        <w:t>Les résultats sont considérés nettement meilleurs que ceux fournis par la première</w:t>
      </w:r>
      <w:r w:rsidRPr="00A7123C">
        <w:rPr>
          <w:spacing w:val="-9"/>
        </w:rPr>
        <w:t xml:space="preserve"> </w:t>
      </w:r>
      <w:r w:rsidRPr="00A7123C">
        <w:t>approche</w:t>
      </w:r>
      <w:r>
        <w:t>.</w:t>
      </w:r>
    </w:p>
    <w:p w:rsidR="007C409A" w:rsidRPr="00F76367" w:rsidRDefault="007C409A" w:rsidP="00A37368">
      <w:pPr>
        <w:pStyle w:val="4"/>
        <w:rPr>
          <w:rtl/>
        </w:rPr>
      </w:pPr>
      <w:bookmarkStart w:id="55" w:name="_Toc485463305"/>
      <w:r w:rsidRPr="006B2EA7">
        <w:t>La Méthode DIALIGN</w:t>
      </w:r>
      <w:bookmarkEnd w:id="55"/>
    </w:p>
    <w:p w:rsidR="007C409A" w:rsidRDefault="007C409A" w:rsidP="003D138B">
      <w:pPr>
        <w:rPr>
          <w:rtl/>
        </w:rPr>
      </w:pPr>
      <w:r w:rsidRPr="007C409A">
        <w:t>DIALIGN est une méthode pour l'alignement multiple  développée par  [</w:t>
      </w:r>
      <w:r w:rsidR="001B2446">
        <w:t>7</w:t>
      </w:r>
      <w:r w:rsidRPr="007C409A">
        <w:t>]. L’algorithme de DIALIGN est basé sur les alignements par paires de séquence (alignement deux à deux) et multiple en comparant des segments entiers de séquences au lieu d'une traditionnelle comparaison de chaque résidu</w:t>
      </w:r>
      <w:r w:rsidRPr="00281D3D">
        <w:t>.</w:t>
      </w:r>
    </w:p>
    <w:p w:rsidR="007C409A" w:rsidRDefault="007C409A" w:rsidP="003D138B">
      <w:pPr>
        <w:rPr>
          <w:rtl/>
        </w:rPr>
      </w:pPr>
      <w:r w:rsidRPr="007C409A">
        <w:lastRenderedPageBreak/>
        <w:t>Des alignements par paires sont construits de paires segments de même longueur sans insertion ou délétion de gaps. Ces paires de segments s'appellent les « diagonales » ou (motif) observable  sur le graphe d’un  DOTPLOT. Par conséquent DIALIGN n'emploie aucune pénalité de gap. Une fois une diagonale est considérée  dans un alignement, elle est fixe et ne peut pas être enlevée à une  étape postérieure de l'algorithme. Une  diagonale n’est pas  choisie selon son poids, mais plutôt  selon  si le motif décrit par cette diagonale, apparaît  dans plus de deux   séquences, alors il  est préféré aux motifs qui apparaissent  dans seulement  deux séquences.</w:t>
      </w:r>
    </w:p>
    <w:p w:rsidR="000C6FC3" w:rsidRDefault="000C6FC3" w:rsidP="00D80518">
      <w:pPr>
        <w:pStyle w:val="2"/>
      </w:pPr>
      <w:bookmarkStart w:id="56" w:name="_Toc485463306"/>
      <w:r w:rsidRPr="00F55482">
        <w:t>Conclusion</w:t>
      </w:r>
      <w:bookmarkEnd w:id="56"/>
    </w:p>
    <w:p w:rsidR="000C6FC3" w:rsidRDefault="000C6FC3" w:rsidP="003D138B">
      <w:r w:rsidRPr="00F55482">
        <w:t xml:space="preserve">Nous avons vu dans ce chapitre les </w:t>
      </w:r>
      <w:r>
        <w:t>trois approches</w:t>
      </w:r>
      <w:r w:rsidRPr="00F55482">
        <w:t xml:space="preserve"> </w:t>
      </w:r>
      <w:r>
        <w:t>d</w:t>
      </w:r>
      <w:r w:rsidRPr="00F55482">
        <w:t>’alignement multiple de</w:t>
      </w:r>
      <w:r>
        <w:t>s</w:t>
      </w:r>
      <w:r w:rsidRPr="00F55482">
        <w:t xml:space="preserve"> séquences</w:t>
      </w:r>
      <w:r>
        <w:t xml:space="preserve"> et </w:t>
      </w:r>
      <w:r w:rsidRPr="00F55482">
        <w:t>présent</w:t>
      </w:r>
      <w:r>
        <w:t>e  les  différentes méthodes pour chaque approche</w:t>
      </w:r>
      <w:r w:rsidRPr="00F55482">
        <w:t>.</w:t>
      </w:r>
      <w:r>
        <w:t xml:space="preserve"> Les </w:t>
      </w:r>
      <w:r w:rsidRPr="004D2B46">
        <w:t xml:space="preserve"> méthode</w:t>
      </w:r>
      <w:r>
        <w:t>s de la première approche</w:t>
      </w:r>
      <w:r w:rsidRPr="004D2B46">
        <w:t xml:space="preserve"> donne</w:t>
      </w:r>
      <w:r>
        <w:t>nt</w:t>
      </w:r>
      <w:r w:rsidRPr="004D2B46">
        <w:t xml:space="preserve"> de</w:t>
      </w:r>
      <w:r>
        <w:t xml:space="preserve">s solutions optimales mais elle </w:t>
      </w:r>
      <w:r w:rsidRPr="004D2B46">
        <w:t>est très gourmande en ressources CPU et mémoire. Elle est donc impraticable dans le cas de plusieurs</w:t>
      </w:r>
      <w:r>
        <w:t xml:space="preserve"> </w:t>
      </w:r>
      <w:r w:rsidRPr="004D2B46">
        <w:t>séquences.</w:t>
      </w:r>
      <w:r>
        <w:t xml:space="preserve"> </w:t>
      </w:r>
      <w:r w:rsidRPr="004D2B46">
        <w:t>La</w:t>
      </w:r>
      <w:r>
        <w:t xml:space="preserve"> </w:t>
      </w:r>
      <w:r w:rsidRPr="004D2B46">
        <w:t>deuxième  contient</w:t>
      </w:r>
      <w:r>
        <w:t xml:space="preserve"> </w:t>
      </w:r>
      <w:r w:rsidRPr="004D2B46">
        <w:t>le</w:t>
      </w:r>
      <w:r w:rsidRPr="005F615F">
        <w:t>s méthodes basées sur une approche progressive. Ces méthodes sont simples, rapides et donnent généralement des alignements de bonnes qualités. Cependant, leur inconvénient majeur est le problème des minima locaux et elles peuvent donc donner des résultats erronés. Donc le MSA est un problème d’optimisation caractérisé par une grande  complexité  temporelle  et spatiale. Pour surmonter ce problème, Les méthodes itératives  de  la  troisième  approche  paraissent  prometteuses. plusieurs autres  algorithmes  itératifs  qui  utilisent  différentes  stratégies  comme  les  algorithmes génétiques AGs qui détaille dans le prochain chapitre.</w:t>
      </w:r>
    </w:p>
    <w:p w:rsidR="009553EC" w:rsidRDefault="009553EC" w:rsidP="003D138B">
      <w:pPr>
        <w:rPr>
          <w:rtl/>
        </w:rPr>
      </w:pPr>
    </w:p>
    <w:p w:rsidR="003D138B" w:rsidRDefault="003D138B" w:rsidP="003D138B">
      <w:pPr>
        <w:sectPr w:rsidR="003D138B" w:rsidSect="005F615F">
          <w:headerReference w:type="default" r:id="rId30"/>
          <w:headerReference w:type="first" r:id="rId31"/>
          <w:footerReference w:type="first" r:id="rId32"/>
          <w:pgSz w:w="11907" w:h="16840" w:code="9"/>
          <w:pgMar w:top="1418" w:right="1134" w:bottom="1418" w:left="1134" w:header="425" w:footer="709" w:gutter="567"/>
          <w:cols w:space="708"/>
          <w:titlePg/>
          <w:docGrid w:linePitch="360"/>
        </w:sectPr>
      </w:pPr>
    </w:p>
    <w:p w:rsidR="000C6FC3" w:rsidRPr="007C409A" w:rsidRDefault="000C6FC3" w:rsidP="003D138B">
      <w:pPr>
        <w:rPr>
          <w:rtl/>
        </w:rPr>
      </w:pPr>
    </w:p>
    <w:p w:rsidR="00B058B1" w:rsidRPr="00C60A66" w:rsidRDefault="00B058B1" w:rsidP="003D138B"/>
    <w:p w:rsidR="00B058B1" w:rsidRPr="00C60A66" w:rsidRDefault="00B058B1" w:rsidP="003D138B"/>
    <w:p w:rsidR="00B058B1" w:rsidRPr="00C60A66" w:rsidRDefault="00B058B1" w:rsidP="003D138B"/>
    <w:p w:rsidR="00B058B1" w:rsidRPr="00C60A66" w:rsidRDefault="00B058B1" w:rsidP="003D138B"/>
    <w:p w:rsidR="00B058B1" w:rsidRPr="00C60A66" w:rsidRDefault="00B058B1" w:rsidP="003D138B"/>
    <w:p w:rsidR="00B058B1" w:rsidRDefault="00B058B1" w:rsidP="003D138B">
      <w:pPr>
        <w:pStyle w:val="1"/>
        <w:bidi w:val="0"/>
        <w:rPr>
          <w:rtl/>
        </w:rPr>
      </w:pPr>
      <w:r w:rsidRPr="00C60A66">
        <w:tab/>
      </w:r>
    </w:p>
    <w:p w:rsidR="00B058B1" w:rsidRPr="00C55C70" w:rsidRDefault="006342CB" w:rsidP="003D138B">
      <w:pPr>
        <w:pStyle w:val="1"/>
        <w:bidi w:val="0"/>
      </w:pPr>
      <w:bookmarkStart w:id="57" w:name="_Toc484400980"/>
      <w:bookmarkStart w:id="58" w:name="_Toc485463307"/>
      <w:r w:rsidRPr="00C55C70">
        <w:t xml:space="preserve">CHAPITRE </w:t>
      </w:r>
      <w:r w:rsidRPr="00C55C70">
        <w:rPr>
          <w:rFonts w:hint="cs"/>
          <w:szCs w:val="36"/>
          <w:rtl/>
        </w:rPr>
        <w:t>3</w:t>
      </w:r>
      <w:r w:rsidRPr="00C55C70">
        <w:t xml:space="preserve"> : </w:t>
      </w:r>
      <w:r>
        <w:t>METHODE PROPOSEE</w:t>
      </w:r>
      <w:bookmarkEnd w:id="57"/>
      <w:bookmarkEnd w:id="58"/>
    </w:p>
    <w:p w:rsidR="00B058B1" w:rsidRPr="00B058B1" w:rsidRDefault="00B058B1" w:rsidP="003D138B"/>
    <w:p w:rsidR="002B309D" w:rsidRDefault="00B058B1" w:rsidP="003D138B">
      <w:r w:rsidRPr="00B058B1">
        <w:tab/>
      </w:r>
    </w:p>
    <w:p w:rsidR="002B309D" w:rsidRPr="002B309D" w:rsidRDefault="002B309D" w:rsidP="003D138B"/>
    <w:p w:rsidR="002B309D" w:rsidRPr="002B309D" w:rsidRDefault="002B309D" w:rsidP="003D138B"/>
    <w:p w:rsidR="002B309D" w:rsidRPr="002B309D" w:rsidRDefault="002B309D" w:rsidP="003D138B"/>
    <w:p w:rsidR="002B309D" w:rsidRDefault="002B309D" w:rsidP="003D138B"/>
    <w:p w:rsidR="001565B1" w:rsidRDefault="001565B1" w:rsidP="003D138B">
      <w:pPr>
        <w:sectPr w:rsidR="001565B1" w:rsidSect="00A86218">
          <w:headerReference w:type="first" r:id="rId33"/>
          <w:footerReference w:type="first" r:id="rId34"/>
          <w:pgSz w:w="11907" w:h="16840" w:code="9"/>
          <w:pgMar w:top="1418" w:right="1134" w:bottom="1418" w:left="1134" w:header="425" w:footer="709" w:gutter="567"/>
          <w:cols w:space="708"/>
          <w:titlePg/>
          <w:docGrid w:linePitch="360"/>
        </w:sectPr>
      </w:pPr>
      <w:r>
        <w:tab/>
      </w:r>
    </w:p>
    <w:p w:rsidR="00631131" w:rsidRPr="00631131" w:rsidRDefault="00631131" w:rsidP="00631131">
      <w:pPr>
        <w:pStyle w:val="a"/>
        <w:numPr>
          <w:ilvl w:val="0"/>
          <w:numId w:val="24"/>
        </w:numPr>
        <w:tabs>
          <w:tab w:val="left" w:pos="1725"/>
        </w:tabs>
        <w:spacing w:before="0" w:line="276" w:lineRule="auto"/>
        <w:jc w:val="left"/>
        <w:outlineLvl w:val="1"/>
        <w:rPr>
          <w:vanish/>
          <w:lang w:val="en-US"/>
        </w:rPr>
      </w:pPr>
      <w:bookmarkStart w:id="59" w:name="_Toc485139956"/>
      <w:bookmarkStart w:id="60" w:name="_Toc485140019"/>
      <w:bookmarkStart w:id="61" w:name="_Toc485143310"/>
      <w:bookmarkStart w:id="62" w:name="_Toc485143476"/>
      <w:bookmarkStart w:id="63" w:name="_Toc485143563"/>
      <w:bookmarkStart w:id="64" w:name="_Toc485143656"/>
      <w:bookmarkStart w:id="65" w:name="_Toc485463308"/>
      <w:bookmarkStart w:id="66" w:name="_Toc484400981"/>
      <w:bookmarkEnd w:id="59"/>
      <w:bookmarkEnd w:id="60"/>
      <w:bookmarkEnd w:id="61"/>
      <w:bookmarkEnd w:id="62"/>
      <w:bookmarkEnd w:id="63"/>
      <w:bookmarkEnd w:id="64"/>
      <w:bookmarkEnd w:id="65"/>
    </w:p>
    <w:p w:rsidR="003D138B" w:rsidRPr="003D138B" w:rsidRDefault="003D138B" w:rsidP="00D80518">
      <w:pPr>
        <w:pStyle w:val="2"/>
      </w:pPr>
      <w:bookmarkStart w:id="67" w:name="_Toc485463309"/>
      <w:r w:rsidRPr="003D138B">
        <w:t>Introduction</w:t>
      </w:r>
      <w:bookmarkEnd w:id="66"/>
      <w:bookmarkEnd w:id="67"/>
    </w:p>
    <w:p w:rsidR="003D138B" w:rsidRPr="003D138B" w:rsidRDefault="003D138B" w:rsidP="003D138B">
      <w:r w:rsidRPr="003D138B">
        <w:t xml:space="preserve">Les méthodes de résolution de problèmes d’optimisation sont nombreuses. Elles sont souvent classées en deux grandes classes: La classe des méthodes exactes et la classe des méthodes approchées. Les méthodes exactes garantissent l’optimalité de la solution, mais elles sont souvent exigeantes en termes de temps de calcul nécessaire. Notamment, pour la résolution des problèmes de grande taille. Pour pallier à cette lacune, les méthodes approchées sont considérées actuellement comme un bon choix de résolution. L’investigation dans le domaine des méthodes approchées a donné naissance à une autre catégorie de méthodes appelées « Métaheuristiques ». Les métaheuristiques sont des méthodes générales et applicables sur une grande gamme de problèmes d’optimisation. Elles sont souvent inspirées des systèmes naturels dans différents domaines: physique, biologie, éthologie…etc. </w:t>
      </w:r>
    </w:p>
    <w:p w:rsidR="003D138B" w:rsidRPr="003D138B" w:rsidRDefault="003D138B" w:rsidP="003D138B">
      <w:pPr>
        <w:rPr>
          <w:rtl/>
        </w:rPr>
      </w:pPr>
      <w:r w:rsidRPr="003D138B">
        <w:t>Dans ce chapitre, on va présenter deux métaheuristiques à population : L’algorithme à base de biogéographie BBO (</w:t>
      </w:r>
      <w:r w:rsidRPr="003D138B">
        <w:rPr>
          <w:i/>
          <w:iCs/>
        </w:rPr>
        <w:t>BBO :</w:t>
      </w:r>
      <m:oMath>
        <m:r>
          <w:rPr>
            <w:rFonts w:ascii="Cambria Math" w:hAnsi="Cambria Math"/>
          </w:rPr>
          <m:t>Biogeography-Based Optimization</m:t>
        </m:r>
      </m:oMath>
      <w:r w:rsidRPr="003D138B">
        <w:t>) et les algorithmes génétiques GA (</w:t>
      </w:r>
      <w:r w:rsidRPr="003D138B">
        <w:rPr>
          <w:i/>
          <w:iCs/>
        </w:rPr>
        <w:t>GA :</w:t>
      </w:r>
      <m:oMath>
        <m:r>
          <w:rPr>
            <w:rFonts w:ascii="Cambria Math" w:hAnsi="Cambria Math"/>
          </w:rPr>
          <m:t>Genetic algorithm</m:t>
        </m:r>
      </m:oMath>
      <w:r w:rsidRPr="003D138B">
        <w:t>).</w:t>
      </w:r>
    </w:p>
    <w:p w:rsidR="003D138B" w:rsidRPr="003D138B" w:rsidRDefault="003D138B" w:rsidP="00D80518">
      <w:pPr>
        <w:pStyle w:val="2"/>
      </w:pPr>
      <w:bookmarkStart w:id="68" w:name="_Toc484400982"/>
      <w:bookmarkStart w:id="69" w:name="_Toc485463310"/>
      <w:r w:rsidRPr="003D138B">
        <w:t>Optimisation par Algorithme BBO</w:t>
      </w:r>
      <w:bookmarkEnd w:id="68"/>
      <w:bookmarkEnd w:id="69"/>
    </w:p>
    <w:p w:rsidR="003D138B" w:rsidRPr="003D138B" w:rsidRDefault="003D138B" w:rsidP="00A37368">
      <w:pPr>
        <w:pStyle w:val="3"/>
      </w:pPr>
      <w:bookmarkStart w:id="70" w:name="_Toc484400983"/>
      <w:bookmarkStart w:id="71" w:name="_Toc485463311"/>
      <w:r w:rsidRPr="003D138B">
        <w:t>Origine de l’algorithme BBO</w:t>
      </w:r>
      <w:bookmarkEnd w:id="70"/>
      <w:bookmarkEnd w:id="71"/>
    </w:p>
    <w:p w:rsidR="003D138B" w:rsidRPr="003D138B" w:rsidRDefault="003D138B" w:rsidP="003D138B">
      <w:r w:rsidRPr="003D138B">
        <w:t>L’algorithme à base de biogéographie BBO a été développé par Dan Simon en 2008 [16], elle trouve ses origines dans la théorie de l’équilibre dynamique (appelée aussi théorie de la biogéographie insulaire). La théorie de la biogéographie consiste en l'étude de la répartition spatiale des espèces vivantes (végétales et animales) et des causes de cette répartition. Elle traite de la façon dont la richesse en espèces (nombre d’espèces) est maintenue dans un système d’île 7 qui sont sujettes à l’immigration et sur lesquelles des espèces s’éteignent [41].</w:t>
      </w:r>
    </w:p>
    <w:p w:rsidR="003D138B" w:rsidRPr="003D138B" w:rsidRDefault="003D138B" w:rsidP="003D138B">
      <w:r w:rsidRPr="003D138B">
        <w:t>Elle stipule que les milieux insulaires sont à l’origine vides d’espèces et que celles-ci y arrivent peu à peu en provenance de régions vastes (désignées sous le terme de « continents », bien qu’il ne s’agisse pas forcément de continents à proprement parler) ou d’îles voisines. Certaines espèces sont d’ailleurs mieux outillées que d’autres pour conquérir de nouveaux territoires, elles ont donc des capacités de colonisation des milieux insulaires plus grandes que d’autres. Les interactions compétitives sur l’île tendent par contre à accélérer les extinctions.</w:t>
      </w:r>
    </w:p>
    <w:p w:rsidR="003D138B" w:rsidRDefault="003D138B" w:rsidP="003D138B">
      <w:pPr>
        <w:rPr>
          <w:rtl/>
        </w:rPr>
      </w:pPr>
      <w:bookmarkStart w:id="72" w:name="_Toc485136683"/>
      <w:bookmarkEnd w:id="72"/>
      <w:r>
        <w:t>Le croisement de ces deux processus dynamique permet d’expliquer la richesse actuelle du peuplement. A l’équilibre, il y a un remplacement constant des espèces.</w:t>
      </w:r>
    </w:p>
    <w:p w:rsidR="003D138B" w:rsidRDefault="003D138B" w:rsidP="003D138B">
      <w:pPr>
        <w:rPr>
          <w:rtl/>
        </w:rPr>
      </w:pPr>
    </w:p>
    <w:p w:rsidR="00631131" w:rsidRPr="00631131" w:rsidRDefault="00631131" w:rsidP="00A37368">
      <w:pPr>
        <w:pStyle w:val="3"/>
      </w:pPr>
      <w:bookmarkStart w:id="73" w:name="_Toc484400984"/>
      <w:bookmarkStart w:id="74" w:name="_Toc485463312"/>
      <w:r>
        <w:lastRenderedPageBreak/>
        <w:t>Principe de L’algorth</w:t>
      </w:r>
      <w:r w:rsidRPr="00631131">
        <w:t>me BBO</w:t>
      </w:r>
      <w:bookmarkEnd w:id="73"/>
      <w:bookmarkEnd w:id="74"/>
    </w:p>
    <w:p w:rsidR="00631131" w:rsidRDefault="00631131" w:rsidP="00631131">
      <w:r w:rsidRPr="00631131">
        <w:rPr>
          <w:noProof w:val="0"/>
          <w:lang w:bidi="ar-SA"/>
        </w:rPr>
        <w:t xml:space="preserve">L’algorithme BBO s’inspire de la théorie de la biogéographie insulaire. Les deux principaux opérateurs qui gouvernent son fonctionnement sont </w:t>
      </w:r>
      <w:r w:rsidRPr="00631131">
        <w:rPr>
          <w:i/>
          <w:iCs/>
          <w:noProof w:val="0"/>
          <w:lang w:bidi="ar-SA"/>
        </w:rPr>
        <w:t>la migration</w:t>
      </w:r>
      <w:r w:rsidRPr="00631131">
        <w:rPr>
          <w:noProof w:val="0"/>
          <w:lang w:bidi="ar-SA"/>
        </w:rPr>
        <w:t xml:space="preserve"> et </w:t>
      </w:r>
      <w:r w:rsidRPr="00631131">
        <w:rPr>
          <w:i/>
          <w:iCs/>
          <w:noProof w:val="0"/>
          <w:lang w:bidi="ar-SA"/>
        </w:rPr>
        <w:t>la mutation</w:t>
      </w:r>
      <w:r w:rsidRPr="00631131">
        <w:rPr>
          <w:noProof w:val="0"/>
          <w:lang w:bidi="ar-SA"/>
        </w:rPr>
        <w:t>. L’algorithme commence par générer un nombre fini d’individus choisis généralement par tirage aléatoire uniforme dans l’espace de recherche formant la population initiale. Après évaluation de la population initiale, certains individus sont choisis pour participer à l’opération de migration qui permet de créer un nouvel ensemble d’individus. Les descendants vont être à leur tour mutés. Le taux de mutation fixe la proportion de la population qui sera renouvelée à chaque génération. Enfin, une phase de remplacement consiste à remplacer les parents par les nouveaux descendants, afin de former une nouvelle population, de la même taille qu’au début de l’itération. L’algorithme se termine après un certain nombre de générations.</w:t>
      </w:r>
    </w:p>
    <w:p w:rsidR="00EA1765" w:rsidRDefault="00EA1765" w:rsidP="00A37368">
      <w:pPr>
        <w:pStyle w:val="3"/>
      </w:pPr>
      <w:bookmarkStart w:id="75" w:name="_Toc484400985"/>
      <w:bookmarkStart w:id="76" w:name="_Toc485463313"/>
      <w:r>
        <w:t>Composants de l’algorithme BBO</w:t>
      </w:r>
      <w:bookmarkEnd w:id="75"/>
      <w:bookmarkEnd w:id="76"/>
    </w:p>
    <w:p w:rsidR="00631131" w:rsidRDefault="00EA1765" w:rsidP="00A37368">
      <w:pPr>
        <w:pStyle w:val="4"/>
        <w:rPr>
          <w:rFonts w:eastAsia="Calibri"/>
        </w:rPr>
      </w:pPr>
      <w:bookmarkStart w:id="77" w:name="_Toc484400986"/>
      <w:bookmarkStart w:id="78" w:name="_Toc485463314"/>
      <w:r w:rsidRPr="00E71C04">
        <w:rPr>
          <w:rFonts w:eastAsia="Calibri"/>
        </w:rPr>
        <w:t>Habitat</w:t>
      </w:r>
      <w:bookmarkEnd w:id="77"/>
      <w:bookmarkEnd w:id="78"/>
    </w:p>
    <w:p w:rsidR="00EA1765" w:rsidRDefault="00EA1765" w:rsidP="00EA1765">
      <w:r>
        <w:t>L’algorithme BBO manipule une population d’individus appelés îles (ou habitats). Chaque île représente une solution possible au problème à résoudre. La « fitness » de chaque île est déterminée par son HSI (</w:t>
      </w:r>
      <w:r w:rsidRPr="008C099C">
        <w:rPr>
          <w:i/>
          <w:iCs/>
        </w:rPr>
        <w:t>Habitat Suitability Index</w:t>
      </w:r>
      <w:r>
        <w:t xml:space="preserve">), une mesure de la qualité d’une solution candidate, et chaque île est représentée par des </w:t>
      </w:r>
      <m:oMath>
        <m:r>
          <w:rPr>
            <w:rFonts w:ascii="Cambria Math" w:hAnsi="Cambria Math"/>
          </w:rPr>
          <m:t>SIVs</m:t>
        </m:r>
      </m:oMath>
      <w:r>
        <w:t xml:space="preserve"> (</w:t>
      </w:r>
      <w:r w:rsidRPr="008C099C">
        <w:rPr>
          <w:i/>
          <w:iCs/>
        </w:rPr>
        <w:t>Suitability Index Variables</w:t>
      </w:r>
      <w:r>
        <w:t>). Une bonne solution au problème d’optimisation est une île avec un grand nombre d’espèces, ce qui correspond à une île avec un faible HSI.</w:t>
      </w:r>
    </w:p>
    <w:p w:rsidR="00EA1765" w:rsidRPr="00EA1765" w:rsidRDefault="00EA1765" w:rsidP="00A37368">
      <w:pPr>
        <w:pStyle w:val="4"/>
        <w:rPr>
          <w:rFonts w:eastAsia="Calibri"/>
        </w:rPr>
      </w:pPr>
      <w:bookmarkStart w:id="79" w:name="_Toc484400987"/>
      <w:bookmarkStart w:id="80" w:name="_Toc485463315"/>
      <w:r w:rsidRPr="00EA1765">
        <w:rPr>
          <w:rFonts w:eastAsia="Calibri"/>
        </w:rPr>
        <w:t>Opérateurs de migration et d’émigration</w:t>
      </w:r>
      <w:bookmarkEnd w:id="79"/>
      <w:bookmarkEnd w:id="80"/>
      <w:r w:rsidRPr="00EA1765">
        <w:rPr>
          <w:rFonts w:eastAsia="Calibri"/>
        </w:rPr>
        <w:t xml:space="preserve">  </w:t>
      </w:r>
    </w:p>
    <w:p w:rsidR="00EA1765" w:rsidRDefault="00EA1765" w:rsidP="00EA1765">
      <w:r>
        <w:t xml:space="preserve">L’opérateur d’immigration consiste à remplacer les valeurs </w:t>
      </w:r>
      <m:oMath>
        <m:r>
          <m:rPr>
            <m:sty m:val="p"/>
          </m:rPr>
          <w:rPr>
            <w:rFonts w:ascii="Cambria Math" w:hAnsi="Cambria Math"/>
          </w:rPr>
          <m:t>SIV</m:t>
        </m:r>
      </m:oMath>
      <w:r>
        <w:t xml:space="preserve"> d’un habitat H</w:t>
      </w:r>
      <w:r w:rsidRPr="00F965DC">
        <w:rPr>
          <w:vertAlign w:val="subscript"/>
        </w:rPr>
        <w:t>i</w:t>
      </w:r>
      <w:r>
        <w:t xml:space="preserve"> par des valeurs </w:t>
      </w:r>
      <m:oMath>
        <m:r>
          <m:rPr>
            <m:sty m:val="p"/>
          </m:rPr>
          <w:rPr>
            <w:rFonts w:ascii="Cambria Math" w:hAnsi="Cambria Math"/>
          </w:rPr>
          <m:t>SIV</m:t>
        </m:r>
      </m:oMath>
      <w:r>
        <w:t xml:space="preserve"> d’un autre habitat</w:t>
      </w:r>
      <m:oMath>
        <m:r>
          <m:rPr>
            <m:sty m:val="p"/>
          </m:rPr>
          <w:rPr>
            <w:rFonts w:ascii="Cambria Math" w:hAnsi="Cambria Math"/>
          </w:rPr>
          <m:t xml:space="preserve">  H</m:t>
        </m:r>
        <m:r>
          <m:rPr>
            <m:sty m:val="p"/>
          </m:rPr>
          <w:rPr>
            <w:rFonts w:ascii="Cambria Math" w:hAnsi="Cambria Math"/>
            <w:vertAlign w:val="subscript"/>
          </w:rPr>
          <m:t>j</m:t>
        </m:r>
      </m:oMath>
      <w:r>
        <w:t>, il est similaire à l’opérateur de croisement dans un algorithme génétique. Alors que l’opérateur d’émigration est appliqué au niveau de chaque habitat H</w:t>
      </w:r>
      <w:r w:rsidRPr="0059792A">
        <w:rPr>
          <w:vertAlign w:val="subscript"/>
        </w:rPr>
        <w:t>i</w:t>
      </w:r>
      <w:r>
        <w:t xml:space="preserve"> de la population, il consiste à remplacer la valeur </w:t>
      </w:r>
      <m:oMath>
        <m:r>
          <m:rPr>
            <m:sty m:val="p"/>
          </m:rPr>
          <w:rPr>
            <w:rFonts w:ascii="Cambria Math" w:hAnsi="Cambria Math"/>
          </w:rPr>
          <m:t>SIV</m:t>
        </m:r>
      </m:oMath>
      <w:r>
        <w:t xml:space="preserve"> d’un habitat </w:t>
      </w:r>
      <m:oMath>
        <m:r>
          <m:rPr>
            <m:sty m:val="p"/>
          </m:rPr>
          <w:rPr>
            <w:rFonts w:ascii="Cambria Math" w:hAnsi="Cambria Math"/>
          </w:rPr>
          <m:t>H</m:t>
        </m:r>
        <m:r>
          <m:rPr>
            <m:sty m:val="p"/>
          </m:rPr>
          <w:rPr>
            <w:rFonts w:ascii="Cambria Math" w:hAnsi="Cambria Math"/>
            <w:vertAlign w:val="subscript"/>
          </w:rPr>
          <m:t>i</m:t>
        </m:r>
        <m:r>
          <m:rPr>
            <m:sty m:val="p"/>
          </m:rPr>
          <w:rPr>
            <w:rFonts w:ascii="Cambria Math" w:hAnsi="Cambria Math"/>
          </w:rPr>
          <m:t xml:space="preserve"> </m:t>
        </m:r>
      </m:oMath>
      <w:r>
        <w:t>par une valeur SIV choisi aléatoirement de l’espace de solutions. L’opérateur d’émigration est similaire de l’opérateur de mutation dans un algorithme génétique. Ces deux processus sont présentés dans la figure ci-dessous :</w:t>
      </w:r>
    </w:p>
    <w:p w:rsidR="00EA1765" w:rsidRPr="00EA1765" w:rsidRDefault="00EA1765" w:rsidP="00EA1765"/>
    <w:p w:rsidR="00631131" w:rsidRDefault="00631131" w:rsidP="00631131"/>
    <w:p w:rsidR="00631131" w:rsidRDefault="00631131" w:rsidP="00631131"/>
    <w:p w:rsidR="00EA1765" w:rsidRDefault="00631131" w:rsidP="00EA1765">
      <w:pPr>
        <w:rPr>
          <w:lang w:eastAsia="fr-FR"/>
        </w:rPr>
      </w:pPr>
      <w:r>
        <w:lastRenderedPageBreak/>
        <w:tab/>
      </w:r>
      <w:r w:rsidR="00EA1765">
        <w:rPr>
          <w:lang w:val="en-US" w:bidi="ar-SA"/>
        </w:rPr>
        <w:drawing>
          <wp:anchor distT="0" distB="0" distL="114300" distR="114300" simplePos="0" relativeHeight="251646464" behindDoc="0" locked="0" layoutInCell="1" allowOverlap="1" wp14:anchorId="7624D063" wp14:editId="7D5B6869">
            <wp:simplePos x="0" y="0"/>
            <wp:positionH relativeFrom="column">
              <wp:posOffset>520065</wp:posOffset>
            </wp:positionH>
            <wp:positionV relativeFrom="paragraph">
              <wp:posOffset>-287655</wp:posOffset>
            </wp:positionV>
            <wp:extent cx="4838700" cy="1619250"/>
            <wp:effectExtent l="19050" t="0" r="0" b="0"/>
            <wp:wrapNone/>
            <wp:docPr id="12" name="Picture 3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4838700" cy="1619250"/>
                    </a:xfrm>
                    <a:prstGeom prst="rect">
                      <a:avLst/>
                    </a:prstGeom>
                    <a:noFill/>
                    <a:ln>
                      <a:noFill/>
                      <a:prstDash/>
                    </a:ln>
                  </pic:spPr>
                </pic:pic>
              </a:graphicData>
            </a:graphic>
          </wp:anchor>
        </w:drawing>
      </w:r>
    </w:p>
    <w:p w:rsidR="00EA1765" w:rsidRDefault="00EA1765" w:rsidP="00EA1765">
      <w:pPr>
        <w:rPr>
          <w:lang w:eastAsia="fr-FR"/>
        </w:rPr>
      </w:pPr>
    </w:p>
    <w:p w:rsidR="00EA1765" w:rsidRDefault="00EA1765" w:rsidP="00EA1765">
      <w:pPr>
        <w:rPr>
          <w:lang w:eastAsia="fr-FR"/>
        </w:rPr>
      </w:pPr>
    </w:p>
    <w:p w:rsidR="00EA1765" w:rsidRDefault="00EA1765" w:rsidP="00EA1765">
      <w:pPr>
        <w:jc w:val="center"/>
      </w:pPr>
    </w:p>
    <w:p w:rsidR="00EA1765" w:rsidRDefault="00EA1765" w:rsidP="00EA1765">
      <w:r>
        <w:rPr>
          <w:lang w:val="en-US" w:bidi="ar-SA"/>
        </w:rPr>
        <w:drawing>
          <wp:anchor distT="0" distB="0" distL="114300" distR="114300" simplePos="0" relativeHeight="251653632" behindDoc="0" locked="0" layoutInCell="1" allowOverlap="1" wp14:anchorId="36C18D7D" wp14:editId="3A5DCC4D">
            <wp:simplePos x="0" y="0"/>
            <wp:positionH relativeFrom="column">
              <wp:posOffset>990600</wp:posOffset>
            </wp:positionH>
            <wp:positionV relativeFrom="paragraph">
              <wp:posOffset>287020</wp:posOffset>
            </wp:positionV>
            <wp:extent cx="3438525" cy="981075"/>
            <wp:effectExtent l="19050" t="0" r="9525" b="0"/>
            <wp:wrapNone/>
            <wp:docPr id="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srcRect/>
                    <a:stretch>
                      <a:fillRect/>
                    </a:stretch>
                  </pic:blipFill>
                  <pic:spPr bwMode="auto">
                    <a:xfrm>
                      <a:off x="0" y="0"/>
                      <a:ext cx="3438525" cy="981075"/>
                    </a:xfrm>
                    <a:prstGeom prst="rect">
                      <a:avLst/>
                    </a:prstGeom>
                    <a:noFill/>
                    <a:ln w="9525">
                      <a:noFill/>
                      <a:miter lim="800000"/>
                      <a:headEnd/>
                      <a:tailEnd/>
                    </a:ln>
                  </pic:spPr>
                </pic:pic>
              </a:graphicData>
            </a:graphic>
          </wp:anchor>
        </w:drawing>
      </w:r>
    </w:p>
    <w:p w:rsidR="00EA1765" w:rsidRDefault="00EA1765" w:rsidP="00EA1765"/>
    <w:p w:rsidR="00EA1765" w:rsidRDefault="00EA1765" w:rsidP="00EA1765"/>
    <w:p w:rsidR="00EA1765" w:rsidRDefault="00EA1765" w:rsidP="00EA1765"/>
    <w:p w:rsidR="00EA1765" w:rsidRDefault="00EA1765" w:rsidP="00EA1765">
      <w:pPr>
        <w:jc w:val="center"/>
      </w:pPr>
      <w:bookmarkStart w:id="81" w:name="_Toc485463537"/>
      <w:r w:rsidRPr="00B90ADF">
        <w:rPr>
          <w:b/>
          <w:bCs/>
        </w:rPr>
        <w:t>Figure 3.</w:t>
      </w:r>
      <w:r w:rsidRPr="00B90ADF">
        <w:rPr>
          <w:b/>
          <w:bCs/>
          <w:noProof w:val="0"/>
        </w:rPr>
        <w:fldChar w:fldCharType="begin"/>
      </w:r>
      <w:r w:rsidRPr="00B90ADF">
        <w:rPr>
          <w:b/>
          <w:bCs/>
        </w:rPr>
        <w:instrText xml:space="preserve"> SEQ Figure_3_ \* ARABIC </w:instrText>
      </w:r>
      <w:r w:rsidRPr="00B90ADF">
        <w:rPr>
          <w:b/>
          <w:bCs/>
          <w:noProof w:val="0"/>
        </w:rPr>
        <w:fldChar w:fldCharType="separate"/>
      </w:r>
      <w:r w:rsidR="00EF215A">
        <w:rPr>
          <w:b/>
          <w:bCs/>
        </w:rPr>
        <w:t>1</w:t>
      </w:r>
      <w:r w:rsidRPr="00B90ADF">
        <w:rPr>
          <w:b/>
          <w:bCs/>
        </w:rPr>
        <w:fldChar w:fldCharType="end"/>
      </w:r>
      <w:r w:rsidRPr="00B90ADF">
        <w:rPr>
          <w:b/>
          <w:bCs/>
        </w:rPr>
        <w:t> :</w:t>
      </w:r>
      <w:r>
        <w:t xml:space="preserve"> (a) Opérateur de </w:t>
      </w:r>
      <w:r w:rsidRPr="00B90ADF">
        <w:t>migration, (b) Opérateur d’émigration</w:t>
      </w:r>
      <w:bookmarkEnd w:id="81"/>
    </w:p>
    <w:p w:rsidR="00EA1765" w:rsidRDefault="00EA1765" w:rsidP="00EA1765">
      <w:r>
        <w:t>Selon la théorie de Mac</w:t>
      </w:r>
      <w:r>
        <w:rPr>
          <w:rFonts w:hint="cs"/>
          <w:rtl/>
        </w:rPr>
        <w:t xml:space="preserve"> </w:t>
      </w:r>
      <w:r>
        <w:t xml:space="preserve">Arthur et Wilson [38], Dans BBO, chaque habitat a son propre taux d’immigration </w:t>
      </w:r>
      <m:oMath>
        <m:r>
          <w:rPr>
            <w:rFonts w:ascii="Cambria Math" w:hAnsi="Cambria Math"/>
          </w:rPr>
          <m:t>(λ)</m:t>
        </m:r>
      </m:oMath>
      <w:r>
        <w:t xml:space="preserve"> - arrivées venant de l’extérieur - et son taux d’émigration (µ) - départs vers l’extérieur. Ces paramètres dépendent du nombre d’espèces (S) présentes sur l’île. Le taux d’immigration </w:t>
      </w:r>
      <m:oMath>
        <m:r>
          <w:rPr>
            <w:rFonts w:ascii="Cambria Math" w:hAnsi="Cambria Math"/>
          </w:rPr>
          <m:t>(λ)</m:t>
        </m:r>
      </m:oMath>
      <w:r>
        <w:t xml:space="preserve"> décroît avec l’augmentation du nombre d’espèces (S) déjà présentes sur l’île. Plus le nombre d’espèces déjà installées sur l’île augmente, de moins en moins d’immigrants appartenant à une nouvelle espèce rejoignent l’île. Mais, au fur et à mesure que le nombre d’espèces déjà présentes sur l’île diminue, plus le taux d’immigration n’augmente. Le taux d’immigration maximale </w:t>
      </w:r>
      <m:oMath>
        <m:r>
          <w:rPr>
            <w:rFonts w:ascii="Cambria Math" w:hAnsi="Cambria Math"/>
          </w:rPr>
          <m:t>(I)</m:t>
        </m:r>
      </m:oMath>
      <w:r>
        <w:t xml:space="preserve"> est atteint lorsque l’île est vide. Une fois que toutes les espèces sont présentes sur l’île, alors </w:t>
      </w:r>
      <m:oMath>
        <m:r>
          <w:rPr>
            <w:rFonts w:ascii="Cambria Math" w:hAnsi="Cambria Math"/>
          </w:rPr>
          <m:t xml:space="preserve">S = </m:t>
        </m:r>
        <m:sSub>
          <m:sSubPr>
            <m:ctrlPr>
              <w:rPr>
                <w:rFonts w:ascii="Cambria Math" w:hAnsi="Cambria Math"/>
                <w:i/>
              </w:rPr>
            </m:ctrlPr>
          </m:sSubPr>
          <m:e>
            <m:r>
              <w:rPr>
                <w:rFonts w:ascii="Cambria Math" w:hAnsi="Cambria Math"/>
              </w:rPr>
              <m:t>S</m:t>
            </m:r>
          </m:e>
          <m:sub>
            <m:r>
              <w:rPr>
                <w:rFonts w:ascii="Cambria Math" w:hAnsi="Cambria Math"/>
              </w:rPr>
              <m:t xml:space="preserve">max </m:t>
            </m:r>
          </m:sub>
        </m:sSub>
      </m:oMath>
      <w:r>
        <w:t xml:space="preserve"> (capacité maximale de l’île) et le taux d’immigration tombe à zéro, ne favorisant plus l’installation de nouveaux arrivants (plus l’île est peuplée, moins les espèces étrangères ont de chances de s’y implanter). Le taux d’immigration, quand il y a S espèces sur l’île, est donné par :</w:t>
      </w:r>
    </w:p>
    <w:p w:rsidR="00EA1765" w:rsidRDefault="00604B8C" w:rsidP="00EA1765">
      <m:oMathPara>
        <m:oMathParaPr>
          <m:jc m:val="center"/>
        </m:oMathParaPr>
        <m:oMath>
          <m:sSub>
            <m:sSubPr>
              <m:ctrlPr>
                <w:rPr>
                  <w:rFonts w:ascii="Cambria Math" w:hAnsi="Cambria Math"/>
                </w:rPr>
              </m:ctrlPr>
            </m:sSubPr>
            <m:e>
              <m:r>
                <w:rPr>
                  <w:rFonts w:ascii="Cambria Math" w:hAnsi="Cambria Math"/>
                </w:rPr>
                <m:t>λ</m:t>
              </m:r>
            </m:e>
            <m:sub>
              <m:r>
                <w:rPr>
                  <w:rFonts w:ascii="Cambria Math" w:hAnsi="Cambria Math"/>
                </w:rPr>
                <m:t>s</m:t>
              </m:r>
            </m:sub>
          </m:sSub>
          <m:r>
            <w:rPr>
              <w:rFonts w:ascii="Cambria Math" w:hAnsi="Cambria Math"/>
            </w:rPr>
            <m:t>=I</m:t>
          </m:r>
          <m:d>
            <m:dPr>
              <m:ctrlPr>
                <w:rPr>
                  <w:rFonts w:ascii="Cambria Math" w:hAnsi="Cambria Math"/>
                </w:rPr>
              </m:ctrlPr>
            </m:dPr>
            <m:e>
              <m:r>
                <w:rPr>
                  <w:rFonts w:ascii="Cambria Math" w:hAnsi="Cambria Math"/>
                </w:rPr>
                <m:t xml:space="preserve">1- </m:t>
              </m:r>
              <m:f>
                <m:fPr>
                  <m:ctrlPr>
                    <w:rPr>
                      <w:rFonts w:ascii="Cambria Math" w:hAnsi="Cambria Math"/>
                    </w:rPr>
                  </m:ctrlPr>
                </m:fPr>
                <m:num>
                  <m:r>
                    <w:rPr>
                      <w:rFonts w:ascii="Cambria Math" w:hAnsi="Cambria Math"/>
                    </w:rPr>
                    <m:t>s</m:t>
                  </m:r>
                </m:num>
                <m:den>
                  <m:sSub>
                    <m:sSubPr>
                      <m:ctrlPr>
                        <w:rPr>
                          <w:rFonts w:ascii="Cambria Math" w:hAnsi="Cambria Math"/>
                        </w:rPr>
                      </m:ctrlPr>
                    </m:sSubPr>
                    <m:e>
                      <m:r>
                        <w:rPr>
                          <w:rFonts w:ascii="Cambria Math" w:hAnsi="Cambria Math"/>
                        </w:rPr>
                        <m:t>s</m:t>
                      </m:r>
                    </m:e>
                    <m:sub>
                      <m:r>
                        <w:rPr>
                          <w:rFonts w:ascii="Cambria Math" w:hAnsi="Cambria Math"/>
                        </w:rPr>
                        <m:t>max</m:t>
                      </m:r>
                    </m:sub>
                  </m:sSub>
                </m:den>
              </m:f>
            </m:e>
          </m:d>
        </m:oMath>
      </m:oMathPara>
    </w:p>
    <w:p w:rsidR="00EA1765" w:rsidRDefault="00EA1765" w:rsidP="00EA1765">
      <w:r>
        <w:t>Le taux d’émigration (µ) augmente avec le nombre d’espèces (S) présentes sur l’île. Le taux d’émigration maximum (E) se produit lorsque toutes les espèces sont présentes sur l’île (S =</w:t>
      </w:r>
      <m:oMath>
        <m:sSub>
          <m:sSubPr>
            <m:ctrlPr>
              <w:rPr>
                <w:rFonts w:ascii="Cambria Math" w:hAnsi="Cambria Math"/>
              </w:rPr>
            </m:ctrlPr>
          </m:sSubPr>
          <m:e>
            <m:r>
              <m:rPr>
                <m:sty m:val="p"/>
              </m:rPr>
              <w:rPr>
                <w:rFonts w:ascii="Cambria Math" w:hAnsi="Cambria Math"/>
              </w:rPr>
              <m:t>S</m:t>
            </m:r>
          </m:e>
          <m:sub>
            <m:r>
              <w:rPr>
                <w:rFonts w:ascii="Cambria Math" w:hAnsi="Cambria Math"/>
              </w:rPr>
              <m:t>max</m:t>
            </m:r>
          </m:sub>
        </m:sSub>
      </m:oMath>
      <w:r>
        <w:t>), et devient nul si les espèces présentes sur l’île s’éteignent (ou quittent ’île). Le taux d’émigration quand il y a S espèces sur l’île est donné par :</w:t>
      </w:r>
    </w:p>
    <w:p w:rsidR="00631131" w:rsidRDefault="00604B8C" w:rsidP="00EA1765">
      <m:oMathPara>
        <m:oMath>
          <m:sSub>
            <m:sSubPr>
              <m:ctrlPr>
                <w:rPr>
                  <w:rFonts w:ascii="Cambria Math" w:hAnsi="Cambria Math"/>
                </w:rPr>
              </m:ctrlPr>
            </m:sSubPr>
            <m:e>
              <m:r>
                <w:rPr>
                  <w:rFonts w:ascii="Cambria Math" w:hAnsi="Cambria Math"/>
                </w:rPr>
                <m:t>μ</m:t>
              </m:r>
            </m:e>
            <m:sub>
              <m:r>
                <w:rPr>
                  <w:rFonts w:ascii="Cambria Math" w:hAnsi="Cambria Math"/>
                </w:rPr>
                <m:t>s=</m:t>
              </m:r>
            </m:sub>
          </m:sSub>
          <m:r>
            <w:rPr>
              <w:rFonts w:ascii="Cambria Math" w:hAnsi="Cambria Math"/>
            </w:rPr>
            <m:t>E</m:t>
          </m:r>
          <m:d>
            <m:dPr>
              <m:ctrlPr>
                <w:rPr>
                  <w:rFonts w:ascii="Cambria Math" w:hAnsi="Cambria Math"/>
                </w:rPr>
              </m:ctrlPr>
            </m:dPr>
            <m:e>
              <m:f>
                <m:fPr>
                  <m:ctrlPr>
                    <w:rPr>
                      <w:rFonts w:ascii="Cambria Math" w:hAnsi="Cambria Math"/>
                    </w:rPr>
                  </m:ctrlPr>
                </m:fPr>
                <m:num>
                  <m:r>
                    <w:rPr>
                      <w:rFonts w:ascii="Cambria Math" w:hAnsi="Cambria Math"/>
                    </w:rPr>
                    <m:t>s</m:t>
                  </m:r>
                </m:num>
                <m:den>
                  <m:sSub>
                    <m:sSubPr>
                      <m:ctrlPr>
                        <w:rPr>
                          <w:rFonts w:ascii="Cambria Math" w:hAnsi="Cambria Math"/>
                        </w:rPr>
                      </m:ctrlPr>
                    </m:sSubPr>
                    <m:e>
                      <m:r>
                        <w:rPr>
                          <w:rFonts w:ascii="Cambria Math" w:hAnsi="Cambria Math"/>
                        </w:rPr>
                        <m:t>s</m:t>
                      </m:r>
                    </m:e>
                    <m:sub>
                      <m:r>
                        <w:rPr>
                          <w:rFonts w:ascii="Cambria Math" w:hAnsi="Cambria Math"/>
                        </w:rPr>
                        <m:t>max</m:t>
                      </m:r>
                    </m:sub>
                  </m:sSub>
                </m:den>
              </m:f>
            </m:e>
          </m:d>
        </m:oMath>
      </m:oMathPara>
    </w:p>
    <w:p w:rsidR="003D138B" w:rsidRPr="00631131" w:rsidRDefault="00631131" w:rsidP="00631131">
      <w:pPr>
        <w:tabs>
          <w:tab w:val="left" w:pos="1605"/>
        </w:tabs>
        <w:sectPr w:rsidR="003D138B" w:rsidRPr="00631131" w:rsidSect="00A86218">
          <w:headerReference w:type="default" r:id="rId37"/>
          <w:footerReference w:type="default" r:id="rId38"/>
          <w:headerReference w:type="first" r:id="rId39"/>
          <w:footerReference w:type="first" r:id="rId40"/>
          <w:pgSz w:w="11907" w:h="16840" w:code="9"/>
          <w:pgMar w:top="1418" w:right="1134" w:bottom="1418" w:left="1134" w:header="425" w:footer="709" w:gutter="567"/>
          <w:cols w:space="708"/>
          <w:titlePg/>
          <w:docGrid w:linePitch="360"/>
        </w:sectPr>
      </w:pPr>
      <w:r>
        <w:tab/>
      </w:r>
    </w:p>
    <w:p w:rsidR="00EA1765" w:rsidRPr="00A37368" w:rsidRDefault="00EA1765" w:rsidP="00A37368">
      <w:pPr>
        <w:pStyle w:val="3"/>
        <w:rPr>
          <w:lang w:val="fr-FR"/>
        </w:rPr>
      </w:pPr>
      <w:bookmarkStart w:id="82" w:name="_Toc484400988"/>
      <w:bookmarkStart w:id="83" w:name="_Toc485463316"/>
      <w:r w:rsidRPr="00A37368">
        <w:rPr>
          <w:lang w:val="fr-FR"/>
        </w:rPr>
        <w:lastRenderedPageBreak/>
        <w:t>Application de l’algorithme BBO au problème MSA</w:t>
      </w:r>
      <w:bookmarkEnd w:id="82"/>
      <w:bookmarkEnd w:id="83"/>
    </w:p>
    <w:p w:rsidR="00193831" w:rsidRDefault="00EA1765" w:rsidP="00EA1765">
      <w:r w:rsidRPr="00110BF3">
        <w:t>Après la présentation de l’algorithme BBO et ses composants essentiels, dans cette section on va adapter cet algorithme pour trouver une solution approchée au problème MSA.</w:t>
      </w:r>
    </w:p>
    <w:p w:rsidR="00EA1765" w:rsidRPr="005C23E5" w:rsidRDefault="00EA1765" w:rsidP="00A37368">
      <w:pPr>
        <w:pStyle w:val="4"/>
      </w:pPr>
      <w:bookmarkStart w:id="84" w:name="_Toc484400989"/>
      <w:bookmarkStart w:id="85" w:name="_Toc485463317"/>
      <w:r w:rsidRPr="005C23E5">
        <w:t>Habitats</w:t>
      </w:r>
      <w:bookmarkEnd w:id="84"/>
      <w:bookmarkEnd w:id="85"/>
    </w:p>
    <w:p w:rsidR="00EA1765" w:rsidRDefault="00EA1765" w:rsidP="00EA1765">
      <w:r>
        <w:t xml:space="preserve">Dans un algorithme BBO, un habitat représente une solution au problème donné. Pour générer notre problème, un habitat est créé comme suit : </w:t>
      </w:r>
    </w:p>
    <w:p w:rsidR="00EA1765" w:rsidRDefault="00EA1765" w:rsidP="00EA1765">
      <w:pPr>
        <w:pStyle w:val="a"/>
        <w:numPr>
          <w:ilvl w:val="0"/>
          <w:numId w:val="29"/>
        </w:numPr>
      </w:pPr>
      <w:r>
        <w:t>Répéter le processus d’insertion des brèches d’une manière aléatoire dans chacune des séquences de l’alignement jusqu’à la taille (taille de la plus longue séquence +taille de la plus longue séquence *20 %)</w:t>
      </w:r>
    </w:p>
    <w:p w:rsidR="00EA1765" w:rsidRPr="0079088D" w:rsidRDefault="00604B8C" w:rsidP="00EA1765">
      <m:oMathPara>
        <m:oMath>
          <m:sSub>
            <m:sSubPr>
              <m:ctrlPr>
                <w:rPr>
                  <w:rFonts w:ascii="Cambria Math" w:hAnsi="Cambria Math"/>
                </w:rPr>
              </m:ctrlPr>
            </m:sSubPr>
            <m:e>
              <m:r>
                <w:rPr>
                  <w:rFonts w:ascii="Cambria Math" w:hAnsi="Cambria Math"/>
                </w:rPr>
                <m:t>L</m:t>
              </m:r>
            </m:e>
            <m:sub>
              <m:r>
                <w:rPr>
                  <w:rFonts w:ascii="Cambria Math" w:hAnsi="Cambria Math"/>
                </w:rPr>
                <m:t>new</m:t>
              </m:r>
            </m:sub>
          </m:sSub>
          <m:r>
            <w:rPr>
              <w:rFonts w:ascii="Cambria Math" w:hAnsi="Cambria Math"/>
            </w:rPr>
            <m:t>=</m:t>
          </m:r>
          <m:d>
            <m:dPr>
              <m:ctrlPr>
                <w:rPr>
                  <w:rFonts w:ascii="Cambria Math" w:hAnsi="Cambria Math"/>
                </w:rPr>
              </m:ctrlPr>
            </m:dPr>
            <m:e>
              <m:sSub>
                <m:sSubPr>
                  <m:ctrlPr>
                    <w:rPr>
                      <w:rFonts w:ascii="Cambria Math" w:hAnsi="Cambria Math"/>
                    </w:rPr>
                  </m:ctrlPr>
                </m:sSubPr>
                <m:e>
                  <m:r>
                    <w:rPr>
                      <w:rFonts w:ascii="Cambria Math" w:hAnsi="Cambria Math"/>
                    </w:rPr>
                    <m:t>L</m:t>
                  </m:r>
                </m:e>
                <m:sub>
                  <m:r>
                    <w:rPr>
                      <w:rFonts w:ascii="Cambria Math" w:hAnsi="Cambria Math"/>
                    </w:rPr>
                    <m:t>max</m:t>
                  </m:r>
                </m:sub>
              </m:sSub>
              <m: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max</m:t>
                  </m:r>
                </m:sub>
              </m:sSub>
              <m:r>
                <w:rPr>
                  <w:rFonts w:ascii="Cambria Math" w:hAnsi="Cambria Math"/>
                </w:rPr>
                <m:t>*</m:t>
              </m:r>
              <m:f>
                <m:fPr>
                  <m:type m:val="skw"/>
                  <m:ctrlPr>
                    <w:rPr>
                      <w:rFonts w:ascii="Cambria Math" w:hAnsi="Cambria Math"/>
                    </w:rPr>
                  </m:ctrlPr>
                </m:fPr>
                <m:num>
                  <m:r>
                    <w:rPr>
                      <w:rFonts w:ascii="Cambria Math" w:hAnsi="Cambria Math"/>
                    </w:rPr>
                    <m:t>20</m:t>
                  </m:r>
                </m:num>
                <m:den>
                  <m:r>
                    <w:rPr>
                      <w:rFonts w:ascii="Cambria Math" w:hAnsi="Cambria Math"/>
                    </w:rPr>
                    <m:t>100</m:t>
                  </m:r>
                </m:den>
              </m:f>
            </m:e>
          </m:d>
        </m:oMath>
      </m:oMathPara>
    </w:p>
    <w:p w:rsidR="00EA1765" w:rsidRDefault="00EA1765" w:rsidP="00EA1765">
      <w:r>
        <w:t>Utiliser le schéma de codage binaire qui consiste à 1 dans la position de l'espace et mettre 0 dans la position des séquences de protéines. La figure 3.2 montre un codage de la solution initiale. Ensuite, nous prenons la valeur décimale de cette valeur codée binaire de bas en haut de chaque colonne. Par conséquent, la représentation de l'habitat de cette solution est X1 = (5, 1, 8, 10, 2, 4) et le nombre de colonnes dans le MSA est égal au nombre de caractéristiques de l'habitat.</w:t>
      </w:r>
    </w:p>
    <w:p w:rsidR="00EA1765" w:rsidRDefault="00EA1765" w:rsidP="00EA1765">
      <w:r>
        <w:t>Solution initiale est donnée dans la figure 3.1</w:t>
      </w:r>
    </w:p>
    <w:p w:rsidR="00EA1765" w:rsidRDefault="00EA1765" w:rsidP="00EA1765">
      <w:pPr>
        <w:jc w:val="center"/>
      </w:pPr>
      <w:r>
        <w:rPr>
          <w:lang w:val="en-US" w:bidi="ar-SA"/>
        </w:rPr>
        <w:drawing>
          <wp:inline distT="0" distB="0" distL="0" distR="0" wp14:anchorId="3B738249" wp14:editId="5959FBF7">
            <wp:extent cx="2790825" cy="1028700"/>
            <wp:effectExtent l="0" t="0" r="0" b="0"/>
            <wp:docPr id="13" name="Image 1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2795470" cy="1030412"/>
                    </a:xfrm>
                    <a:prstGeom prst="rect">
                      <a:avLst/>
                    </a:prstGeom>
                    <a:noFill/>
                    <a:ln>
                      <a:noFill/>
                      <a:prstDash/>
                    </a:ln>
                  </pic:spPr>
                </pic:pic>
              </a:graphicData>
            </a:graphic>
          </wp:inline>
        </w:drawing>
      </w:r>
    </w:p>
    <w:p w:rsidR="00EA1765" w:rsidRPr="00543FFA" w:rsidRDefault="00EA1765" w:rsidP="00EA1765">
      <w:pPr>
        <w:pStyle w:val="a9"/>
      </w:pPr>
      <w:bookmarkStart w:id="86" w:name="_Toc485463538"/>
      <w:r w:rsidRPr="00543FFA">
        <w:t>Figure 3</w:t>
      </w:r>
      <w:r>
        <w:t>.</w:t>
      </w:r>
      <w:r>
        <w:fldChar w:fldCharType="begin"/>
      </w:r>
      <w:r>
        <w:instrText xml:space="preserve"> SEQ Figure_3_ \* ARABIC </w:instrText>
      </w:r>
      <w:r>
        <w:fldChar w:fldCharType="separate"/>
      </w:r>
      <w:r w:rsidR="00EF215A">
        <w:t>2</w:t>
      </w:r>
      <w:r>
        <w:fldChar w:fldCharType="end"/>
      </w:r>
      <w:r>
        <w:t xml:space="preserve"> : </w:t>
      </w:r>
      <w:r w:rsidRPr="001738D6">
        <w:rPr>
          <w:b w:val="0"/>
          <w:bCs w:val="0"/>
        </w:rPr>
        <w:t>Insertion des breches</w:t>
      </w:r>
      <w:r w:rsidRPr="00F76367">
        <w:rPr>
          <w:b w:val="0"/>
          <w:bCs w:val="0"/>
        </w:rPr>
        <w:t>.</w:t>
      </w:r>
      <w:bookmarkEnd w:id="86"/>
    </w:p>
    <w:p w:rsidR="00EA1765" w:rsidRDefault="00EA1765" w:rsidP="000F779E">
      <w:pPr>
        <w:keepNext/>
        <w:ind w:firstLine="1276"/>
        <w:jc w:val="center"/>
      </w:pPr>
      <w:r>
        <w:rPr>
          <w:lang w:val="en-US" w:bidi="ar-SA"/>
        </w:rPr>
        <w:drawing>
          <wp:inline distT="0" distB="0" distL="0" distR="0" wp14:anchorId="6C241D93" wp14:editId="408F915B">
            <wp:extent cx="3086100" cy="949059"/>
            <wp:effectExtent l="19050" t="0" r="0" b="0"/>
            <wp:docPr id="21" name="Image 1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extLst>
                        <a:ext uri="{28A0092B-C50C-407E-A947-70E740481C1C}">
                          <a14:useLocalDpi xmlns:a14="http://schemas.microsoft.com/office/drawing/2010/main" val="0"/>
                        </a:ext>
                      </a:extLst>
                    </a:blip>
                    <a:stretch>
                      <a:fillRect/>
                    </a:stretch>
                  </pic:blipFill>
                  <pic:spPr>
                    <a:xfrm>
                      <a:off x="0" y="0"/>
                      <a:ext cx="3086836" cy="949285"/>
                    </a:xfrm>
                    <a:prstGeom prst="rect">
                      <a:avLst/>
                    </a:prstGeom>
                    <a:noFill/>
                    <a:ln>
                      <a:noFill/>
                      <a:prstDash/>
                    </a:ln>
                  </pic:spPr>
                </pic:pic>
              </a:graphicData>
            </a:graphic>
          </wp:inline>
        </w:drawing>
      </w:r>
    </w:p>
    <w:p w:rsidR="00EA1765" w:rsidRPr="003D138B" w:rsidRDefault="00EA1765" w:rsidP="00EA1765">
      <w:pPr>
        <w:jc w:val="center"/>
      </w:pPr>
      <w:bookmarkStart w:id="87" w:name="_Toc485463539"/>
      <w:r w:rsidRPr="006B0554">
        <w:rPr>
          <w:b/>
          <w:bCs/>
        </w:rPr>
        <w:t>Figure 3.</w:t>
      </w:r>
      <w:r w:rsidRPr="006B0554">
        <w:rPr>
          <w:b/>
          <w:bCs/>
        </w:rPr>
        <w:fldChar w:fldCharType="begin"/>
      </w:r>
      <w:r w:rsidRPr="006B0554">
        <w:rPr>
          <w:b/>
          <w:bCs/>
        </w:rPr>
        <w:instrText xml:space="preserve"> SEQ Figure_3_ \* ARABIC </w:instrText>
      </w:r>
      <w:r w:rsidRPr="006B0554">
        <w:rPr>
          <w:b/>
          <w:bCs/>
        </w:rPr>
        <w:fldChar w:fldCharType="separate"/>
      </w:r>
      <w:r w:rsidR="00EF215A">
        <w:rPr>
          <w:b/>
          <w:bCs/>
        </w:rPr>
        <w:t>3</w:t>
      </w:r>
      <w:r w:rsidRPr="006B0554">
        <w:rPr>
          <w:b/>
          <w:bCs/>
        </w:rPr>
        <w:fldChar w:fldCharType="end"/>
      </w:r>
      <w:r>
        <w:t xml:space="preserve"> : </w:t>
      </w:r>
      <w:r w:rsidRPr="00F76367">
        <w:t>Schéma de codage.</w:t>
      </w:r>
      <w:bookmarkEnd w:id="87"/>
    </w:p>
    <w:p w:rsidR="001565B1" w:rsidRDefault="001565B1" w:rsidP="003D138B"/>
    <w:p w:rsidR="001565B1" w:rsidRPr="001565B1" w:rsidRDefault="001565B1" w:rsidP="003D138B"/>
    <w:p w:rsidR="00576B34" w:rsidRPr="00576B34" w:rsidRDefault="00576B34" w:rsidP="00A37368">
      <w:pPr>
        <w:pStyle w:val="4"/>
      </w:pPr>
      <w:bookmarkStart w:id="88" w:name="_Toc485463318"/>
      <w:r w:rsidRPr="00576B34">
        <w:lastRenderedPageBreak/>
        <w:t>Fonction de score</w:t>
      </w:r>
      <w:bookmarkEnd w:id="88"/>
    </w:p>
    <w:p w:rsidR="00576B34" w:rsidRDefault="00576B34" w:rsidP="000F779E">
      <w:r>
        <w:t>Le score global d’alignement est basé sur le score d’alignement de chaque paire de séquences. Ainsi, chaque séquence doit être alignée avec chaque autre séquence. En générale, le score assigné à chaque particule (alignement) est la somme des scores d’alignement de chaque paire de séquences. Le score de chaque paire de séquences et la somme assigné pour la comparaison entre chaque paire de caractères, qui est donnée par la matrice de BLOSUM62 présentée dans la figure 3.</w:t>
      </w:r>
      <w:r w:rsidR="000F779E">
        <w:rPr>
          <w:rFonts w:hint="cs"/>
          <w:rtl/>
        </w:rPr>
        <w:t>4</w:t>
      </w:r>
      <w:r>
        <w:t>. Cette matrice contient tous les valeurs associées aux identités/substitutions possibles des différents caractères. La fonction de score retenue dans notre travail est donnée par :</w:t>
      </w:r>
    </w:p>
    <w:p w:rsidR="00576B34" w:rsidRPr="00F90AFE" w:rsidRDefault="00576B34" w:rsidP="00576B34">
      <m:oMathPara>
        <m:oMath>
          <m:r>
            <w:rPr>
              <w:rFonts w:ascii="Cambria Math" w:hAnsi="Cambria Math"/>
            </w:rPr>
            <m:t>SP</m:t>
          </m:r>
          <m:d>
            <m:dPr>
              <m:ctrlPr>
                <w:rPr>
                  <w:rFonts w:ascii="Cambria Math" w:hAnsi="Cambria Math"/>
                </w:rPr>
              </m:ctrlPr>
            </m:dPr>
            <m:e>
              <m:sSub>
                <m:sSubPr>
                  <m:ctrlPr>
                    <w:rPr>
                      <w:rFonts w:ascii="Cambria Math" w:hAnsi="Cambria Math"/>
                    </w:rPr>
                  </m:ctrlPr>
                </m:sSubPr>
                <m:e>
                  <m:r>
                    <w:rPr>
                      <w:rFonts w:ascii="Cambria Math" w:hAnsi="Cambria Math"/>
                    </w:rPr>
                    <m:t>A</m:t>
                  </m:r>
                </m:e>
                <m:sub>
                  <m:r>
                    <w:rPr>
                      <w:rFonts w:ascii="Cambria Math" w:hAnsi="Cambria Math"/>
                    </w:rPr>
                    <m:t>i</m:t>
                  </m:r>
                </m:sub>
              </m:sSub>
            </m:e>
          </m:d>
          <m:r>
            <w:rPr>
              <w:rFonts w:ascii="Cambria Math" w:hAnsi="Cambria Math"/>
            </w:rPr>
            <m:t>=</m:t>
          </m:r>
          <m:nary>
            <m:naryPr>
              <m:chr m:val="∑"/>
              <m:limLoc m:val="subSup"/>
              <m:ctrlPr>
                <w:rPr>
                  <w:rFonts w:ascii="Cambria Math" w:hAnsi="Cambria Math"/>
                </w:rPr>
              </m:ctrlPr>
            </m:naryPr>
            <m:sub>
              <m:r>
                <w:rPr>
                  <w:rFonts w:ascii="Cambria Math" w:hAnsi="Cambria Math"/>
                </w:rPr>
                <m:t>i=0</m:t>
              </m:r>
            </m:sub>
            <m:sup>
              <m:r>
                <w:rPr>
                  <w:rFonts w:ascii="Cambria Math" w:hAnsi="Cambria Math"/>
                </w:rPr>
                <m:t>k-1</m:t>
              </m:r>
            </m:sup>
            <m:e>
              <m:nary>
                <m:naryPr>
                  <m:chr m:val="∑"/>
                  <m:limLoc m:val="subSup"/>
                  <m:ctrlPr>
                    <w:rPr>
                      <w:rFonts w:ascii="Cambria Math" w:hAnsi="Cambria Math"/>
                    </w:rPr>
                  </m:ctrlPr>
                </m:naryPr>
                <m:sub>
                  <m:r>
                    <w:rPr>
                      <w:rFonts w:ascii="Cambria Math" w:hAnsi="Cambria Math"/>
                    </w:rPr>
                    <m:t>j=1</m:t>
                  </m:r>
                </m:sub>
                <m:sup>
                  <m:r>
                    <w:rPr>
                      <w:rFonts w:ascii="Cambria Math" w:hAnsi="Cambria Math"/>
                    </w:rPr>
                    <m:t>j=i-1</m:t>
                  </m:r>
                </m:sup>
                <m:e>
                  <m:r>
                    <w:rPr>
                      <w:rFonts w:ascii="Cambria Math" w:hAnsi="Cambria Math"/>
                    </w:rPr>
                    <m:t>SC</m:t>
                  </m:r>
                  <m:d>
                    <m:dPr>
                      <m:ctrlPr>
                        <w:rPr>
                          <w:rFonts w:ascii="Cambria Math" w:hAnsi="Cambria Math"/>
                        </w:rPr>
                      </m:ctrlPr>
                    </m:dPr>
                    <m:e>
                      <m:sSub>
                        <m:sSubPr>
                          <m:ctrlPr>
                            <w:rPr>
                              <w:rFonts w:ascii="Cambria Math" w:hAnsi="Cambria Math"/>
                            </w:rPr>
                          </m:ctrlPr>
                        </m:sSubPr>
                        <m:e>
                          <m:r>
                            <w:rPr>
                              <w:rFonts w:ascii="Cambria Math" w:hAnsi="Cambria Math"/>
                            </w:rPr>
                            <m:t>s</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s</m:t>
                          </m:r>
                        </m:e>
                        <m:sub>
                          <m:r>
                            <w:rPr>
                              <w:rFonts w:ascii="Cambria Math" w:hAnsi="Cambria Math"/>
                            </w:rPr>
                            <m:t>j</m:t>
                          </m:r>
                        </m:sub>
                      </m:sSub>
                    </m:e>
                  </m:d>
                  <m:r>
                    <w:rPr>
                      <w:rFonts w:ascii="Cambria Math" w:hAnsi="Cambria Math"/>
                    </w:rPr>
                    <m:t>+</m:t>
                  </m:r>
                </m:e>
              </m:nary>
            </m:e>
          </m:nary>
          <m:r>
            <w:rPr>
              <w:rFonts w:ascii="Cambria Math" w:hAnsi="Cambria Math"/>
            </w:rPr>
            <m:t>Pinalité(gap)</m:t>
          </m:r>
        </m:oMath>
      </m:oMathPara>
    </w:p>
    <w:p w:rsidR="00576B34" w:rsidRDefault="00576B34" w:rsidP="00576B34">
      <w:r>
        <w:t>Où : SC(</w:t>
      </w:r>
      <m:oMath>
        <m:sSub>
          <m:sSubPr>
            <m:ctrlPr>
              <w:rPr>
                <w:rFonts w:ascii="Cambria Math" w:hAnsi="Cambria Math"/>
              </w:rPr>
            </m:ctrlPr>
          </m:sSubPr>
          <m:e>
            <m:r>
              <w:rPr>
                <w:rFonts w:ascii="Cambria Math" w:hAnsi="Cambria Math"/>
              </w:rPr>
              <m:t>A</m:t>
            </m:r>
          </m:e>
          <m:sub>
            <m:r>
              <m:rPr>
                <m:sty m:val="p"/>
              </m:rPr>
              <w:rPr>
                <w:rFonts w:ascii="Cambria Math" w:hAnsi="Cambria Math"/>
              </w:rPr>
              <m:t xml:space="preserve">i </m:t>
            </m:r>
          </m:sub>
        </m:sSub>
      </m:oMath>
      <w:r>
        <w:t>,</w:t>
      </w:r>
      <m:oMath>
        <m:sSub>
          <m:sSubPr>
            <m:ctrlPr>
              <w:rPr>
                <w:rFonts w:ascii="Cambria Math" w:hAnsi="Cambria Math"/>
              </w:rPr>
            </m:ctrlPr>
          </m:sSubPr>
          <m:e>
            <m:r>
              <w:rPr>
                <w:rFonts w:ascii="Cambria Math" w:hAnsi="Cambria Math"/>
              </w:rPr>
              <m:t>A</m:t>
            </m:r>
          </m:e>
          <m:sub>
            <m:r>
              <m:rPr>
                <m:sty m:val="p"/>
              </m:rPr>
              <w:rPr>
                <w:rFonts w:ascii="Cambria Math" w:hAnsi="Cambria Math"/>
              </w:rPr>
              <m:t>j</m:t>
            </m:r>
          </m:sub>
        </m:sSub>
      </m:oMath>
      <w:r>
        <w:t>) = BLOSUM62(</w:t>
      </w:r>
      <m:oMath>
        <m:sSub>
          <m:sSubPr>
            <m:ctrlPr>
              <w:rPr>
                <w:rFonts w:ascii="Cambria Math" w:hAnsi="Cambria Math"/>
              </w:rPr>
            </m:ctrlPr>
          </m:sSubPr>
          <m:e>
            <m:r>
              <w:rPr>
                <w:rFonts w:ascii="Cambria Math" w:hAnsi="Cambria Math"/>
              </w:rPr>
              <m:t>A</m:t>
            </m:r>
          </m:e>
          <m:sub>
            <m:r>
              <m:rPr>
                <m:sty m:val="p"/>
              </m:rPr>
              <w:rPr>
                <w:rFonts w:ascii="Cambria Math" w:hAnsi="Cambria Math"/>
              </w:rPr>
              <m:t>i</m:t>
            </m:r>
          </m:sub>
        </m:sSub>
      </m:oMath>
      <w:r>
        <w:t>,</w:t>
      </w:r>
      <m:oMath>
        <m:sSub>
          <m:sSubPr>
            <m:ctrlPr>
              <w:rPr>
                <w:rFonts w:ascii="Cambria Math" w:hAnsi="Cambria Math"/>
              </w:rPr>
            </m:ctrlPr>
          </m:sSubPr>
          <m:e>
            <m:r>
              <w:rPr>
                <w:rFonts w:ascii="Cambria Math" w:hAnsi="Cambria Math"/>
              </w:rPr>
              <m:t>A</m:t>
            </m:r>
          </m:e>
          <m:sub>
            <m:r>
              <m:rPr>
                <m:sty m:val="p"/>
              </m:rPr>
              <w:rPr>
                <w:rFonts w:ascii="Cambria Math" w:hAnsi="Cambria Math"/>
              </w:rPr>
              <m:t>j</m:t>
            </m:r>
          </m:sub>
        </m:sSub>
      </m:oMath>
      <w:r>
        <w:t xml:space="preserve">) </w:t>
      </w:r>
    </w:p>
    <w:p w:rsidR="00576B34" w:rsidRDefault="00576B34" w:rsidP="00576B34">
      <w:r>
        <w:t xml:space="preserve">La pénalité est calculée en fonction des brèches d’ouverture (GOP : Gap Open penalty) et celles d’extension (GEP : Gap Extension Penalty). Notons ici que les valeurs de ces deux  brèches adéquates à la matrice BLOSUM62 sont respectivement </w:t>
      </w:r>
      <m:oMath>
        <m:r>
          <w:rPr>
            <w:rFonts w:ascii="Cambria Math" w:hAnsi="Cambria Math"/>
          </w:rPr>
          <m:t xml:space="preserve">Gop=-10 </m:t>
        </m:r>
      </m:oMath>
      <w:r>
        <w:t xml:space="preserve"> et</w:t>
      </w:r>
      <m:oMath>
        <m:r>
          <w:rPr>
            <w:rFonts w:ascii="Cambria Math" w:hAnsi="Cambria Math"/>
            <w:sz w:val="22"/>
            <w:szCs w:val="22"/>
          </w:rPr>
          <m:t xml:space="preserve">   GEP=-1</m:t>
        </m:r>
      </m:oMath>
      <w:r>
        <w:t>.</w:t>
      </w:r>
    </w:p>
    <w:p w:rsidR="001565B1" w:rsidRPr="001565B1" w:rsidRDefault="00576B34" w:rsidP="000F779E">
      <w:r>
        <w:t>Un exemple de calcul de score de deux séquences est illustré dans la figure 3.</w:t>
      </w:r>
      <w:r w:rsidR="000F779E">
        <w:rPr>
          <w:rFonts w:hint="cs"/>
          <w:rtl/>
        </w:rPr>
        <w:t>4</w:t>
      </w:r>
      <w:r>
        <w:t xml:space="preserve"> ci-dessous :</w:t>
      </w:r>
    </w:p>
    <w:p w:rsidR="00576B34" w:rsidRPr="00E96B27" w:rsidRDefault="00576B34" w:rsidP="00576B34">
      <w:pPr>
        <w:spacing w:before="0" w:line="240" w:lineRule="auto"/>
        <w:ind w:left="924" w:firstLine="0"/>
        <w:rPr>
          <w:lang w:val="en-US"/>
        </w:rPr>
      </w:pPr>
      <w:r w:rsidRPr="00E96B27">
        <w:rPr>
          <w:lang w:val="en-US"/>
        </w:rPr>
        <w:t>S</w:t>
      </w:r>
      <w:r>
        <w:rPr>
          <w:lang w:val="en-US"/>
        </w:rPr>
        <w:t>E</w:t>
      </w:r>
      <w:r w:rsidRPr="00E96B27">
        <w:rPr>
          <w:lang w:val="en-US"/>
        </w:rPr>
        <w:t>Q</w:t>
      </w:r>
      <w:r w:rsidRPr="00E96B27">
        <w:rPr>
          <w:vertAlign w:val="subscript"/>
          <w:lang w:val="en-US"/>
        </w:rPr>
        <w:t>1:</w:t>
      </w:r>
      <w:r>
        <w:rPr>
          <w:vertAlign w:val="subscript"/>
          <w:lang w:val="en-US"/>
        </w:rPr>
        <w:t xml:space="preserve"> </w:t>
      </w:r>
      <w:r>
        <w:rPr>
          <w:vertAlign w:val="subscript"/>
          <w:lang w:val="en-US"/>
        </w:rPr>
        <w:tab/>
      </w:r>
      <w:r w:rsidRPr="00E96B27">
        <w:rPr>
          <w:color w:val="5B9BD5"/>
          <w:lang w:val="en-US"/>
        </w:rPr>
        <w:t>S</w:t>
      </w:r>
      <w:r w:rsidRPr="00E96B27">
        <w:rPr>
          <w:lang w:val="en-US"/>
        </w:rPr>
        <w:t xml:space="preserve"> C  P  </w:t>
      </w:r>
      <w:r w:rsidRPr="00E96B27">
        <w:rPr>
          <w:color w:val="5B9BD5"/>
          <w:lang w:val="en-US"/>
        </w:rPr>
        <w:t>A</w:t>
      </w:r>
      <w:r w:rsidRPr="00E96B27">
        <w:rPr>
          <w:lang w:val="en-US"/>
        </w:rPr>
        <w:t xml:space="preserve">  G  </w:t>
      </w:r>
      <w:r w:rsidRPr="00E96B27">
        <w:rPr>
          <w:color w:val="FF0000"/>
          <w:lang w:val="en-US"/>
        </w:rPr>
        <w:t>–</w:t>
      </w:r>
      <w:r w:rsidRPr="00E96B27">
        <w:rPr>
          <w:lang w:val="en-US"/>
        </w:rPr>
        <w:t xml:space="preserve"> D  </w:t>
      </w:r>
      <w:r w:rsidRPr="00E96B27">
        <w:rPr>
          <w:b/>
          <w:bCs/>
          <w:color w:val="92D050"/>
          <w:sz w:val="28"/>
          <w:szCs w:val="28"/>
          <w:lang w:val="en-US"/>
        </w:rPr>
        <w:t>–</w:t>
      </w:r>
      <w:r w:rsidRPr="00E96B27">
        <w:rPr>
          <w:color w:val="92D050"/>
          <w:lang w:val="en-US"/>
        </w:rPr>
        <w:t>E</w:t>
      </w:r>
      <w:r w:rsidRPr="00E96B27">
        <w:rPr>
          <w:lang w:val="en-US"/>
        </w:rPr>
        <w:t xml:space="preserve">  L  M  X  Z  </w:t>
      </w:r>
      <w:r w:rsidRPr="00E96B27">
        <w:rPr>
          <w:color w:val="5B9BD5"/>
          <w:lang w:val="en-US"/>
        </w:rPr>
        <w:t xml:space="preserve">Z </w:t>
      </w:r>
      <w:r w:rsidRPr="00E96B27">
        <w:rPr>
          <w:lang w:val="en-US"/>
        </w:rPr>
        <w:t xml:space="preserve"> Z  </w:t>
      </w:r>
      <w:r w:rsidRPr="00E96B27">
        <w:rPr>
          <w:color w:val="5B9BD5"/>
          <w:lang w:val="en-US"/>
        </w:rPr>
        <w:t xml:space="preserve">V </w:t>
      </w:r>
    </w:p>
    <w:p w:rsidR="00576B34" w:rsidRPr="00E96B27" w:rsidRDefault="00576B34" w:rsidP="00576B34">
      <w:pPr>
        <w:spacing w:before="0" w:line="240" w:lineRule="auto"/>
        <w:ind w:left="924" w:firstLine="0"/>
        <w:rPr>
          <w:lang w:val="en-US"/>
        </w:rPr>
      </w:pPr>
      <w:r w:rsidRPr="00E96B27">
        <w:rPr>
          <w:lang w:val="en-US"/>
        </w:rPr>
        <w:t>S</w:t>
      </w:r>
      <w:r>
        <w:rPr>
          <w:lang w:val="en-US"/>
        </w:rPr>
        <w:t>E</w:t>
      </w:r>
      <w:r w:rsidRPr="00E96B27">
        <w:rPr>
          <w:lang w:val="en-US"/>
        </w:rPr>
        <w:t>Q</w:t>
      </w:r>
      <w:r w:rsidRPr="00E96B27">
        <w:rPr>
          <w:vertAlign w:val="subscript"/>
          <w:lang w:val="en-US"/>
        </w:rPr>
        <w:t>2:</w:t>
      </w:r>
      <w:r>
        <w:rPr>
          <w:vertAlign w:val="subscript"/>
          <w:lang w:val="en-US"/>
        </w:rPr>
        <w:t xml:space="preserve"> </w:t>
      </w:r>
      <w:r>
        <w:rPr>
          <w:vertAlign w:val="subscript"/>
          <w:lang w:val="en-US"/>
        </w:rPr>
        <w:tab/>
      </w:r>
      <w:r w:rsidRPr="00E96B27">
        <w:rPr>
          <w:color w:val="5B9BD5"/>
          <w:lang w:val="en-US"/>
        </w:rPr>
        <w:t>S</w:t>
      </w:r>
      <w:r w:rsidRPr="00E96B27">
        <w:rPr>
          <w:lang w:val="en-US"/>
        </w:rPr>
        <w:t xml:space="preserve"> H  R</w:t>
      </w:r>
      <w:r>
        <w:rPr>
          <w:lang w:val="en-US"/>
        </w:rPr>
        <w:t xml:space="preserve"> </w:t>
      </w:r>
      <w:r w:rsidRPr="00E96B27">
        <w:rPr>
          <w:color w:val="5B9BD5"/>
          <w:lang w:val="en-US"/>
        </w:rPr>
        <w:t>A</w:t>
      </w:r>
      <w:r w:rsidRPr="00E96B27">
        <w:rPr>
          <w:lang w:val="en-US"/>
        </w:rPr>
        <w:t xml:space="preserve">  F  </w:t>
      </w:r>
      <w:r w:rsidRPr="00E96B27">
        <w:rPr>
          <w:color w:val="FF0000"/>
          <w:lang w:val="en-US"/>
        </w:rPr>
        <w:t>–</w:t>
      </w:r>
      <w:r w:rsidRPr="00E96B27">
        <w:rPr>
          <w:lang w:val="en-US"/>
        </w:rPr>
        <w:t xml:space="preserve"> W   </w:t>
      </w:r>
      <w:r w:rsidRPr="00E96B27">
        <w:rPr>
          <w:color w:val="92D050"/>
          <w:lang w:val="en-US"/>
        </w:rPr>
        <w:t xml:space="preserve">B </w:t>
      </w:r>
      <w:r w:rsidRPr="00E96B27">
        <w:rPr>
          <w:b/>
          <w:bCs/>
          <w:color w:val="92D050"/>
          <w:sz w:val="28"/>
          <w:szCs w:val="28"/>
          <w:lang w:val="en-US"/>
        </w:rPr>
        <w:t>–</w:t>
      </w:r>
      <w:r w:rsidRPr="00E96B27">
        <w:rPr>
          <w:lang w:val="en-US"/>
        </w:rPr>
        <w:t xml:space="preserve">N  Y  P  Q  </w:t>
      </w:r>
      <w:r w:rsidRPr="00E96B27">
        <w:rPr>
          <w:color w:val="5B9BD5"/>
          <w:lang w:val="en-US"/>
        </w:rPr>
        <w:t>Z</w:t>
      </w:r>
      <w:r w:rsidRPr="00E96B27">
        <w:rPr>
          <w:lang w:val="en-US"/>
        </w:rPr>
        <w:t xml:space="preserve">  I   </w:t>
      </w:r>
      <w:r w:rsidRPr="00E96B27">
        <w:rPr>
          <w:color w:val="5B9BD5"/>
          <w:lang w:val="en-US"/>
        </w:rPr>
        <w:t>V</w:t>
      </w:r>
    </w:p>
    <w:p w:rsidR="00576B34" w:rsidRDefault="00576B34" w:rsidP="00576B34">
      <w:pPr>
        <w:spacing w:before="0" w:line="240" w:lineRule="auto"/>
        <w:ind w:left="924" w:firstLine="0"/>
        <w:rPr>
          <w:color w:val="5B9BD5"/>
          <w:lang w:val="en-US"/>
        </w:rPr>
      </w:pPr>
      <w:r>
        <w:rPr>
          <w:color w:val="5B9BD5"/>
          <w:lang w:val="en-US"/>
        </w:rPr>
        <w:t xml:space="preserve">          </w:t>
      </w:r>
      <w:r>
        <w:rPr>
          <w:color w:val="5B9BD5"/>
          <w:lang w:val="en-US"/>
        </w:rPr>
        <w:tab/>
      </w:r>
      <w:r w:rsidRPr="00E96B27">
        <w:rPr>
          <w:color w:val="5B9BD5"/>
          <w:lang w:val="en-US"/>
        </w:rPr>
        <w:t>+4</w:t>
      </w:r>
      <w:r w:rsidRPr="00E96B27">
        <w:rPr>
          <w:lang w:val="en-US"/>
        </w:rPr>
        <w:t xml:space="preserve"> -3 -2 </w:t>
      </w:r>
      <w:r w:rsidRPr="00E96B27">
        <w:rPr>
          <w:color w:val="5B9BD5"/>
          <w:lang w:val="en-US"/>
        </w:rPr>
        <w:t>+4</w:t>
      </w:r>
      <w:r w:rsidRPr="00E96B27">
        <w:rPr>
          <w:lang w:val="en-US"/>
        </w:rPr>
        <w:t xml:space="preserve"> -3 </w:t>
      </w:r>
      <w:r w:rsidRPr="00E96B27">
        <w:rPr>
          <w:color w:val="FF0000"/>
          <w:lang w:val="en-US"/>
        </w:rPr>
        <w:t>0</w:t>
      </w:r>
      <w:r w:rsidRPr="00E96B27">
        <w:rPr>
          <w:lang w:val="en-US"/>
        </w:rPr>
        <w:t xml:space="preserve"> -4 </w:t>
      </w:r>
      <w:r w:rsidRPr="00E96B27">
        <w:rPr>
          <w:color w:val="92D050"/>
          <w:lang w:val="en-US"/>
        </w:rPr>
        <w:t xml:space="preserve">-10 -1 </w:t>
      </w:r>
      <w:r w:rsidRPr="00E96B27">
        <w:rPr>
          <w:lang w:val="en-US"/>
        </w:rPr>
        <w:t xml:space="preserve">-3 -1 -2 +3 </w:t>
      </w:r>
      <w:r w:rsidRPr="00E96B27">
        <w:rPr>
          <w:color w:val="5B9BD5"/>
          <w:lang w:val="en-US"/>
        </w:rPr>
        <w:t>+4</w:t>
      </w:r>
      <w:r w:rsidRPr="00E96B27">
        <w:rPr>
          <w:lang w:val="en-US"/>
        </w:rPr>
        <w:t xml:space="preserve"> -3 </w:t>
      </w:r>
      <w:r w:rsidRPr="00E96B27">
        <w:rPr>
          <w:color w:val="5B9BD5"/>
          <w:lang w:val="en-US"/>
        </w:rPr>
        <w:t>+4</w:t>
      </w:r>
    </w:p>
    <w:p w:rsidR="00576B34" w:rsidRDefault="00576B34" w:rsidP="00576B34">
      <w:pPr>
        <w:keepNext/>
        <w:jc w:val="center"/>
      </w:pPr>
      <w:r>
        <w:rPr>
          <w:lang w:val="en-US" w:bidi="ar-SA"/>
        </w:rPr>
        <w:drawing>
          <wp:inline distT="0" distB="0" distL="0" distR="0" wp14:anchorId="5EC81AC3" wp14:editId="3DB7885A">
            <wp:extent cx="4542535" cy="2971800"/>
            <wp:effectExtent l="0" t="0" r="0" b="0"/>
            <wp:docPr id="2" name="Pictur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rcRect/>
                    <a:stretch>
                      <a:fillRect/>
                    </a:stretch>
                  </pic:blipFill>
                  <pic:spPr>
                    <a:xfrm>
                      <a:off x="0" y="0"/>
                      <a:ext cx="4571676" cy="2990865"/>
                    </a:xfrm>
                    <a:prstGeom prst="rect">
                      <a:avLst/>
                    </a:prstGeom>
                    <a:noFill/>
                    <a:ln>
                      <a:noFill/>
                      <a:prstDash/>
                    </a:ln>
                  </pic:spPr>
                </pic:pic>
              </a:graphicData>
            </a:graphic>
          </wp:inline>
        </w:drawing>
      </w:r>
    </w:p>
    <w:p w:rsidR="001565B1" w:rsidRPr="001565B1" w:rsidRDefault="00576B34" w:rsidP="00576B34">
      <w:pPr>
        <w:jc w:val="center"/>
      </w:pPr>
      <w:bookmarkStart w:id="89" w:name="_Toc485463540"/>
      <w:r w:rsidRPr="000F779E">
        <w:rPr>
          <w:b/>
          <w:bCs/>
        </w:rPr>
        <w:t>Figure 3.</w:t>
      </w:r>
      <w:r w:rsidRPr="000F779E">
        <w:rPr>
          <w:b/>
          <w:bCs/>
        </w:rPr>
        <w:fldChar w:fldCharType="begin"/>
      </w:r>
      <w:r w:rsidRPr="000F779E">
        <w:rPr>
          <w:b/>
          <w:bCs/>
        </w:rPr>
        <w:instrText xml:space="preserve"> SEQ Figure_3_ \* ARABIC </w:instrText>
      </w:r>
      <w:r w:rsidRPr="000F779E">
        <w:rPr>
          <w:b/>
          <w:bCs/>
        </w:rPr>
        <w:fldChar w:fldCharType="separate"/>
      </w:r>
      <w:r w:rsidR="00EF215A">
        <w:rPr>
          <w:b/>
          <w:bCs/>
        </w:rPr>
        <w:t>4</w:t>
      </w:r>
      <w:r w:rsidRPr="000F779E">
        <w:rPr>
          <w:b/>
          <w:bCs/>
        </w:rPr>
        <w:fldChar w:fldCharType="end"/>
      </w:r>
      <w:r w:rsidRPr="000F779E">
        <w:rPr>
          <w:b/>
          <w:bCs/>
        </w:rPr>
        <w:t> :</w:t>
      </w:r>
      <w:r>
        <w:t xml:space="preserve"> </w:t>
      </w:r>
      <w:r w:rsidRPr="00F76367">
        <w:t>Matrice de BLOSUM62.</w:t>
      </w:r>
      <w:bookmarkEnd w:id="89"/>
    </w:p>
    <w:p w:rsidR="00CD75A2" w:rsidRPr="00CD75A2" w:rsidRDefault="00CD75A2" w:rsidP="00A37368">
      <w:pPr>
        <w:pStyle w:val="4"/>
      </w:pPr>
      <w:bookmarkStart w:id="90" w:name="_Toc485463319"/>
      <w:r w:rsidRPr="00CD75A2">
        <w:lastRenderedPageBreak/>
        <w:t>Population initiale</w:t>
      </w:r>
      <w:bookmarkEnd w:id="90"/>
    </w:p>
    <w:p w:rsidR="00CD75A2" w:rsidRDefault="00CD75A2" w:rsidP="00CD75A2">
      <w:r>
        <w:t xml:space="preserve">Dans notre travail, nous avons utilisé deux manières pour générer la population initiale. La première consiste à créer la population initiale par génération aléatoire (Random) d’un nombre d’individus (habitats) selon le codage cité dans la section 2.4.1. L’algorithme BBO dans ce cas sera nommé par la suite BBO-R. la deuxième heuristique utilisée consiste à générer aléatoirement une solution puis on calcule son score. Si ce dernier vérifié la condition suivante : </w:t>
      </w:r>
    </w:p>
    <w:p w:rsidR="00CD75A2" w:rsidRPr="00543FFA" w:rsidRDefault="00604B8C" w:rsidP="00CD75A2">
      <m:oMathPara>
        <m:oMath>
          <m:f>
            <m:fPr>
              <m:ctrlPr>
                <w:rPr>
                  <w:rFonts w:ascii="Cambria Math" w:hAnsi="Cambria Math"/>
                </w:rPr>
              </m:ctrlPr>
            </m:fPr>
            <m:num>
              <m:nary>
                <m:naryPr>
                  <m:chr m:val="∑"/>
                  <m:limLoc m:val="undOvr"/>
                  <m:ctrlPr>
                    <w:rPr>
                      <w:rFonts w:ascii="Cambria Math" w:hAnsi="Cambria Math"/>
                    </w:rPr>
                  </m:ctrlPr>
                </m:naryPr>
                <m:sub>
                  <m:r>
                    <w:rPr>
                      <w:rFonts w:ascii="Cambria Math" w:hAnsi="Cambria Math"/>
                    </w:rPr>
                    <m:t>0</m:t>
                  </m:r>
                </m:sub>
                <m:sup>
                  <m:r>
                    <w:rPr>
                      <w:rFonts w:ascii="Cambria Math" w:hAnsi="Cambria Math"/>
                    </w:rPr>
                    <m:t>i</m:t>
                  </m:r>
                </m:sup>
                <m:e>
                  <m:r>
                    <w:rPr>
                      <w:rFonts w:ascii="Cambria Math" w:hAnsi="Cambria Math"/>
                    </w:rPr>
                    <m:t>score</m:t>
                  </m:r>
                </m:e>
              </m:nary>
              <m:r>
                <w:rPr>
                  <w:rFonts w:ascii="Cambria Math" w:hAnsi="Cambria Math"/>
                </w:rPr>
                <m:t>+Nouve_score</m:t>
              </m:r>
            </m:num>
            <m:den>
              <m:r>
                <w:rPr>
                  <w:rFonts w:ascii="Cambria Math" w:hAnsi="Cambria Math"/>
                </w:rPr>
                <m:t>∑i+1</m:t>
              </m:r>
            </m:den>
          </m:f>
          <m:r>
            <w:rPr>
              <w:rFonts w:ascii="Cambria Math" w:hAnsi="Cambria Math"/>
            </w:rPr>
            <m:t xml:space="preserve"> ≤Nouve_score</m:t>
          </m:r>
        </m:oMath>
      </m:oMathPara>
    </w:p>
    <w:p w:rsidR="001565B1" w:rsidRDefault="00CD75A2" w:rsidP="00CD75A2">
      <w:r>
        <w:t>Donc ajouter cette solution à la population initiale, sinon essayer avec une autre solution à nouveau. La version de l’algorithme BBO qui utilise cette heuristique sera nommée par la suite BBO-H.</w:t>
      </w:r>
    </w:p>
    <w:p w:rsidR="00CD75A2" w:rsidRPr="00477EEB" w:rsidRDefault="00CD75A2" w:rsidP="00A37368">
      <w:pPr>
        <w:pStyle w:val="4"/>
      </w:pPr>
      <w:bookmarkStart w:id="91" w:name="_Toc484400992"/>
      <w:bookmarkStart w:id="92" w:name="_Toc485463320"/>
      <w:r w:rsidRPr="00477EEB">
        <w:t>Opérateur de migration</w:t>
      </w:r>
      <w:bookmarkEnd w:id="91"/>
      <w:bookmarkEnd w:id="92"/>
    </w:p>
    <w:p w:rsidR="00CD75A2" w:rsidRDefault="00CD75A2" w:rsidP="000F779E">
      <w:r w:rsidRPr="00C65D12">
        <w:t xml:space="preserve">L’idée de la migration est de créer des descendants à partir de plusieurs individus de la population </w:t>
      </w:r>
      <w:r w:rsidR="000F779E">
        <w:rPr>
          <w:rFonts w:hint="cs"/>
          <w:rtl/>
        </w:rPr>
        <w:t>.</w:t>
      </w:r>
      <w:r w:rsidRPr="00C65D12">
        <w:t xml:space="preserve"> Le nombre et la destination des </w:t>
      </w:r>
      <m:oMath>
        <m:r>
          <w:rPr>
            <w:rFonts w:ascii="Cambria Math" w:hAnsi="Cambria Math"/>
          </w:rPr>
          <m:t>SIVs</m:t>
        </m:r>
      </m:oMath>
      <w:r w:rsidRPr="00C65D12">
        <w:t xml:space="preserve"> migrants est décidé aléatoirement en fonction des taux d’émigration et d’immigration, comme le montre Tableau 3.</w:t>
      </w:r>
      <w:r w:rsidR="000F779E">
        <w:rPr>
          <w:rFonts w:hint="cs"/>
          <w:rtl/>
        </w:rPr>
        <w:t>1</w:t>
      </w:r>
      <w:r>
        <w:t>.</w:t>
      </w:r>
    </w:p>
    <w:tbl>
      <w:tblPr>
        <w:tblW w:w="8636" w:type="dxa"/>
        <w:jc w:val="center"/>
        <w:tblCellMar>
          <w:left w:w="10" w:type="dxa"/>
          <w:right w:w="10" w:type="dxa"/>
        </w:tblCellMar>
        <w:tblLook w:val="0000" w:firstRow="0" w:lastRow="0" w:firstColumn="0" w:lastColumn="0" w:noHBand="0" w:noVBand="0"/>
      </w:tblPr>
      <w:tblGrid>
        <w:gridCol w:w="8636"/>
      </w:tblGrid>
      <w:tr w:rsidR="00CD75A2" w:rsidRPr="00CF4869" w:rsidTr="00A37368">
        <w:trPr>
          <w:jc w:val="center"/>
        </w:trPr>
        <w:tc>
          <w:tcPr>
            <w:tcW w:w="86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D75A2" w:rsidRPr="00CF4869" w:rsidRDefault="00CD75A2" w:rsidP="00A37368">
            <w:pPr>
              <w:spacing w:before="0"/>
              <w:ind w:left="927" w:firstLine="0"/>
            </w:pPr>
            <w:r w:rsidRPr="00CF4869">
              <w:t xml:space="preserve">Algorithme : </w:t>
            </w:r>
            <w:r>
              <w:t>Opérateur de m</w:t>
            </w:r>
            <w:r w:rsidRPr="00CF4869">
              <w:t xml:space="preserve">igration </w:t>
            </w:r>
          </w:p>
        </w:tc>
      </w:tr>
      <w:tr w:rsidR="00CD75A2" w:rsidRPr="00CF4869" w:rsidTr="00A37368">
        <w:trPr>
          <w:jc w:val="center"/>
        </w:trPr>
        <w:tc>
          <w:tcPr>
            <w:tcW w:w="86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CD75A2" w:rsidRPr="008510F2" w:rsidRDefault="00CD75A2" w:rsidP="00A37368">
            <w:pPr>
              <w:spacing w:before="0"/>
              <w:ind w:left="927" w:firstLine="0"/>
              <w:rPr>
                <w:lang w:val="en-US"/>
              </w:rPr>
            </w:pPr>
            <w:r w:rsidRPr="008510F2">
              <w:rPr>
                <w:lang w:val="en-US"/>
              </w:rPr>
              <w:t>Début</w:t>
            </w:r>
          </w:p>
          <w:p w:rsidR="00CD75A2" w:rsidRPr="008510F2" w:rsidRDefault="00CD75A2" w:rsidP="00A37368">
            <w:pPr>
              <w:spacing w:before="0"/>
              <w:ind w:left="567" w:firstLine="0"/>
              <w:rPr>
                <w:lang w:val="en-US"/>
              </w:rPr>
            </w:pPr>
            <w:r w:rsidRPr="008510F2">
              <w:rPr>
                <w:lang w:val="en-US"/>
              </w:rPr>
              <w:t xml:space="preserve">      For </w:t>
            </w:r>
            <m:oMath>
              <m:r>
                <w:rPr>
                  <w:rFonts w:ascii="Cambria Math" w:hAnsi="Cambria Math"/>
                </w:rPr>
                <m:t>i</m:t>
              </m:r>
              <m:r>
                <m:rPr>
                  <m:sty m:val="p"/>
                </m:rPr>
                <w:rPr>
                  <w:rFonts w:ascii="Cambria Math" w:hAnsi="Cambria Math"/>
                  <w:lang w:val="en-US"/>
                </w:rPr>
                <m:t xml:space="preserve">=0 </m:t>
              </m:r>
              <m:r>
                <w:rPr>
                  <w:rFonts w:ascii="Cambria Math" w:hAnsi="Cambria Math"/>
                </w:rPr>
                <m:t>toNP</m:t>
              </m:r>
            </m:oMath>
          </w:p>
          <w:p w:rsidR="00CD75A2" w:rsidRPr="00CF4869" w:rsidRDefault="00CD75A2" w:rsidP="00A37368">
            <w:pPr>
              <w:spacing w:before="0"/>
              <w:ind w:left="567" w:firstLine="0"/>
              <w:rPr>
                <w:lang w:val="en-US"/>
              </w:rPr>
            </w:pPr>
            <w:r w:rsidRPr="008510F2">
              <w:rPr>
                <w:lang w:val="en-US"/>
              </w:rPr>
              <w:t xml:space="preserve">            If </w:t>
            </w:r>
            <m:oMath>
              <m:r>
                <w:rPr>
                  <w:rFonts w:ascii="Cambria Math" w:hAnsi="Cambria Math"/>
                </w:rPr>
                <m:t>Rand</m:t>
              </m:r>
              <m:r>
                <w:rPr>
                  <w:rFonts w:ascii="Cambria Math" w:hAnsi="Cambria Math"/>
                  <w:lang w:val="en-US"/>
                </w:rPr>
                <m:t>(</m:t>
              </m:r>
              <m:r>
                <m:rPr>
                  <m:sty m:val="p"/>
                </m:rPr>
                <w:rPr>
                  <w:rFonts w:ascii="Cambria Math" w:hAnsi="Cambria Math"/>
                  <w:lang w:val="en-US"/>
                </w:rPr>
                <m:t>0,1</m:t>
              </m:r>
              <m:r>
                <w:rPr>
                  <w:rFonts w:ascii="Cambria Math" w:hAnsi="Cambria Math"/>
                  <w:lang w:val="en-US"/>
                </w:rPr>
                <m:t>)&lt;</m:t>
              </m:r>
              <m:sSub>
                <m:sSubPr>
                  <m:ctrlPr>
                    <w:rPr>
                      <w:rFonts w:ascii="Cambria Math" w:hAnsi="Cambria Math"/>
                    </w:rPr>
                  </m:ctrlPr>
                </m:sSubPr>
                <m:e>
                  <m:r>
                    <w:rPr>
                      <w:rFonts w:ascii="Cambria Math" w:hAnsi="Cambria Math"/>
                    </w:rPr>
                    <m:t>λ</m:t>
                  </m:r>
                </m:e>
                <m:sub>
                  <m:r>
                    <w:rPr>
                      <w:rFonts w:ascii="Cambria Math" w:hAnsi="Cambria Math"/>
                    </w:rPr>
                    <m:t>i</m:t>
                  </m:r>
                </m:sub>
              </m:sSub>
            </m:oMath>
          </w:p>
          <w:p w:rsidR="00CD75A2" w:rsidRPr="00CF4869" w:rsidRDefault="00CD75A2" w:rsidP="00A37368">
            <w:pPr>
              <w:spacing w:before="0"/>
              <w:ind w:left="567" w:firstLine="0"/>
            </w:pPr>
            <m:oMath>
              <m:r>
                <w:rPr>
                  <w:rFonts w:ascii="Cambria Math" w:hAnsi="Cambria Math"/>
                </w:rPr>
                <m:t>Hi</m:t>
              </m:r>
            </m:oMath>
            <w:r w:rsidRPr="00CF4869">
              <w:t xml:space="preserve"> il a été sélectionné</w:t>
            </w:r>
          </w:p>
          <w:p w:rsidR="00CD75A2" w:rsidRPr="00CF4869" w:rsidRDefault="00CD75A2" w:rsidP="00A37368">
            <w:pPr>
              <w:spacing w:before="0"/>
              <w:ind w:left="567" w:firstLine="0"/>
            </w:pPr>
            <w:r w:rsidRPr="00CF4869">
              <w:t xml:space="preserve">               For j=0 to NP </w:t>
            </w:r>
          </w:p>
          <w:p w:rsidR="00CD75A2" w:rsidRDefault="00CD75A2" w:rsidP="00A37368">
            <w:pPr>
              <w:spacing w:before="0"/>
              <w:ind w:left="567" w:firstLine="0"/>
            </w:pPr>
            <w:r w:rsidRPr="00110BF3">
              <w:t xml:space="preserve">                     </w:t>
            </w:r>
            <w:r w:rsidRPr="00CF4869">
              <w:rPr>
                <w:lang w:val="en-US"/>
              </w:rPr>
              <w:t>If Rand (0 ,1)&lt;</w:t>
            </w:r>
            <m:oMath>
              <m:sSub>
                <m:sSubPr>
                  <m:ctrlPr>
                    <w:rPr>
                      <w:rFonts w:ascii="Cambria Math" w:hAnsi="Cambria Math"/>
                    </w:rPr>
                  </m:ctrlPr>
                </m:sSubPr>
                <m:e>
                  <m:r>
                    <w:rPr>
                      <w:rFonts w:ascii="Cambria Math" w:hAnsi="Cambria Math"/>
                    </w:rPr>
                    <m:t>µ</m:t>
                  </m:r>
                </m:e>
                <m:sub>
                  <m:r>
                    <w:rPr>
                      <w:rFonts w:ascii="Cambria Math" w:hAnsi="Cambria Math"/>
                    </w:rPr>
                    <m:t>j</m:t>
                  </m:r>
                </m:sub>
              </m:sSub>
            </m:oMath>
          </w:p>
          <w:p w:rsidR="00CD75A2" w:rsidRPr="00CF4869" w:rsidRDefault="00CD75A2" w:rsidP="00A37368">
            <w:pPr>
              <w:spacing w:before="0"/>
            </w:pPr>
            <m:oMathPara>
              <m:oMath>
                <m:r>
                  <w:rPr>
                    <w:rFonts w:ascii="Cambria Math" w:hAnsi="Cambria Math"/>
                  </w:rPr>
                  <m:t xml:space="preserve"> Hi(SIV) =Hj(SIV)</m:t>
                </m:r>
              </m:oMath>
            </m:oMathPara>
          </w:p>
          <w:p w:rsidR="00CD75A2" w:rsidRPr="00CF4869" w:rsidRDefault="00CD75A2" w:rsidP="00A37368">
            <w:pPr>
              <w:spacing w:before="0"/>
              <w:ind w:left="567" w:firstLine="0"/>
              <w:rPr>
                <w:lang w:val="en-US"/>
              </w:rPr>
            </w:pPr>
            <w:r w:rsidRPr="00CF4869">
              <w:rPr>
                <w:lang w:val="en-US"/>
              </w:rPr>
              <w:t xml:space="preserve">                       Fin If</w:t>
            </w:r>
          </w:p>
          <w:p w:rsidR="00CD75A2" w:rsidRDefault="00CD75A2" w:rsidP="00A37368">
            <w:pPr>
              <w:spacing w:before="0"/>
              <w:ind w:left="567" w:firstLine="0"/>
              <w:rPr>
                <w:lang w:val="en-US"/>
              </w:rPr>
            </w:pPr>
            <w:r w:rsidRPr="00CF4869">
              <w:rPr>
                <w:lang w:val="en-US"/>
              </w:rPr>
              <w:t xml:space="preserve">                Fin For</w:t>
            </w:r>
          </w:p>
          <w:p w:rsidR="00CD75A2" w:rsidRPr="00CF4869" w:rsidRDefault="00CD75A2" w:rsidP="00A37368">
            <w:pPr>
              <w:spacing w:before="0"/>
              <w:ind w:left="567" w:firstLine="0"/>
              <w:rPr>
                <w:lang w:val="en-US"/>
              </w:rPr>
            </w:pPr>
            <w:r>
              <w:rPr>
                <w:lang w:val="en-US"/>
              </w:rPr>
              <w:t xml:space="preserve">             EndIf     </w:t>
            </w:r>
          </w:p>
          <w:p w:rsidR="00CD75A2" w:rsidRPr="00CF4869" w:rsidRDefault="00CD75A2" w:rsidP="00A37368">
            <w:pPr>
              <w:spacing w:before="0"/>
              <w:ind w:left="567" w:firstLine="0"/>
              <w:rPr>
                <w:lang w:val="en-US"/>
              </w:rPr>
            </w:pPr>
            <w:r w:rsidRPr="00CF4869">
              <w:rPr>
                <w:lang w:val="en-US"/>
              </w:rPr>
              <w:t xml:space="preserve">       Fin For</w:t>
            </w:r>
          </w:p>
          <w:p w:rsidR="00CD75A2" w:rsidRPr="00CF4869" w:rsidRDefault="00CD75A2" w:rsidP="00A37368">
            <w:pPr>
              <w:spacing w:before="0"/>
              <w:ind w:left="567" w:firstLine="0"/>
              <w:rPr>
                <w:lang w:val="en-US"/>
              </w:rPr>
            </w:pPr>
            <w:r w:rsidRPr="00CF4869">
              <w:rPr>
                <w:lang w:val="en-US"/>
              </w:rPr>
              <w:t>Fin</w:t>
            </w:r>
          </w:p>
        </w:tc>
      </w:tr>
    </w:tbl>
    <w:p w:rsidR="00CD75A2" w:rsidRDefault="00CD75A2" w:rsidP="00CD75A2">
      <w:pPr>
        <w:pStyle w:val="a9"/>
        <w:rPr>
          <w:b w:val="0"/>
          <w:bCs w:val="0"/>
        </w:rPr>
      </w:pPr>
      <w:r>
        <w:t xml:space="preserve">Table 3 </w:t>
      </w:r>
      <w:r>
        <w:fldChar w:fldCharType="begin"/>
      </w:r>
      <w:r>
        <w:instrText xml:space="preserve"> SEQ Table_3 \* ARABIC </w:instrText>
      </w:r>
      <w:r>
        <w:fldChar w:fldCharType="separate"/>
      </w:r>
      <w:r w:rsidR="00EF215A">
        <w:t>1</w:t>
      </w:r>
      <w:r>
        <w:fldChar w:fldCharType="end"/>
      </w:r>
      <w:r>
        <w:t xml:space="preserve"> :</w:t>
      </w:r>
      <w:r w:rsidR="000F779E">
        <w:rPr>
          <w:rFonts w:hint="cs"/>
          <w:rtl/>
        </w:rPr>
        <w:t xml:space="preserve"> </w:t>
      </w:r>
      <w:r w:rsidRPr="00CD75A2">
        <w:rPr>
          <w:b w:val="0"/>
          <w:bCs w:val="0"/>
        </w:rPr>
        <w:t>Opérateur de migration de l’algorithme BBO.</w:t>
      </w:r>
    </w:p>
    <w:p w:rsidR="006B0554" w:rsidRPr="006B0554" w:rsidRDefault="006B0554" w:rsidP="006B0554"/>
    <w:p w:rsidR="003F75A1" w:rsidRPr="009E16FD" w:rsidRDefault="003F75A1" w:rsidP="003F75A1">
      <w:r w:rsidRPr="009E16FD">
        <w:lastRenderedPageBreak/>
        <w:t xml:space="preserve">L’algorithme BBO générale pour le problème MSA est donné dans la table ci-dessous : </w:t>
      </w:r>
    </w:p>
    <w:tbl>
      <w:tblPr>
        <w:tblW w:w="9712" w:type="dxa"/>
        <w:jc w:val="center"/>
        <w:tblCellMar>
          <w:left w:w="10" w:type="dxa"/>
          <w:right w:w="10" w:type="dxa"/>
        </w:tblCellMar>
        <w:tblLook w:val="0000" w:firstRow="0" w:lastRow="0" w:firstColumn="0" w:lastColumn="0" w:noHBand="0" w:noVBand="0"/>
      </w:tblPr>
      <w:tblGrid>
        <w:gridCol w:w="9712"/>
      </w:tblGrid>
      <w:tr w:rsidR="003F75A1" w:rsidTr="00A37368">
        <w:trPr>
          <w:trHeight w:val="296"/>
          <w:jc w:val="center"/>
        </w:trPr>
        <w:tc>
          <w:tcPr>
            <w:tcW w:w="971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F75A1" w:rsidRDefault="003F75A1" w:rsidP="00A37368">
            <w:pPr>
              <w:spacing w:before="0"/>
            </w:pPr>
            <w:r>
              <w:t>Pseudo-code de l’algorithme BBO :</w:t>
            </w:r>
          </w:p>
        </w:tc>
      </w:tr>
      <w:tr w:rsidR="003F75A1" w:rsidTr="00A37368">
        <w:trPr>
          <w:trHeight w:val="269"/>
          <w:jc w:val="center"/>
        </w:trPr>
        <w:tc>
          <w:tcPr>
            <w:tcW w:w="971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3F75A1" w:rsidRPr="005C23E5" w:rsidRDefault="003F75A1" w:rsidP="00A37368">
            <w:pPr>
              <w:pStyle w:val="a"/>
              <w:numPr>
                <w:ilvl w:val="0"/>
                <w:numId w:val="7"/>
              </w:numPr>
              <w:ind w:left="1003" w:hanging="646"/>
              <w:rPr>
                <w:lang w:val="en-US"/>
              </w:rPr>
            </w:pPr>
            <w:r w:rsidRPr="007E5D24">
              <w:rPr>
                <w:sz w:val="20"/>
                <w:szCs w:val="20"/>
              </w:rPr>
              <w:t xml:space="preserve">   </w:t>
            </w:r>
            <w:r w:rsidRPr="005C23E5">
              <w:rPr>
                <w:lang w:val="en-US"/>
              </w:rPr>
              <w:t xml:space="preserve">Initialiser: </w:t>
            </w:r>
            <m:oMath>
              <m:sSub>
                <m:sSubPr>
                  <m:ctrlPr>
                    <w:rPr>
                      <w:rFonts w:ascii="Cambria Math" w:hAnsi="Cambria Math"/>
                    </w:rPr>
                  </m:ctrlPr>
                </m:sSubPr>
                <m:e>
                  <m:r>
                    <w:rPr>
                      <w:rFonts w:ascii="Cambria Math" w:hAnsi="Cambria Math"/>
                      <w:lang w:val="en-US"/>
                    </w:rPr>
                    <m:t xml:space="preserve"> </m:t>
                  </m:r>
                  <m:r>
                    <w:rPr>
                      <w:rFonts w:ascii="Cambria Math" w:hAnsi="Cambria Math"/>
                    </w:rPr>
                    <m:t>P</m:t>
                  </m:r>
                </m:e>
                <m:sub>
                  <m:r>
                    <w:rPr>
                      <w:rFonts w:ascii="Cambria Math" w:hAnsi="Cambria Math"/>
                    </w:rPr>
                    <m:t>mod</m:t>
                  </m:r>
                </m:sub>
              </m:sSub>
            </m:oMath>
            <w:r w:rsidRPr="005C23E5">
              <w:rPr>
                <w:lang w:val="en-US"/>
              </w:rPr>
              <w:t>, Smax, E, I,</w:t>
            </w:r>
            <m:oMath>
              <m:sSub>
                <m:sSubPr>
                  <m:ctrlPr>
                    <w:rPr>
                      <w:rFonts w:ascii="Cambria Math" w:hAnsi="Cambria Math"/>
                    </w:rPr>
                  </m:ctrlPr>
                </m:sSubPr>
                <m:e>
                  <m:r>
                    <w:rPr>
                      <w:rFonts w:ascii="Cambria Math" w:hAnsi="Cambria Math"/>
                      <w:lang w:val="en-US"/>
                    </w:rPr>
                    <m:t xml:space="preserve"> </m:t>
                  </m:r>
                  <m:r>
                    <w:rPr>
                      <w:rFonts w:ascii="Cambria Math" w:hAnsi="Cambria Math"/>
                    </w:rPr>
                    <m:t>m</m:t>
                  </m:r>
                </m:e>
                <m:sub>
                  <m:r>
                    <w:rPr>
                      <w:rFonts w:ascii="Cambria Math" w:hAnsi="Cambria Math"/>
                    </w:rPr>
                    <m:t>max</m:t>
                  </m:r>
                </m:sub>
              </m:sSub>
            </m:oMath>
            <w:r w:rsidRPr="005C23E5">
              <w:rPr>
                <w:lang w:val="en-US"/>
              </w:rPr>
              <w:t>.</w:t>
            </w:r>
          </w:p>
          <w:p w:rsidR="003F75A1" w:rsidRDefault="003F75A1" w:rsidP="00A37368">
            <w:pPr>
              <w:pStyle w:val="a"/>
              <w:numPr>
                <w:ilvl w:val="0"/>
                <w:numId w:val="7"/>
              </w:numPr>
              <w:spacing w:before="0"/>
            </w:pPr>
            <w:r>
              <w:t>Générer aléatoirement un ensemble d’habitats.</w:t>
            </w:r>
          </w:p>
          <w:p w:rsidR="003F75A1" w:rsidRDefault="003F75A1" w:rsidP="00A37368">
            <w:pPr>
              <w:pStyle w:val="a"/>
              <w:numPr>
                <w:ilvl w:val="0"/>
                <w:numId w:val="7"/>
              </w:numPr>
              <w:spacing w:before="0"/>
            </w:pPr>
            <w:r>
              <w:t>Calculez HSI pour chaque habitat.</w:t>
            </w:r>
          </w:p>
          <w:p w:rsidR="003F75A1" w:rsidRDefault="003F75A1" w:rsidP="00A37368">
            <w:pPr>
              <w:pStyle w:val="a"/>
              <w:numPr>
                <w:ilvl w:val="0"/>
                <w:numId w:val="7"/>
              </w:numPr>
              <w:spacing w:before="0"/>
            </w:pPr>
            <w:r>
              <w:t>Calculer S, λ et μ pour chaque habitat.</w:t>
            </w:r>
          </w:p>
          <w:p w:rsidR="003F75A1" w:rsidRDefault="003F75A1" w:rsidP="00A37368">
            <w:pPr>
              <w:pStyle w:val="a"/>
              <w:numPr>
                <w:ilvl w:val="0"/>
                <w:numId w:val="7"/>
              </w:numPr>
              <w:spacing w:before="0"/>
            </w:pPr>
            <w:r>
              <w:t>Modifiez l'ensemble de l'écosystème par migration basée sur</w:t>
            </w:r>
            <m:oMath>
              <m:sSub>
                <m:sSubPr>
                  <m:ctrlPr>
                    <w:rPr>
                      <w:rFonts w:ascii="Cambria Math" w:hAnsi="Cambria Math"/>
                    </w:rPr>
                  </m:ctrlPr>
                </m:sSubPr>
                <m:e>
                  <m:r>
                    <w:rPr>
                      <w:rFonts w:ascii="Cambria Math" w:hAnsi="Cambria Math"/>
                    </w:rPr>
                    <m:t xml:space="preserve"> P</m:t>
                  </m:r>
                </m:e>
                <m:sub>
                  <m:r>
                    <m:rPr>
                      <m:sty m:val="p"/>
                    </m:rPr>
                    <w:rPr>
                      <w:rFonts w:ascii="Cambria Math" w:hAnsi="Cambria Math"/>
                    </w:rPr>
                    <m:t>mod</m:t>
                  </m:r>
                </m:sub>
              </m:sSub>
            </m:oMath>
            <w:r>
              <w:t>, λ et μ.</w:t>
            </w:r>
          </w:p>
          <w:p w:rsidR="003F75A1" w:rsidRDefault="003F75A1" w:rsidP="00A37368">
            <w:pPr>
              <w:pStyle w:val="a"/>
              <w:numPr>
                <w:ilvl w:val="0"/>
                <w:numId w:val="7"/>
              </w:numPr>
              <w:spacing w:before="0" w:after="0"/>
              <w:ind w:left="1003" w:hanging="646"/>
            </w:pPr>
            <w:r>
              <w:t>Si le critère de terminaison est atteint, diffusez le meilleur habitat, sinon passez à l'étape 3.</w:t>
            </w:r>
          </w:p>
        </w:tc>
      </w:tr>
    </w:tbl>
    <w:p w:rsidR="001565B1" w:rsidRPr="003F75A1" w:rsidRDefault="003F75A1" w:rsidP="003F75A1">
      <w:pPr>
        <w:pStyle w:val="a9"/>
        <w:rPr>
          <w:b w:val="0"/>
          <w:bCs w:val="0"/>
        </w:rPr>
      </w:pPr>
      <w:r>
        <w:t xml:space="preserve">Table 3 </w:t>
      </w:r>
      <w:r>
        <w:fldChar w:fldCharType="begin"/>
      </w:r>
      <w:r>
        <w:instrText xml:space="preserve"> SEQ Table_3 \* ARABIC </w:instrText>
      </w:r>
      <w:r>
        <w:fldChar w:fldCharType="separate"/>
      </w:r>
      <w:r w:rsidR="00EF215A">
        <w:t>2</w:t>
      </w:r>
      <w:r>
        <w:fldChar w:fldCharType="end"/>
      </w:r>
      <w:r>
        <w:t xml:space="preserve"> :</w:t>
      </w:r>
      <w:r w:rsidRPr="003F75A1">
        <w:rPr>
          <w:b w:val="0"/>
          <w:bCs w:val="0"/>
        </w:rPr>
        <w:t>Pseudo-code de BBO.</w:t>
      </w:r>
    </w:p>
    <w:p w:rsidR="003F75A1" w:rsidRDefault="003F75A1" w:rsidP="00D80518">
      <w:pPr>
        <w:pStyle w:val="2"/>
      </w:pPr>
      <w:bookmarkStart w:id="93" w:name="_Toc484400993"/>
      <w:bookmarkStart w:id="94" w:name="_Toc485463321"/>
      <w:r>
        <w:t>Optimisation par algorithmes génétique</w:t>
      </w:r>
      <w:bookmarkEnd w:id="93"/>
      <w:bookmarkEnd w:id="94"/>
    </w:p>
    <w:p w:rsidR="003F75A1" w:rsidRDefault="003F75A1" w:rsidP="00A37368">
      <w:pPr>
        <w:pStyle w:val="3"/>
      </w:pPr>
      <w:bookmarkStart w:id="95" w:name="_Toc484400994"/>
      <w:bookmarkStart w:id="96" w:name="_Toc485463322"/>
      <w:r>
        <w:t>Algorithmes génétique</w:t>
      </w:r>
      <w:bookmarkEnd w:id="95"/>
      <w:bookmarkEnd w:id="96"/>
    </w:p>
    <w:p w:rsidR="001565B1" w:rsidRDefault="003F75A1" w:rsidP="003F75A1">
      <w:r>
        <w:t xml:space="preserve">Les origines de ces algorithmes remontent au début des années 1970, avec les travaux de John Holland et ses élèves à l’Université du Michigan sur les systèmes adaptatifs [28]. L’ouvrage de référence de David E. Goldberg [13] a fortement participé à leur essor. Ces algorithmes se détachent en grande partie par la représentation des données du génotype, initialement sous forme d’un vecteur binaire et plus généralement sous forme d’une chaîne de caractères. Chaque étape de GA est associée à un opérateur décrivant la façon de manipuler les indics. </w:t>
      </w:r>
      <w:r w:rsidRPr="00B371AC">
        <w:t>On évalue leur performance (Fitness) relative. Sur la base de ces performances on crée une nouvelle population de solutions potentielles en utilisant des opérateurs évolutionnaires simples : la sélection, le croisement et la mutation. Quelques individus se</w:t>
      </w:r>
      <w:r>
        <w:t xml:space="preserve"> reproduisent, d’autres disparaissent et seuls les individus les mieux adaptés sont supposés survivre. On recommence ce cycle jusqu’à ce qu’on trouve une solution satisfaisante. En effet, l’héritage génétique à travers les générations permet à la population d’être adaptée et donc répondre au critère d’optimisation, la figure 3.5  illustre les principales étapes d’un algorithme génétique.</w:t>
      </w:r>
    </w:p>
    <w:p w:rsidR="003F75A1" w:rsidRDefault="003F75A1" w:rsidP="003F75A1"/>
    <w:p w:rsidR="003F75A1" w:rsidRPr="001565B1" w:rsidRDefault="003F75A1" w:rsidP="003F75A1"/>
    <w:p w:rsidR="001565B1" w:rsidRPr="001565B1" w:rsidRDefault="003F75A1" w:rsidP="003F75A1">
      <w:pPr>
        <w:tabs>
          <w:tab w:val="left" w:pos="3555"/>
        </w:tabs>
      </w:pPr>
      <w:r>
        <w:tab/>
      </w:r>
    </w:p>
    <w:p w:rsidR="001565B1" w:rsidRPr="001565B1" w:rsidRDefault="001565B1" w:rsidP="003D138B"/>
    <w:p w:rsidR="001565B1" w:rsidRPr="001565B1" w:rsidRDefault="001565B1" w:rsidP="003D138B"/>
    <w:p w:rsidR="001565B1" w:rsidRPr="001565B1" w:rsidRDefault="001565B1" w:rsidP="003D138B"/>
    <w:p w:rsidR="001565B1" w:rsidRPr="001565B1" w:rsidRDefault="000F779E" w:rsidP="003D138B">
      <w:r>
        <w:rPr>
          <w:lang w:val="en-US" w:bidi="ar-SA"/>
        </w:rPr>
        <w:drawing>
          <wp:anchor distT="0" distB="0" distL="114300" distR="114300" simplePos="0" relativeHeight="251660800" behindDoc="1" locked="0" layoutInCell="1" allowOverlap="1" wp14:anchorId="5B7E7C2B" wp14:editId="1E6E6626">
            <wp:simplePos x="0" y="0"/>
            <wp:positionH relativeFrom="column">
              <wp:posOffset>866775</wp:posOffset>
            </wp:positionH>
            <wp:positionV relativeFrom="paragraph">
              <wp:posOffset>-210820</wp:posOffset>
            </wp:positionV>
            <wp:extent cx="4105275" cy="3190875"/>
            <wp:effectExtent l="19050" t="0" r="9525" b="0"/>
            <wp:wrapNone/>
            <wp:docPr id="31" name="Image 1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4105275" cy="3190875"/>
                    </a:xfrm>
                    <a:prstGeom prst="rect">
                      <a:avLst/>
                    </a:prstGeom>
                    <a:noFill/>
                    <a:ln>
                      <a:noFill/>
                      <a:prstDash/>
                    </a:ln>
                  </pic:spPr>
                </pic:pic>
              </a:graphicData>
            </a:graphic>
          </wp:anchor>
        </w:drawing>
      </w:r>
    </w:p>
    <w:p w:rsidR="001565B1" w:rsidRPr="001565B1" w:rsidRDefault="001565B1" w:rsidP="003D138B"/>
    <w:p w:rsidR="001565B1" w:rsidRPr="001565B1" w:rsidRDefault="001565B1" w:rsidP="003D138B"/>
    <w:p w:rsidR="000405EF" w:rsidRDefault="000405EF" w:rsidP="003D138B"/>
    <w:p w:rsidR="000405EF" w:rsidRPr="000405EF" w:rsidRDefault="000405EF" w:rsidP="000405EF"/>
    <w:p w:rsidR="000405EF" w:rsidRPr="000405EF" w:rsidRDefault="000405EF" w:rsidP="000405EF"/>
    <w:p w:rsidR="000405EF" w:rsidRDefault="000405EF" w:rsidP="000405EF">
      <w:pPr>
        <w:rPr>
          <w:rtl/>
        </w:rPr>
      </w:pPr>
    </w:p>
    <w:p w:rsidR="000F779E" w:rsidRDefault="000F779E" w:rsidP="000405EF">
      <w:pPr>
        <w:rPr>
          <w:rtl/>
        </w:rPr>
      </w:pPr>
    </w:p>
    <w:p w:rsidR="000F779E" w:rsidRPr="000405EF" w:rsidRDefault="000F779E" w:rsidP="000405EF"/>
    <w:p w:rsidR="000405EF" w:rsidRDefault="000405EF" w:rsidP="000405EF">
      <w:pPr>
        <w:jc w:val="center"/>
      </w:pPr>
      <w:bookmarkStart w:id="97" w:name="_Toc485463541"/>
      <w:r w:rsidRPr="000405EF">
        <w:rPr>
          <w:b/>
          <w:bCs/>
        </w:rPr>
        <w:t>Figure 3.</w:t>
      </w:r>
      <w:r w:rsidRPr="000405EF">
        <w:rPr>
          <w:b/>
          <w:bCs/>
          <w:noProof w:val="0"/>
        </w:rPr>
        <w:fldChar w:fldCharType="begin"/>
      </w:r>
      <w:r w:rsidRPr="000405EF">
        <w:rPr>
          <w:b/>
          <w:bCs/>
        </w:rPr>
        <w:instrText xml:space="preserve"> SEQ Figure_3_ \* ARABIC </w:instrText>
      </w:r>
      <w:r w:rsidRPr="000405EF">
        <w:rPr>
          <w:b/>
          <w:bCs/>
          <w:noProof w:val="0"/>
        </w:rPr>
        <w:fldChar w:fldCharType="separate"/>
      </w:r>
      <w:r w:rsidR="00EF215A">
        <w:rPr>
          <w:b/>
          <w:bCs/>
        </w:rPr>
        <w:t>5</w:t>
      </w:r>
      <w:r w:rsidRPr="000405EF">
        <w:rPr>
          <w:b/>
          <w:bCs/>
        </w:rPr>
        <w:fldChar w:fldCharType="end"/>
      </w:r>
      <w:r>
        <w:t xml:space="preserve"> : </w:t>
      </w:r>
      <w:r w:rsidRPr="00145CB8">
        <w:t>Fonctionnement général de l’algorithme génétique</w:t>
      </w:r>
      <w:bookmarkEnd w:id="97"/>
    </w:p>
    <w:p w:rsidR="000405EF" w:rsidRPr="00145CB8" w:rsidRDefault="000405EF" w:rsidP="00A37368">
      <w:pPr>
        <w:pStyle w:val="4"/>
      </w:pPr>
      <w:bookmarkStart w:id="98" w:name="_Toc484400995"/>
      <w:bookmarkStart w:id="99" w:name="_Toc485463323"/>
      <w:r w:rsidRPr="00145CB8">
        <w:t>Le codage de données</w:t>
      </w:r>
      <w:bookmarkEnd w:id="98"/>
      <w:bookmarkEnd w:id="99"/>
    </w:p>
    <w:p w:rsidR="000405EF" w:rsidRDefault="000405EF" w:rsidP="0048657B">
      <w:r>
        <w:t>Chaque paramètre d'une solution est assimilé à un gène, toutes les valeurs qu'il peut prendre sont les allèles de ce gène, on doit trouver une manière de coder chaque allèle différent de façon unique (établir une bijection entre l'allèle "réel" et sa représentation codée).</w:t>
      </w:r>
    </w:p>
    <w:p w:rsidR="000405EF" w:rsidRDefault="000405EF" w:rsidP="0048657B">
      <w:r>
        <w:t>Un chromosome est une suite de gêne, on peut par exemple choisir de regrouper les paramètres similaires dans un même chromosome (chromosome à un seul brin) et chaque gène sera repérable par sa position. Chaque individu est représenté par un ensemble de chromosomes, et une population est un ensemble d'individus.</w:t>
      </w:r>
    </w:p>
    <w:p w:rsidR="000405EF" w:rsidRDefault="000405EF" w:rsidP="0048657B">
      <w:r>
        <w:t>Il y a trois principaux types de codage utilisables, et on peut passer de l'un à l'autre relativement facilement [17]:</w:t>
      </w:r>
    </w:p>
    <w:p w:rsidR="001565B1" w:rsidRPr="000405EF" w:rsidRDefault="000405EF" w:rsidP="0048657B">
      <w:pPr>
        <w:sectPr w:rsidR="001565B1" w:rsidRPr="000405EF" w:rsidSect="00A86218">
          <w:pgSz w:w="11907" w:h="16840" w:code="9"/>
          <w:pgMar w:top="1418" w:right="1134" w:bottom="1418" w:left="1134" w:header="425" w:footer="709" w:gutter="567"/>
          <w:cols w:space="708"/>
          <w:titlePg/>
          <w:docGrid w:linePitch="360"/>
        </w:sectPr>
      </w:pPr>
      <w:r w:rsidRPr="00E96B27">
        <w:t>le codage binaire : c'est le plus utilisé. Chaque gène dispose du même alphabet binaire</w:t>
      </w:r>
      <m:oMath>
        <m:r>
          <m:rPr>
            <m:sty m:val="p"/>
          </m:rPr>
          <w:rPr>
            <w:rFonts w:ascii="Cambria Math" w:hAnsi="Cambria Math"/>
          </w:rPr>
          <m:t>{0, 1}</m:t>
        </m:r>
      </m:oMath>
      <w:r w:rsidRPr="00E96B27">
        <w:t>, Un gène est alors représenté par un entier long (32 bits), les chromosomes qui sont des, suites de gènes sont représentés par des tableaux de gènes et les individus de notre espace  de recherche sont représentés par des tableaux de chromosomes. Ce cas peut être génér</w:t>
      </w:r>
      <w:r>
        <w:t xml:space="preserve">alisé à tout alphabet allélique </w:t>
      </w:r>
      <w:r w:rsidRPr="00E96B27">
        <w:t>n-</w:t>
      </w:r>
      <w:r>
        <w:t>a</w:t>
      </w:r>
      <w:r w:rsidRPr="00E96B27">
        <w:t xml:space="preserve">ire permettant un codage plus intuitif, par exemple pour le problème du voyageur de commerce on peut préférer utiliser l'alphabet allélique </w:t>
      </w:r>
      <m:oMath>
        <m:r>
          <m:rPr>
            <m:sty m:val="p"/>
          </m:rPr>
          <w:rPr>
            <w:rFonts w:ascii="Cambria Math" w:hAnsi="Cambria Math"/>
          </w:rPr>
          <m:t>{</m:t>
        </m:r>
        <m:r>
          <w:rPr>
            <w:rFonts w:ascii="Cambria Math" w:hAnsi="Cambria Math"/>
          </w:rPr>
          <m:t>c</m:t>
        </m:r>
        <m:r>
          <m:rPr>
            <m:sty m:val="p"/>
          </m:rPr>
          <w:rPr>
            <w:rFonts w:ascii="Cambria Math" w:hAnsi="Cambria Math"/>
          </w:rPr>
          <m:t xml:space="preserve">1, </m:t>
        </m:r>
        <m:r>
          <w:rPr>
            <w:rFonts w:ascii="Cambria Math" w:hAnsi="Cambria Math"/>
          </w:rPr>
          <m:t>c</m:t>
        </m:r>
        <m:r>
          <m:rPr>
            <m:sty m:val="p"/>
          </m:rPr>
          <w:rPr>
            <w:rFonts w:ascii="Cambria Math" w:hAnsi="Cambria Math"/>
          </w:rPr>
          <m:t xml:space="preserve">2, </m:t>
        </m:r>
        <m:r>
          <w:rPr>
            <w:rFonts w:ascii="Cambria Math" w:hAnsi="Cambria Math"/>
          </w:rPr>
          <m:t>c</m:t>
        </m:r>
        <m:r>
          <m:rPr>
            <m:sty m:val="p"/>
          </m:rPr>
          <w:rPr>
            <w:rFonts w:ascii="Cambria Math" w:hAnsi="Cambria Math"/>
          </w:rPr>
          <m:t xml:space="preserve">3, ..., </m:t>
        </m:r>
        <m:r>
          <w:rPr>
            <w:rFonts w:ascii="Cambria Math" w:hAnsi="Cambria Math"/>
          </w:rPr>
          <m:t>cn</m:t>
        </m:r>
        <m:r>
          <m:rPr>
            <m:sty m:val="p"/>
          </m:rPr>
          <w:rPr>
            <w:rFonts w:ascii="Cambria Math" w:hAnsi="Cambria Math"/>
          </w:rPr>
          <m:t>}</m:t>
        </m:r>
      </m:oMath>
      <w:r w:rsidRPr="00E96B27">
        <w:t xml:space="preserve"> où ci représente la ville de numéro</w:t>
      </w:r>
      <m:oMath>
        <m:r>
          <w:rPr>
            <w:rFonts w:ascii="Cambria Math" w:hAnsi="Cambria Math"/>
          </w:rPr>
          <m:t xml:space="preserve">  i</m:t>
        </m:r>
      </m:oMath>
      <w:r w:rsidRPr="00E96B27">
        <w:t>.</w:t>
      </w:r>
      <w:r>
        <w:tab/>
      </w:r>
    </w:p>
    <w:p w:rsidR="0048657B" w:rsidRDefault="0048657B" w:rsidP="0048657B">
      <w:pPr>
        <w:pStyle w:val="a"/>
        <w:ind w:left="1146" w:hanging="360"/>
      </w:pPr>
      <w:r>
        <w:lastRenderedPageBreak/>
        <w:t>le codage réel : cela peut-être utile notamment dans le cas où l'on recherche le maximum d'une fonction réelle.</w:t>
      </w:r>
    </w:p>
    <w:p w:rsidR="001565B1" w:rsidRDefault="0048657B" w:rsidP="0048657B">
      <w:r>
        <w:t>le codage de Gray : dans le cas d'un codage binaire on utilise souvent la "distance de Hemming" comme mesure de la dis similarité entre deux éléments de population, cette mesure compte les différences de bits de même rang de ces deux séquences. Et c'est la que le codage binaire commence à montrer ses limites. En effet, deux éléments voisins en termes de distance de Hemming ne codent pas nécessairement deux éléments proches dans l'espace de recherche. Cet inconvénient peut être évité en utilisant un "codage de Gray" : le codage de Gray est un codage qui a comme propriété qu’entre un élément n et un élément n + 1, donc voisin dans l'espace de recherche, un seul bit diffère.</w:t>
      </w:r>
    </w:p>
    <w:p w:rsidR="0048657B" w:rsidRPr="00145CB8" w:rsidRDefault="0048657B" w:rsidP="00A37368">
      <w:pPr>
        <w:pStyle w:val="4"/>
      </w:pPr>
      <w:bookmarkStart w:id="100" w:name="_Toc484400996"/>
      <w:bookmarkStart w:id="101" w:name="_Toc485463324"/>
      <w:r w:rsidRPr="00145CB8">
        <w:t>Génération de la population initiale</w:t>
      </w:r>
      <w:bookmarkEnd w:id="100"/>
      <w:bookmarkEnd w:id="101"/>
    </w:p>
    <w:p w:rsidR="0048657B" w:rsidRPr="001565B1" w:rsidRDefault="0048657B" w:rsidP="0048657B">
      <w:r>
        <w:t>C’est lors de l’initialisation de l’algorithme génétique que les individus originaux sont générés. Avant cette étape, les domaines des variables sont déjà substantiellement réduits (si la nature et le nombre des contraintes s’y prêtent) par la propagation des contraintes posées qui assure l’arc-consistance (ou une approximation de l’arc consistance) du problème. Puis pour chaque gène de chaque chromosome, un sous-domaine aléatoire (de la taille adéquate) du domaine de la variable correspondante est construit. Traditionnellement, les individus de la « soupe primitive » d’un algorithme génétique sont uniformément répartis sur l’espace de recherche. Pour notre algorithme hybride, l’espace de recherche est défini par le produit cartésien de parties de taille fixe (déterminée par le paramètre p) des domaines chaque variable.</w:t>
      </w:r>
    </w:p>
    <w:p w:rsidR="0048657B" w:rsidRPr="00145CB8" w:rsidRDefault="0048657B" w:rsidP="00A37368">
      <w:pPr>
        <w:pStyle w:val="4"/>
      </w:pPr>
      <w:bookmarkStart w:id="102" w:name="_Toc484400997"/>
      <w:bookmarkStart w:id="103" w:name="_Toc485463325"/>
      <w:r w:rsidRPr="00145CB8">
        <w:t>Sélection</w:t>
      </w:r>
      <w:bookmarkEnd w:id="102"/>
      <w:bookmarkEnd w:id="103"/>
    </w:p>
    <w:p w:rsidR="0048657B" w:rsidRDefault="0048657B" w:rsidP="0048657B">
      <w:r>
        <w:t>La sélection permet d’identifier les individus susceptibles d’être croisés dans une population. Il existe plusieurs techniques de sélection [24]. Nous présentons ici les quatre les plus utilisées parmi elles :</w:t>
      </w:r>
    </w:p>
    <w:p w:rsidR="0048657B" w:rsidRDefault="0048657B" w:rsidP="0048657B">
      <w:pPr>
        <w:pStyle w:val="a"/>
        <w:ind w:left="1146" w:hanging="360"/>
      </w:pPr>
      <w:r>
        <w:t>Sélection par rang : consiste à ranger les individus de la population dans un ordre croissant ou décroissant, selon l’objectif (fonction fitness).</w:t>
      </w:r>
    </w:p>
    <w:p w:rsidR="0048657B" w:rsidRDefault="0048657B" w:rsidP="0048657B">
      <w:pPr>
        <w:pStyle w:val="a"/>
        <w:ind w:left="1146" w:hanging="360"/>
      </w:pPr>
      <w:r>
        <w:t>Sélection par roulette : elle consiste à créer une roue de loterie biaisée pour laquelle chaque individu de la population occupe une sélection de la roue proportionnelle à sa valeur d’évaluation.</w:t>
      </w:r>
    </w:p>
    <w:p w:rsidR="0048657B" w:rsidRDefault="0048657B" w:rsidP="0048657B">
      <w:pPr>
        <w:pStyle w:val="a"/>
        <w:ind w:left="1146" w:hanging="360"/>
      </w:pPr>
      <w:r w:rsidRPr="00C60A66">
        <w:lastRenderedPageBreak/>
        <w:t xml:space="preserve">sélection aléatoire : cette sélection se fait aléatoirement, uniformément et sans intervention de la valeur d’adaptation. Chaque individu a donc une probabilité uniforme </w:t>
      </w:r>
      <m:oMath>
        <m:f>
          <m:fPr>
            <m:ctrlPr>
              <w:rPr>
                <w:rFonts w:ascii="Cambria Math" w:hAnsi="Cambria Math"/>
              </w:rPr>
            </m:ctrlPr>
          </m:fPr>
          <m:num>
            <m:r>
              <w:rPr>
                <w:rFonts w:ascii="Cambria Math" w:hAnsi="Cambria Math"/>
              </w:rPr>
              <m:t>1</m:t>
            </m:r>
          </m:num>
          <m:den>
            <m:sSub>
              <m:sSubPr>
                <m:ctrlPr>
                  <w:rPr>
                    <w:rFonts w:ascii="Cambria Math" w:hAnsi="Cambria Math"/>
                  </w:rPr>
                </m:ctrlPr>
              </m:sSubPr>
              <m:e>
                <m:r>
                  <w:rPr>
                    <w:rFonts w:ascii="Cambria Math" w:hAnsi="Cambria Math"/>
                  </w:rPr>
                  <m:t>P</m:t>
                </m:r>
              </m:e>
              <m:sub>
                <m:r>
                  <w:rPr>
                    <w:rFonts w:ascii="Cambria Math" w:hAnsi="Cambria Math"/>
                  </w:rPr>
                  <m:t>size</m:t>
                </m:r>
              </m:sub>
            </m:sSub>
          </m:den>
        </m:f>
      </m:oMath>
      <w:r w:rsidRPr="00C60A66">
        <w:t xml:space="preserve">d’être sélectionné, où </w:t>
      </w:r>
      <m:oMath>
        <m:sSub>
          <m:sSubPr>
            <m:ctrlPr>
              <w:rPr>
                <w:rFonts w:ascii="Cambria Math" w:hAnsi="Cambria Math"/>
              </w:rPr>
            </m:ctrlPr>
          </m:sSubPr>
          <m:e>
            <m:r>
              <w:rPr>
                <w:rFonts w:ascii="Cambria Math" w:hAnsi="Cambria Math"/>
              </w:rPr>
              <m:t>p</m:t>
            </m:r>
          </m:e>
          <m:sub>
            <m:r>
              <w:rPr>
                <w:rFonts w:ascii="Cambria Math" w:hAnsi="Cambria Math"/>
              </w:rPr>
              <m:t>size</m:t>
            </m:r>
          </m:sub>
        </m:sSub>
      </m:oMath>
      <w:r w:rsidRPr="00C60A66">
        <w:t xml:space="preserve"> est le nombre total d’individus dans la population</w:t>
      </w:r>
      <w:r>
        <w:t>.</w:t>
      </w:r>
    </w:p>
    <w:p w:rsidR="001565B1" w:rsidRDefault="0048657B" w:rsidP="0048657B">
      <w:r w:rsidRPr="00C60A66">
        <w:t>sélection par tournoi : le tournoi le plus simple consiste à choisir aléatoirement un nombre k d’individus dans la population et à sélectionner celui qui a la meilleure performance. Les individus qui participent à un tournoi sont remis ou sont retirés de la population, selon le choix de l’utilisateur. Avec le tournoi binaire, sur deux individus en compétition, le meilleur gagne avec une probabilité</w:t>
      </w:r>
      <m:oMath>
        <m:r>
          <w:rPr>
            <w:rFonts w:ascii="Cambria Math" w:hAnsi="Cambria Math"/>
          </w:rPr>
          <m:t xml:space="preserve">   p</m:t>
        </m:r>
        <m:r>
          <m:rPr>
            <m:sty m:val="p"/>
          </m:rPr>
          <w:rPr>
            <w:rFonts w:ascii="Cambria Math" w:hAnsi="Cambria Math"/>
          </w:rPr>
          <m:t xml:space="preserve"> ∈ [0, 5; 1]</m:t>
        </m:r>
      </m:oMath>
      <w:r>
        <w:t>.</w:t>
      </w:r>
    </w:p>
    <w:p w:rsidR="0048657B" w:rsidRPr="00145CB8" w:rsidRDefault="0048657B" w:rsidP="00A37368">
      <w:pPr>
        <w:pStyle w:val="4"/>
      </w:pPr>
      <w:bookmarkStart w:id="104" w:name="_Toc484400998"/>
      <w:bookmarkStart w:id="105" w:name="_Toc485463326"/>
      <w:r w:rsidRPr="00145CB8">
        <w:t>Croisement</w:t>
      </w:r>
      <w:bookmarkEnd w:id="104"/>
      <w:bookmarkEnd w:id="105"/>
    </w:p>
    <w:p w:rsidR="0048657B" w:rsidRDefault="0048657B" w:rsidP="0048657B">
      <w:r>
        <w:t>L’opérateur de croisement combine les caractéristiques d’un ensemble d’individus parents (généralement deux) préalablement sélectionnés, et génère de nouveaux individus enfants. Là encore, il existe de nombreux opérateurs de croisement [22].</w:t>
      </w:r>
    </w:p>
    <w:p w:rsidR="0048657B" w:rsidRPr="001565B1" w:rsidRDefault="0048657B" w:rsidP="0048657B">
      <w:pPr>
        <w:pStyle w:val="a"/>
        <w:numPr>
          <w:ilvl w:val="0"/>
          <w:numId w:val="29"/>
        </w:numPr>
      </w:pPr>
      <w:r>
        <w:t>Croisement Vertical</w:t>
      </w:r>
    </w:p>
    <w:p w:rsidR="001565B1" w:rsidRPr="001565B1" w:rsidRDefault="0048657B" w:rsidP="003D138B">
      <w:r>
        <w:rPr>
          <w:lang w:val="en-US" w:bidi="ar-SA"/>
        </w:rPr>
        <w:drawing>
          <wp:inline distT="0" distB="0" distL="0" distR="0" wp14:anchorId="0F701CF0" wp14:editId="5B12DBD5">
            <wp:extent cx="5480685" cy="1945005"/>
            <wp:effectExtent l="0" t="0" r="571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80685" cy="1945005"/>
                    </a:xfrm>
                    <a:prstGeom prst="rect">
                      <a:avLst/>
                    </a:prstGeom>
                    <a:noFill/>
                  </pic:spPr>
                </pic:pic>
              </a:graphicData>
            </a:graphic>
          </wp:inline>
        </w:drawing>
      </w:r>
    </w:p>
    <w:p w:rsidR="0048657B" w:rsidRDefault="0048657B" w:rsidP="0048657B">
      <w:pPr>
        <w:pStyle w:val="a9"/>
        <w:rPr>
          <w:b w:val="0"/>
          <w:bCs w:val="0"/>
        </w:rPr>
      </w:pPr>
      <w:bookmarkStart w:id="106" w:name="_Toc485463542"/>
      <w:r w:rsidRPr="008849B6">
        <w:t>Figure 3</w:t>
      </w:r>
      <w:r>
        <w:t>.</w:t>
      </w:r>
      <w:r>
        <w:fldChar w:fldCharType="begin"/>
      </w:r>
      <w:r>
        <w:instrText xml:space="preserve"> SEQ Figure_3_ \* ARABIC </w:instrText>
      </w:r>
      <w:r>
        <w:fldChar w:fldCharType="separate"/>
      </w:r>
      <w:r w:rsidR="00EF215A">
        <w:t>6</w:t>
      </w:r>
      <w:r>
        <w:fldChar w:fldCharType="end"/>
      </w:r>
      <w:r>
        <w:t xml:space="preserve"> : </w:t>
      </w:r>
      <w:r w:rsidRPr="00145CB8">
        <w:rPr>
          <w:b w:val="0"/>
          <w:bCs w:val="0"/>
        </w:rPr>
        <w:t>Exemples de croisement : (a) croisement simple en un point, (b) croisement en deux points, (c) croisement uniforme</w:t>
      </w:r>
      <w:r>
        <w:rPr>
          <w:b w:val="0"/>
          <w:bCs w:val="0"/>
        </w:rPr>
        <w:t>.</w:t>
      </w:r>
      <w:bookmarkEnd w:id="106"/>
    </w:p>
    <w:p w:rsidR="0048657B" w:rsidRDefault="0048657B" w:rsidP="0048657B"/>
    <w:p w:rsidR="0048657B" w:rsidRDefault="0048657B" w:rsidP="0048657B"/>
    <w:p w:rsidR="0048657B" w:rsidRDefault="0048657B" w:rsidP="0048657B"/>
    <w:p w:rsidR="0048657B" w:rsidRDefault="0048657B" w:rsidP="0048657B"/>
    <w:p w:rsidR="0048657B" w:rsidRDefault="0048657B" w:rsidP="0048657B"/>
    <w:p w:rsidR="0048657B" w:rsidRDefault="0048657B" w:rsidP="0048657B">
      <w:pPr>
        <w:pStyle w:val="a"/>
        <w:numPr>
          <w:ilvl w:val="0"/>
          <w:numId w:val="10"/>
        </w:numPr>
      </w:pPr>
      <w:r>
        <w:lastRenderedPageBreak/>
        <w:t>Croisement Horizontal</w:t>
      </w:r>
    </w:p>
    <w:p w:rsidR="0048657B" w:rsidRDefault="0048657B" w:rsidP="0048657B">
      <w:pPr>
        <w:ind w:firstLine="0"/>
      </w:pPr>
      <w:r>
        <w:rPr>
          <w:b/>
          <w:bCs/>
          <w:lang w:val="en-US" w:bidi="ar-SA"/>
        </w:rPr>
        <mc:AlternateContent>
          <mc:Choice Requires="wps">
            <w:drawing>
              <wp:anchor distT="0" distB="0" distL="114300" distR="114300" simplePos="0" relativeHeight="251667968" behindDoc="0" locked="0" layoutInCell="1" allowOverlap="1" wp14:anchorId="7D886081" wp14:editId="73EB24CE">
                <wp:simplePos x="0" y="0"/>
                <wp:positionH relativeFrom="column">
                  <wp:posOffset>3931920</wp:posOffset>
                </wp:positionH>
                <wp:positionV relativeFrom="paragraph">
                  <wp:posOffset>1024255</wp:posOffset>
                </wp:positionV>
                <wp:extent cx="342900" cy="523875"/>
                <wp:effectExtent l="30480" t="8255" r="26670" b="10795"/>
                <wp:wrapNone/>
                <wp:docPr id="3" name="Freeform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2900" cy="523875"/>
                        </a:xfrm>
                        <a:custGeom>
                          <a:avLst/>
                          <a:gdLst>
                            <a:gd name="T0" fmla="*/ 171450 w 21600"/>
                            <a:gd name="T1" fmla="*/ 0 h 21600"/>
                            <a:gd name="T2" fmla="*/ 342900 w 21600"/>
                            <a:gd name="T3" fmla="*/ 261938 h 21600"/>
                            <a:gd name="T4" fmla="*/ 171450 w 21600"/>
                            <a:gd name="T5" fmla="*/ 523875 h 21600"/>
                            <a:gd name="T6" fmla="*/ 0 w 21600"/>
                            <a:gd name="T7" fmla="*/ 261938 h 21600"/>
                            <a:gd name="T8" fmla="*/ 0 w 21600"/>
                            <a:gd name="T9" fmla="*/ 352427 h 21600"/>
                            <a:gd name="T10" fmla="*/ 342900 w 21600"/>
                            <a:gd name="T11" fmla="*/ 352427 h 21600"/>
                            <a:gd name="T12" fmla="*/ 17694720 60000 65536"/>
                            <a:gd name="T13" fmla="*/ 0 60000 65536"/>
                            <a:gd name="T14" fmla="*/ 5898240 60000 65536"/>
                            <a:gd name="T15" fmla="*/ 11796480 60000 65536"/>
                            <a:gd name="T16" fmla="*/ 11796480 60000 65536"/>
                            <a:gd name="T17" fmla="*/ 0 60000 65536"/>
                            <a:gd name="T18" fmla="*/ 5400 w 21600"/>
                            <a:gd name="T19" fmla="*/ 0 h 21600"/>
                            <a:gd name="T20" fmla="*/ 16200 w 21600"/>
                            <a:gd name="T21" fmla="*/ 18065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5400" y="0"/>
                              </a:moveTo>
                              <a:lnTo>
                                <a:pt x="5400" y="14531"/>
                              </a:lnTo>
                              <a:lnTo>
                                <a:pt x="0" y="14531"/>
                              </a:lnTo>
                              <a:lnTo>
                                <a:pt x="10800" y="21600"/>
                              </a:lnTo>
                              <a:lnTo>
                                <a:pt x="21600" y="14531"/>
                              </a:lnTo>
                              <a:lnTo>
                                <a:pt x="16200" y="14531"/>
                              </a:lnTo>
                              <a:lnTo>
                                <a:pt x="16200" y="0"/>
                              </a:lnTo>
                              <a:lnTo>
                                <a:pt x="5400" y="0"/>
                              </a:lnTo>
                              <a:close/>
                            </a:path>
                          </a:pathLst>
                        </a:custGeom>
                        <a:solidFill>
                          <a:srgbClr val="5B9BD5"/>
                        </a:solidFill>
                        <a:ln w="12701">
                          <a:solidFill>
                            <a:srgbClr val="41719C"/>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14816AA" id="Freeform 3" o:spid="_x0000_s1026" style="position:absolute;margin-left:309.6pt;margin-top:80.65pt;width:27pt;height:41.2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" path="m5400,r,14531l,14531r10800,7069l21600,14531r-5400,l16200,,5400,xe" fillcolor="#5b9bd5" strokecolor="#41719c" strokeweight=".35281mm">
                <v:stroke joinstyle="miter"/>
                <v:path arrowok="t" o:connecttype="custom" o:connectlocs="2721769,0;5443538,6352906;2721769,12705788;0,6352906;0,8547578;5443538,8547578" o:connectangles="270,0,90,180,180,0" textboxrect="5400,0,16200,18065"/>
              </v:shape>
            </w:pict>
          </mc:Fallback>
        </mc:AlternateContent>
      </w:r>
      <w:r>
        <w:rPr>
          <w:b/>
          <w:bCs/>
          <w:lang w:val="en-US" w:bidi="ar-SA"/>
        </w:rPr>
        <mc:AlternateContent>
          <mc:Choice Requires="wps">
            <w:drawing>
              <wp:anchor distT="0" distB="0" distL="114300" distR="114300" simplePos="0" relativeHeight="251675136" behindDoc="0" locked="0" layoutInCell="1" allowOverlap="1" wp14:anchorId="1EEFDB10" wp14:editId="72B3C1C3">
                <wp:simplePos x="0" y="0"/>
                <wp:positionH relativeFrom="column">
                  <wp:posOffset>1438275</wp:posOffset>
                </wp:positionH>
                <wp:positionV relativeFrom="paragraph">
                  <wp:posOffset>1008380</wp:posOffset>
                </wp:positionV>
                <wp:extent cx="342900" cy="523875"/>
                <wp:effectExtent l="19050" t="0" r="19050" b="47625"/>
                <wp:wrapNone/>
                <wp:docPr id="38" name="Freeform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2900" cy="523875"/>
                        </a:xfrm>
                        <a:custGeom>
                          <a:avLst>
                            <a:gd name="f0" fmla="val 14531"/>
                            <a:gd name="f1" fmla="val 5400"/>
                          </a:avLst>
                          <a:gdLst>
                            <a:gd name="f2" fmla="val 10800000"/>
                            <a:gd name="f3" fmla="val 5400000"/>
                            <a:gd name="f4" fmla="val 180"/>
                            <a:gd name="f5" fmla="val w"/>
                            <a:gd name="f6" fmla="val h"/>
                            <a:gd name="f7" fmla="val 0"/>
                            <a:gd name="f8" fmla="val 21600"/>
                            <a:gd name="f9" fmla="val 10800"/>
                            <a:gd name="f10" fmla="+- 0 0 -270"/>
                            <a:gd name="f11" fmla="+- 0 0 -90"/>
                            <a:gd name="f12" fmla="*/ f5 1 21600"/>
                            <a:gd name="f13" fmla="*/ f6 1 21600"/>
                            <a:gd name="f14" fmla="+- f8 0 f7"/>
                            <a:gd name="f15" fmla="pin 0 f1 10800"/>
                            <a:gd name="f16" fmla="pin 0 f0 21600"/>
                            <a:gd name="f17" fmla="*/ f10 f2 1"/>
                            <a:gd name="f18" fmla="*/ f11 f2 1"/>
                            <a:gd name="f19" fmla="val f15"/>
                            <a:gd name="f20" fmla="val f16"/>
                            <a:gd name="f21" fmla="*/ f14 1 21600"/>
                            <a:gd name="f22" fmla="*/ f15 f12 1"/>
                            <a:gd name="f23" fmla="*/ f16 f13 1"/>
                            <a:gd name="f24" fmla="*/ f17 1 f4"/>
                            <a:gd name="f25" fmla="*/ f18 1 f4"/>
                            <a:gd name="f26" fmla="+- 21600 0 f19"/>
                            <a:gd name="f27" fmla="+- 21600 0 f20"/>
                            <a:gd name="f28" fmla="*/ 0 f21 1"/>
                            <a:gd name="f29" fmla="*/ 21600 f21 1"/>
                            <a:gd name="f30" fmla="*/ f19 f12 1"/>
                            <a:gd name="f31" fmla="*/ f20 f13 1"/>
                            <a:gd name="f32" fmla="+- f24 0 f3"/>
                            <a:gd name="f33" fmla="+- f25 0 f3"/>
                            <a:gd name="f34" fmla="*/ f27 f19 1"/>
                            <a:gd name="f35" fmla="*/ f28 1 f21"/>
                            <a:gd name="f36" fmla="*/ f29 1 f21"/>
                            <a:gd name="f37" fmla="*/ f26 f12 1"/>
                            <a:gd name="f38" fmla="*/ f34 1 10800"/>
                            <a:gd name="f39" fmla="*/ f35 f13 1"/>
                            <a:gd name="f40" fmla="*/ f35 f12 1"/>
                            <a:gd name="f41" fmla="*/ f36 f12 1"/>
                            <a:gd name="f42" fmla="+- f20 f38 0"/>
                            <a:gd name="f43" fmla="*/ f42 f13 1"/>
                          </a:gdLst>
                          <a:ahLst>
                            <a:ahXY gdRefX="f1" minX="f7" maxX="f9" gdRefY="f0" minY="f7" maxY="f8">
                              <a:pos x="f22" y="f23"/>
                            </a:ahXY>
                          </a:ahLst>
                          <a:cxnLst>
                            <a:cxn ang="3cd4">
                              <a:pos x="hc" y="t"/>
                            </a:cxn>
                            <a:cxn ang="0">
                              <a:pos x="r" y="vc"/>
                            </a:cxn>
                            <a:cxn ang="cd4">
                              <a:pos x="hc" y="b"/>
                            </a:cxn>
                            <a:cxn ang="cd2">
                              <a:pos x="l" y="vc"/>
                            </a:cxn>
                            <a:cxn ang="f32">
                              <a:pos x="f40" y="f31"/>
                            </a:cxn>
                            <a:cxn ang="f33">
                              <a:pos x="f41" y="f31"/>
                            </a:cxn>
                          </a:cxnLst>
                          <a:rect l="f30" t="f39" r="f37" b="f43"/>
                          <a:pathLst>
                            <a:path w="21600" h="21600">
                              <a:moveTo>
                                <a:pt x="f19" y="f7"/>
                              </a:moveTo>
                              <a:lnTo>
                                <a:pt x="f19" y="f20"/>
                              </a:lnTo>
                              <a:lnTo>
                                <a:pt x="f7" y="f20"/>
                              </a:lnTo>
                              <a:lnTo>
                                <a:pt x="f9" y="f8"/>
                              </a:lnTo>
                              <a:lnTo>
                                <a:pt x="f8" y="f20"/>
                              </a:lnTo>
                              <a:lnTo>
                                <a:pt x="f26" y="f20"/>
                              </a:lnTo>
                              <a:lnTo>
                                <a:pt x="f26" y="f7"/>
                              </a:lnTo>
                              <a:close/>
                            </a:path>
                          </a:pathLst>
                        </a:custGeom>
                        <a:solidFill>
                          <a:srgbClr val="5B9BD5"/>
                        </a:solidFill>
                        <a:ln w="12701">
                          <a:solidFill>
                            <a:srgbClr val="41719C"/>
                          </a:solidFill>
                          <a:prstDash val="solid"/>
                          <a:miter/>
                        </a:ln>
                      </wps:spPr>
                      <wps:txbx>
                        <w:txbxContent>
                          <w:p w:rsidR="00195C90" w:rsidRDefault="00195C90" w:rsidP="0048657B">
                            <w:pPr>
                              <w:jc w:val="center"/>
                            </w:pPr>
                          </w:p>
                        </w:txbxContent>
                      </wps:txbx>
                      <wps:bodyPr vert="horz" wrap="square" lIns="91440" tIns="45720" rIns="91440" bIns="45720" anchor="ctr" anchorCtr="0" compatLnSpc="1"/>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EEFDB10" id="Freeform 38" o:spid="_x0000_s1026" style="position:absolute;left:0;text-align:left;margin-left:113.25pt;margin-top:79.4pt;width:27pt;height:41.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1600,216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" adj="-11796480,,5400" path="m5400,r,14531l,14531r10800,7069l21600,14531r-5400,l16200,,5400,xe" fillcolor="#5b9bd5" strokecolor="#41719c" strokeweight=".35281mm">
                <v:stroke joinstyle="miter"/>
                <v:formulas/>
                <v:path arrowok="t" o:connecttype="custom" o:connectlocs="171450,0;342900,261938;171450,523875;0,261938;0,352427;342900,352427" o:connectangles="270,0,90,180,180,0" textboxrect="5400,0,16200,18065"/>
                <v:textbox>
                  <w:txbxContent>
                    <w:p w:rsidR="00195C90" w:rsidRDefault="00195C90" w:rsidP="0048657B">
                      <w:pPr>
                        <w:jc w:val="center"/>
                      </w:pPr>
                    </w:p>
                  </w:txbxContent>
                </v:textbox>
              </v:shape>
            </w:pict>
          </mc:Fallback>
        </mc:AlternateContent>
      </w:r>
      <w:r>
        <w:t xml:space="preserve">                </w:t>
      </w:r>
      <w:r>
        <w:rPr>
          <w:lang w:val="en-US" w:bidi="ar-SA"/>
        </w:rPr>
        <w:drawing>
          <wp:inline distT="0" distB="0" distL="0" distR="0" wp14:anchorId="751D4495" wp14:editId="7EDCF3F2">
            <wp:extent cx="2132273" cy="989965"/>
            <wp:effectExtent l="0" t="0" r="0" b="0"/>
            <wp:docPr id="34" name="Image 1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2142022" cy="994491"/>
                    </a:xfrm>
                    <a:prstGeom prst="rect">
                      <a:avLst/>
                    </a:prstGeom>
                    <a:noFill/>
                    <a:ln>
                      <a:noFill/>
                      <a:prstDash/>
                    </a:ln>
                  </pic:spPr>
                </pic:pic>
              </a:graphicData>
            </a:graphic>
          </wp:inline>
        </w:drawing>
      </w:r>
      <w:r>
        <w:rPr>
          <w:lang w:val="en-US"/>
        </w:rPr>
        <w:t xml:space="preserve">  </w:t>
      </w:r>
      <w:r>
        <w:rPr>
          <w:lang w:val="en-US" w:bidi="ar-SA"/>
        </w:rPr>
        <w:drawing>
          <wp:inline distT="0" distB="0" distL="0" distR="0" wp14:anchorId="7D8799CD" wp14:editId="5624364C">
            <wp:extent cx="2143125" cy="1038228"/>
            <wp:effectExtent l="0" t="0" r="9525" b="9522"/>
            <wp:docPr id="35" name="Image 1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2143125" cy="1038228"/>
                    </a:xfrm>
                    <a:prstGeom prst="rect">
                      <a:avLst/>
                    </a:prstGeom>
                    <a:noFill/>
                    <a:ln>
                      <a:noFill/>
                      <a:prstDash/>
                    </a:ln>
                  </pic:spPr>
                </pic:pic>
              </a:graphicData>
            </a:graphic>
          </wp:inline>
        </w:drawing>
      </w:r>
    </w:p>
    <w:p w:rsidR="0048657B" w:rsidRPr="008849B6" w:rsidRDefault="0048657B" w:rsidP="0048657B">
      <w:pPr>
        <w:ind w:firstLine="0"/>
      </w:pPr>
    </w:p>
    <w:p w:rsidR="0048657B" w:rsidRDefault="0048657B" w:rsidP="0048657B">
      <w:pPr>
        <w:ind w:firstLine="0"/>
        <w:jc w:val="center"/>
      </w:pPr>
      <w:r>
        <w:rPr>
          <w:lang w:val="en-US" w:bidi="ar-SA"/>
        </w:rPr>
        <w:drawing>
          <wp:inline distT="0" distB="0" distL="0" distR="0" wp14:anchorId="4643DFF2" wp14:editId="34F314B1">
            <wp:extent cx="2219321" cy="1057275"/>
            <wp:effectExtent l="0" t="0" r="0" b="9525"/>
            <wp:docPr id="36" name="Image 1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2219321" cy="1057275"/>
                    </a:xfrm>
                    <a:prstGeom prst="rect">
                      <a:avLst/>
                    </a:prstGeom>
                    <a:noFill/>
                    <a:ln>
                      <a:noFill/>
                      <a:prstDash/>
                    </a:ln>
                  </pic:spPr>
                </pic:pic>
              </a:graphicData>
            </a:graphic>
          </wp:inline>
        </w:drawing>
      </w:r>
      <w:r>
        <w:rPr>
          <w:lang w:val="en-US" w:bidi="ar-SA"/>
        </w:rPr>
        <w:drawing>
          <wp:inline distT="0" distB="0" distL="0" distR="0" wp14:anchorId="6C6D929B" wp14:editId="429E2903">
            <wp:extent cx="2257425" cy="1047746"/>
            <wp:effectExtent l="0" t="0" r="9525" b="4"/>
            <wp:docPr id="37" name="Image 1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2257425" cy="1047746"/>
                    </a:xfrm>
                    <a:prstGeom prst="rect">
                      <a:avLst/>
                    </a:prstGeom>
                    <a:noFill/>
                    <a:ln>
                      <a:noFill/>
                      <a:prstDash/>
                    </a:ln>
                  </pic:spPr>
                </pic:pic>
              </a:graphicData>
            </a:graphic>
          </wp:inline>
        </w:drawing>
      </w:r>
    </w:p>
    <w:p w:rsidR="001565B1" w:rsidRPr="001565B1" w:rsidRDefault="0048657B" w:rsidP="0048657B">
      <w:pPr>
        <w:jc w:val="center"/>
      </w:pPr>
      <w:bookmarkStart w:id="107" w:name="_Toc485463543"/>
      <w:r w:rsidRPr="0048657B">
        <w:rPr>
          <w:b/>
          <w:bCs/>
        </w:rPr>
        <w:t>Figure 3.</w:t>
      </w:r>
      <w:r w:rsidRPr="0048657B">
        <w:rPr>
          <w:b/>
          <w:bCs/>
        </w:rPr>
        <w:fldChar w:fldCharType="begin"/>
      </w:r>
      <w:r w:rsidRPr="0048657B">
        <w:rPr>
          <w:b/>
          <w:bCs/>
        </w:rPr>
        <w:instrText xml:space="preserve"> SEQ Figure_3_ \* ARABIC </w:instrText>
      </w:r>
      <w:r w:rsidRPr="0048657B">
        <w:rPr>
          <w:b/>
          <w:bCs/>
        </w:rPr>
        <w:fldChar w:fldCharType="separate"/>
      </w:r>
      <w:r w:rsidR="00EF215A">
        <w:rPr>
          <w:b/>
          <w:bCs/>
        </w:rPr>
        <w:t>7</w:t>
      </w:r>
      <w:r w:rsidRPr="0048657B">
        <w:rPr>
          <w:b/>
          <w:bCs/>
        </w:rPr>
        <w:fldChar w:fldCharType="end"/>
      </w:r>
      <w:r w:rsidRPr="0048657B">
        <w:t> : Exemples de croisement Horizontal</w:t>
      </w:r>
      <w:r>
        <w:t>.</w:t>
      </w:r>
      <w:bookmarkEnd w:id="107"/>
    </w:p>
    <w:p w:rsidR="0048657B" w:rsidRPr="00145CB8" w:rsidRDefault="0048657B" w:rsidP="00A37368">
      <w:pPr>
        <w:pStyle w:val="4"/>
      </w:pPr>
      <w:bookmarkStart w:id="108" w:name="_Toc484400999"/>
      <w:bookmarkStart w:id="109" w:name="_Toc485463327"/>
      <w:r w:rsidRPr="00145CB8">
        <w:t>Mutation</w:t>
      </w:r>
      <w:bookmarkEnd w:id="108"/>
      <w:bookmarkEnd w:id="109"/>
    </w:p>
    <w:p w:rsidR="0048657B" w:rsidRDefault="0048657B" w:rsidP="0048657B">
      <w:r>
        <w:t xml:space="preserve">De façon aléatoire, un gène peut, au sein d'un chromosome être substitué à un autre. De la même manière que pour les enjambements, on définit ici un taux de mutation lors des changements de population qui est généralement compris entre </w:t>
      </w:r>
      <m:oMath>
        <m:r>
          <w:rPr>
            <w:rFonts w:ascii="Cambria Math" w:hAnsi="Cambria Math"/>
          </w:rPr>
          <m:t>0,001</m:t>
        </m:r>
      </m:oMath>
      <w:r>
        <w:t xml:space="preserve"> et </w:t>
      </w:r>
      <m:oMath>
        <m:r>
          <w:rPr>
            <w:rFonts w:ascii="Cambria Math" w:hAnsi="Cambria Math"/>
          </w:rPr>
          <m:t>0,01</m:t>
        </m:r>
      </m:oMath>
      <w:r>
        <w:t>. Il est nécessaire de choisir pour ce taux une valeur relativement faible de manière à ne pas tomber dans une recherche aléatoire et conserver le principe de sélection et d'évolution. La mutation sert à éviter une convergence prématurée de l'algorithme. Par exemple lors d'une recherche d'extremum la mutation sert à éviter la convergence vers un extremum local.</w:t>
      </w:r>
    </w:p>
    <w:p w:rsidR="0048657B" w:rsidRDefault="0048657B" w:rsidP="0048657B">
      <w:pPr>
        <w:keepNext/>
        <w:jc w:val="center"/>
      </w:pPr>
      <w:r>
        <w:rPr>
          <w:lang w:val="en-US" w:bidi="ar-SA"/>
        </w:rPr>
        <w:drawing>
          <wp:inline distT="0" distB="0" distL="0" distR="0" wp14:anchorId="489836B9" wp14:editId="127840DC">
            <wp:extent cx="3558954" cy="855247"/>
            <wp:effectExtent l="0" t="0" r="3396" b="2003"/>
            <wp:docPr id="40" name="Picture 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3558954" cy="855247"/>
                    </a:xfrm>
                    <a:prstGeom prst="rect">
                      <a:avLst/>
                    </a:prstGeom>
                    <a:noFill/>
                    <a:ln>
                      <a:noFill/>
                      <a:prstDash/>
                    </a:ln>
                  </pic:spPr>
                </pic:pic>
              </a:graphicData>
            </a:graphic>
          </wp:inline>
        </w:drawing>
      </w:r>
    </w:p>
    <w:p w:rsidR="0048657B" w:rsidRDefault="0048657B" w:rsidP="0048657B">
      <w:pPr>
        <w:pStyle w:val="a9"/>
        <w:rPr>
          <w:b w:val="0"/>
          <w:bCs w:val="0"/>
        </w:rPr>
      </w:pPr>
      <w:bookmarkStart w:id="110" w:name="_Toc485463544"/>
      <w:r w:rsidRPr="00F85944">
        <w:t>Figure 3</w:t>
      </w:r>
      <w:r>
        <w:t>.</w:t>
      </w:r>
      <w:r>
        <w:fldChar w:fldCharType="begin"/>
      </w:r>
      <w:r>
        <w:instrText xml:space="preserve"> SEQ Figure_3_ \* ARABIC </w:instrText>
      </w:r>
      <w:r>
        <w:fldChar w:fldCharType="separate"/>
      </w:r>
      <w:r w:rsidR="00EF215A">
        <w:t>8</w:t>
      </w:r>
      <w:r>
        <w:fldChar w:fldCharType="end"/>
      </w:r>
      <w:r>
        <w:t xml:space="preserve"> : </w:t>
      </w:r>
      <w:r w:rsidRPr="00145CB8">
        <w:rPr>
          <w:b w:val="0"/>
          <w:bCs w:val="0"/>
        </w:rPr>
        <w:t>Représentation schématique d’une mutation</w:t>
      </w:r>
      <w:bookmarkEnd w:id="110"/>
    </w:p>
    <w:p w:rsidR="0048657B" w:rsidRPr="00145CB8" w:rsidRDefault="0048657B" w:rsidP="0048657B">
      <w:pPr>
        <w:pStyle w:val="a9"/>
        <w:rPr>
          <w:b w:val="0"/>
          <w:bCs w:val="0"/>
        </w:rPr>
      </w:pPr>
      <w:r w:rsidRPr="00145CB8">
        <w:rPr>
          <w:b w:val="0"/>
          <w:bCs w:val="0"/>
        </w:rPr>
        <w:t xml:space="preserve"> dans le cas d’un codage binaire.</w:t>
      </w:r>
    </w:p>
    <w:p w:rsidR="00670E0E" w:rsidRDefault="0048657B" w:rsidP="0048657B">
      <w:r>
        <w:t>L’efficacité des algorithmes génétiques dépend fortement du réglage des différents paramètres caractérisant ces algorithmes, et qui sont parfois difficiles à déterminer. Des paramètres comme la taille de la population, le nombre maximal des générations, la probabilité de mutation pm, et la probabilité de croisement pc.</w:t>
      </w:r>
      <w:r w:rsidRPr="0048657B">
        <w:t xml:space="preserve"> </w:t>
      </w:r>
      <w:r>
        <w:t xml:space="preserve">Les deux premiers paramètres dépendent directement de la nature du problème et de sa complexité, et leurs choix doit </w:t>
      </w:r>
      <w:r>
        <w:lastRenderedPageBreak/>
        <w:t>représenter un compromis entre la qualité des solutions et le temps d’exécution. La probabilité de croisement pc est liée à la forme de la fonction d’évaluation. Son choix est en général heuristique. Plus sa valeur est élevée, plus la population subit des changements importants. La probabilité de mutation pm est généralement faible puisqu’un taux élevé risque de conduire vers un optimum local.</w:t>
      </w:r>
    </w:p>
    <w:p w:rsidR="0048657B" w:rsidRPr="00A37368" w:rsidRDefault="0048657B" w:rsidP="00A37368">
      <w:pPr>
        <w:pStyle w:val="3"/>
        <w:rPr>
          <w:lang w:val="fr-FR"/>
        </w:rPr>
      </w:pPr>
      <w:bookmarkStart w:id="111" w:name="_Toc484401000"/>
      <w:bookmarkStart w:id="112" w:name="_Toc485463328"/>
      <w:r w:rsidRPr="00A37368">
        <w:rPr>
          <w:lang w:val="fr-FR"/>
        </w:rPr>
        <w:t>Application de l’algorithme génétique au problème MSA</w:t>
      </w:r>
      <w:bookmarkEnd w:id="111"/>
      <w:bookmarkEnd w:id="112"/>
    </w:p>
    <w:p w:rsidR="0048657B" w:rsidRDefault="0048657B" w:rsidP="0048657B">
      <w:r>
        <w:t>Dans cette section on veut détailler les différents éléments de l’algorithme génétique choisie pour la résolution du problème MSA, en basant sur les éléments de base décrits concernant l’algorithme générale des algorithmes génétiques.</w:t>
      </w:r>
    </w:p>
    <w:p w:rsidR="0048657B" w:rsidRPr="00145CB8" w:rsidRDefault="0048657B" w:rsidP="00A37368">
      <w:pPr>
        <w:pStyle w:val="4"/>
      </w:pPr>
      <w:bookmarkStart w:id="113" w:name="_Toc484401001"/>
      <w:bookmarkStart w:id="114" w:name="_Toc485463329"/>
      <w:r w:rsidRPr="00145CB8">
        <w:t xml:space="preserve">Codage de </w:t>
      </w:r>
      <w:r>
        <w:t xml:space="preserve">la </w:t>
      </w:r>
      <w:r w:rsidRPr="00145CB8">
        <w:t>solution</w:t>
      </w:r>
      <w:bookmarkEnd w:id="113"/>
      <w:bookmarkEnd w:id="114"/>
    </w:p>
    <w:p w:rsidR="0048657B" w:rsidRDefault="0048657B" w:rsidP="0048657B">
      <w:pPr>
        <w:rPr>
          <w:b/>
          <w:bCs/>
        </w:rPr>
      </w:pPr>
      <w:r>
        <w:t>Le codage de solution est une étape très importante pour un algorithme génétique. Dans notre travail nous avons choisi la technique la plus simple : chaque séquence est représentée par la suite des caractères qui la composent et ainsi les brèches ajoutées. Par conséquent, un chromosome est représenté par un alignement admissible composé par un ensemble de séquences</w:t>
      </w:r>
      <w:r>
        <w:rPr>
          <w:b/>
          <w:bCs/>
        </w:rPr>
        <w:t>.</w:t>
      </w:r>
    </w:p>
    <w:p w:rsidR="0048657B" w:rsidRPr="00145CB8" w:rsidRDefault="0048657B" w:rsidP="00A37368">
      <w:pPr>
        <w:pStyle w:val="4"/>
      </w:pPr>
      <w:bookmarkStart w:id="115" w:name="_Toc484401002"/>
      <w:bookmarkStart w:id="116" w:name="_Toc485463330"/>
      <w:r w:rsidRPr="00145CB8">
        <w:t>Génération de la population initiale</w:t>
      </w:r>
      <w:bookmarkEnd w:id="115"/>
      <w:bookmarkEnd w:id="116"/>
    </w:p>
    <w:p w:rsidR="0048657B" w:rsidRDefault="0048657B" w:rsidP="0048657B">
      <w:r>
        <w:t>La génération de la population initiale, c’est-à-dire le choix des dispositifs de départ que nous allons faire évoluer, ce choix de la population initiale d’individus conditionne fortement la rapidité de l’algorithme.</w:t>
      </w:r>
    </w:p>
    <w:p w:rsidR="0048657B" w:rsidRDefault="0048657B" w:rsidP="0048657B">
      <w:r>
        <w:t xml:space="preserve">Pour notre travail, et à cause de sa simplicité, une initialisation aléatoire de cette population est adoptée. Donc, les l’ensemble des brèches ajoutées aux différentes séquences sont tirées au hasard dans l’intervalle </w:t>
      </w:r>
      <m:oMath>
        <m:r>
          <w:rPr>
            <w:rFonts w:ascii="Cambria Math" w:hAnsi="Cambria Math"/>
          </w:rPr>
          <m:t>[l, 1.2*la taille de la plus longue séquence].</m:t>
        </m:r>
      </m:oMath>
    </w:p>
    <w:p w:rsidR="0048657B" w:rsidRPr="00145CB8" w:rsidRDefault="0048657B" w:rsidP="00A37368">
      <w:pPr>
        <w:pStyle w:val="4"/>
      </w:pPr>
      <w:bookmarkStart w:id="117" w:name="_Toc484401003"/>
      <w:bookmarkStart w:id="118" w:name="_Toc485463331"/>
      <w:r w:rsidRPr="00145CB8">
        <w:t>Fitness</w:t>
      </w:r>
      <w:bookmarkEnd w:id="117"/>
      <w:bookmarkEnd w:id="118"/>
    </w:p>
    <w:p w:rsidR="0048657B" w:rsidRDefault="0048657B" w:rsidP="0048657B">
      <w:r>
        <w:t xml:space="preserve">La fonction </w:t>
      </w:r>
      <w:r>
        <w:rPr>
          <w:i/>
          <w:iCs/>
        </w:rPr>
        <w:t xml:space="preserve">fitness </w:t>
      </w:r>
      <w:r>
        <w:t xml:space="preserve"> « </w:t>
      </w:r>
      <w:r>
        <w:rPr>
          <w:i/>
          <w:iCs/>
        </w:rPr>
        <w:t>d’adaptation</w:t>
      </w:r>
      <w:r>
        <w:t xml:space="preserve"> » </w:t>
      </w:r>
      <w:r>
        <w:rPr>
          <w:i/>
          <w:iCs/>
        </w:rPr>
        <w:t>F(x)</w:t>
      </w:r>
      <w:r>
        <w:t>, mesure la puissance de chaque  chromosome à s’adapter, elle décrit l’aptitude d’un chromosome de la population, à optimiser l’objectif. Dans notre travail et de raison de simplicité et comme nous somme dans le cas de maximisation, nous avons choisi la fonction de score décrite dans la section 2.4.4. Alors la fonction d’adaptation retenue est la même utilisée pour la méthode BBO.</w:t>
      </w:r>
    </w:p>
    <w:p w:rsidR="0048657B" w:rsidRPr="00145CB8" w:rsidRDefault="0048657B" w:rsidP="00A37368">
      <w:pPr>
        <w:pStyle w:val="4"/>
      </w:pPr>
      <w:bookmarkStart w:id="119" w:name="_Toc484401004"/>
      <w:bookmarkStart w:id="120" w:name="_Toc485463332"/>
      <w:r w:rsidRPr="00145CB8">
        <w:t>Sélection</w:t>
      </w:r>
      <w:bookmarkEnd w:id="119"/>
      <w:bookmarkEnd w:id="120"/>
    </w:p>
    <w:p w:rsidR="0048657B" w:rsidRDefault="0048657B" w:rsidP="0048657B">
      <w:r>
        <w:t xml:space="preserve">La sélection permet d’identifier les individus susceptibles dans une population d’être croisés dans une population. Plusieurs techniques de sélection sont décrites dans la section </w:t>
      </w:r>
      <w:r>
        <w:lastRenderedPageBreak/>
        <w:t>3.1.3. Dans notre étude, nous avons choisi une méthode de  par la sélection de roulette pour choisir deux chromosomes Croisement.</w:t>
      </w:r>
    </w:p>
    <w:p w:rsidR="0048657B" w:rsidRPr="00145CB8" w:rsidRDefault="0048657B" w:rsidP="00A37368">
      <w:pPr>
        <w:pStyle w:val="4"/>
      </w:pPr>
      <w:bookmarkStart w:id="121" w:name="_Toc484401005"/>
      <w:bookmarkStart w:id="122" w:name="_Toc485463333"/>
      <w:r w:rsidRPr="00145CB8">
        <w:t>Croisement</w:t>
      </w:r>
      <w:bookmarkEnd w:id="121"/>
      <w:bookmarkEnd w:id="122"/>
    </w:p>
    <w:p w:rsidR="0048657B" w:rsidRDefault="0048657B" w:rsidP="006B0554">
      <w:r>
        <w:t xml:space="preserve">L’opérateur de croisement est appliqué sur deux ou plusieurs chromosomes parents pour obtenir deux ou plusieurs chromosomes enfants. Pour  notre algorithme nous somme opté pour le croisement a un point à cause de sa simplicité et sa rapidité. Il consiste à diviser chacun des deux parents en deux parties à la même position, choisie au hasard dans l’intervalle </w:t>
      </w:r>
      <m:oMath>
        <m:r>
          <m:rPr>
            <m:sty m:val="p"/>
          </m:rPr>
          <w:rPr>
            <w:rFonts w:ascii="Cambria Math" w:hAnsi="Cambria Math"/>
          </w:rPr>
          <m:t>[</m:t>
        </m:r>
        <m:r>
          <w:rPr>
            <w:rFonts w:ascii="Cambria Math" w:hAnsi="Cambria Math"/>
          </w:rPr>
          <m:t>l</m:t>
        </m:r>
        <m:r>
          <m:rPr>
            <m:sty m:val="p"/>
          </m:rPr>
          <w:rPr>
            <w:rFonts w:ascii="Cambria Math" w:hAnsi="Cambria Math"/>
          </w:rPr>
          <m:t xml:space="preserve">, 1.2*la taille de la plus longue séquence] </m:t>
        </m:r>
      </m:oMath>
      <w:r>
        <w:t>et à recopier la partie inférieure du parent à l’enfant et à compléter les gènes manquants de l’enfant à partir de l’autre parent en maintenant l’ordre des gènes. Cette technique nous permet de concevoir un chromosome valide. Un exemple de ce type de croisement est illustré dans la figure 3.9 ci-dessous.</w:t>
      </w:r>
    </w:p>
    <w:p w:rsidR="0048657B" w:rsidRDefault="0048657B" w:rsidP="0048657B">
      <w:pPr>
        <w:jc w:val="center"/>
      </w:pPr>
      <w:r>
        <w:rPr>
          <w:lang w:val="en-US" w:bidi="ar-SA"/>
        </w:rPr>
        <w:drawing>
          <wp:inline distT="0" distB="0" distL="0" distR="0" wp14:anchorId="2A5CEFBF" wp14:editId="4A66323A">
            <wp:extent cx="3114674" cy="1190621"/>
            <wp:effectExtent l="0" t="0" r="0" b="0"/>
            <wp:docPr id="42" name="Image 1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3114674" cy="1190621"/>
                    </a:xfrm>
                    <a:prstGeom prst="rect">
                      <a:avLst/>
                    </a:prstGeom>
                    <a:noFill/>
                    <a:ln>
                      <a:noFill/>
                      <a:prstDash/>
                    </a:ln>
                  </pic:spPr>
                </pic:pic>
              </a:graphicData>
            </a:graphic>
          </wp:inline>
        </w:drawing>
      </w:r>
    </w:p>
    <w:p w:rsidR="0048657B" w:rsidRDefault="0048657B" w:rsidP="0048657B">
      <w:pPr>
        <w:pStyle w:val="a9"/>
      </w:pPr>
      <w:bookmarkStart w:id="123" w:name="_Toc485463545"/>
      <w:r w:rsidRPr="0059397D">
        <w:t>Figure 3</w:t>
      </w:r>
      <w:r>
        <w:t>.</w:t>
      </w:r>
      <w:r>
        <w:fldChar w:fldCharType="begin"/>
      </w:r>
      <w:r>
        <w:instrText xml:space="preserve"> SEQ Figure_3_ \* ARABIC </w:instrText>
      </w:r>
      <w:r>
        <w:fldChar w:fldCharType="separate"/>
      </w:r>
      <w:r w:rsidR="00EF215A">
        <w:t>9</w:t>
      </w:r>
      <w:r>
        <w:fldChar w:fldCharType="end"/>
      </w:r>
      <w:r>
        <w:t xml:space="preserve"> : </w:t>
      </w:r>
      <w:r w:rsidRPr="00145CB8">
        <w:rPr>
          <w:b w:val="0"/>
          <w:bCs w:val="0"/>
        </w:rPr>
        <w:t>Le croisement entre deux parents.</w:t>
      </w:r>
      <w:bookmarkEnd w:id="123"/>
    </w:p>
    <w:p w:rsidR="0048657B" w:rsidRPr="00145CB8" w:rsidRDefault="0048657B" w:rsidP="00A37368">
      <w:pPr>
        <w:pStyle w:val="4"/>
      </w:pPr>
      <w:bookmarkStart w:id="124" w:name="_Toc484401006"/>
      <w:bookmarkStart w:id="125" w:name="_Toc485463334"/>
      <w:r w:rsidRPr="00145CB8">
        <w:t>Mutation</w:t>
      </w:r>
      <w:bookmarkEnd w:id="124"/>
      <w:bookmarkEnd w:id="125"/>
    </w:p>
    <w:p w:rsidR="0048657B" w:rsidRDefault="0048657B" w:rsidP="0048657B">
      <w:r>
        <w:t>La mutation apporte l’aléa nécessaire à une exploration efficace de l’espace. Elle permet de quitter les extrema locaux. Cet opérateur de mutation est utilisé avec une probabilité</w:t>
      </w:r>
      <m:oMath>
        <m:sSub>
          <m:sSubPr>
            <m:ctrlPr>
              <w:rPr>
                <w:rFonts w:ascii="Cambria Math" w:hAnsi="Cambria Math"/>
              </w:rPr>
            </m:ctrlPr>
          </m:sSubPr>
          <m:e>
            <m:r>
              <m:rPr>
                <m:sty m:val="p"/>
              </m:rPr>
              <w:rPr>
                <w:rFonts w:ascii="Cambria Math" w:hAnsi="Cambria Math"/>
              </w:rPr>
              <m:t xml:space="preserve">  P</m:t>
            </m:r>
          </m:e>
          <m:sub>
            <m:r>
              <w:rPr>
                <w:rFonts w:ascii="Cambria Math" w:hAnsi="Cambria Math"/>
              </w:rPr>
              <m:t>mut</m:t>
            </m:r>
          </m:sub>
        </m:sSub>
      </m:oMath>
      <w:r>
        <w:t>. Si β, généré aléatoirement, appartient à [0,</w:t>
      </w:r>
      <m:oMath>
        <m:sSub>
          <m:sSubPr>
            <m:ctrlPr>
              <w:rPr>
                <w:rFonts w:ascii="Cambria Math" w:hAnsi="Cambria Math"/>
              </w:rPr>
            </m:ctrlPr>
          </m:sSubPr>
          <m:e>
            <m:r>
              <m:rPr>
                <m:sty m:val="p"/>
              </m:rPr>
              <w:rPr>
                <w:rFonts w:ascii="Cambria Math" w:hAnsi="Cambria Math"/>
              </w:rPr>
              <m:t>P</m:t>
            </m:r>
          </m:e>
          <m:sub>
            <m:r>
              <w:rPr>
                <w:rFonts w:ascii="Cambria Math" w:hAnsi="Cambria Math"/>
              </w:rPr>
              <m:t>mut</m:t>
            </m:r>
          </m:sub>
        </m:sSub>
      </m:oMath>
      <w:r>
        <w:t>], nous appliquons l’opérateur de mutation sur cet individu. Comme pour les croisements, de nombreuses méthodes de mutation ont été présentées dans la littérature [34]. Nous citons les plus connues:</w:t>
      </w:r>
    </w:p>
    <w:p w:rsidR="0048657B" w:rsidRPr="0059397D" w:rsidRDefault="0048657B" w:rsidP="0048657B">
      <w:pPr>
        <w:pStyle w:val="a"/>
        <w:ind w:left="1146" w:hanging="360"/>
      </w:pPr>
      <w:r w:rsidRPr="0059397D">
        <w:t xml:space="preserve">Opérateur d’inversion simple : cet opérateur consiste à choisir aléatoirement deux points de coupure et inverser les positions des gènes situées au milieu. </w:t>
      </w:r>
    </w:p>
    <w:p w:rsidR="0048657B" w:rsidRDefault="0048657B" w:rsidP="0048657B">
      <w:r w:rsidRPr="0059397D">
        <w:t>Opérateur d’insertion : cet opérateur consiste à sélectionner au hasard un gène et une position dans le chromosome à muter, puis à insérer le gène sélectionné dans la position choisie</w:t>
      </w:r>
      <w:r>
        <w:t>.</w:t>
      </w:r>
    </w:p>
    <w:p w:rsidR="0048657B" w:rsidRDefault="0048657B" w:rsidP="0048657B"/>
    <w:p w:rsidR="0048657B" w:rsidRDefault="0048657B" w:rsidP="0048657B">
      <w:pPr>
        <w:tabs>
          <w:tab w:val="center" w:pos="4678"/>
        </w:tabs>
      </w:pPr>
      <w:r>
        <w:tab/>
      </w:r>
    </w:p>
    <w:p w:rsidR="0048657B" w:rsidRDefault="0048657B" w:rsidP="0048657B">
      <w:pPr>
        <w:tabs>
          <w:tab w:val="center" w:pos="4678"/>
        </w:tabs>
      </w:pPr>
      <w:r>
        <w:rPr>
          <w:b/>
          <w:bCs/>
          <w:lang w:val="en-US" w:bidi="ar-SA"/>
        </w:rPr>
        <w:lastRenderedPageBreak/>
        <w:drawing>
          <wp:inline distT="0" distB="0" distL="0" distR="0" wp14:anchorId="4DA1AB9E" wp14:editId="4E41B05A">
            <wp:extent cx="5257800" cy="974090"/>
            <wp:effectExtent l="19050" t="0" r="0" b="0"/>
            <wp:docPr id="49" name="Picture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5257800" cy="974090"/>
                    </a:xfrm>
                    <a:prstGeom prst="rect">
                      <a:avLst/>
                    </a:prstGeom>
                    <a:noFill/>
                    <a:ln>
                      <a:noFill/>
                      <a:prstDash/>
                    </a:ln>
                  </pic:spPr>
                </pic:pic>
              </a:graphicData>
            </a:graphic>
          </wp:inline>
        </w:drawing>
      </w:r>
    </w:p>
    <w:p w:rsidR="0048657B" w:rsidRDefault="0048657B" w:rsidP="0048657B">
      <w:pPr>
        <w:pStyle w:val="a9"/>
        <w:spacing w:before="0" w:after="120"/>
        <w:rPr>
          <w:b w:val="0"/>
          <w:bCs w:val="0"/>
        </w:rPr>
      </w:pPr>
      <w:r>
        <w:tab/>
      </w:r>
      <w:bookmarkStart w:id="126" w:name="_Toc485463546"/>
      <w:r w:rsidRPr="001A6258">
        <w:t>Figure 3</w:t>
      </w:r>
      <w:r>
        <w:t>.</w:t>
      </w:r>
      <w:r>
        <w:fldChar w:fldCharType="begin"/>
      </w:r>
      <w:r>
        <w:instrText xml:space="preserve"> SEQ Figure_3_ \* ARABIC </w:instrText>
      </w:r>
      <w:r>
        <w:fldChar w:fldCharType="separate"/>
      </w:r>
      <w:r w:rsidR="00EF215A">
        <w:t>10</w:t>
      </w:r>
      <w:r>
        <w:fldChar w:fldCharType="end"/>
      </w:r>
      <w:r>
        <w:t xml:space="preserve"> : </w:t>
      </w:r>
      <w:r w:rsidRPr="00145CB8">
        <w:rPr>
          <w:b w:val="0"/>
          <w:bCs w:val="0"/>
        </w:rPr>
        <w:t>Illustration d’une mutation sans une séquence</w:t>
      </w:r>
      <w:r>
        <w:rPr>
          <w:b w:val="0"/>
          <w:bCs w:val="0"/>
        </w:rPr>
        <w:t>.</w:t>
      </w:r>
      <w:bookmarkEnd w:id="126"/>
    </w:p>
    <w:p w:rsidR="0048657B" w:rsidRPr="00145CB8" w:rsidRDefault="0048657B" w:rsidP="00A37368">
      <w:pPr>
        <w:pStyle w:val="4"/>
      </w:pPr>
      <w:bookmarkStart w:id="127" w:name="_Toc484401007"/>
      <w:bookmarkStart w:id="128" w:name="_Toc485463335"/>
      <w:r w:rsidRPr="00145CB8">
        <w:t>Critère d’arrêt</w:t>
      </w:r>
      <w:bookmarkEnd w:id="127"/>
      <w:bookmarkEnd w:id="128"/>
    </w:p>
    <w:p w:rsidR="0048657B" w:rsidRDefault="0048657B" w:rsidP="00D80518">
      <w:r>
        <w:t xml:space="preserve">Le test d’arrêt joue un rôle très important dans le jugement de la qualité des individus. Les critères d’arrêt sont de deux types :  arrêt après un nombre fixé a priori de générations ou arrêt lorsque la population cesse d’évoluer ou n’évolue plus suffisamment. Dans notre étude, le déroulement de l’algorithme s’arrête après un nombre d’itérations donné par l’utilisateur.La version de l’algorithme génétique proposé pour le problème MSA est notée dans le reste de manuscrit par GA </w:t>
      </w:r>
      <m:oMath>
        <m:r>
          <m:rPr>
            <m:sty m:val="p"/>
          </m:rPr>
          <w:rPr>
            <w:rFonts w:ascii="Cambria Math" w:hAnsi="Cambria Math"/>
          </w:rPr>
          <m:t>(versions GA-R et GA-H),</m:t>
        </m:r>
      </m:oMath>
      <w:r>
        <w:t xml:space="preserve"> elle est résumée dans la table 3.3 :</w:t>
      </w:r>
    </w:p>
    <w:tbl>
      <w:tblPr>
        <w:tblW w:w="9138" w:type="dxa"/>
        <w:jc w:val="center"/>
        <w:tblCellMar>
          <w:left w:w="10" w:type="dxa"/>
          <w:right w:w="10" w:type="dxa"/>
        </w:tblCellMar>
        <w:tblLook w:val="0000" w:firstRow="0" w:lastRow="0" w:firstColumn="0" w:lastColumn="0" w:noHBand="0" w:noVBand="0"/>
      </w:tblPr>
      <w:tblGrid>
        <w:gridCol w:w="9138"/>
      </w:tblGrid>
      <w:tr w:rsidR="0048657B" w:rsidTr="00A37368">
        <w:trPr>
          <w:trHeight w:val="478"/>
          <w:jc w:val="center"/>
        </w:trPr>
        <w:tc>
          <w:tcPr>
            <w:tcW w:w="91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8657B" w:rsidRDefault="0048657B" w:rsidP="00A37368">
            <w:r>
              <w:rPr>
                <w:b/>
                <w:bCs/>
              </w:rPr>
              <w:t>Table 3.3 :</w:t>
            </w:r>
            <w:r>
              <w:t xml:space="preserve"> Pseudo-code de GA</w:t>
            </w:r>
          </w:p>
        </w:tc>
      </w:tr>
      <w:tr w:rsidR="0048657B" w:rsidTr="00A37368">
        <w:trPr>
          <w:trHeight w:val="807"/>
          <w:jc w:val="center"/>
        </w:trPr>
        <w:tc>
          <w:tcPr>
            <w:tcW w:w="91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48657B" w:rsidRPr="00D05E59" w:rsidRDefault="0048657B" w:rsidP="00D80518">
            <w:pPr>
              <w:spacing w:line="240" w:lineRule="auto"/>
              <w:ind w:firstLine="0"/>
            </w:pPr>
            <w:r w:rsidRPr="00D05E59">
              <w:rPr>
                <w:b/>
                <w:bCs/>
                <w:sz w:val="22"/>
                <w:szCs w:val="22"/>
              </w:rPr>
              <w:t>Début</w:t>
            </w:r>
            <w:r>
              <w:rPr>
                <w:b/>
                <w:bCs/>
                <w:sz w:val="22"/>
                <w:szCs w:val="22"/>
              </w:rPr>
              <w:t xml:space="preserve"> </w:t>
            </w:r>
            <w:r w:rsidRPr="00D05E59">
              <w:rPr>
                <w:sz w:val="22"/>
                <w:szCs w:val="22"/>
              </w:rPr>
              <w:t>Initialiser</w:t>
            </w:r>
            <m:oMath>
              <m:r>
                <w:rPr>
                  <w:rFonts w:ascii="Cambria Math" w:hAnsi="Cambria Math"/>
                  <w:sz w:val="22"/>
                  <w:szCs w:val="22"/>
                </w:rPr>
                <m:t xml:space="preserve">     P_size,P_mut, nbr_iteration ,u=0</m:t>
              </m:r>
            </m:oMath>
            <w:r w:rsidRPr="00D05E59">
              <w:rPr>
                <w:sz w:val="22"/>
                <w:szCs w:val="22"/>
              </w:rPr>
              <w:t> ;</w:t>
            </w:r>
          </w:p>
          <w:p w:rsidR="0048657B" w:rsidRPr="00D05E59" w:rsidRDefault="0048657B" w:rsidP="00A37368">
            <w:pPr>
              <w:spacing w:line="240" w:lineRule="auto"/>
            </w:pPr>
            <w:r w:rsidRPr="00D05E59">
              <w:rPr>
                <w:sz w:val="22"/>
                <w:szCs w:val="22"/>
              </w:rPr>
              <w:t xml:space="preserve">Générer Aléatoirement </w:t>
            </w:r>
            <m:oMath>
              <m:sSub>
                <m:sSubPr>
                  <m:ctrlPr>
                    <w:rPr>
                      <w:rFonts w:ascii="Cambria Math" w:hAnsi="Cambria Math"/>
                      <w:sz w:val="22"/>
                      <w:szCs w:val="22"/>
                    </w:rPr>
                  </m:ctrlPr>
                </m:sSubPr>
                <m:e>
                  <m:r>
                    <w:rPr>
                      <w:rFonts w:ascii="Cambria Math" w:hAnsi="Cambria Math"/>
                      <w:sz w:val="22"/>
                      <w:szCs w:val="22"/>
                    </w:rPr>
                    <m:t>P</m:t>
                  </m:r>
                </m:e>
                <m:sub>
                  <m:r>
                    <w:rPr>
                      <w:rFonts w:ascii="Cambria Math" w:hAnsi="Cambria Math"/>
                      <w:sz w:val="22"/>
                      <w:szCs w:val="22"/>
                    </w:rPr>
                    <m:t>size</m:t>
                  </m:r>
                </m:sub>
              </m:sSub>
            </m:oMath>
            <w:r w:rsidRPr="00D05E59">
              <w:rPr>
                <w:sz w:val="22"/>
                <w:szCs w:val="22"/>
              </w:rPr>
              <w:t>Alignements (population) </w:t>
            </w:r>
            <w:r w:rsidRPr="00D05E59">
              <w:rPr>
                <w:b/>
                <w:bCs/>
                <w:sz w:val="22"/>
                <w:szCs w:val="22"/>
              </w:rPr>
              <w:t>;</w:t>
            </w:r>
          </w:p>
          <w:p w:rsidR="0048657B" w:rsidRDefault="0048657B" w:rsidP="00A37368">
            <w:pPr>
              <w:spacing w:line="240" w:lineRule="auto"/>
              <w:rPr>
                <w:sz w:val="22"/>
                <w:szCs w:val="22"/>
              </w:rPr>
            </w:pPr>
            <w:r w:rsidRPr="00D05E59">
              <w:rPr>
                <w:sz w:val="22"/>
                <w:szCs w:val="22"/>
              </w:rPr>
              <w:t xml:space="preserve">Trier la population  par ordre décroissant  </w:t>
            </w:r>
          </w:p>
          <w:p w:rsidR="00D80518" w:rsidRPr="00D05E59" w:rsidRDefault="00D80518" w:rsidP="00A37368">
            <w:pPr>
              <w:spacing w:line="240" w:lineRule="auto"/>
            </w:pPr>
            <w:r w:rsidRPr="00D05E59">
              <w:rPr>
                <w:sz w:val="22"/>
                <w:szCs w:val="22"/>
              </w:rPr>
              <w:t>i=0 ;</w:t>
            </w:r>
          </w:p>
          <w:p w:rsidR="0048657B" w:rsidRPr="00D50913" w:rsidRDefault="0048657B" w:rsidP="00D80518">
            <w:pPr>
              <w:spacing w:line="240" w:lineRule="auto"/>
              <w:rPr>
                <w:b/>
                <w:bCs/>
              </w:rPr>
            </w:pPr>
            <w:r>
              <w:rPr>
                <w:b/>
                <w:bCs/>
                <w:sz w:val="22"/>
                <w:szCs w:val="22"/>
              </w:rPr>
              <w:t xml:space="preserve">Répéter  </w:t>
            </w:r>
          </w:p>
          <w:p w:rsidR="0048657B" w:rsidRPr="00D05E59" w:rsidRDefault="0048657B" w:rsidP="00D80518">
            <w:pPr>
              <w:spacing w:line="240" w:lineRule="auto"/>
            </w:pPr>
            <w:r w:rsidRPr="00D05E59">
              <w:rPr>
                <w:b/>
                <w:bCs/>
                <w:sz w:val="22"/>
                <w:szCs w:val="22"/>
              </w:rPr>
              <w:t>Tant que</w:t>
            </w:r>
            <w:r w:rsidRPr="00D05E59">
              <w:rPr>
                <w:sz w:val="22"/>
                <w:szCs w:val="22"/>
              </w:rPr>
              <w:t xml:space="preserve"> (</w:t>
            </w:r>
            <m:oMath>
              <m:r>
                <w:rPr>
                  <w:rFonts w:ascii="Cambria Math" w:hAnsi="Cambria Math"/>
                  <w:sz w:val="22"/>
                  <w:szCs w:val="22"/>
                </w:rPr>
                <m:t>u &lt;</m:t>
              </m:r>
              <m:sSub>
                <m:sSubPr>
                  <m:ctrlPr>
                    <w:rPr>
                      <w:rFonts w:ascii="Cambria Math" w:hAnsi="Cambria Math"/>
                      <w:i/>
                      <w:sz w:val="22"/>
                      <w:szCs w:val="22"/>
                    </w:rPr>
                  </m:ctrlPr>
                </m:sSubPr>
                <m:e>
                  <m:r>
                    <w:rPr>
                      <w:rFonts w:ascii="Cambria Math" w:hAnsi="Cambria Math"/>
                      <w:sz w:val="22"/>
                      <w:szCs w:val="22"/>
                    </w:rPr>
                    <m:t>P</m:t>
                  </m:r>
                </m:e>
                <m:sub>
                  <m:r>
                    <w:rPr>
                      <w:rFonts w:ascii="Cambria Math" w:hAnsi="Cambria Math"/>
                      <w:sz w:val="22"/>
                      <w:szCs w:val="22"/>
                    </w:rPr>
                    <m:t>size</m:t>
                  </m:r>
                </m:sub>
              </m:sSub>
              <m:r>
                <w:rPr>
                  <w:rFonts w:ascii="Cambria Math" w:hAnsi="Cambria Math"/>
                  <w:sz w:val="22"/>
                  <w:szCs w:val="22"/>
                </w:rPr>
                <m:t>/2</m:t>
              </m:r>
            </m:oMath>
            <w:r w:rsidRPr="00D05E59">
              <w:rPr>
                <w:sz w:val="22"/>
                <w:szCs w:val="22"/>
              </w:rPr>
              <w:t xml:space="preserve">) </w:t>
            </w:r>
            <w:r w:rsidRPr="00D05E59">
              <w:rPr>
                <w:b/>
                <w:bCs/>
                <w:sz w:val="22"/>
                <w:szCs w:val="22"/>
              </w:rPr>
              <w:t>faire</w:t>
            </w:r>
          </w:p>
          <w:p w:rsidR="0048657B" w:rsidRPr="00D05E59" w:rsidRDefault="0048657B" w:rsidP="00A37368">
            <w:pPr>
              <w:spacing w:line="240" w:lineRule="auto"/>
            </w:pPr>
            <w:r w:rsidRPr="00D05E59">
              <w:rPr>
                <w:sz w:val="22"/>
                <w:szCs w:val="22"/>
              </w:rPr>
              <w:t xml:space="preserve">          Sélectionner </w:t>
            </w:r>
            <w:r>
              <w:rPr>
                <w:sz w:val="22"/>
                <w:szCs w:val="22"/>
              </w:rPr>
              <w:t xml:space="preserve"> deux parents </w:t>
            </w:r>
          </w:p>
          <w:p w:rsidR="0048657B" w:rsidRPr="00D05E59" w:rsidRDefault="0048657B" w:rsidP="00A37368">
            <w:pPr>
              <w:spacing w:line="240" w:lineRule="auto"/>
            </w:pPr>
            <w:r w:rsidRPr="00D05E59">
              <w:rPr>
                <w:sz w:val="22"/>
                <w:szCs w:val="22"/>
              </w:rPr>
              <w:t xml:space="preserve">          Faire le croisement du deux parents sélectionnés pour obtenir deux enfants</w:t>
            </w:r>
          </w:p>
          <w:p w:rsidR="0048657B" w:rsidRPr="00D05E59" w:rsidRDefault="0048657B" w:rsidP="00A37368">
            <w:pPr>
              <w:spacing w:line="240" w:lineRule="auto"/>
            </w:pPr>
            <w:r w:rsidRPr="00D05E59">
              <w:rPr>
                <w:sz w:val="22"/>
                <w:szCs w:val="22"/>
              </w:rPr>
              <w:t xml:space="preserve">          Muter les deux enfants par une probabilité</w:t>
            </w:r>
            <m:oMath>
              <m:sSub>
                <m:sSubPr>
                  <m:ctrlPr>
                    <w:rPr>
                      <w:rFonts w:ascii="Cambria Math" w:hAnsi="Cambria Math"/>
                      <w:sz w:val="22"/>
                      <w:szCs w:val="22"/>
                    </w:rPr>
                  </m:ctrlPr>
                </m:sSubPr>
                <m:e>
                  <m:r>
                    <w:rPr>
                      <w:rFonts w:ascii="Cambria Math" w:hAnsi="Cambria Math"/>
                      <w:sz w:val="22"/>
                      <w:szCs w:val="22"/>
                    </w:rPr>
                    <m:t xml:space="preserve"> P</m:t>
                  </m:r>
                </m:e>
                <m:sub>
                  <m:r>
                    <w:rPr>
                      <w:rFonts w:ascii="Cambria Math" w:hAnsi="Cambria Math"/>
                      <w:sz w:val="22"/>
                      <w:szCs w:val="22"/>
                    </w:rPr>
                    <m:t>mut</m:t>
                  </m:r>
                </m:sub>
              </m:sSub>
            </m:oMath>
          </w:p>
          <w:p w:rsidR="0048657B" w:rsidRPr="00D05E59" w:rsidRDefault="0048657B" w:rsidP="00A37368">
            <w:pPr>
              <w:spacing w:line="240" w:lineRule="auto"/>
              <w:rPr>
                <w:i/>
                <w:iCs/>
              </w:rPr>
            </w:pPr>
            <w:r w:rsidRPr="00D05E59">
              <w:rPr>
                <w:i/>
                <w:iCs/>
                <w:sz w:val="22"/>
                <w:szCs w:val="22"/>
              </w:rPr>
              <w:t xml:space="preserve">          u= u+2 ;</w:t>
            </w:r>
          </w:p>
          <w:p w:rsidR="0048657B" w:rsidRPr="00D05E59" w:rsidRDefault="0048657B" w:rsidP="00A37368">
            <w:pPr>
              <w:spacing w:line="240" w:lineRule="auto"/>
              <w:rPr>
                <w:b/>
                <w:bCs/>
              </w:rPr>
            </w:pPr>
            <w:r w:rsidRPr="00D05E59">
              <w:rPr>
                <w:b/>
                <w:bCs/>
                <w:sz w:val="22"/>
                <w:szCs w:val="22"/>
              </w:rPr>
              <w:t xml:space="preserve">        Fin tant que</w:t>
            </w:r>
          </w:p>
          <w:p w:rsidR="0048657B" w:rsidRPr="00D05E59" w:rsidRDefault="0048657B" w:rsidP="00A37368">
            <w:pPr>
              <w:spacing w:line="240" w:lineRule="auto"/>
            </w:pPr>
            <w:r w:rsidRPr="00D05E59">
              <w:rPr>
                <w:sz w:val="22"/>
                <w:szCs w:val="22"/>
              </w:rPr>
              <w:t xml:space="preserve">Calculer la fonction </w:t>
            </w:r>
            <w:r w:rsidRPr="00D05E59">
              <w:rPr>
                <w:i/>
                <w:iCs/>
                <w:sz w:val="22"/>
                <w:szCs w:val="22"/>
              </w:rPr>
              <w:t>fitness</w:t>
            </w:r>
            <w:r w:rsidRPr="00D05E59">
              <w:rPr>
                <w:sz w:val="22"/>
                <w:szCs w:val="22"/>
              </w:rPr>
              <w:t xml:space="preserve"> pour chaque chromosome </w:t>
            </w:r>
          </w:p>
          <w:p w:rsidR="0048657B" w:rsidRPr="00D05E59" w:rsidRDefault="0048657B" w:rsidP="00A37368">
            <w:pPr>
              <w:spacing w:line="240" w:lineRule="auto"/>
            </w:pPr>
            <w:r w:rsidRPr="00D05E59">
              <w:rPr>
                <w:sz w:val="22"/>
                <w:szCs w:val="22"/>
              </w:rPr>
              <w:t xml:space="preserve">    Ranger les parents et les enfants dans l’ordre décroissant selon leur fonction          </w:t>
            </w:r>
          </w:p>
          <w:p w:rsidR="0048657B" w:rsidRPr="00D05E59" w:rsidRDefault="0048657B" w:rsidP="00A37368">
            <w:pPr>
              <w:spacing w:line="240" w:lineRule="auto"/>
            </w:pPr>
            <w:r w:rsidRPr="00D05E59">
              <w:rPr>
                <w:sz w:val="22"/>
                <w:szCs w:val="22"/>
              </w:rPr>
              <w:t xml:space="preserve">    d’évaluation</w:t>
            </w:r>
          </w:p>
          <w:p w:rsidR="00D80518" w:rsidRDefault="0048657B" w:rsidP="00D80518">
            <w:pPr>
              <w:spacing w:line="240" w:lineRule="auto"/>
            </w:pPr>
            <w:r w:rsidRPr="00D05E59">
              <w:rPr>
                <w:sz w:val="22"/>
                <w:szCs w:val="22"/>
              </w:rPr>
              <w:t xml:space="preserve">    Remplacer</w:t>
            </w:r>
            <w:r w:rsidRPr="00D05E59">
              <w:rPr>
                <w:i/>
                <w:iCs/>
                <w:sz w:val="22"/>
                <w:szCs w:val="22"/>
              </w:rPr>
              <w:t xml:space="preserve"> (</w:t>
            </w:r>
            <m:oMath>
              <m:sSub>
                <m:sSubPr>
                  <m:ctrlPr>
                    <w:rPr>
                      <w:rFonts w:ascii="Cambria Math" w:hAnsi="Cambria Math"/>
                      <w:sz w:val="22"/>
                      <w:szCs w:val="22"/>
                    </w:rPr>
                  </m:ctrlPr>
                </m:sSubPr>
                <m:e>
                  <m:r>
                    <w:rPr>
                      <w:rFonts w:ascii="Cambria Math" w:hAnsi="Cambria Math"/>
                      <w:sz w:val="22"/>
                      <w:szCs w:val="22"/>
                    </w:rPr>
                    <m:t>P</m:t>
                  </m:r>
                </m:e>
                <m:sub>
                  <m:r>
                    <w:rPr>
                      <w:rFonts w:ascii="Cambria Math" w:hAnsi="Cambria Math"/>
                      <w:sz w:val="22"/>
                      <w:szCs w:val="22"/>
                    </w:rPr>
                    <m:t>size</m:t>
                  </m:r>
                </m:sub>
              </m:sSub>
              <m:sSub>
                <m:sSubPr>
                  <m:ctrlPr>
                    <w:rPr>
                      <w:rFonts w:ascii="Cambria Math" w:hAnsi="Cambria Math"/>
                      <w:sz w:val="22"/>
                      <w:szCs w:val="22"/>
                    </w:rPr>
                  </m:ctrlPr>
                </m:sSubPr>
                <m:e>
                  <m:r>
                    <w:rPr>
                      <w:rFonts w:ascii="Cambria Math" w:hAnsi="Cambria Math"/>
                      <w:sz w:val="22"/>
                      <w:szCs w:val="22"/>
                    </w:rPr>
                    <m:t>, Best</m:t>
                  </m:r>
                </m:e>
                <m:sub>
                  <m:r>
                    <w:rPr>
                      <w:rFonts w:ascii="Cambria Math" w:hAnsi="Cambria Math"/>
                      <w:sz w:val="22"/>
                      <w:szCs w:val="22"/>
                    </w:rPr>
                    <m:t>pop</m:t>
                  </m:r>
                </m:sub>
              </m:sSub>
            </m:oMath>
            <w:r w:rsidRPr="00D05E59">
              <w:rPr>
                <w:i/>
                <w:iCs/>
                <w:sz w:val="22"/>
                <w:szCs w:val="22"/>
              </w:rPr>
              <w:t>) ;</w:t>
            </w:r>
          </w:p>
          <w:p w:rsidR="0048657B" w:rsidRPr="00D80518" w:rsidRDefault="00D80518" w:rsidP="00D80518">
            <w:pPr>
              <w:spacing w:line="240" w:lineRule="auto"/>
            </w:pPr>
            <m:oMath>
              <m:r>
                <w:rPr>
                  <w:rFonts w:ascii="Cambria Math" w:hAnsi="Cambria Math"/>
                  <w:sz w:val="22"/>
                  <w:szCs w:val="22"/>
                  <w:lang w:val="en-US"/>
                </w:rPr>
                <m:t>i</m:t>
              </m:r>
              <m:r>
                <w:rPr>
                  <w:rFonts w:ascii="Cambria Math" w:hAnsi="Cambria Math"/>
                  <w:sz w:val="22"/>
                  <w:szCs w:val="22"/>
                </w:rPr>
                <m:t>++ </m:t>
              </m:r>
            </m:oMath>
            <w:r w:rsidRPr="00D80518">
              <w:rPr>
                <w:sz w:val="22"/>
                <w:szCs w:val="22"/>
              </w:rPr>
              <w:t xml:space="preserve">; </w:t>
            </w:r>
            <m:oMath>
              <m:r>
                <w:rPr>
                  <w:rFonts w:ascii="Cambria Math" w:hAnsi="Cambria Math"/>
                  <w:sz w:val="22"/>
                  <w:szCs w:val="22"/>
                </w:rPr>
                <m:t>u=0 ;</m:t>
              </m:r>
            </m:oMath>
          </w:p>
          <w:p w:rsidR="0048657B" w:rsidRPr="00D05E59" w:rsidRDefault="0048657B" w:rsidP="00A37368">
            <w:pPr>
              <w:spacing w:line="240" w:lineRule="auto"/>
            </w:pPr>
            <w:r w:rsidRPr="00D05E59">
              <w:rPr>
                <w:b/>
                <w:bCs/>
                <w:sz w:val="22"/>
                <w:szCs w:val="22"/>
              </w:rPr>
              <w:t xml:space="preserve">Jusqu’à </w:t>
            </w:r>
            <m:oMath>
              <m:r>
                <w:rPr>
                  <w:rFonts w:ascii="Cambria Math" w:hAnsi="Cambria Math"/>
                  <w:sz w:val="22"/>
                  <w:szCs w:val="22"/>
                </w:rPr>
                <m:t>(</m:t>
              </m:r>
              <m:r>
                <w:rPr>
                  <w:rFonts w:ascii="Cambria Math" w:hAnsi="Cambria Math"/>
                  <w:sz w:val="22"/>
                  <w:szCs w:val="22"/>
                  <w:lang w:val="en-US"/>
                </w:rPr>
                <m:t>i</m:t>
              </m:r>
              <m:r>
                <w:rPr>
                  <w:rFonts w:ascii="Cambria Math" w:hAnsi="Cambria Math"/>
                  <w:sz w:val="22"/>
                  <w:szCs w:val="22"/>
                </w:rPr>
                <m:t>&lt;nbr_iteration</m:t>
              </m:r>
            </m:oMath>
            <w:r w:rsidRPr="00D05E59">
              <w:rPr>
                <w:sz w:val="22"/>
                <w:szCs w:val="22"/>
              </w:rPr>
              <w:t>) ;</w:t>
            </w:r>
          </w:p>
          <w:p w:rsidR="0048657B" w:rsidRPr="00D05E59" w:rsidRDefault="0048657B" w:rsidP="00A37368">
            <w:pPr>
              <w:spacing w:line="240" w:lineRule="auto"/>
            </w:pPr>
            <w:r w:rsidRPr="00D05E59">
              <w:rPr>
                <w:sz w:val="22"/>
                <w:szCs w:val="22"/>
              </w:rPr>
              <w:t xml:space="preserve">Enregistrer la fitness du meilleur chromosome  </w:t>
            </w:r>
          </w:p>
          <w:p w:rsidR="0048657B" w:rsidRDefault="0048657B" w:rsidP="00A37368">
            <w:pPr>
              <w:spacing w:line="240" w:lineRule="auto"/>
              <w:ind w:firstLine="0"/>
              <w:rPr>
                <w:b/>
                <w:bCs/>
              </w:rPr>
            </w:pPr>
            <w:r w:rsidRPr="00D05E59">
              <w:rPr>
                <w:b/>
                <w:bCs/>
                <w:sz w:val="22"/>
                <w:szCs w:val="22"/>
              </w:rPr>
              <w:t>Fin</w:t>
            </w:r>
          </w:p>
        </w:tc>
      </w:tr>
    </w:tbl>
    <w:p w:rsidR="00D80518" w:rsidRPr="0048657B" w:rsidRDefault="0048657B" w:rsidP="00D80518">
      <w:pPr>
        <w:jc w:val="center"/>
      </w:pPr>
      <w:bookmarkStart w:id="129" w:name="_Toc485463593"/>
      <w:r w:rsidRPr="0048657B">
        <w:rPr>
          <w:b/>
          <w:bCs/>
        </w:rPr>
        <w:t>Table 3.</w:t>
      </w:r>
      <w:r w:rsidRPr="0048657B">
        <w:rPr>
          <w:b/>
          <w:bCs/>
        </w:rPr>
        <w:fldChar w:fldCharType="begin"/>
      </w:r>
      <w:r w:rsidRPr="0048657B">
        <w:rPr>
          <w:b/>
          <w:bCs/>
        </w:rPr>
        <w:instrText xml:space="preserve"> SEQ Table_3_ \* ARABIC </w:instrText>
      </w:r>
      <w:r w:rsidRPr="0048657B">
        <w:rPr>
          <w:b/>
          <w:bCs/>
        </w:rPr>
        <w:fldChar w:fldCharType="separate"/>
      </w:r>
      <w:r w:rsidR="00EF215A">
        <w:rPr>
          <w:b/>
          <w:bCs/>
        </w:rPr>
        <w:t>1</w:t>
      </w:r>
      <w:r w:rsidRPr="0048657B">
        <w:rPr>
          <w:b/>
          <w:bCs/>
        </w:rPr>
        <w:fldChar w:fldCharType="end"/>
      </w:r>
      <w:r w:rsidRPr="0048657B">
        <w:rPr>
          <w:b/>
          <w:bCs/>
        </w:rPr>
        <w:t> :</w:t>
      </w:r>
      <w:r w:rsidRPr="0048657B">
        <w:t xml:space="preserve"> Pseudo-code de GA.</w:t>
      </w:r>
      <w:bookmarkEnd w:id="129"/>
    </w:p>
    <w:p w:rsidR="00D80518" w:rsidRPr="00A37368" w:rsidRDefault="00D80518" w:rsidP="00D80518">
      <w:pPr>
        <w:pStyle w:val="2"/>
        <w:numPr>
          <w:ilvl w:val="0"/>
          <w:numId w:val="0"/>
        </w:numPr>
        <w:ind w:left="142"/>
        <w:rPr>
          <w:lang w:val="fr-FR"/>
        </w:rPr>
      </w:pPr>
      <w:bookmarkStart w:id="130" w:name="_Toc484401008"/>
    </w:p>
    <w:p w:rsidR="00D80518" w:rsidRDefault="00D80518" w:rsidP="00D80518">
      <w:pPr>
        <w:pStyle w:val="2"/>
      </w:pPr>
      <w:bookmarkStart w:id="131" w:name="_Toc485463336"/>
      <w:r>
        <w:lastRenderedPageBreak/>
        <w:t>Conclusion</w:t>
      </w:r>
      <w:bookmarkEnd w:id="130"/>
      <w:bookmarkEnd w:id="131"/>
    </w:p>
    <w:p w:rsidR="0048657B" w:rsidRDefault="00D80518" w:rsidP="00D80518">
      <w:pPr>
        <w:tabs>
          <w:tab w:val="left" w:pos="3540"/>
        </w:tabs>
      </w:pPr>
      <w:r w:rsidRPr="001A6258">
        <w:t>Dans ce chapitre, d’abord nous avons présenté en détail les deux métaheuristiques : l’algorithme BBO et l’algorithme génétique GA, ses principes et ses paramètres. Ensuite nous avons adapté chacune d’elle pour résoudre le problème d’alignement multiple de séquences de protéines. Le chapitre suivant sera consacré à la réalisation et les résultats expérimentaux de notre étude</w:t>
      </w:r>
      <w:r>
        <w:t xml:space="preserve"> en particulier pour les quatre algorithmes développés : BBO-R, BBO-H, GA-R et GA-H.</w:t>
      </w:r>
    </w:p>
    <w:p w:rsidR="0048657B" w:rsidRPr="0048657B" w:rsidRDefault="0048657B" w:rsidP="0048657B">
      <w:pPr>
        <w:tabs>
          <w:tab w:val="left" w:pos="3540"/>
        </w:tabs>
        <w:sectPr w:rsidR="0048657B" w:rsidRPr="0048657B" w:rsidSect="00A86218">
          <w:pgSz w:w="11907" w:h="16840" w:code="9"/>
          <w:pgMar w:top="1418" w:right="1134" w:bottom="1418" w:left="1134" w:header="425" w:footer="709" w:gutter="567"/>
          <w:cols w:space="708"/>
          <w:titlePg/>
          <w:docGrid w:linePitch="360"/>
        </w:sectPr>
      </w:pPr>
      <w:r>
        <w:tab/>
      </w:r>
    </w:p>
    <w:p w:rsidR="00F468F8" w:rsidRPr="00F468F8" w:rsidRDefault="00F468F8" w:rsidP="003D138B"/>
    <w:p w:rsidR="00F468F8" w:rsidRDefault="00F468F8" w:rsidP="003D138B"/>
    <w:p w:rsidR="00F468F8" w:rsidRDefault="00F468F8" w:rsidP="003D138B">
      <w:pPr>
        <w:pStyle w:val="1"/>
        <w:bidi w:val="0"/>
        <w:rPr>
          <w:rtl/>
        </w:rPr>
      </w:pPr>
    </w:p>
    <w:p w:rsidR="00F468F8" w:rsidRDefault="00F468F8" w:rsidP="003D138B"/>
    <w:p w:rsidR="00E71D1F" w:rsidRPr="00E71D1F" w:rsidRDefault="00F468F8" w:rsidP="003D138B">
      <w:r>
        <w:tab/>
      </w:r>
    </w:p>
    <w:p w:rsidR="00E71D1F" w:rsidRPr="00E71D1F" w:rsidRDefault="00E71D1F" w:rsidP="003D138B"/>
    <w:p w:rsidR="00E71D1F" w:rsidRPr="00E71D1F" w:rsidRDefault="00E71D1F" w:rsidP="003D138B"/>
    <w:p w:rsidR="00E71D1F" w:rsidRDefault="00E71D1F" w:rsidP="003D138B"/>
    <w:p w:rsidR="00E71D1F" w:rsidRPr="008207A3" w:rsidRDefault="00E71D1F" w:rsidP="003D138B">
      <w:pPr>
        <w:pStyle w:val="1"/>
        <w:bidi w:val="0"/>
      </w:pPr>
      <w:bookmarkStart w:id="132" w:name="_Toc485463337"/>
      <w:r w:rsidRPr="008207A3">
        <w:t>CHAPITRE 4 : REALISATION ET EXPERIMENTATION</w:t>
      </w:r>
      <w:bookmarkEnd w:id="132"/>
    </w:p>
    <w:p w:rsidR="00E71D1F" w:rsidRDefault="00E71D1F" w:rsidP="003D138B"/>
    <w:p w:rsidR="00670E0E" w:rsidRPr="00E71D1F" w:rsidRDefault="00E71D1F" w:rsidP="003D138B">
      <w:pPr>
        <w:sectPr w:rsidR="00670E0E" w:rsidRPr="00E71D1F" w:rsidSect="00A86218">
          <w:headerReference w:type="first" r:id="rId53"/>
          <w:footerReference w:type="first" r:id="rId54"/>
          <w:pgSz w:w="11907" w:h="16840" w:code="9"/>
          <w:pgMar w:top="1418" w:right="1134" w:bottom="1418" w:left="1134" w:header="425" w:footer="709" w:gutter="567"/>
          <w:cols w:space="708"/>
          <w:titlePg/>
          <w:docGrid w:linePitch="360"/>
        </w:sectPr>
      </w:pPr>
      <w:r>
        <w:tab/>
      </w:r>
    </w:p>
    <w:p w:rsidR="00D80518" w:rsidRPr="00D80518" w:rsidRDefault="00D80518" w:rsidP="00D80518">
      <w:pPr>
        <w:pStyle w:val="a"/>
        <w:numPr>
          <w:ilvl w:val="0"/>
          <w:numId w:val="24"/>
        </w:numPr>
        <w:tabs>
          <w:tab w:val="left" w:pos="1725"/>
        </w:tabs>
        <w:spacing w:before="0" w:line="276" w:lineRule="auto"/>
        <w:jc w:val="left"/>
        <w:outlineLvl w:val="1"/>
        <w:rPr>
          <w:vanish/>
          <w:lang w:val="en-US"/>
        </w:rPr>
      </w:pPr>
      <w:bookmarkStart w:id="133" w:name="_Toc485143340"/>
      <w:bookmarkStart w:id="134" w:name="_Toc485143506"/>
      <w:bookmarkStart w:id="135" w:name="_Toc485143593"/>
      <w:bookmarkStart w:id="136" w:name="_Toc485143686"/>
      <w:bookmarkStart w:id="137" w:name="_Toc485463338"/>
      <w:bookmarkStart w:id="138" w:name="_Toc355515772"/>
      <w:bookmarkStart w:id="139" w:name="_Toc358146643"/>
      <w:bookmarkStart w:id="140" w:name="_Toc355162608"/>
      <w:bookmarkStart w:id="141" w:name="_Toc420604271"/>
      <w:bookmarkEnd w:id="133"/>
      <w:bookmarkEnd w:id="134"/>
      <w:bookmarkEnd w:id="135"/>
      <w:bookmarkEnd w:id="136"/>
      <w:bookmarkEnd w:id="137"/>
    </w:p>
    <w:p w:rsidR="00F468F8" w:rsidRPr="00D80518" w:rsidRDefault="00F468F8" w:rsidP="00D80518">
      <w:pPr>
        <w:pStyle w:val="2"/>
      </w:pPr>
      <w:bookmarkStart w:id="142" w:name="_Toc485463339"/>
      <w:r w:rsidRPr="00D80518">
        <w:t>Introduction</w:t>
      </w:r>
      <w:bookmarkEnd w:id="138"/>
      <w:bookmarkEnd w:id="139"/>
      <w:bookmarkEnd w:id="140"/>
      <w:bookmarkEnd w:id="142"/>
      <w:r w:rsidRPr="00D80518">
        <w:t> </w:t>
      </w:r>
      <w:bookmarkEnd w:id="141"/>
    </w:p>
    <w:p w:rsidR="00670E0E" w:rsidRDefault="00F468F8" w:rsidP="003D138B">
      <w:pPr>
        <w:rPr>
          <w:rtl/>
        </w:rPr>
      </w:pPr>
      <w:r w:rsidRPr="00F468F8">
        <w:t>La réalisation est la dernière phase dans tout processus de développement d’un système ou d’un logiciel. Dans ce chapitre, on vise de présenter brièvement les outils et les moyens utilisés pour implémenter nos méthodes proposées dans le chapitre précédent. En particulier, la démarche de conception retenue, l’environnement de programmation choisi, et l’ensemble des interfaces générés par notre application</w:t>
      </w:r>
      <w:r w:rsidRPr="0010519D">
        <w:t>.</w:t>
      </w:r>
    </w:p>
    <w:p w:rsidR="00F468F8" w:rsidRPr="00D80518" w:rsidRDefault="00F82C92" w:rsidP="00D80518">
      <w:pPr>
        <w:pStyle w:val="2"/>
      </w:pPr>
      <w:bookmarkStart w:id="143" w:name="_Toc355515773"/>
      <w:bookmarkStart w:id="144" w:name="_Toc358146644"/>
      <w:bookmarkStart w:id="145" w:name="_Toc355162609"/>
      <w:bookmarkStart w:id="146" w:name="_Toc485463340"/>
      <w:bookmarkStart w:id="147" w:name="_Toc420604272"/>
      <w:r w:rsidRPr="00D80518">
        <w:rPr>
          <w:rStyle w:val="1Char"/>
          <w:rFonts w:ascii="Times New Roman" w:hAnsi="Times New Roman" w:cs="Times New Roman"/>
          <w:b/>
          <w:bCs/>
          <w:sz w:val="24"/>
          <w:szCs w:val="24"/>
        </w:rPr>
        <w:t xml:space="preserve">Environnement </w:t>
      </w:r>
      <w:r w:rsidR="00F468F8" w:rsidRPr="00D80518">
        <w:t xml:space="preserve"> de développement</w:t>
      </w:r>
      <w:bookmarkEnd w:id="143"/>
      <w:bookmarkEnd w:id="144"/>
      <w:bookmarkEnd w:id="145"/>
      <w:bookmarkEnd w:id="146"/>
      <w:r w:rsidR="00F468F8" w:rsidRPr="00D80518">
        <w:t> </w:t>
      </w:r>
      <w:bookmarkEnd w:id="147"/>
    </w:p>
    <w:p w:rsidR="00F468F8" w:rsidRDefault="00F468F8" w:rsidP="003D138B">
      <w:r w:rsidRPr="00F468F8">
        <w:t>Le choix du bon environnement de programmation est très important pour le développement des projets. Cela se fait suivant plusieurs facteurs: la puissance de compilation, la facilité d’utilisation, la disponibilité de plusieurs fonctionnalités, la communication avec d’autres environnements, etc. pour implémenter notre système nous avons utilisé les outils suivants</w:t>
      </w:r>
      <w:r w:rsidRPr="00C23007">
        <w:t>:</w:t>
      </w:r>
    </w:p>
    <w:p w:rsidR="00F468F8" w:rsidRPr="00C23007" w:rsidRDefault="00F468F8" w:rsidP="00A37368">
      <w:pPr>
        <w:pStyle w:val="3"/>
      </w:pPr>
      <w:bookmarkStart w:id="148" w:name="_Toc485463341"/>
      <w:r w:rsidRPr="00C23007">
        <w:t>Système d’exploitation</w:t>
      </w:r>
      <w:bookmarkEnd w:id="148"/>
      <w:r w:rsidRPr="00C23007">
        <w:t> </w:t>
      </w:r>
    </w:p>
    <w:p w:rsidR="00F468F8" w:rsidRPr="00C23007" w:rsidRDefault="00F468F8" w:rsidP="003D138B">
      <w:r w:rsidRPr="00C23007">
        <w:t>Pour que notre travail atteigne l’objectif qu’on visait, on a pris l’initiative d’exploiter et d’implémenter notre algorithme sur la version : Windows 7.</w:t>
      </w:r>
    </w:p>
    <w:p w:rsidR="00F468F8" w:rsidRDefault="00F468F8" w:rsidP="003D138B">
      <w:pPr>
        <w:rPr>
          <w:rtl/>
        </w:rPr>
      </w:pPr>
      <w:r w:rsidRPr="00C23007">
        <w:t>Ce choix se traduit par l’efficacité de ce L’environnement en ce qui concerne la structure d’interaction événementielle qu’elle dispose pour communiquer avec des applications actives, ainsi que les ressources de la machines qu’il offre aux différentes applications, enfin, son système d’allocation de mémoire qui est un des meilleurs présents dans ce domaine.</w:t>
      </w:r>
    </w:p>
    <w:p w:rsidR="00F468F8" w:rsidRPr="00C23007" w:rsidRDefault="00F468F8" w:rsidP="00A37368">
      <w:pPr>
        <w:pStyle w:val="3"/>
      </w:pPr>
      <w:bookmarkStart w:id="149" w:name="_Toc485463342"/>
      <w:r w:rsidRPr="00C23007">
        <w:t>Microsoft Visual Studio 2010</w:t>
      </w:r>
      <w:bookmarkEnd w:id="149"/>
    </w:p>
    <w:p w:rsidR="00F468F8" w:rsidRPr="00C23007" w:rsidRDefault="00F468F8" w:rsidP="003D138B">
      <w:r w:rsidRPr="00C23007">
        <w:t>Pour l’implémentation de notre application, nous avons opté pour le langage C# en utilisant l’EDI (Environnement de développement intégrée) Microsoft visuel studio 2010 sous Windows 7.</w:t>
      </w:r>
    </w:p>
    <w:p w:rsidR="00D31336" w:rsidRDefault="00F468F8" w:rsidP="003D138B">
      <w:r w:rsidRPr="00C23007">
        <w:t>Microsoft visuel studio 2010 Garantissez des résultats de qualité de la conception au déploiement et Simplifiez votre processus de développement dans un environnement intégré au système de développement Microsoft Visual Studio. Accélérez le processus de codage en travaillant à partir d'un nombre croissant de plateformes, notamment la technologie Microsoft SharePoint et les appli</w:t>
      </w:r>
      <w:r>
        <w:t>cations informatiques en nuage.</w:t>
      </w:r>
    </w:p>
    <w:p w:rsidR="00D31336" w:rsidRDefault="00D31336" w:rsidP="003D138B">
      <w:pPr>
        <w:sectPr w:rsidR="00D31336" w:rsidSect="00A86218">
          <w:headerReference w:type="first" r:id="rId55"/>
          <w:footerReference w:type="first" r:id="rId56"/>
          <w:pgSz w:w="11907" w:h="16840" w:code="9"/>
          <w:pgMar w:top="1418" w:right="1134" w:bottom="1418" w:left="1134" w:header="425" w:footer="709" w:gutter="567"/>
          <w:cols w:space="708"/>
          <w:titlePg/>
          <w:docGrid w:linePitch="360"/>
        </w:sectPr>
      </w:pPr>
    </w:p>
    <w:p w:rsidR="00F468F8" w:rsidRDefault="00F468F8" w:rsidP="003D138B">
      <w:r w:rsidRPr="00C23007">
        <w:lastRenderedPageBreak/>
        <w:t>Les développeurs et les testeurs peuvent travailler de manière plus efficace avec des outils de test et de débogage intégrés pour corriger rapidement et aisément des bogues. La figure (</w:t>
      </w:r>
      <w:r w:rsidRPr="00C23007">
        <w:rPr>
          <w:b/>
          <w:bCs/>
        </w:rPr>
        <w:t>Figure 4.1</w:t>
      </w:r>
      <w:r w:rsidRPr="00C23007">
        <w:t>) présente l’interface de Microsoft visuel studio 2010.</w:t>
      </w:r>
    </w:p>
    <w:p w:rsidR="00F468F8" w:rsidRPr="00D80518" w:rsidRDefault="00F468F8" w:rsidP="00A37368">
      <w:pPr>
        <w:pStyle w:val="3"/>
      </w:pPr>
      <w:bookmarkStart w:id="150" w:name="_Toc485463343"/>
      <w:r w:rsidRPr="00D80518">
        <w:t>Langage de programmation</w:t>
      </w:r>
      <w:bookmarkEnd w:id="150"/>
      <w:r w:rsidRPr="00D80518">
        <w:t> </w:t>
      </w:r>
    </w:p>
    <w:p w:rsidR="00F468F8" w:rsidRDefault="00F468F8" w:rsidP="003D138B">
      <w:pPr>
        <w:rPr>
          <w:rtl/>
        </w:rPr>
      </w:pPr>
      <w:r w:rsidRPr="00C23007">
        <w:t>Pour l’implémentation de notre application, nous avons utilisé pour le langage de programmation C#.</w:t>
      </w:r>
    </w:p>
    <w:p w:rsidR="00F468F8" w:rsidRDefault="00F468F8" w:rsidP="003D138B">
      <w:r w:rsidRPr="00C23007">
        <w:rPr>
          <w:lang w:val="en-US" w:bidi="ar-SA"/>
        </w:rPr>
        <w:drawing>
          <wp:inline distT="0" distB="0" distL="0" distR="0" wp14:anchorId="4917525F" wp14:editId="1EBFF303">
            <wp:extent cx="5580380" cy="3224843"/>
            <wp:effectExtent l="0" t="0" r="1270" b="0"/>
            <wp:docPr id="5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11111111111.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580380" cy="3224843"/>
                    </a:xfrm>
                    <a:prstGeom prst="rect">
                      <a:avLst/>
                    </a:prstGeom>
                  </pic:spPr>
                </pic:pic>
              </a:graphicData>
            </a:graphic>
          </wp:inline>
        </w:drawing>
      </w:r>
    </w:p>
    <w:p w:rsidR="00734BC7" w:rsidRDefault="00734BC7" w:rsidP="003D138B">
      <w:pPr>
        <w:pStyle w:val="a9"/>
      </w:pPr>
      <w:bookmarkStart w:id="151" w:name="_Toc484179525"/>
      <w:r>
        <w:t>Figure 4</w:t>
      </w:r>
      <w:r w:rsidR="00145CB8">
        <w:t>.</w:t>
      </w:r>
      <w:r w:rsidR="006B2EA7">
        <w:fldChar w:fldCharType="begin"/>
      </w:r>
      <w:r w:rsidR="006B2EA7">
        <w:instrText xml:space="preserve"> SEQ Figure_4_ \* ARABIC </w:instrText>
      </w:r>
      <w:r w:rsidR="006B2EA7">
        <w:fldChar w:fldCharType="separate"/>
      </w:r>
      <w:r w:rsidR="00EF215A">
        <w:t>1</w:t>
      </w:r>
      <w:r w:rsidR="006B2EA7">
        <w:fldChar w:fldCharType="end"/>
      </w:r>
      <w:r w:rsidR="006B0554">
        <w:t> :</w:t>
      </w:r>
      <w:r>
        <w:t xml:space="preserve"> </w:t>
      </w:r>
      <w:r w:rsidRPr="006B0554">
        <w:rPr>
          <w:b w:val="0"/>
          <w:bCs w:val="0"/>
        </w:rPr>
        <w:t>L’interface de Microsoft Visuel Studio 2010</w:t>
      </w:r>
      <w:r w:rsidRPr="00734BC7">
        <w:t>.</w:t>
      </w:r>
      <w:bookmarkEnd w:id="151"/>
    </w:p>
    <w:p w:rsidR="00AF797C" w:rsidRPr="00C23007" w:rsidRDefault="00AF797C" w:rsidP="00D80518">
      <w:pPr>
        <w:pStyle w:val="2"/>
      </w:pPr>
      <w:bookmarkStart w:id="152" w:name="_Toc485463344"/>
      <w:r w:rsidRPr="00C23007">
        <w:t>Résultats expérimentaux</w:t>
      </w:r>
      <w:bookmarkEnd w:id="152"/>
    </w:p>
    <w:p w:rsidR="00AF797C" w:rsidRDefault="00AF797C" w:rsidP="003D138B">
      <w:pPr>
        <w:rPr>
          <w:sz w:val="28"/>
          <w:szCs w:val="28"/>
        </w:rPr>
      </w:pPr>
      <w:r w:rsidRPr="00C23007">
        <w:t xml:space="preserve">Dans ce qui suit, nous allons présenter les différents tests et évaluations effectués ainsi que les résultats obtenus par les algorithmes proposés pour prouver leurs importances d’un point de vue de la recherche d’une solution approchée au problème sujet d’étude. Ensuite et afin d’évaluer la performance des algorithmes, une comparative est menée entre nos deux algorithmes sur des instances de différentes tailles de données biologiques de </w:t>
      </w:r>
      <w:r w:rsidRPr="00AF797C">
        <w:t>Protéines</w:t>
      </w:r>
      <w:r w:rsidRPr="00C23007">
        <w:rPr>
          <w:sz w:val="28"/>
          <w:szCs w:val="28"/>
        </w:rPr>
        <w:t>.</w:t>
      </w:r>
    </w:p>
    <w:p w:rsidR="00AF797C" w:rsidRPr="00AF797C" w:rsidRDefault="00AF797C" w:rsidP="00A37368">
      <w:pPr>
        <w:pStyle w:val="3"/>
      </w:pPr>
      <w:bookmarkStart w:id="153" w:name="_Toc485463345"/>
      <w:r w:rsidRPr="00AF797C">
        <w:t>Les Données utilisées</w:t>
      </w:r>
      <w:bookmarkEnd w:id="153"/>
      <w:r w:rsidRPr="00AF797C">
        <w:t xml:space="preserve"> </w:t>
      </w:r>
    </w:p>
    <w:p w:rsidR="00734BC7" w:rsidRDefault="00AF797C" w:rsidP="003D138B">
      <w:pPr>
        <w:rPr>
          <w:rFonts w:asciiTheme="majorBidi" w:hAnsiTheme="majorBidi" w:cstheme="majorBidi"/>
        </w:rPr>
      </w:pPr>
      <w:r w:rsidRPr="00C23007">
        <w:t xml:space="preserve">Pour évaluer la qualité des alignements obtenus par nos algorithmes, on a utilisé la base  d'alignements  de  référence  BALiBASE, qui contient plusieurs types de données sous forme des alignements avec leurs alignements de référence.  Cette  dernière  est amplement  utilisée  </w:t>
      </w:r>
      <w:r w:rsidRPr="00C23007">
        <w:lastRenderedPageBreak/>
        <w:t>et  suffisante  pour  l'évaluation  des  performances  des  méthodes</w:t>
      </w:r>
      <w:r>
        <w:t xml:space="preserve"> </w:t>
      </w:r>
      <w:r w:rsidRPr="00C23007">
        <w:rPr>
          <w:rFonts w:asciiTheme="majorBidi" w:hAnsiTheme="majorBidi" w:cstheme="majorBidi"/>
        </w:rPr>
        <w:t>d'alignement. Nous avons également utilisé un ensemble de tests de structures protéine</w:t>
      </w:r>
    </w:p>
    <w:p w:rsidR="00AF797C" w:rsidRDefault="00734BC7" w:rsidP="003D138B">
      <w:r w:rsidRPr="00C23007">
        <w:t>Obtenus</w:t>
      </w:r>
      <w:r w:rsidR="00AF797C" w:rsidRPr="00C23007">
        <w:t xml:space="preserve"> de  la  base  BALiBASE. Cette base contient 142 alignements de référence, divisés en cinq ensembles de références. Chaque  ensemble  contient  au  moins  12  alignements  représentatifs  (table  4.1)</w:t>
      </w:r>
      <w:r w:rsidR="004C1E97">
        <w:t>[56]</w:t>
      </w:r>
      <w:r w:rsidR="00AF797C" w:rsidRPr="00C23007">
        <w:t>.</w:t>
      </w:r>
    </w:p>
    <w:tbl>
      <w:tblPr>
        <w:tblStyle w:val="a8"/>
        <w:tblW w:w="0" w:type="auto"/>
        <w:tblLook w:val="04A0" w:firstRow="1" w:lastRow="0" w:firstColumn="1" w:lastColumn="0" w:noHBand="0" w:noVBand="1"/>
      </w:tblPr>
      <w:tblGrid>
        <w:gridCol w:w="1800"/>
        <w:gridCol w:w="2136"/>
        <w:gridCol w:w="1466"/>
        <w:gridCol w:w="1801"/>
        <w:gridCol w:w="1801"/>
      </w:tblGrid>
      <w:tr w:rsidR="000C142C" w:rsidRPr="005D0E45" w:rsidTr="00A37368">
        <w:trPr>
          <w:trHeight w:val="570"/>
        </w:trPr>
        <w:tc>
          <w:tcPr>
            <w:tcW w:w="1800" w:type="dxa"/>
            <w:vMerge w:val="restart"/>
            <w:vAlign w:val="center"/>
          </w:tcPr>
          <w:p w:rsidR="000C142C" w:rsidRPr="005D0E45" w:rsidRDefault="000C142C" w:rsidP="00A37368">
            <w:pPr>
              <w:spacing w:before="0"/>
              <w:ind w:firstLine="0"/>
              <w:jc w:val="center"/>
              <w:rPr>
                <w:b/>
                <w:bCs/>
              </w:rPr>
            </w:pPr>
            <w:r w:rsidRPr="005D0E45">
              <w:rPr>
                <w:b/>
                <w:bCs/>
              </w:rPr>
              <w:t>Référence 1</w:t>
            </w:r>
          </w:p>
        </w:tc>
        <w:tc>
          <w:tcPr>
            <w:tcW w:w="2136" w:type="dxa"/>
            <w:vAlign w:val="center"/>
          </w:tcPr>
          <w:p w:rsidR="000C142C" w:rsidRPr="005D0E45" w:rsidRDefault="000C142C" w:rsidP="00A37368">
            <w:pPr>
              <w:spacing w:before="0" w:line="240" w:lineRule="auto"/>
              <w:ind w:firstLine="0"/>
              <w:jc w:val="center"/>
              <w:rPr>
                <w:b/>
                <w:bCs/>
              </w:rPr>
            </w:pPr>
            <w:r w:rsidRPr="005D0E45">
              <w:rPr>
                <w:b/>
                <w:bCs/>
              </w:rPr>
              <w:t>Identité</w:t>
            </w:r>
          </w:p>
        </w:tc>
        <w:tc>
          <w:tcPr>
            <w:tcW w:w="1466" w:type="dxa"/>
            <w:vAlign w:val="center"/>
          </w:tcPr>
          <w:p w:rsidR="000C142C" w:rsidRPr="005D0E45" w:rsidRDefault="000C142C" w:rsidP="00A37368">
            <w:pPr>
              <w:spacing w:before="0" w:line="240" w:lineRule="auto"/>
              <w:ind w:firstLine="0"/>
              <w:jc w:val="center"/>
              <w:rPr>
                <w:b/>
                <w:bCs/>
              </w:rPr>
            </w:pPr>
            <w:r>
              <w:rPr>
                <w:b/>
                <w:bCs/>
              </w:rPr>
              <w:t xml:space="preserve">&lt;100 </w:t>
            </w:r>
            <w:r w:rsidRPr="005D0E45">
              <w:rPr>
                <w:b/>
                <w:bCs/>
              </w:rPr>
              <w:t>Résidus</w:t>
            </w:r>
          </w:p>
        </w:tc>
        <w:tc>
          <w:tcPr>
            <w:tcW w:w="1801" w:type="dxa"/>
            <w:vAlign w:val="center"/>
          </w:tcPr>
          <w:p w:rsidR="000C142C" w:rsidRPr="005D0E45" w:rsidRDefault="000C142C" w:rsidP="00A37368">
            <w:pPr>
              <w:spacing w:before="0" w:line="240" w:lineRule="auto"/>
              <w:ind w:firstLine="0"/>
              <w:jc w:val="center"/>
              <w:rPr>
                <w:b/>
                <w:bCs/>
              </w:rPr>
            </w:pPr>
            <w:r>
              <w:rPr>
                <w:rFonts w:hint="cs"/>
                <w:b/>
                <w:bCs/>
                <w:rtl/>
              </w:rPr>
              <w:t>200</w:t>
            </w:r>
            <w:r>
              <w:rPr>
                <w:b/>
                <w:bCs/>
              </w:rPr>
              <w:t xml:space="preserve">&lt;300 </w:t>
            </w:r>
            <w:r w:rsidRPr="005D0E45">
              <w:rPr>
                <w:b/>
                <w:bCs/>
              </w:rPr>
              <w:t>Résidus</w:t>
            </w:r>
          </w:p>
        </w:tc>
        <w:tc>
          <w:tcPr>
            <w:tcW w:w="1801" w:type="dxa"/>
            <w:vAlign w:val="center"/>
          </w:tcPr>
          <w:p w:rsidR="000C142C" w:rsidRPr="005D0E45" w:rsidRDefault="000C142C" w:rsidP="00A37368">
            <w:pPr>
              <w:spacing w:before="0" w:line="240" w:lineRule="auto"/>
              <w:ind w:firstLine="0"/>
              <w:jc w:val="center"/>
              <w:rPr>
                <w:b/>
                <w:bCs/>
                <w:rtl/>
              </w:rPr>
            </w:pPr>
            <w:r>
              <w:rPr>
                <w:b/>
                <w:bCs/>
              </w:rPr>
              <w:t xml:space="preserve">&gt;500 </w:t>
            </w:r>
            <w:r w:rsidRPr="005D0E45">
              <w:rPr>
                <w:b/>
                <w:bCs/>
              </w:rPr>
              <w:t>Résidus</w:t>
            </w:r>
          </w:p>
        </w:tc>
      </w:tr>
      <w:tr w:rsidR="000C142C" w:rsidRPr="005D0E45" w:rsidTr="00A37368">
        <w:trPr>
          <w:trHeight w:val="298"/>
        </w:trPr>
        <w:tc>
          <w:tcPr>
            <w:tcW w:w="1800" w:type="dxa"/>
            <w:vMerge/>
            <w:vAlign w:val="center"/>
          </w:tcPr>
          <w:p w:rsidR="000C142C" w:rsidRPr="005D0E45" w:rsidRDefault="000C142C" w:rsidP="00A37368">
            <w:pPr>
              <w:spacing w:before="0"/>
              <w:ind w:firstLine="0"/>
              <w:jc w:val="center"/>
              <w:rPr>
                <w:b/>
                <w:bCs/>
              </w:rPr>
            </w:pPr>
          </w:p>
        </w:tc>
        <w:tc>
          <w:tcPr>
            <w:tcW w:w="2136" w:type="dxa"/>
            <w:vAlign w:val="center"/>
          </w:tcPr>
          <w:p w:rsidR="000C142C" w:rsidRPr="005D0E45" w:rsidRDefault="000C142C" w:rsidP="00A37368">
            <w:pPr>
              <w:spacing w:before="0" w:line="240" w:lineRule="auto"/>
              <w:ind w:firstLine="0"/>
              <w:jc w:val="center"/>
              <w:rPr>
                <w:b/>
                <w:bCs/>
              </w:rPr>
            </w:pPr>
            <w:r w:rsidRPr="005D0E45">
              <w:rPr>
                <w:b/>
                <w:bCs/>
              </w:rPr>
              <w:t>&lt;25%Identité</w:t>
            </w:r>
          </w:p>
        </w:tc>
        <w:tc>
          <w:tcPr>
            <w:tcW w:w="1466" w:type="dxa"/>
            <w:vAlign w:val="center"/>
          </w:tcPr>
          <w:p w:rsidR="000C142C" w:rsidRPr="005D0E45" w:rsidRDefault="000C142C" w:rsidP="00A37368">
            <w:pPr>
              <w:spacing w:before="0" w:line="240" w:lineRule="auto"/>
              <w:ind w:firstLine="0"/>
              <w:jc w:val="center"/>
              <w:rPr>
                <w:b/>
                <w:bCs/>
              </w:rPr>
            </w:pPr>
            <w:r>
              <w:rPr>
                <w:rFonts w:hint="cs"/>
                <w:b/>
                <w:bCs/>
                <w:rtl/>
              </w:rPr>
              <w:t>7</w:t>
            </w:r>
          </w:p>
        </w:tc>
        <w:tc>
          <w:tcPr>
            <w:tcW w:w="1801" w:type="dxa"/>
            <w:vAlign w:val="center"/>
          </w:tcPr>
          <w:p w:rsidR="000C142C" w:rsidRPr="005D0E45" w:rsidRDefault="000C142C" w:rsidP="00A37368">
            <w:pPr>
              <w:spacing w:before="0" w:line="240" w:lineRule="auto"/>
              <w:ind w:firstLine="0"/>
              <w:jc w:val="center"/>
              <w:rPr>
                <w:b/>
                <w:bCs/>
              </w:rPr>
            </w:pPr>
            <w:r>
              <w:rPr>
                <w:rFonts w:hint="cs"/>
                <w:b/>
                <w:bCs/>
                <w:rtl/>
              </w:rPr>
              <w:t>8</w:t>
            </w:r>
          </w:p>
        </w:tc>
        <w:tc>
          <w:tcPr>
            <w:tcW w:w="1801" w:type="dxa"/>
            <w:vAlign w:val="center"/>
          </w:tcPr>
          <w:p w:rsidR="000C142C" w:rsidRPr="005D0E45" w:rsidRDefault="000C142C" w:rsidP="00A37368">
            <w:pPr>
              <w:spacing w:before="0" w:line="240" w:lineRule="auto"/>
              <w:ind w:firstLine="0"/>
              <w:jc w:val="center"/>
              <w:rPr>
                <w:b/>
                <w:bCs/>
              </w:rPr>
            </w:pPr>
            <w:r>
              <w:rPr>
                <w:rFonts w:hint="cs"/>
                <w:b/>
                <w:bCs/>
                <w:rtl/>
              </w:rPr>
              <w:t>8</w:t>
            </w:r>
          </w:p>
        </w:tc>
      </w:tr>
      <w:tr w:rsidR="000C142C" w:rsidRPr="005D0E45" w:rsidTr="00A37368">
        <w:trPr>
          <w:trHeight w:val="543"/>
        </w:trPr>
        <w:tc>
          <w:tcPr>
            <w:tcW w:w="1800" w:type="dxa"/>
            <w:vMerge/>
            <w:tcBorders>
              <w:bottom w:val="single" w:sz="4" w:space="0" w:color="auto"/>
            </w:tcBorders>
            <w:vAlign w:val="center"/>
          </w:tcPr>
          <w:p w:rsidR="000C142C" w:rsidRPr="005D0E45" w:rsidRDefault="000C142C" w:rsidP="00A37368">
            <w:pPr>
              <w:spacing w:before="0"/>
              <w:ind w:firstLine="0"/>
              <w:jc w:val="center"/>
              <w:rPr>
                <w:b/>
                <w:bCs/>
              </w:rPr>
            </w:pPr>
          </w:p>
        </w:tc>
        <w:tc>
          <w:tcPr>
            <w:tcW w:w="2136" w:type="dxa"/>
            <w:tcBorders>
              <w:bottom w:val="single" w:sz="4" w:space="0" w:color="auto"/>
            </w:tcBorders>
            <w:vAlign w:val="center"/>
          </w:tcPr>
          <w:p w:rsidR="000C142C" w:rsidRPr="005D0E45" w:rsidRDefault="000C142C" w:rsidP="00A37368">
            <w:pPr>
              <w:spacing w:before="0" w:line="240" w:lineRule="auto"/>
              <w:ind w:firstLine="0"/>
              <w:jc w:val="center"/>
              <w:rPr>
                <w:b/>
                <w:bCs/>
              </w:rPr>
            </w:pPr>
            <w:r w:rsidRPr="005D0E45">
              <w:rPr>
                <w:b/>
                <w:bCs/>
              </w:rPr>
              <w:t>20-40%Identité</w:t>
            </w:r>
          </w:p>
        </w:tc>
        <w:tc>
          <w:tcPr>
            <w:tcW w:w="1466" w:type="dxa"/>
            <w:tcBorders>
              <w:bottom w:val="single" w:sz="4" w:space="0" w:color="auto"/>
            </w:tcBorders>
            <w:vAlign w:val="center"/>
          </w:tcPr>
          <w:p w:rsidR="000C142C" w:rsidRPr="005D0E45" w:rsidRDefault="000C142C" w:rsidP="00A37368">
            <w:pPr>
              <w:spacing w:before="0" w:line="240" w:lineRule="auto"/>
              <w:ind w:firstLine="0"/>
              <w:jc w:val="center"/>
              <w:rPr>
                <w:b/>
                <w:bCs/>
              </w:rPr>
            </w:pPr>
            <w:r>
              <w:rPr>
                <w:rFonts w:hint="cs"/>
                <w:b/>
                <w:bCs/>
                <w:rtl/>
              </w:rPr>
              <w:t>10</w:t>
            </w:r>
          </w:p>
        </w:tc>
        <w:tc>
          <w:tcPr>
            <w:tcW w:w="1801" w:type="dxa"/>
            <w:tcBorders>
              <w:bottom w:val="single" w:sz="4" w:space="0" w:color="auto"/>
            </w:tcBorders>
            <w:vAlign w:val="center"/>
          </w:tcPr>
          <w:p w:rsidR="000C142C" w:rsidRPr="005D0E45" w:rsidRDefault="000C142C" w:rsidP="00A37368">
            <w:pPr>
              <w:spacing w:before="0" w:line="240" w:lineRule="auto"/>
              <w:ind w:firstLine="0"/>
              <w:jc w:val="center"/>
              <w:rPr>
                <w:b/>
                <w:bCs/>
              </w:rPr>
            </w:pPr>
            <w:r>
              <w:rPr>
                <w:rFonts w:hint="cs"/>
                <w:b/>
                <w:bCs/>
                <w:rtl/>
              </w:rPr>
              <w:t>9</w:t>
            </w:r>
          </w:p>
        </w:tc>
        <w:tc>
          <w:tcPr>
            <w:tcW w:w="1801" w:type="dxa"/>
            <w:tcBorders>
              <w:bottom w:val="single" w:sz="4" w:space="0" w:color="auto"/>
            </w:tcBorders>
            <w:vAlign w:val="center"/>
          </w:tcPr>
          <w:p w:rsidR="000C142C" w:rsidRPr="005D0E45" w:rsidRDefault="000C142C" w:rsidP="00A37368">
            <w:pPr>
              <w:spacing w:before="0" w:line="240" w:lineRule="auto"/>
              <w:ind w:firstLine="0"/>
              <w:jc w:val="center"/>
              <w:rPr>
                <w:b/>
                <w:bCs/>
              </w:rPr>
            </w:pPr>
            <w:r>
              <w:rPr>
                <w:rFonts w:hint="cs"/>
                <w:b/>
                <w:bCs/>
                <w:rtl/>
              </w:rPr>
              <w:t>10</w:t>
            </w:r>
          </w:p>
        </w:tc>
      </w:tr>
      <w:tr w:rsidR="000C142C" w:rsidRPr="005D0E45" w:rsidTr="00A37368">
        <w:trPr>
          <w:trHeight w:val="615"/>
        </w:trPr>
        <w:tc>
          <w:tcPr>
            <w:tcW w:w="1800" w:type="dxa"/>
            <w:vMerge/>
            <w:vAlign w:val="center"/>
          </w:tcPr>
          <w:p w:rsidR="000C142C" w:rsidRPr="005D0E45" w:rsidRDefault="000C142C" w:rsidP="00A37368">
            <w:pPr>
              <w:spacing w:before="0"/>
              <w:ind w:firstLine="0"/>
              <w:jc w:val="center"/>
              <w:rPr>
                <w:b/>
                <w:bCs/>
              </w:rPr>
            </w:pPr>
          </w:p>
        </w:tc>
        <w:tc>
          <w:tcPr>
            <w:tcW w:w="2136" w:type="dxa"/>
            <w:vAlign w:val="center"/>
          </w:tcPr>
          <w:p w:rsidR="000C142C" w:rsidRPr="005D0E45" w:rsidRDefault="000C142C" w:rsidP="00A37368">
            <w:pPr>
              <w:spacing w:before="0" w:line="240" w:lineRule="auto"/>
              <w:ind w:firstLine="0"/>
              <w:jc w:val="center"/>
              <w:rPr>
                <w:b/>
                <w:bCs/>
              </w:rPr>
            </w:pPr>
            <w:r w:rsidRPr="005D0E45">
              <w:rPr>
                <w:b/>
                <w:bCs/>
              </w:rPr>
              <w:t>&gt;35%Identité</w:t>
            </w:r>
          </w:p>
        </w:tc>
        <w:tc>
          <w:tcPr>
            <w:tcW w:w="1466" w:type="dxa"/>
            <w:vAlign w:val="center"/>
          </w:tcPr>
          <w:p w:rsidR="000C142C" w:rsidRPr="005D0E45" w:rsidRDefault="000C142C" w:rsidP="00A37368">
            <w:pPr>
              <w:spacing w:before="0" w:line="240" w:lineRule="auto"/>
              <w:ind w:firstLine="0"/>
              <w:jc w:val="center"/>
              <w:rPr>
                <w:b/>
                <w:bCs/>
              </w:rPr>
            </w:pPr>
            <w:r>
              <w:rPr>
                <w:rFonts w:hint="cs"/>
                <w:b/>
                <w:bCs/>
                <w:rtl/>
              </w:rPr>
              <w:t>10</w:t>
            </w:r>
          </w:p>
        </w:tc>
        <w:tc>
          <w:tcPr>
            <w:tcW w:w="1801" w:type="dxa"/>
            <w:vAlign w:val="center"/>
          </w:tcPr>
          <w:p w:rsidR="000C142C" w:rsidRPr="005D0E45" w:rsidRDefault="000C142C" w:rsidP="00A37368">
            <w:pPr>
              <w:spacing w:before="0" w:line="240" w:lineRule="auto"/>
              <w:ind w:firstLine="0"/>
              <w:jc w:val="center"/>
              <w:rPr>
                <w:b/>
                <w:bCs/>
              </w:rPr>
            </w:pPr>
            <w:r>
              <w:rPr>
                <w:rFonts w:hint="cs"/>
                <w:b/>
                <w:bCs/>
                <w:rtl/>
              </w:rPr>
              <w:t>10</w:t>
            </w:r>
          </w:p>
        </w:tc>
        <w:tc>
          <w:tcPr>
            <w:tcW w:w="1801" w:type="dxa"/>
            <w:vAlign w:val="center"/>
          </w:tcPr>
          <w:p w:rsidR="000C142C" w:rsidRPr="005D0E45" w:rsidRDefault="000C142C" w:rsidP="00A37368">
            <w:pPr>
              <w:spacing w:before="0" w:line="240" w:lineRule="auto"/>
              <w:ind w:firstLine="0"/>
              <w:jc w:val="center"/>
              <w:rPr>
                <w:b/>
                <w:bCs/>
              </w:rPr>
            </w:pPr>
            <w:r>
              <w:rPr>
                <w:rFonts w:hint="cs"/>
                <w:b/>
                <w:bCs/>
                <w:rtl/>
              </w:rPr>
              <w:t>8</w:t>
            </w:r>
          </w:p>
        </w:tc>
      </w:tr>
      <w:tr w:rsidR="000C142C" w:rsidRPr="005D0E45" w:rsidTr="00A37368">
        <w:trPr>
          <w:trHeight w:val="500"/>
        </w:trPr>
        <w:tc>
          <w:tcPr>
            <w:tcW w:w="1800" w:type="dxa"/>
            <w:vAlign w:val="center"/>
          </w:tcPr>
          <w:p w:rsidR="000C142C" w:rsidRPr="005D0E45" w:rsidRDefault="000C142C" w:rsidP="00A37368">
            <w:pPr>
              <w:spacing w:before="0"/>
              <w:ind w:firstLine="0"/>
              <w:jc w:val="center"/>
              <w:rPr>
                <w:b/>
                <w:bCs/>
              </w:rPr>
            </w:pPr>
            <w:r w:rsidRPr="005D0E45">
              <w:rPr>
                <w:b/>
                <w:bCs/>
              </w:rPr>
              <w:t>Référence</w:t>
            </w:r>
            <w:r>
              <w:rPr>
                <w:rFonts w:hint="cs"/>
                <w:b/>
                <w:bCs/>
                <w:rtl/>
              </w:rPr>
              <w:t>2</w:t>
            </w:r>
          </w:p>
        </w:tc>
        <w:tc>
          <w:tcPr>
            <w:tcW w:w="2136" w:type="dxa"/>
            <w:vAlign w:val="center"/>
          </w:tcPr>
          <w:p w:rsidR="000C142C" w:rsidRPr="005D0E45" w:rsidRDefault="000C142C" w:rsidP="00A37368">
            <w:pPr>
              <w:spacing w:before="0" w:line="240" w:lineRule="auto"/>
              <w:ind w:firstLine="0"/>
              <w:jc w:val="center"/>
              <w:rPr>
                <w:b/>
                <w:bCs/>
              </w:rPr>
            </w:pPr>
            <w:r w:rsidRPr="005D0E45">
              <w:rPr>
                <w:b/>
                <w:bCs/>
              </w:rPr>
              <w:t>Identité</w:t>
            </w:r>
          </w:p>
        </w:tc>
        <w:tc>
          <w:tcPr>
            <w:tcW w:w="1466" w:type="dxa"/>
            <w:vAlign w:val="center"/>
          </w:tcPr>
          <w:p w:rsidR="000C142C" w:rsidRDefault="000C142C" w:rsidP="00A37368">
            <w:pPr>
              <w:spacing w:before="0" w:line="240" w:lineRule="auto"/>
              <w:ind w:firstLine="0"/>
              <w:jc w:val="center"/>
              <w:rPr>
                <w:b/>
                <w:bCs/>
                <w:rtl/>
              </w:rPr>
            </w:pPr>
            <w:r>
              <w:rPr>
                <w:b/>
                <w:bCs/>
              </w:rPr>
              <w:t>9</w:t>
            </w:r>
          </w:p>
        </w:tc>
        <w:tc>
          <w:tcPr>
            <w:tcW w:w="1801" w:type="dxa"/>
            <w:vAlign w:val="center"/>
          </w:tcPr>
          <w:p w:rsidR="000C142C" w:rsidRDefault="000C142C" w:rsidP="00A37368">
            <w:pPr>
              <w:spacing w:before="0" w:line="240" w:lineRule="auto"/>
              <w:ind w:firstLine="0"/>
              <w:jc w:val="center"/>
              <w:rPr>
                <w:b/>
                <w:bCs/>
                <w:rtl/>
              </w:rPr>
            </w:pPr>
            <w:r>
              <w:rPr>
                <w:b/>
                <w:bCs/>
              </w:rPr>
              <w:t>8</w:t>
            </w:r>
          </w:p>
        </w:tc>
        <w:tc>
          <w:tcPr>
            <w:tcW w:w="1801" w:type="dxa"/>
            <w:vAlign w:val="center"/>
          </w:tcPr>
          <w:p w:rsidR="000C142C" w:rsidRDefault="000C142C" w:rsidP="00A37368">
            <w:pPr>
              <w:spacing w:before="0" w:line="240" w:lineRule="auto"/>
              <w:ind w:firstLine="0"/>
              <w:jc w:val="center"/>
              <w:rPr>
                <w:b/>
                <w:bCs/>
                <w:rtl/>
              </w:rPr>
            </w:pPr>
            <w:r>
              <w:rPr>
                <w:b/>
                <w:bCs/>
              </w:rPr>
              <w:t>7</w:t>
            </w:r>
          </w:p>
        </w:tc>
      </w:tr>
      <w:tr w:rsidR="000C142C" w:rsidRPr="005D0E45" w:rsidTr="00A37368">
        <w:trPr>
          <w:trHeight w:val="114"/>
        </w:trPr>
        <w:tc>
          <w:tcPr>
            <w:tcW w:w="1800" w:type="dxa"/>
            <w:vAlign w:val="center"/>
          </w:tcPr>
          <w:p w:rsidR="000C142C" w:rsidRPr="005D0E45" w:rsidRDefault="000C142C" w:rsidP="00A37368">
            <w:pPr>
              <w:spacing w:before="0"/>
              <w:ind w:firstLine="0"/>
              <w:jc w:val="center"/>
              <w:rPr>
                <w:b/>
                <w:bCs/>
              </w:rPr>
            </w:pPr>
            <w:r w:rsidRPr="005D0E45">
              <w:rPr>
                <w:b/>
                <w:bCs/>
              </w:rPr>
              <w:t>Référence</w:t>
            </w:r>
            <w:r>
              <w:rPr>
                <w:b/>
                <w:bCs/>
              </w:rPr>
              <w:t xml:space="preserve"> 3</w:t>
            </w:r>
          </w:p>
        </w:tc>
        <w:tc>
          <w:tcPr>
            <w:tcW w:w="2136" w:type="dxa"/>
            <w:vAlign w:val="center"/>
          </w:tcPr>
          <w:p w:rsidR="000C142C" w:rsidRPr="005D0E45" w:rsidRDefault="000C142C" w:rsidP="00A37368">
            <w:pPr>
              <w:spacing w:before="0" w:line="240" w:lineRule="auto"/>
              <w:ind w:firstLine="0"/>
              <w:jc w:val="center"/>
              <w:rPr>
                <w:b/>
                <w:bCs/>
              </w:rPr>
            </w:pPr>
            <w:r w:rsidRPr="005D0E45">
              <w:rPr>
                <w:b/>
                <w:bCs/>
              </w:rPr>
              <w:t>Identité</w:t>
            </w:r>
          </w:p>
        </w:tc>
        <w:tc>
          <w:tcPr>
            <w:tcW w:w="1466" w:type="dxa"/>
            <w:vAlign w:val="center"/>
          </w:tcPr>
          <w:p w:rsidR="000C142C" w:rsidRDefault="000C142C" w:rsidP="00A37368">
            <w:pPr>
              <w:spacing w:before="0" w:line="240" w:lineRule="auto"/>
              <w:ind w:firstLine="0"/>
              <w:jc w:val="center"/>
              <w:rPr>
                <w:b/>
                <w:bCs/>
                <w:rtl/>
              </w:rPr>
            </w:pPr>
            <w:r>
              <w:rPr>
                <w:b/>
                <w:bCs/>
              </w:rPr>
              <w:t>5</w:t>
            </w:r>
          </w:p>
        </w:tc>
        <w:tc>
          <w:tcPr>
            <w:tcW w:w="1801" w:type="dxa"/>
            <w:vAlign w:val="center"/>
          </w:tcPr>
          <w:p w:rsidR="000C142C" w:rsidRDefault="000C142C" w:rsidP="00A37368">
            <w:pPr>
              <w:spacing w:before="0" w:line="240" w:lineRule="auto"/>
              <w:ind w:firstLine="0"/>
              <w:jc w:val="center"/>
              <w:rPr>
                <w:b/>
                <w:bCs/>
                <w:rtl/>
              </w:rPr>
            </w:pPr>
            <w:r>
              <w:rPr>
                <w:b/>
                <w:bCs/>
              </w:rPr>
              <w:t>3</w:t>
            </w:r>
          </w:p>
        </w:tc>
        <w:tc>
          <w:tcPr>
            <w:tcW w:w="1801" w:type="dxa"/>
            <w:vAlign w:val="center"/>
          </w:tcPr>
          <w:p w:rsidR="000C142C" w:rsidRDefault="000C142C" w:rsidP="00A37368">
            <w:pPr>
              <w:spacing w:before="0" w:line="240" w:lineRule="auto"/>
              <w:ind w:firstLine="0"/>
              <w:jc w:val="center"/>
              <w:rPr>
                <w:b/>
                <w:bCs/>
                <w:rtl/>
              </w:rPr>
            </w:pPr>
            <w:r>
              <w:rPr>
                <w:b/>
                <w:bCs/>
              </w:rPr>
              <w:t>5</w:t>
            </w:r>
          </w:p>
        </w:tc>
      </w:tr>
    </w:tbl>
    <w:p w:rsidR="00AF797C" w:rsidRPr="000C142C" w:rsidRDefault="005D0E45" w:rsidP="003D138B">
      <w:pPr>
        <w:pStyle w:val="a9"/>
        <w:rPr>
          <w:b w:val="0"/>
          <w:bCs w:val="0"/>
        </w:rPr>
      </w:pPr>
      <w:bookmarkStart w:id="154" w:name="_Toc484179736"/>
      <w:r w:rsidRPr="005D0E45">
        <w:t>Table 4</w:t>
      </w:r>
      <w:r w:rsidR="00145CB8">
        <w:t>.</w:t>
      </w:r>
      <w:r w:rsidR="006B2EA7">
        <w:fldChar w:fldCharType="begin"/>
      </w:r>
      <w:r w:rsidR="006B2EA7">
        <w:instrText xml:space="preserve"> SEQ Table_4_ \* ARABIC </w:instrText>
      </w:r>
      <w:r w:rsidR="006B2EA7">
        <w:fldChar w:fldCharType="separate"/>
      </w:r>
      <w:r w:rsidR="00EF215A">
        <w:t>1</w:t>
      </w:r>
      <w:r w:rsidR="006B2EA7">
        <w:fldChar w:fldCharType="end"/>
      </w:r>
      <w:r w:rsidR="006B0554">
        <w:t> :</w:t>
      </w:r>
      <w:r w:rsidRPr="005D0E45">
        <w:t xml:space="preserve"> </w:t>
      </w:r>
      <w:r w:rsidRPr="000C142C">
        <w:rPr>
          <w:b w:val="0"/>
          <w:bCs w:val="0"/>
        </w:rPr>
        <w:t>La base de référence BALiBASE.</w:t>
      </w:r>
      <w:bookmarkEnd w:id="154"/>
    </w:p>
    <w:p w:rsidR="00D31336" w:rsidRDefault="00D31336" w:rsidP="003D138B">
      <w:r w:rsidRPr="00C23007">
        <w:t>Pour nos tests, nous avons choisi un ensemble d’alignements de tailles courtes,  moyennes et longues avec leurs identifications. Les caractéristiques des données utilisées sont regroupées dans le table</w:t>
      </w:r>
      <w:r>
        <w:t>au</w:t>
      </w:r>
      <w:r w:rsidRPr="00C23007">
        <w:t xml:space="preserve"> 4.2 ci-dessous.</w:t>
      </w:r>
    </w:p>
    <w:tbl>
      <w:tblPr>
        <w:tblStyle w:val="a8"/>
        <w:tblW w:w="9039" w:type="dxa"/>
        <w:tblLook w:val="04A0" w:firstRow="1" w:lastRow="0" w:firstColumn="1" w:lastColumn="0" w:noHBand="0" w:noVBand="1"/>
      </w:tblPr>
      <w:tblGrid>
        <w:gridCol w:w="2259"/>
        <w:gridCol w:w="2260"/>
        <w:gridCol w:w="2260"/>
        <w:gridCol w:w="2260"/>
      </w:tblGrid>
      <w:tr w:rsidR="000C142C" w:rsidTr="00A37368">
        <w:tc>
          <w:tcPr>
            <w:tcW w:w="2259" w:type="dxa"/>
            <w:vAlign w:val="center"/>
          </w:tcPr>
          <w:p w:rsidR="000C142C" w:rsidRPr="00D31336" w:rsidRDefault="000C142C" w:rsidP="00A37368">
            <w:pPr>
              <w:spacing w:before="0"/>
              <w:ind w:firstLine="0"/>
              <w:jc w:val="center"/>
              <w:rPr>
                <w:b/>
                <w:bCs/>
              </w:rPr>
            </w:pPr>
            <w:r w:rsidRPr="00D31336">
              <w:rPr>
                <w:rFonts w:asciiTheme="majorBidi" w:hAnsiTheme="majorBidi" w:cstheme="majorBidi"/>
                <w:b/>
                <w:bCs/>
              </w:rPr>
              <w:t>Référence</w:t>
            </w:r>
          </w:p>
        </w:tc>
        <w:tc>
          <w:tcPr>
            <w:tcW w:w="2260" w:type="dxa"/>
            <w:vAlign w:val="center"/>
          </w:tcPr>
          <w:p w:rsidR="000C142C" w:rsidRPr="00D31336" w:rsidRDefault="000C142C" w:rsidP="00A37368">
            <w:pPr>
              <w:spacing w:before="0"/>
              <w:ind w:firstLine="0"/>
              <w:jc w:val="center"/>
              <w:rPr>
                <w:b/>
                <w:bCs/>
              </w:rPr>
            </w:pPr>
            <w:r w:rsidRPr="00D31336">
              <w:rPr>
                <w:rFonts w:asciiTheme="majorBidi" w:hAnsiTheme="majorBidi" w:cstheme="majorBidi"/>
                <w:b/>
                <w:bCs/>
              </w:rPr>
              <w:t>Nom</w:t>
            </w:r>
          </w:p>
        </w:tc>
        <w:tc>
          <w:tcPr>
            <w:tcW w:w="2260" w:type="dxa"/>
            <w:vAlign w:val="center"/>
          </w:tcPr>
          <w:p w:rsidR="000C142C" w:rsidRPr="00D31336" w:rsidRDefault="000C142C" w:rsidP="00A37368">
            <w:pPr>
              <w:spacing w:before="0"/>
              <w:ind w:firstLine="0"/>
              <w:jc w:val="center"/>
              <w:rPr>
                <w:b/>
                <w:bCs/>
              </w:rPr>
            </w:pPr>
            <w:r w:rsidRPr="00D31336">
              <w:rPr>
                <w:rFonts w:asciiTheme="majorBidi" w:hAnsiTheme="majorBidi" w:cstheme="majorBidi"/>
                <w:b/>
                <w:bCs/>
              </w:rPr>
              <w:t>Longueur</w:t>
            </w:r>
          </w:p>
        </w:tc>
        <w:tc>
          <w:tcPr>
            <w:tcW w:w="2260" w:type="dxa"/>
            <w:vAlign w:val="center"/>
          </w:tcPr>
          <w:p w:rsidR="000C142C" w:rsidRPr="00D31336" w:rsidRDefault="000C142C" w:rsidP="00A37368">
            <w:pPr>
              <w:spacing w:before="0"/>
              <w:ind w:firstLine="0"/>
              <w:jc w:val="center"/>
              <w:rPr>
                <w:b/>
                <w:bCs/>
              </w:rPr>
            </w:pPr>
            <w:r w:rsidRPr="00D31336">
              <w:rPr>
                <w:rFonts w:asciiTheme="majorBidi" w:hAnsiTheme="majorBidi" w:cstheme="majorBidi"/>
                <w:b/>
                <w:bCs/>
              </w:rPr>
              <w:t>Identification %</w:t>
            </w:r>
          </w:p>
        </w:tc>
      </w:tr>
      <w:tr w:rsidR="000C142C" w:rsidTr="00A37368">
        <w:tc>
          <w:tcPr>
            <w:tcW w:w="2259" w:type="dxa"/>
            <w:vAlign w:val="center"/>
          </w:tcPr>
          <w:p w:rsidR="000C142C" w:rsidRPr="00D31336" w:rsidRDefault="000C142C" w:rsidP="00A37368">
            <w:pPr>
              <w:spacing w:before="0"/>
              <w:ind w:firstLine="0"/>
              <w:jc w:val="center"/>
              <w:rPr>
                <w:rFonts w:asciiTheme="majorBidi" w:hAnsiTheme="majorBidi" w:cstheme="majorBidi"/>
              </w:rPr>
            </w:pPr>
            <w:r w:rsidRPr="00C23007">
              <w:rPr>
                <w:rFonts w:asciiTheme="majorBidi" w:hAnsiTheme="majorBidi" w:cstheme="majorBidi"/>
              </w:rPr>
              <w:t>1ubi</w:t>
            </w:r>
          </w:p>
        </w:tc>
        <w:tc>
          <w:tcPr>
            <w:tcW w:w="2260" w:type="dxa"/>
            <w:vAlign w:val="center"/>
          </w:tcPr>
          <w:p w:rsidR="000C142C" w:rsidRDefault="000C142C" w:rsidP="00A37368">
            <w:pPr>
              <w:spacing w:before="0"/>
              <w:ind w:firstLine="0"/>
              <w:jc w:val="center"/>
            </w:pPr>
            <w:r w:rsidRPr="00C23007">
              <w:rPr>
                <w:rFonts w:asciiTheme="majorBidi" w:hAnsiTheme="majorBidi" w:cstheme="majorBidi"/>
                <w:lang w:val="en-US" w:eastAsia="fr-FR"/>
              </w:rPr>
              <w:t>Ubiquitin</w:t>
            </w:r>
          </w:p>
        </w:tc>
        <w:tc>
          <w:tcPr>
            <w:tcW w:w="2260" w:type="dxa"/>
            <w:vAlign w:val="center"/>
          </w:tcPr>
          <w:p w:rsidR="000C142C" w:rsidRDefault="000C142C" w:rsidP="00A37368">
            <w:pPr>
              <w:spacing w:before="0"/>
              <w:ind w:firstLine="0"/>
              <w:jc w:val="center"/>
            </w:pPr>
            <w:r w:rsidRPr="00C23007">
              <w:rPr>
                <w:rFonts w:asciiTheme="majorBidi" w:hAnsiTheme="majorBidi" w:cstheme="majorBidi"/>
                <w:lang w:val="en-US"/>
              </w:rPr>
              <w:t>Short</w:t>
            </w:r>
          </w:p>
        </w:tc>
        <w:tc>
          <w:tcPr>
            <w:tcW w:w="2260" w:type="dxa"/>
            <w:vAlign w:val="center"/>
          </w:tcPr>
          <w:p w:rsidR="000C142C" w:rsidRDefault="000C142C" w:rsidP="00A37368">
            <w:pPr>
              <w:spacing w:before="0"/>
              <w:ind w:firstLine="0"/>
              <w:jc w:val="center"/>
            </w:pPr>
            <w:r w:rsidRPr="00C23007">
              <w:rPr>
                <w:rFonts w:asciiTheme="majorBidi" w:hAnsiTheme="majorBidi" w:cstheme="majorBidi"/>
              </w:rPr>
              <w:t>&lt;25</w:t>
            </w:r>
          </w:p>
        </w:tc>
      </w:tr>
      <w:tr w:rsidR="000C142C" w:rsidTr="00A37368">
        <w:tc>
          <w:tcPr>
            <w:tcW w:w="2259" w:type="dxa"/>
            <w:vAlign w:val="center"/>
          </w:tcPr>
          <w:p w:rsidR="000C142C" w:rsidRDefault="000C142C" w:rsidP="00A37368">
            <w:pPr>
              <w:spacing w:before="0"/>
              <w:ind w:firstLine="0"/>
              <w:jc w:val="center"/>
            </w:pPr>
            <w:r w:rsidRPr="00C23007">
              <w:rPr>
                <w:rFonts w:asciiTheme="majorBidi" w:hAnsiTheme="majorBidi" w:cstheme="majorBidi"/>
              </w:rPr>
              <w:t>1aab</w:t>
            </w:r>
          </w:p>
        </w:tc>
        <w:tc>
          <w:tcPr>
            <w:tcW w:w="2260" w:type="dxa"/>
            <w:vAlign w:val="center"/>
          </w:tcPr>
          <w:p w:rsidR="000C142C" w:rsidRDefault="000C142C" w:rsidP="00A37368">
            <w:pPr>
              <w:spacing w:before="0"/>
              <w:ind w:firstLine="0"/>
              <w:jc w:val="center"/>
            </w:pPr>
            <w:r w:rsidRPr="00C23007">
              <w:rPr>
                <w:rFonts w:asciiTheme="majorBidi" w:hAnsiTheme="majorBidi" w:cstheme="majorBidi"/>
                <w:lang w:val="en-US"/>
              </w:rPr>
              <w:t>high mobility</w:t>
            </w:r>
          </w:p>
        </w:tc>
        <w:tc>
          <w:tcPr>
            <w:tcW w:w="2260" w:type="dxa"/>
            <w:vAlign w:val="center"/>
          </w:tcPr>
          <w:p w:rsidR="000C142C" w:rsidRDefault="000C142C" w:rsidP="00A37368">
            <w:pPr>
              <w:spacing w:before="0"/>
              <w:ind w:firstLine="0"/>
              <w:jc w:val="center"/>
            </w:pPr>
            <w:r w:rsidRPr="00C23007">
              <w:rPr>
                <w:rFonts w:asciiTheme="majorBidi" w:hAnsiTheme="majorBidi" w:cstheme="majorBidi"/>
                <w:lang w:val="en-US"/>
              </w:rPr>
              <w:t>Short</w:t>
            </w:r>
          </w:p>
        </w:tc>
        <w:tc>
          <w:tcPr>
            <w:tcW w:w="2260" w:type="dxa"/>
            <w:vAlign w:val="center"/>
          </w:tcPr>
          <w:p w:rsidR="000C142C" w:rsidRDefault="000C142C" w:rsidP="00A37368">
            <w:pPr>
              <w:spacing w:before="0"/>
              <w:ind w:firstLine="0"/>
              <w:jc w:val="center"/>
            </w:pPr>
            <w:r w:rsidRPr="00C23007">
              <w:rPr>
                <w:rFonts w:asciiTheme="majorBidi" w:hAnsiTheme="majorBidi" w:cstheme="majorBidi"/>
              </w:rPr>
              <w:t>20-40</w:t>
            </w:r>
          </w:p>
        </w:tc>
      </w:tr>
      <w:tr w:rsidR="000C142C" w:rsidTr="00A37368">
        <w:tc>
          <w:tcPr>
            <w:tcW w:w="2259" w:type="dxa"/>
            <w:vAlign w:val="center"/>
          </w:tcPr>
          <w:p w:rsidR="000C142C" w:rsidRDefault="000C142C" w:rsidP="00A37368">
            <w:pPr>
              <w:spacing w:before="0"/>
              <w:ind w:firstLine="0"/>
              <w:jc w:val="center"/>
            </w:pPr>
            <w:r w:rsidRPr="00C23007">
              <w:rPr>
                <w:rFonts w:asciiTheme="majorBidi" w:hAnsiTheme="majorBidi" w:cstheme="majorBidi"/>
              </w:rPr>
              <w:t>1csp</w:t>
            </w:r>
          </w:p>
        </w:tc>
        <w:tc>
          <w:tcPr>
            <w:tcW w:w="2260" w:type="dxa"/>
            <w:vAlign w:val="center"/>
          </w:tcPr>
          <w:p w:rsidR="000C142C" w:rsidRDefault="000C142C" w:rsidP="00A37368">
            <w:pPr>
              <w:spacing w:before="0"/>
              <w:ind w:firstLine="0"/>
              <w:jc w:val="center"/>
            </w:pPr>
            <w:r w:rsidRPr="00C23007">
              <w:rPr>
                <w:rFonts w:asciiTheme="majorBidi" w:hAnsiTheme="majorBidi" w:cstheme="majorBidi"/>
                <w:lang w:val="en-US"/>
              </w:rPr>
              <w:t>group protein</w:t>
            </w:r>
          </w:p>
        </w:tc>
        <w:tc>
          <w:tcPr>
            <w:tcW w:w="2260" w:type="dxa"/>
            <w:vAlign w:val="center"/>
          </w:tcPr>
          <w:p w:rsidR="000C142C" w:rsidRDefault="000C142C" w:rsidP="00A37368">
            <w:pPr>
              <w:spacing w:before="0"/>
              <w:ind w:firstLine="0"/>
              <w:jc w:val="center"/>
            </w:pPr>
            <w:r w:rsidRPr="00C23007">
              <w:rPr>
                <w:rFonts w:asciiTheme="majorBidi" w:hAnsiTheme="majorBidi" w:cstheme="majorBidi"/>
                <w:lang w:val="en-US"/>
              </w:rPr>
              <w:t>Short</w:t>
            </w:r>
          </w:p>
        </w:tc>
        <w:tc>
          <w:tcPr>
            <w:tcW w:w="2260" w:type="dxa"/>
            <w:vAlign w:val="center"/>
          </w:tcPr>
          <w:p w:rsidR="000C142C" w:rsidRDefault="000C142C" w:rsidP="00A37368">
            <w:pPr>
              <w:spacing w:before="0"/>
              <w:ind w:firstLine="0"/>
              <w:jc w:val="center"/>
            </w:pPr>
            <w:r w:rsidRPr="00C23007">
              <w:rPr>
                <w:rFonts w:asciiTheme="majorBidi" w:hAnsiTheme="majorBidi" w:cstheme="majorBidi"/>
              </w:rPr>
              <w:t>&gt;35</w:t>
            </w:r>
          </w:p>
        </w:tc>
      </w:tr>
      <w:tr w:rsidR="000C142C" w:rsidTr="00A37368">
        <w:tc>
          <w:tcPr>
            <w:tcW w:w="2259" w:type="dxa"/>
            <w:vAlign w:val="center"/>
          </w:tcPr>
          <w:p w:rsidR="000C142C" w:rsidRDefault="000C142C" w:rsidP="00A37368">
            <w:pPr>
              <w:spacing w:before="0"/>
              <w:ind w:firstLine="0"/>
              <w:jc w:val="center"/>
            </w:pPr>
            <w:r w:rsidRPr="00C23007">
              <w:rPr>
                <w:rFonts w:asciiTheme="majorBidi" w:hAnsiTheme="majorBidi" w:cstheme="majorBidi"/>
              </w:rPr>
              <w:t>1hav A</w:t>
            </w:r>
          </w:p>
        </w:tc>
        <w:tc>
          <w:tcPr>
            <w:tcW w:w="2260" w:type="dxa"/>
            <w:vAlign w:val="center"/>
          </w:tcPr>
          <w:p w:rsidR="000C142C" w:rsidRDefault="000C142C" w:rsidP="00A37368">
            <w:pPr>
              <w:spacing w:before="0"/>
              <w:ind w:firstLine="0"/>
              <w:jc w:val="center"/>
            </w:pPr>
            <w:r w:rsidRPr="00C23007">
              <w:rPr>
                <w:rFonts w:asciiTheme="majorBidi" w:hAnsiTheme="majorBidi" w:cstheme="majorBidi"/>
                <w:lang w:val="en-US"/>
              </w:rPr>
              <w:t>cold shock protein</w:t>
            </w:r>
          </w:p>
        </w:tc>
        <w:tc>
          <w:tcPr>
            <w:tcW w:w="2260" w:type="dxa"/>
            <w:vAlign w:val="center"/>
          </w:tcPr>
          <w:p w:rsidR="000C142C" w:rsidRDefault="000C142C" w:rsidP="00A37368">
            <w:pPr>
              <w:spacing w:before="0"/>
              <w:ind w:firstLine="0"/>
              <w:jc w:val="center"/>
            </w:pPr>
            <w:r w:rsidRPr="00C23007">
              <w:rPr>
                <w:rFonts w:asciiTheme="majorBidi" w:hAnsiTheme="majorBidi" w:cstheme="majorBidi"/>
                <w:lang w:val="en-US"/>
              </w:rPr>
              <w:t>Medium</w:t>
            </w:r>
          </w:p>
        </w:tc>
        <w:tc>
          <w:tcPr>
            <w:tcW w:w="2260" w:type="dxa"/>
            <w:vAlign w:val="center"/>
          </w:tcPr>
          <w:p w:rsidR="000C142C" w:rsidRDefault="000C142C" w:rsidP="00A37368">
            <w:pPr>
              <w:spacing w:before="0"/>
              <w:ind w:firstLine="0"/>
              <w:jc w:val="center"/>
            </w:pPr>
            <w:r w:rsidRPr="00C23007">
              <w:rPr>
                <w:rFonts w:asciiTheme="majorBidi" w:hAnsiTheme="majorBidi" w:cstheme="majorBidi"/>
              </w:rPr>
              <w:t>&lt;25</w:t>
            </w:r>
          </w:p>
        </w:tc>
      </w:tr>
      <w:tr w:rsidR="000C142C" w:rsidTr="00A37368">
        <w:tc>
          <w:tcPr>
            <w:tcW w:w="2259" w:type="dxa"/>
            <w:vAlign w:val="center"/>
          </w:tcPr>
          <w:p w:rsidR="000C142C" w:rsidRDefault="000C142C" w:rsidP="00A37368">
            <w:pPr>
              <w:spacing w:before="0"/>
              <w:ind w:firstLine="0"/>
              <w:jc w:val="center"/>
            </w:pPr>
            <w:r w:rsidRPr="00C23007">
              <w:rPr>
                <w:rFonts w:asciiTheme="majorBidi" w:hAnsiTheme="majorBidi" w:cstheme="majorBidi"/>
              </w:rPr>
              <w:t>1ton</w:t>
            </w:r>
          </w:p>
        </w:tc>
        <w:tc>
          <w:tcPr>
            <w:tcW w:w="2260" w:type="dxa"/>
            <w:vAlign w:val="center"/>
          </w:tcPr>
          <w:p w:rsidR="000C142C" w:rsidRDefault="000C142C" w:rsidP="00A37368">
            <w:pPr>
              <w:spacing w:before="0"/>
              <w:ind w:firstLine="0"/>
              <w:jc w:val="center"/>
            </w:pPr>
            <w:r w:rsidRPr="00C23007">
              <w:rPr>
                <w:rFonts w:asciiTheme="majorBidi" w:hAnsiTheme="majorBidi" w:cstheme="majorBidi"/>
              </w:rPr>
              <w:t>hépatites protéinase</w:t>
            </w:r>
          </w:p>
        </w:tc>
        <w:tc>
          <w:tcPr>
            <w:tcW w:w="2260" w:type="dxa"/>
            <w:vAlign w:val="center"/>
          </w:tcPr>
          <w:p w:rsidR="000C142C" w:rsidRDefault="000C142C" w:rsidP="00A37368">
            <w:pPr>
              <w:spacing w:before="0"/>
              <w:ind w:firstLine="0"/>
              <w:jc w:val="center"/>
            </w:pPr>
            <w:r w:rsidRPr="00C23007">
              <w:rPr>
                <w:rFonts w:asciiTheme="majorBidi" w:hAnsiTheme="majorBidi" w:cstheme="majorBidi"/>
                <w:lang w:val="en-US"/>
              </w:rPr>
              <w:t>Medium</w:t>
            </w:r>
          </w:p>
        </w:tc>
        <w:tc>
          <w:tcPr>
            <w:tcW w:w="2260" w:type="dxa"/>
            <w:vAlign w:val="center"/>
          </w:tcPr>
          <w:p w:rsidR="000C142C" w:rsidRDefault="000C142C" w:rsidP="00A37368">
            <w:pPr>
              <w:spacing w:before="0"/>
              <w:ind w:firstLine="0"/>
              <w:jc w:val="center"/>
            </w:pPr>
            <w:r w:rsidRPr="00C23007">
              <w:rPr>
                <w:rFonts w:asciiTheme="majorBidi" w:hAnsiTheme="majorBidi" w:cstheme="majorBidi"/>
              </w:rPr>
              <w:t>20-40</w:t>
            </w:r>
          </w:p>
        </w:tc>
      </w:tr>
      <w:tr w:rsidR="000C142C" w:rsidTr="00A37368">
        <w:tc>
          <w:tcPr>
            <w:tcW w:w="2259" w:type="dxa"/>
            <w:vAlign w:val="center"/>
          </w:tcPr>
          <w:p w:rsidR="000C142C" w:rsidRDefault="000C142C" w:rsidP="00A37368">
            <w:pPr>
              <w:spacing w:before="0"/>
              <w:ind w:firstLine="0"/>
              <w:jc w:val="center"/>
            </w:pPr>
            <w:r w:rsidRPr="00C23007">
              <w:rPr>
                <w:rFonts w:asciiTheme="majorBidi" w:hAnsiTheme="majorBidi" w:cstheme="majorBidi"/>
              </w:rPr>
              <w:t>1ppn</w:t>
            </w:r>
          </w:p>
        </w:tc>
        <w:tc>
          <w:tcPr>
            <w:tcW w:w="2260" w:type="dxa"/>
            <w:vAlign w:val="center"/>
          </w:tcPr>
          <w:p w:rsidR="000C142C" w:rsidRDefault="000C142C" w:rsidP="00A37368">
            <w:pPr>
              <w:spacing w:before="0"/>
              <w:ind w:firstLine="0"/>
              <w:jc w:val="center"/>
            </w:pPr>
            <w:r w:rsidRPr="00C23007">
              <w:rPr>
                <w:rFonts w:asciiTheme="majorBidi" w:hAnsiTheme="majorBidi" w:cstheme="majorBidi"/>
              </w:rPr>
              <w:t>Tonin</w:t>
            </w:r>
          </w:p>
        </w:tc>
        <w:tc>
          <w:tcPr>
            <w:tcW w:w="2260" w:type="dxa"/>
            <w:vAlign w:val="center"/>
          </w:tcPr>
          <w:p w:rsidR="000C142C" w:rsidRDefault="000C142C" w:rsidP="00A37368">
            <w:pPr>
              <w:spacing w:before="0"/>
              <w:ind w:firstLine="0"/>
              <w:jc w:val="center"/>
            </w:pPr>
            <w:r w:rsidRPr="00C23007">
              <w:rPr>
                <w:rFonts w:asciiTheme="majorBidi" w:hAnsiTheme="majorBidi" w:cstheme="majorBidi"/>
                <w:lang w:val="en-US"/>
              </w:rPr>
              <w:t>Medium</w:t>
            </w:r>
          </w:p>
        </w:tc>
        <w:tc>
          <w:tcPr>
            <w:tcW w:w="2260" w:type="dxa"/>
            <w:vAlign w:val="center"/>
          </w:tcPr>
          <w:p w:rsidR="000C142C" w:rsidRDefault="000C142C" w:rsidP="00A37368">
            <w:pPr>
              <w:spacing w:before="0"/>
              <w:ind w:firstLine="0"/>
              <w:jc w:val="center"/>
            </w:pPr>
            <w:r w:rsidRPr="00C23007">
              <w:rPr>
                <w:rFonts w:asciiTheme="majorBidi" w:hAnsiTheme="majorBidi" w:cstheme="majorBidi"/>
              </w:rPr>
              <w:t>&gt;35</w:t>
            </w:r>
          </w:p>
        </w:tc>
      </w:tr>
      <w:tr w:rsidR="000C142C" w:rsidTr="00A37368">
        <w:tc>
          <w:tcPr>
            <w:tcW w:w="2259" w:type="dxa"/>
            <w:vAlign w:val="center"/>
          </w:tcPr>
          <w:p w:rsidR="000C142C" w:rsidRDefault="000C142C" w:rsidP="00A37368">
            <w:pPr>
              <w:spacing w:before="0"/>
              <w:ind w:firstLine="0"/>
              <w:jc w:val="center"/>
            </w:pPr>
            <w:r w:rsidRPr="00C23007">
              <w:rPr>
                <w:rFonts w:asciiTheme="majorBidi" w:hAnsiTheme="majorBidi" w:cstheme="majorBidi"/>
              </w:rPr>
              <w:t>1pam A</w:t>
            </w:r>
          </w:p>
        </w:tc>
        <w:tc>
          <w:tcPr>
            <w:tcW w:w="2260" w:type="dxa"/>
            <w:vAlign w:val="center"/>
          </w:tcPr>
          <w:p w:rsidR="000C142C" w:rsidRDefault="000C142C" w:rsidP="00A37368">
            <w:pPr>
              <w:spacing w:before="0"/>
              <w:ind w:firstLine="0"/>
              <w:jc w:val="center"/>
            </w:pPr>
            <w:r w:rsidRPr="00C23007">
              <w:rPr>
                <w:rFonts w:asciiTheme="majorBidi" w:hAnsiTheme="majorBidi" w:cstheme="majorBidi"/>
              </w:rPr>
              <w:t>Papain</w:t>
            </w:r>
          </w:p>
        </w:tc>
        <w:tc>
          <w:tcPr>
            <w:tcW w:w="2260" w:type="dxa"/>
            <w:vAlign w:val="center"/>
          </w:tcPr>
          <w:p w:rsidR="000C142C" w:rsidRDefault="000C142C" w:rsidP="00A37368">
            <w:pPr>
              <w:spacing w:before="0"/>
              <w:ind w:firstLine="0"/>
              <w:jc w:val="center"/>
            </w:pPr>
            <w:r w:rsidRPr="00C23007">
              <w:rPr>
                <w:rFonts w:asciiTheme="majorBidi" w:hAnsiTheme="majorBidi" w:cstheme="majorBidi"/>
              </w:rPr>
              <w:t>Large</w:t>
            </w:r>
          </w:p>
        </w:tc>
        <w:tc>
          <w:tcPr>
            <w:tcW w:w="2260" w:type="dxa"/>
            <w:vAlign w:val="center"/>
          </w:tcPr>
          <w:p w:rsidR="000C142C" w:rsidRDefault="000C142C" w:rsidP="00A37368">
            <w:pPr>
              <w:spacing w:before="0"/>
              <w:ind w:firstLine="0"/>
              <w:jc w:val="center"/>
            </w:pPr>
            <w:r w:rsidRPr="00C23007">
              <w:rPr>
                <w:rFonts w:asciiTheme="majorBidi" w:hAnsiTheme="majorBidi" w:cstheme="majorBidi"/>
              </w:rPr>
              <w:t>&lt;25</w:t>
            </w:r>
          </w:p>
        </w:tc>
      </w:tr>
    </w:tbl>
    <w:p w:rsidR="00D80518" w:rsidRPr="00D80518" w:rsidRDefault="00D31336" w:rsidP="000C142C">
      <w:pPr>
        <w:pStyle w:val="a9"/>
      </w:pPr>
      <w:r>
        <w:tab/>
      </w:r>
      <w:bookmarkStart w:id="155" w:name="_Toc484179737"/>
      <w:r>
        <w:t>Table 4</w:t>
      </w:r>
      <w:r w:rsidR="00145CB8">
        <w:t>.</w:t>
      </w:r>
      <w:r w:rsidR="006B2EA7">
        <w:fldChar w:fldCharType="begin"/>
      </w:r>
      <w:r w:rsidR="006B2EA7">
        <w:instrText xml:space="preserve"> SEQ Table_4_ \* ARABIC </w:instrText>
      </w:r>
      <w:r w:rsidR="006B2EA7">
        <w:fldChar w:fldCharType="separate"/>
      </w:r>
      <w:r w:rsidR="00EF215A">
        <w:t>2</w:t>
      </w:r>
      <w:r w:rsidR="006B2EA7">
        <w:fldChar w:fldCharType="end"/>
      </w:r>
      <w:r w:rsidR="006B0554">
        <w:t> :</w:t>
      </w:r>
      <w:r>
        <w:t xml:space="preserve"> </w:t>
      </w:r>
      <w:r w:rsidR="00585475" w:rsidRPr="006B0554">
        <w:rPr>
          <w:b w:val="0"/>
          <w:bCs w:val="0"/>
        </w:rPr>
        <w:t>L</w:t>
      </w:r>
      <w:r w:rsidRPr="006B0554">
        <w:rPr>
          <w:b w:val="0"/>
          <w:bCs w:val="0"/>
        </w:rPr>
        <w:t>es données utilisé</w:t>
      </w:r>
      <w:r w:rsidR="00585475" w:rsidRPr="006B0554">
        <w:rPr>
          <w:b w:val="0"/>
          <w:bCs w:val="0"/>
        </w:rPr>
        <w:t>es</w:t>
      </w:r>
      <w:r w:rsidRPr="006B0554">
        <w:rPr>
          <w:b w:val="0"/>
          <w:bCs w:val="0"/>
        </w:rPr>
        <w:t xml:space="preserve"> pour les </w:t>
      </w:r>
      <w:r w:rsidR="00070DF9" w:rsidRPr="006B0554">
        <w:rPr>
          <w:b w:val="0"/>
          <w:bCs w:val="0"/>
        </w:rPr>
        <w:t>tests.</w:t>
      </w:r>
      <w:bookmarkEnd w:id="155"/>
    </w:p>
    <w:p w:rsidR="00D31336" w:rsidRPr="00C23007" w:rsidRDefault="00D31336" w:rsidP="00A37368">
      <w:pPr>
        <w:pStyle w:val="3"/>
        <w:rPr>
          <w:color w:val="000000"/>
        </w:rPr>
      </w:pPr>
      <w:bookmarkStart w:id="156" w:name="_Toc485463346"/>
      <w:r w:rsidRPr="00C23007">
        <w:t>Critères d’évaluation</w:t>
      </w:r>
      <w:bookmarkEnd w:id="156"/>
    </w:p>
    <w:p w:rsidR="00D31336" w:rsidRPr="00C23007" w:rsidRDefault="00D31336" w:rsidP="003D138B">
      <w:r w:rsidRPr="00C23007">
        <w:t>Pour évaluer les performances de chaque algorithme on a fait le test selon le critère, de taux d’amélioration entre le score initiale et le score final d’exécution de chaque algorithme. Notons que le taux d’amélioration TA est donné par :</w:t>
      </w:r>
    </w:p>
    <w:p w:rsidR="00D31336" w:rsidRPr="00D31336" w:rsidRDefault="00D31336" w:rsidP="003D138B">
      <m:oMathPara>
        <m:oMath>
          <m:r>
            <w:rPr>
              <w:rFonts w:ascii="Cambria Math" w:hAnsi="Cambria Math"/>
            </w:rPr>
            <m:t>TA</m:t>
          </m:r>
          <m:r>
            <m:rPr>
              <m:sty m:val="p"/>
            </m:rPr>
            <w:rPr>
              <w:rFonts w:ascii="Cambria Math" w:hAnsi="Cambria Math"/>
            </w:rPr>
            <m:t>=</m:t>
          </m:r>
          <m:f>
            <m:fPr>
              <m:ctrlPr>
                <w:rPr>
                  <w:rFonts w:ascii="Cambria Math" w:hAnsi="Cambria Math"/>
                </w:rPr>
              </m:ctrlPr>
            </m:fPr>
            <m:num>
              <m:r>
                <m:rPr>
                  <m:sty m:val="p"/>
                </m:rPr>
                <w:rPr>
                  <w:rFonts w:ascii="Cambria Math" w:hAnsi="Cambria Math"/>
                </w:rPr>
                <m:t xml:space="preserve">Score Initial-Score Final </m:t>
              </m:r>
            </m:num>
            <m:den>
              <m:r>
                <m:rPr>
                  <m:sty m:val="p"/>
                </m:rPr>
                <w:rPr>
                  <w:rFonts w:ascii="Cambria Math" w:hAnsi="Cambria Math"/>
                </w:rPr>
                <m:t xml:space="preserve">Score Initial  </m:t>
              </m:r>
            </m:den>
          </m:f>
          <m:r>
            <w:rPr>
              <w:rFonts w:ascii="Cambria Math" w:hAnsi="Cambria Math"/>
            </w:rPr>
            <m:t>*100</m:t>
          </m:r>
        </m:oMath>
      </m:oMathPara>
    </w:p>
    <w:p w:rsidR="00874E09" w:rsidRPr="00874E09" w:rsidRDefault="00874E09" w:rsidP="00A37368">
      <w:pPr>
        <w:pStyle w:val="3"/>
      </w:pPr>
      <w:bookmarkStart w:id="157" w:name="_Toc485463347"/>
      <w:r w:rsidRPr="00874E09">
        <w:lastRenderedPageBreak/>
        <w:t>Résultats obtenus par l’algorithme BBO</w:t>
      </w:r>
      <w:bookmarkEnd w:id="157"/>
    </w:p>
    <w:p w:rsidR="00874E09" w:rsidRPr="00C23007" w:rsidRDefault="00874E09" w:rsidP="003D138B">
      <w:pPr>
        <w:pStyle w:val="a"/>
        <w:numPr>
          <w:ilvl w:val="0"/>
          <w:numId w:val="16"/>
        </w:numPr>
      </w:pPr>
      <w:r w:rsidRPr="00C23007">
        <w:t>BBO</w:t>
      </w:r>
      <w:r>
        <w:t>_</w:t>
      </w:r>
      <w:r w:rsidRPr="00C23007">
        <w:t>random</w:t>
      </w:r>
    </w:p>
    <w:p w:rsidR="00D31336" w:rsidRPr="00D31336" w:rsidRDefault="00874E09" w:rsidP="003D138B">
      <w:r w:rsidRPr="00C23007">
        <w:t>Le table 4.3 suivant repèrent le taux d’amélioration obtenus par BBO</w:t>
      </w:r>
      <w:r>
        <w:t>_</w:t>
      </w:r>
      <w:r w:rsidRPr="00C23007">
        <w:t xml:space="preserve">random pour </w:t>
      </w:r>
      <w:r w:rsidRPr="00D378E2">
        <w:t xml:space="preserve">un </w:t>
      </w:r>
      <w:r w:rsidR="00070DF9" w:rsidRPr="00D378E2">
        <w:t>Taille_Population</w:t>
      </w:r>
      <w:r w:rsidR="00070DF9" w:rsidRPr="00C23007">
        <w:t xml:space="preserve"> </w:t>
      </w:r>
      <w:r w:rsidRPr="00C23007">
        <w:t>fixe=50 et  Nb_Itération varié.</w:t>
      </w:r>
    </w:p>
    <w:tbl>
      <w:tblPr>
        <w:tblStyle w:val="a8"/>
        <w:tblW w:w="0" w:type="auto"/>
        <w:tblLook w:val="04A0" w:firstRow="1" w:lastRow="0" w:firstColumn="1" w:lastColumn="0" w:noHBand="0" w:noVBand="1"/>
      </w:tblPr>
      <w:tblGrid>
        <w:gridCol w:w="845"/>
        <w:gridCol w:w="845"/>
        <w:gridCol w:w="845"/>
        <w:gridCol w:w="845"/>
        <w:gridCol w:w="844"/>
        <w:gridCol w:w="844"/>
        <w:gridCol w:w="844"/>
        <w:gridCol w:w="844"/>
        <w:gridCol w:w="844"/>
        <w:gridCol w:w="844"/>
        <w:gridCol w:w="844"/>
      </w:tblGrid>
      <w:tr w:rsidR="00D80518" w:rsidRPr="004E593F" w:rsidTr="00D80518">
        <w:tc>
          <w:tcPr>
            <w:tcW w:w="845" w:type="dxa"/>
            <w:tcBorders>
              <w:top w:val="nil"/>
              <w:left w:val="nil"/>
              <w:right w:val="nil"/>
            </w:tcBorders>
            <w:vAlign w:val="center"/>
          </w:tcPr>
          <w:p w:rsidR="00D80518" w:rsidRDefault="00D80518" w:rsidP="00A37368">
            <w:pPr>
              <w:pStyle w:val="a9"/>
              <w:spacing w:before="0" w:after="0" w:line="360" w:lineRule="auto"/>
              <w:ind w:firstLine="0"/>
              <w:rPr>
                <w:sz w:val="20"/>
                <w:szCs w:val="20"/>
              </w:rPr>
            </w:pPr>
          </w:p>
        </w:tc>
        <w:tc>
          <w:tcPr>
            <w:tcW w:w="845" w:type="dxa"/>
            <w:tcBorders>
              <w:top w:val="nil"/>
              <w:left w:val="nil"/>
            </w:tcBorders>
            <w:vAlign w:val="center"/>
          </w:tcPr>
          <w:p w:rsidR="00D80518" w:rsidRDefault="00D80518" w:rsidP="00A37368">
            <w:pPr>
              <w:pStyle w:val="a9"/>
              <w:spacing w:before="0" w:after="0" w:line="360" w:lineRule="auto"/>
              <w:ind w:firstLine="0"/>
              <w:rPr>
                <w:sz w:val="20"/>
                <w:szCs w:val="20"/>
              </w:rPr>
            </w:pPr>
          </w:p>
        </w:tc>
        <w:tc>
          <w:tcPr>
            <w:tcW w:w="2534" w:type="dxa"/>
            <w:gridSpan w:val="3"/>
            <w:vAlign w:val="center"/>
          </w:tcPr>
          <w:p w:rsidR="00D80518" w:rsidRDefault="00D80518" w:rsidP="00A37368">
            <w:pPr>
              <w:pStyle w:val="a9"/>
              <w:spacing w:before="0" w:after="0" w:line="360" w:lineRule="auto"/>
              <w:ind w:firstLine="0"/>
              <w:rPr>
                <w:sz w:val="20"/>
                <w:szCs w:val="20"/>
              </w:rPr>
            </w:pPr>
            <w:r>
              <w:rPr>
                <w:sz w:val="20"/>
                <w:szCs w:val="20"/>
              </w:rPr>
              <w:t>Nb-iter = 100, Pop=50</w:t>
            </w:r>
          </w:p>
        </w:tc>
        <w:tc>
          <w:tcPr>
            <w:tcW w:w="2532" w:type="dxa"/>
            <w:gridSpan w:val="3"/>
            <w:vAlign w:val="center"/>
          </w:tcPr>
          <w:p w:rsidR="00D80518" w:rsidRDefault="00D80518" w:rsidP="00A37368">
            <w:pPr>
              <w:pStyle w:val="a9"/>
              <w:spacing w:before="0" w:after="0" w:line="360" w:lineRule="auto"/>
              <w:ind w:firstLine="0"/>
              <w:rPr>
                <w:sz w:val="20"/>
                <w:szCs w:val="20"/>
              </w:rPr>
            </w:pPr>
            <w:r>
              <w:rPr>
                <w:sz w:val="20"/>
                <w:szCs w:val="20"/>
              </w:rPr>
              <w:t>Nb-iter = 200, Pop=50</w:t>
            </w:r>
          </w:p>
        </w:tc>
        <w:tc>
          <w:tcPr>
            <w:tcW w:w="2532" w:type="dxa"/>
            <w:gridSpan w:val="3"/>
            <w:vAlign w:val="center"/>
          </w:tcPr>
          <w:p w:rsidR="00D80518" w:rsidRDefault="00D80518" w:rsidP="00A37368">
            <w:pPr>
              <w:pStyle w:val="a9"/>
              <w:spacing w:before="0" w:after="0" w:line="360" w:lineRule="auto"/>
              <w:ind w:firstLine="0"/>
              <w:rPr>
                <w:sz w:val="20"/>
                <w:szCs w:val="20"/>
              </w:rPr>
            </w:pPr>
            <w:r>
              <w:rPr>
                <w:sz w:val="20"/>
                <w:szCs w:val="20"/>
              </w:rPr>
              <w:t>Nb-iter = 300, Pop=50</w:t>
            </w:r>
          </w:p>
        </w:tc>
      </w:tr>
      <w:tr w:rsidR="00D80518" w:rsidRPr="004E593F" w:rsidTr="00D80518">
        <w:trPr>
          <w:trHeight w:val="425"/>
        </w:trPr>
        <w:tc>
          <w:tcPr>
            <w:tcW w:w="845" w:type="dxa"/>
            <w:shd w:val="clear" w:color="auto" w:fill="EEECE1" w:themeFill="background2"/>
            <w:vAlign w:val="center"/>
          </w:tcPr>
          <w:p w:rsidR="00D80518" w:rsidRPr="004E593F" w:rsidRDefault="00D80518" w:rsidP="00A37368">
            <w:pPr>
              <w:pStyle w:val="a9"/>
              <w:spacing w:before="0" w:after="0" w:line="360" w:lineRule="auto"/>
              <w:ind w:firstLine="0"/>
              <w:rPr>
                <w:sz w:val="20"/>
                <w:szCs w:val="20"/>
              </w:rPr>
            </w:pPr>
            <w:r>
              <w:rPr>
                <w:sz w:val="20"/>
                <w:szCs w:val="20"/>
              </w:rPr>
              <w:t>Nom</w:t>
            </w:r>
          </w:p>
        </w:tc>
        <w:tc>
          <w:tcPr>
            <w:tcW w:w="845" w:type="dxa"/>
            <w:shd w:val="clear" w:color="auto" w:fill="EEECE1" w:themeFill="background2"/>
            <w:vAlign w:val="center"/>
          </w:tcPr>
          <w:p w:rsidR="00D80518" w:rsidRPr="004E593F" w:rsidRDefault="00D80518" w:rsidP="00A37368">
            <w:pPr>
              <w:pStyle w:val="a9"/>
              <w:spacing w:before="0" w:after="0" w:line="360" w:lineRule="auto"/>
              <w:ind w:firstLine="0"/>
              <w:rPr>
                <w:sz w:val="20"/>
                <w:szCs w:val="20"/>
              </w:rPr>
            </w:pPr>
            <w:r>
              <w:rPr>
                <w:sz w:val="20"/>
                <w:szCs w:val="20"/>
              </w:rPr>
              <w:t>N</w:t>
            </w:r>
          </w:p>
        </w:tc>
        <w:tc>
          <w:tcPr>
            <w:tcW w:w="845" w:type="dxa"/>
            <w:shd w:val="clear" w:color="auto" w:fill="EEECE1" w:themeFill="background2"/>
            <w:vAlign w:val="center"/>
          </w:tcPr>
          <w:p w:rsidR="00D80518" w:rsidRPr="004E593F" w:rsidRDefault="00D80518" w:rsidP="00A37368">
            <w:pPr>
              <w:pStyle w:val="a9"/>
              <w:spacing w:before="0" w:after="0" w:line="360" w:lineRule="auto"/>
              <w:ind w:firstLine="0"/>
              <w:rPr>
                <w:sz w:val="20"/>
                <w:szCs w:val="20"/>
              </w:rPr>
            </w:pPr>
            <w:r>
              <w:rPr>
                <w:sz w:val="20"/>
                <w:szCs w:val="20"/>
              </w:rPr>
              <w:t>Sc.-I</w:t>
            </w:r>
          </w:p>
        </w:tc>
        <w:tc>
          <w:tcPr>
            <w:tcW w:w="845" w:type="dxa"/>
            <w:shd w:val="clear" w:color="auto" w:fill="EEECE1" w:themeFill="background2"/>
            <w:vAlign w:val="center"/>
          </w:tcPr>
          <w:p w:rsidR="00D80518" w:rsidRPr="004E593F" w:rsidRDefault="00D80518" w:rsidP="00A37368">
            <w:pPr>
              <w:pStyle w:val="a9"/>
              <w:spacing w:before="0" w:after="0" w:line="360" w:lineRule="auto"/>
              <w:ind w:firstLine="0"/>
              <w:rPr>
                <w:sz w:val="20"/>
                <w:szCs w:val="20"/>
              </w:rPr>
            </w:pPr>
            <w:r>
              <w:rPr>
                <w:sz w:val="20"/>
                <w:szCs w:val="20"/>
              </w:rPr>
              <w:t>Sc-F</w:t>
            </w:r>
          </w:p>
        </w:tc>
        <w:tc>
          <w:tcPr>
            <w:tcW w:w="844" w:type="dxa"/>
            <w:shd w:val="clear" w:color="auto" w:fill="EEECE1" w:themeFill="background2"/>
            <w:vAlign w:val="center"/>
          </w:tcPr>
          <w:p w:rsidR="00D80518" w:rsidRPr="004E593F" w:rsidRDefault="00D80518" w:rsidP="00A37368">
            <w:pPr>
              <w:pStyle w:val="a9"/>
              <w:spacing w:before="0" w:after="0" w:line="360" w:lineRule="auto"/>
              <w:ind w:firstLine="0"/>
              <w:rPr>
                <w:sz w:val="20"/>
                <w:szCs w:val="20"/>
              </w:rPr>
            </w:pPr>
            <w:r>
              <w:rPr>
                <w:sz w:val="20"/>
                <w:szCs w:val="20"/>
              </w:rPr>
              <w:t>T.A</w:t>
            </w:r>
          </w:p>
        </w:tc>
        <w:tc>
          <w:tcPr>
            <w:tcW w:w="844" w:type="dxa"/>
            <w:shd w:val="clear" w:color="auto" w:fill="EEECE1" w:themeFill="background2"/>
            <w:vAlign w:val="center"/>
          </w:tcPr>
          <w:p w:rsidR="00D80518" w:rsidRPr="004E593F" w:rsidRDefault="00D80518" w:rsidP="00A37368">
            <w:pPr>
              <w:pStyle w:val="a9"/>
              <w:spacing w:before="0" w:after="0" w:line="360" w:lineRule="auto"/>
              <w:ind w:firstLine="0"/>
              <w:rPr>
                <w:sz w:val="20"/>
                <w:szCs w:val="20"/>
              </w:rPr>
            </w:pPr>
            <w:r>
              <w:rPr>
                <w:sz w:val="20"/>
                <w:szCs w:val="20"/>
              </w:rPr>
              <w:t>Sc.-I</w:t>
            </w:r>
          </w:p>
        </w:tc>
        <w:tc>
          <w:tcPr>
            <w:tcW w:w="844" w:type="dxa"/>
            <w:shd w:val="clear" w:color="auto" w:fill="EEECE1" w:themeFill="background2"/>
            <w:vAlign w:val="center"/>
          </w:tcPr>
          <w:p w:rsidR="00D80518" w:rsidRPr="004E593F" w:rsidRDefault="00D80518" w:rsidP="00A37368">
            <w:pPr>
              <w:pStyle w:val="a9"/>
              <w:spacing w:before="0" w:after="0" w:line="360" w:lineRule="auto"/>
              <w:ind w:firstLine="0"/>
              <w:rPr>
                <w:sz w:val="20"/>
                <w:szCs w:val="20"/>
              </w:rPr>
            </w:pPr>
            <w:r>
              <w:rPr>
                <w:sz w:val="20"/>
                <w:szCs w:val="20"/>
              </w:rPr>
              <w:t>Sc-F</w:t>
            </w:r>
          </w:p>
        </w:tc>
        <w:tc>
          <w:tcPr>
            <w:tcW w:w="844" w:type="dxa"/>
            <w:shd w:val="clear" w:color="auto" w:fill="EEECE1" w:themeFill="background2"/>
            <w:vAlign w:val="center"/>
          </w:tcPr>
          <w:p w:rsidR="00D80518" w:rsidRPr="004E593F" w:rsidRDefault="00D80518" w:rsidP="00A37368">
            <w:pPr>
              <w:pStyle w:val="a9"/>
              <w:spacing w:before="0" w:after="0" w:line="360" w:lineRule="auto"/>
              <w:ind w:firstLine="0"/>
              <w:rPr>
                <w:sz w:val="20"/>
                <w:szCs w:val="20"/>
              </w:rPr>
            </w:pPr>
            <w:r>
              <w:rPr>
                <w:sz w:val="20"/>
                <w:szCs w:val="20"/>
              </w:rPr>
              <w:t>T.A</w:t>
            </w:r>
          </w:p>
        </w:tc>
        <w:tc>
          <w:tcPr>
            <w:tcW w:w="844" w:type="dxa"/>
            <w:shd w:val="clear" w:color="auto" w:fill="EEECE1" w:themeFill="background2"/>
            <w:vAlign w:val="center"/>
          </w:tcPr>
          <w:p w:rsidR="00D80518" w:rsidRPr="004E593F" w:rsidRDefault="00D80518" w:rsidP="00A37368">
            <w:pPr>
              <w:pStyle w:val="a9"/>
              <w:spacing w:before="0" w:after="0" w:line="360" w:lineRule="auto"/>
              <w:ind w:firstLine="0"/>
              <w:rPr>
                <w:sz w:val="20"/>
                <w:szCs w:val="20"/>
              </w:rPr>
            </w:pPr>
            <w:r>
              <w:rPr>
                <w:sz w:val="20"/>
                <w:szCs w:val="20"/>
              </w:rPr>
              <w:t>Sc.-I</w:t>
            </w:r>
          </w:p>
        </w:tc>
        <w:tc>
          <w:tcPr>
            <w:tcW w:w="844" w:type="dxa"/>
            <w:shd w:val="clear" w:color="auto" w:fill="EEECE1" w:themeFill="background2"/>
            <w:vAlign w:val="center"/>
          </w:tcPr>
          <w:p w:rsidR="00D80518" w:rsidRPr="004E593F" w:rsidRDefault="00D80518" w:rsidP="00A37368">
            <w:pPr>
              <w:pStyle w:val="a9"/>
              <w:spacing w:before="0" w:after="0" w:line="360" w:lineRule="auto"/>
              <w:ind w:firstLine="0"/>
              <w:rPr>
                <w:sz w:val="20"/>
                <w:szCs w:val="20"/>
              </w:rPr>
            </w:pPr>
            <w:r>
              <w:rPr>
                <w:sz w:val="20"/>
                <w:szCs w:val="20"/>
              </w:rPr>
              <w:t>Sc-F</w:t>
            </w:r>
          </w:p>
        </w:tc>
        <w:tc>
          <w:tcPr>
            <w:tcW w:w="844" w:type="dxa"/>
            <w:shd w:val="clear" w:color="auto" w:fill="EEECE1" w:themeFill="background2"/>
            <w:vAlign w:val="center"/>
          </w:tcPr>
          <w:p w:rsidR="00D80518" w:rsidRPr="004E593F" w:rsidRDefault="00D80518" w:rsidP="00A37368">
            <w:pPr>
              <w:pStyle w:val="a9"/>
              <w:spacing w:before="0" w:after="0" w:line="360" w:lineRule="auto"/>
              <w:ind w:firstLine="0"/>
              <w:rPr>
                <w:sz w:val="20"/>
                <w:szCs w:val="20"/>
              </w:rPr>
            </w:pPr>
            <w:r>
              <w:rPr>
                <w:sz w:val="20"/>
                <w:szCs w:val="20"/>
              </w:rPr>
              <w:t>T.A</w:t>
            </w:r>
          </w:p>
        </w:tc>
      </w:tr>
      <w:tr w:rsidR="00D80518" w:rsidRPr="004E593F" w:rsidTr="00D80518">
        <w:trPr>
          <w:trHeight w:val="463"/>
        </w:trPr>
        <w:tc>
          <w:tcPr>
            <w:tcW w:w="845" w:type="dxa"/>
            <w:shd w:val="clear" w:color="auto" w:fill="EEECE1" w:themeFill="background2"/>
            <w:vAlign w:val="center"/>
          </w:tcPr>
          <w:p w:rsidR="00D80518" w:rsidRPr="004E593F" w:rsidRDefault="00D80518" w:rsidP="00A37368">
            <w:pPr>
              <w:pStyle w:val="a9"/>
              <w:spacing w:before="0" w:after="0" w:line="360" w:lineRule="auto"/>
              <w:ind w:firstLine="0"/>
              <w:rPr>
                <w:sz w:val="20"/>
                <w:szCs w:val="20"/>
              </w:rPr>
            </w:pPr>
            <w:r>
              <w:rPr>
                <w:sz w:val="20"/>
                <w:szCs w:val="20"/>
              </w:rPr>
              <w:t>lubi</w:t>
            </w:r>
          </w:p>
        </w:tc>
        <w:tc>
          <w:tcPr>
            <w:tcW w:w="845" w:type="dxa"/>
            <w:vAlign w:val="center"/>
          </w:tcPr>
          <w:p w:rsidR="00D80518" w:rsidRPr="004E593F" w:rsidRDefault="00D80518" w:rsidP="00A37368">
            <w:pPr>
              <w:pStyle w:val="a9"/>
              <w:spacing w:before="0" w:after="0" w:line="360" w:lineRule="auto"/>
              <w:ind w:firstLine="0"/>
              <w:rPr>
                <w:sz w:val="20"/>
                <w:szCs w:val="20"/>
              </w:rPr>
            </w:pPr>
            <w:r>
              <w:rPr>
                <w:sz w:val="20"/>
                <w:szCs w:val="20"/>
              </w:rPr>
              <w:t>4</w:t>
            </w:r>
          </w:p>
        </w:tc>
        <w:tc>
          <w:tcPr>
            <w:tcW w:w="845"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-2168</w:t>
            </w:r>
          </w:p>
        </w:tc>
        <w:tc>
          <w:tcPr>
            <w:tcW w:w="845"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-1640</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24.35</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-3243</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-2424</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25.25</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-2100</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-1488</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29.10</w:t>
            </w:r>
          </w:p>
        </w:tc>
      </w:tr>
      <w:tr w:rsidR="00D80518" w:rsidRPr="004E593F" w:rsidTr="00D80518">
        <w:trPr>
          <w:trHeight w:val="463"/>
        </w:trPr>
        <w:tc>
          <w:tcPr>
            <w:tcW w:w="845" w:type="dxa"/>
            <w:shd w:val="clear" w:color="auto" w:fill="EEECE1" w:themeFill="background2"/>
            <w:vAlign w:val="center"/>
          </w:tcPr>
          <w:p w:rsidR="00D80518" w:rsidRDefault="00D80518" w:rsidP="00A37368">
            <w:pPr>
              <w:pStyle w:val="a9"/>
              <w:spacing w:before="0" w:after="0" w:line="360" w:lineRule="auto"/>
              <w:ind w:firstLine="0"/>
              <w:rPr>
                <w:sz w:val="20"/>
                <w:szCs w:val="20"/>
              </w:rPr>
            </w:pPr>
            <w:r>
              <w:rPr>
                <w:rFonts w:hint="cs"/>
                <w:sz w:val="20"/>
                <w:szCs w:val="20"/>
                <w:rtl/>
              </w:rPr>
              <w:t>1</w:t>
            </w:r>
            <w:r>
              <w:rPr>
                <w:sz w:val="20"/>
                <w:szCs w:val="20"/>
              </w:rPr>
              <w:t>aab</w:t>
            </w:r>
          </w:p>
        </w:tc>
        <w:tc>
          <w:tcPr>
            <w:tcW w:w="845" w:type="dxa"/>
            <w:vAlign w:val="center"/>
          </w:tcPr>
          <w:p w:rsidR="00D80518" w:rsidRPr="00AD3705" w:rsidRDefault="00D80518" w:rsidP="00A37368">
            <w:pPr>
              <w:pStyle w:val="a9"/>
              <w:spacing w:before="0" w:after="0" w:line="360" w:lineRule="auto"/>
              <w:ind w:firstLine="0"/>
              <w:rPr>
                <w:sz w:val="20"/>
                <w:szCs w:val="20"/>
              </w:rPr>
            </w:pPr>
            <w:r w:rsidRPr="00AD3705">
              <w:rPr>
                <w:sz w:val="20"/>
                <w:szCs w:val="20"/>
              </w:rPr>
              <w:t>4</w:t>
            </w:r>
          </w:p>
        </w:tc>
        <w:tc>
          <w:tcPr>
            <w:tcW w:w="845"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-1760</w:t>
            </w:r>
          </w:p>
        </w:tc>
        <w:tc>
          <w:tcPr>
            <w:tcW w:w="845"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-1296</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26,35</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-1660</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-1179</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28,98</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-1648</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-1058</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35,8</w:t>
            </w:r>
          </w:p>
        </w:tc>
      </w:tr>
      <w:tr w:rsidR="00D80518" w:rsidRPr="004E593F" w:rsidTr="00D80518">
        <w:trPr>
          <w:trHeight w:val="463"/>
        </w:trPr>
        <w:tc>
          <w:tcPr>
            <w:tcW w:w="845" w:type="dxa"/>
            <w:shd w:val="clear" w:color="auto" w:fill="EEECE1" w:themeFill="background2"/>
            <w:vAlign w:val="center"/>
          </w:tcPr>
          <w:p w:rsidR="00D80518" w:rsidRDefault="00D80518" w:rsidP="00A37368">
            <w:pPr>
              <w:pStyle w:val="a9"/>
              <w:spacing w:before="0" w:after="0" w:line="360" w:lineRule="auto"/>
              <w:ind w:firstLine="0"/>
              <w:rPr>
                <w:sz w:val="20"/>
                <w:szCs w:val="20"/>
              </w:rPr>
            </w:pPr>
            <w:r>
              <w:rPr>
                <w:sz w:val="20"/>
                <w:szCs w:val="20"/>
              </w:rPr>
              <w:t>1csp</w:t>
            </w:r>
          </w:p>
        </w:tc>
        <w:tc>
          <w:tcPr>
            <w:tcW w:w="845" w:type="dxa"/>
            <w:vAlign w:val="center"/>
          </w:tcPr>
          <w:p w:rsidR="00D80518" w:rsidRPr="00AD3705" w:rsidRDefault="00D80518" w:rsidP="00A37368">
            <w:pPr>
              <w:pStyle w:val="a9"/>
              <w:spacing w:before="0" w:after="0" w:line="360" w:lineRule="auto"/>
              <w:ind w:firstLine="0"/>
              <w:rPr>
                <w:sz w:val="20"/>
                <w:szCs w:val="20"/>
              </w:rPr>
            </w:pPr>
            <w:r w:rsidRPr="00AD3705">
              <w:rPr>
                <w:sz w:val="20"/>
                <w:szCs w:val="20"/>
              </w:rPr>
              <w:t>5</w:t>
            </w:r>
          </w:p>
        </w:tc>
        <w:tc>
          <w:tcPr>
            <w:tcW w:w="845"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-2288</w:t>
            </w:r>
          </w:p>
        </w:tc>
        <w:tc>
          <w:tcPr>
            <w:tcW w:w="845"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-1932</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15,55</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-2359</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-1777</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24,67</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-2489</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-1581</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36,5</w:t>
            </w:r>
          </w:p>
        </w:tc>
      </w:tr>
      <w:tr w:rsidR="00D80518" w:rsidRPr="004E593F" w:rsidTr="00D80518">
        <w:trPr>
          <w:trHeight w:val="463"/>
        </w:trPr>
        <w:tc>
          <w:tcPr>
            <w:tcW w:w="845" w:type="dxa"/>
            <w:shd w:val="clear" w:color="auto" w:fill="EEECE1" w:themeFill="background2"/>
            <w:vAlign w:val="center"/>
          </w:tcPr>
          <w:p w:rsidR="00D80518" w:rsidRDefault="00D80518" w:rsidP="00A37368">
            <w:pPr>
              <w:pStyle w:val="a9"/>
              <w:spacing w:before="0" w:after="0" w:line="360" w:lineRule="auto"/>
              <w:ind w:firstLine="0"/>
              <w:rPr>
                <w:sz w:val="20"/>
                <w:szCs w:val="20"/>
              </w:rPr>
            </w:pPr>
            <w:r>
              <w:rPr>
                <w:sz w:val="20"/>
                <w:szCs w:val="20"/>
              </w:rPr>
              <w:t>1havA</w:t>
            </w:r>
          </w:p>
        </w:tc>
        <w:tc>
          <w:tcPr>
            <w:tcW w:w="845" w:type="dxa"/>
            <w:vAlign w:val="center"/>
          </w:tcPr>
          <w:p w:rsidR="00D80518" w:rsidRPr="00AD3705" w:rsidRDefault="00D80518" w:rsidP="00A37368">
            <w:pPr>
              <w:pStyle w:val="a9"/>
              <w:spacing w:before="0" w:after="0" w:line="360" w:lineRule="auto"/>
              <w:ind w:firstLine="0"/>
              <w:rPr>
                <w:sz w:val="20"/>
                <w:szCs w:val="20"/>
              </w:rPr>
            </w:pPr>
            <w:r w:rsidRPr="00AD3705">
              <w:rPr>
                <w:sz w:val="20"/>
                <w:szCs w:val="20"/>
              </w:rPr>
              <w:t>5</w:t>
            </w:r>
          </w:p>
        </w:tc>
        <w:tc>
          <w:tcPr>
            <w:tcW w:w="845"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-7347</w:t>
            </w:r>
          </w:p>
        </w:tc>
        <w:tc>
          <w:tcPr>
            <w:tcW w:w="845"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-6667</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9,25</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-7143</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-6558</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8,19</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-7469</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-6487</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13,1</w:t>
            </w:r>
          </w:p>
        </w:tc>
      </w:tr>
      <w:tr w:rsidR="00D80518" w:rsidRPr="004E593F" w:rsidTr="00D80518">
        <w:trPr>
          <w:trHeight w:val="463"/>
        </w:trPr>
        <w:tc>
          <w:tcPr>
            <w:tcW w:w="845" w:type="dxa"/>
            <w:shd w:val="clear" w:color="auto" w:fill="EEECE1" w:themeFill="background2"/>
            <w:vAlign w:val="center"/>
          </w:tcPr>
          <w:p w:rsidR="00D80518" w:rsidRDefault="00D80518" w:rsidP="00A37368">
            <w:pPr>
              <w:pStyle w:val="a9"/>
              <w:spacing w:before="0" w:after="0" w:line="360" w:lineRule="auto"/>
              <w:ind w:firstLine="0"/>
              <w:rPr>
                <w:sz w:val="20"/>
                <w:szCs w:val="20"/>
              </w:rPr>
            </w:pPr>
            <w:r>
              <w:rPr>
                <w:sz w:val="20"/>
                <w:szCs w:val="20"/>
              </w:rPr>
              <w:t>1ton</w:t>
            </w:r>
          </w:p>
        </w:tc>
        <w:tc>
          <w:tcPr>
            <w:tcW w:w="845" w:type="dxa"/>
            <w:vAlign w:val="center"/>
          </w:tcPr>
          <w:p w:rsidR="00D80518" w:rsidRPr="00AD3705" w:rsidRDefault="00D80518" w:rsidP="00A37368">
            <w:pPr>
              <w:pStyle w:val="a9"/>
              <w:spacing w:before="0" w:after="0" w:line="360" w:lineRule="auto"/>
              <w:ind w:firstLine="0"/>
              <w:rPr>
                <w:sz w:val="20"/>
                <w:szCs w:val="20"/>
              </w:rPr>
            </w:pPr>
            <w:r w:rsidRPr="00AD3705">
              <w:rPr>
                <w:sz w:val="20"/>
                <w:szCs w:val="20"/>
              </w:rPr>
              <w:t>5</w:t>
            </w:r>
          </w:p>
        </w:tc>
        <w:tc>
          <w:tcPr>
            <w:tcW w:w="845"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-8734</w:t>
            </w:r>
          </w:p>
        </w:tc>
        <w:tc>
          <w:tcPr>
            <w:tcW w:w="845"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-7786</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10,85</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-8642</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-7604</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12,01</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-8602</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-7545</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12,3</w:t>
            </w:r>
          </w:p>
        </w:tc>
      </w:tr>
      <w:tr w:rsidR="00D80518" w:rsidRPr="004E593F" w:rsidTr="00D80518">
        <w:trPr>
          <w:trHeight w:val="463"/>
        </w:trPr>
        <w:tc>
          <w:tcPr>
            <w:tcW w:w="845" w:type="dxa"/>
            <w:shd w:val="clear" w:color="auto" w:fill="EEECE1" w:themeFill="background2"/>
            <w:vAlign w:val="center"/>
          </w:tcPr>
          <w:p w:rsidR="00D80518" w:rsidRDefault="00D80518" w:rsidP="00A37368">
            <w:pPr>
              <w:pStyle w:val="a9"/>
              <w:spacing w:before="0" w:after="0" w:line="360" w:lineRule="auto"/>
              <w:ind w:firstLine="0"/>
              <w:rPr>
                <w:sz w:val="20"/>
                <w:szCs w:val="20"/>
              </w:rPr>
            </w:pPr>
            <w:r>
              <w:rPr>
                <w:sz w:val="20"/>
                <w:szCs w:val="20"/>
              </w:rPr>
              <w:t>1ppn</w:t>
            </w:r>
          </w:p>
        </w:tc>
        <w:tc>
          <w:tcPr>
            <w:tcW w:w="845" w:type="dxa"/>
            <w:vAlign w:val="center"/>
          </w:tcPr>
          <w:p w:rsidR="00D80518" w:rsidRPr="00AD3705" w:rsidRDefault="00D80518" w:rsidP="00A37368">
            <w:pPr>
              <w:pStyle w:val="a9"/>
              <w:spacing w:before="0" w:after="0" w:line="360" w:lineRule="auto"/>
              <w:ind w:firstLine="0"/>
              <w:rPr>
                <w:sz w:val="20"/>
                <w:szCs w:val="20"/>
              </w:rPr>
            </w:pPr>
            <w:r w:rsidRPr="00AD3705">
              <w:rPr>
                <w:sz w:val="20"/>
                <w:szCs w:val="20"/>
              </w:rPr>
              <w:t>5</w:t>
            </w:r>
          </w:p>
        </w:tc>
        <w:tc>
          <w:tcPr>
            <w:tcW w:w="845"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-7252</w:t>
            </w:r>
          </w:p>
        </w:tc>
        <w:tc>
          <w:tcPr>
            <w:tcW w:w="845"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-6316</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12,9</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-7104</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-6151</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13,41</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-7237</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-5957</w:t>
            </w:r>
          </w:p>
        </w:tc>
        <w:tc>
          <w:tcPr>
            <w:tcW w:w="844" w:type="dxa"/>
            <w:vAlign w:val="center"/>
          </w:tcPr>
          <w:p w:rsidR="00D80518" w:rsidRPr="00C02D23" w:rsidRDefault="00D80518" w:rsidP="00A37368">
            <w:pPr>
              <w:pStyle w:val="a9"/>
              <w:spacing w:before="0" w:after="0" w:line="360" w:lineRule="auto"/>
              <w:ind w:firstLine="0"/>
              <w:rPr>
                <w:b w:val="0"/>
                <w:bCs w:val="0"/>
                <w:sz w:val="20"/>
                <w:szCs w:val="20"/>
              </w:rPr>
            </w:pPr>
            <w:r w:rsidRPr="00C02D23">
              <w:rPr>
                <w:b w:val="0"/>
                <w:bCs w:val="0"/>
                <w:sz w:val="20"/>
                <w:szCs w:val="20"/>
              </w:rPr>
              <w:t>17,7</w:t>
            </w:r>
          </w:p>
        </w:tc>
      </w:tr>
    </w:tbl>
    <w:p w:rsidR="00D80518" w:rsidRPr="006B0554" w:rsidRDefault="00070DF9" w:rsidP="000C142C">
      <w:pPr>
        <w:pStyle w:val="a9"/>
        <w:rPr>
          <w:b w:val="0"/>
          <w:bCs w:val="0"/>
          <w:rtl/>
        </w:rPr>
      </w:pPr>
      <w:bookmarkStart w:id="158" w:name="_Toc484179738"/>
      <w:r>
        <w:t>Table 4</w:t>
      </w:r>
      <w:r w:rsidR="006250B6">
        <w:t>.</w:t>
      </w:r>
      <w:r w:rsidR="006B2EA7">
        <w:fldChar w:fldCharType="begin"/>
      </w:r>
      <w:r w:rsidR="006B2EA7">
        <w:instrText xml:space="preserve"> SEQ Table_4_ \* ARABIC </w:instrText>
      </w:r>
      <w:r w:rsidR="006B2EA7">
        <w:fldChar w:fldCharType="separate"/>
      </w:r>
      <w:r w:rsidR="00EF215A">
        <w:t>3</w:t>
      </w:r>
      <w:r w:rsidR="006B2EA7">
        <w:fldChar w:fldCharType="end"/>
      </w:r>
      <w:r>
        <w:t xml:space="preserve"> </w:t>
      </w:r>
      <w:r w:rsidRPr="00070DF9">
        <w:t xml:space="preserve">: </w:t>
      </w:r>
      <w:r w:rsidRPr="006B0554">
        <w:rPr>
          <w:b w:val="0"/>
          <w:bCs w:val="0"/>
        </w:rPr>
        <w:t>Résultats obtenus par l’algorithme BBO-R.</w:t>
      </w:r>
      <w:bookmarkEnd w:id="158"/>
    </w:p>
    <w:p w:rsidR="00D80518" w:rsidRDefault="00874E09" w:rsidP="00D80518">
      <w:r w:rsidRPr="00C23007">
        <w:t xml:space="preserve">La figure 4.2 représente le graphique de taux d’amélioration obtenus par BBO_random pour </w:t>
      </w:r>
      <w:r w:rsidRPr="00D378E2">
        <w:t xml:space="preserve">un </w:t>
      </w:r>
      <w:r w:rsidR="00070DF9" w:rsidRPr="00D378E2">
        <w:t>Taille_Population fixe=50 et  Nb_Itération varié</w:t>
      </w:r>
      <w:r w:rsidRPr="00D378E2">
        <w:t>.</w:t>
      </w:r>
    </w:p>
    <w:p w:rsidR="00D31336" w:rsidRPr="00D31336" w:rsidRDefault="004F4C01" w:rsidP="000C142C">
      <w:pPr>
        <w:jc w:val="center"/>
      </w:pPr>
      <w:r>
        <w:rPr>
          <w:lang w:val="en-US" w:bidi="ar-SA"/>
        </w:rPr>
        <w:drawing>
          <wp:inline distT="0" distB="0" distL="0" distR="0" wp14:anchorId="24C9524C" wp14:editId="3B67F18A">
            <wp:extent cx="4572000" cy="2743200"/>
            <wp:effectExtent l="0" t="0" r="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122AD9" w:rsidRDefault="00874E09" w:rsidP="003D138B">
      <w:pPr>
        <w:pStyle w:val="a9"/>
      </w:pPr>
      <w:bookmarkStart w:id="159" w:name="_Toc484179526"/>
      <w:r>
        <w:t>Figure 4</w:t>
      </w:r>
      <w:r w:rsidR="00145CB8">
        <w:t>.</w:t>
      </w:r>
      <w:r w:rsidR="006B2EA7">
        <w:fldChar w:fldCharType="begin"/>
      </w:r>
      <w:r w:rsidR="006B2EA7">
        <w:instrText xml:space="preserve"> SEQ Figure_4_ \* ARABIC </w:instrText>
      </w:r>
      <w:r w:rsidR="006B2EA7">
        <w:fldChar w:fldCharType="separate"/>
      </w:r>
      <w:r w:rsidR="00EF215A">
        <w:t>2</w:t>
      </w:r>
      <w:r w:rsidR="006B2EA7">
        <w:fldChar w:fldCharType="end"/>
      </w:r>
      <w:r w:rsidR="006B0554">
        <w:t> :</w:t>
      </w:r>
      <w:r>
        <w:t xml:space="preserve"> </w:t>
      </w:r>
      <w:r w:rsidRPr="006B0554">
        <w:rPr>
          <w:b w:val="0"/>
          <w:bCs w:val="0"/>
        </w:rPr>
        <w:t>taux d’amélioration pour (</w:t>
      </w:r>
      <w:r w:rsidR="00070DF9" w:rsidRPr="006B0554">
        <w:rPr>
          <w:b w:val="0"/>
          <w:bCs w:val="0"/>
        </w:rPr>
        <w:t xml:space="preserve">Nb_Itération  </w:t>
      </w:r>
      <w:r w:rsidRPr="006B0554">
        <w:rPr>
          <w:b w:val="0"/>
          <w:bCs w:val="0"/>
        </w:rPr>
        <w:t xml:space="preserve">varié, </w:t>
      </w:r>
      <w:r w:rsidR="00070DF9" w:rsidRPr="006B0554">
        <w:rPr>
          <w:b w:val="0"/>
          <w:bCs w:val="0"/>
        </w:rPr>
        <w:t xml:space="preserve">Taille_Population </w:t>
      </w:r>
      <w:r w:rsidRPr="006B0554">
        <w:rPr>
          <w:b w:val="0"/>
          <w:bCs w:val="0"/>
        </w:rPr>
        <w:t>=50)</w:t>
      </w:r>
      <w:r w:rsidR="00EF7B40" w:rsidRPr="006B0554">
        <w:rPr>
          <w:b w:val="0"/>
          <w:bCs w:val="0"/>
        </w:rPr>
        <w:t>.</w:t>
      </w:r>
      <w:bookmarkEnd w:id="159"/>
    </w:p>
    <w:p w:rsidR="00874E09" w:rsidRPr="00D378E2" w:rsidRDefault="00874E09" w:rsidP="003D138B">
      <w:pPr>
        <w:pStyle w:val="a"/>
        <w:numPr>
          <w:ilvl w:val="0"/>
          <w:numId w:val="15"/>
        </w:numPr>
      </w:pPr>
      <w:r w:rsidRPr="00D378E2">
        <w:t>BBO heuristique</w:t>
      </w:r>
    </w:p>
    <w:p w:rsidR="00D31336" w:rsidRDefault="00874E09" w:rsidP="003D138B">
      <w:r w:rsidRPr="00D378E2">
        <w:t xml:space="preserve">Le table 4.4 repèrent le taux d’amélioration obtenus par BBO_heuristique pour un </w:t>
      </w:r>
      <w:r w:rsidR="00070DF9" w:rsidRPr="00D378E2">
        <w:t xml:space="preserve">Taille_Population </w:t>
      </w:r>
      <w:r w:rsidRPr="00D378E2">
        <w:t xml:space="preserve">fixe=50 et  </w:t>
      </w:r>
      <w:r w:rsidR="00070DF9" w:rsidRPr="00D378E2">
        <w:t>Nb_Itération</w:t>
      </w:r>
      <w:r w:rsidRPr="00D378E2">
        <w:t xml:space="preserve"> varié.</w:t>
      </w:r>
    </w:p>
    <w:tbl>
      <w:tblPr>
        <w:tblStyle w:val="a8"/>
        <w:tblW w:w="0" w:type="auto"/>
        <w:tblLook w:val="04A0" w:firstRow="1" w:lastRow="0" w:firstColumn="1" w:lastColumn="0" w:noHBand="0" w:noVBand="1"/>
      </w:tblPr>
      <w:tblGrid>
        <w:gridCol w:w="817"/>
        <w:gridCol w:w="819"/>
        <w:gridCol w:w="818"/>
        <w:gridCol w:w="819"/>
        <w:gridCol w:w="819"/>
        <w:gridCol w:w="819"/>
        <w:gridCol w:w="818"/>
        <w:gridCol w:w="819"/>
        <w:gridCol w:w="818"/>
        <w:gridCol w:w="819"/>
        <w:gridCol w:w="819"/>
      </w:tblGrid>
      <w:tr w:rsidR="000C142C" w:rsidRPr="004E593F" w:rsidTr="00A37368">
        <w:tc>
          <w:tcPr>
            <w:tcW w:w="817" w:type="dxa"/>
            <w:tcBorders>
              <w:top w:val="nil"/>
              <w:left w:val="nil"/>
              <w:right w:val="nil"/>
            </w:tcBorders>
            <w:vAlign w:val="center"/>
          </w:tcPr>
          <w:p w:rsidR="000C142C" w:rsidRDefault="000C142C" w:rsidP="00A37368">
            <w:pPr>
              <w:pStyle w:val="a9"/>
              <w:spacing w:before="0" w:after="0" w:line="360" w:lineRule="auto"/>
              <w:ind w:firstLine="0"/>
              <w:rPr>
                <w:sz w:val="20"/>
                <w:szCs w:val="20"/>
              </w:rPr>
            </w:pPr>
            <w:bookmarkStart w:id="160" w:name="_Toc484179739"/>
          </w:p>
        </w:tc>
        <w:tc>
          <w:tcPr>
            <w:tcW w:w="819" w:type="dxa"/>
            <w:tcBorders>
              <w:top w:val="nil"/>
              <w:left w:val="nil"/>
            </w:tcBorders>
            <w:vAlign w:val="center"/>
          </w:tcPr>
          <w:p w:rsidR="000C142C" w:rsidRDefault="000C142C" w:rsidP="00A37368">
            <w:pPr>
              <w:pStyle w:val="a9"/>
              <w:spacing w:before="0" w:after="0" w:line="360" w:lineRule="auto"/>
              <w:ind w:firstLine="0"/>
              <w:rPr>
                <w:sz w:val="20"/>
                <w:szCs w:val="20"/>
              </w:rPr>
            </w:pPr>
          </w:p>
        </w:tc>
        <w:tc>
          <w:tcPr>
            <w:tcW w:w="2456" w:type="dxa"/>
            <w:gridSpan w:val="3"/>
            <w:vAlign w:val="center"/>
          </w:tcPr>
          <w:p w:rsidR="000C142C" w:rsidRDefault="000C142C" w:rsidP="00A37368">
            <w:pPr>
              <w:pStyle w:val="a9"/>
              <w:spacing w:before="0" w:after="0" w:line="360" w:lineRule="auto"/>
              <w:ind w:firstLine="0"/>
              <w:rPr>
                <w:sz w:val="20"/>
                <w:szCs w:val="20"/>
              </w:rPr>
            </w:pPr>
            <w:r>
              <w:rPr>
                <w:sz w:val="20"/>
                <w:szCs w:val="20"/>
              </w:rPr>
              <w:t>Nb-iter = 100, Pop=50</w:t>
            </w:r>
          </w:p>
        </w:tc>
        <w:tc>
          <w:tcPr>
            <w:tcW w:w="2456" w:type="dxa"/>
            <w:gridSpan w:val="3"/>
            <w:vAlign w:val="center"/>
          </w:tcPr>
          <w:p w:rsidR="000C142C" w:rsidRDefault="000C142C" w:rsidP="00A37368">
            <w:pPr>
              <w:pStyle w:val="a9"/>
              <w:spacing w:before="0" w:after="0" w:line="360" w:lineRule="auto"/>
              <w:ind w:firstLine="0"/>
              <w:rPr>
                <w:sz w:val="20"/>
                <w:szCs w:val="20"/>
              </w:rPr>
            </w:pPr>
            <w:r>
              <w:rPr>
                <w:sz w:val="20"/>
                <w:szCs w:val="20"/>
              </w:rPr>
              <w:t>Nb-iter = 200, Pop=50</w:t>
            </w:r>
          </w:p>
        </w:tc>
        <w:tc>
          <w:tcPr>
            <w:tcW w:w="2456" w:type="dxa"/>
            <w:gridSpan w:val="3"/>
            <w:vAlign w:val="center"/>
          </w:tcPr>
          <w:p w:rsidR="000C142C" w:rsidRDefault="000C142C" w:rsidP="00A37368">
            <w:pPr>
              <w:pStyle w:val="a9"/>
              <w:spacing w:before="0" w:after="0" w:line="360" w:lineRule="auto"/>
              <w:ind w:firstLine="0"/>
              <w:rPr>
                <w:sz w:val="20"/>
                <w:szCs w:val="20"/>
              </w:rPr>
            </w:pPr>
            <w:r>
              <w:rPr>
                <w:sz w:val="20"/>
                <w:szCs w:val="20"/>
              </w:rPr>
              <w:t>Nb-iter = 300, Pop=50</w:t>
            </w:r>
          </w:p>
        </w:tc>
      </w:tr>
      <w:tr w:rsidR="000C142C" w:rsidRPr="004E593F" w:rsidTr="00A37368">
        <w:trPr>
          <w:trHeight w:val="425"/>
        </w:trPr>
        <w:tc>
          <w:tcPr>
            <w:tcW w:w="817"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Nom</w:t>
            </w:r>
          </w:p>
        </w:tc>
        <w:tc>
          <w:tcPr>
            <w:tcW w:w="819"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N</w:t>
            </w:r>
          </w:p>
        </w:tc>
        <w:tc>
          <w:tcPr>
            <w:tcW w:w="818" w:type="dxa"/>
            <w:shd w:val="clear" w:color="auto" w:fill="EEECE1" w:themeFill="background2"/>
            <w:vAlign w:val="center"/>
          </w:tcPr>
          <w:p w:rsidR="000C142C" w:rsidRPr="00C02D23" w:rsidRDefault="000C142C" w:rsidP="00A37368">
            <w:pPr>
              <w:pStyle w:val="a9"/>
              <w:spacing w:before="0" w:after="0" w:line="360" w:lineRule="auto"/>
              <w:ind w:firstLine="0"/>
              <w:rPr>
                <w:sz w:val="20"/>
                <w:szCs w:val="20"/>
              </w:rPr>
            </w:pPr>
            <w:r w:rsidRPr="00C02D23">
              <w:rPr>
                <w:sz w:val="20"/>
                <w:szCs w:val="20"/>
              </w:rPr>
              <w:t>Sc.-I</w:t>
            </w:r>
          </w:p>
        </w:tc>
        <w:tc>
          <w:tcPr>
            <w:tcW w:w="819" w:type="dxa"/>
            <w:shd w:val="clear" w:color="auto" w:fill="EEECE1" w:themeFill="background2"/>
            <w:vAlign w:val="center"/>
          </w:tcPr>
          <w:p w:rsidR="000C142C" w:rsidRPr="00C02D23" w:rsidRDefault="000C142C" w:rsidP="00A37368">
            <w:pPr>
              <w:pStyle w:val="a9"/>
              <w:spacing w:before="0" w:after="0" w:line="360" w:lineRule="auto"/>
              <w:ind w:firstLine="0"/>
              <w:rPr>
                <w:sz w:val="20"/>
                <w:szCs w:val="20"/>
              </w:rPr>
            </w:pPr>
            <w:r w:rsidRPr="00C02D23">
              <w:rPr>
                <w:sz w:val="20"/>
                <w:szCs w:val="20"/>
              </w:rPr>
              <w:t>Sc-F</w:t>
            </w:r>
          </w:p>
        </w:tc>
        <w:tc>
          <w:tcPr>
            <w:tcW w:w="819" w:type="dxa"/>
            <w:shd w:val="clear" w:color="auto" w:fill="EEECE1" w:themeFill="background2"/>
            <w:vAlign w:val="center"/>
          </w:tcPr>
          <w:p w:rsidR="000C142C" w:rsidRPr="00C02D23" w:rsidRDefault="000C142C" w:rsidP="00A37368">
            <w:pPr>
              <w:pStyle w:val="a9"/>
              <w:spacing w:before="0" w:after="0" w:line="360" w:lineRule="auto"/>
              <w:ind w:firstLine="0"/>
              <w:rPr>
                <w:sz w:val="20"/>
                <w:szCs w:val="20"/>
              </w:rPr>
            </w:pPr>
            <w:r w:rsidRPr="00C02D23">
              <w:rPr>
                <w:sz w:val="20"/>
                <w:szCs w:val="20"/>
              </w:rPr>
              <w:t>T.A</w:t>
            </w:r>
          </w:p>
        </w:tc>
        <w:tc>
          <w:tcPr>
            <w:tcW w:w="819" w:type="dxa"/>
            <w:shd w:val="clear" w:color="auto" w:fill="EEECE1" w:themeFill="background2"/>
            <w:vAlign w:val="center"/>
          </w:tcPr>
          <w:p w:rsidR="000C142C" w:rsidRPr="00C02D23" w:rsidRDefault="000C142C" w:rsidP="00A37368">
            <w:pPr>
              <w:pStyle w:val="a9"/>
              <w:spacing w:before="0" w:after="0" w:line="360" w:lineRule="auto"/>
              <w:ind w:firstLine="0"/>
              <w:rPr>
                <w:sz w:val="20"/>
                <w:szCs w:val="20"/>
              </w:rPr>
            </w:pPr>
            <w:r w:rsidRPr="00C02D23">
              <w:rPr>
                <w:sz w:val="20"/>
                <w:szCs w:val="20"/>
              </w:rPr>
              <w:t>Sc.-I</w:t>
            </w:r>
          </w:p>
        </w:tc>
        <w:tc>
          <w:tcPr>
            <w:tcW w:w="818" w:type="dxa"/>
            <w:shd w:val="clear" w:color="auto" w:fill="EEECE1" w:themeFill="background2"/>
            <w:vAlign w:val="center"/>
          </w:tcPr>
          <w:p w:rsidR="000C142C" w:rsidRPr="00C02D23" w:rsidRDefault="000C142C" w:rsidP="00A37368">
            <w:pPr>
              <w:pStyle w:val="a9"/>
              <w:spacing w:before="0" w:after="0" w:line="360" w:lineRule="auto"/>
              <w:ind w:firstLine="0"/>
              <w:rPr>
                <w:sz w:val="20"/>
                <w:szCs w:val="20"/>
              </w:rPr>
            </w:pPr>
            <w:r w:rsidRPr="00C02D23">
              <w:rPr>
                <w:sz w:val="20"/>
                <w:szCs w:val="20"/>
              </w:rPr>
              <w:t>Sc-F</w:t>
            </w:r>
          </w:p>
        </w:tc>
        <w:tc>
          <w:tcPr>
            <w:tcW w:w="819" w:type="dxa"/>
            <w:shd w:val="clear" w:color="auto" w:fill="EEECE1" w:themeFill="background2"/>
            <w:vAlign w:val="center"/>
          </w:tcPr>
          <w:p w:rsidR="000C142C" w:rsidRPr="00C02D23" w:rsidRDefault="000C142C" w:rsidP="00A37368">
            <w:pPr>
              <w:pStyle w:val="a9"/>
              <w:spacing w:before="0" w:after="0" w:line="360" w:lineRule="auto"/>
              <w:ind w:firstLine="0"/>
              <w:rPr>
                <w:sz w:val="20"/>
                <w:szCs w:val="20"/>
              </w:rPr>
            </w:pPr>
            <w:r w:rsidRPr="00C02D23">
              <w:rPr>
                <w:sz w:val="20"/>
                <w:szCs w:val="20"/>
              </w:rPr>
              <w:t>T.A</w:t>
            </w:r>
          </w:p>
        </w:tc>
        <w:tc>
          <w:tcPr>
            <w:tcW w:w="818" w:type="dxa"/>
            <w:shd w:val="clear" w:color="auto" w:fill="EEECE1" w:themeFill="background2"/>
            <w:vAlign w:val="center"/>
          </w:tcPr>
          <w:p w:rsidR="000C142C" w:rsidRPr="00C02D23" w:rsidRDefault="000C142C" w:rsidP="00A37368">
            <w:pPr>
              <w:pStyle w:val="a9"/>
              <w:spacing w:before="0" w:after="0" w:line="360" w:lineRule="auto"/>
              <w:ind w:firstLine="0"/>
              <w:rPr>
                <w:sz w:val="20"/>
                <w:szCs w:val="20"/>
              </w:rPr>
            </w:pPr>
            <w:r w:rsidRPr="00C02D23">
              <w:rPr>
                <w:sz w:val="20"/>
                <w:szCs w:val="20"/>
              </w:rPr>
              <w:t>Sc.-I</w:t>
            </w:r>
          </w:p>
        </w:tc>
        <w:tc>
          <w:tcPr>
            <w:tcW w:w="819" w:type="dxa"/>
            <w:shd w:val="clear" w:color="auto" w:fill="EEECE1" w:themeFill="background2"/>
            <w:vAlign w:val="center"/>
          </w:tcPr>
          <w:p w:rsidR="000C142C" w:rsidRPr="00C02D23" w:rsidRDefault="000C142C" w:rsidP="00A37368">
            <w:pPr>
              <w:pStyle w:val="a9"/>
              <w:spacing w:before="0" w:after="0" w:line="360" w:lineRule="auto"/>
              <w:ind w:firstLine="0"/>
              <w:rPr>
                <w:sz w:val="20"/>
                <w:szCs w:val="20"/>
              </w:rPr>
            </w:pPr>
            <w:r w:rsidRPr="00C02D23">
              <w:rPr>
                <w:sz w:val="20"/>
                <w:szCs w:val="20"/>
              </w:rPr>
              <w:t>Sc-F</w:t>
            </w:r>
          </w:p>
        </w:tc>
        <w:tc>
          <w:tcPr>
            <w:tcW w:w="819" w:type="dxa"/>
            <w:shd w:val="clear" w:color="auto" w:fill="EEECE1" w:themeFill="background2"/>
            <w:vAlign w:val="center"/>
          </w:tcPr>
          <w:p w:rsidR="000C142C" w:rsidRPr="00C02D23" w:rsidRDefault="000C142C" w:rsidP="00A37368">
            <w:pPr>
              <w:pStyle w:val="a9"/>
              <w:spacing w:before="0" w:after="0" w:line="360" w:lineRule="auto"/>
              <w:ind w:firstLine="0"/>
              <w:rPr>
                <w:sz w:val="20"/>
                <w:szCs w:val="20"/>
              </w:rPr>
            </w:pPr>
            <w:r w:rsidRPr="00C02D23">
              <w:rPr>
                <w:sz w:val="20"/>
                <w:szCs w:val="20"/>
              </w:rPr>
              <w:t>T.A</w:t>
            </w:r>
          </w:p>
        </w:tc>
      </w:tr>
      <w:tr w:rsidR="000C142C" w:rsidRPr="004E593F" w:rsidTr="00A37368">
        <w:trPr>
          <w:trHeight w:val="463"/>
        </w:trPr>
        <w:tc>
          <w:tcPr>
            <w:tcW w:w="817"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lubi</w:t>
            </w:r>
          </w:p>
        </w:tc>
        <w:tc>
          <w:tcPr>
            <w:tcW w:w="819" w:type="dxa"/>
            <w:vAlign w:val="center"/>
          </w:tcPr>
          <w:p w:rsidR="000C142C" w:rsidRPr="004E593F" w:rsidRDefault="000C142C" w:rsidP="00A37368">
            <w:pPr>
              <w:pStyle w:val="a9"/>
              <w:spacing w:before="0" w:after="0" w:line="360" w:lineRule="auto"/>
              <w:ind w:firstLine="0"/>
              <w:rPr>
                <w:sz w:val="20"/>
                <w:szCs w:val="20"/>
              </w:rPr>
            </w:pPr>
            <w:r>
              <w:rPr>
                <w:sz w:val="20"/>
                <w:szCs w:val="20"/>
              </w:rPr>
              <w:t>4</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-1865</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-1327</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28,85</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-1969</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-1311</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33,42</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-1897</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-1211</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36,16</w:t>
            </w:r>
          </w:p>
        </w:tc>
      </w:tr>
      <w:tr w:rsidR="000C142C" w:rsidRPr="004E593F" w:rsidTr="00A37368">
        <w:trPr>
          <w:trHeight w:val="463"/>
        </w:trPr>
        <w:tc>
          <w:tcPr>
            <w:tcW w:w="817" w:type="dxa"/>
            <w:shd w:val="clear" w:color="auto" w:fill="EEECE1" w:themeFill="background2"/>
            <w:vAlign w:val="center"/>
          </w:tcPr>
          <w:p w:rsidR="000C142C" w:rsidRDefault="000C142C" w:rsidP="00A37368">
            <w:pPr>
              <w:pStyle w:val="a9"/>
              <w:spacing w:before="0" w:after="0" w:line="360" w:lineRule="auto"/>
              <w:ind w:firstLine="0"/>
              <w:rPr>
                <w:sz w:val="20"/>
                <w:szCs w:val="20"/>
              </w:rPr>
            </w:pPr>
            <w:r>
              <w:rPr>
                <w:rFonts w:hint="cs"/>
                <w:sz w:val="20"/>
                <w:szCs w:val="20"/>
                <w:rtl/>
              </w:rPr>
              <w:t>1</w:t>
            </w:r>
            <w:r>
              <w:rPr>
                <w:sz w:val="20"/>
                <w:szCs w:val="20"/>
              </w:rPr>
              <w:t>aab</w:t>
            </w:r>
          </w:p>
        </w:tc>
        <w:tc>
          <w:tcPr>
            <w:tcW w:w="819" w:type="dxa"/>
            <w:vAlign w:val="center"/>
          </w:tcPr>
          <w:p w:rsidR="000C142C" w:rsidRPr="00AD3705" w:rsidRDefault="000C142C" w:rsidP="00A37368">
            <w:pPr>
              <w:pStyle w:val="a9"/>
              <w:spacing w:before="0" w:after="0" w:line="360" w:lineRule="auto"/>
              <w:ind w:firstLine="0"/>
              <w:rPr>
                <w:sz w:val="20"/>
                <w:szCs w:val="20"/>
              </w:rPr>
            </w:pPr>
            <w:r w:rsidRPr="00AD3705">
              <w:rPr>
                <w:sz w:val="20"/>
                <w:szCs w:val="20"/>
              </w:rPr>
              <w:t>4</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-1330</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-885</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33,46</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-1463</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-943</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35,54</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-1419</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-888</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37,42</w:t>
            </w:r>
          </w:p>
        </w:tc>
      </w:tr>
      <w:tr w:rsidR="000C142C" w:rsidRPr="004E593F" w:rsidTr="00A37368">
        <w:trPr>
          <w:trHeight w:val="463"/>
        </w:trPr>
        <w:tc>
          <w:tcPr>
            <w:tcW w:w="817" w:type="dxa"/>
            <w:shd w:val="clear" w:color="auto" w:fill="EEECE1" w:themeFill="background2"/>
            <w:vAlign w:val="center"/>
          </w:tcPr>
          <w:p w:rsidR="000C142C" w:rsidRDefault="000C142C" w:rsidP="00A37368">
            <w:pPr>
              <w:pStyle w:val="a9"/>
              <w:spacing w:before="0" w:after="0" w:line="360" w:lineRule="auto"/>
              <w:ind w:firstLine="0"/>
              <w:rPr>
                <w:sz w:val="20"/>
                <w:szCs w:val="20"/>
              </w:rPr>
            </w:pPr>
            <w:r>
              <w:rPr>
                <w:sz w:val="20"/>
                <w:szCs w:val="20"/>
              </w:rPr>
              <w:t>1csp</w:t>
            </w:r>
          </w:p>
        </w:tc>
        <w:tc>
          <w:tcPr>
            <w:tcW w:w="819" w:type="dxa"/>
            <w:vAlign w:val="center"/>
          </w:tcPr>
          <w:p w:rsidR="000C142C" w:rsidRPr="00AD3705" w:rsidRDefault="000C142C" w:rsidP="00A37368">
            <w:pPr>
              <w:pStyle w:val="a9"/>
              <w:spacing w:before="0" w:after="0" w:line="360" w:lineRule="auto"/>
              <w:ind w:firstLine="0"/>
              <w:rPr>
                <w:sz w:val="20"/>
                <w:szCs w:val="20"/>
              </w:rPr>
            </w:pPr>
            <w:r w:rsidRPr="00AD3705">
              <w:rPr>
                <w:sz w:val="20"/>
                <w:szCs w:val="20"/>
              </w:rPr>
              <w:t>5</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-1992</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-1653</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17,02</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-1982</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-1391</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29,82</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-2169</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-1269</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41,49</w:t>
            </w:r>
          </w:p>
        </w:tc>
      </w:tr>
      <w:tr w:rsidR="000C142C" w:rsidRPr="004E593F" w:rsidTr="00A37368">
        <w:trPr>
          <w:trHeight w:val="463"/>
        </w:trPr>
        <w:tc>
          <w:tcPr>
            <w:tcW w:w="817" w:type="dxa"/>
            <w:shd w:val="clear" w:color="auto" w:fill="EEECE1" w:themeFill="background2"/>
            <w:vAlign w:val="center"/>
          </w:tcPr>
          <w:p w:rsidR="000C142C" w:rsidRDefault="000C142C" w:rsidP="00A37368">
            <w:pPr>
              <w:pStyle w:val="a9"/>
              <w:spacing w:before="0" w:after="0" w:line="360" w:lineRule="auto"/>
              <w:ind w:firstLine="0"/>
              <w:rPr>
                <w:sz w:val="20"/>
                <w:szCs w:val="20"/>
              </w:rPr>
            </w:pPr>
            <w:r>
              <w:rPr>
                <w:sz w:val="20"/>
                <w:szCs w:val="20"/>
              </w:rPr>
              <w:t>1havA</w:t>
            </w:r>
          </w:p>
        </w:tc>
        <w:tc>
          <w:tcPr>
            <w:tcW w:w="819" w:type="dxa"/>
            <w:vAlign w:val="center"/>
          </w:tcPr>
          <w:p w:rsidR="000C142C" w:rsidRPr="00AD3705" w:rsidRDefault="000C142C" w:rsidP="00A37368">
            <w:pPr>
              <w:pStyle w:val="a9"/>
              <w:spacing w:before="0" w:after="0" w:line="360" w:lineRule="auto"/>
              <w:ind w:firstLine="0"/>
              <w:rPr>
                <w:sz w:val="20"/>
                <w:szCs w:val="20"/>
              </w:rPr>
            </w:pPr>
            <w:r w:rsidRPr="00AD3705">
              <w:rPr>
                <w:sz w:val="20"/>
                <w:szCs w:val="20"/>
              </w:rPr>
              <w:t>5</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-6347</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-5017</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20,95</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-7143</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-5482</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23,25</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-7469</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-5487</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26,54</w:t>
            </w:r>
          </w:p>
        </w:tc>
      </w:tr>
      <w:tr w:rsidR="000C142C" w:rsidRPr="004E593F" w:rsidTr="00A37368">
        <w:trPr>
          <w:trHeight w:val="463"/>
        </w:trPr>
        <w:tc>
          <w:tcPr>
            <w:tcW w:w="817" w:type="dxa"/>
            <w:shd w:val="clear" w:color="auto" w:fill="EEECE1" w:themeFill="background2"/>
            <w:vAlign w:val="center"/>
          </w:tcPr>
          <w:p w:rsidR="000C142C" w:rsidRDefault="000C142C" w:rsidP="00A37368">
            <w:pPr>
              <w:pStyle w:val="a9"/>
              <w:spacing w:before="0" w:after="0" w:line="360" w:lineRule="auto"/>
              <w:ind w:firstLine="0"/>
              <w:rPr>
                <w:sz w:val="20"/>
                <w:szCs w:val="20"/>
              </w:rPr>
            </w:pPr>
            <w:r>
              <w:rPr>
                <w:sz w:val="20"/>
                <w:szCs w:val="20"/>
              </w:rPr>
              <w:t>1ton</w:t>
            </w:r>
          </w:p>
        </w:tc>
        <w:tc>
          <w:tcPr>
            <w:tcW w:w="819" w:type="dxa"/>
            <w:vAlign w:val="center"/>
          </w:tcPr>
          <w:p w:rsidR="000C142C" w:rsidRPr="00AD3705" w:rsidRDefault="000C142C" w:rsidP="00A37368">
            <w:pPr>
              <w:pStyle w:val="a9"/>
              <w:spacing w:before="0" w:after="0" w:line="360" w:lineRule="auto"/>
              <w:ind w:firstLine="0"/>
              <w:rPr>
                <w:sz w:val="20"/>
                <w:szCs w:val="20"/>
              </w:rPr>
            </w:pPr>
            <w:r w:rsidRPr="00AD3705">
              <w:rPr>
                <w:sz w:val="20"/>
                <w:szCs w:val="20"/>
              </w:rPr>
              <w:t>5</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-8034</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-7006</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12,80</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-9642</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-8304</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13,88</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-6102</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-4545</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25,52</w:t>
            </w:r>
          </w:p>
        </w:tc>
      </w:tr>
      <w:tr w:rsidR="000C142C" w:rsidRPr="004E593F" w:rsidTr="00A37368">
        <w:trPr>
          <w:trHeight w:val="463"/>
        </w:trPr>
        <w:tc>
          <w:tcPr>
            <w:tcW w:w="817" w:type="dxa"/>
            <w:shd w:val="clear" w:color="auto" w:fill="EEECE1" w:themeFill="background2"/>
            <w:vAlign w:val="center"/>
          </w:tcPr>
          <w:p w:rsidR="000C142C" w:rsidRDefault="000C142C" w:rsidP="00A37368">
            <w:pPr>
              <w:pStyle w:val="a9"/>
              <w:spacing w:before="0" w:after="0" w:line="360" w:lineRule="auto"/>
              <w:ind w:firstLine="0"/>
              <w:rPr>
                <w:sz w:val="20"/>
                <w:szCs w:val="20"/>
              </w:rPr>
            </w:pPr>
            <w:r>
              <w:rPr>
                <w:sz w:val="20"/>
                <w:szCs w:val="20"/>
              </w:rPr>
              <w:t>1ppn</w:t>
            </w:r>
          </w:p>
        </w:tc>
        <w:tc>
          <w:tcPr>
            <w:tcW w:w="819" w:type="dxa"/>
            <w:vAlign w:val="center"/>
          </w:tcPr>
          <w:p w:rsidR="000C142C" w:rsidRPr="00AD3705" w:rsidRDefault="000C142C" w:rsidP="00A37368">
            <w:pPr>
              <w:pStyle w:val="a9"/>
              <w:spacing w:before="0" w:after="0" w:line="360" w:lineRule="auto"/>
              <w:ind w:firstLine="0"/>
              <w:rPr>
                <w:sz w:val="20"/>
                <w:szCs w:val="20"/>
              </w:rPr>
            </w:pPr>
            <w:r w:rsidRPr="00AD3705">
              <w:rPr>
                <w:sz w:val="20"/>
                <w:szCs w:val="20"/>
              </w:rPr>
              <w:t>5</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-5252</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-4616</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12,11</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-6100</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-5253</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13,89</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-8137</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-6357</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21,88</w:t>
            </w:r>
          </w:p>
        </w:tc>
      </w:tr>
      <w:tr w:rsidR="000C142C" w:rsidRPr="004E593F" w:rsidTr="00A37368">
        <w:trPr>
          <w:trHeight w:val="463"/>
        </w:trPr>
        <w:tc>
          <w:tcPr>
            <w:tcW w:w="817" w:type="dxa"/>
            <w:shd w:val="clear" w:color="auto" w:fill="EEECE1" w:themeFill="background2"/>
            <w:vAlign w:val="center"/>
          </w:tcPr>
          <w:p w:rsidR="000C142C" w:rsidRDefault="000C142C" w:rsidP="00A37368">
            <w:pPr>
              <w:pStyle w:val="a9"/>
              <w:spacing w:before="0" w:after="0" w:line="360" w:lineRule="auto"/>
              <w:ind w:firstLine="0"/>
              <w:rPr>
                <w:sz w:val="20"/>
                <w:szCs w:val="20"/>
              </w:rPr>
            </w:pPr>
            <w:r>
              <w:rPr>
                <w:sz w:val="20"/>
                <w:szCs w:val="20"/>
              </w:rPr>
              <w:t>ion</w:t>
            </w:r>
          </w:p>
        </w:tc>
        <w:tc>
          <w:tcPr>
            <w:tcW w:w="819" w:type="dxa"/>
            <w:vAlign w:val="center"/>
          </w:tcPr>
          <w:p w:rsidR="000C142C" w:rsidRPr="00AD3705" w:rsidRDefault="000C142C" w:rsidP="00A37368">
            <w:pPr>
              <w:pStyle w:val="a9"/>
              <w:spacing w:before="0" w:after="0" w:line="360" w:lineRule="auto"/>
              <w:ind w:firstLine="0"/>
              <w:rPr>
                <w:sz w:val="20"/>
                <w:szCs w:val="20"/>
              </w:rPr>
            </w:pPr>
            <w:r w:rsidRPr="00AD3705">
              <w:rPr>
                <w:sz w:val="20"/>
                <w:szCs w:val="20"/>
              </w:rPr>
              <w:t>7</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-21672</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-20129</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7,12</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-21042</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-19094</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9,26</w:t>
            </w:r>
          </w:p>
        </w:tc>
        <w:tc>
          <w:tcPr>
            <w:tcW w:w="818"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-34626</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-30350</w:t>
            </w:r>
          </w:p>
        </w:tc>
        <w:tc>
          <w:tcPr>
            <w:tcW w:w="819" w:type="dxa"/>
            <w:vAlign w:val="center"/>
          </w:tcPr>
          <w:p w:rsidR="000C142C" w:rsidRPr="00C02D23" w:rsidRDefault="000C142C" w:rsidP="00A37368">
            <w:pPr>
              <w:pStyle w:val="a9"/>
              <w:spacing w:before="0" w:after="0" w:line="360" w:lineRule="auto"/>
              <w:ind w:firstLine="0"/>
              <w:rPr>
                <w:b w:val="0"/>
                <w:bCs w:val="0"/>
                <w:sz w:val="20"/>
                <w:szCs w:val="20"/>
              </w:rPr>
            </w:pPr>
            <w:r w:rsidRPr="00C02D23">
              <w:rPr>
                <w:b w:val="0"/>
                <w:bCs w:val="0"/>
                <w:sz w:val="20"/>
                <w:szCs w:val="20"/>
              </w:rPr>
              <w:t>12,35</w:t>
            </w:r>
          </w:p>
        </w:tc>
      </w:tr>
    </w:tbl>
    <w:p w:rsidR="00070DF9" w:rsidRDefault="000B10DF" w:rsidP="003D138B">
      <w:pPr>
        <w:pStyle w:val="a9"/>
      </w:pPr>
      <w:r>
        <w:t>Table 4</w:t>
      </w:r>
      <w:r w:rsidR="006250B6">
        <w:t>.</w:t>
      </w:r>
      <w:r w:rsidR="006B2EA7">
        <w:fldChar w:fldCharType="begin"/>
      </w:r>
      <w:r w:rsidR="006B2EA7">
        <w:instrText xml:space="preserve"> SEQ Table_4_ \* ARABIC </w:instrText>
      </w:r>
      <w:r w:rsidR="006B2EA7">
        <w:fldChar w:fldCharType="separate"/>
      </w:r>
      <w:r w:rsidR="00EF215A">
        <w:t>4</w:t>
      </w:r>
      <w:r w:rsidR="006B2EA7">
        <w:fldChar w:fldCharType="end"/>
      </w:r>
      <w:r>
        <w:t xml:space="preserve"> </w:t>
      </w:r>
      <w:r w:rsidRPr="000B10DF">
        <w:t xml:space="preserve">: </w:t>
      </w:r>
      <w:r w:rsidRPr="000C142C">
        <w:rPr>
          <w:b w:val="0"/>
          <w:bCs w:val="0"/>
        </w:rPr>
        <w:t>Résultats obtenus par l’algorithme BBO-H.</w:t>
      </w:r>
      <w:bookmarkEnd w:id="160"/>
    </w:p>
    <w:p w:rsidR="00D31336" w:rsidRDefault="00874E09" w:rsidP="003D138B">
      <w:r w:rsidRPr="00C23007">
        <w:t xml:space="preserve">La figure 4.3 </w:t>
      </w:r>
      <w:r w:rsidRPr="00D378E2">
        <w:t xml:space="preserve">représente le graphique de taux d’amélioration obtenus par BBO_heuristique pour un </w:t>
      </w:r>
      <w:r w:rsidR="00070DF9" w:rsidRPr="00D378E2">
        <w:t>Taille_Population fixe=50 et  Nb_Itération varié.</w:t>
      </w:r>
    </w:p>
    <w:p w:rsidR="00874E09" w:rsidRDefault="008510F2" w:rsidP="000C142C">
      <w:pPr>
        <w:jc w:val="center"/>
      </w:pPr>
      <w:r>
        <w:rPr>
          <w:lang w:val="en-US" w:bidi="ar-SA"/>
        </w:rPr>
        <w:drawing>
          <wp:inline distT="0" distB="0" distL="0" distR="0" wp14:anchorId="7F04D000" wp14:editId="529B49DD">
            <wp:extent cx="4572000" cy="2743200"/>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F82C92" w:rsidRDefault="00874E09" w:rsidP="000C142C">
      <w:pPr>
        <w:pStyle w:val="a9"/>
      </w:pPr>
      <w:bookmarkStart w:id="161" w:name="_Toc484179527"/>
      <w:r>
        <w:t>Figure 4</w:t>
      </w:r>
      <w:r w:rsidR="00145CB8">
        <w:t>.</w:t>
      </w:r>
      <w:r w:rsidR="006B2EA7">
        <w:fldChar w:fldCharType="begin"/>
      </w:r>
      <w:r w:rsidR="006B2EA7">
        <w:instrText xml:space="preserve"> SEQ Figure_4_ \* ARABIC </w:instrText>
      </w:r>
      <w:r w:rsidR="006B2EA7">
        <w:fldChar w:fldCharType="separate"/>
      </w:r>
      <w:r w:rsidR="00EF215A">
        <w:t>3</w:t>
      </w:r>
      <w:r w:rsidR="006B2EA7">
        <w:fldChar w:fldCharType="end"/>
      </w:r>
      <w:r w:rsidR="000C142C">
        <w:t> :</w:t>
      </w:r>
      <w:r>
        <w:t xml:space="preserve"> </w:t>
      </w:r>
      <w:r w:rsidRPr="000C142C">
        <w:rPr>
          <w:b w:val="0"/>
          <w:bCs w:val="0"/>
        </w:rPr>
        <w:t>Taux d’amélioration pour (</w:t>
      </w:r>
      <w:r w:rsidR="00D378E2" w:rsidRPr="000C142C">
        <w:rPr>
          <w:b w:val="0"/>
          <w:bCs w:val="0"/>
        </w:rPr>
        <w:t xml:space="preserve">Nb_Itération </w:t>
      </w:r>
      <w:r w:rsidRPr="000C142C">
        <w:rPr>
          <w:b w:val="0"/>
          <w:bCs w:val="0"/>
        </w:rPr>
        <w:t xml:space="preserve">varié, </w:t>
      </w:r>
      <w:r w:rsidR="00070DF9" w:rsidRPr="000C142C">
        <w:rPr>
          <w:b w:val="0"/>
          <w:bCs w:val="0"/>
        </w:rPr>
        <w:t xml:space="preserve">Taille_Population </w:t>
      </w:r>
      <w:r w:rsidRPr="000C142C">
        <w:rPr>
          <w:b w:val="0"/>
          <w:bCs w:val="0"/>
        </w:rPr>
        <w:t>=50)</w:t>
      </w:r>
      <w:bookmarkEnd w:id="161"/>
    </w:p>
    <w:p w:rsidR="00874E09" w:rsidRPr="00145CB8" w:rsidRDefault="00874E09" w:rsidP="003D138B">
      <w:r w:rsidRPr="00145CB8">
        <w:t>Discussion :</w:t>
      </w:r>
    </w:p>
    <w:p w:rsidR="00874E09" w:rsidRPr="00C23007" w:rsidRDefault="00874E09" w:rsidP="003D138B">
      <w:r w:rsidRPr="00C23007">
        <w:t>D’après les tables (4.3 et 4.4) et les figures (4.2 et 4.3) précédents nous avons constaté :</w:t>
      </w:r>
    </w:p>
    <w:p w:rsidR="00874E09" w:rsidRPr="00C23007" w:rsidRDefault="00874E09" w:rsidP="003D138B">
      <w:pPr>
        <w:pStyle w:val="a"/>
        <w:rPr>
          <w:b/>
          <w:bCs/>
        </w:rPr>
      </w:pPr>
      <w:r w:rsidRPr="00C23007">
        <w:t>Le taux d’amélioration dépend de nombr</w:t>
      </w:r>
      <w:r>
        <w:t>e des itérations pour les deux versions de l’</w:t>
      </w:r>
      <w:r w:rsidRPr="00C23007">
        <w:t>algorithme</w:t>
      </w:r>
    </w:p>
    <w:p w:rsidR="00874E09" w:rsidRPr="00C23007" w:rsidRDefault="00874E09" w:rsidP="003D138B">
      <w:pPr>
        <w:pStyle w:val="a"/>
      </w:pPr>
      <w:r w:rsidRPr="00C23007">
        <w:t xml:space="preserve"> </w:t>
      </w:r>
      <w:r w:rsidRPr="00C23007">
        <w:rPr>
          <w:b/>
          <w:bCs/>
        </w:rPr>
        <w:t xml:space="preserve"> </w:t>
      </w:r>
      <w:r w:rsidRPr="00C23007">
        <w:t>BBO_heuristique donne le meilleur taux d’amélioration 41.49% par rapport aux BBO_random 36.5%.</w:t>
      </w:r>
    </w:p>
    <w:p w:rsidR="00874E09" w:rsidRDefault="00874E09" w:rsidP="003D138B">
      <w:r w:rsidRPr="00C23007">
        <w:lastRenderedPageBreak/>
        <w:t>Le taux d’amélioration est très raisonnable pour les instances de courtes et moyennes tailles, alors qu’il diminue progressivement quand il s’agit des instances de grandes tailles.</w:t>
      </w:r>
    </w:p>
    <w:p w:rsidR="00874E09" w:rsidRPr="00A37368" w:rsidRDefault="00874E09" w:rsidP="00A37368">
      <w:pPr>
        <w:pStyle w:val="3"/>
        <w:rPr>
          <w:lang w:val="fr-FR"/>
        </w:rPr>
      </w:pPr>
      <w:bookmarkStart w:id="162" w:name="_Toc485463348"/>
      <w:r w:rsidRPr="00A37368">
        <w:rPr>
          <w:lang w:val="fr-FR"/>
        </w:rPr>
        <w:t>Résultats obtenus par l’algorithme génétique GA</w:t>
      </w:r>
      <w:bookmarkEnd w:id="162"/>
    </w:p>
    <w:p w:rsidR="00874E09" w:rsidRPr="00C23007" w:rsidRDefault="00874E09" w:rsidP="003D138B">
      <w:pPr>
        <w:pStyle w:val="a"/>
        <w:numPr>
          <w:ilvl w:val="0"/>
          <w:numId w:val="14"/>
        </w:numPr>
      </w:pPr>
      <w:r w:rsidRPr="00C23007">
        <w:t>AG_random</w:t>
      </w:r>
    </w:p>
    <w:p w:rsidR="00874E09" w:rsidRDefault="00874E09" w:rsidP="003D138B">
      <w:r w:rsidRPr="00874E09">
        <w:t xml:space="preserve">Le table suivant repèrent le taux d’amélioration obtenus par AG_random pour un </w:t>
      </w:r>
      <w:r w:rsidR="00070DF9" w:rsidRPr="00184F9B">
        <w:t xml:space="preserve">Taille_Population </w:t>
      </w:r>
      <w:r w:rsidRPr="00184F9B">
        <w:t>fixe</w:t>
      </w:r>
      <w:r w:rsidRPr="00874E09">
        <w:t xml:space="preserve">=50 et  </w:t>
      </w:r>
      <w:r w:rsidR="00D378E2" w:rsidRPr="00C23007">
        <w:t xml:space="preserve">Nb_Itération </w:t>
      </w:r>
      <w:r w:rsidRPr="00874E09">
        <w:t>varié.</w:t>
      </w:r>
    </w:p>
    <w:tbl>
      <w:tblPr>
        <w:tblStyle w:val="a8"/>
        <w:tblW w:w="0" w:type="auto"/>
        <w:tblLook w:val="04A0" w:firstRow="1" w:lastRow="0" w:firstColumn="1" w:lastColumn="0" w:noHBand="0" w:noVBand="1"/>
      </w:tblPr>
      <w:tblGrid>
        <w:gridCol w:w="817"/>
        <w:gridCol w:w="809"/>
        <w:gridCol w:w="814"/>
        <w:gridCol w:w="814"/>
        <w:gridCol w:w="815"/>
        <w:gridCol w:w="814"/>
        <w:gridCol w:w="813"/>
        <w:gridCol w:w="815"/>
        <w:gridCol w:w="813"/>
        <w:gridCol w:w="814"/>
        <w:gridCol w:w="866"/>
      </w:tblGrid>
      <w:tr w:rsidR="000C142C" w:rsidRPr="004E593F" w:rsidTr="00A37368">
        <w:tc>
          <w:tcPr>
            <w:tcW w:w="817" w:type="dxa"/>
            <w:tcBorders>
              <w:top w:val="nil"/>
              <w:left w:val="nil"/>
              <w:right w:val="nil"/>
            </w:tcBorders>
            <w:vAlign w:val="center"/>
          </w:tcPr>
          <w:p w:rsidR="000C142C" w:rsidRDefault="000C142C" w:rsidP="00A37368">
            <w:pPr>
              <w:pStyle w:val="a9"/>
              <w:spacing w:before="0" w:after="0" w:line="360" w:lineRule="auto"/>
              <w:ind w:firstLine="0"/>
              <w:rPr>
                <w:sz w:val="20"/>
                <w:szCs w:val="20"/>
              </w:rPr>
            </w:pPr>
          </w:p>
        </w:tc>
        <w:tc>
          <w:tcPr>
            <w:tcW w:w="809" w:type="dxa"/>
            <w:tcBorders>
              <w:top w:val="nil"/>
              <w:left w:val="nil"/>
            </w:tcBorders>
            <w:vAlign w:val="center"/>
          </w:tcPr>
          <w:p w:rsidR="000C142C" w:rsidRDefault="000C142C" w:rsidP="00A37368">
            <w:pPr>
              <w:pStyle w:val="a9"/>
              <w:spacing w:before="0" w:after="0" w:line="360" w:lineRule="auto"/>
              <w:ind w:firstLine="0"/>
              <w:rPr>
                <w:sz w:val="20"/>
                <w:szCs w:val="20"/>
              </w:rPr>
            </w:pPr>
          </w:p>
        </w:tc>
        <w:tc>
          <w:tcPr>
            <w:tcW w:w="2443" w:type="dxa"/>
            <w:gridSpan w:val="3"/>
            <w:vAlign w:val="center"/>
          </w:tcPr>
          <w:p w:rsidR="000C142C" w:rsidRDefault="000C142C" w:rsidP="00A37368">
            <w:pPr>
              <w:pStyle w:val="a9"/>
              <w:spacing w:before="0" w:after="0" w:line="360" w:lineRule="auto"/>
              <w:ind w:firstLine="0"/>
              <w:rPr>
                <w:sz w:val="20"/>
                <w:szCs w:val="20"/>
              </w:rPr>
            </w:pPr>
            <w:r>
              <w:rPr>
                <w:sz w:val="20"/>
                <w:szCs w:val="20"/>
              </w:rPr>
              <w:t>Nb-iter = 100, Pop=50</w:t>
            </w:r>
          </w:p>
        </w:tc>
        <w:tc>
          <w:tcPr>
            <w:tcW w:w="2442" w:type="dxa"/>
            <w:gridSpan w:val="3"/>
            <w:vAlign w:val="center"/>
          </w:tcPr>
          <w:p w:rsidR="000C142C" w:rsidRDefault="000C142C" w:rsidP="00A37368">
            <w:pPr>
              <w:pStyle w:val="a9"/>
              <w:spacing w:before="0" w:after="0" w:line="360" w:lineRule="auto"/>
              <w:ind w:firstLine="0"/>
              <w:rPr>
                <w:sz w:val="20"/>
                <w:szCs w:val="20"/>
              </w:rPr>
            </w:pPr>
            <w:r>
              <w:rPr>
                <w:sz w:val="20"/>
                <w:szCs w:val="20"/>
              </w:rPr>
              <w:t>Nb-iter = 200, Pop=50</w:t>
            </w:r>
          </w:p>
        </w:tc>
        <w:tc>
          <w:tcPr>
            <w:tcW w:w="2493" w:type="dxa"/>
            <w:gridSpan w:val="3"/>
            <w:vAlign w:val="center"/>
          </w:tcPr>
          <w:p w:rsidR="000C142C" w:rsidRDefault="000C142C" w:rsidP="00A37368">
            <w:pPr>
              <w:pStyle w:val="a9"/>
              <w:spacing w:before="0" w:after="0" w:line="360" w:lineRule="auto"/>
              <w:ind w:firstLine="0"/>
              <w:rPr>
                <w:sz w:val="20"/>
                <w:szCs w:val="20"/>
              </w:rPr>
            </w:pPr>
            <w:r>
              <w:rPr>
                <w:sz w:val="20"/>
                <w:szCs w:val="20"/>
              </w:rPr>
              <w:t>Nb-iter = 300, Pop=50</w:t>
            </w:r>
          </w:p>
        </w:tc>
      </w:tr>
      <w:tr w:rsidR="000C142C" w:rsidRPr="004E593F" w:rsidTr="00A37368">
        <w:trPr>
          <w:trHeight w:val="425"/>
        </w:trPr>
        <w:tc>
          <w:tcPr>
            <w:tcW w:w="817"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Nom</w:t>
            </w:r>
          </w:p>
        </w:tc>
        <w:tc>
          <w:tcPr>
            <w:tcW w:w="809"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N</w:t>
            </w:r>
          </w:p>
        </w:tc>
        <w:tc>
          <w:tcPr>
            <w:tcW w:w="814"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Sc.-I</w:t>
            </w:r>
          </w:p>
        </w:tc>
        <w:tc>
          <w:tcPr>
            <w:tcW w:w="814"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Sc-F</w:t>
            </w:r>
          </w:p>
        </w:tc>
        <w:tc>
          <w:tcPr>
            <w:tcW w:w="815"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T.A</w:t>
            </w:r>
          </w:p>
        </w:tc>
        <w:tc>
          <w:tcPr>
            <w:tcW w:w="814"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Sc.-I</w:t>
            </w:r>
          </w:p>
        </w:tc>
        <w:tc>
          <w:tcPr>
            <w:tcW w:w="813"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Sc-F</w:t>
            </w:r>
          </w:p>
        </w:tc>
        <w:tc>
          <w:tcPr>
            <w:tcW w:w="815"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T.A</w:t>
            </w:r>
          </w:p>
        </w:tc>
        <w:tc>
          <w:tcPr>
            <w:tcW w:w="813"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Sc.-I</w:t>
            </w:r>
          </w:p>
        </w:tc>
        <w:tc>
          <w:tcPr>
            <w:tcW w:w="814"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Sc-F</w:t>
            </w:r>
          </w:p>
        </w:tc>
        <w:tc>
          <w:tcPr>
            <w:tcW w:w="866"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T.A</w:t>
            </w:r>
          </w:p>
        </w:tc>
      </w:tr>
      <w:tr w:rsidR="000C142C" w:rsidRPr="004E593F" w:rsidTr="00A37368">
        <w:trPr>
          <w:trHeight w:val="463"/>
        </w:trPr>
        <w:tc>
          <w:tcPr>
            <w:tcW w:w="817"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lubi</w:t>
            </w:r>
          </w:p>
        </w:tc>
        <w:tc>
          <w:tcPr>
            <w:tcW w:w="809" w:type="dxa"/>
            <w:vAlign w:val="center"/>
          </w:tcPr>
          <w:p w:rsidR="000C142C" w:rsidRPr="004E593F" w:rsidRDefault="000C142C" w:rsidP="00A37368">
            <w:pPr>
              <w:pStyle w:val="a9"/>
              <w:spacing w:before="0" w:after="0" w:line="360" w:lineRule="auto"/>
              <w:ind w:firstLine="0"/>
              <w:rPr>
                <w:sz w:val="20"/>
                <w:szCs w:val="20"/>
              </w:rPr>
            </w:pPr>
            <w:r>
              <w:rPr>
                <w:sz w:val="20"/>
                <w:szCs w:val="20"/>
              </w:rPr>
              <w:t>4</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-2238</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-1814</w:t>
            </w:r>
          </w:p>
        </w:tc>
        <w:tc>
          <w:tcPr>
            <w:tcW w:w="815"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18,95</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-2386</w:t>
            </w:r>
          </w:p>
        </w:tc>
        <w:tc>
          <w:tcPr>
            <w:tcW w:w="813"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-1914</w:t>
            </w:r>
          </w:p>
        </w:tc>
        <w:tc>
          <w:tcPr>
            <w:tcW w:w="815"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19,78</w:t>
            </w:r>
          </w:p>
        </w:tc>
        <w:tc>
          <w:tcPr>
            <w:tcW w:w="813"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-2200</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-1688</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23,27%</w:t>
            </w:r>
          </w:p>
        </w:tc>
      </w:tr>
      <w:tr w:rsidR="000C142C" w:rsidRPr="004E593F" w:rsidTr="00A37368">
        <w:trPr>
          <w:trHeight w:val="463"/>
        </w:trPr>
        <w:tc>
          <w:tcPr>
            <w:tcW w:w="817" w:type="dxa"/>
            <w:shd w:val="clear" w:color="auto" w:fill="EEECE1" w:themeFill="background2"/>
            <w:vAlign w:val="center"/>
          </w:tcPr>
          <w:p w:rsidR="000C142C" w:rsidRDefault="000C142C" w:rsidP="00A37368">
            <w:pPr>
              <w:pStyle w:val="a9"/>
              <w:spacing w:before="0" w:after="0" w:line="360" w:lineRule="auto"/>
              <w:ind w:firstLine="0"/>
              <w:rPr>
                <w:sz w:val="20"/>
                <w:szCs w:val="20"/>
              </w:rPr>
            </w:pPr>
            <w:r>
              <w:rPr>
                <w:rFonts w:hint="cs"/>
                <w:sz w:val="20"/>
                <w:szCs w:val="20"/>
                <w:rtl/>
              </w:rPr>
              <w:t>1</w:t>
            </w:r>
            <w:r>
              <w:rPr>
                <w:sz w:val="20"/>
                <w:szCs w:val="20"/>
              </w:rPr>
              <w:t>aab</w:t>
            </w:r>
          </w:p>
        </w:tc>
        <w:tc>
          <w:tcPr>
            <w:tcW w:w="809" w:type="dxa"/>
            <w:vAlign w:val="center"/>
          </w:tcPr>
          <w:p w:rsidR="000C142C" w:rsidRPr="00AD3705" w:rsidRDefault="000C142C" w:rsidP="00A37368">
            <w:pPr>
              <w:pStyle w:val="a9"/>
              <w:spacing w:before="0" w:after="0" w:line="360" w:lineRule="auto"/>
              <w:ind w:firstLine="0"/>
              <w:rPr>
                <w:sz w:val="20"/>
                <w:szCs w:val="20"/>
              </w:rPr>
            </w:pPr>
            <w:r w:rsidRPr="00AD3705">
              <w:rPr>
                <w:sz w:val="20"/>
                <w:szCs w:val="20"/>
              </w:rPr>
              <w:t>4</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-1501</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-1391</w:t>
            </w:r>
          </w:p>
        </w:tc>
        <w:tc>
          <w:tcPr>
            <w:tcW w:w="815"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7,33</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-1473</w:t>
            </w:r>
          </w:p>
        </w:tc>
        <w:tc>
          <w:tcPr>
            <w:tcW w:w="813"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-1334</w:t>
            </w:r>
          </w:p>
        </w:tc>
        <w:tc>
          <w:tcPr>
            <w:tcW w:w="815"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9,44</w:t>
            </w:r>
          </w:p>
        </w:tc>
        <w:tc>
          <w:tcPr>
            <w:tcW w:w="813"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-1481</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-1273</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14,04%</w:t>
            </w:r>
          </w:p>
        </w:tc>
      </w:tr>
      <w:tr w:rsidR="000C142C" w:rsidRPr="004E593F" w:rsidTr="00A37368">
        <w:trPr>
          <w:trHeight w:val="463"/>
        </w:trPr>
        <w:tc>
          <w:tcPr>
            <w:tcW w:w="817" w:type="dxa"/>
            <w:shd w:val="clear" w:color="auto" w:fill="EEECE1" w:themeFill="background2"/>
            <w:vAlign w:val="center"/>
          </w:tcPr>
          <w:p w:rsidR="000C142C" w:rsidRDefault="000C142C" w:rsidP="00A37368">
            <w:pPr>
              <w:pStyle w:val="a9"/>
              <w:spacing w:before="0" w:after="0" w:line="360" w:lineRule="auto"/>
              <w:ind w:firstLine="0"/>
              <w:rPr>
                <w:sz w:val="20"/>
                <w:szCs w:val="20"/>
              </w:rPr>
            </w:pPr>
            <w:r>
              <w:rPr>
                <w:sz w:val="20"/>
                <w:szCs w:val="20"/>
              </w:rPr>
              <w:t>1csp</w:t>
            </w:r>
          </w:p>
        </w:tc>
        <w:tc>
          <w:tcPr>
            <w:tcW w:w="809" w:type="dxa"/>
            <w:vAlign w:val="center"/>
          </w:tcPr>
          <w:p w:rsidR="000C142C" w:rsidRPr="00AD3705" w:rsidRDefault="000C142C" w:rsidP="00A37368">
            <w:pPr>
              <w:pStyle w:val="a9"/>
              <w:spacing w:before="0" w:after="0" w:line="360" w:lineRule="auto"/>
              <w:ind w:firstLine="0"/>
              <w:rPr>
                <w:sz w:val="20"/>
                <w:szCs w:val="20"/>
              </w:rPr>
            </w:pPr>
            <w:r w:rsidRPr="00AD3705">
              <w:rPr>
                <w:sz w:val="20"/>
                <w:szCs w:val="20"/>
              </w:rPr>
              <w:t>5</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-2002</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-1895</w:t>
            </w:r>
          </w:p>
        </w:tc>
        <w:tc>
          <w:tcPr>
            <w:tcW w:w="815"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5,34</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-2229</w:t>
            </w:r>
          </w:p>
        </w:tc>
        <w:tc>
          <w:tcPr>
            <w:tcW w:w="813"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-1916</w:t>
            </w:r>
          </w:p>
        </w:tc>
        <w:tc>
          <w:tcPr>
            <w:tcW w:w="815"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14,04</w:t>
            </w:r>
          </w:p>
        </w:tc>
        <w:tc>
          <w:tcPr>
            <w:tcW w:w="813"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-2201</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-1714</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22,13%</w:t>
            </w:r>
          </w:p>
        </w:tc>
      </w:tr>
      <w:tr w:rsidR="000C142C" w:rsidRPr="004E593F" w:rsidTr="00A37368">
        <w:trPr>
          <w:trHeight w:val="463"/>
        </w:trPr>
        <w:tc>
          <w:tcPr>
            <w:tcW w:w="817" w:type="dxa"/>
            <w:shd w:val="clear" w:color="auto" w:fill="EEECE1" w:themeFill="background2"/>
            <w:vAlign w:val="center"/>
          </w:tcPr>
          <w:p w:rsidR="000C142C" w:rsidRDefault="000C142C" w:rsidP="00A37368">
            <w:pPr>
              <w:pStyle w:val="a9"/>
              <w:spacing w:before="0" w:after="0" w:line="360" w:lineRule="auto"/>
              <w:ind w:firstLine="0"/>
              <w:rPr>
                <w:sz w:val="20"/>
                <w:szCs w:val="20"/>
              </w:rPr>
            </w:pPr>
            <w:r>
              <w:rPr>
                <w:sz w:val="20"/>
                <w:szCs w:val="20"/>
              </w:rPr>
              <w:t>1havA</w:t>
            </w:r>
          </w:p>
        </w:tc>
        <w:tc>
          <w:tcPr>
            <w:tcW w:w="809" w:type="dxa"/>
            <w:vAlign w:val="center"/>
          </w:tcPr>
          <w:p w:rsidR="000C142C" w:rsidRPr="00AD3705" w:rsidRDefault="000C142C" w:rsidP="00A37368">
            <w:pPr>
              <w:pStyle w:val="a9"/>
              <w:spacing w:before="0" w:after="0" w:line="360" w:lineRule="auto"/>
              <w:ind w:firstLine="0"/>
              <w:rPr>
                <w:sz w:val="20"/>
                <w:szCs w:val="20"/>
              </w:rPr>
            </w:pPr>
            <w:r w:rsidRPr="00AD3705">
              <w:rPr>
                <w:sz w:val="20"/>
                <w:szCs w:val="20"/>
              </w:rPr>
              <w:t>5</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-7320</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-6868</w:t>
            </w:r>
          </w:p>
        </w:tc>
        <w:tc>
          <w:tcPr>
            <w:tcW w:w="815"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6,17</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-7109</w:t>
            </w:r>
          </w:p>
        </w:tc>
        <w:tc>
          <w:tcPr>
            <w:tcW w:w="813"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-6468</w:t>
            </w:r>
          </w:p>
        </w:tc>
        <w:tc>
          <w:tcPr>
            <w:tcW w:w="815"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9,02</w:t>
            </w:r>
          </w:p>
        </w:tc>
        <w:tc>
          <w:tcPr>
            <w:tcW w:w="813"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-7098</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-6363</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10,36%</w:t>
            </w:r>
          </w:p>
        </w:tc>
      </w:tr>
      <w:tr w:rsidR="000C142C" w:rsidRPr="004E593F" w:rsidTr="00A37368">
        <w:trPr>
          <w:trHeight w:val="463"/>
        </w:trPr>
        <w:tc>
          <w:tcPr>
            <w:tcW w:w="817" w:type="dxa"/>
            <w:shd w:val="clear" w:color="auto" w:fill="EEECE1" w:themeFill="background2"/>
            <w:vAlign w:val="center"/>
          </w:tcPr>
          <w:p w:rsidR="000C142C" w:rsidRDefault="000C142C" w:rsidP="00A37368">
            <w:pPr>
              <w:pStyle w:val="a9"/>
              <w:spacing w:before="0" w:after="0" w:line="360" w:lineRule="auto"/>
              <w:ind w:firstLine="0"/>
              <w:rPr>
                <w:sz w:val="20"/>
                <w:szCs w:val="20"/>
              </w:rPr>
            </w:pPr>
            <w:r>
              <w:rPr>
                <w:sz w:val="20"/>
                <w:szCs w:val="20"/>
              </w:rPr>
              <w:t>1ton</w:t>
            </w:r>
          </w:p>
        </w:tc>
        <w:tc>
          <w:tcPr>
            <w:tcW w:w="809" w:type="dxa"/>
            <w:vAlign w:val="center"/>
          </w:tcPr>
          <w:p w:rsidR="000C142C" w:rsidRPr="00AD3705" w:rsidRDefault="000C142C" w:rsidP="00A37368">
            <w:pPr>
              <w:pStyle w:val="a9"/>
              <w:spacing w:before="0" w:after="0" w:line="360" w:lineRule="auto"/>
              <w:ind w:firstLine="0"/>
              <w:rPr>
                <w:sz w:val="20"/>
                <w:szCs w:val="20"/>
              </w:rPr>
            </w:pPr>
            <w:r w:rsidRPr="00AD3705">
              <w:rPr>
                <w:sz w:val="20"/>
                <w:szCs w:val="20"/>
              </w:rPr>
              <w:t>5</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-8418</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-7798</w:t>
            </w:r>
          </w:p>
        </w:tc>
        <w:tc>
          <w:tcPr>
            <w:tcW w:w="815"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7,37</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-8471</w:t>
            </w:r>
          </w:p>
        </w:tc>
        <w:tc>
          <w:tcPr>
            <w:tcW w:w="813"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-7545</w:t>
            </w:r>
          </w:p>
        </w:tc>
        <w:tc>
          <w:tcPr>
            <w:tcW w:w="815"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10,93</w:t>
            </w:r>
          </w:p>
        </w:tc>
        <w:tc>
          <w:tcPr>
            <w:tcW w:w="813"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-8577</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-7483</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12,76%</w:t>
            </w:r>
          </w:p>
        </w:tc>
      </w:tr>
      <w:tr w:rsidR="000C142C" w:rsidRPr="004E593F" w:rsidTr="00A37368">
        <w:trPr>
          <w:trHeight w:val="463"/>
        </w:trPr>
        <w:tc>
          <w:tcPr>
            <w:tcW w:w="817" w:type="dxa"/>
            <w:shd w:val="clear" w:color="auto" w:fill="EEECE1" w:themeFill="background2"/>
            <w:vAlign w:val="center"/>
          </w:tcPr>
          <w:p w:rsidR="000C142C" w:rsidRDefault="000C142C" w:rsidP="00A37368">
            <w:pPr>
              <w:pStyle w:val="a9"/>
              <w:spacing w:before="0" w:after="0" w:line="360" w:lineRule="auto"/>
              <w:ind w:firstLine="0"/>
              <w:rPr>
                <w:sz w:val="20"/>
                <w:szCs w:val="20"/>
              </w:rPr>
            </w:pPr>
            <w:r>
              <w:rPr>
                <w:sz w:val="20"/>
                <w:szCs w:val="20"/>
              </w:rPr>
              <w:t>1ppn</w:t>
            </w:r>
          </w:p>
        </w:tc>
        <w:tc>
          <w:tcPr>
            <w:tcW w:w="809" w:type="dxa"/>
            <w:vAlign w:val="center"/>
          </w:tcPr>
          <w:p w:rsidR="000C142C" w:rsidRPr="00AD3705" w:rsidRDefault="000C142C" w:rsidP="00A37368">
            <w:pPr>
              <w:pStyle w:val="a9"/>
              <w:spacing w:before="0" w:after="0" w:line="360" w:lineRule="auto"/>
              <w:ind w:firstLine="0"/>
              <w:rPr>
                <w:sz w:val="20"/>
                <w:szCs w:val="20"/>
              </w:rPr>
            </w:pPr>
            <w:r w:rsidRPr="00AD3705">
              <w:rPr>
                <w:sz w:val="20"/>
                <w:szCs w:val="20"/>
              </w:rPr>
              <w:t>5</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-6922</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-6108</w:t>
            </w:r>
          </w:p>
        </w:tc>
        <w:tc>
          <w:tcPr>
            <w:tcW w:w="815"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11,76</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-6959</w:t>
            </w:r>
          </w:p>
        </w:tc>
        <w:tc>
          <w:tcPr>
            <w:tcW w:w="813"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-6103</w:t>
            </w:r>
          </w:p>
        </w:tc>
        <w:tc>
          <w:tcPr>
            <w:tcW w:w="815"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12,30</w:t>
            </w:r>
          </w:p>
        </w:tc>
        <w:tc>
          <w:tcPr>
            <w:tcW w:w="813"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-7005</w:t>
            </w:r>
          </w:p>
        </w:tc>
        <w:tc>
          <w:tcPr>
            <w:tcW w:w="814"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-6008</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14,23%</w:t>
            </w:r>
          </w:p>
        </w:tc>
      </w:tr>
    </w:tbl>
    <w:p w:rsidR="000F5F1E" w:rsidRDefault="00184F9B" w:rsidP="000C142C">
      <w:pPr>
        <w:pStyle w:val="a9"/>
      </w:pPr>
      <w:bookmarkStart w:id="163" w:name="_Toc484179740"/>
      <w:r>
        <w:t>Table 4</w:t>
      </w:r>
      <w:r w:rsidR="006250B6">
        <w:t>.</w:t>
      </w:r>
      <w:r w:rsidR="006B2EA7">
        <w:fldChar w:fldCharType="begin"/>
      </w:r>
      <w:r w:rsidR="006B2EA7">
        <w:instrText xml:space="preserve"> SEQ Table_4_ \* ARABIC </w:instrText>
      </w:r>
      <w:r w:rsidR="006B2EA7">
        <w:fldChar w:fldCharType="separate"/>
      </w:r>
      <w:r w:rsidR="00EF215A">
        <w:t>5</w:t>
      </w:r>
      <w:r w:rsidR="006B2EA7">
        <w:fldChar w:fldCharType="end"/>
      </w:r>
      <w:r w:rsidR="000C142C">
        <w:t> :</w:t>
      </w:r>
      <w:r>
        <w:t xml:space="preserve"> </w:t>
      </w:r>
      <w:r w:rsidRPr="000C142C">
        <w:rPr>
          <w:b w:val="0"/>
          <w:bCs w:val="0"/>
        </w:rPr>
        <w:t>Résultats obtenus par l’algorithme AG-R.</w:t>
      </w:r>
      <w:bookmarkEnd w:id="163"/>
    </w:p>
    <w:p w:rsidR="005B67BB" w:rsidRDefault="005B67BB" w:rsidP="003D138B">
      <w:r w:rsidRPr="00C23007">
        <w:t xml:space="preserve">La figure 4.4 représente le graphique de taux d’amélioration obtenus par AG_random pour un </w:t>
      </w:r>
      <w:r w:rsidR="00070DF9" w:rsidRPr="00184F9B">
        <w:t>Taille_Population fixe=50 et  Nb_Itération varié.</w:t>
      </w:r>
    </w:p>
    <w:p w:rsidR="005B67BB" w:rsidRDefault="00F4524E" w:rsidP="000C142C">
      <w:pPr>
        <w:jc w:val="center"/>
      </w:pPr>
      <w:r>
        <w:rPr>
          <w:lang w:val="en-US" w:bidi="ar-SA"/>
        </w:rPr>
        <w:drawing>
          <wp:inline distT="0" distB="0" distL="0" distR="0" wp14:anchorId="58526DE9" wp14:editId="1BE70B83">
            <wp:extent cx="4572000" cy="2743200"/>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184F9B" w:rsidRDefault="005B67BB" w:rsidP="006B0554">
      <w:pPr>
        <w:pStyle w:val="a9"/>
        <w:ind w:left="-284" w:firstLine="0"/>
        <w:rPr>
          <w:b w:val="0"/>
          <w:bCs w:val="0"/>
        </w:rPr>
      </w:pPr>
      <w:bookmarkStart w:id="164" w:name="_Toc484179528"/>
      <w:r>
        <w:t>Figure 4</w:t>
      </w:r>
      <w:r w:rsidR="00145CB8">
        <w:t>.</w:t>
      </w:r>
      <w:r w:rsidR="006B2EA7">
        <w:fldChar w:fldCharType="begin"/>
      </w:r>
      <w:r w:rsidR="006B2EA7">
        <w:instrText xml:space="preserve"> SEQ Figure_4_ \* ARABIC </w:instrText>
      </w:r>
      <w:r w:rsidR="006B2EA7">
        <w:fldChar w:fldCharType="separate"/>
      </w:r>
      <w:r w:rsidR="00EF215A">
        <w:t>4</w:t>
      </w:r>
      <w:r w:rsidR="006B2EA7">
        <w:fldChar w:fldCharType="end"/>
      </w:r>
      <w:r w:rsidR="000C142C">
        <w:t> :</w:t>
      </w:r>
      <w:r>
        <w:t xml:space="preserve"> </w:t>
      </w:r>
      <w:r w:rsidRPr="000C142C">
        <w:rPr>
          <w:b w:val="0"/>
          <w:bCs w:val="0"/>
        </w:rPr>
        <w:t>Taux d’amélioration pour AG_random (</w:t>
      </w:r>
      <w:r w:rsidR="00184F9B" w:rsidRPr="000C142C">
        <w:rPr>
          <w:b w:val="0"/>
          <w:bCs w:val="0"/>
        </w:rPr>
        <w:t xml:space="preserve">Nb_Itération </w:t>
      </w:r>
      <w:r w:rsidRPr="000C142C">
        <w:rPr>
          <w:b w:val="0"/>
          <w:bCs w:val="0"/>
        </w:rPr>
        <w:t xml:space="preserve">varié, </w:t>
      </w:r>
      <w:r w:rsidR="00070DF9" w:rsidRPr="000C142C">
        <w:rPr>
          <w:b w:val="0"/>
          <w:bCs w:val="0"/>
        </w:rPr>
        <w:t xml:space="preserve">Taille_Population </w:t>
      </w:r>
      <w:r w:rsidRPr="000C142C">
        <w:rPr>
          <w:b w:val="0"/>
          <w:bCs w:val="0"/>
        </w:rPr>
        <w:t>=50)</w:t>
      </w:r>
      <w:r w:rsidR="00184F9B" w:rsidRPr="000C142C">
        <w:rPr>
          <w:b w:val="0"/>
          <w:bCs w:val="0"/>
        </w:rPr>
        <w:t>.</w:t>
      </w:r>
      <w:bookmarkEnd w:id="164"/>
    </w:p>
    <w:p w:rsidR="000C142C" w:rsidRPr="000C142C" w:rsidRDefault="000C142C" w:rsidP="000C142C">
      <w:pPr>
        <w:rPr>
          <w:rtl/>
        </w:rPr>
      </w:pPr>
    </w:p>
    <w:p w:rsidR="00734BC7" w:rsidRPr="00122AD9" w:rsidRDefault="00734BC7" w:rsidP="003D138B">
      <w:pPr>
        <w:pStyle w:val="a"/>
        <w:numPr>
          <w:ilvl w:val="0"/>
          <w:numId w:val="13"/>
        </w:numPr>
      </w:pPr>
      <w:r w:rsidRPr="00122AD9">
        <w:lastRenderedPageBreak/>
        <w:t>AG_heuristique</w:t>
      </w:r>
    </w:p>
    <w:p w:rsidR="005B67BB" w:rsidRDefault="00734BC7" w:rsidP="003D138B">
      <w:pPr>
        <w:rPr>
          <w:rtl/>
        </w:rPr>
      </w:pPr>
      <w:r w:rsidRPr="00122AD9">
        <w:t xml:space="preserve">Le table suivant repèrent le taux d’amélioration obtenus par AG_heuristique pour un </w:t>
      </w:r>
      <w:r w:rsidR="00070DF9" w:rsidRPr="00184F9B">
        <w:t>Taille_Population fixe=50 et  Nb_Itération varié.</w:t>
      </w:r>
    </w:p>
    <w:tbl>
      <w:tblPr>
        <w:tblStyle w:val="a8"/>
        <w:tblW w:w="0" w:type="auto"/>
        <w:tblLook w:val="04A0" w:firstRow="1" w:lastRow="0" w:firstColumn="1" w:lastColumn="0" w:noHBand="0" w:noVBand="1"/>
      </w:tblPr>
      <w:tblGrid>
        <w:gridCol w:w="816"/>
        <w:gridCol w:w="797"/>
        <w:gridCol w:w="808"/>
        <w:gridCol w:w="808"/>
        <w:gridCol w:w="811"/>
        <w:gridCol w:w="808"/>
        <w:gridCol w:w="808"/>
        <w:gridCol w:w="866"/>
        <w:gridCol w:w="808"/>
        <w:gridCol w:w="808"/>
        <w:gridCol w:w="866"/>
      </w:tblGrid>
      <w:tr w:rsidR="000C142C" w:rsidRPr="004E593F" w:rsidTr="00A37368">
        <w:tc>
          <w:tcPr>
            <w:tcW w:w="816" w:type="dxa"/>
            <w:tcBorders>
              <w:top w:val="nil"/>
              <w:left w:val="nil"/>
              <w:right w:val="nil"/>
            </w:tcBorders>
            <w:vAlign w:val="center"/>
          </w:tcPr>
          <w:p w:rsidR="000C142C" w:rsidRDefault="000C142C" w:rsidP="00A37368">
            <w:pPr>
              <w:pStyle w:val="a9"/>
              <w:spacing w:before="0" w:after="0" w:line="360" w:lineRule="auto"/>
              <w:ind w:firstLine="0"/>
              <w:rPr>
                <w:sz w:val="20"/>
                <w:szCs w:val="20"/>
              </w:rPr>
            </w:pPr>
          </w:p>
        </w:tc>
        <w:tc>
          <w:tcPr>
            <w:tcW w:w="797" w:type="dxa"/>
            <w:tcBorders>
              <w:top w:val="nil"/>
              <w:left w:val="nil"/>
            </w:tcBorders>
            <w:vAlign w:val="center"/>
          </w:tcPr>
          <w:p w:rsidR="000C142C" w:rsidRDefault="000C142C" w:rsidP="00A37368">
            <w:pPr>
              <w:pStyle w:val="a9"/>
              <w:spacing w:before="0" w:after="0" w:line="360" w:lineRule="auto"/>
              <w:ind w:firstLine="0"/>
              <w:rPr>
                <w:sz w:val="20"/>
                <w:szCs w:val="20"/>
              </w:rPr>
            </w:pPr>
          </w:p>
        </w:tc>
        <w:tc>
          <w:tcPr>
            <w:tcW w:w="2427" w:type="dxa"/>
            <w:gridSpan w:val="3"/>
            <w:vAlign w:val="center"/>
          </w:tcPr>
          <w:p w:rsidR="000C142C" w:rsidRDefault="000C142C" w:rsidP="00A37368">
            <w:pPr>
              <w:pStyle w:val="a9"/>
              <w:spacing w:before="0" w:after="0" w:line="360" w:lineRule="auto"/>
              <w:ind w:firstLine="0"/>
              <w:rPr>
                <w:sz w:val="20"/>
                <w:szCs w:val="20"/>
              </w:rPr>
            </w:pPr>
            <w:r>
              <w:rPr>
                <w:sz w:val="20"/>
                <w:szCs w:val="20"/>
              </w:rPr>
              <w:t>Nb-iter = 100, Pop=50</w:t>
            </w:r>
          </w:p>
        </w:tc>
        <w:tc>
          <w:tcPr>
            <w:tcW w:w="2482" w:type="dxa"/>
            <w:gridSpan w:val="3"/>
            <w:vAlign w:val="center"/>
          </w:tcPr>
          <w:p w:rsidR="000C142C" w:rsidRDefault="000C142C" w:rsidP="00A37368">
            <w:pPr>
              <w:pStyle w:val="a9"/>
              <w:spacing w:before="0" w:after="0" w:line="360" w:lineRule="auto"/>
              <w:ind w:firstLine="0"/>
              <w:rPr>
                <w:sz w:val="20"/>
                <w:szCs w:val="20"/>
              </w:rPr>
            </w:pPr>
            <w:r>
              <w:rPr>
                <w:sz w:val="20"/>
                <w:szCs w:val="20"/>
              </w:rPr>
              <w:t>Nb-iter = 200, Pop=50</w:t>
            </w:r>
          </w:p>
        </w:tc>
        <w:tc>
          <w:tcPr>
            <w:tcW w:w="2482" w:type="dxa"/>
            <w:gridSpan w:val="3"/>
            <w:vAlign w:val="center"/>
          </w:tcPr>
          <w:p w:rsidR="000C142C" w:rsidRDefault="000C142C" w:rsidP="00A37368">
            <w:pPr>
              <w:pStyle w:val="a9"/>
              <w:spacing w:before="0" w:after="0" w:line="360" w:lineRule="auto"/>
              <w:ind w:firstLine="0"/>
              <w:rPr>
                <w:sz w:val="20"/>
                <w:szCs w:val="20"/>
              </w:rPr>
            </w:pPr>
            <w:r>
              <w:rPr>
                <w:sz w:val="20"/>
                <w:szCs w:val="20"/>
              </w:rPr>
              <w:t>Nb-iter = 300, Pop=50</w:t>
            </w:r>
          </w:p>
        </w:tc>
      </w:tr>
      <w:tr w:rsidR="000C142C" w:rsidRPr="004E593F" w:rsidTr="00A37368">
        <w:trPr>
          <w:trHeight w:val="425"/>
        </w:trPr>
        <w:tc>
          <w:tcPr>
            <w:tcW w:w="816"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Nom</w:t>
            </w:r>
          </w:p>
        </w:tc>
        <w:tc>
          <w:tcPr>
            <w:tcW w:w="797"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N</w:t>
            </w:r>
          </w:p>
        </w:tc>
        <w:tc>
          <w:tcPr>
            <w:tcW w:w="808"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Sc.-I</w:t>
            </w:r>
          </w:p>
        </w:tc>
        <w:tc>
          <w:tcPr>
            <w:tcW w:w="808"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Sc-F</w:t>
            </w:r>
          </w:p>
        </w:tc>
        <w:tc>
          <w:tcPr>
            <w:tcW w:w="811"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T.A</w:t>
            </w:r>
          </w:p>
        </w:tc>
        <w:tc>
          <w:tcPr>
            <w:tcW w:w="808"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Sc.-I</w:t>
            </w:r>
          </w:p>
        </w:tc>
        <w:tc>
          <w:tcPr>
            <w:tcW w:w="808"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Sc-F</w:t>
            </w:r>
          </w:p>
        </w:tc>
        <w:tc>
          <w:tcPr>
            <w:tcW w:w="866"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T.A</w:t>
            </w:r>
          </w:p>
        </w:tc>
        <w:tc>
          <w:tcPr>
            <w:tcW w:w="808"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Sc.-I</w:t>
            </w:r>
          </w:p>
        </w:tc>
        <w:tc>
          <w:tcPr>
            <w:tcW w:w="808"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Sc-F</w:t>
            </w:r>
          </w:p>
        </w:tc>
        <w:tc>
          <w:tcPr>
            <w:tcW w:w="866"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T.A</w:t>
            </w:r>
          </w:p>
        </w:tc>
      </w:tr>
      <w:tr w:rsidR="000C142C" w:rsidRPr="004E593F" w:rsidTr="00A37368">
        <w:trPr>
          <w:trHeight w:val="463"/>
        </w:trPr>
        <w:tc>
          <w:tcPr>
            <w:tcW w:w="816" w:type="dxa"/>
            <w:shd w:val="clear" w:color="auto" w:fill="EEECE1" w:themeFill="background2"/>
            <w:vAlign w:val="center"/>
          </w:tcPr>
          <w:p w:rsidR="000C142C" w:rsidRPr="004E593F" w:rsidRDefault="000C142C" w:rsidP="00A37368">
            <w:pPr>
              <w:pStyle w:val="a9"/>
              <w:spacing w:before="0" w:after="0" w:line="360" w:lineRule="auto"/>
              <w:ind w:firstLine="0"/>
              <w:rPr>
                <w:sz w:val="20"/>
                <w:szCs w:val="20"/>
              </w:rPr>
            </w:pPr>
            <w:r>
              <w:rPr>
                <w:sz w:val="20"/>
                <w:szCs w:val="20"/>
              </w:rPr>
              <w:t>lubi</w:t>
            </w:r>
          </w:p>
        </w:tc>
        <w:tc>
          <w:tcPr>
            <w:tcW w:w="797" w:type="dxa"/>
            <w:vAlign w:val="center"/>
          </w:tcPr>
          <w:p w:rsidR="000C142C" w:rsidRPr="004E593F" w:rsidRDefault="000C142C" w:rsidP="00A37368">
            <w:pPr>
              <w:pStyle w:val="a9"/>
              <w:spacing w:before="0" w:after="0" w:line="360" w:lineRule="auto"/>
              <w:ind w:firstLine="0"/>
              <w:rPr>
                <w:sz w:val="20"/>
                <w:szCs w:val="20"/>
              </w:rPr>
            </w:pPr>
            <w:r>
              <w:rPr>
                <w:sz w:val="20"/>
                <w:szCs w:val="20"/>
              </w:rPr>
              <w:t>4</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-1925</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-1398</w:t>
            </w:r>
          </w:p>
        </w:tc>
        <w:tc>
          <w:tcPr>
            <w:tcW w:w="811"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27,38</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-2189</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-1510</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31,02%</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-2174</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-1460</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32,84%</w:t>
            </w:r>
          </w:p>
        </w:tc>
      </w:tr>
      <w:tr w:rsidR="000C142C" w:rsidRPr="004E593F" w:rsidTr="00A37368">
        <w:trPr>
          <w:trHeight w:val="463"/>
        </w:trPr>
        <w:tc>
          <w:tcPr>
            <w:tcW w:w="816" w:type="dxa"/>
            <w:shd w:val="clear" w:color="auto" w:fill="EEECE1" w:themeFill="background2"/>
            <w:vAlign w:val="center"/>
          </w:tcPr>
          <w:p w:rsidR="000C142C" w:rsidRDefault="000C142C" w:rsidP="00A37368">
            <w:pPr>
              <w:pStyle w:val="a9"/>
              <w:spacing w:before="0" w:after="0" w:line="360" w:lineRule="auto"/>
              <w:ind w:firstLine="0"/>
              <w:rPr>
                <w:sz w:val="20"/>
                <w:szCs w:val="20"/>
              </w:rPr>
            </w:pPr>
            <w:r>
              <w:rPr>
                <w:rFonts w:hint="cs"/>
                <w:sz w:val="20"/>
                <w:szCs w:val="20"/>
                <w:rtl/>
              </w:rPr>
              <w:t>1</w:t>
            </w:r>
            <w:r>
              <w:rPr>
                <w:sz w:val="20"/>
                <w:szCs w:val="20"/>
              </w:rPr>
              <w:t>aab</w:t>
            </w:r>
          </w:p>
        </w:tc>
        <w:tc>
          <w:tcPr>
            <w:tcW w:w="797" w:type="dxa"/>
            <w:vAlign w:val="center"/>
          </w:tcPr>
          <w:p w:rsidR="000C142C" w:rsidRPr="00AD3705" w:rsidRDefault="000C142C" w:rsidP="00A37368">
            <w:pPr>
              <w:pStyle w:val="a9"/>
              <w:spacing w:before="0" w:after="0" w:line="360" w:lineRule="auto"/>
              <w:ind w:firstLine="0"/>
              <w:rPr>
                <w:sz w:val="20"/>
                <w:szCs w:val="20"/>
              </w:rPr>
            </w:pPr>
            <w:r w:rsidRPr="00AD3705">
              <w:rPr>
                <w:sz w:val="20"/>
                <w:szCs w:val="20"/>
              </w:rPr>
              <w:t>4</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-1273</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-885</w:t>
            </w:r>
          </w:p>
        </w:tc>
        <w:tc>
          <w:tcPr>
            <w:tcW w:w="811"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30,48</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-1251</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-830</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33,65%</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-1225</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-780</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36,33%</w:t>
            </w:r>
          </w:p>
        </w:tc>
      </w:tr>
      <w:tr w:rsidR="000C142C" w:rsidRPr="004E593F" w:rsidTr="00A37368">
        <w:trPr>
          <w:trHeight w:val="463"/>
        </w:trPr>
        <w:tc>
          <w:tcPr>
            <w:tcW w:w="816" w:type="dxa"/>
            <w:shd w:val="clear" w:color="auto" w:fill="EEECE1" w:themeFill="background2"/>
            <w:vAlign w:val="center"/>
          </w:tcPr>
          <w:p w:rsidR="000C142C" w:rsidRDefault="000C142C" w:rsidP="00A37368">
            <w:pPr>
              <w:pStyle w:val="a9"/>
              <w:spacing w:before="0" w:after="0" w:line="360" w:lineRule="auto"/>
              <w:ind w:firstLine="0"/>
              <w:rPr>
                <w:sz w:val="20"/>
                <w:szCs w:val="20"/>
              </w:rPr>
            </w:pPr>
            <w:r>
              <w:rPr>
                <w:sz w:val="20"/>
                <w:szCs w:val="20"/>
              </w:rPr>
              <w:t>1csp</w:t>
            </w:r>
          </w:p>
        </w:tc>
        <w:tc>
          <w:tcPr>
            <w:tcW w:w="797" w:type="dxa"/>
            <w:vAlign w:val="center"/>
          </w:tcPr>
          <w:p w:rsidR="000C142C" w:rsidRPr="00AD3705" w:rsidRDefault="000C142C" w:rsidP="00A37368">
            <w:pPr>
              <w:pStyle w:val="a9"/>
              <w:spacing w:before="0" w:after="0" w:line="360" w:lineRule="auto"/>
              <w:ind w:firstLine="0"/>
              <w:rPr>
                <w:sz w:val="20"/>
                <w:szCs w:val="20"/>
              </w:rPr>
            </w:pPr>
            <w:r w:rsidRPr="00AD3705">
              <w:rPr>
                <w:sz w:val="20"/>
                <w:szCs w:val="20"/>
              </w:rPr>
              <w:t>5</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-2093</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-1756</w:t>
            </w:r>
          </w:p>
        </w:tc>
        <w:tc>
          <w:tcPr>
            <w:tcW w:w="811"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16,10</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-2208</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-1791</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18,89%</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-2341</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-1823</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22,13%</w:t>
            </w:r>
          </w:p>
        </w:tc>
      </w:tr>
      <w:tr w:rsidR="000C142C" w:rsidRPr="004E593F" w:rsidTr="00A37368">
        <w:trPr>
          <w:trHeight w:val="463"/>
        </w:trPr>
        <w:tc>
          <w:tcPr>
            <w:tcW w:w="816" w:type="dxa"/>
            <w:shd w:val="clear" w:color="auto" w:fill="EEECE1" w:themeFill="background2"/>
            <w:vAlign w:val="center"/>
          </w:tcPr>
          <w:p w:rsidR="000C142C" w:rsidRDefault="000C142C" w:rsidP="00A37368">
            <w:pPr>
              <w:pStyle w:val="a9"/>
              <w:spacing w:before="0" w:after="0" w:line="360" w:lineRule="auto"/>
              <w:ind w:firstLine="0"/>
              <w:rPr>
                <w:sz w:val="20"/>
                <w:szCs w:val="20"/>
              </w:rPr>
            </w:pPr>
            <w:r>
              <w:rPr>
                <w:sz w:val="20"/>
                <w:szCs w:val="20"/>
              </w:rPr>
              <w:t>1havA</w:t>
            </w:r>
          </w:p>
        </w:tc>
        <w:tc>
          <w:tcPr>
            <w:tcW w:w="797" w:type="dxa"/>
            <w:vAlign w:val="center"/>
          </w:tcPr>
          <w:p w:rsidR="000C142C" w:rsidRPr="00AD3705" w:rsidRDefault="000C142C" w:rsidP="00A37368">
            <w:pPr>
              <w:pStyle w:val="a9"/>
              <w:spacing w:before="0" w:after="0" w:line="360" w:lineRule="auto"/>
              <w:ind w:firstLine="0"/>
              <w:rPr>
                <w:sz w:val="20"/>
                <w:szCs w:val="20"/>
              </w:rPr>
            </w:pPr>
            <w:r w:rsidRPr="00AD3705">
              <w:rPr>
                <w:sz w:val="20"/>
                <w:szCs w:val="20"/>
              </w:rPr>
              <w:t>5</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-7320</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-6868</w:t>
            </w:r>
          </w:p>
        </w:tc>
        <w:tc>
          <w:tcPr>
            <w:tcW w:w="811"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6,17</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-7109</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-6468</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9,02%</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-7098</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-6363</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10,36%</w:t>
            </w:r>
          </w:p>
        </w:tc>
      </w:tr>
      <w:tr w:rsidR="000C142C" w:rsidRPr="004E593F" w:rsidTr="00A37368">
        <w:trPr>
          <w:trHeight w:val="463"/>
        </w:trPr>
        <w:tc>
          <w:tcPr>
            <w:tcW w:w="816" w:type="dxa"/>
            <w:shd w:val="clear" w:color="auto" w:fill="EEECE1" w:themeFill="background2"/>
            <w:vAlign w:val="center"/>
          </w:tcPr>
          <w:p w:rsidR="000C142C" w:rsidRDefault="000C142C" w:rsidP="00A37368">
            <w:pPr>
              <w:pStyle w:val="a9"/>
              <w:spacing w:before="0" w:after="0" w:line="360" w:lineRule="auto"/>
              <w:ind w:firstLine="0"/>
              <w:rPr>
                <w:sz w:val="20"/>
                <w:szCs w:val="20"/>
              </w:rPr>
            </w:pPr>
            <w:r>
              <w:rPr>
                <w:sz w:val="20"/>
                <w:szCs w:val="20"/>
              </w:rPr>
              <w:t>1ton</w:t>
            </w:r>
          </w:p>
        </w:tc>
        <w:tc>
          <w:tcPr>
            <w:tcW w:w="797" w:type="dxa"/>
            <w:vAlign w:val="center"/>
          </w:tcPr>
          <w:p w:rsidR="000C142C" w:rsidRPr="00AD3705" w:rsidRDefault="000C142C" w:rsidP="00A37368">
            <w:pPr>
              <w:pStyle w:val="a9"/>
              <w:spacing w:before="0" w:after="0" w:line="360" w:lineRule="auto"/>
              <w:ind w:firstLine="0"/>
              <w:rPr>
                <w:sz w:val="20"/>
                <w:szCs w:val="20"/>
              </w:rPr>
            </w:pPr>
            <w:r w:rsidRPr="00AD3705">
              <w:rPr>
                <w:sz w:val="20"/>
                <w:szCs w:val="20"/>
              </w:rPr>
              <w:t>5</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-8381</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-7637</w:t>
            </w:r>
          </w:p>
        </w:tc>
        <w:tc>
          <w:tcPr>
            <w:tcW w:w="811"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8,88</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-8119</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-7161</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11,80%</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-8330</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-7048</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15,39%</w:t>
            </w:r>
          </w:p>
        </w:tc>
      </w:tr>
      <w:tr w:rsidR="000C142C" w:rsidRPr="004E593F" w:rsidTr="00A37368">
        <w:trPr>
          <w:trHeight w:val="463"/>
        </w:trPr>
        <w:tc>
          <w:tcPr>
            <w:tcW w:w="816" w:type="dxa"/>
            <w:shd w:val="clear" w:color="auto" w:fill="EEECE1" w:themeFill="background2"/>
            <w:vAlign w:val="center"/>
          </w:tcPr>
          <w:p w:rsidR="000C142C" w:rsidRDefault="000C142C" w:rsidP="00A37368">
            <w:pPr>
              <w:pStyle w:val="a9"/>
              <w:spacing w:before="0" w:after="0" w:line="360" w:lineRule="auto"/>
              <w:ind w:firstLine="0"/>
              <w:rPr>
                <w:sz w:val="20"/>
                <w:szCs w:val="20"/>
              </w:rPr>
            </w:pPr>
            <w:r>
              <w:rPr>
                <w:sz w:val="20"/>
                <w:szCs w:val="20"/>
              </w:rPr>
              <w:t>1ppn</w:t>
            </w:r>
          </w:p>
        </w:tc>
        <w:tc>
          <w:tcPr>
            <w:tcW w:w="797" w:type="dxa"/>
            <w:vAlign w:val="center"/>
          </w:tcPr>
          <w:p w:rsidR="000C142C" w:rsidRPr="00AD3705" w:rsidRDefault="000C142C" w:rsidP="00A37368">
            <w:pPr>
              <w:pStyle w:val="a9"/>
              <w:spacing w:before="0" w:after="0" w:line="360" w:lineRule="auto"/>
              <w:ind w:firstLine="0"/>
              <w:rPr>
                <w:sz w:val="20"/>
                <w:szCs w:val="20"/>
              </w:rPr>
            </w:pPr>
            <w:r w:rsidRPr="00AD3705">
              <w:rPr>
                <w:sz w:val="20"/>
                <w:szCs w:val="20"/>
              </w:rPr>
              <w:t>5</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-6476</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-5706</w:t>
            </w:r>
          </w:p>
        </w:tc>
        <w:tc>
          <w:tcPr>
            <w:tcW w:w="811"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11,89</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-6550</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-5717</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12,72%</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-6354</w:t>
            </w:r>
          </w:p>
        </w:tc>
        <w:tc>
          <w:tcPr>
            <w:tcW w:w="808"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-5306</w:t>
            </w:r>
          </w:p>
        </w:tc>
        <w:tc>
          <w:tcPr>
            <w:tcW w:w="866" w:type="dxa"/>
            <w:vAlign w:val="center"/>
          </w:tcPr>
          <w:p w:rsidR="000C142C" w:rsidRPr="000E7B71" w:rsidRDefault="000C142C" w:rsidP="00A37368">
            <w:pPr>
              <w:pStyle w:val="a9"/>
              <w:spacing w:before="0" w:after="0" w:line="360" w:lineRule="auto"/>
              <w:ind w:firstLine="0"/>
              <w:rPr>
                <w:b w:val="0"/>
                <w:bCs w:val="0"/>
                <w:sz w:val="20"/>
                <w:szCs w:val="20"/>
              </w:rPr>
            </w:pPr>
            <w:r w:rsidRPr="000E7B71">
              <w:rPr>
                <w:b w:val="0"/>
                <w:bCs w:val="0"/>
                <w:sz w:val="20"/>
                <w:szCs w:val="20"/>
              </w:rPr>
              <w:t>16,49%</w:t>
            </w:r>
          </w:p>
        </w:tc>
      </w:tr>
    </w:tbl>
    <w:p w:rsidR="0072564D" w:rsidRPr="006B0554" w:rsidRDefault="0072564D" w:rsidP="006B0554">
      <w:pPr>
        <w:pStyle w:val="a9"/>
        <w:ind w:firstLine="0"/>
        <w:rPr>
          <w:b w:val="0"/>
          <w:bCs w:val="0"/>
        </w:rPr>
      </w:pPr>
      <w:bookmarkStart w:id="165" w:name="_Toc484179741"/>
      <w:r>
        <w:t>Table 4</w:t>
      </w:r>
      <w:r w:rsidR="004A73D2">
        <w:t>.</w:t>
      </w:r>
      <w:r w:rsidR="006B2EA7">
        <w:fldChar w:fldCharType="begin"/>
      </w:r>
      <w:r w:rsidR="006B2EA7">
        <w:instrText xml:space="preserve"> SEQ Table_4_ \* ARABIC </w:instrText>
      </w:r>
      <w:r w:rsidR="006B2EA7">
        <w:fldChar w:fldCharType="separate"/>
      </w:r>
      <w:r w:rsidR="00EF215A">
        <w:t>6</w:t>
      </w:r>
      <w:r w:rsidR="006B2EA7">
        <w:fldChar w:fldCharType="end"/>
      </w:r>
      <w:r>
        <w:t xml:space="preserve"> </w:t>
      </w:r>
      <w:r w:rsidRPr="0072564D">
        <w:t xml:space="preserve">: </w:t>
      </w:r>
      <w:r w:rsidRPr="006B0554">
        <w:rPr>
          <w:b w:val="0"/>
          <w:bCs w:val="0"/>
        </w:rPr>
        <w:t>Résultats obtenus par l’algorithme AG-H.</w:t>
      </w:r>
      <w:bookmarkEnd w:id="165"/>
    </w:p>
    <w:p w:rsidR="00734BC7" w:rsidRDefault="00E816DD" w:rsidP="003D138B">
      <w:r w:rsidRPr="00184F9B">
        <w:t xml:space="preserve">La figure 4.4 représente le graphique de taux d’amélioration obtenus par </w:t>
      </w:r>
      <w:r w:rsidR="00472C1A" w:rsidRPr="00122AD9">
        <w:t>AG_heuristique</w:t>
      </w:r>
      <w:r w:rsidR="00472C1A">
        <w:t xml:space="preserve"> </w:t>
      </w:r>
      <w:r w:rsidRPr="00184F9B">
        <w:t xml:space="preserve">pour un </w:t>
      </w:r>
      <w:r w:rsidR="00070DF9" w:rsidRPr="00184F9B">
        <w:t>Taille_Population fixe=50 et  Nb_Itération varié.</w:t>
      </w:r>
    </w:p>
    <w:p w:rsidR="00734BC7" w:rsidRDefault="00F4524E" w:rsidP="000C142C">
      <w:pPr>
        <w:jc w:val="center"/>
      </w:pPr>
      <w:r>
        <w:rPr>
          <w:lang w:val="en-US" w:bidi="ar-SA"/>
        </w:rPr>
        <w:drawing>
          <wp:inline distT="0" distB="0" distL="0" distR="0" wp14:anchorId="01870EA0" wp14:editId="4328C0C2">
            <wp:extent cx="4572000" cy="2743200"/>
            <wp:effectExtent l="0" t="0" r="0" b="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734BC7" w:rsidRPr="00184F9B" w:rsidRDefault="00734BC7" w:rsidP="003D138B">
      <w:pPr>
        <w:pStyle w:val="a9"/>
      </w:pPr>
      <w:r>
        <w:tab/>
      </w:r>
      <w:bookmarkStart w:id="166" w:name="_Toc484179529"/>
      <w:r w:rsidRPr="00184F9B">
        <w:t>Figure 4</w:t>
      </w:r>
      <w:r w:rsidR="00145CB8" w:rsidRPr="00184F9B">
        <w:t>.</w:t>
      </w:r>
      <w:r w:rsidR="006B2EA7">
        <w:fldChar w:fldCharType="begin"/>
      </w:r>
      <w:r w:rsidR="006B2EA7">
        <w:instrText xml:space="preserve"> SEQ Figure_4_ \* ARABIC </w:instrText>
      </w:r>
      <w:r w:rsidR="006B2EA7">
        <w:fldChar w:fldCharType="separate"/>
      </w:r>
      <w:r w:rsidR="00EF215A">
        <w:t>5</w:t>
      </w:r>
      <w:r w:rsidR="006B2EA7">
        <w:fldChar w:fldCharType="end"/>
      </w:r>
      <w:r w:rsidR="000C142C">
        <w:t> :</w:t>
      </w:r>
      <w:r w:rsidRPr="00184F9B">
        <w:t xml:space="preserve"> </w:t>
      </w:r>
      <w:r w:rsidRPr="000C142C">
        <w:rPr>
          <w:b w:val="0"/>
          <w:bCs w:val="0"/>
        </w:rPr>
        <w:t xml:space="preserve">Taux d’amélioration pour </w:t>
      </w:r>
      <w:r w:rsidR="00472C1A" w:rsidRPr="000C142C">
        <w:rPr>
          <w:b w:val="0"/>
          <w:bCs w:val="0"/>
        </w:rPr>
        <w:t>AG_heuristique</w:t>
      </w:r>
      <w:r w:rsidRPr="000C142C">
        <w:rPr>
          <w:b w:val="0"/>
          <w:bCs w:val="0"/>
        </w:rPr>
        <w:t xml:space="preserve"> (</w:t>
      </w:r>
      <w:r w:rsidR="00184F9B" w:rsidRPr="000C142C">
        <w:rPr>
          <w:b w:val="0"/>
          <w:bCs w:val="0"/>
        </w:rPr>
        <w:t xml:space="preserve">Nb_Itération </w:t>
      </w:r>
      <w:r w:rsidRPr="000C142C">
        <w:rPr>
          <w:b w:val="0"/>
          <w:bCs w:val="0"/>
        </w:rPr>
        <w:t xml:space="preserve">varié, </w:t>
      </w:r>
      <w:r w:rsidR="00070DF9" w:rsidRPr="000C142C">
        <w:rPr>
          <w:b w:val="0"/>
          <w:bCs w:val="0"/>
        </w:rPr>
        <w:t xml:space="preserve">Taille_Population </w:t>
      </w:r>
      <w:r w:rsidRPr="000C142C">
        <w:rPr>
          <w:b w:val="0"/>
          <w:bCs w:val="0"/>
        </w:rPr>
        <w:t>=50)</w:t>
      </w:r>
      <w:bookmarkEnd w:id="166"/>
    </w:p>
    <w:p w:rsidR="000C142C" w:rsidRDefault="000C142C" w:rsidP="003D138B"/>
    <w:p w:rsidR="000C142C" w:rsidRDefault="000C142C" w:rsidP="003D138B"/>
    <w:p w:rsidR="000C142C" w:rsidRDefault="000C142C" w:rsidP="003D138B"/>
    <w:p w:rsidR="00734BC7" w:rsidRPr="00145CB8" w:rsidRDefault="00734BC7" w:rsidP="003D138B">
      <w:r w:rsidRPr="00145CB8">
        <w:lastRenderedPageBreak/>
        <w:t>Discussion :</w:t>
      </w:r>
    </w:p>
    <w:p w:rsidR="00734BC7" w:rsidRPr="00C23007" w:rsidRDefault="00734BC7" w:rsidP="003D138B">
      <w:r w:rsidRPr="00C23007">
        <w:t>D’paris les tables (4.5 et4.6) et les figures (4.4 et 4.5) précédents nous avons constaté :</w:t>
      </w:r>
    </w:p>
    <w:p w:rsidR="00734BC7" w:rsidRPr="00C23007" w:rsidRDefault="00734BC7" w:rsidP="003D138B">
      <w:pPr>
        <w:pStyle w:val="a"/>
      </w:pPr>
      <w:r w:rsidRPr="00C23007">
        <w:t>Le taux d’amélioration dépend de nomb</w:t>
      </w:r>
      <w:r>
        <w:t>re des itérations pour les deux versions l’algorithme</w:t>
      </w:r>
    </w:p>
    <w:p w:rsidR="00734BC7" w:rsidRDefault="00734BC7" w:rsidP="003D138B">
      <w:pPr>
        <w:pStyle w:val="a"/>
      </w:pPr>
      <w:r w:rsidRPr="00C23007">
        <w:t xml:space="preserve">  AG_heuristique donne le meilleur taux d’amélioration de 36.33% par rapport aux AG_random 23.27%.</w:t>
      </w:r>
    </w:p>
    <w:p w:rsidR="00734BC7" w:rsidRDefault="00734BC7" w:rsidP="00A37368">
      <w:pPr>
        <w:pStyle w:val="3"/>
      </w:pPr>
      <w:bookmarkStart w:id="167" w:name="_Toc485463349"/>
      <w:r w:rsidRPr="00C23007">
        <w:t>Etude Comparative</w:t>
      </w:r>
      <w:bookmarkEnd w:id="167"/>
    </w:p>
    <w:p w:rsidR="00734BC7" w:rsidRDefault="005B7BF7" w:rsidP="003D138B">
      <w:r>
        <w:t xml:space="preserve">Afin d’étudier la performance des deux métaheristiques BBO et GA, nous avons dressé une étude comparative. Les résultats de comparaison sur les mêmes données sont présentés dans </w:t>
      </w:r>
      <w:r w:rsidR="00660399">
        <w:t>la figure</w:t>
      </w:r>
      <w:r>
        <w:t xml:space="preserve"> 4.6 ci-dessous : </w:t>
      </w:r>
    </w:p>
    <w:p w:rsidR="00734BC7" w:rsidRDefault="005C2EF0" w:rsidP="005C2EF0">
      <w:pPr>
        <w:ind w:firstLine="0"/>
      </w:pPr>
      <w:r>
        <w:rPr>
          <w:lang w:val="en-US" w:bidi="ar-SA"/>
        </w:rPr>
        <w:drawing>
          <wp:inline distT="0" distB="0" distL="0" distR="0" wp14:anchorId="1BE23044" wp14:editId="09FF3D7D">
            <wp:extent cx="2752725" cy="2381250"/>
            <wp:effectExtent l="0" t="0" r="9525" b="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r>
        <w:rPr>
          <w:lang w:val="en-US" w:bidi="ar-SA"/>
        </w:rPr>
        <w:drawing>
          <wp:inline distT="0" distB="0" distL="0" distR="0" wp14:anchorId="6F9F4BA1" wp14:editId="2CE365EA">
            <wp:extent cx="2924175" cy="2381250"/>
            <wp:effectExtent l="0" t="0" r="9525" b="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734BC7" w:rsidRDefault="00734BC7" w:rsidP="006B0554">
      <w:pPr>
        <w:pStyle w:val="a9"/>
        <w:ind w:firstLine="0"/>
      </w:pPr>
      <w:bookmarkStart w:id="168" w:name="_Toc484179530"/>
      <w:r w:rsidRPr="00184F9B">
        <w:t>Figure 4</w:t>
      </w:r>
      <w:r w:rsidR="00145CB8" w:rsidRPr="00184F9B">
        <w:t>.</w:t>
      </w:r>
      <w:r w:rsidR="006B2EA7">
        <w:fldChar w:fldCharType="begin"/>
      </w:r>
      <w:r w:rsidR="006B2EA7">
        <w:instrText xml:space="preserve"> SEQ Figure_4_ \* ARABIC </w:instrText>
      </w:r>
      <w:r w:rsidR="006B2EA7">
        <w:fldChar w:fldCharType="separate"/>
      </w:r>
      <w:r w:rsidR="00EF215A">
        <w:t>6</w:t>
      </w:r>
      <w:r w:rsidR="006B2EA7">
        <w:fldChar w:fldCharType="end"/>
      </w:r>
      <w:r w:rsidR="006B0554">
        <w:t> :</w:t>
      </w:r>
      <w:r w:rsidRPr="00184F9B">
        <w:t xml:space="preserve"> </w:t>
      </w:r>
      <w:r w:rsidRPr="006B0554">
        <w:rPr>
          <w:b w:val="0"/>
          <w:bCs w:val="0"/>
        </w:rPr>
        <w:t>Taux d’amélioration en cas de (</w:t>
      </w:r>
      <w:r w:rsidR="00184F9B" w:rsidRPr="006B0554">
        <w:rPr>
          <w:b w:val="0"/>
          <w:bCs w:val="0"/>
        </w:rPr>
        <w:t xml:space="preserve">Nb_Itération </w:t>
      </w:r>
      <w:r w:rsidRPr="006B0554">
        <w:rPr>
          <w:b w:val="0"/>
          <w:bCs w:val="0"/>
        </w:rPr>
        <w:t xml:space="preserve">=300, </w:t>
      </w:r>
      <w:r w:rsidR="00070DF9" w:rsidRPr="006B0554">
        <w:rPr>
          <w:b w:val="0"/>
          <w:bCs w:val="0"/>
        </w:rPr>
        <w:t xml:space="preserve">Taille_Population </w:t>
      </w:r>
      <w:r w:rsidRPr="006B0554">
        <w:rPr>
          <w:b w:val="0"/>
          <w:bCs w:val="0"/>
        </w:rPr>
        <w:t>=50)</w:t>
      </w:r>
      <w:r w:rsidR="0072564D" w:rsidRPr="006B0554">
        <w:rPr>
          <w:b w:val="0"/>
          <w:bCs w:val="0"/>
        </w:rPr>
        <w:t>.</w:t>
      </w:r>
      <w:bookmarkEnd w:id="168"/>
    </w:p>
    <w:p w:rsidR="005B7BF7" w:rsidRPr="005B7BF7" w:rsidRDefault="005B7BF7" w:rsidP="003D138B">
      <w:r>
        <w:t xml:space="preserve">A partir de ces résultats on peut remarquer que la méthode BBO est meilleure que la méthode </w:t>
      </w:r>
      <w:r w:rsidR="0072564D">
        <w:t>AG</w:t>
      </w:r>
      <w:r>
        <w:t xml:space="preserve"> en </w:t>
      </w:r>
      <w:r w:rsidR="00070DF9">
        <w:t>matière</w:t>
      </w:r>
      <w:r>
        <w:t xml:space="preserve"> de la qualité de la solution trouvée.</w:t>
      </w:r>
    </w:p>
    <w:p w:rsidR="00492507" w:rsidRPr="00C23007" w:rsidRDefault="00492507" w:rsidP="009229C7">
      <w:pPr>
        <w:pStyle w:val="2"/>
      </w:pPr>
      <w:bookmarkStart w:id="169" w:name="_Toc485463350"/>
      <w:r w:rsidRPr="00C23007">
        <w:t>Quelque</w:t>
      </w:r>
      <w:r w:rsidR="00585475">
        <w:t>s</w:t>
      </w:r>
      <w:r w:rsidRPr="00C23007">
        <w:t xml:space="preserve"> interface</w:t>
      </w:r>
      <w:r w:rsidR="00585475">
        <w:t>s</w:t>
      </w:r>
      <w:r w:rsidRPr="00C23007">
        <w:t xml:space="preserve"> du logiciel développé</w:t>
      </w:r>
      <w:bookmarkEnd w:id="169"/>
    </w:p>
    <w:p w:rsidR="00492507" w:rsidRPr="00C23007" w:rsidRDefault="00492507" w:rsidP="003D138B">
      <w:r w:rsidRPr="00C23007">
        <w:t>Notre application contient de nombreuses interfaces graphiques, chacune contenant des boutons.</w:t>
      </w:r>
    </w:p>
    <w:p w:rsidR="00734BC7" w:rsidRDefault="00492507" w:rsidP="003D138B">
      <w:r w:rsidRPr="00C23007">
        <w:t>L’interface principale de notre système est donnée à la figure 4. 7, à partir de cette page  peut accéder à  l’un de algorithmes implémente (BBO, AG).</w:t>
      </w:r>
    </w:p>
    <w:p w:rsidR="00492507" w:rsidRDefault="00492507" w:rsidP="003D138B">
      <w:r w:rsidRPr="00C23007">
        <w:rPr>
          <w:lang w:val="en-US" w:bidi="ar-SA"/>
        </w:rPr>
        <w:lastRenderedPageBreak/>
        <w:drawing>
          <wp:inline distT="0" distB="0" distL="0" distR="0" wp14:anchorId="67131807" wp14:editId="628DC139">
            <wp:extent cx="5488940" cy="3095625"/>
            <wp:effectExtent l="0" t="0" r="0" b="9525"/>
            <wp:docPr id="68" name="Image 11" descr="I:\ \momo\18816076_1308895645897836_51801972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 \momo\18816076_1308895645897836_518019729_n.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494611" cy="3098823"/>
                    </a:xfrm>
                    <a:prstGeom prst="rect">
                      <a:avLst/>
                    </a:prstGeom>
                    <a:noFill/>
                    <a:ln>
                      <a:noFill/>
                    </a:ln>
                  </pic:spPr>
                </pic:pic>
              </a:graphicData>
            </a:graphic>
          </wp:inline>
        </w:drawing>
      </w:r>
    </w:p>
    <w:p w:rsidR="00492507" w:rsidRDefault="00492507" w:rsidP="003D138B">
      <w:pPr>
        <w:pStyle w:val="a9"/>
      </w:pPr>
      <w:r>
        <w:tab/>
      </w:r>
      <w:bookmarkStart w:id="170" w:name="_Toc484179531"/>
      <w:r>
        <w:t>Figure 4</w:t>
      </w:r>
      <w:r w:rsidR="00145CB8">
        <w:t>.</w:t>
      </w:r>
      <w:r w:rsidR="006B2EA7">
        <w:fldChar w:fldCharType="begin"/>
      </w:r>
      <w:r w:rsidR="006B2EA7">
        <w:instrText xml:space="preserve"> SEQ Figure_4_ \* ARABIC </w:instrText>
      </w:r>
      <w:r w:rsidR="006B2EA7">
        <w:fldChar w:fldCharType="separate"/>
      </w:r>
      <w:r w:rsidR="00EF215A">
        <w:t>7</w:t>
      </w:r>
      <w:r w:rsidR="006B2EA7">
        <w:fldChar w:fldCharType="end"/>
      </w:r>
      <w:r>
        <w:t xml:space="preserve"> </w:t>
      </w:r>
      <w:r w:rsidRPr="00492507">
        <w:t>Interface principal</w:t>
      </w:r>
      <w:bookmarkEnd w:id="170"/>
    </w:p>
    <w:p w:rsidR="00492507" w:rsidRDefault="00492507" w:rsidP="003D138B"/>
    <w:p w:rsidR="00492507" w:rsidRDefault="00492507" w:rsidP="003D138B">
      <w:r w:rsidRPr="00C23007">
        <w:t xml:space="preserve">Si vous cliquez sur le bouton « Algorithme </w:t>
      </w:r>
      <w:r w:rsidRPr="00213AB8">
        <w:t>Biogeography</w:t>
      </w:r>
      <w:r w:rsidRPr="00C23007">
        <w:t> », passez à l'interface de la figure 4.8, Cette interface permet de calcule le score d’alignement donnée par BBO.</w:t>
      </w:r>
    </w:p>
    <w:p w:rsidR="00492507" w:rsidRDefault="00492507" w:rsidP="003D138B">
      <w:r w:rsidRPr="00C23007">
        <w:rPr>
          <w:lang w:val="en-US" w:bidi="ar-SA"/>
        </w:rPr>
        <w:drawing>
          <wp:inline distT="0" distB="0" distL="0" distR="0" wp14:anchorId="733A8B22" wp14:editId="27F898FB">
            <wp:extent cx="5490189" cy="3429000"/>
            <wp:effectExtent l="0" t="0" r="0" b="0"/>
            <wp:docPr id="69" name="Image 14" descr="I:\ \momo\18789305_1308895649231169_656696280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 \momo\18789305_1308895649231169_656696280_o.jp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501273" cy="3435923"/>
                    </a:xfrm>
                    <a:prstGeom prst="rect">
                      <a:avLst/>
                    </a:prstGeom>
                    <a:noFill/>
                    <a:ln>
                      <a:noFill/>
                    </a:ln>
                  </pic:spPr>
                </pic:pic>
              </a:graphicData>
            </a:graphic>
          </wp:inline>
        </w:drawing>
      </w:r>
    </w:p>
    <w:p w:rsidR="00492507" w:rsidRDefault="00492507" w:rsidP="003D138B">
      <w:pPr>
        <w:pStyle w:val="a9"/>
      </w:pPr>
      <w:bookmarkStart w:id="171" w:name="_Toc484179532"/>
      <w:r>
        <w:t>Figure 4</w:t>
      </w:r>
      <w:r w:rsidR="00145CB8">
        <w:t>.</w:t>
      </w:r>
      <w:r w:rsidR="006B2EA7">
        <w:fldChar w:fldCharType="begin"/>
      </w:r>
      <w:r w:rsidR="006B2EA7">
        <w:instrText xml:space="preserve"> SEQ Figure_4_ \* ARABIC </w:instrText>
      </w:r>
      <w:r w:rsidR="006B2EA7">
        <w:fldChar w:fldCharType="separate"/>
      </w:r>
      <w:r w:rsidR="00EF215A">
        <w:t>8</w:t>
      </w:r>
      <w:r w:rsidR="006B2EA7">
        <w:fldChar w:fldCharType="end"/>
      </w:r>
      <w:r>
        <w:t xml:space="preserve"> </w:t>
      </w:r>
      <w:r w:rsidRPr="00492507">
        <w:t>Interface de BBO</w:t>
      </w:r>
      <w:r w:rsidRPr="00395C17">
        <w:t>.</w:t>
      </w:r>
      <w:bookmarkEnd w:id="171"/>
    </w:p>
    <w:p w:rsidR="00492507" w:rsidRDefault="00492507" w:rsidP="003D138B">
      <w:r w:rsidRPr="00C23007">
        <w:lastRenderedPageBreak/>
        <w:t>Dans l'interface principale  si vous cliquez sur le bouton « Algorithme Génétique», accédez à l'interface de la figure 4.</w:t>
      </w:r>
      <w:r>
        <w:t>9</w:t>
      </w:r>
      <w:r w:rsidRPr="00C23007">
        <w:t>, Cette interface permet de calcule le score d’alignement donnée par AG.</w:t>
      </w:r>
    </w:p>
    <w:p w:rsidR="00492507" w:rsidRPr="00C23007" w:rsidRDefault="00492507" w:rsidP="003D138B">
      <w:r w:rsidRPr="00C23007">
        <w:rPr>
          <w:lang w:val="en-US" w:bidi="ar-SA"/>
        </w:rPr>
        <w:drawing>
          <wp:inline distT="0" distB="0" distL="0" distR="0" wp14:anchorId="071191F4" wp14:editId="4818FD08">
            <wp:extent cx="5489575" cy="2562225"/>
            <wp:effectExtent l="0" t="0" r="0" b="9525"/>
            <wp:docPr id="70" name="Image 16" descr="I:\ \momo\18817385_1308895652564502_1227666795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 \momo\18817385_1308895652564502_1227666795_o.jp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491437" cy="2563094"/>
                    </a:xfrm>
                    <a:prstGeom prst="rect">
                      <a:avLst/>
                    </a:prstGeom>
                    <a:noFill/>
                    <a:ln>
                      <a:noFill/>
                    </a:ln>
                  </pic:spPr>
                </pic:pic>
              </a:graphicData>
            </a:graphic>
          </wp:inline>
        </w:drawing>
      </w:r>
    </w:p>
    <w:p w:rsidR="00492507" w:rsidRDefault="00492507" w:rsidP="003D138B">
      <w:pPr>
        <w:pStyle w:val="a9"/>
      </w:pPr>
      <w:r>
        <w:tab/>
      </w:r>
      <w:bookmarkStart w:id="172" w:name="_Toc484179533"/>
      <w:r>
        <w:t>Figure 4</w:t>
      </w:r>
      <w:r w:rsidR="00145CB8">
        <w:t>.</w:t>
      </w:r>
      <w:r w:rsidR="006B2EA7">
        <w:fldChar w:fldCharType="begin"/>
      </w:r>
      <w:r w:rsidR="006B2EA7">
        <w:instrText xml:space="preserve"> SEQ Figure_4_ \* ARABIC </w:instrText>
      </w:r>
      <w:r w:rsidR="006B2EA7">
        <w:fldChar w:fldCharType="separate"/>
      </w:r>
      <w:r w:rsidR="00EF215A">
        <w:t>9</w:t>
      </w:r>
      <w:r w:rsidR="006B2EA7">
        <w:fldChar w:fldCharType="end"/>
      </w:r>
      <w:r>
        <w:t xml:space="preserve"> </w:t>
      </w:r>
      <w:r w:rsidRPr="00492507">
        <w:t>Interface d’AG</w:t>
      </w:r>
      <w:bookmarkEnd w:id="172"/>
    </w:p>
    <w:p w:rsidR="00492507" w:rsidRDefault="00492507" w:rsidP="009229C7">
      <w:pPr>
        <w:pStyle w:val="2"/>
      </w:pPr>
      <w:bookmarkStart w:id="173" w:name="_Toc485463351"/>
      <w:r w:rsidRPr="00492507">
        <w:t>Conclusion</w:t>
      </w:r>
      <w:bookmarkEnd w:id="173"/>
    </w:p>
    <w:p w:rsidR="000B10DF" w:rsidRDefault="00492507" w:rsidP="003D138B">
      <w:r w:rsidRPr="00D55EA4">
        <w:t xml:space="preserve">Nous avons présenté dans ce chapitre l'environnement de développement </w:t>
      </w:r>
      <w:r>
        <w:t xml:space="preserve">et nous </w:t>
      </w:r>
      <w:r w:rsidRPr="00D55EA4">
        <w:t>fournissons une description détaillée avec l'évaluation de performance de chaque algorithme.</w:t>
      </w:r>
      <w:r w:rsidR="000B10DF">
        <w:t xml:space="preserve"> </w:t>
      </w:r>
    </w:p>
    <w:p w:rsidR="00F82C92" w:rsidRDefault="00492507" w:rsidP="003D138B">
      <w:r w:rsidRPr="001145A1">
        <w:t xml:space="preserve">Notre système a produit des résultats acceptables, nous avons constaté que la méthode </w:t>
      </w:r>
      <w:r>
        <w:t xml:space="preserve">BBO </w:t>
      </w:r>
      <w:r w:rsidRPr="001145A1">
        <w:t xml:space="preserve">donne le meilleur taux </w:t>
      </w:r>
      <w:r>
        <w:t>d’amélioration</w:t>
      </w:r>
      <w:r w:rsidRPr="001145A1">
        <w:t xml:space="preserve"> de </w:t>
      </w:r>
      <w:r>
        <w:t>41.49</w:t>
      </w:r>
      <w:r w:rsidRPr="001145A1">
        <w:t>%.</w:t>
      </w:r>
    </w:p>
    <w:p w:rsidR="00F82C92" w:rsidRDefault="00F82C92" w:rsidP="003D138B"/>
    <w:p w:rsidR="00F82C92" w:rsidRDefault="00F82C92" w:rsidP="003D138B"/>
    <w:p w:rsidR="00F82C92" w:rsidRDefault="00F82C92" w:rsidP="003D138B"/>
    <w:p w:rsidR="00F82C92" w:rsidRPr="00F82C92" w:rsidRDefault="00F82C92" w:rsidP="003D138B"/>
    <w:p w:rsidR="00F82C92" w:rsidRPr="00F82C92" w:rsidRDefault="00F82C92" w:rsidP="003D138B"/>
    <w:p w:rsidR="00F82C92" w:rsidRPr="00F82C92" w:rsidRDefault="00F82C92" w:rsidP="003D138B"/>
    <w:p w:rsidR="00F82C92" w:rsidRPr="00F82C92" w:rsidRDefault="00F82C92" w:rsidP="003D138B"/>
    <w:p w:rsidR="00F82C92" w:rsidRPr="00F82C92" w:rsidRDefault="00F82C92" w:rsidP="003D138B"/>
    <w:p w:rsidR="00F82C92" w:rsidRPr="00F82C92" w:rsidRDefault="00F82C92" w:rsidP="003D138B"/>
    <w:p w:rsidR="00F82C92" w:rsidRDefault="00F82C92" w:rsidP="003D138B"/>
    <w:p w:rsidR="003C4631" w:rsidRPr="00F82C92" w:rsidRDefault="003C4631" w:rsidP="009229C7">
      <w:pPr>
        <w:ind w:firstLine="0"/>
        <w:sectPr w:rsidR="003C4631" w:rsidRPr="00F82C92" w:rsidSect="00A86218">
          <w:headerReference w:type="default" r:id="rId67"/>
          <w:footerReference w:type="default" r:id="rId68"/>
          <w:pgSz w:w="11907" w:h="16840" w:code="9"/>
          <w:pgMar w:top="1418" w:right="1134" w:bottom="1418" w:left="1134" w:header="425" w:footer="709" w:gutter="567"/>
          <w:cols w:space="708"/>
          <w:titlePg/>
          <w:docGrid w:linePitch="360"/>
        </w:sectPr>
      </w:pPr>
    </w:p>
    <w:p w:rsidR="003C4631" w:rsidRDefault="003C4631" w:rsidP="003D138B"/>
    <w:p w:rsidR="003C4631" w:rsidRPr="003C4631" w:rsidRDefault="003C4631" w:rsidP="003D138B"/>
    <w:p w:rsidR="003C4631" w:rsidRPr="003C4631" w:rsidRDefault="003C4631" w:rsidP="003D138B"/>
    <w:p w:rsidR="003C4631" w:rsidRPr="003C4631" w:rsidRDefault="003C4631" w:rsidP="003D138B"/>
    <w:p w:rsidR="003C4631" w:rsidRPr="003C4631" w:rsidRDefault="003C4631" w:rsidP="003D138B"/>
    <w:p w:rsidR="003C4631" w:rsidRDefault="003C4631" w:rsidP="003D138B"/>
    <w:p w:rsidR="003C4631" w:rsidRDefault="009229C7" w:rsidP="003D138B">
      <w:bookmarkStart w:id="174" w:name="_Toc483953552"/>
      <w:r w:rsidRPr="009229C7">
        <w:rPr>
          <w:sz w:val="96"/>
          <w:szCs w:val="144"/>
        </w:rPr>
        <w:t>Conclusion générale</w:t>
      </w:r>
      <w:bookmarkEnd w:id="174"/>
    </w:p>
    <w:p w:rsidR="00F82C92" w:rsidRDefault="003C4631" w:rsidP="003D138B">
      <w:r>
        <w:tab/>
      </w:r>
    </w:p>
    <w:p w:rsidR="00F82C92" w:rsidRPr="00F82C92" w:rsidRDefault="00F82C92" w:rsidP="003D138B"/>
    <w:p w:rsidR="00F82C92" w:rsidRPr="00F82C92" w:rsidRDefault="00F82C92" w:rsidP="003D138B"/>
    <w:p w:rsidR="00F82C92" w:rsidRPr="00F82C92" w:rsidRDefault="00F82C92" w:rsidP="003D138B"/>
    <w:p w:rsidR="00F82C92" w:rsidRDefault="00F82C92" w:rsidP="003D138B"/>
    <w:p w:rsidR="00F82C92" w:rsidRDefault="00F82C92" w:rsidP="003D138B"/>
    <w:p w:rsidR="00F82C92" w:rsidRDefault="00F82C92" w:rsidP="003D138B"/>
    <w:p w:rsidR="004638D4" w:rsidRPr="00F82C92" w:rsidRDefault="004638D4" w:rsidP="003D138B">
      <w:pPr>
        <w:sectPr w:rsidR="004638D4" w:rsidRPr="00F82C92" w:rsidSect="00A86218">
          <w:headerReference w:type="first" r:id="rId69"/>
          <w:footerReference w:type="first" r:id="rId70"/>
          <w:pgSz w:w="11907" w:h="16840" w:code="9"/>
          <w:pgMar w:top="1418" w:right="1134" w:bottom="1418" w:left="1134" w:header="425" w:footer="709" w:gutter="567"/>
          <w:cols w:space="708"/>
          <w:titlePg/>
          <w:docGrid w:linePitch="360"/>
        </w:sectPr>
      </w:pPr>
    </w:p>
    <w:p w:rsidR="003C4631" w:rsidRDefault="003C4631" w:rsidP="003D138B">
      <w:pPr>
        <w:pStyle w:val="1"/>
        <w:bidi w:val="0"/>
      </w:pPr>
      <w:bookmarkStart w:id="175" w:name="_Toc485463352"/>
      <w:r>
        <w:lastRenderedPageBreak/>
        <w:t>Conclusion générale</w:t>
      </w:r>
      <w:bookmarkEnd w:id="175"/>
    </w:p>
    <w:p w:rsidR="00145CB8" w:rsidRPr="00C3210D" w:rsidRDefault="00145CB8" w:rsidP="003D138B">
      <w:r w:rsidRPr="00C3210D">
        <w:t xml:space="preserve">Dans ce travail, premièrement nous avons commencé par la présentation générale de </w:t>
      </w:r>
      <w:r w:rsidR="000B10DF" w:rsidRPr="00C3210D">
        <w:t>bio-informatique</w:t>
      </w:r>
      <w:r w:rsidRPr="00C3210D">
        <w:t xml:space="preserve"> et leur utilisation pour un informaticien,  en deuxièmes temps nous avons passé en revue sur les différentes notions de base de la biologie moléculaire, ainsi les méthodes de résolution du problème MSA. Nous avons utilisé deux méthodes pratiques et efficaces pour résoudre le problème de MSA. La première est l’algorithme BBO (</w:t>
      </w:r>
      <w:r w:rsidRPr="000272AE">
        <w:t>Biogeography-Based Optimization</w:t>
      </w:r>
      <w:r w:rsidRPr="00C3210D">
        <w:t xml:space="preserve">), et la deuxième c’est l’algorithme génétique AG est une technique d’optimisation inspirée du phénomène de la sélection naturelle. Cette technique est très utile pour les problèmes d’optimisation combinatoire où les méthodes traditionnelles échouent. L’avantage principal des AGs est simplement, on a besoin d’une fonction de fitness pour évaluer les différentes solutions. Un autre avantage est son parallélisme ce qui permet une implémentation efficace dans les architectures parallèles.  Nous avons comparé les deux algorithmes. Il montre que l’algorithme BBO est supérieur au AG. </w:t>
      </w:r>
    </w:p>
    <w:p w:rsidR="00145CB8" w:rsidRPr="00C3210D" w:rsidRDefault="00145CB8" w:rsidP="003D138B">
      <w:r w:rsidRPr="00C3210D">
        <w:t xml:space="preserve">Pour tester notre approche actuelle, nous avons considéré un bon nombre d'ensembles de données de référence à partir de </w:t>
      </w:r>
      <w:r w:rsidRPr="00952C33">
        <w:t>Balibase</w:t>
      </w:r>
      <w:r w:rsidRPr="00C3210D">
        <w:t xml:space="preserve"> qui contient des alignements de séquences protéiques. Ces alignements sont conçus à la main et du point de vue biologique sont valides.</w:t>
      </w:r>
    </w:p>
    <w:p w:rsidR="00145CB8" w:rsidRPr="00C3210D" w:rsidRDefault="00145CB8" w:rsidP="003D138B">
      <w:r w:rsidRPr="00C3210D">
        <w:t xml:space="preserve"> Le système est implémenté dans C# et ses performances sont testées sur un ensemble d’alignements de tailles courtes,  moyennes et longues. </w:t>
      </w:r>
    </w:p>
    <w:p w:rsidR="00145CB8" w:rsidRPr="00C3210D" w:rsidRDefault="00145CB8" w:rsidP="003D138B">
      <w:r w:rsidRPr="00C3210D">
        <w:t>Comme perspectives qui peuvent aider à étendre le travail dans ce travail sont:</w:t>
      </w:r>
    </w:p>
    <w:p w:rsidR="00145CB8" w:rsidRDefault="00145CB8" w:rsidP="003D138B">
      <w:pPr>
        <w:pStyle w:val="a"/>
      </w:pPr>
      <w:r>
        <w:t>l’amélioration de la modélisation de ces méthodes est possible aux niveaux des opérateurs de croisement et de mutation.</w:t>
      </w:r>
    </w:p>
    <w:p w:rsidR="00145CB8" w:rsidRPr="00C3210D" w:rsidRDefault="00145CB8" w:rsidP="003D138B">
      <w:pPr>
        <w:pStyle w:val="a"/>
      </w:pPr>
      <w:r w:rsidRPr="00C3210D">
        <w:t>L’hybridation  des algorithmes  proposés avec d’autres méthodes basées sur des différentes approches stochastiques  comme le recuit simulé RS. Les algorithmes évolutionnaires qui incluent, l’algorithme tabou et les algorithmes basés sur le modèle caché du Markov (</w:t>
      </w:r>
      <w:r w:rsidRPr="000272AE">
        <w:t>Hidden</w:t>
      </w:r>
      <w:r w:rsidRPr="00C3210D">
        <w:t xml:space="preserve"> Markov Model) (HMM).</w:t>
      </w:r>
    </w:p>
    <w:p w:rsidR="00DF5EAF" w:rsidRDefault="00DF5EAF" w:rsidP="003D138B">
      <w:pPr>
        <w:sectPr w:rsidR="00DF5EAF" w:rsidSect="00A86218">
          <w:headerReference w:type="first" r:id="rId71"/>
          <w:footerReference w:type="first" r:id="rId72"/>
          <w:pgSz w:w="11907" w:h="16840" w:code="9"/>
          <w:pgMar w:top="1418" w:right="1134" w:bottom="1418" w:left="1134" w:header="425" w:footer="709" w:gutter="567"/>
          <w:cols w:space="708"/>
          <w:titlePg/>
          <w:docGrid w:linePitch="360"/>
        </w:sectPr>
      </w:pPr>
    </w:p>
    <w:p w:rsidR="00830027" w:rsidRPr="00830027" w:rsidRDefault="00830027" w:rsidP="003D138B">
      <w:pPr>
        <w:pStyle w:val="1"/>
        <w:bidi w:val="0"/>
        <w:rPr>
          <w:lang w:val="en-US" w:eastAsia="fr-FR"/>
        </w:rPr>
      </w:pPr>
      <w:bookmarkStart w:id="176" w:name="_Toc485463353"/>
      <w:r w:rsidRPr="00830027">
        <w:rPr>
          <w:lang w:val="en-US" w:eastAsia="fr-FR"/>
        </w:rPr>
        <w:lastRenderedPageBreak/>
        <w:t>Bibliography</w:t>
      </w:r>
      <w:bookmarkEnd w:id="176"/>
    </w:p>
    <w:p w:rsidR="00830027" w:rsidRPr="00FE79ED" w:rsidRDefault="00830027" w:rsidP="003D138B">
      <w:pPr>
        <w:rPr>
          <w:lang w:val="en-US" w:eastAsia="fr-FR"/>
        </w:rPr>
      </w:pPr>
      <w:r w:rsidRPr="00FE79ED">
        <w:rPr>
          <w:lang w:val="en-US" w:eastAsia="fr-FR"/>
        </w:rPr>
        <w:t>[1] A.</w:t>
      </w:r>
      <w:r w:rsidRPr="00FE79ED">
        <w:rPr>
          <w:lang w:val="en-US"/>
        </w:rPr>
        <w:t xml:space="preserve"> </w:t>
      </w:r>
      <w:r w:rsidRPr="00FE79ED">
        <w:rPr>
          <w:lang w:val="en-US" w:eastAsia="fr-FR"/>
        </w:rPr>
        <w:t>Apostolico, R.  Giancarlo, Sequence alignment in molecular biology.  J.  Comput.  Biol.  1998.  5,173-196.</w:t>
      </w:r>
    </w:p>
    <w:p w:rsidR="00830027" w:rsidRPr="00FE79ED" w:rsidRDefault="00830027" w:rsidP="003D138B">
      <w:r w:rsidRPr="00FE79ED">
        <w:rPr>
          <w:lang w:val="en-US"/>
        </w:rPr>
        <w:t xml:space="preserve">[2] A.D. McLachlan. "Repeating sequences and gene duplication in proteins". </w:t>
      </w:r>
      <w:r w:rsidRPr="00FE79ED">
        <w:t>J. Mol. Biol., 4: pp. 417-437, 1972.</w:t>
      </w:r>
    </w:p>
    <w:p w:rsidR="00830027" w:rsidRPr="00FE79ED" w:rsidRDefault="00830027" w:rsidP="003D138B">
      <w:r w:rsidRPr="00FE79ED">
        <w:t>[3] A. layeb, approche quantique évolutionnaire pour l’alignement multiple de séquences en bioinformatique, mémoire de magistère, département d’informatique, université mentouri, constantine, 2005</w:t>
      </w:r>
    </w:p>
    <w:p w:rsidR="00830027" w:rsidRPr="00FE79ED" w:rsidRDefault="00830027" w:rsidP="003D138B">
      <w:r w:rsidRPr="00FE79ED">
        <w:rPr>
          <w:lang w:val="en-US"/>
        </w:rPr>
        <w:t xml:space="preserve">[4] A.R. Subramanian, J W. Menkhoff, M. Kaufmann and B. Morgenstern. "DIALIGN-T: An  improved  algorithm  for  segment-based  multiple  sequence  alignment".  </w:t>
      </w:r>
      <w:r w:rsidRPr="00FE79ED">
        <w:t>BMC  Bioinformatics,  doi: 10.1186/1471-2105-6-66, 2005.</w:t>
      </w:r>
    </w:p>
    <w:p w:rsidR="00830027" w:rsidRPr="00FE79ED" w:rsidRDefault="00830027" w:rsidP="003D138B">
      <w:r w:rsidRPr="00FE79ED">
        <w:t>[5] Bernard Swynghedauw et Jean-sébastien Silvestre, biologie et génétique moléculaires, paris, 2008.</w:t>
      </w:r>
    </w:p>
    <w:p w:rsidR="00830027" w:rsidRPr="00FE79ED" w:rsidRDefault="00830027" w:rsidP="003D138B">
      <w:pPr>
        <w:rPr>
          <w:lang w:val="en-US" w:eastAsia="fr-FR"/>
        </w:rPr>
      </w:pPr>
      <w:r w:rsidRPr="00FE79ED">
        <w:rPr>
          <w:lang w:val="en-US" w:eastAsia="fr-FR"/>
        </w:rPr>
        <w:t>[6] B. Morgenstern, A. Dress,    T. Werner,  Multiple  DNA  and  protein  sequence  alignment  based  on segment-to-segment comparison. Proc. Natl. Acad. Sci. USA 93, 12098-1203,1996.</w:t>
      </w:r>
    </w:p>
    <w:p w:rsidR="00830027" w:rsidRPr="00FE79ED" w:rsidRDefault="00830027" w:rsidP="003D138B">
      <w:pPr>
        <w:rPr>
          <w:rtl/>
        </w:rPr>
      </w:pPr>
      <w:r w:rsidRPr="00FE79ED">
        <w:rPr>
          <w:lang w:val="en-US"/>
        </w:rPr>
        <w:t>[7] B.Morgenstern, K.Frech, A. Dress and T.Werner, “DIALIGN: Finding local similarities by multiple sequence alignment”, Bioinformatics, Vol. 14, No. 3 pp. 290-294, 1998.</w:t>
      </w:r>
    </w:p>
    <w:p w:rsidR="00830027" w:rsidRPr="00FE79ED" w:rsidRDefault="00830027" w:rsidP="003D138B">
      <w:r w:rsidRPr="00FE79ED">
        <w:t>[8]</w:t>
      </w:r>
      <w:r w:rsidR="00FE79ED">
        <w:t xml:space="preserve"> </w:t>
      </w:r>
      <w:r w:rsidRPr="00FE79ED">
        <w:t>Cachapuz</w:t>
      </w:r>
      <w:r w:rsidR="00FE79ED">
        <w:t>.</w:t>
      </w:r>
      <w:r w:rsidRPr="00FE79ED">
        <w:t>Rocha,</w:t>
      </w:r>
      <w:r w:rsidR="00FE79ED">
        <w:t xml:space="preserve"> </w:t>
      </w:r>
      <w:r w:rsidRPr="00FE79ED">
        <w:t>Analyse exploratoire des génomes bactériens, Université de Versailles Saint-Quentin-en-Yvelines,2000.</w:t>
      </w:r>
    </w:p>
    <w:p w:rsidR="00830027" w:rsidRPr="00FE79ED" w:rsidRDefault="00830027" w:rsidP="003D138B">
      <w:pPr>
        <w:rPr>
          <w:lang w:val="en-US"/>
        </w:rPr>
      </w:pPr>
      <w:r w:rsidRPr="00FE79ED">
        <w:rPr>
          <w:lang w:val="en-US"/>
        </w:rPr>
        <w:t>[9]</w:t>
      </w:r>
      <w:r w:rsidR="00FE79ED">
        <w:rPr>
          <w:lang w:val="en-US"/>
        </w:rPr>
        <w:t xml:space="preserve"> C. Lambert,  J.V.Campenhout, X.</w:t>
      </w:r>
      <w:r w:rsidR="004B6C0D">
        <w:rPr>
          <w:lang w:val="en-US"/>
        </w:rPr>
        <w:t>DeBolle  and  E.</w:t>
      </w:r>
      <w:r w:rsidRPr="00FE79ED">
        <w:rPr>
          <w:lang w:val="en-US"/>
        </w:rPr>
        <w:t>Depiereux, “Review  of Common Sequence Alignment Methods: Clues to Enhance Reliability”, Current Genomics, vol.  4,  pp. 131-146,  2003.</w:t>
      </w:r>
    </w:p>
    <w:p w:rsidR="00830027" w:rsidRPr="00FE79ED" w:rsidRDefault="00830027" w:rsidP="003D138B">
      <w:pPr>
        <w:rPr>
          <w:lang w:val="en-US"/>
        </w:rPr>
      </w:pPr>
      <w:r w:rsidRPr="00FE79ED">
        <w:rPr>
          <w:lang w:val="en-US"/>
        </w:rPr>
        <w:t>[10] C.Notredame,"Recent progresses in MSA: a survey". Pharmacogenomics, 3:pp.1–14, 2002.</w:t>
      </w:r>
    </w:p>
    <w:p w:rsidR="00830027" w:rsidRPr="00FE79ED" w:rsidRDefault="00830027" w:rsidP="003D138B">
      <w:pPr>
        <w:rPr>
          <w:lang w:val="en-US" w:eastAsia="fr-FR"/>
        </w:rPr>
      </w:pPr>
      <w:r w:rsidRPr="00FE79ED">
        <w:rPr>
          <w:lang w:val="en-US" w:eastAsia="fr-FR"/>
        </w:rPr>
        <w:t>[11]</w:t>
      </w:r>
      <w:r w:rsidRPr="00FE79ED">
        <w:rPr>
          <w:lang w:val="en-US"/>
        </w:rPr>
        <w:t xml:space="preserve"> </w:t>
      </w:r>
      <w:r w:rsidR="004B6C0D">
        <w:rPr>
          <w:lang w:val="en-US" w:eastAsia="fr-FR"/>
        </w:rPr>
        <w:t>C.</w:t>
      </w:r>
      <w:r w:rsidRPr="00FE79ED">
        <w:rPr>
          <w:lang w:val="en-US" w:eastAsia="fr-FR"/>
        </w:rPr>
        <w:t>Notredame,</w:t>
      </w:r>
      <w:r w:rsidR="004B6C0D">
        <w:rPr>
          <w:lang w:val="en-US" w:eastAsia="fr-FR"/>
        </w:rPr>
        <w:t xml:space="preserve"> D.G.</w:t>
      </w:r>
      <w:r w:rsidRPr="00FE79ED">
        <w:rPr>
          <w:lang w:val="en-US" w:eastAsia="fr-FR"/>
        </w:rPr>
        <w:t>Higgins,  SAGA:  sequence  alignment  by  genetic  algorithm.  Nucl.  Acids  Res. 24, 1515-1524, 1996.</w:t>
      </w:r>
    </w:p>
    <w:p w:rsidR="00830027" w:rsidRPr="004B6C0D" w:rsidRDefault="004B6C0D" w:rsidP="003D138B">
      <w:pPr>
        <w:rPr>
          <w:lang w:val="en-US"/>
        </w:rPr>
      </w:pPr>
      <w:r>
        <w:rPr>
          <w:lang w:val="en-US"/>
        </w:rPr>
        <w:lastRenderedPageBreak/>
        <w:t>[12]  C.</w:t>
      </w:r>
      <w:r w:rsidR="00830027" w:rsidRPr="00FE79ED">
        <w:rPr>
          <w:lang w:val="en-US"/>
        </w:rPr>
        <w:t xml:space="preserve">Notredame, D.G. Higgins and J. Heringa, «T-Coffee: A Novel Method for Fast and Accurate Multiple Sequence Alignment », J. Mol. </w:t>
      </w:r>
      <w:r w:rsidR="00830027" w:rsidRPr="004B6C0D">
        <w:rPr>
          <w:lang w:val="en-US"/>
        </w:rPr>
        <w:t>Biol. Vol. 302, pp. 205- 217, 2000.</w:t>
      </w:r>
    </w:p>
    <w:p w:rsidR="00830027" w:rsidRPr="00FE79ED" w:rsidRDefault="00830027" w:rsidP="003D138B">
      <w:pPr>
        <w:rPr>
          <w:lang w:val="en-US"/>
        </w:rPr>
      </w:pPr>
      <w:r w:rsidRPr="00FE79ED">
        <w:rPr>
          <w:lang w:val="en-US"/>
        </w:rPr>
        <w:t>[13] D. E. Goldberg. Genetic Algorithms in Search, Optimization, and Machine Learning, Studies in Computational Intelligence, Addison-Wesley Longman Publishing Co., Inc., 1st edition, ISBN 0201157675, 1989.</w:t>
      </w:r>
    </w:p>
    <w:p w:rsidR="00830027" w:rsidRPr="00FE79ED" w:rsidRDefault="00830027" w:rsidP="003D138B">
      <w:pPr>
        <w:rPr>
          <w:lang w:val="en-US"/>
        </w:rPr>
      </w:pPr>
      <w:r w:rsidRPr="00FE79ED">
        <w:rPr>
          <w:lang w:val="en-US"/>
        </w:rPr>
        <w:t>[14] D.F. Feng and R.F Doolittle. “Progressive sequence alignment as a prerequisite to correct phylogenetic trees”. J. Mol. Evol., Vol. 25, pp.351-360, 1987.</w:t>
      </w:r>
    </w:p>
    <w:p w:rsidR="00830027" w:rsidRPr="0003193B" w:rsidRDefault="00830027" w:rsidP="003D138B">
      <w:pPr>
        <w:rPr>
          <w:lang w:val="en-US"/>
        </w:rPr>
      </w:pPr>
      <w:r w:rsidRPr="00FE79ED">
        <w:rPr>
          <w:lang w:val="en-US"/>
        </w:rPr>
        <w:t xml:space="preserve">[15] D.J. Lipman, S F. Altschul, and J D. Kececioglu. "A tool for multiple sequence alignment". </w:t>
      </w:r>
      <w:r w:rsidRPr="0003193B">
        <w:rPr>
          <w:lang w:val="en-US"/>
        </w:rPr>
        <w:t>Proc. Nat. Acad. Sci. USA 86: pp. 4412-4415, 1989.</w:t>
      </w:r>
    </w:p>
    <w:p w:rsidR="00830027" w:rsidRPr="00FE79ED" w:rsidRDefault="00830027" w:rsidP="003D138B">
      <w:pPr>
        <w:rPr>
          <w:lang w:val="en-US"/>
        </w:rPr>
      </w:pPr>
      <w:r w:rsidRPr="00FE79ED">
        <w:rPr>
          <w:lang w:val="en-US"/>
        </w:rPr>
        <w:t>[16] D. Simon. Biogeography-based optimization. IEEE Transactions on Evolutionary Computation, 12(6): 702–713, 2008.</w:t>
      </w:r>
    </w:p>
    <w:p w:rsidR="00830027" w:rsidRPr="00FE79ED" w:rsidRDefault="00830027" w:rsidP="003D138B">
      <w:r w:rsidRPr="00FE79ED">
        <w:t>[17] Francois-Gérard, Souquet Amédée, Radet algorithmes genetiques, 2004.</w:t>
      </w:r>
    </w:p>
    <w:p w:rsidR="00830027" w:rsidRPr="00FE79ED" w:rsidRDefault="00830027" w:rsidP="003D138B">
      <w:r w:rsidRPr="00FE79ED">
        <w:t>[18] Gérard Ramstein, Application de techniques de fouille de données  en Bio-informatique,  l'Ecole polytechnique de l'université de Nantes,   2012.</w:t>
      </w:r>
    </w:p>
    <w:p w:rsidR="00830027" w:rsidRPr="00FE79ED" w:rsidRDefault="00830027" w:rsidP="003D138B">
      <w:pPr>
        <w:rPr>
          <w:lang w:val="en-US"/>
        </w:rPr>
      </w:pPr>
      <w:r w:rsidRPr="00FE79ED">
        <w:rPr>
          <w:lang w:val="en-US"/>
        </w:rPr>
        <w:t>[19] G. J.Barton, and M. J. Sternberg, “A strategy for the rapid multiple alignment of  protein sequences. Confidence  levels from tertiary  structure comparisons”. J. Mol Biol, Vol. 198, pp. 327-37, 1987.</w:t>
      </w:r>
    </w:p>
    <w:p w:rsidR="00830027" w:rsidRPr="00852061" w:rsidRDefault="00830027" w:rsidP="003D138B">
      <w:pPr>
        <w:pStyle w:val="af1"/>
        <w:rPr>
          <w:lang w:val="fr-FR"/>
        </w:rPr>
      </w:pPr>
      <w:r w:rsidRPr="00852061">
        <w:t xml:space="preserve">[20] H. Nguyen, I.Yoshihara. "Aligning Multiple Protein Sequences by Parallel Hybrid Genetic Algorithm". </w:t>
      </w:r>
      <w:r w:rsidRPr="00852061">
        <w:rPr>
          <w:lang w:val="fr-FR"/>
        </w:rPr>
        <w:t>Genome Informatics 13: 123–132, 2002.</w:t>
      </w:r>
    </w:p>
    <w:p w:rsidR="00830027" w:rsidRPr="00FE79ED" w:rsidRDefault="00830027" w:rsidP="003D138B">
      <w:r w:rsidRPr="00FE79ED">
        <w:t xml:space="preserve">[21] https://fr.wikipedia.org/wiki/Séquence biologique </w:t>
      </w:r>
    </w:p>
    <w:p w:rsidR="00830027" w:rsidRPr="00FE79ED" w:rsidRDefault="00830027" w:rsidP="003D138B">
      <w:r w:rsidRPr="00FE79ED">
        <w:rPr>
          <w:color w:val="000000" w:themeColor="text1"/>
        </w:rPr>
        <w:t>[22]</w:t>
      </w:r>
      <w:r w:rsidRPr="00FE79ED">
        <w:t xml:space="preserve"> Ilhem Boussaid, perfectionnement de métaheuristique pour l’optimisation continue, universite paris-est créteil, 2013.</w:t>
      </w:r>
    </w:p>
    <w:p w:rsidR="00830027" w:rsidRPr="00FE79ED" w:rsidRDefault="00830027" w:rsidP="003D138B">
      <w:pPr>
        <w:rPr>
          <w:lang w:val="en-US"/>
        </w:rPr>
      </w:pPr>
      <w:r w:rsidRPr="00FE79ED">
        <w:rPr>
          <w:lang w:val="en-US"/>
        </w:rPr>
        <w:t>[23] I.M.Wallace, et al, M-Coffee: combining multiple sequence alignment methods with T-Coffee, Nucleic Acide Res, 2006</w:t>
      </w:r>
    </w:p>
    <w:p w:rsidR="00830027" w:rsidRPr="00FE79ED" w:rsidRDefault="00830027" w:rsidP="003D138B">
      <w:pPr>
        <w:rPr>
          <w:lang w:val="en-US"/>
        </w:rPr>
      </w:pPr>
      <w:r w:rsidRPr="00FE79ED">
        <w:t xml:space="preserve">[24] J.Dréo, A.Péreowski, P.Siarry et E.Taillard, Métaheuristiques pour l’optimisation difficile. </w:t>
      </w:r>
      <w:r w:rsidRPr="00FE79ED">
        <w:rPr>
          <w:lang w:val="en-US"/>
        </w:rPr>
        <w:t>Editions Eyrolles. 40, 2003.</w:t>
      </w:r>
    </w:p>
    <w:p w:rsidR="00830027" w:rsidRPr="00FE79ED" w:rsidRDefault="00830027" w:rsidP="003D138B">
      <w:pPr>
        <w:rPr>
          <w:lang w:val="en-US"/>
        </w:rPr>
      </w:pPr>
      <w:r w:rsidRPr="00FE79ED">
        <w:rPr>
          <w:lang w:val="en-US"/>
        </w:rPr>
        <w:t xml:space="preserve">[25] J.D. Thompson,  D.G.Higgins and  T.J.Gibson, “CLUSTAL W: Improving the sensitivity of progressive multiple sequence alignment through sequence weighting, position-specific gap penalties and weight matrix choice”,  Nucleic Acids Res. Vol. 22 No. 22 pp. 4673-4680, 1994. </w:t>
      </w:r>
    </w:p>
    <w:p w:rsidR="00830027" w:rsidRPr="00FE79ED" w:rsidRDefault="00830027" w:rsidP="003D138B">
      <w:pPr>
        <w:rPr>
          <w:lang w:eastAsia="fr-FR"/>
        </w:rPr>
      </w:pPr>
      <w:r w:rsidRPr="00FE79ED">
        <w:rPr>
          <w:lang w:val="en-US" w:eastAsia="fr-FR"/>
        </w:rPr>
        <w:lastRenderedPageBreak/>
        <w:t xml:space="preserve">[26] J.D.Thomson, F.Plewniak, O.Poch, A comprehensive comparison of  multiple  sequence alignment programs. Nucl. </w:t>
      </w:r>
      <w:r w:rsidRPr="00FE79ED">
        <w:rPr>
          <w:lang w:eastAsia="fr-FR"/>
        </w:rPr>
        <w:t>Acids Res. 1999. 27, 2682-2690.</w:t>
      </w:r>
    </w:p>
    <w:p w:rsidR="00830027" w:rsidRPr="00FE79ED" w:rsidRDefault="00830027" w:rsidP="003D138B">
      <w:r w:rsidRPr="00FE79ED">
        <w:t>[27] j.p.vert: introduction à la biologie moléculaire et à la bioinformatique, cours de MasterRecherche M2, 2004/2005.</w:t>
      </w:r>
    </w:p>
    <w:p w:rsidR="00830027" w:rsidRPr="00FE79ED" w:rsidRDefault="00830027" w:rsidP="003D138B">
      <w:pPr>
        <w:rPr>
          <w:lang w:val="en-US"/>
        </w:rPr>
      </w:pPr>
      <w:r w:rsidRPr="00FE79ED">
        <w:rPr>
          <w:lang w:val="en-US"/>
        </w:rPr>
        <w:t>[28] J.H.Holland. Adaptation in Natural and Artificial Systems. University of Michigan Press, Ann Arbor, MI, USA, 1975.</w:t>
      </w:r>
    </w:p>
    <w:p w:rsidR="00830027" w:rsidRPr="00FE79ED" w:rsidRDefault="00830027" w:rsidP="003D138B">
      <w:pPr>
        <w:rPr>
          <w:lang w:val="en-US" w:eastAsia="fr-FR"/>
        </w:rPr>
      </w:pPr>
      <w:r w:rsidRPr="00FE79ED">
        <w:rPr>
          <w:lang w:eastAsia="fr-FR"/>
        </w:rPr>
        <w:t xml:space="preserve">[29] J.M.Claverie,  D.  J.  </w:t>
      </w:r>
      <w:r w:rsidRPr="00FE79ED">
        <w:rPr>
          <w:lang w:val="en-US" w:eastAsia="fr-FR"/>
        </w:rPr>
        <w:t>States,  Information  enhancement  methods  for  large  scale  sequence  analysis. Comput. Chem. 1993. 17, 191-201.</w:t>
      </w:r>
    </w:p>
    <w:p w:rsidR="00830027" w:rsidRPr="00FE79ED" w:rsidRDefault="00830027" w:rsidP="003D138B">
      <w:pPr>
        <w:rPr>
          <w:lang w:val="en-US"/>
        </w:rPr>
      </w:pPr>
      <w:r w:rsidRPr="00FE79ED">
        <w:rPr>
          <w:lang w:val="en-US"/>
        </w:rPr>
        <w:t>[30] J.Stoye, V.Moulton A.W.Dress, DCA: an efficient implementation of the divide and conquer approach to simultaneous multiple sequence alignment". Comput. Appl. Biosci. Vol. 13, No 6, pp. 625631, 1997.</w:t>
      </w:r>
    </w:p>
    <w:p w:rsidR="00830027" w:rsidRPr="00FE79ED" w:rsidRDefault="00830027" w:rsidP="003D138B">
      <w:pPr>
        <w:rPr>
          <w:rtl/>
        </w:rPr>
      </w:pPr>
      <w:r w:rsidRPr="00FE79ED">
        <w:rPr>
          <w:lang w:val="en-US"/>
        </w:rPr>
        <w:t>[31] L.Wang and T.Jiang, on the complexity of multiple sequence alignment. J. Comput.           Biol., 1:pp. 337-348 1994.</w:t>
      </w:r>
    </w:p>
    <w:p w:rsidR="00830027" w:rsidRPr="00FE79ED" w:rsidRDefault="00830027" w:rsidP="003D138B">
      <w:r w:rsidRPr="00FE79ED">
        <w:rPr>
          <w:lang w:val="en-US"/>
        </w:rPr>
        <w:t xml:space="preserve">[32] M.O.Dayhoff, R.M.Schwartz and B.C.Orcutt. A model of evolutionary change in proteins, Atlas of protein sequence and structure. </w:t>
      </w:r>
      <w:r w:rsidRPr="00FE79ED">
        <w:t>National Biomedical Research Foundation. 5: pp. 345-352, 1978.</w:t>
      </w:r>
    </w:p>
    <w:p w:rsidR="00830027" w:rsidRPr="00FE79ED" w:rsidRDefault="00830027" w:rsidP="003D138B">
      <w:r w:rsidRPr="00FE79ED">
        <w:t>[33] Nadira Benlahrache, Optimisation Multi-Objectif Pour l’Alignement Multiple de Séquences, 2007</w:t>
      </w:r>
    </w:p>
    <w:p w:rsidR="00830027" w:rsidRPr="00FE79ED" w:rsidRDefault="00830027" w:rsidP="003D138B">
      <w:pPr>
        <w:rPr>
          <w:lang w:val="en-US"/>
        </w:rPr>
      </w:pPr>
      <w:r w:rsidRPr="00FE79ED">
        <w:rPr>
          <w:lang w:val="en-US"/>
        </w:rPr>
        <w:t>[34] Nearchou.A.C., The effect of various operators on the genetic search for large scheduling problems. International Journal of Production Economics, 88: 191–203. 41, 42, 47, 2004.</w:t>
      </w:r>
    </w:p>
    <w:p w:rsidR="00830027" w:rsidRPr="00FE79ED" w:rsidRDefault="00830027" w:rsidP="003D138B">
      <w:pPr>
        <w:rPr>
          <w:lang w:val="en-US"/>
        </w:rPr>
      </w:pPr>
      <w:r w:rsidRPr="00FE79ED">
        <w:rPr>
          <w:lang w:val="en-US"/>
        </w:rPr>
        <w:t>[35] N.Saitou, and M.Nei, “The neighbor-joining method: a new method for reconstructing phylogenetic trees”. Mol. Biol. Evol., Vol. 4, pp. 406-425. 1987.</w:t>
      </w:r>
    </w:p>
    <w:p w:rsidR="00830027" w:rsidRPr="00FE79ED" w:rsidRDefault="00830027" w:rsidP="003D138B">
      <w:pPr>
        <w:rPr>
          <w:lang w:val="en-US"/>
        </w:rPr>
      </w:pPr>
      <w:r w:rsidRPr="00FE79ED">
        <w:rPr>
          <w:lang w:val="en-US"/>
        </w:rPr>
        <w:t>[36] R.C.Edgar,  “MUSCLE:  multiple  sequence  alignment  with  high  accuracy  and  high throughput”, Nucleic Acids Res. Vol. 32,  No. 5,  pp. 1792-1797, 2004.</w:t>
      </w:r>
    </w:p>
    <w:p w:rsidR="00830027" w:rsidRPr="0003193B" w:rsidRDefault="00830027" w:rsidP="003D138B">
      <w:pPr>
        <w:rPr>
          <w:lang w:val="en-US"/>
        </w:rPr>
      </w:pPr>
      <w:r w:rsidRPr="00FE79ED">
        <w:rPr>
          <w:lang w:val="en-US"/>
        </w:rPr>
        <w:t xml:space="preserve">[37] R.Durbin, S.Eddy, A.Krogh, G.Mitchison, Biological sequence analysis 1998.  </w:t>
      </w:r>
      <w:r w:rsidRPr="0003193B">
        <w:rPr>
          <w:lang w:val="en-US"/>
        </w:rPr>
        <w:t>Cambridge:Cambridge University Press. 356 pp.</w:t>
      </w:r>
    </w:p>
    <w:p w:rsidR="00830027" w:rsidRPr="00FE79ED" w:rsidRDefault="00830027" w:rsidP="003D138B">
      <w:pPr>
        <w:rPr>
          <w:lang w:val="en-US"/>
        </w:rPr>
      </w:pPr>
      <w:r w:rsidRPr="00FE79ED">
        <w:rPr>
          <w:lang w:val="en-US"/>
        </w:rPr>
        <w:t>[38] R.MacArthur &amp; E. Wilson, The Theory of Biogeography, Princeton University Press, Princeton, NJ, 1967</w:t>
      </w:r>
    </w:p>
    <w:p w:rsidR="00830027" w:rsidRPr="00FE79ED" w:rsidRDefault="00830027" w:rsidP="003D138B">
      <w:pPr>
        <w:rPr>
          <w:lang w:val="en-US"/>
        </w:rPr>
      </w:pPr>
      <w:r w:rsidRPr="00FE79ED">
        <w:rPr>
          <w:lang w:val="en-US"/>
        </w:rPr>
        <w:lastRenderedPageBreak/>
        <w:t>[39] Rohit Kumar yadav, Haider Banka, IBBOMSA: An Improved Biogeography-based Approach for Multiple Sequence Alignment,  India, 2016</w:t>
      </w:r>
    </w:p>
    <w:p w:rsidR="00830027" w:rsidRPr="00FE79ED" w:rsidRDefault="00830027" w:rsidP="003D138B">
      <w:r w:rsidRPr="00FE79ED">
        <w:t>[40] Roy et Pr. Marc Lamy, Optimisation de nanostructures plasmoniques pour la détection et la caractérisation structurelle des protéines par Diffusion Raman Exaltée de Surface, Université Paris 13-UFR SMBH, 2014.</w:t>
      </w:r>
    </w:p>
    <w:p w:rsidR="00830027" w:rsidRPr="00FE79ED" w:rsidRDefault="00830027" w:rsidP="003D138B">
      <w:pPr>
        <w:rPr>
          <w:lang w:val="en-US"/>
        </w:rPr>
      </w:pPr>
      <w:r w:rsidRPr="00FE79ED">
        <w:t xml:space="preserve">[41] R.Ricklefs &amp; G. Miller. Ecologie. Éd. de Boeck, 2005. </w:t>
      </w:r>
      <w:r w:rsidRPr="00FE79ED">
        <w:rPr>
          <w:lang w:val="en-US"/>
        </w:rPr>
        <w:t>ISBN 2-7445-0145-X.</w:t>
      </w:r>
    </w:p>
    <w:p w:rsidR="00830027" w:rsidRPr="00FE79ED" w:rsidRDefault="00830027" w:rsidP="003D138B">
      <w:pPr>
        <w:rPr>
          <w:lang w:val="en-US"/>
        </w:rPr>
      </w:pPr>
      <w:r w:rsidRPr="00FE79ED">
        <w:rPr>
          <w:lang w:val="en-US"/>
        </w:rPr>
        <w:t>[42] S. Batzoglou, sequence alignment, I: CS262 Winter, 2004</w:t>
      </w:r>
    </w:p>
    <w:p w:rsidR="00830027" w:rsidRPr="00FE79ED" w:rsidRDefault="00830027" w:rsidP="003D138B">
      <w:pPr>
        <w:rPr>
          <w:lang w:val="en-US" w:eastAsia="fr-FR"/>
        </w:rPr>
      </w:pPr>
      <w:r w:rsidRPr="00FE79ED">
        <w:rPr>
          <w:lang w:val="en-US" w:eastAsia="fr-FR"/>
        </w:rPr>
        <w:t xml:space="preserve">[43] S.F. Altschul, T.  L. Madden, A.  </w:t>
      </w:r>
      <w:r w:rsidRPr="00FE79ED">
        <w:rPr>
          <w:lang w:eastAsia="fr-FR"/>
        </w:rPr>
        <w:t xml:space="preserve">A. Schäfer, J. Zhang,  Z.  </w:t>
      </w:r>
      <w:r w:rsidRPr="00FE79ED">
        <w:rPr>
          <w:lang w:val="en-US" w:eastAsia="fr-FR"/>
        </w:rPr>
        <w:t>Zhang, et al.  Gapped BLAST and PSI-BLAST:  A new generation of protein database search programs. Nucl.  Acids Res.    25, 3389-3402, 1997.</w:t>
      </w:r>
    </w:p>
    <w:p w:rsidR="00830027" w:rsidRPr="00FE79ED" w:rsidRDefault="00830027" w:rsidP="003D138B">
      <w:pPr>
        <w:rPr>
          <w:lang w:val="en-US" w:eastAsia="fr-FR"/>
        </w:rPr>
      </w:pPr>
      <w:r w:rsidRPr="00FE79ED">
        <w:rPr>
          <w:lang w:val="en-US" w:eastAsia="fr-FR"/>
        </w:rPr>
        <w:t>[44]</w:t>
      </w:r>
      <w:r w:rsidRPr="00FE79ED">
        <w:rPr>
          <w:lang w:val="en-US"/>
        </w:rPr>
        <w:t xml:space="preserve"> </w:t>
      </w:r>
      <w:r w:rsidRPr="00FE79ED">
        <w:rPr>
          <w:lang w:val="en-US" w:eastAsia="fr-FR"/>
        </w:rPr>
        <w:t>S. F. Altschul, W. Gish, W. Miller, E.  W. Myers, D.  J. Lipman,    Basic local alignment search tool. J. Mol. Biol. 215, 403-410, 1990.</w:t>
      </w:r>
    </w:p>
    <w:p w:rsidR="00830027" w:rsidRPr="00FE79ED" w:rsidRDefault="00830027" w:rsidP="003D138B">
      <w:pPr>
        <w:rPr>
          <w:lang w:val="en-US"/>
        </w:rPr>
      </w:pPr>
      <w:r w:rsidRPr="00FE79ED">
        <w:rPr>
          <w:lang w:val="en-US"/>
        </w:rPr>
        <w:t>[45]</w:t>
      </w:r>
      <w:r w:rsidRPr="00FE79ED">
        <w:rPr>
          <w:shd w:val="clear" w:color="auto" w:fill="FFFFFF"/>
          <w:lang w:val="en-US"/>
        </w:rPr>
        <w:t xml:space="preserve"> </w:t>
      </w:r>
      <w:r w:rsidRPr="00FE79ED">
        <w:rPr>
          <w:lang w:val="en-US"/>
        </w:rPr>
        <w:t>S.Heniko</w:t>
      </w:r>
      <w:r w:rsidRPr="00FE79ED">
        <w:rPr>
          <w:rFonts w:ascii="Cambria Math" w:hAnsi="Cambria Math" w:cs="Cambria Math"/>
        </w:rPr>
        <w:t>ﬀ</w:t>
      </w:r>
      <w:r w:rsidRPr="00FE79ED">
        <w:rPr>
          <w:lang w:val="en-US"/>
        </w:rPr>
        <w:t xml:space="preserve"> and J.G.Heniko</w:t>
      </w:r>
      <w:r w:rsidRPr="00FE79ED">
        <w:rPr>
          <w:rFonts w:ascii="Cambria Math" w:hAnsi="Cambria Math" w:cs="Cambria Math"/>
        </w:rPr>
        <w:t>ﬀ</w:t>
      </w:r>
      <w:r w:rsidRPr="00FE79ED">
        <w:rPr>
          <w:lang w:val="en-US"/>
        </w:rPr>
        <w:t>. Amino acid substitution matrices from protein blocks. In Proceedings of the National Academy of Science, volume Vol. 89, pages 10915–10919,1992.</w:t>
      </w:r>
    </w:p>
    <w:p w:rsidR="00830027" w:rsidRPr="00FE79ED" w:rsidRDefault="00830027" w:rsidP="003D138B">
      <w:pPr>
        <w:rPr>
          <w:lang w:val="en-US" w:eastAsia="fr-FR"/>
        </w:rPr>
      </w:pPr>
      <w:r w:rsidRPr="00FE79ED">
        <w:rPr>
          <w:lang w:val="en-US" w:eastAsia="fr-FR"/>
        </w:rPr>
        <w:t>[46] S.Karlin, S. F.Altschul, Methods for assessing the statistical significance of molecular sequence features by using general scoring schemes. Proc. Natl. Acad. Sci. USA 1993. 87, 2264-2268.</w:t>
      </w:r>
    </w:p>
    <w:p w:rsidR="00830027" w:rsidRPr="00FE79ED" w:rsidRDefault="00830027" w:rsidP="003D138B">
      <w:r w:rsidRPr="00FE79ED">
        <w:rPr>
          <w:lang w:val="en-US"/>
        </w:rPr>
        <w:t xml:space="preserve">[47] S.Needleman and C.Wunsch , “A general method applicable to the search for similarities in the amino acid sequence of two proteins”. </w:t>
      </w:r>
      <w:r w:rsidRPr="00FE79ED">
        <w:t>J. Mol. Biol. No. 48,  pp. 443-453, 1970.</w:t>
      </w:r>
    </w:p>
    <w:p w:rsidR="00830027" w:rsidRPr="00FE79ED" w:rsidRDefault="00830027" w:rsidP="003D138B">
      <w:r w:rsidRPr="00FE79ED">
        <w:t>[48] Tarek Chaari, Un algorithme génétique pour l’ordonnancement robuste: application au problème du flow shop hybride, Université de Valenciennes et du Hainaut-Cambresis, 2010.</w:t>
      </w:r>
    </w:p>
    <w:p w:rsidR="00830027" w:rsidRPr="00FE79ED" w:rsidRDefault="00830027" w:rsidP="003D138B">
      <w:pPr>
        <w:rPr>
          <w:lang w:val="en-US" w:eastAsia="fr-FR"/>
        </w:rPr>
      </w:pPr>
      <w:r w:rsidRPr="00FE79ED">
        <w:rPr>
          <w:lang w:val="en-US" w:eastAsia="fr-FR"/>
        </w:rPr>
        <w:t>[49] T.F.Smith, M.S.Waterman, Comparison of bio-sequences. Adv. Appl. Math. 2, 482-4893, 1981.</w:t>
      </w:r>
    </w:p>
    <w:p w:rsidR="00830027" w:rsidRPr="00FE79ED" w:rsidRDefault="00830027" w:rsidP="003D138B">
      <w:r w:rsidRPr="00FE79ED">
        <w:rPr>
          <w:lang w:val="en-US"/>
        </w:rPr>
        <w:t xml:space="preserve">[50] T.Smith and M.Waterman, Identification of common molecular subsequence. </w:t>
      </w:r>
      <w:r w:rsidRPr="00FE79ED">
        <w:t>J. Mol. Biol . Vol. 147, pp. 195-197. 1981.</w:t>
      </w:r>
    </w:p>
    <w:p w:rsidR="00830027" w:rsidRPr="00FE79ED" w:rsidRDefault="00830027" w:rsidP="003D138B">
      <w:pPr>
        <w:rPr>
          <w:lang w:val="en-US"/>
        </w:rPr>
      </w:pPr>
      <w:r w:rsidRPr="00FE79ED">
        <w:t xml:space="preserve">[51] Vincent Derrien. Heuristiques pour la résolution du problème d’alignement multiple. </w:t>
      </w:r>
      <w:r w:rsidRPr="00FE79ED">
        <w:rPr>
          <w:lang w:val="en-US"/>
        </w:rPr>
        <w:t>Informatique. Université d’Angers, 2008.</w:t>
      </w:r>
    </w:p>
    <w:p w:rsidR="00830027" w:rsidRPr="00FE79ED" w:rsidRDefault="00830027" w:rsidP="003D138B">
      <w:pPr>
        <w:rPr>
          <w:lang w:val="en-US"/>
        </w:rPr>
      </w:pPr>
      <w:r w:rsidRPr="00FE79ED">
        <w:rPr>
          <w:lang w:val="en-US"/>
        </w:rPr>
        <w:lastRenderedPageBreak/>
        <w:t>[52] W.M.Fitch. An improved method of testing for evolutionary homology. J. Mol. Biol., 16: pp. 9-16, 1966.</w:t>
      </w:r>
    </w:p>
    <w:p w:rsidR="00830027" w:rsidRPr="00FE79ED" w:rsidRDefault="00830027" w:rsidP="003D138B">
      <w:pPr>
        <w:rPr>
          <w:lang w:val="en-US" w:eastAsia="fr-FR"/>
        </w:rPr>
      </w:pPr>
      <w:r w:rsidRPr="00FE79ED">
        <w:rPr>
          <w:lang w:val="en-US" w:eastAsia="fr-FR"/>
        </w:rPr>
        <w:t>[53] W.R.Pearson, D.J.Lipman, Improved tools for biological sequence comparisons. Proc.  Natl.  Acad.Sci. USA  85, 2444-2448, 1988.</w:t>
      </w:r>
    </w:p>
    <w:p w:rsidR="00830027" w:rsidRPr="00FE79ED" w:rsidRDefault="00830027" w:rsidP="003D138B">
      <w:pPr>
        <w:rPr>
          <w:lang w:val="en-US"/>
        </w:rPr>
      </w:pPr>
      <w:r w:rsidRPr="00FE79ED">
        <w:rPr>
          <w:lang w:val="en-US"/>
        </w:rPr>
        <w:t xml:space="preserve">[54] W.R.Taylor, Multiple sequence alignment by a pairwise algorithm. Comput Appl Biosci, Vol. 3, pp. 81-7. 1987 </w:t>
      </w:r>
    </w:p>
    <w:p w:rsidR="00830027" w:rsidRPr="00FE79ED" w:rsidRDefault="00830027" w:rsidP="003D138B">
      <w:pPr>
        <w:rPr>
          <w:lang w:val="en-US"/>
        </w:rPr>
      </w:pPr>
      <w:r w:rsidRPr="00FE79ED">
        <w:rPr>
          <w:lang w:val="en-US"/>
        </w:rPr>
        <w:t>[55] Z.Rong  and  E.A.Hansen. K-Group A* for Multiple Sequence Alignment with Quasi-Natural Gap Costs, 16th IEEE International Conference on Tools with Artificial Intelligence. Boca Raton, FL. November, 2004</w:t>
      </w:r>
    </w:p>
    <w:p w:rsidR="000F5F1E" w:rsidRDefault="00830027" w:rsidP="003D138B">
      <w:pPr>
        <w:rPr>
          <w:lang w:val="en-US"/>
        </w:rPr>
        <w:sectPr w:rsidR="000F5F1E" w:rsidSect="00A86218">
          <w:headerReference w:type="default" r:id="rId73"/>
          <w:headerReference w:type="first" r:id="rId74"/>
          <w:footerReference w:type="first" r:id="rId75"/>
          <w:pgSz w:w="11907" w:h="16840" w:code="9"/>
          <w:pgMar w:top="1418" w:right="1134" w:bottom="1418" w:left="1134" w:header="425" w:footer="709" w:gutter="567"/>
          <w:cols w:space="708"/>
          <w:titlePg/>
          <w:docGrid w:linePitch="360"/>
        </w:sectPr>
      </w:pPr>
      <w:r w:rsidRPr="00FE79ED">
        <w:rPr>
          <w:lang w:val="en-US"/>
        </w:rPr>
        <w:t>[56] Julie.D.Thompsom, P.Frédéric, O.Poch,BALIBASE :a benchmark alignement database for the evaluation of multiple alignment programs,</w:t>
      </w:r>
      <w:r w:rsidR="009229C7">
        <w:rPr>
          <w:lang w:val="en-US"/>
        </w:rPr>
        <w:t>vol.15no.11999, page 87-88.1998.</w:t>
      </w:r>
    </w:p>
    <w:p w:rsidR="00787FEA" w:rsidRDefault="005E6305" w:rsidP="009229C7">
      <w:pPr>
        <w:ind w:firstLine="0"/>
        <w:rPr>
          <w:lang w:val="en-US"/>
        </w:rPr>
      </w:pPr>
      <w:r>
        <w:rPr>
          <w:lang w:val="en-US" w:bidi="ar-SA"/>
        </w:rPr>
        <w:lastRenderedPageBreak/>
        <mc:AlternateContent>
          <mc:Choice Requires="wps">
            <w:drawing>
              <wp:anchor distT="0" distB="0" distL="114300" distR="114300" simplePos="0" relativeHeight="251656704" behindDoc="0" locked="0" layoutInCell="1" allowOverlap="1" wp14:anchorId="4808B898" wp14:editId="119E7E3B">
                <wp:simplePos x="0" y="0"/>
                <wp:positionH relativeFrom="column">
                  <wp:posOffset>-527685</wp:posOffset>
                </wp:positionH>
                <wp:positionV relativeFrom="paragraph">
                  <wp:posOffset>2318385</wp:posOffset>
                </wp:positionV>
                <wp:extent cx="6629400" cy="3402330"/>
                <wp:effectExtent l="0" t="0" r="19050" b="26670"/>
                <wp:wrapNone/>
                <wp:docPr id="43" name="Flowchart: Alternate Process 43"/>
                <wp:cNvGraphicFramePr/>
                <a:graphic xmlns:a="http://schemas.openxmlformats.org/drawingml/2006/main">
                  <a:graphicData uri="http://schemas.microsoft.com/office/word/2010/wordprocessingShape">
                    <wps:wsp>
                      <wps:cNvSpPr/>
                      <wps:spPr>
                        <a:xfrm>
                          <a:off x="0" y="0"/>
                          <a:ext cx="6629400" cy="3402330"/>
                        </a:xfrm>
                        <a:prstGeom prst="flowChartAlternateProcess">
                          <a:avLst/>
                        </a:prstGeom>
                      </wps:spPr>
                      <wps:style>
                        <a:lnRef idx="2">
                          <a:schemeClr val="accent5"/>
                        </a:lnRef>
                        <a:fillRef idx="1">
                          <a:schemeClr val="lt1"/>
                        </a:fillRef>
                        <a:effectRef idx="0">
                          <a:schemeClr val="accent5"/>
                        </a:effectRef>
                        <a:fontRef idx="minor">
                          <a:schemeClr val="dk1"/>
                        </a:fontRef>
                      </wps:style>
                      <wps:txbx>
                        <w:txbxContent>
                          <w:p w:rsidR="00195C90" w:rsidRPr="00FD593A" w:rsidRDefault="00195C90" w:rsidP="003D138B">
                            <w:r w:rsidRPr="00FD593A">
                              <w:rPr>
                                <w:b/>
                                <w:u w:val="single"/>
                              </w:rPr>
                              <w:t>Résumé</w:t>
                            </w:r>
                            <w:r>
                              <w:rPr>
                                <w:b/>
                                <w:u w:val="single"/>
                              </w:rPr>
                              <w:t> :</w:t>
                            </w:r>
                            <w:r w:rsidRPr="00787FEA">
                              <w:rPr>
                                <w:b/>
                              </w:rPr>
                              <w:t xml:space="preserve"> </w:t>
                            </w:r>
                            <w:r w:rsidRPr="00FD593A">
                              <w:t>La bio-informatique est une discipline qui vise le traitement automatique de l’information biologique.  Elle implique maintenant la création et le développement de bases de données, des algorithmes, des techniques informatiques et statistiques et de la théorie pour  résoudre  les  problèmes  d'analyse  des données biologiques,  le problème d’alignement multiple de séquences(MSA) et…etc. Dans ce travaille de fin  d'étude, nous avons  étudié le de problème MSA utilisons deux algorithmes métaheuristiques à population telle que: la méthode  BBO « Biogeography-Based Optimization » et l’algorithme génétique où ils sont appliqués sur un ensemble d’alignements dont l’évaluation est assurée par des opérateurs appropriés de chaque algorithme et obtention d’un ensemble d’alignement de bonne qualité après de nombreux d’itération.</w:t>
                            </w:r>
                          </w:p>
                          <w:p w:rsidR="00195C90" w:rsidRPr="00787FEA" w:rsidRDefault="00195C90" w:rsidP="003D138B">
                            <w:pPr>
                              <w:rPr>
                                <w:rFonts w:ascii="Calibri" w:eastAsia="Calibri" w:hAnsi="Calibri" w:cs="Arial"/>
                                <w:sz w:val="22"/>
                                <w:szCs w:val="22"/>
                              </w:rPr>
                            </w:pPr>
                            <w:r w:rsidRPr="00FD593A">
                              <w:rPr>
                                <w:b/>
                              </w:rPr>
                              <w:t xml:space="preserve">Mots clés : </w:t>
                            </w:r>
                            <w:r w:rsidRPr="00FD593A">
                              <w:t>bio-informatique, d’alignement multiple de séquences, Optimization, BBO, algorithme génétique</w:t>
                            </w:r>
                            <w:r>
                              <w:rPr>
                                <w:rFonts w:hint="cs"/>
                                <w:rtl/>
                              </w:rPr>
                              <w:t>.</w:t>
                            </w:r>
                          </w:p>
                          <w:p w:rsidR="00195C90" w:rsidRDefault="00195C90" w:rsidP="003D138B"/>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808B898"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43" o:spid="_x0000_s1027" type="#_x0000_t176" style="position:absolute;left:0;text-align:left;margin-left:-41.55pt;margin-top:182.55pt;width:522pt;height:267.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" fillcolor="white [3201]" strokecolor="#4bacc6 [3208]" strokeweight="2pt">
                <v:textbox>
                  <w:txbxContent>
                    <w:p w:rsidR="00195C90" w:rsidRPr="00FD593A" w:rsidRDefault="00195C90" w:rsidP="003D138B">
                      <w:r w:rsidRPr="00FD593A">
                        <w:rPr>
                          <w:b/>
                          <w:u w:val="single"/>
                        </w:rPr>
                        <w:t>Résumé</w:t>
                      </w:r>
                      <w:r>
                        <w:rPr>
                          <w:b/>
                          <w:u w:val="single"/>
                        </w:rPr>
                        <w:t> :</w:t>
                      </w:r>
                      <w:r w:rsidRPr="00787FEA">
                        <w:rPr>
                          <w:b/>
                        </w:rPr>
                        <w:t xml:space="preserve"> </w:t>
                      </w:r>
                      <w:r w:rsidRPr="00FD593A">
                        <w:t>La bio-informatique est une discipline qui vise le traitement automatique de l’information biologique.  Elle implique maintenant la création et le développement de bases de données, des algorithmes, des techniques informatiques et statistiques et de la théorie pour  résoudre  les  problèmes  d'analyse  des données biologiques,  le problème d’alignement multiple de séquences(MSA) et…etc. Dans ce travaille de fin  d'étude, nous avons  étudié le de problème MSA utilisons deux algorithmes métaheuristiques à population telle que: la méthode  BBO « Biogeography-Based Optimization » et l’algorithme génétique où ils sont appliqués sur un ensemble d’alignements dont l’évaluation est assurée par des opérateurs appropriés de chaque algorithme et obtention d’un ensemble d’alignement de bonne qualité après de nombreux d’itération.</w:t>
                      </w:r>
                    </w:p>
                    <w:p w:rsidR="00195C90" w:rsidRPr="00787FEA" w:rsidRDefault="00195C90" w:rsidP="003D138B">
                      <w:pPr>
                        <w:rPr>
                          <w:rFonts w:ascii="Calibri" w:eastAsia="Calibri" w:hAnsi="Calibri" w:cs="Arial"/>
                          <w:sz w:val="22"/>
                          <w:szCs w:val="22"/>
                        </w:rPr>
                      </w:pPr>
                      <w:r w:rsidRPr="00FD593A">
                        <w:rPr>
                          <w:b/>
                        </w:rPr>
                        <w:t xml:space="preserve">Mots clés : </w:t>
                      </w:r>
                      <w:r w:rsidRPr="00FD593A">
                        <w:t>bio-informatique, d’alignement multiple de séquences, Optimization, BBO, algorithme génétique</w:t>
                      </w:r>
                      <w:r>
                        <w:rPr>
                          <w:rFonts w:hint="cs"/>
                          <w:rtl/>
                        </w:rPr>
                        <w:t>.</w:t>
                      </w:r>
                    </w:p>
                    <w:p w:rsidR="00195C90" w:rsidRDefault="00195C90" w:rsidP="003D138B"/>
                  </w:txbxContent>
                </v:textbox>
              </v:shape>
            </w:pict>
          </mc:Fallback>
        </mc:AlternateContent>
      </w:r>
      <w:r>
        <w:rPr>
          <w:lang w:val="en-US" w:bidi="ar-SA"/>
        </w:rPr>
        <mc:AlternateContent>
          <mc:Choice Requires="wps">
            <w:drawing>
              <wp:anchor distT="0" distB="0" distL="114300" distR="114300" simplePos="0" relativeHeight="251658752" behindDoc="0" locked="0" layoutInCell="1" allowOverlap="1" wp14:anchorId="085D5D34" wp14:editId="00CD371C">
                <wp:simplePos x="0" y="0"/>
                <wp:positionH relativeFrom="column">
                  <wp:posOffset>-613410</wp:posOffset>
                </wp:positionH>
                <wp:positionV relativeFrom="paragraph">
                  <wp:posOffset>6050915</wp:posOffset>
                </wp:positionV>
                <wp:extent cx="6667500" cy="2809875"/>
                <wp:effectExtent l="0" t="0" r="19050" b="28575"/>
                <wp:wrapThrough wrapText="bothSides">
                  <wp:wrapPolygon edited="0">
                    <wp:start x="1049" y="0"/>
                    <wp:lineTo x="617" y="439"/>
                    <wp:lineTo x="0" y="1904"/>
                    <wp:lineTo x="0" y="19623"/>
                    <wp:lineTo x="494" y="21087"/>
                    <wp:lineTo x="926" y="21673"/>
                    <wp:lineTo x="987" y="21673"/>
                    <wp:lineTo x="20613" y="21673"/>
                    <wp:lineTo x="20674" y="21673"/>
                    <wp:lineTo x="21106" y="21087"/>
                    <wp:lineTo x="21600" y="19769"/>
                    <wp:lineTo x="21600" y="1904"/>
                    <wp:lineTo x="20983" y="439"/>
                    <wp:lineTo x="20551" y="0"/>
                    <wp:lineTo x="1049" y="0"/>
                  </wp:wrapPolygon>
                </wp:wrapThrough>
                <wp:docPr id="44" name="Flowchart: Alternate Process 44"/>
                <wp:cNvGraphicFramePr/>
                <a:graphic xmlns:a="http://schemas.openxmlformats.org/drawingml/2006/main">
                  <a:graphicData uri="http://schemas.microsoft.com/office/word/2010/wordprocessingShape">
                    <wps:wsp>
                      <wps:cNvSpPr/>
                      <wps:spPr>
                        <a:xfrm>
                          <a:off x="0" y="0"/>
                          <a:ext cx="6667500" cy="2809875"/>
                        </a:xfrm>
                        <a:prstGeom prst="flowChartAlternateProcess">
                          <a:avLst/>
                        </a:prstGeom>
                      </wps:spPr>
                      <wps:style>
                        <a:lnRef idx="2">
                          <a:schemeClr val="accent5"/>
                        </a:lnRef>
                        <a:fillRef idx="1">
                          <a:schemeClr val="lt1"/>
                        </a:fillRef>
                        <a:effectRef idx="0">
                          <a:schemeClr val="accent5"/>
                        </a:effectRef>
                        <a:fontRef idx="minor">
                          <a:schemeClr val="dk1"/>
                        </a:fontRef>
                      </wps:style>
                      <wps:txbx>
                        <w:txbxContent>
                          <w:p w:rsidR="00195C90" w:rsidRPr="0036707B" w:rsidRDefault="00195C90" w:rsidP="003D138B">
                            <w:pPr>
                              <w:rPr>
                                <w:lang w:val="en-US"/>
                              </w:rPr>
                            </w:pPr>
                            <w:r w:rsidRPr="0036707B">
                              <w:rPr>
                                <w:b/>
                                <w:bCs/>
                                <w:u w:val="single"/>
                                <w:lang w:val="en-US"/>
                              </w:rPr>
                              <w:t>Abstract:</w:t>
                            </w:r>
                            <w:r w:rsidRPr="0036707B">
                              <w:rPr>
                                <w:bCs/>
                                <w:lang w:val="en-US"/>
                              </w:rPr>
                              <w:t xml:space="preserve"> </w:t>
                            </w:r>
                            <w:r w:rsidRPr="0036707B">
                              <w:rPr>
                                <w:lang w:val="en-US"/>
                              </w:rPr>
                              <w:t>The Bioinformatics is a discipline aime at the automatic processing of biological information. It now involves the creation and development of databases, algorithms, and statistical and theory techniques, to solve biological data analysis problems, multiple sequence alignment (MSA),</w:t>
                            </w:r>
                            <w:r>
                              <w:rPr>
                                <w:lang w:val="en-US"/>
                              </w:rPr>
                              <w:t>….</w:t>
                            </w:r>
                            <w:r w:rsidRPr="0036707B">
                              <w:rPr>
                                <w:lang w:val="en-US"/>
                              </w:rPr>
                              <w:t xml:space="preserve"> In this work of end of the study, we studied the problem MSA use two metaheuristic algorithms with population such as: the BBO method "Biogeography-Based Optimization" and the genetic algorithm where they are applied on a set of alignments of which The evaluation is ensured by appropriate operators of each algorithm and obtaining a set of good quality alignment after many iterations. </w:t>
                            </w:r>
                          </w:p>
                          <w:p w:rsidR="00195C90" w:rsidRPr="0036707B" w:rsidRDefault="00195C90" w:rsidP="003D138B">
                            <w:pPr>
                              <w:rPr>
                                <w:lang w:val="en-US"/>
                              </w:rPr>
                            </w:pPr>
                            <w:r w:rsidRPr="0036707B">
                              <w:rPr>
                                <w:b/>
                                <w:bCs/>
                                <w:lang w:val="en-US"/>
                              </w:rPr>
                              <w:t>Key words:</w:t>
                            </w:r>
                            <w:r w:rsidRPr="0036707B">
                              <w:rPr>
                                <w:lang w:val="en-US"/>
                              </w:rPr>
                              <w:t xml:space="preserve"> bioinformatics, multiple sequence alignment, optimization, BBO, genetic algorithm</w:t>
                            </w:r>
                            <w:r w:rsidRPr="0036707B">
                              <w:rPr>
                                <w:rtl/>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85D5D34" id="Flowchart: Alternate Process 44" o:spid="_x0000_s1028" type="#_x0000_t176" style="position:absolute;left:0;text-align:left;margin-left:-48.3pt;margin-top:476.45pt;width:525pt;height:221.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" fillcolor="white [3201]" strokecolor="#4bacc6 [3208]" strokeweight="2pt">
                <v:textbox>
                  <w:txbxContent>
                    <w:p w:rsidR="00195C90" w:rsidRPr="0036707B" w:rsidRDefault="00195C90" w:rsidP="003D138B">
                      <w:pPr>
                        <w:rPr>
                          <w:lang w:val="en-US"/>
                        </w:rPr>
                      </w:pPr>
                      <w:r w:rsidRPr="0036707B">
                        <w:rPr>
                          <w:b/>
                          <w:bCs/>
                          <w:u w:val="single"/>
                          <w:lang w:val="en-US"/>
                        </w:rPr>
                        <w:t>Abstract:</w:t>
                      </w:r>
                      <w:r w:rsidRPr="0036707B">
                        <w:rPr>
                          <w:bCs/>
                          <w:lang w:val="en-US"/>
                        </w:rPr>
                        <w:t xml:space="preserve"> </w:t>
                      </w:r>
                      <w:r w:rsidRPr="0036707B">
                        <w:rPr>
                          <w:lang w:val="en-US"/>
                        </w:rPr>
                        <w:t>The Bioinformatics is a discipline aime at the automatic processing of biological information. It now involves the creation and development of databases, algorithms, and statistical and theory techniques, to solve biological data analysis problems, multiple sequence alignment (MSA),</w:t>
                      </w:r>
                      <w:r>
                        <w:rPr>
                          <w:lang w:val="en-US"/>
                        </w:rPr>
                        <w:t>….</w:t>
                      </w:r>
                      <w:r w:rsidRPr="0036707B">
                        <w:rPr>
                          <w:lang w:val="en-US"/>
                        </w:rPr>
                        <w:t xml:space="preserve"> In this work of end of the study, we studied the problem MSA use two metaheuristic algorithms with population such as: the BBO method "Biogeography-Based Optimization" and the genetic algorithm where they are applied on a set of alignments of which The evaluation is ensured by appropriate operators of each algorithm and obtaining a set of good quality alignment after many iterations. </w:t>
                      </w:r>
                    </w:p>
                    <w:p w:rsidR="00195C90" w:rsidRPr="0036707B" w:rsidRDefault="00195C90" w:rsidP="003D138B">
                      <w:pPr>
                        <w:rPr>
                          <w:lang w:val="en-US"/>
                        </w:rPr>
                      </w:pPr>
                      <w:r w:rsidRPr="0036707B">
                        <w:rPr>
                          <w:b/>
                          <w:bCs/>
                          <w:lang w:val="en-US"/>
                        </w:rPr>
                        <w:t>Key words:</w:t>
                      </w:r>
                      <w:r w:rsidRPr="0036707B">
                        <w:rPr>
                          <w:lang w:val="en-US"/>
                        </w:rPr>
                        <w:t xml:space="preserve"> bioinformatics, multiple sequence alignment, optimization, BBO, genetic algorithm</w:t>
                      </w:r>
                      <w:r w:rsidRPr="0036707B">
                        <w:rPr>
                          <w:rtl/>
                          <w:lang w:val="en-US"/>
                        </w:rPr>
                        <w:t>.</w:t>
                      </w:r>
                    </w:p>
                  </w:txbxContent>
                </v:textbox>
                <w10:wrap type="through"/>
              </v:shape>
            </w:pict>
          </mc:Fallback>
        </mc:AlternateContent>
      </w:r>
      <w:r w:rsidR="00787FEA">
        <w:rPr>
          <w:lang w:val="en-US" w:bidi="ar-SA"/>
        </w:rPr>
        <mc:AlternateContent>
          <mc:Choice Requires="wps">
            <w:drawing>
              <wp:anchor distT="0" distB="0" distL="114300" distR="114300" simplePos="0" relativeHeight="251655680" behindDoc="0" locked="0" layoutInCell="1" allowOverlap="1" wp14:anchorId="5BC7EEE2" wp14:editId="20243968">
                <wp:simplePos x="0" y="0"/>
                <wp:positionH relativeFrom="column">
                  <wp:posOffset>-617855</wp:posOffset>
                </wp:positionH>
                <wp:positionV relativeFrom="paragraph">
                  <wp:posOffset>-272415</wp:posOffset>
                </wp:positionV>
                <wp:extent cx="6657975" cy="2381250"/>
                <wp:effectExtent l="0" t="0" r="28575" b="19050"/>
                <wp:wrapSquare wrapText="bothSides"/>
                <wp:docPr id="41" name="Flowchart: Alternate Process 41"/>
                <wp:cNvGraphicFramePr/>
                <a:graphic xmlns:a="http://schemas.openxmlformats.org/drawingml/2006/main">
                  <a:graphicData uri="http://schemas.microsoft.com/office/word/2010/wordprocessingShape">
                    <wps:wsp>
                      <wps:cNvSpPr/>
                      <wps:spPr>
                        <a:xfrm>
                          <a:off x="0" y="0"/>
                          <a:ext cx="6657975" cy="2381250"/>
                        </a:xfrm>
                        <a:prstGeom prst="flowChartAlternateProcess">
                          <a:avLst/>
                        </a:prstGeom>
                      </wps:spPr>
                      <wps:style>
                        <a:lnRef idx="2">
                          <a:schemeClr val="accent5"/>
                        </a:lnRef>
                        <a:fillRef idx="1">
                          <a:schemeClr val="lt1"/>
                        </a:fillRef>
                        <a:effectRef idx="0">
                          <a:schemeClr val="accent5"/>
                        </a:effectRef>
                        <a:fontRef idx="minor">
                          <a:schemeClr val="dk1"/>
                        </a:fontRef>
                      </wps:style>
                      <wps:txbx>
                        <w:txbxContent>
                          <w:p w:rsidR="00195C90" w:rsidRPr="00787FEA" w:rsidRDefault="00195C90" w:rsidP="003D138B">
                            <w:pPr>
                              <w:bidi/>
                            </w:pPr>
                            <w:r w:rsidRPr="0036707B">
                              <w:rPr>
                                <w:b/>
                                <w:bCs/>
                                <w:u w:val="single"/>
                                <w:rtl/>
                              </w:rPr>
                              <w:t>ملخص</w:t>
                            </w:r>
                            <w:r w:rsidRPr="0036707B">
                              <w:rPr>
                                <w:rFonts w:hint="cs"/>
                                <w:b/>
                                <w:bCs/>
                                <w:u w:val="single"/>
                                <w:rtl/>
                              </w:rPr>
                              <w:t> </w:t>
                            </w:r>
                            <w:r w:rsidRPr="0036707B">
                              <w:rPr>
                                <w:b/>
                                <w:bCs/>
                                <w:u w:val="single"/>
                              </w:rPr>
                              <w:t>:</w:t>
                            </w:r>
                            <w:r w:rsidRPr="00787FEA">
                              <w:rPr>
                                <w:rtl/>
                              </w:rPr>
                              <w:t xml:space="preserve"> المعلوماتية الحيوية هي استخدام تكنولوجيا المعلومات في مجال البيولوجيا الجزيئية. وهو يهدف الآن الى إنشاء وتطوير قواعد البيانات، الخوارزميات، والتقنيات الإحصائية ونظرية لحل مشاكل تحليل البيانات البيولوجية و معالجة السلاسل البيولوجية المتعددة (</w:t>
                            </w:r>
                            <w:r w:rsidRPr="00787FEA">
                              <w:t>MSA</w:t>
                            </w:r>
                            <w:r w:rsidRPr="00787FEA">
                              <w:rPr>
                                <w:rtl/>
                              </w:rPr>
                              <w:t xml:space="preserve">) وغيرها ... . في هذا العمل المخصص للمذكرة نهاية الدراسة ، قمنا </w:t>
                            </w:r>
                            <w:r w:rsidRPr="00787FEA">
                              <w:rPr>
                                <w:rFonts w:hint="cs"/>
                                <w:rtl/>
                              </w:rPr>
                              <w:t>بإنجاز</w:t>
                            </w:r>
                            <w:r w:rsidRPr="00787FEA">
                              <w:rPr>
                                <w:rtl/>
                              </w:rPr>
                              <w:t xml:space="preserve"> معالج حلول مستوحى من النشاط البيولوجي لحل مشاكل </w:t>
                            </w:r>
                            <w:r w:rsidRPr="00787FEA">
                              <w:rPr>
                                <w:rFonts w:hint="cs"/>
                                <w:rtl/>
                              </w:rPr>
                              <w:t>البيولوجيا</w:t>
                            </w:r>
                            <w:r w:rsidRPr="00787FEA">
                              <w:rPr>
                                <w:rtl/>
                              </w:rPr>
                              <w:t xml:space="preserve"> المتعددة حيث يقوم على تطبيق خوارزميتين: خوارزمية "القائم على الجغرافيا الحيوية الأمثل </w:t>
                            </w:r>
                            <w:r w:rsidRPr="00787FEA">
                              <w:t>BBO</w:t>
                            </w:r>
                            <w:r w:rsidRPr="00787FEA">
                              <w:rPr>
                                <w:rtl/>
                              </w:rPr>
                              <w:t xml:space="preserve"> " والخوارزمية الجينية التي تم تطبيقها على مجموعة من المصفوفات بتطبيق ضوابط كل الخوارزمية حيث تم الحصول على مصفوفات</w:t>
                            </w:r>
                            <w:r w:rsidRPr="00787FEA">
                              <w:t xml:space="preserve"> </w:t>
                            </w:r>
                            <w:r w:rsidRPr="00787FEA">
                              <w:rPr>
                                <w:rtl/>
                              </w:rPr>
                              <w:t>محسنة بعد العديد من التكرارات.</w:t>
                            </w:r>
                          </w:p>
                          <w:p w:rsidR="00195C90" w:rsidRPr="00787FEA" w:rsidRDefault="00195C90" w:rsidP="003D138B">
                            <w:pPr>
                              <w:bidi/>
                            </w:pPr>
                            <w:r w:rsidRPr="00787FEA">
                              <w:rPr>
                                <w:rtl/>
                              </w:rPr>
                              <w:t xml:space="preserve">كلمات مفتاحية: المعلوماتية الحيوية، </w:t>
                            </w:r>
                            <w:r w:rsidRPr="00787FEA">
                              <w:rPr>
                                <w:rFonts w:hint="cs"/>
                                <w:rtl/>
                              </w:rPr>
                              <w:t>سلاسل بيولوجية متعددة</w:t>
                            </w:r>
                            <w:r w:rsidRPr="00787FEA">
                              <w:rPr>
                                <w:rtl/>
                              </w:rPr>
                              <w:t xml:space="preserve">، التحسين، </w:t>
                            </w:r>
                            <w:r w:rsidRPr="00787FEA">
                              <w:t>BBO</w:t>
                            </w:r>
                            <w:r w:rsidRPr="00787FEA">
                              <w:rPr>
                                <w:rtl/>
                              </w:rPr>
                              <w:t>، الخوارزمية الجينية</w:t>
                            </w:r>
                            <w:r w:rsidRPr="00787FEA">
                              <w:rPr>
                                <w:rFonts w:hint="cs"/>
                                <w:rtl/>
                              </w:rPr>
                              <w:t>.</w:t>
                            </w:r>
                          </w:p>
                          <w:p w:rsidR="00195C90" w:rsidRDefault="00195C90" w:rsidP="003D138B">
                            <w:pPr>
                              <w:bidi/>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BC7EEE2" id="Flowchart: Alternate Process 41" o:spid="_x0000_s1029" type="#_x0000_t176" style="position:absolute;left:0;text-align:left;margin-left:-48.65pt;margin-top:-21.45pt;width:524.25pt;height:18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" fillcolor="white [3201]" strokecolor="#4bacc6 [3208]" strokeweight="2pt">
                <v:textbox>
                  <w:txbxContent>
                    <w:p w:rsidR="00195C90" w:rsidRPr="00787FEA" w:rsidRDefault="00195C90" w:rsidP="003D138B">
                      <w:pPr>
                        <w:bidi/>
                      </w:pPr>
                      <w:r w:rsidRPr="0036707B">
                        <w:rPr>
                          <w:b/>
                          <w:bCs/>
                          <w:u w:val="single"/>
                          <w:rtl/>
                        </w:rPr>
                        <w:t>ملخص</w:t>
                      </w:r>
                      <w:r w:rsidRPr="0036707B">
                        <w:rPr>
                          <w:rFonts w:hint="cs"/>
                          <w:b/>
                          <w:bCs/>
                          <w:u w:val="single"/>
                          <w:rtl/>
                        </w:rPr>
                        <w:t> </w:t>
                      </w:r>
                      <w:r w:rsidRPr="0036707B">
                        <w:rPr>
                          <w:b/>
                          <w:bCs/>
                          <w:u w:val="single"/>
                        </w:rPr>
                        <w:t>:</w:t>
                      </w:r>
                      <w:r w:rsidRPr="00787FEA">
                        <w:rPr>
                          <w:rtl/>
                        </w:rPr>
                        <w:t xml:space="preserve"> المعلوماتية الحيوية هي استخدام تكنولوجيا المعلومات في مجال البيولوجيا الجزيئية. وهو يهدف الآن الى إنشاء وتطوير قواعد البيانات، الخوارزميات، والتقنيات الإحصائية ونظرية لحل مشاكل تحليل البيانات البيولوجية و معالجة السلاسل البيولوجية المتعددة (</w:t>
                      </w:r>
                      <w:r w:rsidRPr="00787FEA">
                        <w:t>MSA</w:t>
                      </w:r>
                      <w:r w:rsidRPr="00787FEA">
                        <w:rPr>
                          <w:rtl/>
                        </w:rPr>
                        <w:t xml:space="preserve">) وغيرها ... . في هذا العمل المخصص للمذكرة نهاية الدراسة ، قمنا </w:t>
                      </w:r>
                      <w:r w:rsidRPr="00787FEA">
                        <w:rPr>
                          <w:rFonts w:hint="cs"/>
                          <w:rtl/>
                        </w:rPr>
                        <w:t>بإنجاز</w:t>
                      </w:r>
                      <w:r w:rsidRPr="00787FEA">
                        <w:rPr>
                          <w:rtl/>
                        </w:rPr>
                        <w:t xml:space="preserve"> معالج حلول مستوحى من النشاط البيولوجي لحل مشاكل </w:t>
                      </w:r>
                      <w:r w:rsidRPr="00787FEA">
                        <w:rPr>
                          <w:rFonts w:hint="cs"/>
                          <w:rtl/>
                        </w:rPr>
                        <w:t>البيولوجيا</w:t>
                      </w:r>
                      <w:r w:rsidRPr="00787FEA">
                        <w:rPr>
                          <w:rtl/>
                        </w:rPr>
                        <w:t xml:space="preserve"> المتعددة حيث يقوم على تطبيق خوارزميتين: خوارزمية "القائم على الجغرافيا الحيوية الأمثل </w:t>
                      </w:r>
                      <w:r w:rsidRPr="00787FEA">
                        <w:t>BBO</w:t>
                      </w:r>
                      <w:r w:rsidRPr="00787FEA">
                        <w:rPr>
                          <w:rtl/>
                        </w:rPr>
                        <w:t xml:space="preserve"> " والخوارزمية الجينية التي تم تطبيقها على مجموعة من المصفوفات بتطبيق ضوابط كل الخوارزمية حيث تم الحصول على مصفوفات</w:t>
                      </w:r>
                      <w:r w:rsidRPr="00787FEA">
                        <w:t xml:space="preserve"> </w:t>
                      </w:r>
                      <w:r w:rsidRPr="00787FEA">
                        <w:rPr>
                          <w:rtl/>
                        </w:rPr>
                        <w:t>محسنة بعد العديد من التكرارات.</w:t>
                      </w:r>
                    </w:p>
                    <w:p w:rsidR="00195C90" w:rsidRPr="00787FEA" w:rsidRDefault="00195C90" w:rsidP="003D138B">
                      <w:pPr>
                        <w:bidi/>
                      </w:pPr>
                      <w:r w:rsidRPr="00787FEA">
                        <w:rPr>
                          <w:rtl/>
                        </w:rPr>
                        <w:t xml:space="preserve">كلمات مفتاحية: المعلوماتية الحيوية، </w:t>
                      </w:r>
                      <w:r w:rsidRPr="00787FEA">
                        <w:rPr>
                          <w:rFonts w:hint="cs"/>
                          <w:rtl/>
                        </w:rPr>
                        <w:t>سلاسل بيولوجية متعددة</w:t>
                      </w:r>
                      <w:r w:rsidRPr="00787FEA">
                        <w:rPr>
                          <w:rtl/>
                        </w:rPr>
                        <w:t xml:space="preserve">، التحسين، </w:t>
                      </w:r>
                      <w:r w:rsidRPr="00787FEA">
                        <w:t>BBO</w:t>
                      </w:r>
                      <w:r w:rsidRPr="00787FEA">
                        <w:rPr>
                          <w:rtl/>
                        </w:rPr>
                        <w:t>، الخوارزمية الجينية</w:t>
                      </w:r>
                      <w:r w:rsidRPr="00787FEA">
                        <w:rPr>
                          <w:rFonts w:hint="cs"/>
                          <w:rtl/>
                        </w:rPr>
                        <w:t>.</w:t>
                      </w:r>
                    </w:p>
                    <w:p w:rsidR="00195C90" w:rsidRDefault="00195C90" w:rsidP="003D138B">
                      <w:pPr>
                        <w:bidi/>
                      </w:pPr>
                    </w:p>
                  </w:txbxContent>
                </v:textbox>
                <w10:wrap type="square"/>
              </v:shape>
            </w:pict>
          </mc:Fallback>
        </mc:AlternateContent>
      </w:r>
      <w:r w:rsidR="00787FEA">
        <w:rPr>
          <w:lang w:val="en-US"/>
        </w:rPr>
        <w:tab/>
      </w:r>
    </w:p>
    <w:sectPr w:rsidR="00787FEA" w:rsidSect="00A86218">
      <w:footerReference w:type="first" r:id="rId76"/>
      <w:pgSz w:w="11907" w:h="16840" w:code="9"/>
      <w:pgMar w:top="1418" w:right="1134" w:bottom="1418" w:left="1134" w:header="425" w:footer="709" w:gutter="567"/>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0B17" w:rsidRDefault="000F0B17" w:rsidP="003D138B">
      <w:r>
        <w:separator/>
      </w:r>
    </w:p>
    <w:p w:rsidR="000F0B17" w:rsidRDefault="000F0B17" w:rsidP="003D138B"/>
    <w:p w:rsidR="000F0B17" w:rsidRDefault="000F0B17" w:rsidP="003D138B"/>
  </w:endnote>
  <w:endnote w:type="continuationSeparator" w:id="0">
    <w:p w:rsidR="000F0B17" w:rsidRDefault="000F0B17" w:rsidP="003D138B">
      <w:r>
        <w:continuationSeparator/>
      </w:r>
    </w:p>
    <w:p w:rsidR="000F0B17" w:rsidRDefault="000F0B17" w:rsidP="003D138B"/>
    <w:p w:rsidR="000F0B17" w:rsidRDefault="000F0B17" w:rsidP="003D13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
    <w:altName w:val="Arial Unicode MS"/>
    <w:panose1 w:val="00000000000000000000"/>
    <w:charset w:val="81"/>
    <w:family w:val="auto"/>
    <w:notTrueType/>
    <w:pitch w:val="default"/>
    <w:sig w:usb0="00000000" w:usb1="09060000" w:usb2="00000010" w:usb3="00000000" w:csb0="00080000"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Default="00195C90" w:rsidP="003D138B">
    <w:pPr>
      <w:pStyle w:val="a5"/>
    </w:pPr>
  </w:p>
  <w:p w:rsidR="00195C90" w:rsidRDefault="00195C90" w:rsidP="003D138B">
    <w:pPr>
      <w:pStyle w:val="a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Pr>
      <w:id w:val="-1092162402"/>
      <w:docPartObj>
        <w:docPartGallery w:val="Page Numbers (Bottom of Page)"/>
        <w:docPartUnique/>
      </w:docPartObj>
    </w:sdtPr>
    <w:sdtEndPr>
      <w:rPr>
        <w:noProof/>
      </w:rPr>
    </w:sdtEndPr>
    <w:sdtContent>
      <w:p w:rsidR="00195C90" w:rsidRDefault="00195C90">
        <w:pPr>
          <w:pStyle w:val="a5"/>
          <w:jc w:val="right"/>
        </w:pPr>
        <w:r>
          <w:rPr>
            <w:noProof w:val="0"/>
          </w:rPr>
          <w:fldChar w:fldCharType="begin"/>
        </w:r>
        <w:r>
          <w:instrText xml:space="preserve"> PAGE   \* MERGEFORMAT </w:instrText>
        </w:r>
        <w:r>
          <w:rPr>
            <w:noProof w:val="0"/>
          </w:rPr>
          <w:fldChar w:fldCharType="separate"/>
        </w:r>
        <w:r w:rsidR="005B4DD2">
          <w:t>44</w:t>
        </w:r>
        <w:r>
          <w:fldChar w:fldCharType="end"/>
        </w:r>
      </w:p>
    </w:sdtContent>
  </w:sdt>
  <w:p w:rsidR="00195C90" w:rsidRDefault="00195C90" w:rsidP="003D138B">
    <w:pPr>
      <w:pStyle w:val="a5"/>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Pr>
      <w:id w:val="1178932376"/>
      <w:docPartObj>
        <w:docPartGallery w:val="Page Numbers (Bottom of Page)"/>
        <w:docPartUnique/>
      </w:docPartObj>
    </w:sdtPr>
    <w:sdtEndPr>
      <w:rPr>
        <w:noProof/>
      </w:rPr>
    </w:sdtEndPr>
    <w:sdtContent>
      <w:p w:rsidR="00195C90" w:rsidRDefault="00195C90">
        <w:pPr>
          <w:pStyle w:val="a5"/>
          <w:jc w:val="right"/>
        </w:pPr>
        <w:r>
          <w:rPr>
            <w:noProof w:val="0"/>
          </w:rPr>
          <w:fldChar w:fldCharType="begin"/>
        </w:r>
        <w:r>
          <w:instrText xml:space="preserve"> PAGE   \* MERGEFORMAT </w:instrText>
        </w:r>
        <w:r>
          <w:rPr>
            <w:noProof w:val="0"/>
          </w:rPr>
          <w:fldChar w:fldCharType="separate"/>
        </w:r>
        <w:r w:rsidR="005B4DD2">
          <w:t>59</w:t>
        </w:r>
        <w:r>
          <w:fldChar w:fldCharType="end"/>
        </w:r>
      </w:p>
    </w:sdtContent>
  </w:sdt>
  <w:p w:rsidR="00195C90" w:rsidRDefault="00195C90" w:rsidP="003D138B">
    <w:pPr>
      <w:pStyle w:val="a5"/>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Default="00195C90" w:rsidP="003D138B">
    <w:pPr>
      <w:pStyle w:val="a5"/>
    </w:pPr>
  </w:p>
  <w:p w:rsidR="00195C90" w:rsidRDefault="00195C90" w:rsidP="003D138B">
    <w:pPr>
      <w:pStyle w:val="a5"/>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Pr>
      <w:id w:val="2022507366"/>
      <w:docPartObj>
        <w:docPartGallery w:val="Page Numbers (Bottom of Page)"/>
        <w:docPartUnique/>
      </w:docPartObj>
    </w:sdtPr>
    <w:sdtEndPr>
      <w:rPr>
        <w:noProof/>
      </w:rPr>
    </w:sdtEndPr>
    <w:sdtContent>
      <w:p w:rsidR="00195C90" w:rsidRDefault="00195C90">
        <w:pPr>
          <w:pStyle w:val="a5"/>
          <w:jc w:val="right"/>
        </w:pPr>
        <w:r>
          <w:rPr>
            <w:noProof w:val="0"/>
          </w:rPr>
          <w:fldChar w:fldCharType="begin"/>
        </w:r>
        <w:r>
          <w:instrText xml:space="preserve"> PAGE   \* MERGEFORMAT </w:instrText>
        </w:r>
        <w:r>
          <w:rPr>
            <w:noProof w:val="0"/>
          </w:rPr>
          <w:fldChar w:fldCharType="separate"/>
        </w:r>
        <w:r w:rsidR="005B4DD2">
          <w:t>54</w:t>
        </w:r>
        <w:r>
          <w:fldChar w:fldCharType="end"/>
        </w:r>
      </w:p>
    </w:sdtContent>
  </w:sdt>
  <w:p w:rsidR="00195C90" w:rsidRDefault="00195C90" w:rsidP="003D138B">
    <w:pPr>
      <w:pStyle w:val="a5"/>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Pr>
      <w:id w:val="-1740710229"/>
      <w:docPartObj>
        <w:docPartGallery w:val="Page Numbers (Bottom of Page)"/>
        <w:docPartUnique/>
      </w:docPartObj>
    </w:sdtPr>
    <w:sdtEndPr>
      <w:rPr>
        <w:noProof/>
      </w:rPr>
    </w:sdtEndPr>
    <w:sdtContent>
      <w:p w:rsidR="00195C90" w:rsidRDefault="00195C90">
        <w:pPr>
          <w:pStyle w:val="a5"/>
          <w:jc w:val="right"/>
        </w:pPr>
        <w:r>
          <w:rPr>
            <w:noProof w:val="0"/>
          </w:rPr>
          <w:fldChar w:fldCharType="begin"/>
        </w:r>
        <w:r>
          <w:instrText xml:space="preserve"> PAGE   \* MERGEFORMAT </w:instrText>
        </w:r>
        <w:r>
          <w:rPr>
            <w:noProof w:val="0"/>
          </w:rPr>
          <w:fldChar w:fldCharType="separate"/>
        </w:r>
        <w:r w:rsidR="005B4DD2">
          <w:t>55</w:t>
        </w:r>
        <w:r>
          <w:fldChar w:fldCharType="end"/>
        </w:r>
      </w:p>
    </w:sdtContent>
  </w:sdt>
  <w:p w:rsidR="00195C90" w:rsidRDefault="00195C90" w:rsidP="003D138B">
    <w:pPr>
      <w:pStyle w:val="a5"/>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Default="00195C90" w:rsidP="003D138B">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Pr>
      <w:id w:val="1288158485"/>
      <w:docPartObj>
        <w:docPartGallery w:val="Page Numbers (Bottom of Page)"/>
        <w:docPartUnique/>
      </w:docPartObj>
    </w:sdtPr>
    <w:sdtEndPr>
      <w:rPr>
        <w:noProof/>
      </w:rPr>
    </w:sdtEndPr>
    <w:sdtContent>
      <w:p w:rsidR="00195C90" w:rsidRDefault="00195C90">
        <w:pPr>
          <w:pStyle w:val="a5"/>
          <w:jc w:val="right"/>
        </w:pPr>
        <w:r>
          <w:rPr>
            <w:noProof w:val="0"/>
          </w:rPr>
          <w:fldChar w:fldCharType="begin"/>
        </w:r>
        <w:r>
          <w:instrText xml:space="preserve"> PAGE   \* MERGEFORMAT </w:instrText>
        </w:r>
        <w:r>
          <w:rPr>
            <w:noProof w:val="0"/>
          </w:rPr>
          <w:fldChar w:fldCharType="separate"/>
        </w:r>
        <w:r w:rsidR="005B4DD2">
          <w:t>25</w:t>
        </w:r>
        <w:r>
          <w:fldChar w:fldCharType="end"/>
        </w:r>
      </w:p>
    </w:sdtContent>
  </w:sdt>
  <w:p w:rsidR="00195C90" w:rsidRDefault="00195C90" w:rsidP="003D138B">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Default="00195C90" w:rsidP="003D138B">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Default="00195C90" w:rsidP="003D138B">
    <w:pPr>
      <w:pStyle w:val="a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Pr>
      <w:id w:val="-202868179"/>
      <w:docPartObj>
        <w:docPartGallery w:val="Page Numbers (Bottom of Page)"/>
        <w:docPartUnique/>
      </w:docPartObj>
    </w:sdtPr>
    <w:sdtEndPr>
      <w:rPr>
        <w:noProof/>
      </w:rPr>
    </w:sdtEndPr>
    <w:sdtContent>
      <w:p w:rsidR="00195C90" w:rsidRDefault="00195C90">
        <w:pPr>
          <w:pStyle w:val="a5"/>
          <w:jc w:val="right"/>
        </w:pPr>
        <w:r>
          <w:rPr>
            <w:noProof w:val="0"/>
          </w:rPr>
          <w:fldChar w:fldCharType="begin"/>
        </w:r>
        <w:r>
          <w:instrText xml:space="preserve"> PAGE   \* MERGEFORMAT </w:instrText>
        </w:r>
        <w:r>
          <w:rPr>
            <w:noProof w:val="0"/>
          </w:rPr>
          <w:fldChar w:fldCharType="separate"/>
        </w:r>
        <w:r w:rsidR="005B4DD2">
          <w:t>17</w:t>
        </w:r>
        <w:r>
          <w:fldChar w:fldCharType="end"/>
        </w:r>
      </w:p>
    </w:sdtContent>
  </w:sdt>
  <w:p w:rsidR="00195C90" w:rsidRDefault="00195C90" w:rsidP="003D138B">
    <w:pPr>
      <w:pStyle w:val="a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Default="00195C90" w:rsidP="003D138B">
    <w:pPr>
      <w:pStyle w:val="a5"/>
    </w:pPr>
  </w:p>
  <w:p w:rsidR="00195C90" w:rsidRDefault="00195C90" w:rsidP="003D138B">
    <w:pPr>
      <w:pStyle w:val="a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Pr>
      <w:id w:val="-910071449"/>
      <w:docPartObj>
        <w:docPartGallery w:val="Page Numbers (Bottom of Page)"/>
        <w:docPartUnique/>
      </w:docPartObj>
    </w:sdtPr>
    <w:sdtEndPr>
      <w:rPr>
        <w:noProof/>
      </w:rPr>
    </w:sdtEndPr>
    <w:sdtContent>
      <w:p w:rsidR="00195C90" w:rsidRDefault="00195C90">
        <w:pPr>
          <w:pStyle w:val="a5"/>
          <w:jc w:val="right"/>
        </w:pPr>
        <w:r>
          <w:rPr>
            <w:noProof w:val="0"/>
          </w:rPr>
          <w:fldChar w:fldCharType="begin"/>
        </w:r>
        <w:r>
          <w:instrText xml:space="preserve"> PAGE   \* MERGEFORMAT </w:instrText>
        </w:r>
        <w:r>
          <w:rPr>
            <w:noProof w:val="0"/>
          </w:rPr>
          <w:fldChar w:fldCharType="separate"/>
        </w:r>
        <w:r w:rsidR="005B4DD2">
          <w:t>41</w:t>
        </w:r>
        <w:r>
          <w:fldChar w:fldCharType="end"/>
        </w:r>
      </w:p>
    </w:sdtContent>
  </w:sdt>
  <w:p w:rsidR="00195C90" w:rsidRDefault="00195C90" w:rsidP="003D138B">
    <w:pPr>
      <w:pStyle w:val="a5"/>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Pr>
      <w:id w:val="-449938187"/>
      <w:docPartObj>
        <w:docPartGallery w:val="Page Numbers (Bottom of Page)"/>
        <w:docPartUnique/>
      </w:docPartObj>
    </w:sdtPr>
    <w:sdtEndPr>
      <w:rPr>
        <w:noProof/>
      </w:rPr>
    </w:sdtEndPr>
    <w:sdtContent>
      <w:p w:rsidR="00195C90" w:rsidRDefault="00195C90">
        <w:pPr>
          <w:pStyle w:val="a5"/>
          <w:jc w:val="right"/>
        </w:pPr>
        <w:r>
          <w:rPr>
            <w:noProof w:val="0"/>
          </w:rPr>
          <w:fldChar w:fldCharType="begin"/>
        </w:r>
        <w:r>
          <w:instrText xml:space="preserve"> PAGE   \* MERGEFORMAT </w:instrText>
        </w:r>
        <w:r>
          <w:rPr>
            <w:noProof w:val="0"/>
          </w:rPr>
          <w:fldChar w:fldCharType="separate"/>
        </w:r>
        <w:r w:rsidR="005B4DD2">
          <w:t>35</w:t>
        </w:r>
        <w:r>
          <w:fldChar w:fldCharType="end"/>
        </w:r>
      </w:p>
    </w:sdtContent>
  </w:sdt>
  <w:p w:rsidR="00195C90" w:rsidRDefault="00195C90" w:rsidP="003D138B">
    <w:pPr>
      <w:pStyle w:val="a5"/>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Default="00195C90" w:rsidP="003D138B">
    <w:pPr>
      <w:pStyle w:val="a5"/>
    </w:pPr>
  </w:p>
  <w:p w:rsidR="00195C90" w:rsidRDefault="00195C90" w:rsidP="003D138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0B17" w:rsidRDefault="000F0B17" w:rsidP="003D138B">
      <w:r>
        <w:separator/>
      </w:r>
    </w:p>
    <w:p w:rsidR="000F0B17" w:rsidRDefault="000F0B17" w:rsidP="003D138B"/>
    <w:p w:rsidR="000F0B17" w:rsidRDefault="000F0B17" w:rsidP="003D138B"/>
  </w:footnote>
  <w:footnote w:type="continuationSeparator" w:id="0">
    <w:p w:rsidR="000F0B17" w:rsidRDefault="000F0B17" w:rsidP="003D138B">
      <w:r>
        <w:continuationSeparator/>
      </w:r>
    </w:p>
    <w:p w:rsidR="000F0B17" w:rsidRDefault="000F0B17" w:rsidP="003D138B"/>
    <w:p w:rsidR="000F0B17" w:rsidRDefault="000F0B17" w:rsidP="003D138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Pr="00F52950" w:rsidRDefault="00195C90" w:rsidP="003D138B"/>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Pr="000C1541" w:rsidRDefault="00195C90" w:rsidP="003D138B">
    <w:pPr>
      <w:pStyle w:val="a4"/>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Pr="00530C9F" w:rsidRDefault="00195C90" w:rsidP="00631131">
    <w:pPr>
      <w:pStyle w:val="a4"/>
      <w:jc w:val="center"/>
      <w:rPr>
        <w:lang w:val="en-US"/>
      </w:rPr>
    </w:pPr>
    <w:r w:rsidRPr="00530C9F">
      <w:t>Chapitre 4 : Réalisation et expérimentation</w:t>
    </w:r>
    <w:r w:rsidRPr="00530C9F">
      <w:rPr>
        <w:lang w:val="en-US"/>
      </w:rPr>
      <w:t xml:space="preserve"> </w:t>
    </w:r>
    <w:r w:rsidRPr="00530C9F">
      <w:rPr>
        <w:lang w:val="en-US" w:bidi="ar-SA"/>
      </w:rPr>
      <mc:AlternateContent>
        <mc:Choice Requires="wps">
          <w:drawing>
            <wp:anchor distT="0" distB="0" distL="114300" distR="114300" simplePos="0" relativeHeight="251678208" behindDoc="0" locked="0" layoutInCell="1" allowOverlap="1" wp14:anchorId="137CED81" wp14:editId="3AB036FE">
              <wp:simplePos x="0" y="0"/>
              <wp:positionH relativeFrom="column">
                <wp:posOffset>-3176</wp:posOffset>
              </wp:positionH>
              <wp:positionV relativeFrom="paragraph">
                <wp:posOffset>292100</wp:posOffset>
              </wp:positionV>
              <wp:extent cx="5629275" cy="9525"/>
              <wp:effectExtent l="0" t="0" r="28575" b="28575"/>
              <wp:wrapNone/>
              <wp:docPr id="51" name="Straight Connector 51"/>
              <wp:cNvGraphicFramePr/>
              <a:graphic xmlns:a="http://schemas.openxmlformats.org/drawingml/2006/main">
                <a:graphicData uri="http://schemas.microsoft.com/office/word/2010/wordprocessingShape">
                  <wps:wsp>
                    <wps:cNvCnPr/>
                    <wps:spPr>
                      <a:xfrm>
                        <a:off x="0" y="0"/>
                        <a:ext cx="562927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8B401C0" id="Straight Connector 51" o:spid="_x0000_s1026" style="position:absolute;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pt,23pt" to="443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" strokecolor="#4579b8 [3044]"/>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Pr="005B67BB" w:rsidRDefault="00195C90" w:rsidP="00FD1A64">
    <w:pPr>
      <w:pStyle w:val="a4"/>
      <w:jc w:val="center"/>
    </w:pPr>
    <w:r w:rsidRPr="00034FF8">
      <w:rPr>
        <w:lang w:val="en-US" w:bidi="ar-SA"/>
      </w:rPr>
      <mc:AlternateContent>
        <mc:Choice Requires="wps">
          <w:drawing>
            <wp:anchor distT="0" distB="0" distL="114300" distR="114300" simplePos="0" relativeHeight="251644416" behindDoc="0" locked="0" layoutInCell="1" allowOverlap="1" wp14:anchorId="153A92E8" wp14:editId="03227F97">
              <wp:simplePos x="0" y="0"/>
              <wp:positionH relativeFrom="column">
                <wp:posOffset>-3176</wp:posOffset>
              </wp:positionH>
              <wp:positionV relativeFrom="paragraph">
                <wp:posOffset>292100</wp:posOffset>
              </wp:positionV>
              <wp:extent cx="5629275" cy="9525"/>
              <wp:effectExtent l="0" t="0" r="28575" b="28575"/>
              <wp:wrapNone/>
              <wp:docPr id="63" name="Straight Connector 63"/>
              <wp:cNvGraphicFramePr/>
              <a:graphic xmlns:a="http://schemas.openxmlformats.org/drawingml/2006/main">
                <a:graphicData uri="http://schemas.microsoft.com/office/word/2010/wordprocessingShape">
                  <wps:wsp>
                    <wps:cNvCnPr/>
                    <wps:spPr>
                      <a:xfrm>
                        <a:off x="0" y="0"/>
                        <a:ext cx="562927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FD1B665" id="Straight Connector 63" o:spid="_x0000_s1026" style="position:absolute;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pt,23pt" to="443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" strokecolor="#4579b8 [3044]"/>
          </w:pict>
        </mc:Fallback>
      </mc:AlternateContent>
    </w:r>
    <w:r w:rsidRPr="00034FF8">
      <w:t xml:space="preserve">Chapitre </w:t>
    </w:r>
    <w:r>
      <w:t>4</w:t>
    </w:r>
    <w:r w:rsidRPr="00034FF8">
      <w:t xml:space="preserve"> – </w:t>
    </w:r>
    <w:r>
      <w:t>Réalisation et expérimentation</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Pr="00530C9F" w:rsidRDefault="00195C90" w:rsidP="003D138B">
    <w:pPr>
      <w:pStyle w:val="a4"/>
      <w:rPr>
        <w:lang w:val="en-US"/>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Pr="004638D4" w:rsidRDefault="00195C90" w:rsidP="003D138B">
    <w:pPr>
      <w:pStyle w:val="a4"/>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Pr="002860EE" w:rsidRDefault="00195C90" w:rsidP="003D138B">
    <w:pPr>
      <w:pStyle w:val="a4"/>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Pr="004638D4" w:rsidRDefault="00195C90" w:rsidP="003D138B">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Pr="00530C9F" w:rsidRDefault="00195C90" w:rsidP="00C47395">
    <w:pPr>
      <w:pStyle w:val="a4"/>
      <w:jc w:val="center"/>
    </w:pPr>
    <w:r w:rsidRPr="00530C9F">
      <w:rPr>
        <w:lang w:val="en-US" w:bidi="ar-SA"/>
      </w:rPr>
      <mc:AlternateContent>
        <mc:Choice Requires="wps">
          <w:drawing>
            <wp:anchor distT="0" distB="0" distL="114300" distR="114300" simplePos="0" relativeHeight="251665920" behindDoc="0" locked="0" layoutInCell="1" allowOverlap="1" wp14:anchorId="13B65C4A" wp14:editId="55FF4EA2">
              <wp:simplePos x="0" y="0"/>
              <wp:positionH relativeFrom="column">
                <wp:posOffset>-3176</wp:posOffset>
              </wp:positionH>
              <wp:positionV relativeFrom="paragraph">
                <wp:posOffset>292100</wp:posOffset>
              </wp:positionV>
              <wp:extent cx="5629275" cy="9525"/>
              <wp:effectExtent l="0" t="0" r="28575" b="28575"/>
              <wp:wrapNone/>
              <wp:docPr id="11" name="Straight Connector 11"/>
              <wp:cNvGraphicFramePr/>
              <a:graphic xmlns:a="http://schemas.openxmlformats.org/drawingml/2006/main">
                <a:graphicData uri="http://schemas.microsoft.com/office/word/2010/wordprocessingShape">
                  <wps:wsp>
                    <wps:cNvCnPr/>
                    <wps:spPr>
                      <a:xfrm>
                        <a:off x="0" y="0"/>
                        <a:ext cx="562927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122E99D" id="Straight Connector 11" o:spid="_x0000_s1026" style="position:absolute;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pt,23pt" to="443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" strokecolor="#4579b8 [3044]"/>
          </w:pict>
        </mc:Fallback>
      </mc:AlternateContent>
    </w:r>
    <w:r w:rsidRPr="00530C9F">
      <w:t>Chapitre 1 – Introduction à la bio-informatique</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Default="00195C90" w:rsidP="003D138B">
    <w:pPr>
      <w:pStyle w:val="a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Default="00195C90" w:rsidP="003D138B">
    <w:pPr>
      <w:pStyle w:val="a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Pr="00530C9F" w:rsidRDefault="00195C90" w:rsidP="00FD1A64">
    <w:pPr>
      <w:pStyle w:val="a4"/>
      <w:jc w:val="center"/>
    </w:pPr>
    <w:r w:rsidRPr="00530C9F">
      <w:t>Chapitre 2 – Méthodes d’alignement Multiple des Séquences Biologiques</w:t>
    </w:r>
    <w:r w:rsidRPr="00530C9F">
      <w:rPr>
        <w:lang w:eastAsia="fr-FR" w:bidi="ar-SA"/>
      </w:rPr>
      <w:t xml:space="preserve"> </w:t>
    </w:r>
    <w:r w:rsidRPr="00530C9F">
      <w:rPr>
        <w:lang w:val="en-US" w:bidi="ar-SA"/>
      </w:rPr>
      <mc:AlternateContent>
        <mc:Choice Requires="wps">
          <w:drawing>
            <wp:anchor distT="0" distB="0" distL="114300" distR="114300" simplePos="0" relativeHeight="251651584" behindDoc="0" locked="0" layoutInCell="1" allowOverlap="1" wp14:anchorId="07C5BB8B" wp14:editId="47B86A16">
              <wp:simplePos x="0" y="0"/>
              <wp:positionH relativeFrom="column">
                <wp:posOffset>-3176</wp:posOffset>
              </wp:positionH>
              <wp:positionV relativeFrom="paragraph">
                <wp:posOffset>292100</wp:posOffset>
              </wp:positionV>
              <wp:extent cx="5629275" cy="9525"/>
              <wp:effectExtent l="0" t="0" r="28575" b="28575"/>
              <wp:wrapNone/>
              <wp:docPr id="47" name="Straight Connector 47"/>
              <wp:cNvGraphicFramePr/>
              <a:graphic xmlns:a="http://schemas.openxmlformats.org/drawingml/2006/main">
                <a:graphicData uri="http://schemas.microsoft.com/office/word/2010/wordprocessingShape">
                  <wps:wsp>
                    <wps:cNvCnPr/>
                    <wps:spPr>
                      <a:xfrm>
                        <a:off x="0" y="0"/>
                        <a:ext cx="562927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5DD241A" id="Straight Connector 47" o:spid="_x0000_s1026" style="position:absolute;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pt,23pt" to="443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" strokecolor="#4579b8 [3044]"/>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Pr="00530C9F" w:rsidRDefault="00195C90" w:rsidP="002A027F">
    <w:pPr>
      <w:pStyle w:val="a4"/>
      <w:jc w:val="center"/>
    </w:pPr>
    <w:r w:rsidRPr="00530C9F">
      <w:rPr>
        <w:lang w:val="en-US" w:bidi="ar-SA"/>
      </w:rPr>
      <mc:AlternateContent>
        <mc:Choice Requires="wps">
          <w:drawing>
            <wp:anchor distT="0" distB="0" distL="114300" distR="114300" simplePos="0" relativeHeight="251658752" behindDoc="0" locked="0" layoutInCell="1" allowOverlap="1" wp14:anchorId="310AAD18" wp14:editId="019F475E">
              <wp:simplePos x="0" y="0"/>
              <wp:positionH relativeFrom="column">
                <wp:posOffset>-3174</wp:posOffset>
              </wp:positionH>
              <wp:positionV relativeFrom="paragraph">
                <wp:posOffset>273050</wp:posOffset>
              </wp:positionV>
              <wp:extent cx="5562600" cy="38100"/>
              <wp:effectExtent l="0" t="0" r="19050" b="19050"/>
              <wp:wrapNone/>
              <wp:docPr id="23" name="Straight Connector 23"/>
              <wp:cNvGraphicFramePr/>
              <a:graphic xmlns:a="http://schemas.openxmlformats.org/drawingml/2006/main">
                <a:graphicData uri="http://schemas.microsoft.com/office/word/2010/wordprocessingShape">
                  <wps:wsp>
                    <wps:cNvCnPr/>
                    <wps:spPr>
                      <a:xfrm>
                        <a:off x="0" y="0"/>
                        <a:ext cx="5562600" cy="3810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3EBDF63" id="Straight Connector 23"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pt,21.5pt" to="437.7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" strokecolor="#4a7ebb"/>
          </w:pict>
        </mc:Fallback>
      </mc:AlternateContent>
    </w:r>
    <w:r w:rsidRPr="00530C9F">
      <w:t>Chapitre 2 – Méthodes d’alignement Multiple des Séquences Biologiques</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Pr="000C1541" w:rsidRDefault="00195C90" w:rsidP="003D138B">
    <w:pPr>
      <w:pStyle w:val="a4"/>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Pr="00530C9F" w:rsidRDefault="00195C90" w:rsidP="00FD1A64">
    <w:pPr>
      <w:pStyle w:val="a4"/>
      <w:jc w:val="center"/>
    </w:pPr>
    <w:r w:rsidRPr="00034FF8">
      <w:t xml:space="preserve">Chapitre </w:t>
    </w:r>
    <w:r w:rsidRPr="00034FF8">
      <w:rPr>
        <w:rFonts w:hint="cs"/>
        <w:rtl/>
      </w:rPr>
      <w:t>3</w:t>
    </w:r>
    <w:r w:rsidRPr="00034FF8">
      <w:t xml:space="preserve"> – </w:t>
    </w:r>
    <w:r>
      <w:t>Méthode Proposée</w:t>
    </w:r>
    <w:r w:rsidRPr="00F52950">
      <w:rPr>
        <w:lang w:eastAsia="fr-FR"/>
      </w:rPr>
      <w:t xml:space="preserve"> </w:t>
    </w:r>
    <w:r w:rsidRPr="00530C9F">
      <w:rPr>
        <w:lang w:val="en-US" w:bidi="ar-SA"/>
      </w:rPr>
      <mc:AlternateContent>
        <mc:Choice Requires="wps">
          <w:drawing>
            <wp:anchor distT="0" distB="0" distL="114300" distR="114300" simplePos="0" relativeHeight="251673088" behindDoc="0" locked="0" layoutInCell="1" allowOverlap="1" wp14:anchorId="763FEE94" wp14:editId="0DB09117">
              <wp:simplePos x="0" y="0"/>
              <wp:positionH relativeFrom="column">
                <wp:posOffset>-3176</wp:posOffset>
              </wp:positionH>
              <wp:positionV relativeFrom="paragraph">
                <wp:posOffset>292100</wp:posOffset>
              </wp:positionV>
              <wp:extent cx="5629275" cy="9525"/>
              <wp:effectExtent l="0" t="0" r="28575" b="28575"/>
              <wp:wrapNone/>
              <wp:docPr id="8" name="Straight Connector 8"/>
              <wp:cNvGraphicFramePr/>
              <a:graphic xmlns:a="http://schemas.openxmlformats.org/drawingml/2006/main">
                <a:graphicData uri="http://schemas.microsoft.com/office/word/2010/wordprocessingShape">
                  <wps:wsp>
                    <wps:cNvCnPr/>
                    <wps:spPr>
                      <a:xfrm>
                        <a:off x="0" y="0"/>
                        <a:ext cx="562927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1835C6A" id="Straight Connector 8" o:spid="_x0000_s1026" style="position:absolute;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pt,23pt" to="443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" strokecolor="#4579b8 [3044]"/>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5C90" w:rsidRPr="000C1541" w:rsidRDefault="00195C90" w:rsidP="00FD1A64">
    <w:pPr>
      <w:pStyle w:val="a4"/>
      <w:tabs>
        <w:tab w:val="left" w:pos="2400"/>
        <w:tab w:val="center" w:pos="4678"/>
      </w:tabs>
      <w:jc w:val="left"/>
    </w:pPr>
    <w:r>
      <w:tab/>
    </w:r>
    <w:r>
      <w:tab/>
    </w:r>
    <w:r w:rsidRPr="00034FF8">
      <w:t xml:space="preserve">Chapitre </w:t>
    </w:r>
    <w:r w:rsidRPr="00034FF8">
      <w:rPr>
        <w:rFonts w:hint="cs"/>
        <w:rtl/>
      </w:rPr>
      <w:t>3</w:t>
    </w:r>
    <w:r w:rsidRPr="00034FF8">
      <w:t xml:space="preserve"> – </w:t>
    </w:r>
    <w:r>
      <w:t>Méthode Proposée</w:t>
    </w:r>
    <w:r w:rsidRPr="00F52950">
      <w:rPr>
        <w:lang w:eastAsia="fr-FR"/>
      </w:rPr>
      <w:t xml:space="preserve"> </w:t>
    </w:r>
    <w:r w:rsidRPr="00F52950">
      <w:rPr>
        <w:lang w:val="en-US" w:bidi="ar-SA"/>
      </w:rPr>
      <mc:AlternateContent>
        <mc:Choice Requires="wps">
          <w:drawing>
            <wp:anchor distT="0" distB="0" distL="114300" distR="114300" simplePos="0" relativeHeight="251643392" behindDoc="0" locked="0" layoutInCell="1" allowOverlap="1" wp14:anchorId="568185DD" wp14:editId="41F94947">
              <wp:simplePos x="0" y="0"/>
              <wp:positionH relativeFrom="column">
                <wp:posOffset>-3174</wp:posOffset>
              </wp:positionH>
              <wp:positionV relativeFrom="paragraph">
                <wp:posOffset>273050</wp:posOffset>
              </wp:positionV>
              <wp:extent cx="5562600" cy="38100"/>
              <wp:effectExtent l="0" t="0" r="19050" b="19050"/>
              <wp:wrapNone/>
              <wp:docPr id="25" name="Straight Connector 25"/>
              <wp:cNvGraphicFramePr/>
              <a:graphic xmlns:a="http://schemas.openxmlformats.org/drawingml/2006/main">
                <a:graphicData uri="http://schemas.microsoft.com/office/word/2010/wordprocessingShape">
                  <wps:wsp>
                    <wps:cNvCnPr/>
                    <wps:spPr>
                      <a:xfrm>
                        <a:off x="0" y="0"/>
                        <a:ext cx="5562600" cy="3810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6A04457" id="Straight Connector 25" o:spid="_x0000_s1026" style="position:absolute;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pt,21.5pt" to="437.75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" strokecolor="#4a7ebb"/>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E2982"/>
    <w:multiLevelType w:val="hybridMultilevel"/>
    <w:tmpl w:val="2B48CAB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6D402E"/>
    <w:multiLevelType w:val="hybridMultilevel"/>
    <w:tmpl w:val="E946AA2C"/>
    <w:lvl w:ilvl="0" w:tplc="0C742DAA">
      <w:start w:val="1"/>
      <w:numFmt w:val="bullet"/>
      <w:lvlText w:val=""/>
      <w:lvlJc w:val="left"/>
      <w:pPr>
        <w:ind w:left="720" w:hanging="360"/>
      </w:pPr>
      <w:rPr>
        <w:rFonts w:ascii="Symbol" w:hAnsi="Symbol" w:hint="default"/>
        <w:sz w:val="24"/>
        <w:szCs w:val="24"/>
      </w:rPr>
    </w:lvl>
    <w:lvl w:ilvl="1" w:tplc="5574CBCE">
      <w:numFmt w:val="bullet"/>
      <w:lvlText w:val="•"/>
      <w:lvlJc w:val="left"/>
      <w:pPr>
        <w:ind w:left="1440" w:hanging="360"/>
      </w:pPr>
      <w:rPr>
        <w:rFonts w:ascii="Times New Roman" w:eastAsia="Times New Roman"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EAF0BEA"/>
    <w:multiLevelType w:val="multilevel"/>
    <w:tmpl w:val="0BC85EA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10216CEF"/>
    <w:multiLevelType w:val="multilevel"/>
    <w:tmpl w:val="534AAB2A"/>
    <w:lvl w:ilvl="0">
      <w:start w:val="1"/>
      <w:numFmt w:val="decimal"/>
      <w:lvlText w:val="%1"/>
      <w:lvlJc w:val="left"/>
      <w:pPr>
        <w:ind w:left="375" w:hanging="375"/>
      </w:pPr>
      <w:rPr>
        <w:rFonts w:hint="default"/>
      </w:rPr>
    </w:lvl>
    <w:lvl w:ilvl="1">
      <w:start w:val="1"/>
      <w:numFmt w:val="decimal"/>
      <w:lvlText w:val="%2."/>
      <w:lvlJc w:val="left"/>
      <w:pPr>
        <w:ind w:left="517" w:hanging="37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2.%2.%3"/>
      <w:lvlJc w:val="left"/>
      <w:pPr>
        <w:ind w:left="720" w:hanging="72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08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243547E"/>
    <w:multiLevelType w:val="hybridMultilevel"/>
    <w:tmpl w:val="D368EA3C"/>
    <w:lvl w:ilvl="0" w:tplc="A866FABA">
      <w:start w:val="1"/>
      <w:numFmt w:val="bullet"/>
      <w:lvlText w:val=""/>
      <w:lvlJc w:val="left"/>
      <w:pPr>
        <w:ind w:left="786"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32C7C02"/>
    <w:multiLevelType w:val="hybridMultilevel"/>
    <w:tmpl w:val="650E2C52"/>
    <w:lvl w:ilvl="0" w:tplc="856E71F0">
      <w:start w:val="3"/>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6">
    <w:nsid w:val="28CF5908"/>
    <w:multiLevelType w:val="hybridMultilevel"/>
    <w:tmpl w:val="75187A4A"/>
    <w:lvl w:ilvl="0" w:tplc="040C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7">
    <w:nsid w:val="2D4F7C12"/>
    <w:multiLevelType w:val="multilevel"/>
    <w:tmpl w:val="2E863448"/>
    <w:lvl w:ilvl="0">
      <w:start w:val="2"/>
      <w:numFmt w:val="decimal"/>
      <w:lvlText w:val="%1"/>
      <w:lvlJc w:val="left"/>
      <w:pPr>
        <w:ind w:left="480" w:hanging="480"/>
      </w:pPr>
      <w:rPr>
        <w:rFonts w:hint="default"/>
      </w:rPr>
    </w:lvl>
    <w:lvl w:ilvl="1">
      <w:start w:val="4"/>
      <w:numFmt w:val="decimal"/>
      <w:lvlText w:val="%1.%2"/>
      <w:lvlJc w:val="left"/>
      <w:pPr>
        <w:ind w:left="1092" w:hanging="480"/>
      </w:pPr>
      <w:rPr>
        <w:rFonts w:hint="default"/>
      </w:rPr>
    </w:lvl>
    <w:lvl w:ilvl="2">
      <w:start w:val="4"/>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8">
    <w:nsid w:val="38641F02"/>
    <w:multiLevelType w:val="hybridMultilevel"/>
    <w:tmpl w:val="B952F6A8"/>
    <w:lvl w:ilvl="0" w:tplc="161ECC5E">
      <w:start w:val="4"/>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9">
    <w:nsid w:val="4B984E20"/>
    <w:multiLevelType w:val="multilevel"/>
    <w:tmpl w:val="1DB6537E"/>
    <w:lvl w:ilvl="0">
      <w:start w:val="1"/>
      <w:numFmt w:val="decimal"/>
      <w:lvlText w:val="%1."/>
      <w:lvlJc w:val="left"/>
      <w:pPr>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4D0E4E70"/>
    <w:multiLevelType w:val="hybridMultilevel"/>
    <w:tmpl w:val="83A822EA"/>
    <w:lvl w:ilvl="0" w:tplc="DAB2912E">
      <w:start w:val="1"/>
      <w:numFmt w:val="bullet"/>
      <w:pStyle w:val="a"/>
      <w:lvlText w:val=""/>
      <w:lvlJc w:val="left"/>
      <w:pPr>
        <w:ind w:left="1146" w:hanging="360"/>
      </w:pPr>
      <w:rPr>
        <w:rFonts w:ascii="Symbol" w:hAnsi="Symbol" w:cs="Symbol" w:hint="default"/>
        <w:sz w:val="24"/>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11">
    <w:nsid w:val="504650FD"/>
    <w:multiLevelType w:val="multilevel"/>
    <w:tmpl w:val="86FAAD3E"/>
    <w:styleLink w:val="Style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2.4.%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53D9778E"/>
    <w:multiLevelType w:val="hybridMultilevel"/>
    <w:tmpl w:val="7E9CCAD6"/>
    <w:lvl w:ilvl="0" w:tplc="A552A9A4">
      <w:start w:val="4"/>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3">
    <w:nsid w:val="565E1414"/>
    <w:multiLevelType w:val="hybridMultilevel"/>
    <w:tmpl w:val="777C2AD2"/>
    <w:lvl w:ilvl="0" w:tplc="23B4F3EE">
      <w:start w:val="4"/>
      <w:numFmt w:val="bullet"/>
      <w:lvlText w:val="-"/>
      <w:lvlJc w:val="left"/>
      <w:pPr>
        <w:ind w:left="927" w:hanging="360"/>
      </w:pPr>
      <w:rPr>
        <w:rFonts w:ascii="Times New Roman" w:eastAsia="Times New Roman"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4">
    <w:nsid w:val="6A614B5F"/>
    <w:multiLevelType w:val="hybridMultilevel"/>
    <w:tmpl w:val="8AF6607A"/>
    <w:lvl w:ilvl="0" w:tplc="EB48DB32">
      <w:start w:val="1"/>
      <w:numFmt w:val="bullet"/>
      <w:lvlText w:val="-"/>
      <w:lvlJc w:val="left"/>
      <w:pPr>
        <w:ind w:left="644" w:hanging="360"/>
      </w:pPr>
      <w:rPr>
        <w:rFonts w:ascii="Times New Roman" w:eastAsia="Times New Roman" w:hAnsi="Times New Roman" w:cs="Times New Roman" w:hint="default"/>
        <w:b/>
        <w:color w:val="auto"/>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15">
    <w:nsid w:val="6D454E51"/>
    <w:multiLevelType w:val="multilevel"/>
    <w:tmpl w:val="143A6ED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5.%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6D6B03E9"/>
    <w:multiLevelType w:val="multilevel"/>
    <w:tmpl w:val="1F3C9DA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lvlText w:val="1.1.2."/>
      <w:lvlJc w:val="left"/>
      <w:pPr>
        <w:ind w:left="1072" w:hanging="504"/>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4.%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7155089B"/>
    <w:multiLevelType w:val="multilevel"/>
    <w:tmpl w:val="FBD4A0FE"/>
    <w:lvl w:ilvl="0">
      <w:start w:val="1"/>
      <w:numFmt w:val="decimal"/>
      <w:lvlText w:val="%1."/>
      <w:lvlJc w:val="left"/>
      <w:pPr>
        <w:ind w:left="360" w:hanging="360"/>
      </w:pPr>
    </w:lvl>
    <w:lvl w:ilvl="1">
      <w:start w:val="1"/>
      <w:numFmt w:val="decimal"/>
      <w:pStyle w:val="2"/>
      <w:lvlText w:val="%1.%2."/>
      <w:lvlJc w:val="left"/>
      <w:pPr>
        <w:ind w:left="574"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072"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21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733B5DF8"/>
    <w:multiLevelType w:val="hybridMultilevel"/>
    <w:tmpl w:val="FB6CEBB6"/>
    <w:lvl w:ilvl="0" w:tplc="AD1EC870">
      <w:start w:val="3"/>
      <w:numFmt w:val="bullet"/>
      <w:lvlText w:val="-"/>
      <w:lvlJc w:val="left"/>
      <w:pPr>
        <w:ind w:left="927" w:hanging="360"/>
      </w:pPr>
      <w:rPr>
        <w:rFonts w:ascii="Times New Roman" w:eastAsia="Times New Roman" w:hAnsi="Times New Roman" w:cs="Times New Roman"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19">
    <w:nsid w:val="734B4A2D"/>
    <w:multiLevelType w:val="multilevel"/>
    <w:tmpl w:val="E7CE653A"/>
    <w:lvl w:ilvl="0">
      <w:start w:val="1"/>
      <w:numFmt w:val="decimal"/>
      <w:lvlText w:val="%1"/>
      <w:lvlJc w:val="left"/>
      <w:pPr>
        <w:ind w:left="1005" w:hanging="645"/>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73C11313"/>
    <w:multiLevelType w:val="hybridMultilevel"/>
    <w:tmpl w:val="F872F168"/>
    <w:lvl w:ilvl="0" w:tplc="8A344CFC">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1"/>
  </w:num>
  <w:num w:numId="4">
    <w:abstractNumId w:val="6"/>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11"/>
  </w:num>
  <w:num w:numId="9">
    <w:abstractNumId w:val="10"/>
  </w:num>
  <w:num w:numId="10">
    <w:abstractNumId w:val="20"/>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5"/>
  </w:num>
  <w:num w:numId="14">
    <w:abstractNumId w:val="13"/>
  </w:num>
  <w:num w:numId="15">
    <w:abstractNumId w:val="8"/>
  </w:num>
  <w:num w:numId="16">
    <w:abstractNumId w:val="12"/>
  </w:num>
  <w:num w:numId="17">
    <w:abstractNumId w:val="14"/>
  </w:num>
  <w:num w:numId="18">
    <w:abstractNumId w:val="2"/>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num>
  <w:num w:numId="22">
    <w:abstractNumId w:val="16"/>
  </w:num>
  <w:num w:numId="23">
    <w:abstractNumId w:val="15"/>
  </w:num>
  <w:num w:numId="24">
    <w:abstractNumId w:val="17"/>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8"/>
  </w:num>
  <w:num w:numId="30">
    <w:abstractNumId w:val="7"/>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0687"/>
    <w:rsid w:val="0000076D"/>
    <w:rsid w:val="000026C2"/>
    <w:rsid w:val="00011067"/>
    <w:rsid w:val="00014CCA"/>
    <w:rsid w:val="0001694B"/>
    <w:rsid w:val="000272AE"/>
    <w:rsid w:val="0003193B"/>
    <w:rsid w:val="00033A6F"/>
    <w:rsid w:val="00034FF8"/>
    <w:rsid w:val="000400D9"/>
    <w:rsid w:val="000405EF"/>
    <w:rsid w:val="0005095D"/>
    <w:rsid w:val="000560FD"/>
    <w:rsid w:val="00070DF9"/>
    <w:rsid w:val="000749FD"/>
    <w:rsid w:val="00083DFC"/>
    <w:rsid w:val="000858A4"/>
    <w:rsid w:val="00087EE4"/>
    <w:rsid w:val="000A2567"/>
    <w:rsid w:val="000B10DF"/>
    <w:rsid w:val="000B1D6A"/>
    <w:rsid w:val="000B1FCF"/>
    <w:rsid w:val="000B3443"/>
    <w:rsid w:val="000C142C"/>
    <w:rsid w:val="000C1541"/>
    <w:rsid w:val="000C4F50"/>
    <w:rsid w:val="000C6FC3"/>
    <w:rsid w:val="000D2973"/>
    <w:rsid w:val="000D5792"/>
    <w:rsid w:val="000D7864"/>
    <w:rsid w:val="000E7F34"/>
    <w:rsid w:val="000F0B17"/>
    <w:rsid w:val="000F5F1E"/>
    <w:rsid w:val="000F779E"/>
    <w:rsid w:val="00105C41"/>
    <w:rsid w:val="00106883"/>
    <w:rsid w:val="0011095D"/>
    <w:rsid w:val="00115D71"/>
    <w:rsid w:val="00120E32"/>
    <w:rsid w:val="00122AD9"/>
    <w:rsid w:val="001301CB"/>
    <w:rsid w:val="001306B5"/>
    <w:rsid w:val="00136671"/>
    <w:rsid w:val="00142509"/>
    <w:rsid w:val="00145CB8"/>
    <w:rsid w:val="00154E2E"/>
    <w:rsid w:val="001565B1"/>
    <w:rsid w:val="001629B1"/>
    <w:rsid w:val="0018174F"/>
    <w:rsid w:val="00184F9B"/>
    <w:rsid w:val="00186A2E"/>
    <w:rsid w:val="00193831"/>
    <w:rsid w:val="00195C90"/>
    <w:rsid w:val="00195E88"/>
    <w:rsid w:val="001A163A"/>
    <w:rsid w:val="001A6258"/>
    <w:rsid w:val="001B0928"/>
    <w:rsid w:val="001B163C"/>
    <w:rsid w:val="001B2446"/>
    <w:rsid w:val="001B6FA0"/>
    <w:rsid w:val="001C399E"/>
    <w:rsid w:val="001D75C4"/>
    <w:rsid w:val="00213AB8"/>
    <w:rsid w:val="00233D02"/>
    <w:rsid w:val="00235965"/>
    <w:rsid w:val="00246832"/>
    <w:rsid w:val="0026192A"/>
    <w:rsid w:val="002860EE"/>
    <w:rsid w:val="002A027F"/>
    <w:rsid w:val="002B0A05"/>
    <w:rsid w:val="002B309D"/>
    <w:rsid w:val="002B5F58"/>
    <w:rsid w:val="002C572E"/>
    <w:rsid w:val="002D25A8"/>
    <w:rsid w:val="002D7CE5"/>
    <w:rsid w:val="002D7EA8"/>
    <w:rsid w:val="00310F05"/>
    <w:rsid w:val="003230AF"/>
    <w:rsid w:val="00330EBB"/>
    <w:rsid w:val="0033316F"/>
    <w:rsid w:val="00336EC2"/>
    <w:rsid w:val="00342055"/>
    <w:rsid w:val="0034381D"/>
    <w:rsid w:val="0035147D"/>
    <w:rsid w:val="003518DA"/>
    <w:rsid w:val="003602A7"/>
    <w:rsid w:val="0036707B"/>
    <w:rsid w:val="00374450"/>
    <w:rsid w:val="00375486"/>
    <w:rsid w:val="003831B8"/>
    <w:rsid w:val="003A6FF3"/>
    <w:rsid w:val="003B7DD1"/>
    <w:rsid w:val="003C4631"/>
    <w:rsid w:val="003D138B"/>
    <w:rsid w:val="003D23E9"/>
    <w:rsid w:val="003E26CC"/>
    <w:rsid w:val="003F75A1"/>
    <w:rsid w:val="00421E4F"/>
    <w:rsid w:val="00431107"/>
    <w:rsid w:val="004526F8"/>
    <w:rsid w:val="004532B7"/>
    <w:rsid w:val="004638D4"/>
    <w:rsid w:val="00464F35"/>
    <w:rsid w:val="00465150"/>
    <w:rsid w:val="004651B3"/>
    <w:rsid w:val="00466650"/>
    <w:rsid w:val="00472C1A"/>
    <w:rsid w:val="00474E97"/>
    <w:rsid w:val="004753FF"/>
    <w:rsid w:val="00480510"/>
    <w:rsid w:val="00485E3F"/>
    <w:rsid w:val="0048657B"/>
    <w:rsid w:val="00492507"/>
    <w:rsid w:val="004A0711"/>
    <w:rsid w:val="004A12EB"/>
    <w:rsid w:val="004A48F2"/>
    <w:rsid w:val="004A73D2"/>
    <w:rsid w:val="004B30C6"/>
    <w:rsid w:val="004B506D"/>
    <w:rsid w:val="004B6C0D"/>
    <w:rsid w:val="004C1E97"/>
    <w:rsid w:val="004D5390"/>
    <w:rsid w:val="004E593F"/>
    <w:rsid w:val="004F4C01"/>
    <w:rsid w:val="004F55ED"/>
    <w:rsid w:val="00501A2F"/>
    <w:rsid w:val="00504276"/>
    <w:rsid w:val="00522A2A"/>
    <w:rsid w:val="00530C9F"/>
    <w:rsid w:val="0053327E"/>
    <w:rsid w:val="00543FFA"/>
    <w:rsid w:val="00545C95"/>
    <w:rsid w:val="005478F0"/>
    <w:rsid w:val="00556306"/>
    <w:rsid w:val="00556FDC"/>
    <w:rsid w:val="00574FFC"/>
    <w:rsid w:val="00576B34"/>
    <w:rsid w:val="0058061C"/>
    <w:rsid w:val="0058079C"/>
    <w:rsid w:val="00585475"/>
    <w:rsid w:val="00585BEE"/>
    <w:rsid w:val="00590963"/>
    <w:rsid w:val="0059397D"/>
    <w:rsid w:val="005A1C70"/>
    <w:rsid w:val="005A3277"/>
    <w:rsid w:val="005B305E"/>
    <w:rsid w:val="005B4DD2"/>
    <w:rsid w:val="005B58E1"/>
    <w:rsid w:val="005B67BB"/>
    <w:rsid w:val="005B7BF7"/>
    <w:rsid w:val="005C2EF0"/>
    <w:rsid w:val="005C3C28"/>
    <w:rsid w:val="005C64A1"/>
    <w:rsid w:val="005D0E45"/>
    <w:rsid w:val="005D1CDB"/>
    <w:rsid w:val="005E6305"/>
    <w:rsid w:val="005F615F"/>
    <w:rsid w:val="005F6B18"/>
    <w:rsid w:val="006122C7"/>
    <w:rsid w:val="006250B6"/>
    <w:rsid w:val="0062642C"/>
    <w:rsid w:val="00631131"/>
    <w:rsid w:val="006342CB"/>
    <w:rsid w:val="006407D6"/>
    <w:rsid w:val="00660399"/>
    <w:rsid w:val="00664BFC"/>
    <w:rsid w:val="00670E0E"/>
    <w:rsid w:val="0068069F"/>
    <w:rsid w:val="006853F5"/>
    <w:rsid w:val="00686463"/>
    <w:rsid w:val="00687D0A"/>
    <w:rsid w:val="006930C6"/>
    <w:rsid w:val="00693358"/>
    <w:rsid w:val="00693981"/>
    <w:rsid w:val="006A0B15"/>
    <w:rsid w:val="006A3DED"/>
    <w:rsid w:val="006A6453"/>
    <w:rsid w:val="006B0554"/>
    <w:rsid w:val="006B2EA7"/>
    <w:rsid w:val="006C4E52"/>
    <w:rsid w:val="006C5B96"/>
    <w:rsid w:val="006D189B"/>
    <w:rsid w:val="006E27EE"/>
    <w:rsid w:val="006F07FD"/>
    <w:rsid w:val="006F6290"/>
    <w:rsid w:val="00703269"/>
    <w:rsid w:val="0071002A"/>
    <w:rsid w:val="00716C6B"/>
    <w:rsid w:val="007247C1"/>
    <w:rsid w:val="0072564D"/>
    <w:rsid w:val="00734BC7"/>
    <w:rsid w:val="00740609"/>
    <w:rsid w:val="007517A5"/>
    <w:rsid w:val="0075786E"/>
    <w:rsid w:val="007638DF"/>
    <w:rsid w:val="00774F88"/>
    <w:rsid w:val="00783303"/>
    <w:rsid w:val="00784E10"/>
    <w:rsid w:val="00787FEA"/>
    <w:rsid w:val="0079088D"/>
    <w:rsid w:val="00795727"/>
    <w:rsid w:val="007A2864"/>
    <w:rsid w:val="007B75A0"/>
    <w:rsid w:val="007C0114"/>
    <w:rsid w:val="007C409A"/>
    <w:rsid w:val="007D1A66"/>
    <w:rsid w:val="007D5E62"/>
    <w:rsid w:val="007D7601"/>
    <w:rsid w:val="007E0614"/>
    <w:rsid w:val="007F0D45"/>
    <w:rsid w:val="007F3228"/>
    <w:rsid w:val="007F47C8"/>
    <w:rsid w:val="0080772C"/>
    <w:rsid w:val="008207A3"/>
    <w:rsid w:val="008209F3"/>
    <w:rsid w:val="008227E5"/>
    <w:rsid w:val="00830027"/>
    <w:rsid w:val="008510F2"/>
    <w:rsid w:val="00857B33"/>
    <w:rsid w:val="00870FBB"/>
    <w:rsid w:val="00874E09"/>
    <w:rsid w:val="008849B6"/>
    <w:rsid w:val="00890760"/>
    <w:rsid w:val="00891BF8"/>
    <w:rsid w:val="00893D69"/>
    <w:rsid w:val="00895E06"/>
    <w:rsid w:val="00897FDC"/>
    <w:rsid w:val="008A49AE"/>
    <w:rsid w:val="008B74E5"/>
    <w:rsid w:val="008C7870"/>
    <w:rsid w:val="008D3E1E"/>
    <w:rsid w:val="008D4063"/>
    <w:rsid w:val="008D4A94"/>
    <w:rsid w:val="008D58FA"/>
    <w:rsid w:val="008E5499"/>
    <w:rsid w:val="008F69D1"/>
    <w:rsid w:val="00900469"/>
    <w:rsid w:val="00900687"/>
    <w:rsid w:val="0090515E"/>
    <w:rsid w:val="009115AB"/>
    <w:rsid w:val="009170FF"/>
    <w:rsid w:val="009229C7"/>
    <w:rsid w:val="00922A32"/>
    <w:rsid w:val="00923F2B"/>
    <w:rsid w:val="0092709F"/>
    <w:rsid w:val="00934378"/>
    <w:rsid w:val="00943199"/>
    <w:rsid w:val="00950993"/>
    <w:rsid w:val="00952C33"/>
    <w:rsid w:val="009553EC"/>
    <w:rsid w:val="009740C1"/>
    <w:rsid w:val="00974CE7"/>
    <w:rsid w:val="00984670"/>
    <w:rsid w:val="00985314"/>
    <w:rsid w:val="00995100"/>
    <w:rsid w:val="009A716A"/>
    <w:rsid w:val="009B66B0"/>
    <w:rsid w:val="009C1708"/>
    <w:rsid w:val="009C73DB"/>
    <w:rsid w:val="009F3DE4"/>
    <w:rsid w:val="009F6A34"/>
    <w:rsid w:val="00A007B7"/>
    <w:rsid w:val="00A02EAC"/>
    <w:rsid w:val="00A10C70"/>
    <w:rsid w:val="00A34D92"/>
    <w:rsid w:val="00A37368"/>
    <w:rsid w:val="00A47BE5"/>
    <w:rsid w:val="00A50143"/>
    <w:rsid w:val="00A5083E"/>
    <w:rsid w:val="00A55EF4"/>
    <w:rsid w:val="00A633D3"/>
    <w:rsid w:val="00A819F4"/>
    <w:rsid w:val="00A86218"/>
    <w:rsid w:val="00A93439"/>
    <w:rsid w:val="00A93D13"/>
    <w:rsid w:val="00A96AC8"/>
    <w:rsid w:val="00AA01BE"/>
    <w:rsid w:val="00AA2FC3"/>
    <w:rsid w:val="00AB05D5"/>
    <w:rsid w:val="00AB11EC"/>
    <w:rsid w:val="00AD2174"/>
    <w:rsid w:val="00AD3705"/>
    <w:rsid w:val="00AD5741"/>
    <w:rsid w:val="00AD6D55"/>
    <w:rsid w:val="00AE1767"/>
    <w:rsid w:val="00AE1C11"/>
    <w:rsid w:val="00AE5A6F"/>
    <w:rsid w:val="00AE6126"/>
    <w:rsid w:val="00AF797C"/>
    <w:rsid w:val="00B058B1"/>
    <w:rsid w:val="00B064BA"/>
    <w:rsid w:val="00B10977"/>
    <w:rsid w:val="00B24EB9"/>
    <w:rsid w:val="00B371AC"/>
    <w:rsid w:val="00B5079C"/>
    <w:rsid w:val="00B50D7A"/>
    <w:rsid w:val="00B50E7A"/>
    <w:rsid w:val="00B61A46"/>
    <w:rsid w:val="00B702F1"/>
    <w:rsid w:val="00B7676E"/>
    <w:rsid w:val="00B84147"/>
    <w:rsid w:val="00B85279"/>
    <w:rsid w:val="00B87C43"/>
    <w:rsid w:val="00BA0C56"/>
    <w:rsid w:val="00BB711A"/>
    <w:rsid w:val="00BD2707"/>
    <w:rsid w:val="00BE415C"/>
    <w:rsid w:val="00C02464"/>
    <w:rsid w:val="00C1120B"/>
    <w:rsid w:val="00C265B3"/>
    <w:rsid w:val="00C30930"/>
    <w:rsid w:val="00C4034D"/>
    <w:rsid w:val="00C455A8"/>
    <w:rsid w:val="00C47395"/>
    <w:rsid w:val="00C51C99"/>
    <w:rsid w:val="00C55C70"/>
    <w:rsid w:val="00C60A37"/>
    <w:rsid w:val="00C60A66"/>
    <w:rsid w:val="00C65D12"/>
    <w:rsid w:val="00C66867"/>
    <w:rsid w:val="00C81870"/>
    <w:rsid w:val="00C82A78"/>
    <w:rsid w:val="00C8469D"/>
    <w:rsid w:val="00C8644A"/>
    <w:rsid w:val="00C90883"/>
    <w:rsid w:val="00CA5C2E"/>
    <w:rsid w:val="00CA5EB4"/>
    <w:rsid w:val="00CB1BB1"/>
    <w:rsid w:val="00CC5E21"/>
    <w:rsid w:val="00CD0744"/>
    <w:rsid w:val="00CD4E29"/>
    <w:rsid w:val="00CD5979"/>
    <w:rsid w:val="00CD75A2"/>
    <w:rsid w:val="00CE4057"/>
    <w:rsid w:val="00CF4869"/>
    <w:rsid w:val="00D02540"/>
    <w:rsid w:val="00D03845"/>
    <w:rsid w:val="00D03A87"/>
    <w:rsid w:val="00D04B3F"/>
    <w:rsid w:val="00D05E59"/>
    <w:rsid w:val="00D11767"/>
    <w:rsid w:val="00D146AD"/>
    <w:rsid w:val="00D209E3"/>
    <w:rsid w:val="00D217F0"/>
    <w:rsid w:val="00D3064D"/>
    <w:rsid w:val="00D31336"/>
    <w:rsid w:val="00D32AE7"/>
    <w:rsid w:val="00D378E2"/>
    <w:rsid w:val="00D47C14"/>
    <w:rsid w:val="00D50913"/>
    <w:rsid w:val="00D80518"/>
    <w:rsid w:val="00D8293A"/>
    <w:rsid w:val="00D8541C"/>
    <w:rsid w:val="00D97EFA"/>
    <w:rsid w:val="00DA5370"/>
    <w:rsid w:val="00DB1846"/>
    <w:rsid w:val="00DC469B"/>
    <w:rsid w:val="00DC533F"/>
    <w:rsid w:val="00DC7DE4"/>
    <w:rsid w:val="00DD2F8B"/>
    <w:rsid w:val="00DD3E91"/>
    <w:rsid w:val="00DE3A56"/>
    <w:rsid w:val="00DF5EAF"/>
    <w:rsid w:val="00DF6415"/>
    <w:rsid w:val="00E12A7C"/>
    <w:rsid w:val="00E17580"/>
    <w:rsid w:val="00E226E1"/>
    <w:rsid w:val="00E24DAF"/>
    <w:rsid w:val="00E36D8F"/>
    <w:rsid w:val="00E514EA"/>
    <w:rsid w:val="00E55370"/>
    <w:rsid w:val="00E563A9"/>
    <w:rsid w:val="00E71D1F"/>
    <w:rsid w:val="00E73E34"/>
    <w:rsid w:val="00E816DD"/>
    <w:rsid w:val="00E87B48"/>
    <w:rsid w:val="00E96B27"/>
    <w:rsid w:val="00EA1765"/>
    <w:rsid w:val="00EB160D"/>
    <w:rsid w:val="00EB26D0"/>
    <w:rsid w:val="00EB5C46"/>
    <w:rsid w:val="00EC3EC9"/>
    <w:rsid w:val="00EC41D3"/>
    <w:rsid w:val="00EC4EB5"/>
    <w:rsid w:val="00ED014F"/>
    <w:rsid w:val="00ED16B8"/>
    <w:rsid w:val="00ED1C89"/>
    <w:rsid w:val="00EF215A"/>
    <w:rsid w:val="00EF78A9"/>
    <w:rsid w:val="00EF7B40"/>
    <w:rsid w:val="00F25380"/>
    <w:rsid w:val="00F33343"/>
    <w:rsid w:val="00F42CC5"/>
    <w:rsid w:val="00F4524E"/>
    <w:rsid w:val="00F468F8"/>
    <w:rsid w:val="00F52950"/>
    <w:rsid w:val="00F65094"/>
    <w:rsid w:val="00F76367"/>
    <w:rsid w:val="00F765E3"/>
    <w:rsid w:val="00F77B7A"/>
    <w:rsid w:val="00F82C92"/>
    <w:rsid w:val="00F85944"/>
    <w:rsid w:val="00F90AFE"/>
    <w:rsid w:val="00FA34E8"/>
    <w:rsid w:val="00FB6906"/>
    <w:rsid w:val="00FC540F"/>
    <w:rsid w:val="00FC6D52"/>
    <w:rsid w:val="00FD1A64"/>
    <w:rsid w:val="00FD2A65"/>
    <w:rsid w:val="00FD2F5E"/>
    <w:rsid w:val="00FE79E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D138B"/>
    <w:pPr>
      <w:spacing w:before="120" w:after="0" w:line="360" w:lineRule="auto"/>
      <w:ind w:firstLine="284"/>
      <w:jc w:val="both"/>
    </w:pPr>
    <w:rPr>
      <w:rFonts w:ascii="Times New Roman" w:eastAsia="Times New Roman" w:hAnsi="Times New Roman" w:cs="Times New Roman"/>
      <w:noProof/>
      <w:sz w:val="24"/>
      <w:szCs w:val="24"/>
      <w:lang w:bidi="ar-DZ"/>
    </w:rPr>
  </w:style>
  <w:style w:type="paragraph" w:styleId="1">
    <w:name w:val="heading 1"/>
    <w:basedOn w:val="a0"/>
    <w:next w:val="a0"/>
    <w:link w:val="1Char"/>
    <w:qFormat/>
    <w:rsid w:val="00AE5A6F"/>
    <w:pPr>
      <w:keepNext/>
      <w:bidi/>
      <w:jc w:val="center"/>
      <w:outlineLvl w:val="0"/>
    </w:pPr>
    <w:rPr>
      <w:rFonts w:asciiTheme="majorBidi" w:hAnsiTheme="majorBidi" w:cs="Traditional Arabic"/>
      <w:b/>
      <w:bCs/>
      <w:sz w:val="36"/>
      <w:szCs w:val="40"/>
    </w:rPr>
  </w:style>
  <w:style w:type="paragraph" w:styleId="2">
    <w:name w:val="heading 2"/>
    <w:basedOn w:val="a"/>
    <w:link w:val="2Char"/>
    <w:qFormat/>
    <w:rsid w:val="00D80518"/>
    <w:pPr>
      <w:numPr>
        <w:ilvl w:val="1"/>
        <w:numId w:val="24"/>
      </w:numPr>
      <w:tabs>
        <w:tab w:val="left" w:pos="1725"/>
      </w:tabs>
      <w:spacing w:before="0" w:line="276" w:lineRule="auto"/>
      <w:jc w:val="left"/>
      <w:outlineLvl w:val="1"/>
    </w:pPr>
    <w:rPr>
      <w:b/>
      <w:bCs/>
      <w:lang w:val="en-US"/>
    </w:rPr>
  </w:style>
  <w:style w:type="paragraph" w:styleId="3">
    <w:name w:val="heading 3"/>
    <w:basedOn w:val="2"/>
    <w:link w:val="3Char"/>
    <w:qFormat/>
    <w:rsid w:val="00A37368"/>
    <w:pPr>
      <w:numPr>
        <w:ilvl w:val="2"/>
      </w:numPr>
      <w:tabs>
        <w:tab w:val="clear" w:pos="1725"/>
        <w:tab w:val="left" w:pos="1418"/>
      </w:tabs>
      <w:outlineLvl w:val="2"/>
    </w:pPr>
  </w:style>
  <w:style w:type="paragraph" w:styleId="4">
    <w:name w:val="heading 4"/>
    <w:basedOn w:val="3"/>
    <w:next w:val="a0"/>
    <w:link w:val="4Char"/>
    <w:qFormat/>
    <w:rsid w:val="00A37368"/>
    <w:pPr>
      <w:numPr>
        <w:ilvl w:val="3"/>
      </w:numPr>
      <w:outlineLvl w:val="3"/>
    </w:pPr>
  </w:style>
  <w:style w:type="paragraph" w:styleId="5">
    <w:name w:val="heading 5"/>
    <w:basedOn w:val="a0"/>
    <w:next w:val="a0"/>
    <w:link w:val="5Char"/>
    <w:unhideWhenUsed/>
    <w:qFormat/>
    <w:rsid w:val="007F47C8"/>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0"/>
    <w:next w:val="a0"/>
    <w:link w:val="6Char"/>
    <w:qFormat/>
    <w:rsid w:val="00900687"/>
    <w:pPr>
      <w:keepNext/>
      <w:jc w:val="center"/>
      <w:outlineLvl w:val="5"/>
    </w:pPr>
    <w:rPr>
      <w:sz w:val="36"/>
      <w:szCs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عنوان 1 Char"/>
    <w:basedOn w:val="a1"/>
    <w:link w:val="1"/>
    <w:uiPriority w:val="9"/>
    <w:rsid w:val="00AE5A6F"/>
    <w:rPr>
      <w:rFonts w:asciiTheme="majorBidi" w:eastAsia="Times New Roman" w:hAnsiTheme="majorBidi" w:cs="Traditional Arabic"/>
      <w:b/>
      <w:bCs/>
      <w:sz w:val="36"/>
      <w:szCs w:val="40"/>
      <w:lang w:bidi="ar-DZ"/>
    </w:rPr>
  </w:style>
  <w:style w:type="character" w:customStyle="1" w:styleId="2Char">
    <w:name w:val="عنوان 2 Char"/>
    <w:basedOn w:val="a1"/>
    <w:link w:val="2"/>
    <w:rsid w:val="00D80518"/>
    <w:rPr>
      <w:rFonts w:ascii="Times New Roman" w:eastAsia="Times New Roman" w:hAnsi="Times New Roman" w:cs="Times New Roman"/>
      <w:b/>
      <w:bCs/>
      <w:noProof/>
      <w:sz w:val="24"/>
      <w:szCs w:val="24"/>
      <w:lang w:val="en-US" w:bidi="ar-DZ"/>
    </w:rPr>
  </w:style>
  <w:style w:type="character" w:customStyle="1" w:styleId="3Char">
    <w:name w:val="عنوان 3 Char"/>
    <w:basedOn w:val="a1"/>
    <w:link w:val="3"/>
    <w:rsid w:val="00A37368"/>
    <w:rPr>
      <w:rFonts w:ascii="Times New Roman" w:eastAsia="Times New Roman" w:hAnsi="Times New Roman" w:cs="Times New Roman"/>
      <w:b/>
      <w:bCs/>
      <w:noProof/>
      <w:sz w:val="24"/>
      <w:szCs w:val="24"/>
      <w:lang w:val="en-US" w:bidi="ar-DZ"/>
    </w:rPr>
  </w:style>
  <w:style w:type="character" w:customStyle="1" w:styleId="4Char">
    <w:name w:val="عنوان 4 Char"/>
    <w:basedOn w:val="a1"/>
    <w:link w:val="4"/>
    <w:rsid w:val="00A37368"/>
    <w:rPr>
      <w:rFonts w:ascii="Times New Roman" w:eastAsia="Times New Roman" w:hAnsi="Times New Roman" w:cs="Times New Roman"/>
      <w:b/>
      <w:bCs/>
      <w:noProof/>
      <w:sz w:val="24"/>
      <w:szCs w:val="24"/>
      <w:lang w:val="en-US" w:bidi="ar-DZ"/>
    </w:rPr>
  </w:style>
  <w:style w:type="character" w:customStyle="1" w:styleId="6Char">
    <w:name w:val="عنوان 6 Char"/>
    <w:basedOn w:val="a1"/>
    <w:link w:val="6"/>
    <w:rsid w:val="00900687"/>
    <w:rPr>
      <w:rFonts w:ascii="Times New Roman" w:eastAsia="Times New Roman" w:hAnsi="Times New Roman" w:cs="Times New Roman"/>
      <w:sz w:val="36"/>
      <w:szCs w:val="36"/>
      <w:lang w:bidi="ar-DZ"/>
    </w:rPr>
  </w:style>
  <w:style w:type="paragraph" w:styleId="a4">
    <w:name w:val="header"/>
    <w:basedOn w:val="a0"/>
    <w:link w:val="Char"/>
    <w:uiPriority w:val="99"/>
    <w:unhideWhenUsed/>
    <w:rsid w:val="009F6A34"/>
    <w:pPr>
      <w:tabs>
        <w:tab w:val="center" w:pos="4536"/>
        <w:tab w:val="right" w:pos="9072"/>
      </w:tabs>
    </w:pPr>
  </w:style>
  <w:style w:type="character" w:customStyle="1" w:styleId="Char">
    <w:name w:val="رأس الصفحة Char"/>
    <w:basedOn w:val="a1"/>
    <w:link w:val="a4"/>
    <w:uiPriority w:val="99"/>
    <w:rsid w:val="009F6A34"/>
    <w:rPr>
      <w:rFonts w:ascii="Times New Roman" w:eastAsia="Times New Roman" w:hAnsi="Times New Roman" w:cs="Times New Roman"/>
      <w:sz w:val="24"/>
      <w:szCs w:val="24"/>
      <w:lang w:val="en-US"/>
    </w:rPr>
  </w:style>
  <w:style w:type="paragraph" w:styleId="a5">
    <w:name w:val="footer"/>
    <w:basedOn w:val="a0"/>
    <w:link w:val="Char0"/>
    <w:uiPriority w:val="99"/>
    <w:unhideWhenUsed/>
    <w:rsid w:val="009F6A34"/>
    <w:pPr>
      <w:tabs>
        <w:tab w:val="center" w:pos="4536"/>
        <w:tab w:val="right" w:pos="9072"/>
      </w:tabs>
    </w:pPr>
  </w:style>
  <w:style w:type="character" w:customStyle="1" w:styleId="Char0">
    <w:name w:val="تذييل الصفحة Char"/>
    <w:basedOn w:val="a1"/>
    <w:link w:val="a5"/>
    <w:uiPriority w:val="99"/>
    <w:rsid w:val="009F6A34"/>
    <w:rPr>
      <w:rFonts w:ascii="Times New Roman" w:eastAsia="Times New Roman" w:hAnsi="Times New Roman" w:cs="Times New Roman"/>
      <w:sz w:val="24"/>
      <w:szCs w:val="24"/>
      <w:lang w:val="en-US"/>
    </w:rPr>
  </w:style>
  <w:style w:type="paragraph" w:styleId="a6">
    <w:name w:val="TOC Heading"/>
    <w:basedOn w:val="1"/>
    <w:next w:val="a0"/>
    <w:uiPriority w:val="39"/>
    <w:unhideWhenUsed/>
    <w:qFormat/>
    <w:rsid w:val="00AE5A6F"/>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val="en-US" w:eastAsia="ja-JP" w:bidi="ar-SA"/>
    </w:rPr>
  </w:style>
  <w:style w:type="paragraph" w:styleId="20">
    <w:name w:val="toc 2"/>
    <w:basedOn w:val="a0"/>
    <w:next w:val="a0"/>
    <w:autoRedefine/>
    <w:uiPriority w:val="39"/>
    <w:unhideWhenUsed/>
    <w:rsid w:val="00AE5A6F"/>
    <w:pPr>
      <w:spacing w:after="100"/>
      <w:ind w:left="240"/>
    </w:pPr>
  </w:style>
  <w:style w:type="paragraph" w:styleId="30">
    <w:name w:val="toc 3"/>
    <w:basedOn w:val="a0"/>
    <w:next w:val="a0"/>
    <w:autoRedefine/>
    <w:uiPriority w:val="39"/>
    <w:unhideWhenUsed/>
    <w:rsid w:val="00EA1765"/>
    <w:pPr>
      <w:tabs>
        <w:tab w:val="left" w:pos="1540"/>
        <w:tab w:val="right" w:leader="dot" w:pos="9062"/>
      </w:tabs>
      <w:spacing w:after="100"/>
      <w:ind w:left="480"/>
    </w:pPr>
    <w:rPr>
      <w14:scene3d>
        <w14:camera w14:prst="orthographicFront"/>
        <w14:lightRig w14:rig="threePt" w14:dir="t">
          <w14:rot w14:lat="0" w14:lon="0" w14:rev="0"/>
        </w14:lightRig>
      </w14:scene3d>
    </w:rPr>
  </w:style>
  <w:style w:type="paragraph" w:styleId="10">
    <w:name w:val="toc 1"/>
    <w:basedOn w:val="a0"/>
    <w:next w:val="a0"/>
    <w:autoRedefine/>
    <w:uiPriority w:val="39"/>
    <w:unhideWhenUsed/>
    <w:rsid w:val="00AD2174"/>
    <w:pPr>
      <w:tabs>
        <w:tab w:val="right" w:leader="dot" w:pos="9062"/>
      </w:tabs>
      <w:spacing w:after="100"/>
      <w:ind w:left="1134" w:hanging="567"/>
      <w:jc w:val="left"/>
    </w:pPr>
  </w:style>
  <w:style w:type="character" w:styleId="Hyperlink">
    <w:name w:val="Hyperlink"/>
    <w:basedOn w:val="a1"/>
    <w:uiPriority w:val="99"/>
    <w:unhideWhenUsed/>
    <w:rsid w:val="00AE5A6F"/>
    <w:rPr>
      <w:color w:val="0000FF" w:themeColor="hyperlink"/>
      <w:u w:val="single"/>
    </w:rPr>
  </w:style>
  <w:style w:type="paragraph" w:styleId="a7">
    <w:name w:val="Balloon Text"/>
    <w:basedOn w:val="a0"/>
    <w:link w:val="Char1"/>
    <w:uiPriority w:val="99"/>
    <w:semiHidden/>
    <w:unhideWhenUsed/>
    <w:rsid w:val="00AE5A6F"/>
    <w:rPr>
      <w:rFonts w:ascii="Tahoma" w:hAnsi="Tahoma" w:cs="Tahoma"/>
      <w:sz w:val="16"/>
      <w:szCs w:val="16"/>
    </w:rPr>
  </w:style>
  <w:style w:type="character" w:customStyle="1" w:styleId="Char1">
    <w:name w:val="نص في بالون Char"/>
    <w:basedOn w:val="a1"/>
    <w:link w:val="a7"/>
    <w:uiPriority w:val="99"/>
    <w:semiHidden/>
    <w:rsid w:val="00AE5A6F"/>
    <w:rPr>
      <w:rFonts w:ascii="Tahoma" w:eastAsia="Times New Roman" w:hAnsi="Tahoma" w:cs="Tahoma"/>
      <w:sz w:val="16"/>
      <w:szCs w:val="16"/>
      <w:lang w:val="en-US"/>
    </w:rPr>
  </w:style>
  <w:style w:type="table" w:styleId="a8">
    <w:name w:val="Table Grid"/>
    <w:basedOn w:val="a2"/>
    <w:uiPriority w:val="59"/>
    <w:rsid w:val="004D53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caption"/>
    <w:basedOn w:val="a0"/>
    <w:next w:val="a0"/>
    <w:uiPriority w:val="35"/>
    <w:unhideWhenUsed/>
    <w:qFormat/>
    <w:rsid w:val="005D0E45"/>
    <w:pPr>
      <w:spacing w:after="200" w:line="240" w:lineRule="auto"/>
      <w:jc w:val="center"/>
    </w:pPr>
    <w:rPr>
      <w:b/>
      <w:bCs/>
      <w:szCs w:val="18"/>
    </w:rPr>
  </w:style>
  <w:style w:type="paragraph" w:styleId="aa">
    <w:name w:val="table of figures"/>
    <w:basedOn w:val="a0"/>
    <w:next w:val="a0"/>
    <w:uiPriority w:val="99"/>
    <w:unhideWhenUsed/>
    <w:rsid w:val="004B30C6"/>
  </w:style>
  <w:style w:type="paragraph" w:styleId="ab">
    <w:name w:val="Bibliography"/>
    <w:basedOn w:val="a0"/>
    <w:next w:val="a0"/>
    <w:uiPriority w:val="37"/>
    <w:unhideWhenUsed/>
    <w:rsid w:val="004B30C6"/>
  </w:style>
  <w:style w:type="paragraph" w:styleId="Index1">
    <w:name w:val="index 1"/>
    <w:basedOn w:val="a0"/>
    <w:next w:val="a0"/>
    <w:autoRedefine/>
    <w:uiPriority w:val="99"/>
    <w:unhideWhenUsed/>
    <w:rsid w:val="00A5083E"/>
    <w:pPr>
      <w:ind w:left="240" w:hanging="240"/>
    </w:pPr>
    <w:rPr>
      <w:rFonts w:asciiTheme="minorHAnsi" w:hAnsiTheme="minorHAnsi" w:cstheme="minorHAnsi"/>
      <w:sz w:val="18"/>
      <w:szCs w:val="21"/>
    </w:rPr>
  </w:style>
  <w:style w:type="paragraph" w:styleId="Index2">
    <w:name w:val="index 2"/>
    <w:basedOn w:val="a0"/>
    <w:next w:val="a0"/>
    <w:autoRedefine/>
    <w:uiPriority w:val="99"/>
    <w:unhideWhenUsed/>
    <w:rsid w:val="00A5083E"/>
    <w:pPr>
      <w:ind w:left="480" w:hanging="240"/>
    </w:pPr>
    <w:rPr>
      <w:rFonts w:asciiTheme="minorHAnsi" w:hAnsiTheme="minorHAnsi" w:cstheme="minorHAnsi"/>
      <w:sz w:val="18"/>
      <w:szCs w:val="21"/>
    </w:rPr>
  </w:style>
  <w:style w:type="paragraph" w:styleId="Index3">
    <w:name w:val="index 3"/>
    <w:basedOn w:val="a0"/>
    <w:next w:val="a0"/>
    <w:autoRedefine/>
    <w:uiPriority w:val="99"/>
    <w:unhideWhenUsed/>
    <w:rsid w:val="00A5083E"/>
    <w:pPr>
      <w:ind w:left="720" w:hanging="240"/>
    </w:pPr>
    <w:rPr>
      <w:rFonts w:asciiTheme="minorHAnsi" w:hAnsiTheme="minorHAnsi" w:cstheme="minorHAnsi"/>
      <w:sz w:val="18"/>
      <w:szCs w:val="21"/>
    </w:rPr>
  </w:style>
  <w:style w:type="paragraph" w:styleId="Index4">
    <w:name w:val="index 4"/>
    <w:basedOn w:val="a0"/>
    <w:next w:val="a0"/>
    <w:autoRedefine/>
    <w:uiPriority w:val="99"/>
    <w:unhideWhenUsed/>
    <w:rsid w:val="00A5083E"/>
    <w:pPr>
      <w:ind w:left="960" w:hanging="240"/>
    </w:pPr>
    <w:rPr>
      <w:rFonts w:asciiTheme="minorHAnsi" w:hAnsiTheme="minorHAnsi" w:cstheme="minorHAnsi"/>
      <w:sz w:val="18"/>
      <w:szCs w:val="21"/>
    </w:rPr>
  </w:style>
  <w:style w:type="paragraph" w:styleId="Index5">
    <w:name w:val="index 5"/>
    <w:basedOn w:val="a0"/>
    <w:next w:val="a0"/>
    <w:autoRedefine/>
    <w:uiPriority w:val="99"/>
    <w:unhideWhenUsed/>
    <w:rsid w:val="00A5083E"/>
    <w:pPr>
      <w:ind w:left="1200" w:hanging="240"/>
    </w:pPr>
    <w:rPr>
      <w:rFonts w:asciiTheme="minorHAnsi" w:hAnsiTheme="minorHAnsi" w:cstheme="minorHAnsi"/>
      <w:sz w:val="18"/>
      <w:szCs w:val="21"/>
    </w:rPr>
  </w:style>
  <w:style w:type="paragraph" w:styleId="Index6">
    <w:name w:val="index 6"/>
    <w:basedOn w:val="a0"/>
    <w:next w:val="a0"/>
    <w:autoRedefine/>
    <w:uiPriority w:val="99"/>
    <w:unhideWhenUsed/>
    <w:rsid w:val="00A5083E"/>
    <w:pPr>
      <w:ind w:left="1440" w:hanging="240"/>
    </w:pPr>
    <w:rPr>
      <w:rFonts w:asciiTheme="minorHAnsi" w:hAnsiTheme="minorHAnsi" w:cstheme="minorHAnsi"/>
      <w:sz w:val="18"/>
      <w:szCs w:val="21"/>
    </w:rPr>
  </w:style>
  <w:style w:type="paragraph" w:styleId="Index7">
    <w:name w:val="index 7"/>
    <w:basedOn w:val="a0"/>
    <w:next w:val="a0"/>
    <w:autoRedefine/>
    <w:uiPriority w:val="99"/>
    <w:unhideWhenUsed/>
    <w:rsid w:val="00A5083E"/>
    <w:pPr>
      <w:ind w:left="1680" w:hanging="240"/>
    </w:pPr>
    <w:rPr>
      <w:rFonts w:asciiTheme="minorHAnsi" w:hAnsiTheme="minorHAnsi" w:cstheme="minorHAnsi"/>
      <w:sz w:val="18"/>
      <w:szCs w:val="21"/>
    </w:rPr>
  </w:style>
  <w:style w:type="paragraph" w:styleId="Index8">
    <w:name w:val="index 8"/>
    <w:basedOn w:val="a0"/>
    <w:next w:val="a0"/>
    <w:autoRedefine/>
    <w:uiPriority w:val="99"/>
    <w:unhideWhenUsed/>
    <w:rsid w:val="00A5083E"/>
    <w:pPr>
      <w:ind w:left="1920" w:hanging="240"/>
    </w:pPr>
    <w:rPr>
      <w:rFonts w:asciiTheme="minorHAnsi" w:hAnsiTheme="minorHAnsi" w:cstheme="minorHAnsi"/>
      <w:sz w:val="18"/>
      <w:szCs w:val="21"/>
    </w:rPr>
  </w:style>
  <w:style w:type="paragraph" w:styleId="Index9">
    <w:name w:val="index 9"/>
    <w:basedOn w:val="a0"/>
    <w:next w:val="a0"/>
    <w:autoRedefine/>
    <w:uiPriority w:val="99"/>
    <w:unhideWhenUsed/>
    <w:rsid w:val="00A5083E"/>
    <w:pPr>
      <w:ind w:left="2160" w:hanging="240"/>
    </w:pPr>
    <w:rPr>
      <w:rFonts w:asciiTheme="minorHAnsi" w:hAnsiTheme="minorHAnsi" w:cstheme="minorHAnsi"/>
      <w:sz w:val="18"/>
      <w:szCs w:val="21"/>
    </w:rPr>
  </w:style>
  <w:style w:type="paragraph" w:styleId="ac">
    <w:name w:val="index heading"/>
    <w:basedOn w:val="a0"/>
    <w:next w:val="Index1"/>
    <w:uiPriority w:val="99"/>
    <w:unhideWhenUsed/>
    <w:rsid w:val="00A5083E"/>
    <w:pPr>
      <w:pBdr>
        <w:top w:val="single" w:sz="12" w:space="0" w:color="auto"/>
      </w:pBdr>
      <w:spacing w:before="360" w:after="240"/>
    </w:pPr>
    <w:rPr>
      <w:rFonts w:asciiTheme="minorHAnsi" w:hAnsiTheme="minorHAnsi" w:cstheme="minorHAnsi"/>
      <w:b/>
      <w:bCs/>
      <w:i/>
      <w:iCs/>
      <w:sz w:val="26"/>
      <w:szCs w:val="31"/>
    </w:rPr>
  </w:style>
  <w:style w:type="paragraph" w:styleId="a">
    <w:name w:val="List Paragraph"/>
    <w:basedOn w:val="a0"/>
    <w:qFormat/>
    <w:rsid w:val="0059397D"/>
    <w:pPr>
      <w:numPr>
        <w:numId w:val="9"/>
      </w:numPr>
      <w:tabs>
        <w:tab w:val="left" w:pos="709"/>
      </w:tabs>
      <w:spacing w:after="200"/>
      <w:ind w:left="426" w:firstLine="0"/>
      <w:contextualSpacing/>
    </w:pPr>
  </w:style>
  <w:style w:type="character" w:customStyle="1" w:styleId="fontstyle01">
    <w:name w:val="fontstyle01"/>
    <w:basedOn w:val="a1"/>
    <w:rsid w:val="00C8469D"/>
    <w:rPr>
      <w:rFonts w:ascii="TimesNewRoman" w:hAnsi="TimesNewRoman" w:hint="default"/>
      <w:b w:val="0"/>
      <w:bCs w:val="0"/>
      <w:i w:val="0"/>
      <w:iCs w:val="0"/>
      <w:color w:val="000000"/>
      <w:sz w:val="24"/>
      <w:szCs w:val="24"/>
    </w:rPr>
  </w:style>
  <w:style w:type="paragraph" w:styleId="ad">
    <w:name w:val="No Spacing"/>
    <w:uiPriority w:val="1"/>
    <w:qFormat/>
    <w:rsid w:val="00870FBB"/>
    <w:pPr>
      <w:spacing w:after="0" w:line="360" w:lineRule="auto"/>
      <w:ind w:left="-851"/>
    </w:pPr>
    <w:rPr>
      <w:rFonts w:ascii="Times New Roman" w:eastAsia="Times New Roman" w:hAnsi="Times New Roman" w:cs="Times New Roman"/>
      <w:sz w:val="24"/>
      <w:szCs w:val="24"/>
    </w:rPr>
  </w:style>
  <w:style w:type="character" w:styleId="ae">
    <w:name w:val="annotation reference"/>
    <w:basedOn w:val="a1"/>
    <w:uiPriority w:val="99"/>
    <w:semiHidden/>
    <w:unhideWhenUsed/>
    <w:rsid w:val="008F69D1"/>
    <w:rPr>
      <w:sz w:val="16"/>
      <w:szCs w:val="16"/>
    </w:rPr>
  </w:style>
  <w:style w:type="paragraph" w:styleId="af">
    <w:name w:val="annotation text"/>
    <w:basedOn w:val="a0"/>
    <w:link w:val="Char2"/>
    <w:uiPriority w:val="99"/>
    <w:semiHidden/>
    <w:unhideWhenUsed/>
    <w:rsid w:val="008F69D1"/>
    <w:pPr>
      <w:spacing w:line="240" w:lineRule="auto"/>
    </w:pPr>
    <w:rPr>
      <w:sz w:val="20"/>
      <w:szCs w:val="20"/>
    </w:rPr>
  </w:style>
  <w:style w:type="character" w:customStyle="1" w:styleId="Char2">
    <w:name w:val="نص تعليق Char"/>
    <w:basedOn w:val="a1"/>
    <w:link w:val="af"/>
    <w:uiPriority w:val="99"/>
    <w:semiHidden/>
    <w:rsid w:val="008F69D1"/>
    <w:rPr>
      <w:rFonts w:ascii="Times New Roman" w:eastAsia="Times New Roman" w:hAnsi="Times New Roman" w:cs="Times New Roman"/>
      <w:sz w:val="20"/>
      <w:szCs w:val="20"/>
    </w:rPr>
  </w:style>
  <w:style w:type="paragraph" w:styleId="af0">
    <w:name w:val="annotation subject"/>
    <w:basedOn w:val="af"/>
    <w:next w:val="af"/>
    <w:link w:val="Char3"/>
    <w:uiPriority w:val="99"/>
    <w:semiHidden/>
    <w:unhideWhenUsed/>
    <w:rsid w:val="008F69D1"/>
    <w:rPr>
      <w:b/>
      <w:bCs/>
    </w:rPr>
  </w:style>
  <w:style w:type="character" w:customStyle="1" w:styleId="Char3">
    <w:name w:val="موضوع تعليق Char"/>
    <w:basedOn w:val="Char2"/>
    <w:link w:val="af0"/>
    <w:uiPriority w:val="99"/>
    <w:semiHidden/>
    <w:rsid w:val="008F69D1"/>
    <w:rPr>
      <w:rFonts w:ascii="Times New Roman" w:eastAsia="Times New Roman" w:hAnsi="Times New Roman" w:cs="Times New Roman"/>
      <w:b/>
      <w:bCs/>
      <w:sz w:val="20"/>
      <w:szCs w:val="20"/>
    </w:rPr>
  </w:style>
  <w:style w:type="paragraph" w:styleId="af1">
    <w:name w:val="Body Text"/>
    <w:basedOn w:val="a0"/>
    <w:link w:val="Char4"/>
    <w:uiPriority w:val="1"/>
    <w:qFormat/>
    <w:rsid w:val="000400D9"/>
    <w:pPr>
      <w:widowControl w:val="0"/>
      <w:spacing w:before="0" w:line="240" w:lineRule="auto"/>
      <w:ind w:left="801" w:firstLine="0"/>
      <w:jc w:val="left"/>
    </w:pPr>
    <w:rPr>
      <w:lang w:val="en-US"/>
    </w:rPr>
  </w:style>
  <w:style w:type="character" w:customStyle="1" w:styleId="Char4">
    <w:name w:val="نص أساسي Char"/>
    <w:basedOn w:val="a1"/>
    <w:link w:val="af1"/>
    <w:uiPriority w:val="1"/>
    <w:rsid w:val="000400D9"/>
    <w:rPr>
      <w:rFonts w:ascii="Times New Roman" w:eastAsia="Times New Roman" w:hAnsi="Times New Roman" w:cs="Times New Roman"/>
      <w:sz w:val="24"/>
      <w:szCs w:val="24"/>
      <w:lang w:val="en-US"/>
    </w:rPr>
  </w:style>
  <w:style w:type="numbering" w:customStyle="1" w:styleId="Style1">
    <w:name w:val="Style1"/>
    <w:basedOn w:val="a3"/>
    <w:uiPriority w:val="99"/>
    <w:rsid w:val="00B371AC"/>
    <w:pPr>
      <w:numPr>
        <w:numId w:val="8"/>
      </w:numPr>
    </w:pPr>
  </w:style>
  <w:style w:type="paragraph" w:customStyle="1" w:styleId="Default">
    <w:name w:val="Default"/>
    <w:rsid w:val="00F468F8"/>
    <w:pPr>
      <w:autoSpaceDE w:val="0"/>
      <w:autoSpaceDN w:val="0"/>
      <w:adjustRightInd w:val="0"/>
      <w:spacing w:after="0" w:line="240" w:lineRule="auto"/>
    </w:pPr>
    <w:rPr>
      <w:rFonts w:ascii="Times New Roman" w:hAnsi="Times New Roman" w:cs="Times New Roman"/>
      <w:color w:val="000000"/>
      <w:sz w:val="24"/>
      <w:szCs w:val="24"/>
    </w:rPr>
  </w:style>
  <w:style w:type="paragraph" w:styleId="HTML">
    <w:name w:val="HTML Preformatted"/>
    <w:basedOn w:val="a0"/>
    <w:link w:val="HTMLChar"/>
    <w:uiPriority w:val="99"/>
    <w:unhideWhenUsed/>
    <w:rsid w:val="00D313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40" w:lineRule="auto"/>
      <w:ind w:firstLine="0"/>
      <w:jc w:val="left"/>
    </w:pPr>
    <w:rPr>
      <w:rFonts w:ascii="Courier New" w:hAnsi="Courier New" w:cs="Courier New"/>
      <w:sz w:val="20"/>
      <w:szCs w:val="20"/>
      <w:lang w:eastAsia="fr-FR"/>
    </w:rPr>
  </w:style>
  <w:style w:type="character" w:customStyle="1" w:styleId="HTMLChar">
    <w:name w:val="بتنسيق HTML مسبق Char"/>
    <w:basedOn w:val="a1"/>
    <w:link w:val="HTML"/>
    <w:uiPriority w:val="99"/>
    <w:rsid w:val="00D31336"/>
    <w:rPr>
      <w:rFonts w:ascii="Courier New" w:eastAsia="Times New Roman" w:hAnsi="Courier New" w:cs="Courier New"/>
      <w:sz w:val="20"/>
      <w:szCs w:val="20"/>
      <w:lang w:eastAsia="fr-FR"/>
    </w:rPr>
  </w:style>
  <w:style w:type="paragraph" w:styleId="af2">
    <w:name w:val="Subtitle"/>
    <w:basedOn w:val="aa"/>
    <w:next w:val="a0"/>
    <w:link w:val="Char5"/>
    <w:uiPriority w:val="11"/>
    <w:qFormat/>
    <w:rsid w:val="00545C95"/>
    <w:pPr>
      <w:tabs>
        <w:tab w:val="left" w:pos="709"/>
        <w:tab w:val="right" w:leader="dot" w:pos="8778"/>
      </w:tabs>
    </w:pPr>
  </w:style>
  <w:style w:type="character" w:customStyle="1" w:styleId="Char5">
    <w:name w:val="عنوان فرعي Char"/>
    <w:basedOn w:val="a1"/>
    <w:link w:val="af2"/>
    <w:uiPriority w:val="11"/>
    <w:rsid w:val="00545C95"/>
    <w:rPr>
      <w:rFonts w:ascii="Times New Roman" w:eastAsia="Times New Roman" w:hAnsi="Times New Roman" w:cs="Times New Roman"/>
      <w:noProof/>
      <w:sz w:val="24"/>
      <w:szCs w:val="24"/>
    </w:rPr>
  </w:style>
  <w:style w:type="paragraph" w:styleId="40">
    <w:name w:val="toc 4"/>
    <w:basedOn w:val="a0"/>
    <w:next w:val="a0"/>
    <w:autoRedefine/>
    <w:uiPriority w:val="39"/>
    <w:unhideWhenUsed/>
    <w:rsid w:val="0003193B"/>
    <w:pPr>
      <w:spacing w:after="100"/>
      <w:ind w:left="720"/>
    </w:pPr>
  </w:style>
  <w:style w:type="paragraph" w:styleId="50">
    <w:name w:val="toc 5"/>
    <w:basedOn w:val="a0"/>
    <w:next w:val="a0"/>
    <w:autoRedefine/>
    <w:uiPriority w:val="39"/>
    <w:unhideWhenUsed/>
    <w:rsid w:val="0003193B"/>
    <w:pPr>
      <w:spacing w:before="0" w:after="100" w:line="259" w:lineRule="auto"/>
      <w:ind w:left="880" w:firstLine="0"/>
      <w:jc w:val="left"/>
    </w:pPr>
    <w:rPr>
      <w:rFonts w:asciiTheme="minorHAnsi" w:eastAsiaTheme="minorEastAsia" w:hAnsiTheme="minorHAnsi" w:cstheme="minorBidi"/>
      <w:sz w:val="22"/>
      <w:szCs w:val="22"/>
      <w:lang w:val="en-US"/>
    </w:rPr>
  </w:style>
  <w:style w:type="paragraph" w:styleId="60">
    <w:name w:val="toc 6"/>
    <w:basedOn w:val="a0"/>
    <w:next w:val="a0"/>
    <w:autoRedefine/>
    <w:uiPriority w:val="39"/>
    <w:unhideWhenUsed/>
    <w:rsid w:val="0003193B"/>
    <w:pPr>
      <w:spacing w:before="0" w:after="100" w:line="259" w:lineRule="auto"/>
      <w:ind w:left="1100" w:firstLine="0"/>
      <w:jc w:val="left"/>
    </w:pPr>
    <w:rPr>
      <w:rFonts w:asciiTheme="minorHAnsi" w:eastAsiaTheme="minorEastAsia" w:hAnsiTheme="minorHAnsi" w:cstheme="minorBidi"/>
      <w:sz w:val="22"/>
      <w:szCs w:val="22"/>
      <w:lang w:val="en-US"/>
    </w:rPr>
  </w:style>
  <w:style w:type="paragraph" w:styleId="7">
    <w:name w:val="toc 7"/>
    <w:basedOn w:val="a0"/>
    <w:next w:val="a0"/>
    <w:autoRedefine/>
    <w:uiPriority w:val="39"/>
    <w:unhideWhenUsed/>
    <w:rsid w:val="0003193B"/>
    <w:pPr>
      <w:spacing w:before="0" w:after="100" w:line="259" w:lineRule="auto"/>
      <w:ind w:left="1320" w:firstLine="0"/>
      <w:jc w:val="left"/>
    </w:pPr>
    <w:rPr>
      <w:rFonts w:asciiTheme="minorHAnsi" w:eastAsiaTheme="minorEastAsia" w:hAnsiTheme="minorHAnsi" w:cstheme="minorBidi"/>
      <w:sz w:val="22"/>
      <w:szCs w:val="22"/>
      <w:lang w:val="en-US"/>
    </w:rPr>
  </w:style>
  <w:style w:type="paragraph" w:styleId="8">
    <w:name w:val="toc 8"/>
    <w:basedOn w:val="a0"/>
    <w:next w:val="a0"/>
    <w:autoRedefine/>
    <w:uiPriority w:val="39"/>
    <w:unhideWhenUsed/>
    <w:rsid w:val="0003193B"/>
    <w:pPr>
      <w:spacing w:before="0" w:after="100" w:line="259" w:lineRule="auto"/>
      <w:ind w:left="1540" w:firstLine="0"/>
      <w:jc w:val="left"/>
    </w:pPr>
    <w:rPr>
      <w:rFonts w:asciiTheme="minorHAnsi" w:eastAsiaTheme="minorEastAsia" w:hAnsiTheme="minorHAnsi" w:cstheme="minorBidi"/>
      <w:sz w:val="22"/>
      <w:szCs w:val="22"/>
      <w:lang w:val="en-US"/>
    </w:rPr>
  </w:style>
  <w:style w:type="paragraph" w:styleId="9">
    <w:name w:val="toc 9"/>
    <w:basedOn w:val="a0"/>
    <w:next w:val="a0"/>
    <w:autoRedefine/>
    <w:uiPriority w:val="39"/>
    <w:unhideWhenUsed/>
    <w:rsid w:val="0003193B"/>
    <w:pPr>
      <w:spacing w:before="0" w:after="100" w:line="259" w:lineRule="auto"/>
      <w:ind w:left="1760" w:firstLine="0"/>
      <w:jc w:val="left"/>
    </w:pPr>
    <w:rPr>
      <w:rFonts w:asciiTheme="minorHAnsi" w:eastAsiaTheme="minorEastAsia" w:hAnsiTheme="minorHAnsi" w:cstheme="minorBidi"/>
      <w:sz w:val="22"/>
      <w:szCs w:val="22"/>
      <w:lang w:val="en-US"/>
    </w:rPr>
  </w:style>
  <w:style w:type="paragraph" w:customStyle="1" w:styleId="fig">
    <w:name w:val="fig"/>
    <w:basedOn w:val="aa"/>
    <w:link w:val="figChar"/>
    <w:qFormat/>
    <w:rsid w:val="00235965"/>
    <w:pPr>
      <w:tabs>
        <w:tab w:val="right" w:leader="dot" w:pos="9062"/>
      </w:tabs>
      <w:ind w:firstLine="0"/>
    </w:pPr>
    <w:rPr>
      <w:b/>
    </w:rPr>
  </w:style>
  <w:style w:type="character" w:customStyle="1" w:styleId="figChar">
    <w:name w:val="fig Char"/>
    <w:basedOn w:val="Char5"/>
    <w:link w:val="fig"/>
    <w:rsid w:val="00235965"/>
    <w:rPr>
      <w:rFonts w:ascii="Times New Roman" w:eastAsia="Times New Roman" w:hAnsi="Times New Roman" w:cs="Times New Roman"/>
      <w:b/>
      <w:noProof/>
      <w:sz w:val="24"/>
      <w:szCs w:val="24"/>
    </w:rPr>
  </w:style>
  <w:style w:type="character" w:customStyle="1" w:styleId="5Char">
    <w:name w:val="عنوان 5 Char"/>
    <w:basedOn w:val="a1"/>
    <w:link w:val="5"/>
    <w:rsid w:val="007F47C8"/>
    <w:rPr>
      <w:rFonts w:asciiTheme="majorHAnsi" w:eastAsiaTheme="majorEastAsia" w:hAnsiTheme="majorHAnsi" w:cstheme="majorBidi"/>
      <w:color w:val="365F91" w:themeColor="accent1" w:themeShade="B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D138B"/>
    <w:pPr>
      <w:spacing w:before="120" w:after="0" w:line="360" w:lineRule="auto"/>
      <w:ind w:firstLine="284"/>
      <w:jc w:val="both"/>
    </w:pPr>
    <w:rPr>
      <w:rFonts w:ascii="Times New Roman" w:eastAsia="Times New Roman" w:hAnsi="Times New Roman" w:cs="Times New Roman"/>
      <w:noProof/>
      <w:sz w:val="24"/>
      <w:szCs w:val="24"/>
      <w:lang w:bidi="ar-DZ"/>
    </w:rPr>
  </w:style>
  <w:style w:type="paragraph" w:styleId="1">
    <w:name w:val="heading 1"/>
    <w:basedOn w:val="a0"/>
    <w:next w:val="a0"/>
    <w:link w:val="1Char"/>
    <w:qFormat/>
    <w:rsid w:val="00AE5A6F"/>
    <w:pPr>
      <w:keepNext/>
      <w:bidi/>
      <w:jc w:val="center"/>
      <w:outlineLvl w:val="0"/>
    </w:pPr>
    <w:rPr>
      <w:rFonts w:asciiTheme="majorBidi" w:hAnsiTheme="majorBidi" w:cs="Traditional Arabic"/>
      <w:b/>
      <w:bCs/>
      <w:sz w:val="36"/>
      <w:szCs w:val="40"/>
    </w:rPr>
  </w:style>
  <w:style w:type="paragraph" w:styleId="2">
    <w:name w:val="heading 2"/>
    <w:basedOn w:val="a"/>
    <w:link w:val="2Char"/>
    <w:qFormat/>
    <w:rsid w:val="00D80518"/>
    <w:pPr>
      <w:numPr>
        <w:ilvl w:val="1"/>
        <w:numId w:val="24"/>
      </w:numPr>
      <w:tabs>
        <w:tab w:val="left" w:pos="1725"/>
      </w:tabs>
      <w:spacing w:before="0" w:line="276" w:lineRule="auto"/>
      <w:jc w:val="left"/>
      <w:outlineLvl w:val="1"/>
    </w:pPr>
    <w:rPr>
      <w:b/>
      <w:bCs/>
      <w:lang w:val="en-US"/>
    </w:rPr>
  </w:style>
  <w:style w:type="paragraph" w:styleId="3">
    <w:name w:val="heading 3"/>
    <w:basedOn w:val="2"/>
    <w:link w:val="3Char"/>
    <w:qFormat/>
    <w:rsid w:val="00A37368"/>
    <w:pPr>
      <w:numPr>
        <w:ilvl w:val="2"/>
      </w:numPr>
      <w:tabs>
        <w:tab w:val="clear" w:pos="1725"/>
        <w:tab w:val="left" w:pos="1418"/>
      </w:tabs>
      <w:outlineLvl w:val="2"/>
    </w:pPr>
  </w:style>
  <w:style w:type="paragraph" w:styleId="4">
    <w:name w:val="heading 4"/>
    <w:basedOn w:val="3"/>
    <w:next w:val="a0"/>
    <w:link w:val="4Char"/>
    <w:qFormat/>
    <w:rsid w:val="00A37368"/>
    <w:pPr>
      <w:numPr>
        <w:ilvl w:val="3"/>
      </w:numPr>
      <w:outlineLvl w:val="3"/>
    </w:pPr>
  </w:style>
  <w:style w:type="paragraph" w:styleId="5">
    <w:name w:val="heading 5"/>
    <w:basedOn w:val="a0"/>
    <w:next w:val="a0"/>
    <w:link w:val="5Char"/>
    <w:unhideWhenUsed/>
    <w:qFormat/>
    <w:rsid w:val="007F47C8"/>
    <w:pPr>
      <w:keepNext/>
      <w:keepLines/>
      <w:spacing w:before="40"/>
      <w:outlineLvl w:val="4"/>
    </w:pPr>
    <w:rPr>
      <w:rFonts w:asciiTheme="majorHAnsi" w:eastAsiaTheme="majorEastAsia" w:hAnsiTheme="majorHAnsi" w:cstheme="majorBidi"/>
      <w:color w:val="365F91" w:themeColor="accent1" w:themeShade="BF"/>
    </w:rPr>
  </w:style>
  <w:style w:type="paragraph" w:styleId="6">
    <w:name w:val="heading 6"/>
    <w:basedOn w:val="a0"/>
    <w:next w:val="a0"/>
    <w:link w:val="6Char"/>
    <w:qFormat/>
    <w:rsid w:val="00900687"/>
    <w:pPr>
      <w:keepNext/>
      <w:jc w:val="center"/>
      <w:outlineLvl w:val="5"/>
    </w:pPr>
    <w:rPr>
      <w:sz w:val="36"/>
      <w:szCs w:val="3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عنوان 1 Char"/>
    <w:basedOn w:val="a1"/>
    <w:link w:val="1"/>
    <w:uiPriority w:val="9"/>
    <w:rsid w:val="00AE5A6F"/>
    <w:rPr>
      <w:rFonts w:asciiTheme="majorBidi" w:eastAsia="Times New Roman" w:hAnsiTheme="majorBidi" w:cs="Traditional Arabic"/>
      <w:b/>
      <w:bCs/>
      <w:sz w:val="36"/>
      <w:szCs w:val="40"/>
      <w:lang w:bidi="ar-DZ"/>
    </w:rPr>
  </w:style>
  <w:style w:type="character" w:customStyle="1" w:styleId="2Char">
    <w:name w:val="عنوان 2 Char"/>
    <w:basedOn w:val="a1"/>
    <w:link w:val="2"/>
    <w:rsid w:val="00D80518"/>
    <w:rPr>
      <w:rFonts w:ascii="Times New Roman" w:eastAsia="Times New Roman" w:hAnsi="Times New Roman" w:cs="Times New Roman"/>
      <w:b/>
      <w:bCs/>
      <w:noProof/>
      <w:sz w:val="24"/>
      <w:szCs w:val="24"/>
      <w:lang w:val="en-US" w:bidi="ar-DZ"/>
    </w:rPr>
  </w:style>
  <w:style w:type="character" w:customStyle="1" w:styleId="3Char">
    <w:name w:val="عنوان 3 Char"/>
    <w:basedOn w:val="a1"/>
    <w:link w:val="3"/>
    <w:rsid w:val="00A37368"/>
    <w:rPr>
      <w:rFonts w:ascii="Times New Roman" w:eastAsia="Times New Roman" w:hAnsi="Times New Roman" w:cs="Times New Roman"/>
      <w:b/>
      <w:bCs/>
      <w:noProof/>
      <w:sz w:val="24"/>
      <w:szCs w:val="24"/>
      <w:lang w:val="en-US" w:bidi="ar-DZ"/>
    </w:rPr>
  </w:style>
  <w:style w:type="character" w:customStyle="1" w:styleId="4Char">
    <w:name w:val="عنوان 4 Char"/>
    <w:basedOn w:val="a1"/>
    <w:link w:val="4"/>
    <w:rsid w:val="00A37368"/>
    <w:rPr>
      <w:rFonts w:ascii="Times New Roman" w:eastAsia="Times New Roman" w:hAnsi="Times New Roman" w:cs="Times New Roman"/>
      <w:b/>
      <w:bCs/>
      <w:noProof/>
      <w:sz w:val="24"/>
      <w:szCs w:val="24"/>
      <w:lang w:val="en-US" w:bidi="ar-DZ"/>
    </w:rPr>
  </w:style>
  <w:style w:type="character" w:customStyle="1" w:styleId="6Char">
    <w:name w:val="عنوان 6 Char"/>
    <w:basedOn w:val="a1"/>
    <w:link w:val="6"/>
    <w:rsid w:val="00900687"/>
    <w:rPr>
      <w:rFonts w:ascii="Times New Roman" w:eastAsia="Times New Roman" w:hAnsi="Times New Roman" w:cs="Times New Roman"/>
      <w:sz w:val="36"/>
      <w:szCs w:val="36"/>
      <w:lang w:bidi="ar-DZ"/>
    </w:rPr>
  </w:style>
  <w:style w:type="paragraph" w:styleId="a4">
    <w:name w:val="header"/>
    <w:basedOn w:val="a0"/>
    <w:link w:val="Char"/>
    <w:uiPriority w:val="99"/>
    <w:unhideWhenUsed/>
    <w:rsid w:val="009F6A34"/>
    <w:pPr>
      <w:tabs>
        <w:tab w:val="center" w:pos="4536"/>
        <w:tab w:val="right" w:pos="9072"/>
      </w:tabs>
    </w:pPr>
  </w:style>
  <w:style w:type="character" w:customStyle="1" w:styleId="Char">
    <w:name w:val="رأس الصفحة Char"/>
    <w:basedOn w:val="a1"/>
    <w:link w:val="a4"/>
    <w:uiPriority w:val="99"/>
    <w:rsid w:val="009F6A34"/>
    <w:rPr>
      <w:rFonts w:ascii="Times New Roman" w:eastAsia="Times New Roman" w:hAnsi="Times New Roman" w:cs="Times New Roman"/>
      <w:sz w:val="24"/>
      <w:szCs w:val="24"/>
      <w:lang w:val="en-US"/>
    </w:rPr>
  </w:style>
  <w:style w:type="paragraph" w:styleId="a5">
    <w:name w:val="footer"/>
    <w:basedOn w:val="a0"/>
    <w:link w:val="Char0"/>
    <w:uiPriority w:val="99"/>
    <w:unhideWhenUsed/>
    <w:rsid w:val="009F6A34"/>
    <w:pPr>
      <w:tabs>
        <w:tab w:val="center" w:pos="4536"/>
        <w:tab w:val="right" w:pos="9072"/>
      </w:tabs>
    </w:pPr>
  </w:style>
  <w:style w:type="character" w:customStyle="1" w:styleId="Char0">
    <w:name w:val="تذييل الصفحة Char"/>
    <w:basedOn w:val="a1"/>
    <w:link w:val="a5"/>
    <w:uiPriority w:val="99"/>
    <w:rsid w:val="009F6A34"/>
    <w:rPr>
      <w:rFonts w:ascii="Times New Roman" w:eastAsia="Times New Roman" w:hAnsi="Times New Roman" w:cs="Times New Roman"/>
      <w:sz w:val="24"/>
      <w:szCs w:val="24"/>
      <w:lang w:val="en-US"/>
    </w:rPr>
  </w:style>
  <w:style w:type="paragraph" w:styleId="a6">
    <w:name w:val="TOC Heading"/>
    <w:basedOn w:val="1"/>
    <w:next w:val="a0"/>
    <w:uiPriority w:val="39"/>
    <w:unhideWhenUsed/>
    <w:qFormat/>
    <w:rsid w:val="00AE5A6F"/>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val="en-US" w:eastAsia="ja-JP" w:bidi="ar-SA"/>
    </w:rPr>
  </w:style>
  <w:style w:type="paragraph" w:styleId="20">
    <w:name w:val="toc 2"/>
    <w:basedOn w:val="a0"/>
    <w:next w:val="a0"/>
    <w:autoRedefine/>
    <w:uiPriority w:val="39"/>
    <w:unhideWhenUsed/>
    <w:rsid w:val="00AE5A6F"/>
    <w:pPr>
      <w:spacing w:after="100"/>
      <w:ind w:left="240"/>
    </w:pPr>
  </w:style>
  <w:style w:type="paragraph" w:styleId="30">
    <w:name w:val="toc 3"/>
    <w:basedOn w:val="a0"/>
    <w:next w:val="a0"/>
    <w:autoRedefine/>
    <w:uiPriority w:val="39"/>
    <w:unhideWhenUsed/>
    <w:rsid w:val="00EA1765"/>
    <w:pPr>
      <w:tabs>
        <w:tab w:val="left" w:pos="1540"/>
        <w:tab w:val="right" w:leader="dot" w:pos="9062"/>
      </w:tabs>
      <w:spacing w:after="100"/>
      <w:ind w:left="480"/>
    </w:pPr>
    <w:rPr>
      <w14:scene3d>
        <w14:camera w14:prst="orthographicFront"/>
        <w14:lightRig w14:rig="threePt" w14:dir="t">
          <w14:rot w14:lat="0" w14:lon="0" w14:rev="0"/>
        </w14:lightRig>
      </w14:scene3d>
    </w:rPr>
  </w:style>
  <w:style w:type="paragraph" w:styleId="10">
    <w:name w:val="toc 1"/>
    <w:basedOn w:val="a0"/>
    <w:next w:val="a0"/>
    <w:autoRedefine/>
    <w:uiPriority w:val="39"/>
    <w:unhideWhenUsed/>
    <w:rsid w:val="00AD2174"/>
    <w:pPr>
      <w:tabs>
        <w:tab w:val="right" w:leader="dot" w:pos="9062"/>
      </w:tabs>
      <w:spacing w:after="100"/>
      <w:ind w:left="1134" w:hanging="567"/>
      <w:jc w:val="left"/>
    </w:pPr>
  </w:style>
  <w:style w:type="character" w:styleId="Hyperlink">
    <w:name w:val="Hyperlink"/>
    <w:basedOn w:val="a1"/>
    <w:uiPriority w:val="99"/>
    <w:unhideWhenUsed/>
    <w:rsid w:val="00AE5A6F"/>
    <w:rPr>
      <w:color w:val="0000FF" w:themeColor="hyperlink"/>
      <w:u w:val="single"/>
    </w:rPr>
  </w:style>
  <w:style w:type="paragraph" w:styleId="a7">
    <w:name w:val="Balloon Text"/>
    <w:basedOn w:val="a0"/>
    <w:link w:val="Char1"/>
    <w:uiPriority w:val="99"/>
    <w:semiHidden/>
    <w:unhideWhenUsed/>
    <w:rsid w:val="00AE5A6F"/>
    <w:rPr>
      <w:rFonts w:ascii="Tahoma" w:hAnsi="Tahoma" w:cs="Tahoma"/>
      <w:sz w:val="16"/>
      <w:szCs w:val="16"/>
    </w:rPr>
  </w:style>
  <w:style w:type="character" w:customStyle="1" w:styleId="Char1">
    <w:name w:val="نص في بالون Char"/>
    <w:basedOn w:val="a1"/>
    <w:link w:val="a7"/>
    <w:uiPriority w:val="99"/>
    <w:semiHidden/>
    <w:rsid w:val="00AE5A6F"/>
    <w:rPr>
      <w:rFonts w:ascii="Tahoma" w:eastAsia="Times New Roman" w:hAnsi="Tahoma" w:cs="Tahoma"/>
      <w:sz w:val="16"/>
      <w:szCs w:val="16"/>
      <w:lang w:val="en-US"/>
    </w:rPr>
  </w:style>
  <w:style w:type="table" w:styleId="a8">
    <w:name w:val="Table Grid"/>
    <w:basedOn w:val="a2"/>
    <w:uiPriority w:val="59"/>
    <w:rsid w:val="004D53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caption"/>
    <w:basedOn w:val="a0"/>
    <w:next w:val="a0"/>
    <w:uiPriority w:val="35"/>
    <w:unhideWhenUsed/>
    <w:qFormat/>
    <w:rsid w:val="005D0E45"/>
    <w:pPr>
      <w:spacing w:after="200" w:line="240" w:lineRule="auto"/>
      <w:jc w:val="center"/>
    </w:pPr>
    <w:rPr>
      <w:b/>
      <w:bCs/>
      <w:szCs w:val="18"/>
    </w:rPr>
  </w:style>
  <w:style w:type="paragraph" w:styleId="aa">
    <w:name w:val="table of figures"/>
    <w:basedOn w:val="a0"/>
    <w:next w:val="a0"/>
    <w:uiPriority w:val="99"/>
    <w:unhideWhenUsed/>
    <w:rsid w:val="004B30C6"/>
  </w:style>
  <w:style w:type="paragraph" w:styleId="ab">
    <w:name w:val="Bibliography"/>
    <w:basedOn w:val="a0"/>
    <w:next w:val="a0"/>
    <w:uiPriority w:val="37"/>
    <w:unhideWhenUsed/>
    <w:rsid w:val="004B30C6"/>
  </w:style>
  <w:style w:type="paragraph" w:styleId="Index1">
    <w:name w:val="index 1"/>
    <w:basedOn w:val="a0"/>
    <w:next w:val="a0"/>
    <w:autoRedefine/>
    <w:uiPriority w:val="99"/>
    <w:unhideWhenUsed/>
    <w:rsid w:val="00A5083E"/>
    <w:pPr>
      <w:ind w:left="240" w:hanging="240"/>
    </w:pPr>
    <w:rPr>
      <w:rFonts w:asciiTheme="minorHAnsi" w:hAnsiTheme="minorHAnsi" w:cstheme="minorHAnsi"/>
      <w:sz w:val="18"/>
      <w:szCs w:val="21"/>
    </w:rPr>
  </w:style>
  <w:style w:type="paragraph" w:styleId="Index2">
    <w:name w:val="index 2"/>
    <w:basedOn w:val="a0"/>
    <w:next w:val="a0"/>
    <w:autoRedefine/>
    <w:uiPriority w:val="99"/>
    <w:unhideWhenUsed/>
    <w:rsid w:val="00A5083E"/>
    <w:pPr>
      <w:ind w:left="480" w:hanging="240"/>
    </w:pPr>
    <w:rPr>
      <w:rFonts w:asciiTheme="minorHAnsi" w:hAnsiTheme="minorHAnsi" w:cstheme="minorHAnsi"/>
      <w:sz w:val="18"/>
      <w:szCs w:val="21"/>
    </w:rPr>
  </w:style>
  <w:style w:type="paragraph" w:styleId="Index3">
    <w:name w:val="index 3"/>
    <w:basedOn w:val="a0"/>
    <w:next w:val="a0"/>
    <w:autoRedefine/>
    <w:uiPriority w:val="99"/>
    <w:unhideWhenUsed/>
    <w:rsid w:val="00A5083E"/>
    <w:pPr>
      <w:ind w:left="720" w:hanging="240"/>
    </w:pPr>
    <w:rPr>
      <w:rFonts w:asciiTheme="minorHAnsi" w:hAnsiTheme="minorHAnsi" w:cstheme="minorHAnsi"/>
      <w:sz w:val="18"/>
      <w:szCs w:val="21"/>
    </w:rPr>
  </w:style>
  <w:style w:type="paragraph" w:styleId="Index4">
    <w:name w:val="index 4"/>
    <w:basedOn w:val="a0"/>
    <w:next w:val="a0"/>
    <w:autoRedefine/>
    <w:uiPriority w:val="99"/>
    <w:unhideWhenUsed/>
    <w:rsid w:val="00A5083E"/>
    <w:pPr>
      <w:ind w:left="960" w:hanging="240"/>
    </w:pPr>
    <w:rPr>
      <w:rFonts w:asciiTheme="minorHAnsi" w:hAnsiTheme="minorHAnsi" w:cstheme="minorHAnsi"/>
      <w:sz w:val="18"/>
      <w:szCs w:val="21"/>
    </w:rPr>
  </w:style>
  <w:style w:type="paragraph" w:styleId="Index5">
    <w:name w:val="index 5"/>
    <w:basedOn w:val="a0"/>
    <w:next w:val="a0"/>
    <w:autoRedefine/>
    <w:uiPriority w:val="99"/>
    <w:unhideWhenUsed/>
    <w:rsid w:val="00A5083E"/>
    <w:pPr>
      <w:ind w:left="1200" w:hanging="240"/>
    </w:pPr>
    <w:rPr>
      <w:rFonts w:asciiTheme="minorHAnsi" w:hAnsiTheme="minorHAnsi" w:cstheme="minorHAnsi"/>
      <w:sz w:val="18"/>
      <w:szCs w:val="21"/>
    </w:rPr>
  </w:style>
  <w:style w:type="paragraph" w:styleId="Index6">
    <w:name w:val="index 6"/>
    <w:basedOn w:val="a0"/>
    <w:next w:val="a0"/>
    <w:autoRedefine/>
    <w:uiPriority w:val="99"/>
    <w:unhideWhenUsed/>
    <w:rsid w:val="00A5083E"/>
    <w:pPr>
      <w:ind w:left="1440" w:hanging="240"/>
    </w:pPr>
    <w:rPr>
      <w:rFonts w:asciiTheme="minorHAnsi" w:hAnsiTheme="minorHAnsi" w:cstheme="minorHAnsi"/>
      <w:sz w:val="18"/>
      <w:szCs w:val="21"/>
    </w:rPr>
  </w:style>
  <w:style w:type="paragraph" w:styleId="Index7">
    <w:name w:val="index 7"/>
    <w:basedOn w:val="a0"/>
    <w:next w:val="a0"/>
    <w:autoRedefine/>
    <w:uiPriority w:val="99"/>
    <w:unhideWhenUsed/>
    <w:rsid w:val="00A5083E"/>
    <w:pPr>
      <w:ind w:left="1680" w:hanging="240"/>
    </w:pPr>
    <w:rPr>
      <w:rFonts w:asciiTheme="minorHAnsi" w:hAnsiTheme="minorHAnsi" w:cstheme="minorHAnsi"/>
      <w:sz w:val="18"/>
      <w:szCs w:val="21"/>
    </w:rPr>
  </w:style>
  <w:style w:type="paragraph" w:styleId="Index8">
    <w:name w:val="index 8"/>
    <w:basedOn w:val="a0"/>
    <w:next w:val="a0"/>
    <w:autoRedefine/>
    <w:uiPriority w:val="99"/>
    <w:unhideWhenUsed/>
    <w:rsid w:val="00A5083E"/>
    <w:pPr>
      <w:ind w:left="1920" w:hanging="240"/>
    </w:pPr>
    <w:rPr>
      <w:rFonts w:asciiTheme="minorHAnsi" w:hAnsiTheme="minorHAnsi" w:cstheme="minorHAnsi"/>
      <w:sz w:val="18"/>
      <w:szCs w:val="21"/>
    </w:rPr>
  </w:style>
  <w:style w:type="paragraph" w:styleId="Index9">
    <w:name w:val="index 9"/>
    <w:basedOn w:val="a0"/>
    <w:next w:val="a0"/>
    <w:autoRedefine/>
    <w:uiPriority w:val="99"/>
    <w:unhideWhenUsed/>
    <w:rsid w:val="00A5083E"/>
    <w:pPr>
      <w:ind w:left="2160" w:hanging="240"/>
    </w:pPr>
    <w:rPr>
      <w:rFonts w:asciiTheme="minorHAnsi" w:hAnsiTheme="minorHAnsi" w:cstheme="minorHAnsi"/>
      <w:sz w:val="18"/>
      <w:szCs w:val="21"/>
    </w:rPr>
  </w:style>
  <w:style w:type="paragraph" w:styleId="ac">
    <w:name w:val="index heading"/>
    <w:basedOn w:val="a0"/>
    <w:next w:val="Index1"/>
    <w:uiPriority w:val="99"/>
    <w:unhideWhenUsed/>
    <w:rsid w:val="00A5083E"/>
    <w:pPr>
      <w:pBdr>
        <w:top w:val="single" w:sz="12" w:space="0" w:color="auto"/>
      </w:pBdr>
      <w:spacing w:before="360" w:after="240"/>
    </w:pPr>
    <w:rPr>
      <w:rFonts w:asciiTheme="minorHAnsi" w:hAnsiTheme="minorHAnsi" w:cstheme="minorHAnsi"/>
      <w:b/>
      <w:bCs/>
      <w:i/>
      <w:iCs/>
      <w:sz w:val="26"/>
      <w:szCs w:val="31"/>
    </w:rPr>
  </w:style>
  <w:style w:type="paragraph" w:styleId="a">
    <w:name w:val="List Paragraph"/>
    <w:basedOn w:val="a0"/>
    <w:qFormat/>
    <w:rsid w:val="0059397D"/>
    <w:pPr>
      <w:numPr>
        <w:numId w:val="9"/>
      </w:numPr>
      <w:tabs>
        <w:tab w:val="left" w:pos="709"/>
      </w:tabs>
      <w:spacing w:after="200"/>
      <w:ind w:left="426" w:firstLine="0"/>
      <w:contextualSpacing/>
    </w:pPr>
  </w:style>
  <w:style w:type="character" w:customStyle="1" w:styleId="fontstyle01">
    <w:name w:val="fontstyle01"/>
    <w:basedOn w:val="a1"/>
    <w:rsid w:val="00C8469D"/>
    <w:rPr>
      <w:rFonts w:ascii="TimesNewRoman" w:hAnsi="TimesNewRoman" w:hint="default"/>
      <w:b w:val="0"/>
      <w:bCs w:val="0"/>
      <w:i w:val="0"/>
      <w:iCs w:val="0"/>
      <w:color w:val="000000"/>
      <w:sz w:val="24"/>
      <w:szCs w:val="24"/>
    </w:rPr>
  </w:style>
  <w:style w:type="paragraph" w:styleId="ad">
    <w:name w:val="No Spacing"/>
    <w:uiPriority w:val="1"/>
    <w:qFormat/>
    <w:rsid w:val="00870FBB"/>
    <w:pPr>
      <w:spacing w:after="0" w:line="360" w:lineRule="auto"/>
      <w:ind w:left="-851"/>
    </w:pPr>
    <w:rPr>
      <w:rFonts w:ascii="Times New Roman" w:eastAsia="Times New Roman" w:hAnsi="Times New Roman" w:cs="Times New Roman"/>
      <w:sz w:val="24"/>
      <w:szCs w:val="24"/>
    </w:rPr>
  </w:style>
  <w:style w:type="character" w:styleId="ae">
    <w:name w:val="annotation reference"/>
    <w:basedOn w:val="a1"/>
    <w:uiPriority w:val="99"/>
    <w:semiHidden/>
    <w:unhideWhenUsed/>
    <w:rsid w:val="008F69D1"/>
    <w:rPr>
      <w:sz w:val="16"/>
      <w:szCs w:val="16"/>
    </w:rPr>
  </w:style>
  <w:style w:type="paragraph" w:styleId="af">
    <w:name w:val="annotation text"/>
    <w:basedOn w:val="a0"/>
    <w:link w:val="Char2"/>
    <w:uiPriority w:val="99"/>
    <w:semiHidden/>
    <w:unhideWhenUsed/>
    <w:rsid w:val="008F69D1"/>
    <w:pPr>
      <w:spacing w:line="240" w:lineRule="auto"/>
    </w:pPr>
    <w:rPr>
      <w:sz w:val="20"/>
      <w:szCs w:val="20"/>
    </w:rPr>
  </w:style>
  <w:style w:type="character" w:customStyle="1" w:styleId="Char2">
    <w:name w:val="نص تعليق Char"/>
    <w:basedOn w:val="a1"/>
    <w:link w:val="af"/>
    <w:uiPriority w:val="99"/>
    <w:semiHidden/>
    <w:rsid w:val="008F69D1"/>
    <w:rPr>
      <w:rFonts w:ascii="Times New Roman" w:eastAsia="Times New Roman" w:hAnsi="Times New Roman" w:cs="Times New Roman"/>
      <w:sz w:val="20"/>
      <w:szCs w:val="20"/>
    </w:rPr>
  </w:style>
  <w:style w:type="paragraph" w:styleId="af0">
    <w:name w:val="annotation subject"/>
    <w:basedOn w:val="af"/>
    <w:next w:val="af"/>
    <w:link w:val="Char3"/>
    <w:uiPriority w:val="99"/>
    <w:semiHidden/>
    <w:unhideWhenUsed/>
    <w:rsid w:val="008F69D1"/>
    <w:rPr>
      <w:b/>
      <w:bCs/>
    </w:rPr>
  </w:style>
  <w:style w:type="character" w:customStyle="1" w:styleId="Char3">
    <w:name w:val="موضوع تعليق Char"/>
    <w:basedOn w:val="Char2"/>
    <w:link w:val="af0"/>
    <w:uiPriority w:val="99"/>
    <w:semiHidden/>
    <w:rsid w:val="008F69D1"/>
    <w:rPr>
      <w:rFonts w:ascii="Times New Roman" w:eastAsia="Times New Roman" w:hAnsi="Times New Roman" w:cs="Times New Roman"/>
      <w:b/>
      <w:bCs/>
      <w:sz w:val="20"/>
      <w:szCs w:val="20"/>
    </w:rPr>
  </w:style>
  <w:style w:type="paragraph" w:styleId="af1">
    <w:name w:val="Body Text"/>
    <w:basedOn w:val="a0"/>
    <w:link w:val="Char4"/>
    <w:uiPriority w:val="1"/>
    <w:qFormat/>
    <w:rsid w:val="000400D9"/>
    <w:pPr>
      <w:widowControl w:val="0"/>
      <w:spacing w:before="0" w:line="240" w:lineRule="auto"/>
      <w:ind w:left="801" w:firstLine="0"/>
      <w:jc w:val="left"/>
    </w:pPr>
    <w:rPr>
      <w:lang w:val="en-US"/>
    </w:rPr>
  </w:style>
  <w:style w:type="character" w:customStyle="1" w:styleId="Char4">
    <w:name w:val="نص أساسي Char"/>
    <w:basedOn w:val="a1"/>
    <w:link w:val="af1"/>
    <w:uiPriority w:val="1"/>
    <w:rsid w:val="000400D9"/>
    <w:rPr>
      <w:rFonts w:ascii="Times New Roman" w:eastAsia="Times New Roman" w:hAnsi="Times New Roman" w:cs="Times New Roman"/>
      <w:sz w:val="24"/>
      <w:szCs w:val="24"/>
      <w:lang w:val="en-US"/>
    </w:rPr>
  </w:style>
  <w:style w:type="numbering" w:customStyle="1" w:styleId="Style1">
    <w:name w:val="Style1"/>
    <w:basedOn w:val="a3"/>
    <w:uiPriority w:val="99"/>
    <w:rsid w:val="00B371AC"/>
    <w:pPr>
      <w:numPr>
        <w:numId w:val="8"/>
      </w:numPr>
    </w:pPr>
  </w:style>
  <w:style w:type="paragraph" w:customStyle="1" w:styleId="Default">
    <w:name w:val="Default"/>
    <w:rsid w:val="00F468F8"/>
    <w:pPr>
      <w:autoSpaceDE w:val="0"/>
      <w:autoSpaceDN w:val="0"/>
      <w:adjustRightInd w:val="0"/>
      <w:spacing w:after="0" w:line="240" w:lineRule="auto"/>
    </w:pPr>
    <w:rPr>
      <w:rFonts w:ascii="Times New Roman" w:hAnsi="Times New Roman" w:cs="Times New Roman"/>
      <w:color w:val="000000"/>
      <w:sz w:val="24"/>
      <w:szCs w:val="24"/>
    </w:rPr>
  </w:style>
  <w:style w:type="paragraph" w:styleId="HTML">
    <w:name w:val="HTML Preformatted"/>
    <w:basedOn w:val="a0"/>
    <w:link w:val="HTMLChar"/>
    <w:uiPriority w:val="99"/>
    <w:unhideWhenUsed/>
    <w:rsid w:val="00D313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line="240" w:lineRule="auto"/>
      <w:ind w:firstLine="0"/>
      <w:jc w:val="left"/>
    </w:pPr>
    <w:rPr>
      <w:rFonts w:ascii="Courier New" w:hAnsi="Courier New" w:cs="Courier New"/>
      <w:sz w:val="20"/>
      <w:szCs w:val="20"/>
      <w:lang w:eastAsia="fr-FR"/>
    </w:rPr>
  </w:style>
  <w:style w:type="character" w:customStyle="1" w:styleId="HTMLChar">
    <w:name w:val="بتنسيق HTML مسبق Char"/>
    <w:basedOn w:val="a1"/>
    <w:link w:val="HTML"/>
    <w:uiPriority w:val="99"/>
    <w:rsid w:val="00D31336"/>
    <w:rPr>
      <w:rFonts w:ascii="Courier New" w:eastAsia="Times New Roman" w:hAnsi="Courier New" w:cs="Courier New"/>
      <w:sz w:val="20"/>
      <w:szCs w:val="20"/>
      <w:lang w:eastAsia="fr-FR"/>
    </w:rPr>
  </w:style>
  <w:style w:type="paragraph" w:styleId="af2">
    <w:name w:val="Subtitle"/>
    <w:basedOn w:val="aa"/>
    <w:next w:val="a0"/>
    <w:link w:val="Char5"/>
    <w:uiPriority w:val="11"/>
    <w:qFormat/>
    <w:rsid w:val="00545C95"/>
    <w:pPr>
      <w:tabs>
        <w:tab w:val="left" w:pos="709"/>
        <w:tab w:val="right" w:leader="dot" w:pos="8778"/>
      </w:tabs>
    </w:pPr>
  </w:style>
  <w:style w:type="character" w:customStyle="1" w:styleId="Char5">
    <w:name w:val="عنوان فرعي Char"/>
    <w:basedOn w:val="a1"/>
    <w:link w:val="af2"/>
    <w:uiPriority w:val="11"/>
    <w:rsid w:val="00545C95"/>
    <w:rPr>
      <w:rFonts w:ascii="Times New Roman" w:eastAsia="Times New Roman" w:hAnsi="Times New Roman" w:cs="Times New Roman"/>
      <w:noProof/>
      <w:sz w:val="24"/>
      <w:szCs w:val="24"/>
    </w:rPr>
  </w:style>
  <w:style w:type="paragraph" w:styleId="40">
    <w:name w:val="toc 4"/>
    <w:basedOn w:val="a0"/>
    <w:next w:val="a0"/>
    <w:autoRedefine/>
    <w:uiPriority w:val="39"/>
    <w:unhideWhenUsed/>
    <w:rsid w:val="0003193B"/>
    <w:pPr>
      <w:spacing w:after="100"/>
      <w:ind w:left="720"/>
    </w:pPr>
  </w:style>
  <w:style w:type="paragraph" w:styleId="50">
    <w:name w:val="toc 5"/>
    <w:basedOn w:val="a0"/>
    <w:next w:val="a0"/>
    <w:autoRedefine/>
    <w:uiPriority w:val="39"/>
    <w:unhideWhenUsed/>
    <w:rsid w:val="0003193B"/>
    <w:pPr>
      <w:spacing w:before="0" w:after="100" w:line="259" w:lineRule="auto"/>
      <w:ind w:left="880" w:firstLine="0"/>
      <w:jc w:val="left"/>
    </w:pPr>
    <w:rPr>
      <w:rFonts w:asciiTheme="minorHAnsi" w:eastAsiaTheme="minorEastAsia" w:hAnsiTheme="minorHAnsi" w:cstheme="minorBidi"/>
      <w:sz w:val="22"/>
      <w:szCs w:val="22"/>
      <w:lang w:val="en-US"/>
    </w:rPr>
  </w:style>
  <w:style w:type="paragraph" w:styleId="60">
    <w:name w:val="toc 6"/>
    <w:basedOn w:val="a0"/>
    <w:next w:val="a0"/>
    <w:autoRedefine/>
    <w:uiPriority w:val="39"/>
    <w:unhideWhenUsed/>
    <w:rsid w:val="0003193B"/>
    <w:pPr>
      <w:spacing w:before="0" w:after="100" w:line="259" w:lineRule="auto"/>
      <w:ind w:left="1100" w:firstLine="0"/>
      <w:jc w:val="left"/>
    </w:pPr>
    <w:rPr>
      <w:rFonts w:asciiTheme="minorHAnsi" w:eastAsiaTheme="minorEastAsia" w:hAnsiTheme="minorHAnsi" w:cstheme="minorBidi"/>
      <w:sz w:val="22"/>
      <w:szCs w:val="22"/>
      <w:lang w:val="en-US"/>
    </w:rPr>
  </w:style>
  <w:style w:type="paragraph" w:styleId="7">
    <w:name w:val="toc 7"/>
    <w:basedOn w:val="a0"/>
    <w:next w:val="a0"/>
    <w:autoRedefine/>
    <w:uiPriority w:val="39"/>
    <w:unhideWhenUsed/>
    <w:rsid w:val="0003193B"/>
    <w:pPr>
      <w:spacing w:before="0" w:after="100" w:line="259" w:lineRule="auto"/>
      <w:ind w:left="1320" w:firstLine="0"/>
      <w:jc w:val="left"/>
    </w:pPr>
    <w:rPr>
      <w:rFonts w:asciiTheme="minorHAnsi" w:eastAsiaTheme="minorEastAsia" w:hAnsiTheme="minorHAnsi" w:cstheme="minorBidi"/>
      <w:sz w:val="22"/>
      <w:szCs w:val="22"/>
      <w:lang w:val="en-US"/>
    </w:rPr>
  </w:style>
  <w:style w:type="paragraph" w:styleId="8">
    <w:name w:val="toc 8"/>
    <w:basedOn w:val="a0"/>
    <w:next w:val="a0"/>
    <w:autoRedefine/>
    <w:uiPriority w:val="39"/>
    <w:unhideWhenUsed/>
    <w:rsid w:val="0003193B"/>
    <w:pPr>
      <w:spacing w:before="0" w:after="100" w:line="259" w:lineRule="auto"/>
      <w:ind w:left="1540" w:firstLine="0"/>
      <w:jc w:val="left"/>
    </w:pPr>
    <w:rPr>
      <w:rFonts w:asciiTheme="minorHAnsi" w:eastAsiaTheme="minorEastAsia" w:hAnsiTheme="minorHAnsi" w:cstheme="minorBidi"/>
      <w:sz w:val="22"/>
      <w:szCs w:val="22"/>
      <w:lang w:val="en-US"/>
    </w:rPr>
  </w:style>
  <w:style w:type="paragraph" w:styleId="9">
    <w:name w:val="toc 9"/>
    <w:basedOn w:val="a0"/>
    <w:next w:val="a0"/>
    <w:autoRedefine/>
    <w:uiPriority w:val="39"/>
    <w:unhideWhenUsed/>
    <w:rsid w:val="0003193B"/>
    <w:pPr>
      <w:spacing w:before="0" w:after="100" w:line="259" w:lineRule="auto"/>
      <w:ind w:left="1760" w:firstLine="0"/>
      <w:jc w:val="left"/>
    </w:pPr>
    <w:rPr>
      <w:rFonts w:asciiTheme="minorHAnsi" w:eastAsiaTheme="minorEastAsia" w:hAnsiTheme="minorHAnsi" w:cstheme="minorBidi"/>
      <w:sz w:val="22"/>
      <w:szCs w:val="22"/>
      <w:lang w:val="en-US"/>
    </w:rPr>
  </w:style>
  <w:style w:type="paragraph" w:customStyle="1" w:styleId="fig">
    <w:name w:val="fig"/>
    <w:basedOn w:val="aa"/>
    <w:link w:val="figChar"/>
    <w:qFormat/>
    <w:rsid w:val="00235965"/>
    <w:pPr>
      <w:tabs>
        <w:tab w:val="right" w:leader="dot" w:pos="9062"/>
      </w:tabs>
      <w:ind w:firstLine="0"/>
    </w:pPr>
    <w:rPr>
      <w:b/>
    </w:rPr>
  </w:style>
  <w:style w:type="character" w:customStyle="1" w:styleId="figChar">
    <w:name w:val="fig Char"/>
    <w:basedOn w:val="Char5"/>
    <w:link w:val="fig"/>
    <w:rsid w:val="00235965"/>
    <w:rPr>
      <w:rFonts w:ascii="Times New Roman" w:eastAsia="Times New Roman" w:hAnsi="Times New Roman" w:cs="Times New Roman"/>
      <w:b/>
      <w:noProof/>
      <w:sz w:val="24"/>
      <w:szCs w:val="24"/>
    </w:rPr>
  </w:style>
  <w:style w:type="character" w:customStyle="1" w:styleId="5Char">
    <w:name w:val="عنوان 5 Char"/>
    <w:basedOn w:val="a1"/>
    <w:link w:val="5"/>
    <w:rsid w:val="007F47C8"/>
    <w:rPr>
      <w:rFonts w:asciiTheme="majorHAnsi" w:eastAsiaTheme="majorEastAsia" w:hAnsiTheme="majorHAnsi" w:cstheme="majorBidi"/>
      <w:color w:val="365F91" w:themeColor="accent1" w:themeShade="B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177353">
      <w:bodyDiv w:val="1"/>
      <w:marLeft w:val="0"/>
      <w:marRight w:val="0"/>
      <w:marTop w:val="0"/>
      <w:marBottom w:val="0"/>
      <w:divBdr>
        <w:top w:val="none" w:sz="0" w:space="0" w:color="auto"/>
        <w:left w:val="none" w:sz="0" w:space="0" w:color="auto"/>
        <w:bottom w:val="none" w:sz="0" w:space="0" w:color="auto"/>
        <w:right w:val="none" w:sz="0" w:space="0" w:color="auto"/>
      </w:divBdr>
    </w:div>
    <w:div w:id="83964777">
      <w:bodyDiv w:val="1"/>
      <w:marLeft w:val="0"/>
      <w:marRight w:val="0"/>
      <w:marTop w:val="0"/>
      <w:marBottom w:val="0"/>
      <w:divBdr>
        <w:top w:val="none" w:sz="0" w:space="0" w:color="auto"/>
        <w:left w:val="none" w:sz="0" w:space="0" w:color="auto"/>
        <w:bottom w:val="none" w:sz="0" w:space="0" w:color="auto"/>
        <w:right w:val="none" w:sz="0" w:space="0" w:color="auto"/>
      </w:divBdr>
    </w:div>
    <w:div w:id="189146997">
      <w:bodyDiv w:val="1"/>
      <w:marLeft w:val="0"/>
      <w:marRight w:val="0"/>
      <w:marTop w:val="0"/>
      <w:marBottom w:val="0"/>
      <w:divBdr>
        <w:top w:val="none" w:sz="0" w:space="0" w:color="auto"/>
        <w:left w:val="none" w:sz="0" w:space="0" w:color="auto"/>
        <w:bottom w:val="none" w:sz="0" w:space="0" w:color="auto"/>
        <w:right w:val="none" w:sz="0" w:space="0" w:color="auto"/>
      </w:divBdr>
    </w:div>
    <w:div w:id="194118615">
      <w:bodyDiv w:val="1"/>
      <w:marLeft w:val="0"/>
      <w:marRight w:val="0"/>
      <w:marTop w:val="0"/>
      <w:marBottom w:val="0"/>
      <w:divBdr>
        <w:top w:val="none" w:sz="0" w:space="0" w:color="auto"/>
        <w:left w:val="none" w:sz="0" w:space="0" w:color="auto"/>
        <w:bottom w:val="none" w:sz="0" w:space="0" w:color="auto"/>
        <w:right w:val="none" w:sz="0" w:space="0" w:color="auto"/>
      </w:divBdr>
    </w:div>
    <w:div w:id="266740900">
      <w:bodyDiv w:val="1"/>
      <w:marLeft w:val="0"/>
      <w:marRight w:val="0"/>
      <w:marTop w:val="0"/>
      <w:marBottom w:val="0"/>
      <w:divBdr>
        <w:top w:val="none" w:sz="0" w:space="0" w:color="auto"/>
        <w:left w:val="none" w:sz="0" w:space="0" w:color="auto"/>
        <w:bottom w:val="none" w:sz="0" w:space="0" w:color="auto"/>
        <w:right w:val="none" w:sz="0" w:space="0" w:color="auto"/>
      </w:divBdr>
    </w:div>
    <w:div w:id="384060117">
      <w:bodyDiv w:val="1"/>
      <w:marLeft w:val="0"/>
      <w:marRight w:val="0"/>
      <w:marTop w:val="0"/>
      <w:marBottom w:val="0"/>
      <w:divBdr>
        <w:top w:val="none" w:sz="0" w:space="0" w:color="auto"/>
        <w:left w:val="none" w:sz="0" w:space="0" w:color="auto"/>
        <w:bottom w:val="none" w:sz="0" w:space="0" w:color="auto"/>
        <w:right w:val="none" w:sz="0" w:space="0" w:color="auto"/>
      </w:divBdr>
    </w:div>
    <w:div w:id="387148027">
      <w:bodyDiv w:val="1"/>
      <w:marLeft w:val="0"/>
      <w:marRight w:val="0"/>
      <w:marTop w:val="0"/>
      <w:marBottom w:val="0"/>
      <w:divBdr>
        <w:top w:val="none" w:sz="0" w:space="0" w:color="auto"/>
        <w:left w:val="none" w:sz="0" w:space="0" w:color="auto"/>
        <w:bottom w:val="none" w:sz="0" w:space="0" w:color="auto"/>
        <w:right w:val="none" w:sz="0" w:space="0" w:color="auto"/>
      </w:divBdr>
    </w:div>
    <w:div w:id="479808421">
      <w:bodyDiv w:val="1"/>
      <w:marLeft w:val="0"/>
      <w:marRight w:val="0"/>
      <w:marTop w:val="0"/>
      <w:marBottom w:val="0"/>
      <w:divBdr>
        <w:top w:val="none" w:sz="0" w:space="0" w:color="auto"/>
        <w:left w:val="none" w:sz="0" w:space="0" w:color="auto"/>
        <w:bottom w:val="none" w:sz="0" w:space="0" w:color="auto"/>
        <w:right w:val="none" w:sz="0" w:space="0" w:color="auto"/>
      </w:divBdr>
    </w:div>
    <w:div w:id="651519138">
      <w:bodyDiv w:val="1"/>
      <w:marLeft w:val="0"/>
      <w:marRight w:val="0"/>
      <w:marTop w:val="0"/>
      <w:marBottom w:val="0"/>
      <w:divBdr>
        <w:top w:val="none" w:sz="0" w:space="0" w:color="auto"/>
        <w:left w:val="none" w:sz="0" w:space="0" w:color="auto"/>
        <w:bottom w:val="none" w:sz="0" w:space="0" w:color="auto"/>
        <w:right w:val="none" w:sz="0" w:space="0" w:color="auto"/>
      </w:divBdr>
    </w:div>
    <w:div w:id="656424400">
      <w:bodyDiv w:val="1"/>
      <w:marLeft w:val="0"/>
      <w:marRight w:val="0"/>
      <w:marTop w:val="0"/>
      <w:marBottom w:val="0"/>
      <w:divBdr>
        <w:top w:val="none" w:sz="0" w:space="0" w:color="auto"/>
        <w:left w:val="none" w:sz="0" w:space="0" w:color="auto"/>
        <w:bottom w:val="none" w:sz="0" w:space="0" w:color="auto"/>
        <w:right w:val="none" w:sz="0" w:space="0" w:color="auto"/>
      </w:divBdr>
    </w:div>
    <w:div w:id="685908636">
      <w:bodyDiv w:val="1"/>
      <w:marLeft w:val="0"/>
      <w:marRight w:val="0"/>
      <w:marTop w:val="0"/>
      <w:marBottom w:val="0"/>
      <w:divBdr>
        <w:top w:val="none" w:sz="0" w:space="0" w:color="auto"/>
        <w:left w:val="none" w:sz="0" w:space="0" w:color="auto"/>
        <w:bottom w:val="none" w:sz="0" w:space="0" w:color="auto"/>
        <w:right w:val="none" w:sz="0" w:space="0" w:color="auto"/>
      </w:divBdr>
    </w:div>
    <w:div w:id="719402440">
      <w:bodyDiv w:val="1"/>
      <w:marLeft w:val="0"/>
      <w:marRight w:val="0"/>
      <w:marTop w:val="0"/>
      <w:marBottom w:val="0"/>
      <w:divBdr>
        <w:top w:val="none" w:sz="0" w:space="0" w:color="auto"/>
        <w:left w:val="none" w:sz="0" w:space="0" w:color="auto"/>
        <w:bottom w:val="none" w:sz="0" w:space="0" w:color="auto"/>
        <w:right w:val="none" w:sz="0" w:space="0" w:color="auto"/>
      </w:divBdr>
    </w:div>
    <w:div w:id="747070309">
      <w:bodyDiv w:val="1"/>
      <w:marLeft w:val="0"/>
      <w:marRight w:val="0"/>
      <w:marTop w:val="0"/>
      <w:marBottom w:val="0"/>
      <w:divBdr>
        <w:top w:val="none" w:sz="0" w:space="0" w:color="auto"/>
        <w:left w:val="none" w:sz="0" w:space="0" w:color="auto"/>
        <w:bottom w:val="none" w:sz="0" w:space="0" w:color="auto"/>
        <w:right w:val="none" w:sz="0" w:space="0" w:color="auto"/>
      </w:divBdr>
    </w:div>
    <w:div w:id="777717002">
      <w:bodyDiv w:val="1"/>
      <w:marLeft w:val="0"/>
      <w:marRight w:val="0"/>
      <w:marTop w:val="0"/>
      <w:marBottom w:val="0"/>
      <w:divBdr>
        <w:top w:val="none" w:sz="0" w:space="0" w:color="auto"/>
        <w:left w:val="none" w:sz="0" w:space="0" w:color="auto"/>
        <w:bottom w:val="none" w:sz="0" w:space="0" w:color="auto"/>
        <w:right w:val="none" w:sz="0" w:space="0" w:color="auto"/>
      </w:divBdr>
    </w:div>
    <w:div w:id="784081770">
      <w:bodyDiv w:val="1"/>
      <w:marLeft w:val="0"/>
      <w:marRight w:val="0"/>
      <w:marTop w:val="0"/>
      <w:marBottom w:val="0"/>
      <w:divBdr>
        <w:top w:val="none" w:sz="0" w:space="0" w:color="auto"/>
        <w:left w:val="none" w:sz="0" w:space="0" w:color="auto"/>
        <w:bottom w:val="none" w:sz="0" w:space="0" w:color="auto"/>
        <w:right w:val="none" w:sz="0" w:space="0" w:color="auto"/>
      </w:divBdr>
    </w:div>
    <w:div w:id="875436231">
      <w:bodyDiv w:val="1"/>
      <w:marLeft w:val="0"/>
      <w:marRight w:val="0"/>
      <w:marTop w:val="0"/>
      <w:marBottom w:val="0"/>
      <w:divBdr>
        <w:top w:val="none" w:sz="0" w:space="0" w:color="auto"/>
        <w:left w:val="none" w:sz="0" w:space="0" w:color="auto"/>
        <w:bottom w:val="none" w:sz="0" w:space="0" w:color="auto"/>
        <w:right w:val="none" w:sz="0" w:space="0" w:color="auto"/>
      </w:divBdr>
    </w:div>
    <w:div w:id="992179977">
      <w:bodyDiv w:val="1"/>
      <w:marLeft w:val="0"/>
      <w:marRight w:val="0"/>
      <w:marTop w:val="0"/>
      <w:marBottom w:val="0"/>
      <w:divBdr>
        <w:top w:val="none" w:sz="0" w:space="0" w:color="auto"/>
        <w:left w:val="none" w:sz="0" w:space="0" w:color="auto"/>
        <w:bottom w:val="none" w:sz="0" w:space="0" w:color="auto"/>
        <w:right w:val="none" w:sz="0" w:space="0" w:color="auto"/>
      </w:divBdr>
    </w:div>
    <w:div w:id="1012682539">
      <w:bodyDiv w:val="1"/>
      <w:marLeft w:val="0"/>
      <w:marRight w:val="0"/>
      <w:marTop w:val="0"/>
      <w:marBottom w:val="0"/>
      <w:divBdr>
        <w:top w:val="none" w:sz="0" w:space="0" w:color="auto"/>
        <w:left w:val="none" w:sz="0" w:space="0" w:color="auto"/>
        <w:bottom w:val="none" w:sz="0" w:space="0" w:color="auto"/>
        <w:right w:val="none" w:sz="0" w:space="0" w:color="auto"/>
      </w:divBdr>
    </w:div>
    <w:div w:id="1318532662">
      <w:bodyDiv w:val="1"/>
      <w:marLeft w:val="0"/>
      <w:marRight w:val="0"/>
      <w:marTop w:val="0"/>
      <w:marBottom w:val="0"/>
      <w:divBdr>
        <w:top w:val="none" w:sz="0" w:space="0" w:color="auto"/>
        <w:left w:val="none" w:sz="0" w:space="0" w:color="auto"/>
        <w:bottom w:val="none" w:sz="0" w:space="0" w:color="auto"/>
        <w:right w:val="none" w:sz="0" w:space="0" w:color="auto"/>
      </w:divBdr>
    </w:div>
    <w:div w:id="1399746260">
      <w:bodyDiv w:val="1"/>
      <w:marLeft w:val="0"/>
      <w:marRight w:val="0"/>
      <w:marTop w:val="0"/>
      <w:marBottom w:val="0"/>
      <w:divBdr>
        <w:top w:val="none" w:sz="0" w:space="0" w:color="auto"/>
        <w:left w:val="none" w:sz="0" w:space="0" w:color="auto"/>
        <w:bottom w:val="none" w:sz="0" w:space="0" w:color="auto"/>
        <w:right w:val="none" w:sz="0" w:space="0" w:color="auto"/>
      </w:divBdr>
    </w:div>
    <w:div w:id="1445348544">
      <w:bodyDiv w:val="1"/>
      <w:marLeft w:val="0"/>
      <w:marRight w:val="0"/>
      <w:marTop w:val="0"/>
      <w:marBottom w:val="0"/>
      <w:divBdr>
        <w:top w:val="none" w:sz="0" w:space="0" w:color="auto"/>
        <w:left w:val="none" w:sz="0" w:space="0" w:color="auto"/>
        <w:bottom w:val="none" w:sz="0" w:space="0" w:color="auto"/>
        <w:right w:val="none" w:sz="0" w:space="0" w:color="auto"/>
      </w:divBdr>
    </w:div>
    <w:div w:id="1532262683">
      <w:bodyDiv w:val="1"/>
      <w:marLeft w:val="0"/>
      <w:marRight w:val="0"/>
      <w:marTop w:val="0"/>
      <w:marBottom w:val="0"/>
      <w:divBdr>
        <w:top w:val="none" w:sz="0" w:space="0" w:color="auto"/>
        <w:left w:val="none" w:sz="0" w:space="0" w:color="auto"/>
        <w:bottom w:val="none" w:sz="0" w:space="0" w:color="auto"/>
        <w:right w:val="none" w:sz="0" w:space="0" w:color="auto"/>
      </w:divBdr>
    </w:div>
    <w:div w:id="1577401048">
      <w:bodyDiv w:val="1"/>
      <w:marLeft w:val="0"/>
      <w:marRight w:val="0"/>
      <w:marTop w:val="0"/>
      <w:marBottom w:val="0"/>
      <w:divBdr>
        <w:top w:val="none" w:sz="0" w:space="0" w:color="auto"/>
        <w:left w:val="none" w:sz="0" w:space="0" w:color="auto"/>
        <w:bottom w:val="none" w:sz="0" w:space="0" w:color="auto"/>
        <w:right w:val="none" w:sz="0" w:space="0" w:color="auto"/>
      </w:divBdr>
    </w:div>
    <w:div w:id="1818834673">
      <w:bodyDiv w:val="1"/>
      <w:marLeft w:val="0"/>
      <w:marRight w:val="0"/>
      <w:marTop w:val="0"/>
      <w:marBottom w:val="0"/>
      <w:divBdr>
        <w:top w:val="none" w:sz="0" w:space="0" w:color="auto"/>
        <w:left w:val="none" w:sz="0" w:space="0" w:color="auto"/>
        <w:bottom w:val="none" w:sz="0" w:space="0" w:color="auto"/>
        <w:right w:val="none" w:sz="0" w:space="0" w:color="auto"/>
      </w:divBdr>
    </w:div>
    <w:div w:id="1883126537">
      <w:bodyDiv w:val="1"/>
      <w:marLeft w:val="0"/>
      <w:marRight w:val="0"/>
      <w:marTop w:val="0"/>
      <w:marBottom w:val="0"/>
      <w:divBdr>
        <w:top w:val="none" w:sz="0" w:space="0" w:color="auto"/>
        <w:left w:val="none" w:sz="0" w:space="0" w:color="auto"/>
        <w:bottom w:val="none" w:sz="0" w:space="0" w:color="auto"/>
        <w:right w:val="none" w:sz="0" w:space="0" w:color="auto"/>
      </w:divBdr>
    </w:div>
    <w:div w:id="1891183656">
      <w:bodyDiv w:val="1"/>
      <w:marLeft w:val="0"/>
      <w:marRight w:val="0"/>
      <w:marTop w:val="0"/>
      <w:marBottom w:val="0"/>
      <w:divBdr>
        <w:top w:val="none" w:sz="0" w:space="0" w:color="auto"/>
        <w:left w:val="none" w:sz="0" w:space="0" w:color="auto"/>
        <w:bottom w:val="none" w:sz="0" w:space="0" w:color="auto"/>
        <w:right w:val="none" w:sz="0" w:space="0" w:color="auto"/>
      </w:divBdr>
    </w:div>
    <w:div w:id="1916544627">
      <w:bodyDiv w:val="1"/>
      <w:marLeft w:val="0"/>
      <w:marRight w:val="0"/>
      <w:marTop w:val="0"/>
      <w:marBottom w:val="0"/>
      <w:divBdr>
        <w:top w:val="none" w:sz="0" w:space="0" w:color="auto"/>
        <w:left w:val="none" w:sz="0" w:space="0" w:color="auto"/>
        <w:bottom w:val="none" w:sz="0" w:space="0" w:color="auto"/>
        <w:right w:val="none" w:sz="0" w:space="0" w:color="auto"/>
      </w:divBdr>
    </w:div>
    <w:div w:id="1942297552">
      <w:bodyDiv w:val="1"/>
      <w:marLeft w:val="0"/>
      <w:marRight w:val="0"/>
      <w:marTop w:val="0"/>
      <w:marBottom w:val="0"/>
      <w:divBdr>
        <w:top w:val="none" w:sz="0" w:space="0" w:color="auto"/>
        <w:left w:val="none" w:sz="0" w:space="0" w:color="auto"/>
        <w:bottom w:val="none" w:sz="0" w:space="0" w:color="auto"/>
        <w:right w:val="none" w:sz="0" w:space="0" w:color="auto"/>
      </w:divBdr>
    </w:div>
    <w:div w:id="1987125609">
      <w:bodyDiv w:val="1"/>
      <w:marLeft w:val="0"/>
      <w:marRight w:val="0"/>
      <w:marTop w:val="0"/>
      <w:marBottom w:val="0"/>
      <w:divBdr>
        <w:top w:val="none" w:sz="0" w:space="0" w:color="auto"/>
        <w:left w:val="none" w:sz="0" w:space="0" w:color="auto"/>
        <w:bottom w:val="none" w:sz="0" w:space="0" w:color="auto"/>
        <w:right w:val="none" w:sz="0" w:space="0" w:color="auto"/>
      </w:divBdr>
    </w:div>
    <w:div w:id="2050372822">
      <w:bodyDiv w:val="1"/>
      <w:marLeft w:val="0"/>
      <w:marRight w:val="0"/>
      <w:marTop w:val="0"/>
      <w:marBottom w:val="0"/>
      <w:divBdr>
        <w:top w:val="none" w:sz="0" w:space="0" w:color="auto"/>
        <w:left w:val="none" w:sz="0" w:space="0" w:color="auto"/>
        <w:bottom w:val="none" w:sz="0" w:space="0" w:color="auto"/>
        <w:right w:val="none" w:sz="0" w:space="0" w:color="auto"/>
      </w:divBdr>
    </w:div>
    <w:div w:id="2091924694">
      <w:bodyDiv w:val="1"/>
      <w:marLeft w:val="0"/>
      <w:marRight w:val="0"/>
      <w:marTop w:val="0"/>
      <w:marBottom w:val="0"/>
      <w:divBdr>
        <w:top w:val="none" w:sz="0" w:space="0" w:color="auto"/>
        <w:left w:val="none" w:sz="0" w:space="0" w:color="auto"/>
        <w:bottom w:val="none" w:sz="0" w:space="0" w:color="auto"/>
        <w:right w:val="none" w:sz="0" w:space="0" w:color="auto"/>
      </w:divBdr>
    </w:div>
    <w:div w:id="2095975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infirmiers.com/etudiants-en-ifsi/cours/cours-ifsi-biologie-fondamentale-les-liaisons-chimiques.html" TargetMode="External"/><Relationship Id="rId18" Type="http://schemas.openxmlformats.org/officeDocument/2006/relationships/image" Target="media/image6.png"/><Relationship Id="rId26" Type="http://schemas.openxmlformats.org/officeDocument/2006/relationships/footer" Target="footer4.xml"/><Relationship Id="rId39" Type="http://schemas.openxmlformats.org/officeDocument/2006/relationships/header" Target="header9.xml"/><Relationship Id="rId21" Type="http://schemas.openxmlformats.org/officeDocument/2006/relationships/header" Target="header2.xml"/><Relationship Id="rId34" Type="http://schemas.openxmlformats.org/officeDocument/2006/relationships/footer" Target="footer6.xml"/><Relationship Id="rId42" Type="http://schemas.openxmlformats.org/officeDocument/2006/relationships/image" Target="media/image15.png"/><Relationship Id="rId47" Type="http://schemas.openxmlformats.org/officeDocument/2006/relationships/image" Target="media/image20.png"/><Relationship Id="rId50" Type="http://schemas.openxmlformats.org/officeDocument/2006/relationships/image" Target="media/image23.jpeg"/><Relationship Id="rId55" Type="http://schemas.openxmlformats.org/officeDocument/2006/relationships/header" Target="header11.xml"/><Relationship Id="rId63" Type="http://schemas.openxmlformats.org/officeDocument/2006/relationships/chart" Target="charts/chart6.xml"/><Relationship Id="rId68" Type="http://schemas.openxmlformats.org/officeDocument/2006/relationships/footer" Target="footer11.xml"/><Relationship Id="rId76" Type="http://schemas.openxmlformats.org/officeDocument/2006/relationships/footer" Target="footer15.xml"/><Relationship Id="rId7" Type="http://schemas.openxmlformats.org/officeDocument/2006/relationships/footnotes" Target="footnotes.xml"/><Relationship Id="rId71" Type="http://schemas.openxmlformats.org/officeDocument/2006/relationships/header" Target="header14.xml"/><Relationship Id="rId2" Type="http://schemas.openxmlformats.org/officeDocument/2006/relationships/numbering" Target="numbering.xml"/><Relationship Id="rId16" Type="http://schemas.openxmlformats.org/officeDocument/2006/relationships/image" Target="media/image4.gif"/><Relationship Id="rId29" Type="http://schemas.openxmlformats.org/officeDocument/2006/relationships/image" Target="media/image11.JPG"/><Relationship Id="rId11" Type="http://schemas.openxmlformats.org/officeDocument/2006/relationships/footer" Target="footer1.xml"/><Relationship Id="rId24" Type="http://schemas.openxmlformats.org/officeDocument/2006/relationships/footer" Target="footer3.xml"/><Relationship Id="rId32" Type="http://schemas.openxmlformats.org/officeDocument/2006/relationships/footer" Target="footer5.xml"/><Relationship Id="rId37" Type="http://schemas.openxmlformats.org/officeDocument/2006/relationships/header" Target="header8.xml"/><Relationship Id="rId40" Type="http://schemas.openxmlformats.org/officeDocument/2006/relationships/footer" Target="footer8.xml"/><Relationship Id="rId45" Type="http://schemas.openxmlformats.org/officeDocument/2006/relationships/image" Target="media/image18.png"/><Relationship Id="rId53" Type="http://schemas.openxmlformats.org/officeDocument/2006/relationships/header" Target="header10.xml"/><Relationship Id="rId58" Type="http://schemas.openxmlformats.org/officeDocument/2006/relationships/chart" Target="charts/chart1.xml"/><Relationship Id="rId66" Type="http://schemas.openxmlformats.org/officeDocument/2006/relationships/image" Target="media/image29.jpeg"/><Relationship Id="rId74" Type="http://schemas.openxmlformats.org/officeDocument/2006/relationships/header" Target="header16.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eader" Target="header3.xml"/><Relationship Id="rId28" Type="http://schemas.openxmlformats.org/officeDocument/2006/relationships/image" Target="media/image10.gif"/><Relationship Id="rId36" Type="http://schemas.openxmlformats.org/officeDocument/2006/relationships/image" Target="media/image13.emf"/><Relationship Id="rId49" Type="http://schemas.openxmlformats.org/officeDocument/2006/relationships/image" Target="media/image22.png"/><Relationship Id="rId57" Type="http://schemas.openxmlformats.org/officeDocument/2006/relationships/image" Target="media/image26.png"/><Relationship Id="rId61" Type="http://schemas.openxmlformats.org/officeDocument/2006/relationships/chart" Target="charts/chart4.xml"/><Relationship Id="rId10" Type="http://schemas.openxmlformats.org/officeDocument/2006/relationships/header" Target="header1.xml"/><Relationship Id="rId19" Type="http://schemas.openxmlformats.org/officeDocument/2006/relationships/image" Target="media/image7.png"/><Relationship Id="rId31" Type="http://schemas.openxmlformats.org/officeDocument/2006/relationships/header" Target="header6.xml"/><Relationship Id="rId44" Type="http://schemas.openxmlformats.org/officeDocument/2006/relationships/image" Target="media/image17.png"/><Relationship Id="rId52" Type="http://schemas.openxmlformats.org/officeDocument/2006/relationships/image" Target="media/image25.jpeg"/><Relationship Id="rId60" Type="http://schemas.openxmlformats.org/officeDocument/2006/relationships/chart" Target="charts/chart3.xml"/><Relationship Id="rId65" Type="http://schemas.openxmlformats.org/officeDocument/2006/relationships/image" Target="media/image28.jpeg"/><Relationship Id="rId73" Type="http://schemas.openxmlformats.org/officeDocument/2006/relationships/header" Target="header15.xml"/><Relationship Id="rId78"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jpg"/><Relationship Id="rId22" Type="http://schemas.openxmlformats.org/officeDocument/2006/relationships/footer" Target="footer2.xml"/><Relationship Id="rId27" Type="http://schemas.openxmlformats.org/officeDocument/2006/relationships/image" Target="media/image9.JPG"/><Relationship Id="rId30" Type="http://schemas.openxmlformats.org/officeDocument/2006/relationships/header" Target="header5.xml"/><Relationship Id="rId35" Type="http://schemas.openxmlformats.org/officeDocument/2006/relationships/image" Target="media/image12.jpeg"/><Relationship Id="rId43" Type="http://schemas.openxmlformats.org/officeDocument/2006/relationships/image" Target="media/image16.png"/><Relationship Id="rId48" Type="http://schemas.openxmlformats.org/officeDocument/2006/relationships/image" Target="media/image21.png"/><Relationship Id="rId56" Type="http://schemas.openxmlformats.org/officeDocument/2006/relationships/footer" Target="footer10.xml"/><Relationship Id="rId64" Type="http://schemas.openxmlformats.org/officeDocument/2006/relationships/image" Target="media/image27.jpeg"/><Relationship Id="rId69" Type="http://schemas.openxmlformats.org/officeDocument/2006/relationships/header" Target="header13.xml"/><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4.png"/><Relationship Id="rId72" Type="http://schemas.openxmlformats.org/officeDocument/2006/relationships/footer" Target="footer13.xml"/><Relationship Id="rId3" Type="http://schemas.openxmlformats.org/officeDocument/2006/relationships/styles" Target="styles.xml"/><Relationship Id="rId12" Type="http://schemas.openxmlformats.org/officeDocument/2006/relationships/hyperlink" Target="https://www.infirmiers.com/etudiants-en-ifsi/cours/cours-ifsi-biologie-fondamentale-la-cellule-partie-1.html" TargetMode="External"/><Relationship Id="rId17" Type="http://schemas.openxmlformats.org/officeDocument/2006/relationships/image" Target="media/image5.jpeg"/><Relationship Id="rId25" Type="http://schemas.openxmlformats.org/officeDocument/2006/relationships/header" Target="header4.xml"/><Relationship Id="rId33" Type="http://schemas.openxmlformats.org/officeDocument/2006/relationships/header" Target="header7.xml"/><Relationship Id="rId38" Type="http://schemas.openxmlformats.org/officeDocument/2006/relationships/footer" Target="footer7.xml"/><Relationship Id="rId46" Type="http://schemas.openxmlformats.org/officeDocument/2006/relationships/image" Target="media/image19.png"/><Relationship Id="rId59" Type="http://schemas.openxmlformats.org/officeDocument/2006/relationships/chart" Target="charts/chart2.xml"/><Relationship Id="rId67" Type="http://schemas.openxmlformats.org/officeDocument/2006/relationships/header" Target="header12.xml"/><Relationship Id="rId20" Type="http://schemas.openxmlformats.org/officeDocument/2006/relationships/image" Target="media/image8.png"/><Relationship Id="rId41" Type="http://schemas.openxmlformats.org/officeDocument/2006/relationships/image" Target="media/image14.png"/><Relationship Id="rId54" Type="http://schemas.openxmlformats.org/officeDocument/2006/relationships/footer" Target="footer9.xml"/><Relationship Id="rId62" Type="http://schemas.openxmlformats.org/officeDocument/2006/relationships/chart" Target="charts/chart5.xml"/><Relationship Id="rId70" Type="http://schemas.openxmlformats.org/officeDocument/2006/relationships/footer" Target="footer12.xml"/><Relationship Id="rId75" Type="http://schemas.openxmlformats.org/officeDocument/2006/relationships/footer" Target="footer14.xm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_________Microsoft_Excel1.xlsx"/></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_________Microsoft_Excel2.xlsx"/></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package" Target="../embeddings/_________Microsoft_Excel3.xlsx"/></Relationships>
</file>

<file path=word/charts/_rels/chart4.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package" Target="../embeddings/_________Microsoft_Excel4.xlsx"/></Relationships>
</file>

<file path=word/charts/_rels/chart5.xml.rels><?xml version="1.0" encoding="UTF-8" standalone="yes"?>
<Relationships xmlns="http://schemas.openxmlformats.org/package/2006/relationships"><Relationship Id="rId3" Type="http://schemas.microsoft.com/office/2011/relationships/chartStyle" Target="style5.xml"/><Relationship Id="rId2" Type="http://schemas.microsoft.com/office/2011/relationships/chartColorStyle" Target="colors5.xml"/><Relationship Id="rId1" Type="http://schemas.openxmlformats.org/officeDocument/2006/relationships/oleObject" Target="file:///C:\Users\moussa\Desktop\New%20folder\memoire%20Final\Nouveau%20Microsoft%20Excel%20Worksheet.xlsx" TargetMode="External"/></Relationships>
</file>

<file path=word/charts/_rels/chart6.xml.rels><?xml version="1.0" encoding="UTF-8" standalone="yes"?>
<Relationships xmlns="http://schemas.openxmlformats.org/package/2006/relationships"><Relationship Id="rId3" Type="http://schemas.microsoft.com/office/2011/relationships/chartStyle" Target="style6.xml"/><Relationship Id="rId2" Type="http://schemas.microsoft.com/office/2011/relationships/chartColorStyle" Target="colors6.xml"/><Relationship Id="rId1" Type="http://schemas.openxmlformats.org/officeDocument/2006/relationships/oleObject" Target="file:///C:\Users\moussa\Desktop\New%20folder\memoire%20Final\Nouveau%20Microsoft%20Excel%20Workshe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Taux d'amélioration</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Sheet1!$H$32</c:f>
              <c:strCache>
                <c:ptCount val="1"/>
                <c:pt idx="0">
                  <c:v>Nb_itration 100</c:v>
                </c:pt>
              </c:strCache>
            </c:strRef>
          </c:tx>
          <c:spPr>
            <a:solidFill>
              <a:schemeClr val="accent1"/>
            </a:solidFill>
            <a:ln>
              <a:noFill/>
            </a:ln>
            <a:effectLst/>
            <a:sp3d/>
          </c:spPr>
          <c:invertIfNegative val="0"/>
          <c:cat>
            <c:strRef>
              <c:f>Sheet1!$G$33:$G$38</c:f>
              <c:strCache>
                <c:ptCount val="6"/>
                <c:pt idx="0">
                  <c:v>1ubi</c:v>
                </c:pt>
                <c:pt idx="1">
                  <c:v>1aab</c:v>
                </c:pt>
                <c:pt idx="2">
                  <c:v>1csp</c:v>
                </c:pt>
                <c:pt idx="3">
                  <c:v>1havA</c:v>
                </c:pt>
                <c:pt idx="4">
                  <c:v>1ton</c:v>
                </c:pt>
                <c:pt idx="5">
                  <c:v>1ppn</c:v>
                </c:pt>
              </c:strCache>
            </c:strRef>
          </c:cat>
          <c:val>
            <c:numRef>
              <c:f>Sheet1!$H$33:$H$38</c:f>
              <c:numCache>
                <c:formatCode>0.00%</c:formatCode>
                <c:ptCount val="6"/>
                <c:pt idx="0">
                  <c:v>0.24349999999999999</c:v>
                </c:pt>
                <c:pt idx="1">
                  <c:v>0.26350000000000001</c:v>
                </c:pt>
                <c:pt idx="2">
                  <c:v>0.1555</c:v>
                </c:pt>
                <c:pt idx="3">
                  <c:v>9.2499999999999999E-2</c:v>
                </c:pt>
                <c:pt idx="4">
                  <c:v>0.1085</c:v>
                </c:pt>
                <c:pt idx="5">
                  <c:v>0.129</c:v>
                </c:pt>
              </c:numCache>
            </c:numRef>
          </c:val>
        </c:ser>
        <c:ser>
          <c:idx val="1"/>
          <c:order val="1"/>
          <c:tx>
            <c:strRef>
              <c:f>Sheet1!$I$32</c:f>
              <c:strCache>
                <c:ptCount val="1"/>
                <c:pt idx="0">
                  <c:v>Nb_itration 200</c:v>
                </c:pt>
              </c:strCache>
            </c:strRef>
          </c:tx>
          <c:spPr>
            <a:solidFill>
              <a:schemeClr val="accent2"/>
            </a:solidFill>
            <a:ln>
              <a:noFill/>
            </a:ln>
            <a:effectLst/>
            <a:sp3d/>
          </c:spPr>
          <c:invertIfNegative val="0"/>
          <c:cat>
            <c:strRef>
              <c:f>Sheet1!$G$33:$G$38</c:f>
              <c:strCache>
                <c:ptCount val="6"/>
                <c:pt idx="0">
                  <c:v>1ubi</c:v>
                </c:pt>
                <c:pt idx="1">
                  <c:v>1aab</c:v>
                </c:pt>
                <c:pt idx="2">
                  <c:v>1csp</c:v>
                </c:pt>
                <c:pt idx="3">
                  <c:v>1havA</c:v>
                </c:pt>
                <c:pt idx="4">
                  <c:v>1ton</c:v>
                </c:pt>
                <c:pt idx="5">
                  <c:v>1ppn</c:v>
                </c:pt>
              </c:strCache>
            </c:strRef>
          </c:cat>
          <c:val>
            <c:numRef>
              <c:f>Sheet1!$I$33:$I$38</c:f>
              <c:numCache>
                <c:formatCode>0.00%</c:formatCode>
                <c:ptCount val="6"/>
                <c:pt idx="0">
                  <c:v>0.25254394079555964</c:v>
                </c:pt>
                <c:pt idx="1">
                  <c:v>0.28975903614457832</c:v>
                </c:pt>
                <c:pt idx="2">
                  <c:v>0.24671470962272149</c:v>
                </c:pt>
                <c:pt idx="3">
                  <c:v>8.1898362032759339E-2</c:v>
                </c:pt>
                <c:pt idx="4">
                  <c:v>0.12011108539689887</c:v>
                </c:pt>
                <c:pt idx="5">
                  <c:v>0.13414977477477477</c:v>
                </c:pt>
              </c:numCache>
            </c:numRef>
          </c:val>
        </c:ser>
        <c:ser>
          <c:idx val="2"/>
          <c:order val="2"/>
          <c:tx>
            <c:strRef>
              <c:f>Sheet1!$J$32</c:f>
              <c:strCache>
                <c:ptCount val="1"/>
                <c:pt idx="0">
                  <c:v>Nb_itration 300</c:v>
                </c:pt>
              </c:strCache>
            </c:strRef>
          </c:tx>
          <c:spPr>
            <a:solidFill>
              <a:schemeClr val="accent3"/>
            </a:solidFill>
            <a:ln>
              <a:noFill/>
            </a:ln>
            <a:effectLst/>
            <a:sp3d/>
          </c:spPr>
          <c:invertIfNegative val="0"/>
          <c:cat>
            <c:strRef>
              <c:f>Sheet1!$G$33:$G$38</c:f>
              <c:strCache>
                <c:ptCount val="6"/>
                <c:pt idx="0">
                  <c:v>1ubi</c:v>
                </c:pt>
                <c:pt idx="1">
                  <c:v>1aab</c:v>
                </c:pt>
                <c:pt idx="2">
                  <c:v>1csp</c:v>
                </c:pt>
                <c:pt idx="3">
                  <c:v>1havA</c:v>
                </c:pt>
                <c:pt idx="4">
                  <c:v>1ton</c:v>
                </c:pt>
                <c:pt idx="5">
                  <c:v>1ppn</c:v>
                </c:pt>
              </c:strCache>
            </c:strRef>
          </c:cat>
          <c:val>
            <c:numRef>
              <c:f>Sheet1!$J$33:$J$38</c:f>
              <c:numCache>
                <c:formatCode>0.0%</c:formatCode>
                <c:ptCount val="6"/>
                <c:pt idx="0">
                  <c:v>0.29142857142857143</c:v>
                </c:pt>
                <c:pt idx="1">
                  <c:v>0.35800970873786409</c:v>
                </c:pt>
                <c:pt idx="2">
                  <c:v>0.36480514262756125</c:v>
                </c:pt>
                <c:pt idx="3">
                  <c:v>0.1314767706520284</c:v>
                </c:pt>
                <c:pt idx="4">
                  <c:v>0.12287840037200651</c:v>
                </c:pt>
                <c:pt idx="5">
                  <c:v>0.17686886831560039</c:v>
                </c:pt>
              </c:numCache>
            </c:numRef>
          </c:val>
        </c:ser>
        <c:dLbls>
          <c:showLegendKey val="0"/>
          <c:showVal val="0"/>
          <c:showCatName val="0"/>
          <c:showSerName val="0"/>
          <c:showPercent val="0"/>
          <c:showBubbleSize val="0"/>
        </c:dLbls>
        <c:gapWidth val="150"/>
        <c:shape val="box"/>
        <c:axId val="89326720"/>
        <c:axId val="89328256"/>
        <c:axId val="0"/>
      </c:bar3DChart>
      <c:catAx>
        <c:axId val="893267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crossAx val="89328256"/>
        <c:crosses val="autoZero"/>
        <c:auto val="1"/>
        <c:lblAlgn val="ctr"/>
        <c:lblOffset val="100"/>
        <c:noMultiLvlLbl val="0"/>
      </c:catAx>
      <c:valAx>
        <c:axId val="8932825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crossAx val="893267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Taux d'amélioration</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Sheet1!$C$34</c:f>
              <c:strCache>
                <c:ptCount val="1"/>
                <c:pt idx="0">
                  <c:v>Nb_itration 100</c:v>
                </c:pt>
              </c:strCache>
            </c:strRef>
          </c:tx>
          <c:spPr>
            <a:solidFill>
              <a:schemeClr val="accent1"/>
            </a:solidFill>
            <a:ln>
              <a:noFill/>
            </a:ln>
            <a:effectLst/>
            <a:sp3d/>
          </c:spPr>
          <c:invertIfNegative val="0"/>
          <c:cat>
            <c:strRef>
              <c:f>Sheet1!$B$35:$B$40</c:f>
              <c:strCache>
                <c:ptCount val="6"/>
                <c:pt idx="0">
                  <c:v>1ubi</c:v>
                </c:pt>
                <c:pt idx="1">
                  <c:v>1aab</c:v>
                </c:pt>
                <c:pt idx="2">
                  <c:v>1csp</c:v>
                </c:pt>
                <c:pt idx="3">
                  <c:v>1havA</c:v>
                </c:pt>
                <c:pt idx="4">
                  <c:v>1ton</c:v>
                </c:pt>
                <c:pt idx="5">
                  <c:v>1ppn</c:v>
                </c:pt>
              </c:strCache>
            </c:strRef>
          </c:cat>
          <c:val>
            <c:numRef>
              <c:f>Sheet1!$C$35:$C$40</c:f>
              <c:numCache>
                <c:formatCode>0.00%</c:formatCode>
                <c:ptCount val="6"/>
                <c:pt idx="0">
                  <c:v>0.28847184986595176</c:v>
                </c:pt>
                <c:pt idx="1">
                  <c:v>0.33458646616541354</c:v>
                </c:pt>
                <c:pt idx="2">
                  <c:v>0.17018072289156627</c:v>
                </c:pt>
                <c:pt idx="3">
                  <c:v>0.20954781786670867</c:v>
                </c:pt>
                <c:pt idx="4">
                  <c:v>0.1279561862086134</c:v>
                </c:pt>
                <c:pt idx="5">
                  <c:v>0.1210967250571211</c:v>
                </c:pt>
              </c:numCache>
            </c:numRef>
          </c:val>
        </c:ser>
        <c:ser>
          <c:idx val="1"/>
          <c:order val="1"/>
          <c:tx>
            <c:strRef>
              <c:f>Sheet1!$D$34</c:f>
              <c:strCache>
                <c:ptCount val="1"/>
                <c:pt idx="0">
                  <c:v>Nb_itration 200</c:v>
                </c:pt>
              </c:strCache>
            </c:strRef>
          </c:tx>
          <c:spPr>
            <a:solidFill>
              <a:schemeClr val="accent2"/>
            </a:solidFill>
            <a:ln>
              <a:noFill/>
            </a:ln>
            <a:effectLst/>
            <a:sp3d/>
          </c:spPr>
          <c:invertIfNegative val="0"/>
          <c:cat>
            <c:strRef>
              <c:f>Sheet1!$B$35:$B$40</c:f>
              <c:strCache>
                <c:ptCount val="6"/>
                <c:pt idx="0">
                  <c:v>1ubi</c:v>
                </c:pt>
                <c:pt idx="1">
                  <c:v>1aab</c:v>
                </c:pt>
                <c:pt idx="2">
                  <c:v>1csp</c:v>
                </c:pt>
                <c:pt idx="3">
                  <c:v>1havA</c:v>
                </c:pt>
                <c:pt idx="4">
                  <c:v>1ton</c:v>
                </c:pt>
                <c:pt idx="5">
                  <c:v>1ppn</c:v>
                </c:pt>
              </c:strCache>
            </c:strRef>
          </c:cat>
          <c:val>
            <c:numRef>
              <c:f>Sheet1!$D$35:$D$40</c:f>
              <c:numCache>
                <c:formatCode>0.00%</c:formatCode>
                <c:ptCount val="6"/>
                <c:pt idx="0">
                  <c:v>0.3341797866937532</c:v>
                </c:pt>
                <c:pt idx="1">
                  <c:v>0.35543403964456594</c:v>
                </c:pt>
                <c:pt idx="2">
                  <c:v>0.29818365287588294</c:v>
                </c:pt>
                <c:pt idx="3">
                  <c:v>0.23253534929301414</c:v>
                </c:pt>
                <c:pt idx="4">
                  <c:v>0.13876789047915369</c:v>
                </c:pt>
                <c:pt idx="5">
                  <c:v>0.13885245901639345</c:v>
                </c:pt>
              </c:numCache>
            </c:numRef>
          </c:val>
        </c:ser>
        <c:ser>
          <c:idx val="2"/>
          <c:order val="2"/>
          <c:tx>
            <c:strRef>
              <c:f>Sheet1!$E$34</c:f>
              <c:strCache>
                <c:ptCount val="1"/>
                <c:pt idx="0">
                  <c:v>Nb_itration 300</c:v>
                </c:pt>
              </c:strCache>
            </c:strRef>
          </c:tx>
          <c:spPr>
            <a:solidFill>
              <a:schemeClr val="accent3"/>
            </a:solidFill>
            <a:ln>
              <a:noFill/>
            </a:ln>
            <a:effectLst/>
            <a:sp3d/>
          </c:spPr>
          <c:invertIfNegative val="0"/>
          <c:cat>
            <c:strRef>
              <c:f>Sheet1!$B$35:$B$40</c:f>
              <c:strCache>
                <c:ptCount val="6"/>
                <c:pt idx="0">
                  <c:v>1ubi</c:v>
                </c:pt>
                <c:pt idx="1">
                  <c:v>1aab</c:v>
                </c:pt>
                <c:pt idx="2">
                  <c:v>1csp</c:v>
                </c:pt>
                <c:pt idx="3">
                  <c:v>1havA</c:v>
                </c:pt>
                <c:pt idx="4">
                  <c:v>1ton</c:v>
                </c:pt>
                <c:pt idx="5">
                  <c:v>1ppn</c:v>
                </c:pt>
              </c:strCache>
            </c:strRef>
          </c:cat>
          <c:val>
            <c:numRef>
              <c:f>Sheet1!$E$35:$E$40</c:f>
              <c:numCache>
                <c:formatCode>0.00%</c:formatCode>
                <c:ptCount val="6"/>
                <c:pt idx="0">
                  <c:v>0.36162361623616235</c:v>
                </c:pt>
                <c:pt idx="1">
                  <c:v>0.37420718816067655</c:v>
                </c:pt>
                <c:pt idx="2">
                  <c:v>0.41493775933609961</c:v>
                </c:pt>
                <c:pt idx="3">
                  <c:v>0.26536350247690454</c:v>
                </c:pt>
                <c:pt idx="4">
                  <c:v>0.25516224188790559</c:v>
                </c:pt>
                <c:pt idx="5">
                  <c:v>0.21875384048175003</c:v>
                </c:pt>
              </c:numCache>
            </c:numRef>
          </c:val>
        </c:ser>
        <c:dLbls>
          <c:showLegendKey val="0"/>
          <c:showVal val="0"/>
          <c:showCatName val="0"/>
          <c:showSerName val="0"/>
          <c:showPercent val="0"/>
          <c:showBubbleSize val="0"/>
        </c:dLbls>
        <c:gapWidth val="150"/>
        <c:shape val="box"/>
        <c:axId val="133796992"/>
        <c:axId val="133798528"/>
        <c:axId val="0"/>
      </c:bar3DChart>
      <c:catAx>
        <c:axId val="1337969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crossAx val="133798528"/>
        <c:crosses val="autoZero"/>
        <c:auto val="1"/>
        <c:lblAlgn val="ctr"/>
        <c:lblOffset val="100"/>
        <c:noMultiLvlLbl val="0"/>
      </c:catAx>
      <c:valAx>
        <c:axId val="13379852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crossAx val="133796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Taux d'</a:t>
            </a:r>
            <a:r>
              <a:rPr lang="fr-FR" baseline="0"/>
              <a:t>amélioration</a:t>
            </a:r>
            <a:endParaRPr lang="fr-FR"/>
          </a:p>
        </c:rich>
      </c:tx>
      <c:layout>
        <c:manualLayout>
          <c:xMode val="edge"/>
          <c:yMode val="edge"/>
          <c:x val="0.4011596675415573"/>
          <c:y val="4.1666666666666664E-2"/>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Sheet2!$C$27</c:f>
              <c:strCache>
                <c:ptCount val="1"/>
                <c:pt idx="0">
                  <c:v>Nb_itration 100</c:v>
                </c:pt>
              </c:strCache>
            </c:strRef>
          </c:tx>
          <c:spPr>
            <a:solidFill>
              <a:schemeClr val="accent1"/>
            </a:solidFill>
            <a:ln>
              <a:noFill/>
            </a:ln>
            <a:effectLst/>
            <a:sp3d/>
          </c:spPr>
          <c:invertIfNegative val="0"/>
          <c:cat>
            <c:strRef>
              <c:f>Sheet2!$B$28:$B$33</c:f>
              <c:strCache>
                <c:ptCount val="6"/>
                <c:pt idx="0">
                  <c:v>1ubi</c:v>
                </c:pt>
                <c:pt idx="1">
                  <c:v>1aab</c:v>
                </c:pt>
                <c:pt idx="2">
                  <c:v>1csp</c:v>
                </c:pt>
                <c:pt idx="3">
                  <c:v>1havA</c:v>
                </c:pt>
                <c:pt idx="4">
                  <c:v>1ton</c:v>
                </c:pt>
                <c:pt idx="5">
                  <c:v>1ppn</c:v>
                </c:pt>
              </c:strCache>
            </c:strRef>
          </c:cat>
          <c:val>
            <c:numRef>
              <c:f>Sheet2!$C$28:$C$33</c:f>
              <c:numCache>
                <c:formatCode>0.00%</c:formatCode>
                <c:ptCount val="6"/>
                <c:pt idx="0">
                  <c:v>0.18945487042001788</c:v>
                </c:pt>
                <c:pt idx="1">
                  <c:v>7.3284477015323118E-2</c:v>
                </c:pt>
                <c:pt idx="2">
                  <c:v>5.3446553446553448E-2</c:v>
                </c:pt>
                <c:pt idx="3">
                  <c:v>6.1748633879781419E-2</c:v>
                </c:pt>
                <c:pt idx="4">
                  <c:v>7.3651698740793539E-2</c:v>
                </c:pt>
                <c:pt idx="5">
                  <c:v>0.11759607049985553</c:v>
                </c:pt>
              </c:numCache>
            </c:numRef>
          </c:val>
        </c:ser>
        <c:ser>
          <c:idx val="1"/>
          <c:order val="1"/>
          <c:tx>
            <c:strRef>
              <c:f>Sheet2!$D$27</c:f>
              <c:strCache>
                <c:ptCount val="1"/>
                <c:pt idx="0">
                  <c:v>Nb_itration 200</c:v>
                </c:pt>
              </c:strCache>
            </c:strRef>
          </c:tx>
          <c:spPr>
            <a:solidFill>
              <a:schemeClr val="accent2"/>
            </a:solidFill>
            <a:ln>
              <a:noFill/>
            </a:ln>
            <a:effectLst/>
            <a:sp3d/>
          </c:spPr>
          <c:invertIfNegative val="0"/>
          <c:cat>
            <c:strRef>
              <c:f>Sheet2!$B$28:$B$33</c:f>
              <c:strCache>
                <c:ptCount val="6"/>
                <c:pt idx="0">
                  <c:v>1ubi</c:v>
                </c:pt>
                <c:pt idx="1">
                  <c:v>1aab</c:v>
                </c:pt>
                <c:pt idx="2">
                  <c:v>1csp</c:v>
                </c:pt>
                <c:pt idx="3">
                  <c:v>1havA</c:v>
                </c:pt>
                <c:pt idx="4">
                  <c:v>1ton</c:v>
                </c:pt>
                <c:pt idx="5">
                  <c:v>1ppn</c:v>
                </c:pt>
              </c:strCache>
            </c:strRef>
          </c:cat>
          <c:val>
            <c:numRef>
              <c:f>Sheet2!$D$28:$D$33</c:f>
              <c:numCache>
                <c:formatCode>0.00%</c:formatCode>
                <c:ptCount val="6"/>
                <c:pt idx="0">
                  <c:v>0.19782062028499581</c:v>
                </c:pt>
                <c:pt idx="1">
                  <c:v>9.4365241004752201E-2</c:v>
                </c:pt>
                <c:pt idx="2">
                  <c:v>0.14042171377299237</c:v>
                </c:pt>
                <c:pt idx="3">
                  <c:v>9.0167393444928967E-2</c:v>
                </c:pt>
                <c:pt idx="4">
                  <c:v>0.10931413056309763</c:v>
                </c:pt>
                <c:pt idx="5">
                  <c:v>0.1230061790487139</c:v>
                </c:pt>
              </c:numCache>
            </c:numRef>
          </c:val>
        </c:ser>
        <c:ser>
          <c:idx val="2"/>
          <c:order val="2"/>
          <c:tx>
            <c:strRef>
              <c:f>Sheet2!$E$27</c:f>
              <c:strCache>
                <c:ptCount val="1"/>
                <c:pt idx="0">
                  <c:v>Nb_itration 300</c:v>
                </c:pt>
              </c:strCache>
            </c:strRef>
          </c:tx>
          <c:spPr>
            <a:solidFill>
              <a:schemeClr val="accent3"/>
            </a:solidFill>
            <a:ln>
              <a:noFill/>
            </a:ln>
            <a:effectLst/>
            <a:sp3d/>
          </c:spPr>
          <c:invertIfNegative val="0"/>
          <c:cat>
            <c:strRef>
              <c:f>Sheet2!$B$28:$B$33</c:f>
              <c:strCache>
                <c:ptCount val="6"/>
                <c:pt idx="0">
                  <c:v>1ubi</c:v>
                </c:pt>
                <c:pt idx="1">
                  <c:v>1aab</c:v>
                </c:pt>
                <c:pt idx="2">
                  <c:v>1csp</c:v>
                </c:pt>
                <c:pt idx="3">
                  <c:v>1havA</c:v>
                </c:pt>
                <c:pt idx="4">
                  <c:v>1ton</c:v>
                </c:pt>
                <c:pt idx="5">
                  <c:v>1ppn</c:v>
                </c:pt>
              </c:strCache>
            </c:strRef>
          </c:cat>
          <c:val>
            <c:numRef>
              <c:f>Sheet2!$E$28:$E$33</c:f>
              <c:numCache>
                <c:formatCode>0.00%</c:formatCode>
                <c:ptCount val="6"/>
                <c:pt idx="0">
                  <c:v>0.23272727272727273</c:v>
                </c:pt>
                <c:pt idx="1">
                  <c:v>0.14044564483457123</c:v>
                </c:pt>
                <c:pt idx="2">
                  <c:v>0.22126306224443434</c:v>
                </c:pt>
                <c:pt idx="3">
                  <c:v>0.10355029585798817</c:v>
                </c:pt>
                <c:pt idx="4">
                  <c:v>0.12755042555672147</c:v>
                </c:pt>
                <c:pt idx="5">
                  <c:v>0.14232690935046396</c:v>
                </c:pt>
              </c:numCache>
            </c:numRef>
          </c:val>
        </c:ser>
        <c:dLbls>
          <c:showLegendKey val="0"/>
          <c:showVal val="0"/>
          <c:showCatName val="0"/>
          <c:showSerName val="0"/>
          <c:showPercent val="0"/>
          <c:showBubbleSize val="0"/>
        </c:dLbls>
        <c:gapWidth val="150"/>
        <c:shape val="box"/>
        <c:axId val="32179328"/>
        <c:axId val="32180864"/>
        <c:axId val="0"/>
      </c:bar3DChart>
      <c:catAx>
        <c:axId val="321793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crossAx val="32180864"/>
        <c:crosses val="autoZero"/>
        <c:auto val="1"/>
        <c:lblAlgn val="ctr"/>
        <c:lblOffset val="100"/>
        <c:noMultiLvlLbl val="0"/>
      </c:catAx>
      <c:valAx>
        <c:axId val="3218086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crossAx val="321793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Taux d'amélioration</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Sheet2!$H$27</c:f>
              <c:strCache>
                <c:ptCount val="1"/>
                <c:pt idx="0">
                  <c:v>Nb_itration 100</c:v>
                </c:pt>
              </c:strCache>
            </c:strRef>
          </c:tx>
          <c:spPr>
            <a:solidFill>
              <a:schemeClr val="accent1"/>
            </a:solidFill>
            <a:ln>
              <a:noFill/>
            </a:ln>
            <a:effectLst/>
            <a:sp3d/>
          </c:spPr>
          <c:invertIfNegative val="0"/>
          <c:cat>
            <c:strRef>
              <c:f>Sheet2!$G$28:$G$33</c:f>
              <c:strCache>
                <c:ptCount val="6"/>
                <c:pt idx="0">
                  <c:v>1ubi</c:v>
                </c:pt>
                <c:pt idx="1">
                  <c:v>1aab</c:v>
                </c:pt>
                <c:pt idx="2">
                  <c:v>1csp</c:v>
                </c:pt>
                <c:pt idx="3">
                  <c:v>1havA</c:v>
                </c:pt>
                <c:pt idx="4">
                  <c:v>1ton</c:v>
                </c:pt>
                <c:pt idx="5">
                  <c:v>1ppn</c:v>
                </c:pt>
              </c:strCache>
            </c:strRef>
          </c:cat>
          <c:val>
            <c:numRef>
              <c:f>Sheet2!$H$28:$H$33</c:f>
              <c:numCache>
                <c:formatCode>0.00%</c:formatCode>
                <c:ptCount val="6"/>
                <c:pt idx="0">
                  <c:v>0.27376623376623377</c:v>
                </c:pt>
                <c:pt idx="1">
                  <c:v>0.30479183032207385</c:v>
                </c:pt>
                <c:pt idx="2">
                  <c:v>0.16101290014333491</c:v>
                </c:pt>
                <c:pt idx="3">
                  <c:v>6.1748633879781419E-2</c:v>
                </c:pt>
                <c:pt idx="4">
                  <c:v>8.8772222885097243E-2</c:v>
                </c:pt>
                <c:pt idx="5">
                  <c:v>0.11890055589870291</c:v>
                </c:pt>
              </c:numCache>
            </c:numRef>
          </c:val>
        </c:ser>
        <c:ser>
          <c:idx val="1"/>
          <c:order val="1"/>
          <c:tx>
            <c:strRef>
              <c:f>Sheet2!$I$27</c:f>
              <c:strCache>
                <c:ptCount val="1"/>
                <c:pt idx="0">
                  <c:v>Nb_itration 200</c:v>
                </c:pt>
              </c:strCache>
            </c:strRef>
          </c:tx>
          <c:spPr>
            <a:solidFill>
              <a:schemeClr val="accent2"/>
            </a:solidFill>
            <a:ln>
              <a:noFill/>
            </a:ln>
            <a:effectLst/>
            <a:sp3d/>
          </c:spPr>
          <c:invertIfNegative val="0"/>
          <c:cat>
            <c:strRef>
              <c:f>Sheet2!$G$28:$G$33</c:f>
              <c:strCache>
                <c:ptCount val="6"/>
                <c:pt idx="0">
                  <c:v>1ubi</c:v>
                </c:pt>
                <c:pt idx="1">
                  <c:v>1aab</c:v>
                </c:pt>
                <c:pt idx="2">
                  <c:v>1csp</c:v>
                </c:pt>
                <c:pt idx="3">
                  <c:v>1havA</c:v>
                </c:pt>
                <c:pt idx="4">
                  <c:v>1ton</c:v>
                </c:pt>
                <c:pt idx="5">
                  <c:v>1ppn</c:v>
                </c:pt>
              </c:strCache>
            </c:strRef>
          </c:cat>
          <c:val>
            <c:numRef>
              <c:f>Sheet2!$I$28:$I$33</c:f>
              <c:numCache>
                <c:formatCode>0.00%</c:formatCode>
                <c:ptCount val="6"/>
                <c:pt idx="0">
                  <c:v>0.31018730013704887</c:v>
                </c:pt>
                <c:pt idx="1">
                  <c:v>0.33653077537969622</c:v>
                </c:pt>
                <c:pt idx="2">
                  <c:v>0.18885869565217392</c:v>
                </c:pt>
                <c:pt idx="3">
                  <c:v>9.0167393444928967E-2</c:v>
                </c:pt>
                <c:pt idx="4">
                  <c:v>0.11799482694913167</c:v>
                </c:pt>
                <c:pt idx="5">
                  <c:v>0.12717557251908396</c:v>
                </c:pt>
              </c:numCache>
            </c:numRef>
          </c:val>
        </c:ser>
        <c:ser>
          <c:idx val="2"/>
          <c:order val="2"/>
          <c:tx>
            <c:strRef>
              <c:f>Sheet2!$J$27</c:f>
              <c:strCache>
                <c:ptCount val="1"/>
                <c:pt idx="0">
                  <c:v>Nb_itration 300</c:v>
                </c:pt>
              </c:strCache>
            </c:strRef>
          </c:tx>
          <c:spPr>
            <a:solidFill>
              <a:schemeClr val="accent3"/>
            </a:solidFill>
            <a:ln>
              <a:noFill/>
            </a:ln>
            <a:effectLst/>
            <a:sp3d/>
          </c:spPr>
          <c:invertIfNegative val="0"/>
          <c:cat>
            <c:strRef>
              <c:f>Sheet2!$G$28:$G$33</c:f>
              <c:strCache>
                <c:ptCount val="6"/>
                <c:pt idx="0">
                  <c:v>1ubi</c:v>
                </c:pt>
                <c:pt idx="1">
                  <c:v>1aab</c:v>
                </c:pt>
                <c:pt idx="2">
                  <c:v>1csp</c:v>
                </c:pt>
                <c:pt idx="3">
                  <c:v>1havA</c:v>
                </c:pt>
                <c:pt idx="4">
                  <c:v>1ton</c:v>
                </c:pt>
                <c:pt idx="5">
                  <c:v>1ppn</c:v>
                </c:pt>
              </c:strCache>
            </c:strRef>
          </c:cat>
          <c:val>
            <c:numRef>
              <c:f>Sheet2!$J$28:$J$33</c:f>
              <c:numCache>
                <c:formatCode>0.00%</c:formatCode>
                <c:ptCount val="6"/>
                <c:pt idx="0">
                  <c:v>0.32842686292548295</c:v>
                </c:pt>
                <c:pt idx="1">
                  <c:v>0.36326530612244901</c:v>
                </c:pt>
                <c:pt idx="2">
                  <c:v>0.22127296027338744</c:v>
                </c:pt>
                <c:pt idx="3">
                  <c:v>0.10355029585798817</c:v>
                </c:pt>
                <c:pt idx="4">
                  <c:v>0.1539015606242497</c:v>
                </c:pt>
                <c:pt idx="5">
                  <c:v>0.16493547371734341</c:v>
                </c:pt>
              </c:numCache>
            </c:numRef>
          </c:val>
        </c:ser>
        <c:dLbls>
          <c:showLegendKey val="0"/>
          <c:showVal val="0"/>
          <c:showCatName val="0"/>
          <c:showSerName val="0"/>
          <c:showPercent val="0"/>
          <c:showBubbleSize val="0"/>
        </c:dLbls>
        <c:gapWidth val="150"/>
        <c:shape val="box"/>
        <c:axId val="32740096"/>
        <c:axId val="32741632"/>
        <c:axId val="0"/>
      </c:bar3DChart>
      <c:catAx>
        <c:axId val="3274009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crossAx val="32741632"/>
        <c:crosses val="autoZero"/>
        <c:auto val="1"/>
        <c:lblAlgn val="ctr"/>
        <c:lblOffset val="100"/>
        <c:noMultiLvlLbl val="0"/>
      </c:catAx>
      <c:valAx>
        <c:axId val="3274163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crossAx val="327400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Taux d'amélioration</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Sheet2!$C$27</c:f>
              <c:strCache>
                <c:ptCount val="1"/>
                <c:pt idx="0">
                  <c:v>BBO_Ramdom</c:v>
                </c:pt>
              </c:strCache>
            </c:strRef>
          </c:tx>
          <c:spPr>
            <a:solidFill>
              <a:schemeClr val="accent1"/>
            </a:solidFill>
            <a:ln>
              <a:noFill/>
            </a:ln>
            <a:effectLst/>
            <a:sp3d/>
          </c:spPr>
          <c:invertIfNegative val="0"/>
          <c:cat>
            <c:strRef>
              <c:f>Sheet2!$B$28:$B$33</c:f>
              <c:strCache>
                <c:ptCount val="6"/>
                <c:pt idx="0">
                  <c:v>1ubi</c:v>
                </c:pt>
                <c:pt idx="1">
                  <c:v>1aab</c:v>
                </c:pt>
                <c:pt idx="2">
                  <c:v>1csp</c:v>
                </c:pt>
                <c:pt idx="3">
                  <c:v>1havA</c:v>
                </c:pt>
                <c:pt idx="4">
                  <c:v>1ton</c:v>
                </c:pt>
                <c:pt idx="5">
                  <c:v>1ppn</c:v>
                </c:pt>
              </c:strCache>
            </c:strRef>
          </c:cat>
          <c:val>
            <c:numRef>
              <c:f>Sheet2!$C$28:$C$33</c:f>
              <c:numCache>
                <c:formatCode>0.00%</c:formatCode>
                <c:ptCount val="6"/>
                <c:pt idx="0">
                  <c:v>0.36162361623616235</c:v>
                </c:pt>
                <c:pt idx="1">
                  <c:v>0.37420718816067655</c:v>
                </c:pt>
                <c:pt idx="2">
                  <c:v>0.41493775933609961</c:v>
                </c:pt>
                <c:pt idx="3">
                  <c:v>0.26536350247690454</c:v>
                </c:pt>
                <c:pt idx="4">
                  <c:v>0.25516224188790559</c:v>
                </c:pt>
                <c:pt idx="5">
                  <c:v>0.21875384048175003</c:v>
                </c:pt>
              </c:numCache>
            </c:numRef>
          </c:val>
        </c:ser>
        <c:ser>
          <c:idx val="1"/>
          <c:order val="1"/>
          <c:tx>
            <c:strRef>
              <c:f>Sheet2!$D$27</c:f>
              <c:strCache>
                <c:ptCount val="1"/>
                <c:pt idx="0">
                  <c:v>AG_Random</c:v>
                </c:pt>
              </c:strCache>
            </c:strRef>
          </c:tx>
          <c:spPr>
            <a:solidFill>
              <a:schemeClr val="accent2"/>
            </a:solidFill>
            <a:ln>
              <a:noFill/>
            </a:ln>
            <a:effectLst/>
            <a:sp3d/>
          </c:spPr>
          <c:invertIfNegative val="0"/>
          <c:cat>
            <c:strRef>
              <c:f>Sheet2!$B$28:$B$33</c:f>
              <c:strCache>
                <c:ptCount val="6"/>
                <c:pt idx="0">
                  <c:v>1ubi</c:v>
                </c:pt>
                <c:pt idx="1">
                  <c:v>1aab</c:v>
                </c:pt>
                <c:pt idx="2">
                  <c:v>1csp</c:v>
                </c:pt>
                <c:pt idx="3">
                  <c:v>1havA</c:v>
                </c:pt>
                <c:pt idx="4">
                  <c:v>1ton</c:v>
                </c:pt>
                <c:pt idx="5">
                  <c:v>1ppn</c:v>
                </c:pt>
              </c:strCache>
            </c:strRef>
          </c:cat>
          <c:val>
            <c:numRef>
              <c:f>Sheet2!$D$28:$D$33</c:f>
              <c:numCache>
                <c:formatCode>0.00%</c:formatCode>
                <c:ptCount val="6"/>
                <c:pt idx="0">
                  <c:v>0.23272727272727273</c:v>
                </c:pt>
                <c:pt idx="1">
                  <c:v>0.14044564483457123</c:v>
                </c:pt>
                <c:pt idx="2">
                  <c:v>0.22126306224443434</c:v>
                </c:pt>
                <c:pt idx="3">
                  <c:v>0.10355029585798817</c:v>
                </c:pt>
                <c:pt idx="4">
                  <c:v>0.12755042555672147</c:v>
                </c:pt>
                <c:pt idx="5">
                  <c:v>0.14232690935046396</c:v>
                </c:pt>
              </c:numCache>
            </c:numRef>
          </c:val>
        </c:ser>
        <c:dLbls>
          <c:showLegendKey val="0"/>
          <c:showVal val="0"/>
          <c:showCatName val="0"/>
          <c:showSerName val="0"/>
          <c:showPercent val="0"/>
          <c:showBubbleSize val="0"/>
        </c:dLbls>
        <c:gapWidth val="150"/>
        <c:shape val="box"/>
        <c:axId val="140738560"/>
        <c:axId val="140740096"/>
        <c:axId val="0"/>
      </c:bar3DChart>
      <c:catAx>
        <c:axId val="1407385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crossAx val="140740096"/>
        <c:crosses val="autoZero"/>
        <c:auto val="1"/>
        <c:lblAlgn val="ctr"/>
        <c:lblOffset val="100"/>
        <c:noMultiLvlLbl val="0"/>
      </c:catAx>
      <c:valAx>
        <c:axId val="14074009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crossAx val="140738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fr-FR"/>
              <a:t>Taux</a:t>
            </a:r>
            <a:r>
              <a:rPr lang="fr-FR" baseline="0"/>
              <a:t> d'amélioration</a:t>
            </a:r>
            <a:endParaRPr lang="fr-F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Sheet2!$G$27</c:f>
              <c:strCache>
                <c:ptCount val="1"/>
                <c:pt idx="0">
                  <c:v>BBO_heuristique</c:v>
                </c:pt>
              </c:strCache>
            </c:strRef>
          </c:tx>
          <c:spPr>
            <a:solidFill>
              <a:schemeClr val="accent1"/>
            </a:solidFill>
            <a:ln>
              <a:noFill/>
            </a:ln>
            <a:effectLst/>
            <a:sp3d/>
          </c:spPr>
          <c:invertIfNegative val="0"/>
          <c:cat>
            <c:strRef>
              <c:f>Sheet2!$F$28:$F$33</c:f>
              <c:strCache>
                <c:ptCount val="6"/>
                <c:pt idx="0">
                  <c:v>1ubi</c:v>
                </c:pt>
                <c:pt idx="1">
                  <c:v>1aab</c:v>
                </c:pt>
                <c:pt idx="2">
                  <c:v>1csp</c:v>
                </c:pt>
                <c:pt idx="3">
                  <c:v>1havA</c:v>
                </c:pt>
                <c:pt idx="4">
                  <c:v>1ton</c:v>
                </c:pt>
                <c:pt idx="5">
                  <c:v>1ppn</c:v>
                </c:pt>
              </c:strCache>
            </c:strRef>
          </c:cat>
          <c:val>
            <c:numRef>
              <c:f>Sheet2!$G$28:$G$33</c:f>
              <c:numCache>
                <c:formatCode>0.00%</c:formatCode>
                <c:ptCount val="6"/>
                <c:pt idx="0">
                  <c:v>0.32842686292548295</c:v>
                </c:pt>
                <c:pt idx="1">
                  <c:v>0.36326530612244901</c:v>
                </c:pt>
                <c:pt idx="2">
                  <c:v>0.22127296027338744</c:v>
                </c:pt>
                <c:pt idx="3">
                  <c:v>0.10355029585798817</c:v>
                </c:pt>
                <c:pt idx="4">
                  <c:v>0.1539015606242497</c:v>
                </c:pt>
                <c:pt idx="5">
                  <c:v>0.16493547371734341</c:v>
                </c:pt>
              </c:numCache>
            </c:numRef>
          </c:val>
        </c:ser>
        <c:ser>
          <c:idx val="1"/>
          <c:order val="1"/>
          <c:tx>
            <c:strRef>
              <c:f>Sheet2!$H$27</c:f>
              <c:strCache>
                <c:ptCount val="1"/>
                <c:pt idx="0">
                  <c:v>AG_heuristique </c:v>
                </c:pt>
              </c:strCache>
            </c:strRef>
          </c:tx>
          <c:spPr>
            <a:solidFill>
              <a:schemeClr val="accent2"/>
            </a:solidFill>
            <a:ln>
              <a:noFill/>
            </a:ln>
            <a:effectLst/>
            <a:sp3d/>
          </c:spPr>
          <c:invertIfNegative val="0"/>
          <c:cat>
            <c:strRef>
              <c:f>Sheet2!$F$28:$F$33</c:f>
              <c:strCache>
                <c:ptCount val="6"/>
                <c:pt idx="0">
                  <c:v>1ubi</c:v>
                </c:pt>
                <c:pt idx="1">
                  <c:v>1aab</c:v>
                </c:pt>
                <c:pt idx="2">
                  <c:v>1csp</c:v>
                </c:pt>
                <c:pt idx="3">
                  <c:v>1havA</c:v>
                </c:pt>
                <c:pt idx="4">
                  <c:v>1ton</c:v>
                </c:pt>
                <c:pt idx="5">
                  <c:v>1ppn</c:v>
                </c:pt>
              </c:strCache>
            </c:strRef>
          </c:cat>
          <c:val>
            <c:numRef>
              <c:f>Sheet2!$H$28:$H$33</c:f>
              <c:numCache>
                <c:formatCode>0.0%</c:formatCode>
                <c:ptCount val="6"/>
                <c:pt idx="0">
                  <c:v>0.29142857142857143</c:v>
                </c:pt>
                <c:pt idx="1">
                  <c:v>0.35800970873786409</c:v>
                </c:pt>
                <c:pt idx="2">
                  <c:v>0.36480514262756125</c:v>
                </c:pt>
                <c:pt idx="3">
                  <c:v>0.1314767706520284</c:v>
                </c:pt>
                <c:pt idx="4">
                  <c:v>0.12287840037200651</c:v>
                </c:pt>
                <c:pt idx="5">
                  <c:v>0.17686886831560039</c:v>
                </c:pt>
              </c:numCache>
            </c:numRef>
          </c:val>
        </c:ser>
        <c:dLbls>
          <c:showLegendKey val="0"/>
          <c:showVal val="0"/>
          <c:showCatName val="0"/>
          <c:showSerName val="0"/>
          <c:showPercent val="0"/>
          <c:showBubbleSize val="0"/>
        </c:dLbls>
        <c:gapWidth val="150"/>
        <c:shape val="box"/>
        <c:axId val="140642944"/>
        <c:axId val="140644736"/>
        <c:axId val="0"/>
      </c:bar3DChart>
      <c:catAx>
        <c:axId val="1406429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crossAx val="140644736"/>
        <c:crosses val="autoZero"/>
        <c:auto val="1"/>
        <c:lblAlgn val="ctr"/>
        <c:lblOffset val="100"/>
        <c:noMultiLvlLbl val="0"/>
      </c:catAx>
      <c:valAx>
        <c:axId val="14064473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crossAx val="140642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ar-DZ"/>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Version="1987">
  <b:Source>
    <b:Tag>fjc15</b:Tag>
    <b:SourceType>Book</b:SourceType>
    <b:Guid>{D357DD88-D66D-4878-8135-CEB5A87CADDE}</b:Guid>
    <b:Title>wsfdhfghkjn</b:Title>
    <b:Year>2015</b:Year>
    <b:City>djghgk</b:City>
    <b:Publisher>fdghgjhhjgh</b:Publisher>
    <b:Author>
      <b:Author>
        <b:NameList>
          <b:Person>
            <b:Last>fjcgf</b:Last>
          </b:Person>
        </b:NameList>
      </b:Author>
    </b:Author>
    <b:RefOrder>1</b:RefOrder>
  </b:Source>
  <b:Source>
    <b:Tag>wik17</b:Tag>
    <b:SourceType>InternetSite</b:SourceType>
    <b:Guid>{CD4CA48C-29B9-449B-A00B-3B1D19C20EBE}</b:Guid>
    <b:Title>dhtfyj</b:Title>
    <b:Author>
      <b:Author>
        <b:Corporate>wikipedia</b:Corporate>
      </b:Author>
    </b:Author>
    <b:InternetSiteTitle>wikipedia the free encyclopedia</b:InternetSiteTitle>
    <b:YearAccessed>2017</b:YearAccessed>
    <b:MonthAccessed>5</b:MonthAccessed>
    <b:DayAccessed>21</b:DayAccessed>
    <b:URL>eyulhij.com</b:URL>
    <b:RefOrder>2</b:RefOrder>
  </b:Source>
</b:Sources>
</file>

<file path=customXml/itemProps1.xml><?xml version="1.0" encoding="utf-8"?>
<ds:datastoreItem xmlns:ds="http://schemas.openxmlformats.org/officeDocument/2006/customXml" ds:itemID="{E8362C3F-9CB6-428E-82FA-8E592E0720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2104</TotalTime>
  <Pages>70</Pages>
  <Words>15677</Words>
  <Characters>89364</Characters>
  <Application>Microsoft Office Word</Application>
  <DocSecurity>0</DocSecurity>
  <Lines>744</Lines>
  <Paragraphs>209</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104832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lebidi abdessamad</dc:creator>
  <cp:lastModifiedBy>فتحي pc</cp:lastModifiedBy>
  <cp:revision>61</cp:revision>
  <cp:lastPrinted>2017-06-17T10:55:00Z</cp:lastPrinted>
  <dcterms:created xsi:type="dcterms:W3CDTF">2017-06-03T13:35:00Z</dcterms:created>
  <dcterms:modified xsi:type="dcterms:W3CDTF">2017-06-18T09:04:00Z</dcterms:modified>
</cp:coreProperties>
</file>