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823" w:rsidRPr="00D93D40" w:rsidRDefault="00622823" w:rsidP="007660BC">
      <w:pPr>
        <w:spacing w:line="360" w:lineRule="auto"/>
        <w:jc w:val="both"/>
        <w:rPr>
          <w:rFonts w:asciiTheme="majorBidi" w:hAnsiTheme="majorBidi" w:cstheme="majorBidi"/>
          <w:b/>
          <w:bCs/>
          <w:sz w:val="28"/>
          <w:szCs w:val="28"/>
          <w:rtl/>
        </w:rPr>
      </w:pPr>
      <w:r w:rsidRPr="00D93D40">
        <w:rPr>
          <w:rFonts w:asciiTheme="majorBidi" w:hAnsiTheme="majorBidi" w:cstheme="majorBidi"/>
          <w:b/>
          <w:bCs/>
          <w:sz w:val="28"/>
          <w:szCs w:val="28"/>
        </w:rPr>
        <w:t>RESUME</w:t>
      </w:r>
    </w:p>
    <w:p w:rsidR="008F3DD9" w:rsidRDefault="00622823" w:rsidP="00D84497">
      <w:pPr>
        <w:spacing w:line="480" w:lineRule="auto"/>
        <w:jc w:val="both"/>
        <w:rPr>
          <w:rFonts w:asciiTheme="majorBidi" w:hAnsiTheme="majorBidi" w:cstheme="majorBidi"/>
          <w:sz w:val="24"/>
          <w:szCs w:val="24"/>
        </w:rPr>
      </w:pPr>
      <w:r w:rsidRPr="008F02ED">
        <w:rPr>
          <w:rFonts w:asciiTheme="majorBidi" w:hAnsiTheme="majorBidi" w:cstheme="majorBidi"/>
          <w:sz w:val="28"/>
          <w:szCs w:val="28"/>
        </w:rPr>
        <w:t xml:space="preserve">     </w:t>
      </w:r>
      <w:r w:rsidR="00F71368" w:rsidRPr="008F02ED">
        <w:rPr>
          <w:rFonts w:asciiTheme="majorBidi" w:hAnsiTheme="majorBidi" w:cstheme="majorBidi"/>
          <w:sz w:val="28"/>
          <w:szCs w:val="28"/>
        </w:rPr>
        <w:t xml:space="preserve">La présente étude consiste au dimensionnement des ouvrages de dérivation provisoire du barrage Draa Diss (wilaya de Sétif), en première étape nous avons traité l’étude hydrologique afin de trouver le débit de crue du projet. Ensuite nous avons passé à l’étude des variantes </w:t>
      </w:r>
      <w:r w:rsidR="007660BC" w:rsidRPr="008F02ED">
        <w:rPr>
          <w:rFonts w:asciiTheme="majorBidi" w:hAnsiTheme="majorBidi" w:cstheme="majorBidi"/>
          <w:sz w:val="28"/>
          <w:szCs w:val="28"/>
        </w:rPr>
        <w:t>à</w:t>
      </w:r>
      <w:r w:rsidR="00F71368" w:rsidRPr="008F02ED">
        <w:rPr>
          <w:rFonts w:asciiTheme="majorBidi" w:hAnsiTheme="majorBidi" w:cstheme="majorBidi"/>
          <w:sz w:val="28"/>
          <w:szCs w:val="28"/>
        </w:rPr>
        <w:t xml:space="preserve"> fin d’opter pour la variante la plus économique </w:t>
      </w:r>
      <w:r w:rsidR="007660BC" w:rsidRPr="008F02ED">
        <w:rPr>
          <w:rFonts w:asciiTheme="majorBidi" w:hAnsiTheme="majorBidi" w:cstheme="majorBidi"/>
          <w:sz w:val="28"/>
          <w:szCs w:val="28"/>
        </w:rPr>
        <w:t>et en dernier lieu, on a déterminé les caractéristiques</w:t>
      </w:r>
      <w:r w:rsidR="007660BC">
        <w:rPr>
          <w:rFonts w:asciiTheme="majorBidi" w:hAnsiTheme="majorBidi" w:cstheme="majorBidi"/>
          <w:sz w:val="24"/>
          <w:szCs w:val="24"/>
        </w:rPr>
        <w:t xml:space="preserve"> hydrauliques des différents ouvrages constituants la dérivation provisoire.     </w:t>
      </w:r>
    </w:p>
    <w:p w:rsidR="00CC3E79" w:rsidRPr="00D84497" w:rsidRDefault="00622823" w:rsidP="00622823">
      <w:pPr>
        <w:spacing w:line="360" w:lineRule="auto"/>
        <w:jc w:val="both"/>
        <w:rPr>
          <w:rFonts w:asciiTheme="majorBidi" w:hAnsiTheme="majorBidi" w:cstheme="majorBidi"/>
          <w:b/>
          <w:bCs/>
          <w:sz w:val="28"/>
          <w:szCs w:val="28"/>
          <w:lang w:val="en-US"/>
        </w:rPr>
      </w:pPr>
      <w:r w:rsidRPr="00D84497">
        <w:rPr>
          <w:rFonts w:asciiTheme="majorBidi" w:hAnsiTheme="majorBidi" w:cstheme="majorBidi"/>
          <w:b/>
          <w:bCs/>
          <w:sz w:val="28"/>
          <w:szCs w:val="28"/>
          <w:lang w:val="en-US"/>
        </w:rPr>
        <w:t>ABSRACT</w:t>
      </w:r>
    </w:p>
    <w:p w:rsidR="00CC3E79" w:rsidRPr="008F02ED" w:rsidRDefault="00CC3E79" w:rsidP="00622823">
      <w:pPr>
        <w:spacing w:line="480" w:lineRule="auto"/>
        <w:jc w:val="both"/>
        <w:rPr>
          <w:rFonts w:asciiTheme="majorBidi" w:hAnsiTheme="majorBidi" w:cstheme="majorBidi"/>
          <w:sz w:val="28"/>
          <w:szCs w:val="28"/>
          <w:lang w:val="en-US"/>
        </w:rPr>
      </w:pPr>
      <w:r w:rsidRPr="008F02ED">
        <w:rPr>
          <w:rFonts w:asciiTheme="majorBidi" w:hAnsiTheme="majorBidi" w:cstheme="majorBidi"/>
          <w:sz w:val="28"/>
          <w:szCs w:val="28"/>
          <w:lang w:val="en-US"/>
        </w:rPr>
        <w:t xml:space="preserve">This study is the design of structures temporary diversion dam </w:t>
      </w:r>
      <w:proofErr w:type="spellStart"/>
      <w:r w:rsidRPr="008F02ED">
        <w:rPr>
          <w:rFonts w:asciiTheme="majorBidi" w:hAnsiTheme="majorBidi" w:cstheme="majorBidi"/>
          <w:sz w:val="28"/>
          <w:szCs w:val="28"/>
          <w:lang w:val="en-US"/>
        </w:rPr>
        <w:t>Draa</w:t>
      </w:r>
      <w:proofErr w:type="spellEnd"/>
      <w:r w:rsidRPr="008F02ED">
        <w:rPr>
          <w:rFonts w:asciiTheme="majorBidi" w:hAnsiTheme="majorBidi" w:cstheme="majorBidi"/>
          <w:sz w:val="28"/>
          <w:szCs w:val="28"/>
          <w:lang w:val="en-US"/>
        </w:rPr>
        <w:t xml:space="preserve"> Diss (</w:t>
      </w:r>
      <w:proofErr w:type="spellStart"/>
      <w:r w:rsidRPr="008F02ED">
        <w:rPr>
          <w:rFonts w:asciiTheme="majorBidi" w:hAnsiTheme="majorBidi" w:cstheme="majorBidi"/>
          <w:sz w:val="28"/>
          <w:szCs w:val="28"/>
          <w:lang w:val="en-US"/>
        </w:rPr>
        <w:t>wilaya</w:t>
      </w:r>
      <w:proofErr w:type="spellEnd"/>
      <w:r w:rsidRPr="008F02ED">
        <w:rPr>
          <w:rFonts w:asciiTheme="majorBidi" w:hAnsiTheme="majorBidi" w:cstheme="majorBidi"/>
          <w:sz w:val="28"/>
          <w:szCs w:val="28"/>
          <w:lang w:val="en-US"/>
        </w:rPr>
        <w:t xml:space="preserve"> of </w:t>
      </w:r>
      <w:proofErr w:type="spellStart"/>
      <w:r w:rsidRPr="008F02ED">
        <w:rPr>
          <w:rFonts w:asciiTheme="majorBidi" w:hAnsiTheme="majorBidi" w:cstheme="majorBidi"/>
          <w:sz w:val="28"/>
          <w:szCs w:val="28"/>
          <w:lang w:val="en-US"/>
        </w:rPr>
        <w:t>Setif</w:t>
      </w:r>
      <w:proofErr w:type="spellEnd"/>
      <w:r w:rsidRPr="008F02ED">
        <w:rPr>
          <w:rFonts w:asciiTheme="majorBidi" w:hAnsiTheme="majorBidi" w:cstheme="majorBidi"/>
          <w:sz w:val="28"/>
          <w:szCs w:val="28"/>
          <w:lang w:val="en-US"/>
        </w:rPr>
        <w:t>) in the first step we treated the hydrological study to find the flood flow of the project. Then we had to study the variations at the end to opt for the most economical variant and finally, it was determined the hydraulic characteristics of the various constituents temporary diversion works</w:t>
      </w:r>
      <w:r w:rsidR="00D0525B" w:rsidRPr="008F02ED">
        <w:rPr>
          <w:rFonts w:asciiTheme="majorBidi" w:hAnsiTheme="majorBidi" w:cstheme="majorBidi"/>
          <w:sz w:val="28"/>
          <w:szCs w:val="28"/>
          <w:lang w:val="en-US"/>
        </w:rPr>
        <w:t>.</w:t>
      </w:r>
    </w:p>
    <w:p w:rsidR="00CC3E79" w:rsidRPr="008F02ED" w:rsidRDefault="00622823" w:rsidP="00D93D40">
      <w:pPr>
        <w:spacing w:line="480" w:lineRule="auto"/>
        <w:jc w:val="right"/>
        <w:rPr>
          <w:rFonts w:asciiTheme="majorBidi" w:hAnsiTheme="majorBidi" w:cstheme="majorBidi"/>
          <w:b/>
          <w:bCs/>
          <w:sz w:val="28"/>
          <w:szCs w:val="28"/>
          <w:lang w:val="en-US"/>
        </w:rPr>
      </w:pPr>
      <w:r w:rsidRPr="00D93D40">
        <w:rPr>
          <w:rFonts w:asciiTheme="majorBidi" w:hAnsiTheme="majorBidi" w:cstheme="majorBidi" w:hint="cs"/>
          <w:b/>
          <w:bCs/>
          <w:sz w:val="28"/>
          <w:szCs w:val="28"/>
          <w:rtl/>
          <w:lang w:val="en-US"/>
        </w:rPr>
        <w:t>ملخص</w:t>
      </w:r>
    </w:p>
    <w:p w:rsidR="00CC3E79" w:rsidRPr="008F02ED" w:rsidRDefault="00E01A1B" w:rsidP="00D93D40">
      <w:pPr>
        <w:spacing w:line="480" w:lineRule="auto"/>
        <w:jc w:val="right"/>
        <w:rPr>
          <w:rFonts w:asciiTheme="majorBidi" w:hAnsiTheme="majorBidi" w:cstheme="majorBidi"/>
          <w:sz w:val="28"/>
          <w:szCs w:val="28"/>
          <w:lang w:val="en-US"/>
        </w:rPr>
      </w:pPr>
      <w:r w:rsidRPr="008F02ED">
        <w:rPr>
          <w:rFonts w:asciiTheme="majorBidi" w:hAnsiTheme="majorBidi" w:cstheme="majorBidi" w:hint="cs"/>
          <w:sz w:val="28"/>
          <w:szCs w:val="28"/>
          <w:rtl/>
          <w:lang w:val="en-US"/>
        </w:rPr>
        <w:t xml:space="preserve">تتمثل الدراسة التي قمنا بها في </w:t>
      </w:r>
      <w:r w:rsidR="00B50F3E" w:rsidRPr="008F02ED">
        <w:rPr>
          <w:rFonts w:asciiTheme="majorBidi" w:hAnsiTheme="majorBidi" w:cstheme="majorBidi" w:hint="cs"/>
          <w:sz w:val="28"/>
          <w:szCs w:val="28"/>
          <w:rtl/>
          <w:lang w:val="en-US"/>
        </w:rPr>
        <w:t>تحديد أبعاد منشات الانحراف المؤقت لسد ذراع الديس "ولاية سطيف" في المرحلة الأولى قمنا بالدراسة الهيدرولوجية لتحديد تدفق فيضان المشروع وبعدها قمنا بدراسة المتغيرات لتحديد المتغير الأكثر اقتصادا وفي الأخير قمنا</w:t>
      </w:r>
      <w:bookmarkStart w:id="0" w:name="_GoBack"/>
      <w:bookmarkEnd w:id="0"/>
      <w:r w:rsidR="00B50F3E" w:rsidRPr="008F02ED">
        <w:rPr>
          <w:rFonts w:asciiTheme="majorBidi" w:hAnsiTheme="majorBidi" w:cstheme="majorBidi" w:hint="cs"/>
          <w:sz w:val="28"/>
          <w:szCs w:val="28"/>
          <w:rtl/>
          <w:lang w:val="en-US"/>
        </w:rPr>
        <w:t xml:space="preserve"> بتحديد الخصائص الهيدروليكية لمختلف منشات الانحراف المؤقت.</w:t>
      </w:r>
    </w:p>
    <w:p w:rsidR="00CC3E79" w:rsidRPr="00CC3E79" w:rsidRDefault="00CC3E79" w:rsidP="00622823">
      <w:pPr>
        <w:jc w:val="right"/>
        <w:rPr>
          <w:rFonts w:asciiTheme="majorBidi" w:hAnsiTheme="majorBidi" w:cstheme="majorBidi"/>
          <w:sz w:val="24"/>
          <w:szCs w:val="24"/>
        </w:rPr>
      </w:pPr>
    </w:p>
    <w:sectPr w:rsidR="00CC3E79" w:rsidRPr="00CC3E79" w:rsidSect="00F71368">
      <w:pgSz w:w="11906" w:h="16838"/>
      <w:pgMar w:top="1134" w:right="113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372D4D"/>
    <w:rsid w:val="00075DE8"/>
    <w:rsid w:val="00372D4D"/>
    <w:rsid w:val="0048618B"/>
    <w:rsid w:val="00622823"/>
    <w:rsid w:val="00732595"/>
    <w:rsid w:val="007660BC"/>
    <w:rsid w:val="008D1B0B"/>
    <w:rsid w:val="008F02ED"/>
    <w:rsid w:val="008F3DD9"/>
    <w:rsid w:val="00976483"/>
    <w:rsid w:val="00AD0D89"/>
    <w:rsid w:val="00B20EFF"/>
    <w:rsid w:val="00B50F3E"/>
    <w:rsid w:val="00CC3E79"/>
    <w:rsid w:val="00CD694A"/>
    <w:rsid w:val="00D0525B"/>
    <w:rsid w:val="00D84497"/>
    <w:rsid w:val="00D93D40"/>
    <w:rsid w:val="00E01A1B"/>
    <w:rsid w:val="00ED4485"/>
    <w:rsid w:val="00F378A4"/>
    <w:rsid w:val="00F7136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1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179</Words>
  <Characters>989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utilisateur</cp:lastModifiedBy>
  <cp:revision>14</cp:revision>
  <cp:lastPrinted>2013-06-12T07:01:00Z</cp:lastPrinted>
  <dcterms:created xsi:type="dcterms:W3CDTF">2013-06-11T09:10:00Z</dcterms:created>
  <dcterms:modified xsi:type="dcterms:W3CDTF">2013-06-13T20:20:00Z</dcterms:modified>
</cp:coreProperties>
</file>