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D8A" w:rsidRPr="001E4868" w:rsidRDefault="00985D8A" w:rsidP="00CE0FF0">
      <w:pPr>
        <w:jc w:val="both"/>
      </w:pPr>
      <w:r>
        <w:t>Sujet</w:t>
      </w:r>
      <w:r w:rsidRPr="001E4868">
        <w:t>:</w:t>
      </w:r>
      <w:r>
        <w:t xml:space="preserve"> </w:t>
      </w:r>
      <w:r w:rsidRPr="001E4868">
        <w:rPr>
          <w:b/>
          <w:bCs/>
        </w:rPr>
        <w:t xml:space="preserve">Master 2 </w:t>
      </w:r>
      <w:r>
        <w:rPr>
          <w:b/>
          <w:bCs/>
        </w:rPr>
        <w:t xml:space="preserve">CI                                                                                      </w:t>
      </w:r>
      <w:r w:rsidRPr="001E4868">
        <w:t xml:space="preserve">M’sila le </w:t>
      </w:r>
      <w:r>
        <w:t>2014/2015</w:t>
      </w:r>
    </w:p>
    <w:p w:rsidR="00985D8A" w:rsidRDefault="00985D8A" w:rsidP="001A1A51">
      <w:pPr>
        <w:jc w:val="both"/>
        <w:rPr>
          <w:b/>
          <w:bCs/>
        </w:rPr>
      </w:pPr>
      <w:r w:rsidRPr="001E4868">
        <w:t>Encadreur:</w:t>
      </w:r>
      <w:r>
        <w:rPr>
          <w:b/>
          <w:bCs/>
        </w:rPr>
        <w:t xml:space="preserve"> Prof. Amar Mezache</w:t>
      </w:r>
    </w:p>
    <w:p w:rsidR="00985D8A" w:rsidRDefault="00985D8A" w:rsidP="00D47C09">
      <w:pPr>
        <w:rPr>
          <w:b/>
          <w:bCs/>
          <w:u w:val="single"/>
          <w:lang w:eastAsia="en-US"/>
        </w:rPr>
      </w:pPr>
    </w:p>
    <w:p w:rsidR="00985D8A" w:rsidRDefault="00985D8A" w:rsidP="00D47C09">
      <w:pPr>
        <w:rPr>
          <w:lang w:eastAsia="en-US"/>
        </w:rPr>
      </w:pPr>
      <w:r>
        <w:rPr>
          <w:b/>
          <w:bCs/>
          <w:u w:val="single"/>
          <w:lang w:eastAsia="en-US"/>
        </w:rPr>
        <w:t>Présenté par :</w:t>
      </w:r>
      <w:r>
        <w:rPr>
          <w:lang w:eastAsia="en-US"/>
        </w:rPr>
        <w:t xml:space="preserve"> Omrane raouf</w:t>
      </w:r>
    </w:p>
    <w:p w:rsidR="00985D8A" w:rsidRDefault="00985D8A" w:rsidP="001A1A51">
      <w:pPr>
        <w:jc w:val="both"/>
        <w:rPr>
          <w:b/>
          <w:bCs/>
        </w:rPr>
      </w:pPr>
    </w:p>
    <w:p w:rsidR="00985D8A" w:rsidRDefault="00985D8A" w:rsidP="001A1A51">
      <w:pPr>
        <w:jc w:val="center"/>
      </w:pPr>
    </w:p>
    <w:p w:rsidR="00985D8A" w:rsidRDefault="00985D8A" w:rsidP="001A1A51">
      <w:pPr>
        <w:jc w:val="center"/>
        <w:rPr>
          <w:b/>
          <w:bCs/>
          <w:i/>
          <w:iCs/>
          <w:u w:val="single"/>
        </w:rPr>
      </w:pPr>
    </w:p>
    <w:p w:rsidR="00985D8A" w:rsidRPr="00C90C7C" w:rsidRDefault="00985D8A" w:rsidP="001A1A51">
      <w:pPr>
        <w:jc w:val="center"/>
        <w:rPr>
          <w:b/>
          <w:bCs/>
          <w:u w:val="single"/>
        </w:rPr>
      </w:pPr>
      <w:r w:rsidRPr="00C90C7C">
        <w:rPr>
          <w:b/>
          <w:bCs/>
          <w:i/>
          <w:iCs/>
          <w:u w:val="single"/>
        </w:rPr>
        <w:t>Thème:</w:t>
      </w:r>
      <w:r w:rsidRPr="00C90C7C">
        <w:rPr>
          <w:b/>
          <w:bCs/>
          <w:u w:val="single"/>
        </w:rPr>
        <w:t xml:space="preserve"> </w:t>
      </w:r>
    </w:p>
    <w:p w:rsidR="00985D8A" w:rsidRPr="00402B32" w:rsidRDefault="00985D8A" w:rsidP="001A1A51">
      <w:pPr>
        <w:jc w:val="center"/>
        <w:rPr>
          <w:u w:val="single"/>
        </w:rPr>
      </w:pPr>
    </w:p>
    <w:p w:rsidR="00985D8A" w:rsidRDefault="00985D8A" w:rsidP="00037E6A">
      <w:pPr>
        <w:jc w:val="center"/>
        <w:rPr>
          <w:b/>
          <w:bCs/>
          <w:sz w:val="28"/>
          <w:szCs w:val="28"/>
        </w:rPr>
      </w:pPr>
      <w:r>
        <w:rPr>
          <w:b/>
          <w:bCs/>
          <w:sz w:val="28"/>
          <w:szCs w:val="28"/>
        </w:rPr>
        <w:t xml:space="preserve">Commande par PID non linéaire et mode de glissement </w:t>
      </w:r>
    </w:p>
    <w:p w:rsidR="00985D8A" w:rsidRPr="00402B32" w:rsidRDefault="00985D8A" w:rsidP="002B3CE7">
      <w:pPr>
        <w:jc w:val="center"/>
        <w:rPr>
          <w:b/>
          <w:bCs/>
          <w:sz w:val="28"/>
          <w:szCs w:val="28"/>
        </w:rPr>
      </w:pPr>
      <w:r>
        <w:rPr>
          <w:b/>
          <w:bCs/>
          <w:sz w:val="28"/>
          <w:szCs w:val="28"/>
        </w:rPr>
        <w:t>de la machine à induction</w:t>
      </w:r>
    </w:p>
    <w:p w:rsidR="00985D8A" w:rsidRPr="00402B32" w:rsidRDefault="00985D8A" w:rsidP="001A1A51">
      <w:pPr>
        <w:jc w:val="both"/>
        <w:rPr>
          <w:b/>
          <w:bCs/>
          <w:sz w:val="28"/>
          <w:szCs w:val="28"/>
        </w:rPr>
      </w:pPr>
    </w:p>
    <w:p w:rsidR="00985D8A" w:rsidRDefault="00985D8A" w:rsidP="001A1A51">
      <w:pPr>
        <w:jc w:val="both"/>
        <w:rPr>
          <w:b/>
          <w:bCs/>
          <w:i/>
          <w:iCs/>
        </w:rPr>
      </w:pPr>
      <w:r w:rsidRPr="00B0120F">
        <w:rPr>
          <w:b/>
          <w:bCs/>
          <w:i/>
          <w:iCs/>
        </w:rPr>
        <w:t>Résumé :</w:t>
      </w:r>
    </w:p>
    <w:p w:rsidR="00985D8A" w:rsidRDefault="00985D8A" w:rsidP="001A1A51">
      <w:pPr>
        <w:jc w:val="both"/>
        <w:rPr>
          <w:b/>
          <w:bCs/>
          <w:i/>
          <w:iCs/>
        </w:rPr>
      </w:pPr>
    </w:p>
    <w:p w:rsidR="00985D8A" w:rsidRPr="00D47C09" w:rsidRDefault="00985D8A" w:rsidP="00840973">
      <w:pPr>
        <w:spacing w:line="360" w:lineRule="auto"/>
        <w:jc w:val="both"/>
        <w:rPr>
          <w:b/>
          <w:bCs/>
        </w:rPr>
      </w:pPr>
      <w:r>
        <w:t>Aujourd'hui, la machine asynchrone (MAS) représente un organe principal dans beaucoup d’application aux entrainements à vitesses variables. La conception des techniques de commande pour cette machine repose sur le système où elle est raccordée, tels que les véhicules électriques, les ascenseurs, les TGV, …etc. Alors, le choix de l’algorithme de commande qui garantit les performances désirée de commande (temps de réponse, le premier dépassement, la précision) est une tâche très importante. L’avènement des procédures de commande non linéaires ont été élaborées afin de résoudre les problèmes de contrôle vitesse de la MAS. L</w:t>
      </w:r>
      <w:r w:rsidRPr="00560455">
        <w:t xml:space="preserve">e modèle de la MAS </w:t>
      </w:r>
      <w:r>
        <w:t xml:space="preserve">a été </w:t>
      </w:r>
      <w:r w:rsidRPr="00560455">
        <w:t xml:space="preserve">élaboré à partir d’un certain nombre d’hypothèses simplificatrices qui supposent, en général la parfaite symétrie de la machine, suivi de la simplification des équations par la transformation de PARK, en vue d’une modélisation de la machine asynchrone triphasée en machine biphasée équivalente. </w:t>
      </w:r>
      <w:r>
        <w:t xml:space="preserve">Après, le principe et les différents types de la commande MLI qui est la base de la commande des convertisseurs électriques en particulier les onduleurs de tensions triphasés sont bien présentés. En suite, la réalisation de commande MLI est considérée pour varier la vitesse de la machine DC. Plusieurs étapes de conception seront présentées à savoir la programmation du microcontrôleur pic16F876A, le routage des circuits de puissance (hacheur en pont) et commande, le soudage des composants et enfin la mise en marche du variateur de vitesse. Efin, le modèle obtenu par la transformation de Park dans le référentiel (d,q) est utilisé pour construire la technique de la commande vectorielle par orientation de flux rotorique (FOC). En effet, nous avons synthétisé deux variantes de commande qui sont la régulation PI avec un gain proportionnel non linéaire et  la régulation par mode de glissement avec une surface de glissement choisit. Via des simulations, nous comparons les performances de la commande de la MAS utilisant les techniques PI, PI non linéaire et mode de glissement.  </w:t>
      </w:r>
    </w:p>
    <w:sectPr w:rsidR="00985D8A" w:rsidRPr="00D47C09" w:rsidSect="0013774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9536D"/>
    <w:multiLevelType w:val="hybridMultilevel"/>
    <w:tmpl w:val="5BBE232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6043"/>
    <w:rsid w:val="0000424A"/>
    <w:rsid w:val="00037E6A"/>
    <w:rsid w:val="00137749"/>
    <w:rsid w:val="001A1A51"/>
    <w:rsid w:val="001E4868"/>
    <w:rsid w:val="00211027"/>
    <w:rsid w:val="002B3CE7"/>
    <w:rsid w:val="00362A95"/>
    <w:rsid w:val="00402B32"/>
    <w:rsid w:val="00560455"/>
    <w:rsid w:val="005612A9"/>
    <w:rsid w:val="006F4B99"/>
    <w:rsid w:val="007C6A89"/>
    <w:rsid w:val="007D500D"/>
    <w:rsid w:val="0080165F"/>
    <w:rsid w:val="00840973"/>
    <w:rsid w:val="008A7F16"/>
    <w:rsid w:val="00985D8A"/>
    <w:rsid w:val="009B2894"/>
    <w:rsid w:val="00A535AD"/>
    <w:rsid w:val="00B0120F"/>
    <w:rsid w:val="00B24F4B"/>
    <w:rsid w:val="00BD18D5"/>
    <w:rsid w:val="00C35596"/>
    <w:rsid w:val="00C6285A"/>
    <w:rsid w:val="00C90C7C"/>
    <w:rsid w:val="00CE0FF0"/>
    <w:rsid w:val="00D132DC"/>
    <w:rsid w:val="00D47C09"/>
    <w:rsid w:val="00DD3983"/>
    <w:rsid w:val="00E16043"/>
    <w:rsid w:val="00E569AE"/>
    <w:rsid w:val="00E91E8D"/>
    <w:rsid w:val="00F422DC"/>
    <w:rsid w:val="00FD39BA"/>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A51"/>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rsid w:val="0000424A"/>
    <w:pPr>
      <w:jc w:val="both"/>
    </w:pPr>
  </w:style>
  <w:style w:type="character" w:customStyle="1" w:styleId="BodyTextChar">
    <w:name w:val="Body Text Char"/>
    <w:basedOn w:val="DefaultParagraphFont"/>
    <w:link w:val="BodyText"/>
    <w:uiPriority w:val="99"/>
    <w:semiHidden/>
    <w:rsid w:val="003D51EC"/>
    <w:rPr>
      <w:sz w:val="24"/>
      <w:szCs w:val="24"/>
    </w:rPr>
  </w:style>
  <w:style w:type="character" w:customStyle="1" w:styleId="BodyTextChar1">
    <w:name w:val="Body Text Char1"/>
    <w:basedOn w:val="DefaultParagraphFont"/>
    <w:link w:val="BodyText"/>
    <w:uiPriority w:val="99"/>
    <w:locked/>
    <w:rsid w:val="0000424A"/>
    <w:rPr>
      <w:sz w:val="24"/>
      <w:szCs w:val="24"/>
      <w:lang w:val="fr-FR" w:eastAsia="fr-FR"/>
    </w:rPr>
  </w:style>
</w:styles>
</file>

<file path=word/webSettings.xml><?xml version="1.0" encoding="utf-8"?>
<w:webSettings xmlns:r="http://schemas.openxmlformats.org/officeDocument/2006/relationships" xmlns:w="http://schemas.openxmlformats.org/wordprocessingml/2006/main">
  <w:divs>
    <w:div w:id="4184514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TotalTime>
  <Pages>1</Pages>
  <Words>356</Words>
  <Characters>1964</Characters>
  <Application>Microsoft Office Outlook</Application>
  <DocSecurity>0</DocSecurity>
  <Lines>0</Lines>
  <Paragraphs>0</Paragraphs>
  <ScaleCrop>false</ScaleCrop>
  <Company>ent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Thème : Estimation des paramètres de la distribution Pareto clutter</dc:title>
  <dc:subject/>
  <dc:creator>amar</dc:creator>
  <cp:keywords/>
  <dc:description/>
  <cp:lastModifiedBy>Amar</cp:lastModifiedBy>
  <cp:revision>4</cp:revision>
  <dcterms:created xsi:type="dcterms:W3CDTF">2015-05-27T07:31:00Z</dcterms:created>
  <dcterms:modified xsi:type="dcterms:W3CDTF">2015-05-27T13:01:00Z</dcterms:modified>
</cp:coreProperties>
</file>