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76" w:rsidRPr="007E0CD8" w:rsidRDefault="0012403F" w:rsidP="007E0CD8">
      <w:pPr>
        <w:bidi/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E0CD8">
        <w:rPr>
          <w:rFonts w:ascii="Simplified Arabic" w:hAnsi="Simplified Arabic" w:cs="Simplified Arabic"/>
          <w:sz w:val="32"/>
          <w:szCs w:val="32"/>
          <w:rtl/>
        </w:rPr>
        <w:t xml:space="preserve">شكر وعرفان </w:t>
      </w:r>
    </w:p>
    <w:p w:rsidR="0012403F" w:rsidRPr="007E0CD8" w:rsidRDefault="0012403F" w:rsidP="007E0CD8">
      <w:pPr>
        <w:bidi/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E0CD8">
        <w:rPr>
          <w:rFonts w:ascii="Simplified Arabic" w:hAnsi="Simplified Arabic" w:cs="Simplified Arabic"/>
          <w:sz w:val="32"/>
          <w:szCs w:val="32"/>
          <w:rtl/>
        </w:rPr>
        <w:t xml:space="preserve">إهداء </w:t>
      </w:r>
    </w:p>
    <w:p w:rsidR="0012403F" w:rsidRPr="007E0CD8" w:rsidRDefault="0012403F" w:rsidP="007E0CD8">
      <w:pPr>
        <w:bidi/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7E0CD8">
        <w:rPr>
          <w:rFonts w:ascii="Simplified Arabic" w:hAnsi="Simplified Arabic" w:cs="Simplified Arabic"/>
          <w:sz w:val="32"/>
          <w:szCs w:val="32"/>
          <w:rtl/>
        </w:rPr>
        <w:t xml:space="preserve">فهرس المحتويات </w:t>
      </w:r>
    </w:p>
    <w:p w:rsidR="0012403F" w:rsidRDefault="0012403F" w:rsidP="007E0CD8">
      <w:pPr>
        <w:bidi/>
        <w:spacing w:after="0"/>
        <w:jc w:val="both"/>
        <w:rPr>
          <w:rFonts w:ascii="Simplified Arabic" w:hAnsi="Simplified Arabic" w:cs="Simplified Arabic"/>
          <w:sz w:val="32"/>
          <w:szCs w:val="32"/>
        </w:rPr>
      </w:pPr>
      <w:r w:rsidRPr="007E0CD8">
        <w:rPr>
          <w:rFonts w:ascii="Simplified Arabic" w:hAnsi="Simplified Arabic" w:cs="Simplified Arabic"/>
          <w:sz w:val="32"/>
          <w:szCs w:val="32"/>
          <w:rtl/>
        </w:rPr>
        <w:t xml:space="preserve">قائمة الجداول والأشكال </w:t>
      </w:r>
    </w:p>
    <w:p w:rsidR="008B25BC" w:rsidRPr="007E0CD8" w:rsidRDefault="008B25BC" w:rsidP="008B25BC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 w:hint="cs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مقدمة</w:t>
      </w:r>
      <w:r>
        <w:rPr>
          <w:rFonts w:ascii="Simplified Arabic" w:hAnsi="Simplified Arabic" w:cs="Simplified Arabic" w:hint="cs"/>
          <w:sz w:val="32"/>
          <w:szCs w:val="32"/>
          <w:rtl/>
        </w:rPr>
        <w:tab/>
        <w:t>أ-هـ</w:t>
      </w:r>
    </w:p>
    <w:p w:rsidR="007E0CD8" w:rsidRDefault="007E0CD8" w:rsidP="007E0CD8">
      <w:pPr>
        <w:shd w:val="clear" w:color="auto" w:fill="BFBFBF" w:themeFill="background1" w:themeFillShade="BF"/>
        <w:bidi/>
        <w:spacing w:after="0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7E0CD8">
        <w:rPr>
          <w:rFonts w:ascii="Simplified Arabic" w:hAnsi="Simplified Arabic" w:cs="Simplified Arabic"/>
          <w:sz w:val="32"/>
          <w:szCs w:val="32"/>
          <w:rtl/>
        </w:rPr>
        <w:t>الفصل الأول: الإطار النظري لجودة الخدمة التأمينية وشركات التأمين</w:t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تمهيد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07</w:t>
      </w:r>
    </w:p>
    <w:p w:rsid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المبحث الأول: ماهية التأمين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08</w:t>
      </w:r>
    </w:p>
    <w:p w:rsid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95B0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 الأول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595B0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نشأة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ومفهوم</w:t>
      </w:r>
      <w:r w:rsidRPr="00595B0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التأمين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08</w:t>
      </w:r>
    </w:p>
    <w:p w:rsidR="007E0CD8" w:rsidRPr="00380327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المطلب الثاني: </w:t>
      </w:r>
      <w:r w:rsidRPr="00380327">
        <w:rPr>
          <w:rFonts w:ascii="Simplified Arabic" w:hAnsi="Simplified Arabic" w:cs="Simplified Arabic"/>
          <w:b/>
          <w:bCs/>
          <w:sz w:val="32"/>
          <w:szCs w:val="32"/>
          <w:rtl/>
        </w:rPr>
        <w:t>الدور</w:t>
      </w:r>
      <w:r w:rsidRPr="00380327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380327">
        <w:rPr>
          <w:rFonts w:ascii="Simplified Arabic" w:hAnsi="Simplified Arabic" w:cs="Simplified Arabic"/>
          <w:b/>
          <w:bCs/>
          <w:sz w:val="32"/>
          <w:szCs w:val="32"/>
          <w:rtl/>
        </w:rPr>
        <w:t>الاقتصادي</w:t>
      </w:r>
      <w:r w:rsidRPr="00380327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380327">
        <w:rPr>
          <w:rFonts w:ascii="Simplified Arabic" w:hAnsi="Simplified Arabic" w:cs="Simplified Arabic"/>
          <w:b/>
          <w:bCs/>
          <w:sz w:val="32"/>
          <w:szCs w:val="32"/>
          <w:rtl/>
        </w:rPr>
        <w:t>والاجتماعي</w:t>
      </w:r>
      <w:r w:rsidRPr="00380327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380327">
        <w:rPr>
          <w:rFonts w:ascii="Simplified Arabic" w:hAnsi="Simplified Arabic" w:cs="Simplified Arabic"/>
          <w:b/>
          <w:bCs/>
          <w:sz w:val="32"/>
          <w:szCs w:val="32"/>
          <w:rtl/>
        </w:rPr>
        <w:t>للتأمين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10</w:t>
      </w:r>
    </w:p>
    <w:p w:rsid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 الثالث: أهمية التأمين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12</w:t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المبحث </w:t>
      </w: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: </w:t>
      </w: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ماهية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الخدمة التأمينية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13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المطلب الأول: </w:t>
      </w: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مفهوم  وخصائص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الخدمة التأمينية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13</w:t>
      </w:r>
    </w:p>
    <w:p w:rsidR="007E0CD8" w:rsidRPr="007E0CD8" w:rsidRDefault="007E0CD8" w:rsidP="008B25BC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المطلب الثاني: </w:t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جودة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الخدمة التأمينية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15</w:t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المطلب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الثاني</w:t>
      </w: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أهمية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جودة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الخدمة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التأمينية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16</w:t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المبحث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الثالث: شركات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التأمين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18</w:t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 الأول: مفهوم وتصنيفات</w:t>
      </w:r>
      <w:r w:rsidRPr="00B311A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311A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شركات</w:t>
      </w:r>
      <w:r w:rsidRPr="00B311A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311A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التأمين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18</w:t>
      </w:r>
    </w:p>
    <w:p w:rsidR="007E0CD8" w:rsidRPr="00AE0E72" w:rsidRDefault="007E0CD8" w:rsidP="008B25BC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المطب </w:t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AE0E72">
        <w:rPr>
          <w:rFonts w:ascii="Simplified Arabic" w:hAnsi="Simplified Arabic" w:cs="Simplified Arabic"/>
          <w:b/>
          <w:bCs/>
          <w:sz w:val="32"/>
          <w:szCs w:val="32"/>
          <w:rtl/>
        </w:rPr>
        <w:t>الهيئات</w:t>
      </w:r>
      <w:r w:rsidRPr="00AE0E7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E0E72">
        <w:rPr>
          <w:rFonts w:ascii="Simplified Arabic" w:hAnsi="Simplified Arabic" w:cs="Simplified Arabic"/>
          <w:b/>
          <w:bCs/>
          <w:sz w:val="32"/>
          <w:szCs w:val="32"/>
          <w:rtl/>
        </w:rPr>
        <w:t>المختلفة</w:t>
      </w:r>
      <w:r w:rsidRPr="00AE0E7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E0E72">
        <w:rPr>
          <w:rFonts w:ascii="Simplified Arabic" w:hAnsi="Simplified Arabic" w:cs="Simplified Arabic"/>
          <w:b/>
          <w:bCs/>
          <w:sz w:val="32"/>
          <w:szCs w:val="32"/>
          <w:rtl/>
        </w:rPr>
        <w:t>التي</w:t>
      </w:r>
      <w:r w:rsidRPr="00AE0E7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E0E72">
        <w:rPr>
          <w:rFonts w:ascii="Simplified Arabic" w:hAnsi="Simplified Arabic" w:cs="Simplified Arabic"/>
          <w:b/>
          <w:bCs/>
          <w:sz w:val="32"/>
          <w:szCs w:val="32"/>
          <w:rtl/>
        </w:rPr>
        <w:t>تقوم</w:t>
      </w:r>
      <w:r w:rsidRPr="00AE0E7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E0E72">
        <w:rPr>
          <w:rFonts w:ascii="Simplified Arabic" w:hAnsi="Simplified Arabic" w:cs="Simplified Arabic"/>
          <w:b/>
          <w:bCs/>
          <w:sz w:val="32"/>
          <w:szCs w:val="32"/>
          <w:rtl/>
        </w:rPr>
        <w:t>بالتأمين</w:t>
      </w:r>
      <w:r w:rsidRPr="00AE0E7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E0E72">
        <w:rPr>
          <w:rFonts w:ascii="Simplified Arabic" w:hAnsi="Simplified Arabic" w:cs="Simplified Arabic"/>
          <w:b/>
          <w:bCs/>
          <w:sz w:val="32"/>
          <w:szCs w:val="32"/>
          <w:rtl/>
        </w:rPr>
        <w:t>ومصادر</w:t>
      </w:r>
      <w:r w:rsidRPr="00AE0E7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AE0E72">
        <w:rPr>
          <w:rFonts w:ascii="Simplified Arabic" w:hAnsi="Simplified Arabic" w:cs="Simplified Arabic"/>
          <w:b/>
          <w:bCs/>
          <w:sz w:val="32"/>
          <w:szCs w:val="32"/>
          <w:rtl/>
        </w:rPr>
        <w:t>عملياتها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22</w:t>
      </w:r>
    </w:p>
    <w:p w:rsidR="007E0CD8" w:rsidRPr="00BB1762" w:rsidRDefault="007E0CD8" w:rsidP="008B25BC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المطلب </w:t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الثالث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BB1762">
        <w:rPr>
          <w:rFonts w:ascii="Simplified Arabic" w:hAnsi="Simplified Arabic" w:cs="Simplified Arabic"/>
          <w:b/>
          <w:bCs/>
          <w:sz w:val="32"/>
          <w:szCs w:val="32"/>
          <w:rtl/>
        </w:rPr>
        <w:t>مصادر</w:t>
      </w:r>
      <w:r w:rsidRPr="00BB176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B1762">
        <w:rPr>
          <w:rFonts w:ascii="Simplified Arabic" w:hAnsi="Simplified Arabic" w:cs="Simplified Arabic"/>
          <w:b/>
          <w:bCs/>
          <w:sz w:val="32"/>
          <w:szCs w:val="32"/>
          <w:rtl/>
        </w:rPr>
        <w:t>دخل</w:t>
      </w:r>
      <w:r w:rsidRPr="00BB176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B1762">
        <w:rPr>
          <w:rFonts w:ascii="Simplified Arabic" w:hAnsi="Simplified Arabic" w:cs="Simplified Arabic"/>
          <w:b/>
          <w:bCs/>
          <w:sz w:val="32"/>
          <w:szCs w:val="32"/>
          <w:rtl/>
        </w:rPr>
        <w:t>و</w:t>
      </w:r>
      <w:r w:rsidRPr="00BB176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B1762">
        <w:rPr>
          <w:rFonts w:ascii="Simplified Arabic" w:hAnsi="Simplified Arabic" w:cs="Simplified Arabic"/>
          <w:b/>
          <w:bCs/>
          <w:sz w:val="32"/>
          <w:szCs w:val="32"/>
          <w:rtl/>
        </w:rPr>
        <w:t>مصاريف</w:t>
      </w:r>
      <w:r w:rsidRPr="00BB176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B1762">
        <w:rPr>
          <w:rFonts w:ascii="Simplified Arabic" w:hAnsi="Simplified Arabic" w:cs="Simplified Arabic"/>
          <w:b/>
          <w:bCs/>
          <w:sz w:val="32"/>
          <w:szCs w:val="32"/>
          <w:rtl/>
        </w:rPr>
        <w:t>شركات</w:t>
      </w:r>
      <w:r w:rsidRPr="00BB176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B1762">
        <w:rPr>
          <w:rFonts w:ascii="Simplified Arabic" w:hAnsi="Simplified Arabic" w:cs="Simplified Arabic"/>
          <w:b/>
          <w:bCs/>
          <w:sz w:val="32"/>
          <w:szCs w:val="32"/>
          <w:rtl/>
        </w:rPr>
        <w:t>التأمين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23</w:t>
      </w:r>
    </w:p>
    <w:p w:rsidR="007E0CD8" w:rsidRPr="008B25BC" w:rsidRDefault="008B25BC" w:rsidP="008B25BC">
      <w:pPr>
        <w:shd w:val="clear" w:color="auto" w:fill="BFBFBF" w:themeFill="background1" w:themeFillShade="BF"/>
        <w:tabs>
          <w:tab w:val="right" w:leader="dot" w:pos="8503"/>
        </w:tabs>
        <w:bidi/>
        <w:spacing w:after="0"/>
        <w:jc w:val="center"/>
        <w:rPr>
          <w:rFonts w:ascii="Simplified Arabic" w:hAnsi="Simplified Arabic" w:cs="Simplified Arabic"/>
          <w:b/>
          <w:bCs/>
          <w:sz w:val="32"/>
          <w:szCs w:val="32"/>
          <w:lang w:val="en-US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الفصل الثاني: دراسة حالة الشركة الوطنية للتأمينات </w:t>
      </w:r>
      <w:r>
        <w:rPr>
          <w:rFonts w:ascii="Simplified Arabic" w:hAnsi="Simplified Arabic" w:cs="Simplified Arabic"/>
          <w:b/>
          <w:bCs/>
          <w:sz w:val="32"/>
          <w:szCs w:val="32"/>
          <w:lang w:val="en-US"/>
        </w:rPr>
        <w:t>SAA</w:t>
      </w:r>
    </w:p>
    <w:p w:rsidR="007E0CD8" w:rsidRDefault="007E0CD8" w:rsidP="007E0CD8">
      <w:pPr>
        <w:tabs>
          <w:tab w:val="right" w:leader="dot" w:pos="8503"/>
        </w:tabs>
        <w:bidi/>
        <w:spacing w:after="0"/>
        <w:jc w:val="both"/>
      </w:pPr>
      <w:r w:rsidRPr="0094685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تمهيد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/>
          <w:b/>
          <w:bCs/>
          <w:sz w:val="32"/>
          <w:szCs w:val="32"/>
        </w:rPr>
        <w:t>29</w:t>
      </w:r>
    </w:p>
    <w:p w:rsidR="007E0CD8" w:rsidRPr="0094685D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4685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المبحث الأول: تقديم المؤسسة محل الدراسة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/>
          <w:b/>
          <w:bCs/>
          <w:sz w:val="32"/>
          <w:szCs w:val="32"/>
        </w:rPr>
        <w:t>30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94685D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 xml:space="preserve"> </w:t>
      </w:r>
      <w:r w:rsidRPr="0094685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المطلب الأول: لمحة عن </w:t>
      </w:r>
      <w:r w:rsidRPr="0094685D">
        <w:rPr>
          <w:rFonts w:ascii="Simplified Arabic" w:hAnsi="Simplified Arabic" w:cs="Simplified Arabic"/>
          <w:b/>
          <w:bCs/>
          <w:sz w:val="32"/>
          <w:szCs w:val="32"/>
          <w:rtl/>
        </w:rPr>
        <w:t>الشركة الوطنية للتأمين (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>SAA</w:t>
      </w:r>
      <w:r w:rsidRPr="0094685D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/>
          <w:b/>
          <w:bCs/>
          <w:sz w:val="32"/>
          <w:szCs w:val="32"/>
        </w:rPr>
        <w:t>30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</w:p>
    <w:p w:rsidR="007E0CD8" w:rsidRPr="0094685D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4685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المطلب </w:t>
      </w:r>
      <w:r w:rsidRPr="007E0CD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</w:t>
      </w:r>
      <w:r w:rsidRPr="0094685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94685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الهيكل التنظيمي للشركة الوطنية للتأمين </w:t>
      </w:r>
      <w:r w:rsidRPr="0094685D">
        <w:rPr>
          <w:rFonts w:ascii="Simplified Arabic" w:hAnsi="Simplified Arabic" w:cs="Simplified Arabic"/>
          <w:b/>
          <w:bCs/>
          <w:sz w:val="32"/>
          <w:szCs w:val="32"/>
        </w:rPr>
        <w:t>(SAA)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/>
          <w:b/>
          <w:bCs/>
          <w:sz w:val="32"/>
          <w:szCs w:val="32"/>
        </w:rPr>
        <w:t>31</w:t>
      </w:r>
    </w:p>
    <w:p w:rsidR="007E0CD8" w:rsidRP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المبحث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الثاني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: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الإجراءات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المنهجية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للدراسة</w:t>
      </w:r>
      <w:r w:rsidRPr="007E0CD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7E0CD8">
        <w:rPr>
          <w:rFonts w:ascii="Simplified Arabic" w:hAnsi="Simplified Arabic" w:cs="Simplified Arabic"/>
          <w:b/>
          <w:bCs/>
          <w:sz w:val="32"/>
          <w:szCs w:val="32"/>
          <w:rtl/>
        </w:rPr>
        <w:t>الميدانية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/>
          <w:b/>
          <w:bCs/>
          <w:sz w:val="32"/>
          <w:szCs w:val="32"/>
        </w:rPr>
        <w:t>35</w:t>
      </w:r>
    </w:p>
    <w:p w:rsid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  <w:r w:rsidRPr="00EE5FA3">
        <w:rPr>
          <w:rFonts w:ascii="Simplified Arabic" w:hAnsi="Simplified Arabic" w:cs="Simplified Arabic"/>
          <w:b/>
          <w:bCs/>
          <w:sz w:val="32"/>
          <w:szCs w:val="32"/>
          <w:rtl/>
        </w:rPr>
        <w:t>المطلب الأول: مجتمع وأدوات الدراسة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/>
          <w:b/>
          <w:bCs/>
          <w:sz w:val="32"/>
          <w:szCs w:val="32"/>
        </w:rPr>
        <w:t>35</w:t>
      </w:r>
    </w:p>
    <w:p w:rsidR="008B25BC" w:rsidRPr="00EE5FA3" w:rsidRDefault="008B25BC" w:rsidP="008B25BC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 الثاني: دراسة خصائص العينة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  <w:t>37</w:t>
      </w:r>
    </w:p>
    <w:p w:rsidR="007E0CD8" w:rsidRDefault="007E0CD8" w:rsidP="008B25BC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4685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المطلب </w:t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الثالث</w:t>
      </w:r>
      <w:r w:rsidRPr="0094685D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: </w:t>
      </w:r>
      <w:r w:rsidRPr="0094685D">
        <w:rPr>
          <w:rFonts w:ascii="Simplified Arabic" w:hAnsi="Simplified Arabic" w:cs="Simplified Arabic"/>
          <w:b/>
          <w:bCs/>
          <w:sz w:val="32"/>
          <w:szCs w:val="32"/>
          <w:rtl/>
        </w:rPr>
        <w:t>اختبار الفرضيات .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51</w:t>
      </w:r>
    </w:p>
    <w:p w:rsid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خاتمة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62</w:t>
      </w:r>
    </w:p>
    <w:p w:rsidR="007E0CD8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قائمة المصادر والمراجع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ab/>
      </w:r>
      <w:r w:rsidR="008B25B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66</w:t>
      </w:r>
    </w:p>
    <w:p w:rsidR="007E0CD8" w:rsidRPr="0094685D" w:rsidRDefault="007E0CD8" w:rsidP="007E0CD8">
      <w:pPr>
        <w:tabs>
          <w:tab w:val="right" w:leader="dot" w:pos="8503"/>
        </w:tabs>
        <w:bidi/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ملاحق </w:t>
      </w:r>
    </w:p>
    <w:p w:rsidR="007E0CD8" w:rsidRPr="007E0CD8" w:rsidRDefault="007E0CD8" w:rsidP="007E0CD8">
      <w:pPr>
        <w:bidi/>
        <w:spacing w:after="0"/>
        <w:rPr>
          <w:rFonts w:ascii="Simplified Arabic" w:hAnsi="Simplified Arabic" w:cs="Simplified Arabic"/>
          <w:sz w:val="32"/>
          <w:szCs w:val="32"/>
          <w:rtl/>
        </w:rPr>
      </w:pPr>
    </w:p>
    <w:sectPr w:rsidR="007E0CD8" w:rsidRPr="007E0CD8" w:rsidSect="0012403F">
      <w:headerReference w:type="default" r:id="rId6"/>
      <w:pgSz w:w="11906" w:h="16838"/>
      <w:pgMar w:top="1418" w:right="170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248" w:rsidRDefault="00BC1248" w:rsidP="0012403F">
      <w:pPr>
        <w:spacing w:after="0" w:line="240" w:lineRule="auto"/>
      </w:pPr>
      <w:r>
        <w:separator/>
      </w:r>
    </w:p>
  </w:endnote>
  <w:endnote w:type="continuationSeparator" w:id="1">
    <w:p w:rsidR="00BC1248" w:rsidRDefault="00BC1248" w:rsidP="00124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Arabic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248" w:rsidRDefault="00BC1248" w:rsidP="0012403F">
      <w:pPr>
        <w:spacing w:after="0" w:line="240" w:lineRule="auto"/>
      </w:pPr>
      <w:r>
        <w:separator/>
      </w:r>
    </w:p>
  </w:footnote>
  <w:footnote w:type="continuationSeparator" w:id="1">
    <w:p w:rsidR="00BC1248" w:rsidRDefault="00BC1248" w:rsidP="00124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e_AlMateen" w:eastAsiaTheme="majorEastAsia" w:hAnsi="ae_AlMateen" w:cs="ae_AlMateen"/>
        <w:sz w:val="36"/>
        <w:szCs w:val="36"/>
      </w:rPr>
      <w:alias w:val="Titre"/>
      <w:id w:val="77738743"/>
      <w:placeholder>
        <w:docPart w:val="9E0C3F1CB5C840F8B6D5A62E8168D77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3F" w:rsidRPr="007767DF" w:rsidRDefault="0012403F" w:rsidP="007E0CD8">
        <w:pPr>
          <w:pStyle w:val="a3"/>
          <w:pBdr>
            <w:bottom w:val="thickThinSmallGap" w:sz="24" w:space="0" w:color="622423" w:themeColor="accent2" w:themeShade="7F"/>
          </w:pBdr>
          <w:jc w:val="center"/>
          <w:rPr>
            <w:rFonts w:ascii="ae_AlMateen" w:eastAsiaTheme="majorEastAsia" w:hAnsi="ae_AlMateen" w:cs="ae_AlMateen"/>
            <w:sz w:val="36"/>
            <w:szCs w:val="36"/>
          </w:rPr>
        </w:pPr>
        <w:r>
          <w:rPr>
            <w:rFonts w:ascii="ae_AlMateen" w:eastAsiaTheme="majorEastAsia" w:hAnsi="ae_AlMateen" w:cs="ae_AlMateen" w:hint="cs"/>
            <w:sz w:val="36"/>
            <w:szCs w:val="36"/>
            <w:rtl/>
          </w:rPr>
          <w:t xml:space="preserve">ــــــــــــــــــــــــــــــــــــــــــــــــــــــــ </w:t>
        </w:r>
        <w:r w:rsidR="007E0CD8">
          <w:rPr>
            <w:rFonts w:ascii="ae_AlMateen" w:eastAsiaTheme="majorEastAsia" w:hAnsi="ae_AlMateen" w:cs="ae_AlMateen" w:hint="cs"/>
            <w:sz w:val="36"/>
            <w:szCs w:val="36"/>
            <w:rtl/>
          </w:rPr>
          <w:t>قائمة</w:t>
        </w:r>
        <w:r>
          <w:rPr>
            <w:rFonts w:ascii="ae_AlMateen" w:eastAsiaTheme="majorEastAsia" w:hAnsi="ae_AlMateen" w:cs="ae_AlMateen" w:hint="cs"/>
            <w:sz w:val="36"/>
            <w:szCs w:val="36"/>
            <w:rtl/>
          </w:rPr>
          <w:t xml:space="preserve"> المحتويات </w:t>
        </w:r>
      </w:p>
    </w:sdtContent>
  </w:sdt>
  <w:p w:rsidR="0012403F" w:rsidRDefault="001240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403F"/>
    <w:rsid w:val="0012403F"/>
    <w:rsid w:val="001D0F74"/>
    <w:rsid w:val="007E0CD8"/>
    <w:rsid w:val="008B25BC"/>
    <w:rsid w:val="009410F1"/>
    <w:rsid w:val="009D5776"/>
    <w:rsid w:val="00B15640"/>
    <w:rsid w:val="00BC1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776"/>
  </w:style>
  <w:style w:type="paragraph" w:styleId="1">
    <w:name w:val="heading 1"/>
    <w:basedOn w:val="a"/>
    <w:next w:val="a"/>
    <w:link w:val="1Char"/>
    <w:qFormat/>
    <w:rsid w:val="007E0CD8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re2">
    <w:name w:val="Titre #2_"/>
    <w:basedOn w:val="a0"/>
    <w:link w:val="Titre20"/>
    <w:rsid w:val="0012403F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Texteducorps">
    <w:name w:val="Texte du corps_"/>
    <w:basedOn w:val="a0"/>
    <w:link w:val="Texteducorps0"/>
    <w:rsid w:val="0012403F"/>
    <w:rPr>
      <w:rFonts w:ascii="Arial" w:eastAsia="Arial" w:hAnsi="Arial" w:cs="Arial"/>
      <w:shd w:val="clear" w:color="auto" w:fill="FFFFFF"/>
    </w:rPr>
  </w:style>
  <w:style w:type="paragraph" w:customStyle="1" w:styleId="Titre20">
    <w:name w:val="Titre #2"/>
    <w:basedOn w:val="a"/>
    <w:link w:val="Titre2"/>
    <w:rsid w:val="0012403F"/>
    <w:pPr>
      <w:widowControl w:val="0"/>
      <w:shd w:val="clear" w:color="auto" w:fill="FFFFFF"/>
      <w:bidi/>
      <w:spacing w:line="240" w:lineRule="auto"/>
      <w:jc w:val="right"/>
      <w:outlineLvl w:val="1"/>
    </w:pPr>
    <w:rPr>
      <w:rFonts w:ascii="Arial" w:eastAsia="Arial" w:hAnsi="Arial" w:cs="Arial"/>
      <w:b/>
      <w:bCs/>
      <w:sz w:val="30"/>
      <w:szCs w:val="30"/>
    </w:rPr>
  </w:style>
  <w:style w:type="paragraph" w:customStyle="1" w:styleId="Texteducorps0">
    <w:name w:val="Texte du corps"/>
    <w:basedOn w:val="a"/>
    <w:link w:val="Texteducorps"/>
    <w:rsid w:val="0012403F"/>
    <w:pPr>
      <w:widowControl w:val="0"/>
      <w:shd w:val="clear" w:color="auto" w:fill="FFFFFF"/>
      <w:bidi/>
      <w:spacing w:after="100" w:line="466" w:lineRule="auto"/>
      <w:ind w:firstLine="400"/>
      <w:jc w:val="both"/>
    </w:pPr>
    <w:rPr>
      <w:rFonts w:ascii="Arial" w:eastAsia="Arial" w:hAnsi="Arial" w:cs="Arial"/>
    </w:rPr>
  </w:style>
  <w:style w:type="character" w:customStyle="1" w:styleId="Titre1">
    <w:name w:val="Titre #1_"/>
    <w:basedOn w:val="a0"/>
    <w:link w:val="Titre10"/>
    <w:rsid w:val="0012403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Titre10">
    <w:name w:val="Titre #1"/>
    <w:basedOn w:val="a"/>
    <w:link w:val="Titre1"/>
    <w:rsid w:val="0012403F"/>
    <w:pPr>
      <w:widowControl w:val="0"/>
      <w:shd w:val="clear" w:color="auto" w:fill="FFFFFF"/>
      <w:bidi/>
      <w:spacing w:after="640" w:line="240" w:lineRule="auto"/>
      <w:ind w:right="140"/>
      <w:jc w:val="righ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124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12403F"/>
  </w:style>
  <w:style w:type="paragraph" w:styleId="a4">
    <w:name w:val="footer"/>
    <w:basedOn w:val="a"/>
    <w:link w:val="Char0"/>
    <w:uiPriority w:val="99"/>
    <w:semiHidden/>
    <w:unhideWhenUsed/>
    <w:rsid w:val="00124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12403F"/>
  </w:style>
  <w:style w:type="paragraph" w:styleId="a5">
    <w:name w:val="Balloon Text"/>
    <w:basedOn w:val="a"/>
    <w:link w:val="Char1"/>
    <w:uiPriority w:val="99"/>
    <w:semiHidden/>
    <w:unhideWhenUsed/>
    <w:rsid w:val="00124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2403F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rsid w:val="007E0CD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7E0CD8"/>
    <w:rPr>
      <w:rFonts w:ascii="SimplifiedArabic-Bold" w:hAnsi="SimplifiedArabic-Bold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0C3F1CB5C840F8B6D5A62E8168D77F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323D7F17-7F12-4E1B-B73D-28621C6757F6}"/>
      </w:docPartPr>
      <w:docPartBody>
        <w:p w:rsidR="00C02604" w:rsidRDefault="00423DDF" w:rsidP="00423DDF">
          <w:pPr>
            <w:pStyle w:val="9E0C3F1CB5C840F8B6D5A62E8168D77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Arabic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23DDF"/>
    <w:rsid w:val="00423DDF"/>
    <w:rsid w:val="006E12E3"/>
    <w:rsid w:val="00C02604"/>
    <w:rsid w:val="00FA4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E0C3F1CB5C840F8B6D5A62E8168D77F">
    <w:name w:val="9E0C3F1CB5C840F8B6D5A62E8168D77F"/>
    <w:rsid w:val="00423DD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170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ــــــــــــــــــــــــــــــــــــــــــــــــــــــــ قائمة المحتويات </dc:title>
  <dc:subject/>
  <dc:creator>youness</dc:creator>
  <cp:keywords/>
  <dc:description/>
  <cp:lastModifiedBy>youness</cp:lastModifiedBy>
  <cp:revision>5</cp:revision>
  <dcterms:created xsi:type="dcterms:W3CDTF">2018-06-21T07:44:00Z</dcterms:created>
  <dcterms:modified xsi:type="dcterms:W3CDTF">2018-06-22T21:15:00Z</dcterms:modified>
</cp:coreProperties>
</file>