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94E5A" w:rsidRPr="00412615" w:rsidRDefault="00794E5A" w:rsidP="00794E5A">
      <w:pPr>
        <w:pStyle w:val="NormalWeb"/>
        <w:shd w:val="clear" w:color="auto" w:fill="FFFFFF"/>
        <w:bidi/>
        <w:spacing w:line="250" w:lineRule="atLeast"/>
        <w:ind w:left="26" w:firstLine="575"/>
        <w:jc w:val="center"/>
        <w:rPr>
          <w:rFonts w:ascii="Arial" w:hAnsi="Arial" w:cs="Arial"/>
          <w:b/>
          <w:bCs/>
          <w:color w:val="000000" w:themeColor="text1"/>
          <w:sz w:val="40"/>
          <w:szCs w:val="40"/>
          <w:highlight w:val="yellow"/>
          <w:lang w:bidi="ar-DZ"/>
        </w:rPr>
      </w:pPr>
      <w:r w:rsidRPr="00412615">
        <w:rPr>
          <w:rFonts w:ascii="Arial" w:hAnsi="Arial" w:cs="Arial"/>
          <w:b/>
          <w:bCs/>
          <w:color w:val="000000" w:themeColor="text1"/>
          <w:sz w:val="40"/>
          <w:szCs w:val="40"/>
          <w:highlight w:val="yellow"/>
          <w:rtl/>
          <w:lang w:bidi="ar-DZ"/>
        </w:rPr>
        <w:t>التنمية العربية بين مقاربتين</w:t>
      </w:r>
    </w:p>
    <w:p w:rsidR="00794E5A" w:rsidRPr="00A30973" w:rsidRDefault="00794E5A" w:rsidP="00794E5A">
      <w:pPr>
        <w:pStyle w:val="NormalWeb"/>
        <w:shd w:val="clear" w:color="auto" w:fill="FFFFFF"/>
        <w:bidi/>
        <w:spacing w:line="250" w:lineRule="atLeast"/>
        <w:ind w:left="26" w:firstLine="575"/>
        <w:jc w:val="center"/>
        <w:rPr>
          <w:rFonts w:ascii="Simplified Arabic" w:hAnsi="Simplified Arabic" w:cs="Simplified Arabic"/>
          <w:b/>
          <w:bCs/>
          <w:color w:val="000000" w:themeColor="text1"/>
          <w:sz w:val="40"/>
          <w:szCs w:val="40"/>
          <w:rtl/>
          <w:lang w:bidi="ar-DZ"/>
        </w:rPr>
      </w:pPr>
      <w:r w:rsidRPr="00412615">
        <w:rPr>
          <w:rFonts w:ascii="Simplified Arabic" w:hAnsi="Simplified Arabic" w:cs="Simplified Arabic"/>
          <w:b/>
          <w:bCs/>
          <w:color w:val="000000" w:themeColor="text1"/>
          <w:sz w:val="40"/>
          <w:szCs w:val="40"/>
          <w:highlight w:val="yellow"/>
          <w:rtl/>
          <w:lang w:bidi="ar-DZ"/>
        </w:rPr>
        <w:t>مقاربة الرشد والاستخلاف كبديل</w:t>
      </w:r>
    </w:p>
    <w:p w:rsidR="00794E5A" w:rsidRPr="00A30973" w:rsidRDefault="00794E5A" w:rsidP="00794E5A">
      <w:pPr>
        <w:pStyle w:val="NormalWeb"/>
        <w:shd w:val="clear" w:color="auto" w:fill="FFFFFF"/>
        <w:bidi/>
        <w:spacing w:line="250" w:lineRule="atLeast"/>
        <w:ind w:left="26" w:firstLine="575"/>
        <w:jc w:val="right"/>
        <w:rPr>
          <w:rFonts w:ascii="Simplified Arabic" w:hAnsi="Simplified Arabic" w:cs="Simplified Arabic"/>
          <w:b/>
          <w:bCs/>
          <w:color w:val="000000" w:themeColor="text1"/>
          <w:sz w:val="28"/>
          <w:szCs w:val="28"/>
          <w:rtl/>
          <w:lang w:bidi="ar-DZ"/>
        </w:rPr>
      </w:pPr>
      <w:r w:rsidRPr="00A30973">
        <w:rPr>
          <w:rFonts w:ascii="Simplified Arabic" w:hAnsi="Simplified Arabic" w:cs="Simplified Arabic"/>
          <w:b/>
          <w:bCs/>
          <w:color w:val="000000" w:themeColor="text1"/>
          <w:sz w:val="28"/>
          <w:szCs w:val="28"/>
          <w:rtl/>
          <w:lang w:bidi="ar-DZ"/>
        </w:rPr>
        <w:t xml:space="preserve">الدكتور </w:t>
      </w:r>
      <w:r w:rsidRPr="00EF7370">
        <w:rPr>
          <w:rFonts w:ascii="Simplified Arabic" w:hAnsi="Simplified Arabic" w:cs="Simplified Arabic"/>
          <w:b/>
          <w:bCs/>
          <w:color w:val="000000" w:themeColor="text1"/>
          <w:sz w:val="28"/>
          <w:szCs w:val="28"/>
          <w:highlight w:val="green"/>
          <w:rtl/>
          <w:lang w:bidi="ar-DZ"/>
        </w:rPr>
        <w:t>فاروق طيفور</w:t>
      </w:r>
    </w:p>
    <w:p w:rsidR="00D6738D" w:rsidRDefault="00D6738D" w:rsidP="00D6738D">
      <w:pPr>
        <w:bidi/>
        <w:jc w:val="both"/>
        <w:rPr>
          <w:rFonts w:ascii="Simplified Arabic" w:hAnsi="Simplified Arabic" w:cs="Simplified Arabic"/>
          <w:color w:val="000000"/>
          <w:sz w:val="28"/>
          <w:szCs w:val="28"/>
        </w:rPr>
      </w:pPr>
      <w:r w:rsidRPr="000D44C4">
        <w:rPr>
          <w:rFonts w:ascii="Simplified Arabic" w:hAnsi="Simplified Arabic" w:cs="Simplified Arabic"/>
          <w:b/>
          <w:bCs/>
          <w:sz w:val="28"/>
          <w:szCs w:val="28"/>
          <w:rtl/>
        </w:rPr>
        <w:t xml:space="preserve">ملخص المداخلة : </w:t>
      </w:r>
      <w:r w:rsidRPr="000D44C4">
        <w:rPr>
          <w:rFonts w:ascii="Simplified Arabic" w:hAnsi="Simplified Arabic" w:cs="Simplified Arabic"/>
          <w:sz w:val="28"/>
          <w:szCs w:val="28"/>
          <w:rtl/>
        </w:rPr>
        <w:t xml:space="preserve"> </w:t>
      </w:r>
      <w:r w:rsidRPr="000D44C4">
        <w:rPr>
          <w:rFonts w:ascii="Simplified Arabic" w:hAnsi="Simplified Arabic" w:cs="Simplified Arabic"/>
          <w:sz w:val="28"/>
          <w:szCs w:val="28"/>
          <w:rtl/>
          <w:lang w:bidi="ar-DZ"/>
        </w:rPr>
        <w:t>المداخلة</w:t>
      </w:r>
      <w:r w:rsidRPr="000D44C4">
        <w:rPr>
          <w:rFonts w:ascii="Simplified Arabic" w:hAnsi="Simplified Arabic" w:cs="Simplified Arabic"/>
          <w:color w:val="000000"/>
          <w:sz w:val="28"/>
          <w:szCs w:val="28"/>
          <w:rtl/>
        </w:rPr>
        <w:t xml:space="preserve"> ستقدم إطارا فكريا يراكم المنظور العربي والإسلامي للتنمية من خلال مقاربة المشروع الحضاري النهضوي العربي الذي يقدم أولوية مواجهة المشروع الصهيوني والاستعمار ومقاربة الحركات الإسلامية التي تعتمد على أولوية الديمقراطية وحقوق الإنسان وتحسين شروط الحياة السياسية،ويستفيد من انجازات التنمية في دول النمور الآسيوية التي تقدم إطارا جديدا للتنمية وعلى الخصوص التجربة الماليزية والاندونيسية  ،من خلال تجديد فكرة الافرو –آسيوية للمفكر الجزائري مالك بن نبي وتختتم المداخلة باقتراح مقاربة جديدة تحت عنوان مقاربة الرشد والاستخلاف.</w:t>
      </w:r>
    </w:p>
    <w:p w:rsidR="00421606" w:rsidRPr="001322C7" w:rsidRDefault="00421606" w:rsidP="00421606">
      <w:pPr>
        <w:spacing w:after="0" w:line="240" w:lineRule="auto"/>
        <w:jc w:val="both"/>
        <w:rPr>
          <w:rFonts w:ascii="Times New Roman" w:hAnsi="Times New Roman" w:cs="Times New Roman"/>
          <w:b/>
          <w:bCs/>
          <w:sz w:val="24"/>
          <w:szCs w:val="24"/>
          <w:lang w:bidi="ar-IQ"/>
        </w:rPr>
      </w:pPr>
      <w:r w:rsidRPr="001322C7">
        <w:rPr>
          <w:rFonts w:ascii="Times New Roman" w:hAnsi="Times New Roman" w:cs="Times New Roman"/>
          <w:b/>
          <w:bCs/>
          <w:sz w:val="24"/>
          <w:szCs w:val="24"/>
          <w:lang w:bidi="ar-IQ"/>
        </w:rPr>
        <w:t>Abstract</w:t>
      </w:r>
    </w:p>
    <w:p w:rsidR="00592882" w:rsidRPr="00592882" w:rsidRDefault="00592882" w:rsidP="0059288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inherit" w:eastAsia="Times New Roman" w:hAnsi="inherit" w:cs="Courier New"/>
          <w:color w:val="212121"/>
          <w:sz w:val="28"/>
          <w:szCs w:val="32"/>
          <w:lang w:eastAsia="fr-FR"/>
        </w:rPr>
      </w:pPr>
      <w:r w:rsidRPr="00592882">
        <w:rPr>
          <w:rFonts w:ascii="inherit" w:eastAsia="Times New Roman" w:hAnsi="inherit" w:cs="Courier New"/>
          <w:color w:val="212121"/>
          <w:sz w:val="28"/>
          <w:szCs w:val="32"/>
          <w:lang w:eastAsia="fr-FR"/>
        </w:rPr>
        <w:t>The intervention will provide an intellectual framework that will capture the Arab and Islamic perspective of development through the approach of the Arab Renaissance project, which gives priority to confronting the Zionist project and colonialism and the approach of Islamic movements based on the priority of democracy and human rights and improving the conditions of political life. In particular the Malaysian and Indonesian experience, by renewing the Afro-Asian idea of ​​Algerian thinker Malik Ben Nabi and concluding the intervention by suggesting a new approach under the heading of the approach of rationality and differentiation.</w:t>
      </w:r>
    </w:p>
    <w:p w:rsidR="00592882" w:rsidRPr="00592882" w:rsidRDefault="00592882" w:rsidP="00D6738D">
      <w:pPr>
        <w:bidi/>
        <w:spacing w:after="240" w:line="300" w:lineRule="atLeast"/>
        <w:ind w:firstLine="708"/>
        <w:jc w:val="both"/>
        <w:rPr>
          <w:rFonts w:ascii="Simplified Arabic" w:hAnsi="Simplified Arabic" w:cs="Simplified Arabic"/>
          <w:b/>
          <w:bCs/>
          <w:color w:val="000000"/>
          <w:sz w:val="28"/>
          <w:szCs w:val="28"/>
          <w:lang w:bidi="ar-DZ"/>
        </w:rPr>
      </w:pPr>
    </w:p>
    <w:p w:rsidR="00794E5A" w:rsidRPr="000D44C4" w:rsidRDefault="00794E5A" w:rsidP="00592882">
      <w:pPr>
        <w:bidi/>
        <w:spacing w:after="240" w:line="300" w:lineRule="atLeast"/>
        <w:ind w:firstLine="708"/>
        <w:jc w:val="both"/>
        <w:rPr>
          <w:rFonts w:ascii="Simplified Arabic" w:hAnsi="Simplified Arabic" w:cs="Simplified Arabic"/>
          <w:color w:val="000000"/>
          <w:sz w:val="28"/>
          <w:szCs w:val="28"/>
          <w:rtl/>
          <w:lang w:bidi="ar-DZ"/>
        </w:rPr>
      </w:pPr>
      <w:r w:rsidRPr="000D44C4">
        <w:rPr>
          <w:rFonts w:ascii="Simplified Arabic" w:hAnsi="Simplified Arabic" w:cs="Simplified Arabic"/>
          <w:b/>
          <w:bCs/>
          <w:color w:val="000000"/>
          <w:sz w:val="28"/>
          <w:szCs w:val="28"/>
          <w:rtl/>
          <w:lang w:bidi="ar-DZ"/>
        </w:rPr>
        <w:t>مقدمة</w:t>
      </w:r>
      <w:r w:rsidRPr="000D44C4">
        <w:rPr>
          <w:rFonts w:ascii="Simplified Arabic" w:hAnsi="Simplified Arabic" w:cs="Simplified Arabic"/>
          <w:color w:val="000000"/>
          <w:sz w:val="28"/>
          <w:szCs w:val="28"/>
          <w:rtl/>
          <w:lang w:bidi="ar-DZ"/>
        </w:rPr>
        <w:t xml:space="preserve"> :</w:t>
      </w:r>
    </w:p>
    <w:p w:rsidR="00794E5A" w:rsidRPr="000D44C4" w:rsidRDefault="00794E5A" w:rsidP="00794E5A">
      <w:pPr>
        <w:bidi/>
        <w:spacing w:after="240" w:line="300" w:lineRule="atLeast"/>
        <w:ind w:firstLine="708"/>
        <w:jc w:val="both"/>
        <w:rPr>
          <w:rFonts w:ascii="Simplified Arabic" w:hAnsi="Simplified Arabic" w:cs="Simplified Arabic"/>
          <w:color w:val="000000"/>
          <w:sz w:val="28"/>
          <w:szCs w:val="28"/>
          <w:rtl/>
        </w:rPr>
      </w:pPr>
      <w:r w:rsidRPr="000D44C4">
        <w:rPr>
          <w:rFonts w:ascii="Simplified Arabic" w:hAnsi="Simplified Arabic" w:cs="Simplified Arabic"/>
          <w:color w:val="000000"/>
          <w:sz w:val="28"/>
          <w:szCs w:val="28"/>
          <w:rtl/>
        </w:rPr>
        <w:t>يمر عالمنا العربي اليوم بمرحلة من أخطر المراحل في تاريخه، ويواجه مشاكل وصعوبات معقدة تطال تأثيراتها حياة أبنائه.</w:t>
      </w:r>
      <w:r w:rsidRPr="000D44C4">
        <w:rPr>
          <w:rFonts w:ascii="Simplified Arabic" w:hAnsi="Simplified Arabic" w:cs="Simplified Arabic"/>
          <w:color w:val="000000"/>
          <w:sz w:val="28"/>
          <w:szCs w:val="28"/>
          <w:rtl/>
          <w:lang w:bidi="ar-DZ"/>
        </w:rPr>
        <w:t>وهي</w:t>
      </w:r>
      <w:r w:rsidRPr="000D44C4">
        <w:rPr>
          <w:rFonts w:ascii="Simplified Arabic" w:hAnsi="Simplified Arabic" w:cs="Simplified Arabic"/>
          <w:color w:val="000000"/>
          <w:sz w:val="28"/>
          <w:szCs w:val="28"/>
          <w:rtl/>
        </w:rPr>
        <w:t xml:space="preserve"> لحظة تاريخية دقيقة، يتعرّض فيها العالم العربي إلى العديد من المخاطر الداخلية والخارجية التي تهدد أمنه بكافة أشكاله</w:t>
      </w:r>
      <w:r w:rsidRPr="000D44C4">
        <w:rPr>
          <w:rFonts w:ascii="Simplified Arabic" w:hAnsi="Simplified Arabic" w:cs="Simplified Arabic"/>
          <w:b/>
          <w:bCs/>
          <w:color w:val="000000"/>
          <w:sz w:val="28"/>
          <w:szCs w:val="28"/>
          <w:rtl/>
        </w:rPr>
        <w:t>.</w:t>
      </w:r>
      <w:r w:rsidRPr="000D44C4">
        <w:rPr>
          <w:rFonts w:ascii="Simplified Arabic" w:hAnsi="Simplified Arabic" w:cs="Simplified Arabic"/>
          <w:color w:val="000000"/>
          <w:sz w:val="28"/>
          <w:szCs w:val="28"/>
          <w:rtl/>
        </w:rPr>
        <w:t xml:space="preserve">وهي في تزايد مستمر، وذلك بسبب الموقع الجغرافي الفريد للوطن العربي الذي يربط القارات الثلاث: أسيا، وأفريقيا، وأوروبا، وتأثيره الحضاري والسياسي في شعوب هذه القارات، وكذلك الثروات التي يحويها. وهو ما جعل العالم العربي الكتلة الإستراتيجية الحيوية، ذات الثقل في السياستين: العالمية، والإقليمية، وهو العمق الطبيعي لمسرح العمليات في أوروبا، وهو قلب </w:t>
      </w:r>
      <w:r w:rsidRPr="000D44C4">
        <w:rPr>
          <w:rFonts w:ascii="Simplified Arabic" w:hAnsi="Simplified Arabic" w:cs="Simplified Arabic"/>
          <w:color w:val="000000"/>
          <w:sz w:val="28"/>
          <w:szCs w:val="28"/>
          <w:rtl/>
        </w:rPr>
        <w:lastRenderedPageBreak/>
        <w:t>الأرض الذي يقع في مكان متوسط بالنسبة لأي مواجهة عالمية محتملة، وهو المتحكّم في طرق نقل الطاقة، سواء إلى الشرق الأقصى، أو إلى أوروبا والولايات المتحدة.</w:t>
      </w:r>
    </w:p>
    <w:p w:rsidR="00794E5A" w:rsidRPr="000D44C4" w:rsidRDefault="00794E5A" w:rsidP="00BC6DC3">
      <w:pPr>
        <w:tabs>
          <w:tab w:val="left" w:pos="8306"/>
        </w:tabs>
        <w:bidi/>
        <w:jc w:val="both"/>
        <w:rPr>
          <w:rFonts w:ascii="Simplified Arabic" w:hAnsi="Simplified Arabic" w:cs="Simplified Arabic"/>
          <w:sz w:val="28"/>
          <w:szCs w:val="28"/>
          <w:rtl/>
          <w:lang w:bidi="ar-DZ"/>
        </w:rPr>
      </w:pPr>
      <w:r w:rsidRPr="000D44C4">
        <w:rPr>
          <w:rFonts w:ascii="Simplified Arabic" w:hAnsi="Simplified Arabic" w:cs="Simplified Arabic"/>
          <w:sz w:val="28"/>
          <w:szCs w:val="28"/>
          <w:rtl/>
          <w:lang w:bidi="ar-DZ"/>
        </w:rPr>
        <w:t xml:space="preserve">       ورغم وجود هذه المميزات والخصائص التي يتمتع بها عالمنا العربي إلا انه ما يزال يراوح مكانه في تحقيق التنمية وتنتشر فيه كل الآفات سواء تلك المتعلقة بالحكم والدولة (أزمة الديمقراطية والتنمية) او التي ترتبط بالمجتمع (أزمة الثقة والعدالة والمساواة)،وبذلك تجسد الإخفاق المركب والذي أصبح مزمنا و أدى الى تعقد الحالة التنموية العربية ،يشهد على ذلك التفكيك الحاصل اليوم سيما بعد أحداث الربيع العربي الذي كشف حقيقة الأوضاع التنموية وأغرى القوى الكبرى للاستثمار فيها والبحث عن موقع قدم للاستفادة من خيراتها ومجالها الحيوي ،رغم أن البلاد العربية ولاسيما بعد خروجها من مرحلة الاستعمار والتقسيم في القرنين الماضيين، بفضل نخبها وقواها الحية التي أدركت أن معادلة الصراع تبدأ من فهم المعادلة المحلية وتعبئة جميع قوى المجتمع لمواجهة المخططات التفكيكية للعالم العربي بميلاد الثورات الشعبية المتلاحمة مع النخبة في إطار كتلتها التاريخية فنجحت في الحصول على الاستقلال ولكنها ما تزال إلى اليوم تعاني التخلف وفقدان السيادة وإمكانية التقسيم من جديد في مقابل دول كانت معها فيما سمي بدول عدم الانحياز ثم العالم الثالث ثم الدول السائرة في طريق النمو </w:t>
      </w:r>
      <w:r w:rsidR="00BC6DC3" w:rsidRPr="000D44C4">
        <w:rPr>
          <w:rFonts w:ascii="Simplified Arabic" w:hAnsi="Simplified Arabic" w:cs="Simplified Arabic"/>
          <w:sz w:val="28"/>
          <w:szCs w:val="28"/>
          <w:rtl/>
          <w:lang w:bidi="ar-DZ"/>
        </w:rPr>
        <w:t>لكنها</w:t>
      </w:r>
      <w:r w:rsidRPr="000D44C4">
        <w:rPr>
          <w:rFonts w:ascii="Simplified Arabic" w:hAnsi="Simplified Arabic" w:cs="Simplified Arabic"/>
          <w:sz w:val="28"/>
          <w:szCs w:val="28"/>
          <w:rtl/>
          <w:lang w:bidi="ar-DZ"/>
        </w:rPr>
        <w:t xml:space="preserve"> انعتقت وحققت نسب عالية من النمو والتنمية .</w:t>
      </w:r>
    </w:p>
    <w:p w:rsidR="00794E5A" w:rsidRPr="000D44C4" w:rsidRDefault="00794E5A" w:rsidP="00794E5A">
      <w:pPr>
        <w:tabs>
          <w:tab w:val="left" w:pos="567"/>
        </w:tabs>
        <w:bidi/>
        <w:jc w:val="both"/>
        <w:rPr>
          <w:rFonts w:ascii="Simplified Arabic" w:hAnsi="Simplified Arabic" w:cs="Simplified Arabic"/>
          <w:sz w:val="28"/>
          <w:szCs w:val="28"/>
          <w:rtl/>
          <w:lang w:bidi="ar-DZ"/>
        </w:rPr>
      </w:pPr>
      <w:r w:rsidRPr="000D44C4">
        <w:rPr>
          <w:rFonts w:ascii="Simplified Arabic" w:hAnsi="Simplified Arabic" w:cs="Simplified Arabic"/>
          <w:sz w:val="28"/>
          <w:szCs w:val="28"/>
          <w:rtl/>
          <w:lang w:bidi="ar-DZ"/>
        </w:rPr>
        <w:tab/>
        <w:t xml:space="preserve">ولتفسير هذا الإخفاق والفشل في بناء الدولة وتحقيق التنمية، ظهرت مدرستان في تحليل أسباب الإخفاق:مدرسة ترجعه إلى أسباب تقنية بحتة،منها زيادة السكان المرتفعة والسريعة التي ابتلعت مجهودات التنمية. ومدرسة انبثقت من داخل العالم الثالث نفسه، رأت أن أسباب الإخفاق ترجع إلى طبيعة النظام الاقتصادي العالمي، والذي تهيمن عليه قوى الدول المتقدمة، وإن تحقيق النمو الاقتصادي المستقل مرهون بكسر علاقات التبعية الاقتصادية والسياسية والاجتماعية التي تقيد المستقبل. </w:t>
      </w:r>
    </w:p>
    <w:p w:rsidR="00794E5A" w:rsidRPr="000D44C4" w:rsidRDefault="00794E5A" w:rsidP="00794E5A">
      <w:pPr>
        <w:pStyle w:val="NormalWeb"/>
        <w:shd w:val="clear" w:color="auto" w:fill="FFFFFF"/>
        <w:bidi/>
        <w:spacing w:line="250" w:lineRule="atLeast"/>
        <w:ind w:left="26" w:firstLine="575"/>
        <w:jc w:val="both"/>
        <w:rPr>
          <w:rFonts w:ascii="Simplified Arabic" w:hAnsi="Simplified Arabic" w:cs="Simplified Arabic"/>
          <w:color w:val="000000"/>
          <w:sz w:val="28"/>
          <w:szCs w:val="28"/>
          <w:rtl/>
        </w:rPr>
      </w:pPr>
      <w:r w:rsidRPr="000D44C4">
        <w:rPr>
          <w:rFonts w:ascii="Simplified Arabic" w:hAnsi="Simplified Arabic" w:cs="Simplified Arabic"/>
          <w:color w:val="000000"/>
          <w:sz w:val="28"/>
          <w:szCs w:val="28"/>
          <w:rtl/>
        </w:rPr>
        <w:t xml:space="preserve">أما على المستوى العربي فقد تدافعت مقاربتان :المقاربة العربية ومن منظور المشروع الحضاري النهضوي العربي الذي يعتمد أولوية التصدي للمشروع الصهيوني والاستعماري من ناحية،ورفض واقع التجزئة القطرية من ناحية أخرى،أما المقاربة الثانية وهي التي تعتمدها الحركات الإسلامية والتي تعتمد أولوية الديمقراطية وحقوق الإنسان والحريات العامة،وتحسين شروط الحياة السياسية الداخلية.ونظرا لهذا الفشل المركب لكلا المقاربتين في تحقيق التنمية والنهوض برزت مدرسة جديدة في الفكر والسياسة العربية تتجه شرقا، وتدعو إلى الاستفادة من تجربة "النمور الآسيوية" في تحقيق دولة النمو الاقتصادي بدلا من </w:t>
      </w:r>
      <w:r w:rsidRPr="000D44C4">
        <w:rPr>
          <w:rFonts w:ascii="Simplified Arabic" w:hAnsi="Simplified Arabic" w:cs="Simplified Arabic"/>
          <w:color w:val="000000"/>
          <w:sz w:val="28"/>
          <w:szCs w:val="28"/>
          <w:rtl/>
        </w:rPr>
        <w:lastRenderedPageBreak/>
        <w:t xml:space="preserve">إضاعة الوقت في الصدامات السياسية والخلافات الأيديولوجية ومسألة تحديد الهوية وتأطيرها بالضبط كما دعا إلى ذلك المفكر الجزائري مالك بن نبي (الافرو- آسيوية). </w:t>
      </w:r>
    </w:p>
    <w:p w:rsidR="00794E5A" w:rsidRPr="006B3D29" w:rsidRDefault="00BC6DC3" w:rsidP="00BC6DC3">
      <w:pPr>
        <w:pStyle w:val="NormalWeb"/>
        <w:shd w:val="clear" w:color="auto" w:fill="FFFFFF"/>
        <w:bidi/>
        <w:spacing w:line="250" w:lineRule="atLeast"/>
        <w:ind w:left="26" w:firstLine="575"/>
        <w:jc w:val="both"/>
        <w:rPr>
          <w:rFonts w:ascii="Simplified Arabic" w:hAnsi="Simplified Arabic" w:cs="Simplified Arabic"/>
          <w:color w:val="000000" w:themeColor="text1"/>
          <w:sz w:val="28"/>
          <w:szCs w:val="28"/>
          <w:rtl/>
        </w:rPr>
      </w:pPr>
      <w:r w:rsidRPr="006B3D29">
        <w:rPr>
          <w:rFonts w:ascii="Simplified Arabic" w:hAnsi="Simplified Arabic" w:cs="Simplified Arabic"/>
          <w:color w:val="000000" w:themeColor="text1"/>
          <w:sz w:val="28"/>
          <w:szCs w:val="28"/>
          <w:rtl/>
        </w:rPr>
        <w:t xml:space="preserve">وأصبح من الضروري تقديم </w:t>
      </w:r>
      <w:r w:rsidR="00794E5A" w:rsidRPr="006B3D29">
        <w:rPr>
          <w:rFonts w:ascii="Simplified Arabic" w:hAnsi="Simplified Arabic" w:cs="Simplified Arabic"/>
          <w:color w:val="000000" w:themeColor="text1"/>
          <w:sz w:val="28"/>
          <w:szCs w:val="28"/>
          <w:rtl/>
        </w:rPr>
        <w:t xml:space="preserve">دراسة </w:t>
      </w:r>
      <w:r w:rsidRPr="006B3D29">
        <w:rPr>
          <w:rFonts w:ascii="Simplified Arabic" w:hAnsi="Simplified Arabic" w:cs="Simplified Arabic"/>
          <w:color w:val="000000" w:themeColor="text1"/>
          <w:sz w:val="28"/>
          <w:szCs w:val="28"/>
          <w:rtl/>
        </w:rPr>
        <w:t xml:space="preserve">تعرض </w:t>
      </w:r>
      <w:r w:rsidR="00794E5A" w:rsidRPr="006B3D29">
        <w:rPr>
          <w:rFonts w:ascii="Simplified Arabic" w:hAnsi="Simplified Arabic" w:cs="Simplified Arabic"/>
          <w:color w:val="000000" w:themeColor="text1"/>
          <w:sz w:val="28"/>
          <w:szCs w:val="28"/>
          <w:rtl/>
        </w:rPr>
        <w:t>إطارا فكريا يراكم المنظور العربي والإسلامي للتنمية ويستفيد من انجازات التنمية في دول النمور الآسيوية وعلى الخصوص التجربة الماليزية والاندونيسية  وتقترح مقاربة جديدة تحت عنوان مقاربة الرشد والاستخلاف.</w:t>
      </w:r>
    </w:p>
    <w:p w:rsidR="00BC6DC3" w:rsidRPr="00412615" w:rsidRDefault="00BC6DC3" w:rsidP="00AF73AD">
      <w:pPr>
        <w:bidi/>
        <w:jc w:val="both"/>
        <w:rPr>
          <w:rFonts w:ascii="Simplified Arabic" w:hAnsi="Simplified Arabic" w:cs="Simplified Arabic"/>
          <w:b/>
          <w:bCs/>
          <w:color w:val="FF0000"/>
          <w:sz w:val="28"/>
          <w:szCs w:val="28"/>
          <w:rtl/>
          <w:lang w:bidi="ar-DZ"/>
        </w:rPr>
      </w:pPr>
      <w:r w:rsidRPr="000D44C4">
        <w:rPr>
          <w:rFonts w:ascii="Simplified Arabic" w:hAnsi="Simplified Arabic" w:cs="Simplified Arabic"/>
          <w:b/>
          <w:bCs/>
          <w:color w:val="000000" w:themeColor="text1"/>
          <w:sz w:val="28"/>
          <w:szCs w:val="28"/>
          <w:rtl/>
          <w:lang w:bidi="ar-DZ"/>
        </w:rPr>
        <w:t xml:space="preserve">الإشكالية : </w:t>
      </w:r>
      <w:r w:rsidRPr="00412615">
        <w:rPr>
          <w:rFonts w:ascii="Simplified Arabic" w:hAnsi="Simplified Arabic" w:cs="Simplified Arabic"/>
          <w:b/>
          <w:bCs/>
          <w:color w:val="FF0000"/>
          <w:sz w:val="28"/>
          <w:szCs w:val="28"/>
          <w:rtl/>
          <w:lang w:bidi="ar-DZ"/>
        </w:rPr>
        <w:t>ماه</w:t>
      </w:r>
      <w:r w:rsidR="001D33C0" w:rsidRPr="00412615">
        <w:rPr>
          <w:rFonts w:ascii="Simplified Arabic" w:hAnsi="Simplified Arabic" w:cs="Simplified Arabic"/>
          <w:b/>
          <w:bCs/>
          <w:color w:val="FF0000"/>
          <w:sz w:val="28"/>
          <w:szCs w:val="28"/>
          <w:rtl/>
          <w:lang w:bidi="ar-DZ"/>
        </w:rPr>
        <w:t>ي</w:t>
      </w:r>
      <w:r w:rsidRPr="00412615">
        <w:rPr>
          <w:rFonts w:ascii="Simplified Arabic" w:hAnsi="Simplified Arabic" w:cs="Simplified Arabic"/>
          <w:b/>
          <w:bCs/>
          <w:color w:val="FF0000"/>
          <w:sz w:val="28"/>
          <w:szCs w:val="28"/>
          <w:rtl/>
          <w:lang w:bidi="ar-DZ"/>
        </w:rPr>
        <w:t xml:space="preserve"> معالم المقاربة التنموية البديلة لمعالجة أزمة التنمية في البلاد العربية  من خلال الإفادة من إخفاقات تجاربنا وانجازات التجربة الآسيوية</w:t>
      </w:r>
      <w:r w:rsidR="00AF73AD" w:rsidRPr="00412615">
        <w:rPr>
          <w:rFonts w:ascii="Simplified Arabic" w:hAnsi="Simplified Arabic" w:cs="Simplified Arabic"/>
          <w:b/>
          <w:bCs/>
          <w:color w:val="FF0000"/>
          <w:sz w:val="28"/>
          <w:szCs w:val="28"/>
          <w:rtl/>
          <w:lang w:bidi="ar-DZ"/>
        </w:rPr>
        <w:t>(الإتجاه شرقا)</w:t>
      </w:r>
      <w:r w:rsidRPr="00412615">
        <w:rPr>
          <w:rFonts w:ascii="Simplified Arabic" w:hAnsi="Simplified Arabic" w:cs="Simplified Arabic"/>
          <w:b/>
          <w:bCs/>
          <w:color w:val="FF0000"/>
          <w:sz w:val="28"/>
          <w:szCs w:val="28"/>
          <w:rtl/>
          <w:lang w:bidi="ar-DZ"/>
        </w:rPr>
        <w:t xml:space="preserve">؟ </w:t>
      </w:r>
    </w:p>
    <w:p w:rsidR="00BC6DC3" w:rsidRPr="000D44C4" w:rsidRDefault="004B312A" w:rsidP="00BC6DC3">
      <w:pPr>
        <w:bidi/>
        <w:jc w:val="both"/>
        <w:rPr>
          <w:rFonts w:ascii="Simplified Arabic" w:hAnsi="Simplified Arabic" w:cs="Simplified Arabic"/>
          <w:b/>
          <w:bCs/>
          <w:color w:val="000000" w:themeColor="text1"/>
          <w:sz w:val="28"/>
          <w:szCs w:val="28"/>
          <w:rtl/>
          <w:lang w:bidi="ar-DZ"/>
        </w:rPr>
      </w:pPr>
      <w:r w:rsidRPr="000D44C4">
        <w:rPr>
          <w:rFonts w:ascii="Simplified Arabic" w:hAnsi="Simplified Arabic" w:cs="Simplified Arabic"/>
          <w:b/>
          <w:bCs/>
          <w:color w:val="000000" w:themeColor="text1"/>
          <w:sz w:val="28"/>
          <w:szCs w:val="28"/>
          <w:rtl/>
          <w:lang w:bidi="ar-DZ"/>
        </w:rPr>
        <w:t>المنهج :</w:t>
      </w:r>
    </w:p>
    <w:p w:rsidR="006B3D29" w:rsidRPr="006B3D29" w:rsidRDefault="004B312A" w:rsidP="006B3D29">
      <w:pPr>
        <w:bidi/>
        <w:spacing w:beforeLines="40" w:afterLines="40"/>
        <w:ind w:left="-1"/>
        <w:jc w:val="both"/>
        <w:rPr>
          <w:rFonts w:ascii="Simplified Arabic" w:hAnsi="Simplified Arabic" w:cs="Simplified Arabic"/>
          <w:color w:val="000000"/>
          <w:sz w:val="28"/>
          <w:szCs w:val="28"/>
          <w:rtl/>
        </w:rPr>
      </w:pPr>
      <w:r w:rsidRPr="006B3D29">
        <w:rPr>
          <w:rFonts w:ascii="Simplified Arabic" w:hAnsi="Simplified Arabic" w:cs="Simplified Arabic"/>
          <w:b/>
          <w:bCs/>
          <w:color w:val="000000" w:themeColor="text1"/>
          <w:sz w:val="28"/>
          <w:szCs w:val="28"/>
          <w:rtl/>
          <w:lang w:bidi="ar-DZ"/>
        </w:rPr>
        <w:t>المنهج التاريخي :</w:t>
      </w:r>
      <w:r w:rsidR="006B3D29" w:rsidRPr="006B3D29">
        <w:rPr>
          <w:rFonts w:ascii="Simplified Arabic" w:hAnsi="Simplified Arabic" w:cs="Simplified Arabic"/>
          <w:color w:val="000000"/>
          <w:sz w:val="28"/>
          <w:szCs w:val="28"/>
          <w:rtl/>
        </w:rPr>
        <w:t xml:space="preserve"> من خلال الشعور بالمشكلة، وتحديدها، وصياغة الفروض المناسبة، ومراجعة الكتابات السابقة، وتحليل النتائج وتفسيرها وتعميمها. وتتبع المسار التاريخي للبلدين وتوثيق الاحداث وجمع البيانات. </w:t>
      </w:r>
    </w:p>
    <w:p w:rsidR="006B3D29" w:rsidRPr="006B3D29" w:rsidRDefault="006B3D29" w:rsidP="006B3D29">
      <w:pPr>
        <w:bidi/>
        <w:spacing w:beforeLines="40" w:afterLines="40"/>
        <w:jc w:val="both"/>
        <w:rPr>
          <w:rFonts w:ascii="Simplified Arabic" w:hAnsi="Simplified Arabic" w:cs="Simplified Arabic"/>
          <w:b/>
          <w:bCs/>
          <w:color w:val="000000"/>
          <w:sz w:val="28"/>
          <w:szCs w:val="28"/>
          <w:rtl/>
          <w:lang w:bidi="ar-DZ"/>
        </w:rPr>
      </w:pPr>
      <w:r w:rsidRPr="006B3D29">
        <w:rPr>
          <w:rFonts w:ascii="Simplified Arabic" w:hAnsi="Simplified Arabic" w:cs="Simplified Arabic"/>
          <w:b/>
          <w:bCs/>
          <w:color w:val="000000"/>
          <w:sz w:val="28"/>
          <w:szCs w:val="28"/>
          <w:rtl/>
          <w:lang w:bidi="ar-DZ"/>
        </w:rPr>
        <w:t xml:space="preserve">الاقتراب النسقي : </w:t>
      </w:r>
    </w:p>
    <w:p w:rsidR="006B3D29" w:rsidRPr="006B3D29" w:rsidRDefault="006B3D29" w:rsidP="006B3D29">
      <w:pPr>
        <w:bidi/>
        <w:spacing w:beforeLines="40" w:afterLines="40"/>
        <w:ind w:left="140" w:hanging="141"/>
        <w:jc w:val="both"/>
        <w:rPr>
          <w:rFonts w:ascii="Simplified Arabic" w:hAnsi="Simplified Arabic" w:cs="Simplified Arabic"/>
          <w:color w:val="000000"/>
          <w:sz w:val="28"/>
          <w:szCs w:val="28"/>
          <w:rtl/>
          <w:lang w:bidi="ar-DZ"/>
        </w:rPr>
      </w:pPr>
      <w:r w:rsidRPr="006B3D29">
        <w:rPr>
          <w:rFonts w:ascii="Simplified Arabic" w:hAnsi="Simplified Arabic" w:cs="Simplified Arabic"/>
          <w:color w:val="000000"/>
          <w:sz w:val="28"/>
          <w:szCs w:val="28"/>
          <w:rtl/>
          <w:lang w:bidi="ar-DZ"/>
        </w:rPr>
        <w:t xml:space="preserve">        ينظر هذا الاقتراب إلى الحياة السياسية على أنها نظام سلوك موجود في بيئة تتفاعل معها من خلال المدخلات والمخرجات، هذا النسق السياسي هو نسق مفتوح على البيئة التي تنتج أحداثا وتأثيرا يتطلب من أعضاء النسق الاستجابة لها </w:t>
      </w:r>
    </w:p>
    <w:p w:rsidR="006B3D29" w:rsidRPr="006B3D29" w:rsidRDefault="006B3D29" w:rsidP="006B3D29">
      <w:pPr>
        <w:bidi/>
        <w:spacing w:beforeLines="40" w:afterLines="40"/>
        <w:jc w:val="both"/>
        <w:rPr>
          <w:rFonts w:ascii="Simplified Arabic" w:hAnsi="Simplified Arabic" w:cs="Simplified Arabic"/>
          <w:color w:val="000000"/>
          <w:sz w:val="28"/>
          <w:szCs w:val="28"/>
          <w:rtl/>
        </w:rPr>
      </w:pPr>
      <w:r w:rsidRPr="006B3D29">
        <w:rPr>
          <w:rFonts w:ascii="Simplified Arabic" w:hAnsi="Simplified Arabic" w:cs="Simplified Arabic"/>
          <w:b/>
          <w:bCs/>
          <w:color w:val="000000"/>
          <w:sz w:val="28"/>
          <w:szCs w:val="28"/>
          <w:rtl/>
        </w:rPr>
        <w:t xml:space="preserve"> اقتراب المنظور الحضاري</w:t>
      </w:r>
      <w:r w:rsidRPr="006B3D29">
        <w:rPr>
          <w:rFonts w:ascii="Simplified Arabic" w:hAnsi="Simplified Arabic" w:cs="Simplified Arabic"/>
          <w:color w:val="000000"/>
          <w:sz w:val="28"/>
          <w:szCs w:val="28"/>
          <w:rtl/>
        </w:rPr>
        <w:t xml:space="preserve"> :</w:t>
      </w:r>
    </w:p>
    <w:p w:rsidR="006B3D29" w:rsidRPr="006B3D29" w:rsidRDefault="006B3D29" w:rsidP="006B3D29">
      <w:pPr>
        <w:tabs>
          <w:tab w:val="left" w:pos="282"/>
        </w:tabs>
        <w:bidi/>
        <w:spacing w:beforeLines="40" w:afterLines="40"/>
        <w:ind w:left="-1"/>
        <w:jc w:val="both"/>
        <w:rPr>
          <w:rFonts w:ascii="Simplified Arabic" w:hAnsi="Simplified Arabic" w:cs="Simplified Arabic"/>
          <w:color w:val="000000"/>
          <w:sz w:val="28"/>
          <w:szCs w:val="28"/>
          <w:rtl/>
        </w:rPr>
      </w:pPr>
      <w:r w:rsidRPr="006B3D29">
        <w:rPr>
          <w:rFonts w:ascii="Simplified Arabic" w:hAnsi="Simplified Arabic" w:cs="Simplified Arabic"/>
          <w:color w:val="000000"/>
          <w:sz w:val="28"/>
          <w:szCs w:val="28"/>
          <w:rtl/>
        </w:rPr>
        <w:t xml:space="preserve">    نستخدمه كاقتراب منهجي يدرس الظاهرة بالتركيز على الأبعاد التالية :</w:t>
      </w:r>
    </w:p>
    <w:p w:rsidR="006B3D29" w:rsidRPr="006B3D29" w:rsidRDefault="006B3D29" w:rsidP="006B3D29">
      <w:pPr>
        <w:numPr>
          <w:ilvl w:val="0"/>
          <w:numId w:val="41"/>
        </w:numPr>
        <w:tabs>
          <w:tab w:val="left" w:pos="282"/>
        </w:tabs>
        <w:bidi/>
        <w:spacing w:beforeLines="40" w:afterLines="40"/>
        <w:ind w:left="-1" w:firstLine="0"/>
        <w:jc w:val="both"/>
        <w:rPr>
          <w:rFonts w:ascii="Simplified Arabic" w:hAnsi="Simplified Arabic" w:cs="Simplified Arabic"/>
          <w:color w:val="000000"/>
          <w:sz w:val="28"/>
          <w:szCs w:val="28"/>
          <w:rtl/>
        </w:rPr>
      </w:pPr>
      <w:r w:rsidRPr="006B3D29">
        <w:rPr>
          <w:rFonts w:ascii="Simplified Arabic" w:hAnsi="Simplified Arabic" w:cs="Simplified Arabic"/>
          <w:color w:val="000000"/>
          <w:sz w:val="28"/>
          <w:szCs w:val="28"/>
          <w:rtl/>
        </w:rPr>
        <w:t>دراسة موضوع التنمية  في شموله وجمع شتاته وإعطاء أوزان متساوية لهذه الأبعاد ابتداء ثم تحديد لأي بعد منها الوزن الأكبر وذلك بغرض تجاوز أوجه القصور التي تشوب المناهج الأوروبية التي تنطلق من بعد واحد سواء اقتصاديا او طبقيا او مؤسسيا أو سلوكيا أو وظيفيا ...الخ .</w:t>
      </w:r>
    </w:p>
    <w:p w:rsidR="006B3D29" w:rsidRPr="006B3D29" w:rsidRDefault="006B3D29" w:rsidP="006B3D29">
      <w:pPr>
        <w:numPr>
          <w:ilvl w:val="0"/>
          <w:numId w:val="41"/>
        </w:numPr>
        <w:tabs>
          <w:tab w:val="left" w:pos="282"/>
        </w:tabs>
        <w:bidi/>
        <w:spacing w:beforeLines="40" w:afterLines="40"/>
        <w:ind w:left="-1" w:firstLine="0"/>
        <w:jc w:val="both"/>
        <w:rPr>
          <w:rFonts w:ascii="Simplified Arabic" w:hAnsi="Simplified Arabic" w:cs="Simplified Arabic"/>
          <w:color w:val="000000"/>
          <w:sz w:val="28"/>
          <w:szCs w:val="28"/>
          <w:rtl/>
        </w:rPr>
      </w:pPr>
      <w:r w:rsidRPr="006B3D29">
        <w:rPr>
          <w:rFonts w:ascii="Simplified Arabic" w:hAnsi="Simplified Arabic" w:cs="Simplified Arabic"/>
          <w:color w:val="000000"/>
          <w:sz w:val="28"/>
          <w:szCs w:val="28"/>
          <w:rtl/>
        </w:rPr>
        <w:t>دراسة موضوع التنمية من خلال تتبع الأصول التاريخية والجذور والمصادر ومعرفة السنن التاريخية ووضع موضوع التنمية في السياق التاريخي لحركة المجتمع.</w:t>
      </w:r>
    </w:p>
    <w:p w:rsidR="006B3D29" w:rsidRDefault="006B3D29" w:rsidP="006B3D29">
      <w:pPr>
        <w:numPr>
          <w:ilvl w:val="0"/>
          <w:numId w:val="41"/>
        </w:numPr>
        <w:tabs>
          <w:tab w:val="left" w:pos="282"/>
        </w:tabs>
        <w:bidi/>
        <w:spacing w:beforeLines="40" w:afterLines="40"/>
        <w:ind w:left="-1" w:firstLine="0"/>
        <w:jc w:val="both"/>
        <w:rPr>
          <w:rFonts w:ascii="Simplified Arabic" w:hAnsi="Simplified Arabic" w:cs="Simplified Arabic"/>
          <w:color w:val="000000"/>
          <w:sz w:val="28"/>
          <w:szCs w:val="28"/>
        </w:rPr>
      </w:pPr>
      <w:r w:rsidRPr="006B3D29">
        <w:rPr>
          <w:rFonts w:ascii="Simplified Arabic" w:hAnsi="Simplified Arabic" w:cs="Simplified Arabic"/>
          <w:color w:val="000000"/>
          <w:sz w:val="28"/>
          <w:szCs w:val="28"/>
          <w:rtl/>
        </w:rPr>
        <w:lastRenderedPageBreak/>
        <w:t xml:space="preserve">دراسة موضوع التنمية في إطاره المكاني وتحديد البيئة الاجتماعية الحضارية ومعرفة خصائصها ومعطياتها.  </w:t>
      </w:r>
    </w:p>
    <w:p w:rsidR="004B312A" w:rsidRPr="000D44C4" w:rsidRDefault="00B86351" w:rsidP="004B312A">
      <w:pPr>
        <w:bidi/>
        <w:jc w:val="both"/>
        <w:rPr>
          <w:rFonts w:ascii="Simplified Arabic" w:hAnsi="Simplified Arabic" w:cs="Simplified Arabic"/>
          <w:b/>
          <w:bCs/>
          <w:color w:val="000000" w:themeColor="text1"/>
          <w:sz w:val="28"/>
          <w:szCs w:val="28"/>
          <w:rtl/>
          <w:lang w:bidi="ar-DZ"/>
        </w:rPr>
      </w:pPr>
      <w:r w:rsidRPr="000D44C4">
        <w:rPr>
          <w:rFonts w:ascii="Simplified Arabic" w:hAnsi="Simplified Arabic" w:cs="Simplified Arabic"/>
          <w:b/>
          <w:bCs/>
          <w:color w:val="000000" w:themeColor="text1"/>
          <w:sz w:val="28"/>
          <w:szCs w:val="28"/>
          <w:rtl/>
          <w:lang w:bidi="ar-DZ"/>
        </w:rPr>
        <w:t xml:space="preserve">محاور </w:t>
      </w:r>
      <w:r w:rsidR="004B312A" w:rsidRPr="000D44C4">
        <w:rPr>
          <w:rFonts w:ascii="Simplified Arabic" w:hAnsi="Simplified Arabic" w:cs="Simplified Arabic"/>
          <w:b/>
          <w:bCs/>
          <w:color w:val="000000" w:themeColor="text1"/>
          <w:sz w:val="28"/>
          <w:szCs w:val="28"/>
          <w:rtl/>
          <w:lang w:bidi="ar-DZ"/>
        </w:rPr>
        <w:t>الخطة البحثية :</w:t>
      </w:r>
    </w:p>
    <w:p w:rsidR="004B312A" w:rsidRPr="000D44C4" w:rsidRDefault="004B312A" w:rsidP="000A5F4F">
      <w:pPr>
        <w:pStyle w:val="Paragraphedeliste"/>
        <w:numPr>
          <w:ilvl w:val="0"/>
          <w:numId w:val="37"/>
        </w:numPr>
        <w:bidi/>
        <w:jc w:val="both"/>
        <w:rPr>
          <w:rFonts w:ascii="Simplified Arabic" w:hAnsi="Simplified Arabic" w:cs="Simplified Arabic"/>
          <w:b/>
          <w:bCs/>
          <w:color w:val="000000" w:themeColor="text1"/>
          <w:sz w:val="28"/>
          <w:szCs w:val="28"/>
          <w:rtl/>
          <w:lang w:bidi="ar-DZ"/>
        </w:rPr>
      </w:pPr>
      <w:r w:rsidRPr="000D44C4">
        <w:rPr>
          <w:rFonts w:ascii="Simplified Arabic" w:hAnsi="Simplified Arabic" w:cs="Simplified Arabic"/>
          <w:b/>
          <w:bCs/>
          <w:color w:val="000000" w:themeColor="text1"/>
          <w:sz w:val="28"/>
          <w:szCs w:val="28"/>
          <w:rtl/>
          <w:lang w:bidi="ar-DZ"/>
        </w:rPr>
        <w:t xml:space="preserve">المقدمة </w:t>
      </w:r>
    </w:p>
    <w:p w:rsidR="007B1AA8" w:rsidRPr="000D44C4" w:rsidRDefault="007B1AA8" w:rsidP="000A5F4F">
      <w:pPr>
        <w:pStyle w:val="Paragraphedeliste"/>
        <w:numPr>
          <w:ilvl w:val="0"/>
          <w:numId w:val="38"/>
        </w:numPr>
        <w:bidi/>
        <w:jc w:val="both"/>
        <w:rPr>
          <w:rFonts w:ascii="Simplified Arabic" w:hAnsi="Simplified Arabic" w:cs="Simplified Arabic"/>
          <w:b/>
          <w:bCs/>
          <w:color w:val="000000" w:themeColor="text1"/>
          <w:sz w:val="28"/>
          <w:szCs w:val="28"/>
          <w:rtl/>
          <w:lang w:bidi="ar-DZ"/>
        </w:rPr>
      </w:pPr>
      <w:r w:rsidRPr="000D44C4">
        <w:rPr>
          <w:rFonts w:ascii="Simplified Arabic" w:hAnsi="Simplified Arabic" w:cs="Simplified Arabic"/>
          <w:b/>
          <w:bCs/>
          <w:color w:val="000000" w:themeColor="text1"/>
          <w:sz w:val="28"/>
          <w:szCs w:val="28"/>
          <w:rtl/>
          <w:lang w:bidi="ar-DZ"/>
        </w:rPr>
        <w:t>المقاربة الإسلامية للتنمية</w:t>
      </w:r>
      <w:r w:rsidR="0079327B" w:rsidRPr="000D44C4">
        <w:rPr>
          <w:rFonts w:ascii="Simplified Arabic" w:hAnsi="Simplified Arabic" w:cs="Simplified Arabic"/>
          <w:b/>
          <w:bCs/>
          <w:color w:val="000000" w:themeColor="text1"/>
          <w:sz w:val="28"/>
          <w:szCs w:val="28"/>
          <w:rtl/>
          <w:lang w:bidi="ar-DZ"/>
        </w:rPr>
        <w:t xml:space="preserve">(المنظور </w:t>
      </w:r>
      <w:r w:rsidR="00D6738D" w:rsidRPr="000D44C4">
        <w:rPr>
          <w:rFonts w:ascii="Simplified Arabic" w:hAnsi="Simplified Arabic" w:cs="Simplified Arabic"/>
          <w:b/>
          <w:bCs/>
          <w:color w:val="000000" w:themeColor="text1"/>
          <w:sz w:val="28"/>
          <w:szCs w:val="28"/>
          <w:rtl/>
          <w:lang w:bidi="ar-DZ"/>
        </w:rPr>
        <w:t>الإسلامي</w:t>
      </w:r>
      <w:r w:rsidR="0079327B" w:rsidRPr="000D44C4">
        <w:rPr>
          <w:rFonts w:ascii="Simplified Arabic" w:hAnsi="Simplified Arabic" w:cs="Simplified Arabic"/>
          <w:b/>
          <w:bCs/>
          <w:color w:val="000000" w:themeColor="text1"/>
          <w:sz w:val="28"/>
          <w:szCs w:val="28"/>
          <w:rtl/>
          <w:lang w:bidi="ar-DZ"/>
        </w:rPr>
        <w:t xml:space="preserve"> للتنمية)</w:t>
      </w:r>
      <w:r w:rsidRPr="000D44C4">
        <w:rPr>
          <w:rFonts w:ascii="Simplified Arabic" w:hAnsi="Simplified Arabic" w:cs="Simplified Arabic"/>
          <w:b/>
          <w:bCs/>
          <w:color w:val="000000" w:themeColor="text1"/>
          <w:sz w:val="28"/>
          <w:szCs w:val="28"/>
          <w:rtl/>
          <w:lang w:bidi="ar-DZ"/>
        </w:rPr>
        <w:t xml:space="preserve"> </w:t>
      </w:r>
    </w:p>
    <w:p w:rsidR="004B312A" w:rsidRPr="000D44C4" w:rsidRDefault="004B312A" w:rsidP="000A5F4F">
      <w:pPr>
        <w:pStyle w:val="Paragraphedeliste"/>
        <w:numPr>
          <w:ilvl w:val="0"/>
          <w:numId w:val="38"/>
        </w:numPr>
        <w:bidi/>
        <w:jc w:val="both"/>
        <w:rPr>
          <w:rFonts w:ascii="Simplified Arabic" w:hAnsi="Simplified Arabic" w:cs="Simplified Arabic"/>
          <w:b/>
          <w:bCs/>
          <w:color w:val="000000" w:themeColor="text1"/>
          <w:sz w:val="28"/>
          <w:szCs w:val="28"/>
          <w:rtl/>
          <w:lang w:bidi="ar-DZ"/>
        </w:rPr>
      </w:pPr>
      <w:r w:rsidRPr="000D44C4">
        <w:rPr>
          <w:rFonts w:ascii="Simplified Arabic" w:hAnsi="Simplified Arabic" w:cs="Simplified Arabic"/>
          <w:b/>
          <w:bCs/>
          <w:color w:val="000000" w:themeColor="text1"/>
          <w:sz w:val="28"/>
          <w:szCs w:val="28"/>
          <w:rtl/>
          <w:lang w:bidi="ar-DZ"/>
        </w:rPr>
        <w:t>المقاربة العربية للتنمية(المشروع الحضاري النهضوي</w:t>
      </w:r>
      <w:r w:rsidR="0079327B" w:rsidRPr="000D44C4">
        <w:rPr>
          <w:rFonts w:ascii="Simplified Arabic" w:hAnsi="Simplified Arabic" w:cs="Simplified Arabic"/>
          <w:b/>
          <w:bCs/>
          <w:color w:val="000000" w:themeColor="text1"/>
          <w:sz w:val="28"/>
          <w:szCs w:val="28"/>
          <w:rtl/>
          <w:lang w:bidi="ar-DZ"/>
        </w:rPr>
        <w:t xml:space="preserve"> العربي</w:t>
      </w:r>
      <w:r w:rsidRPr="000D44C4">
        <w:rPr>
          <w:rFonts w:ascii="Simplified Arabic" w:hAnsi="Simplified Arabic" w:cs="Simplified Arabic"/>
          <w:b/>
          <w:bCs/>
          <w:color w:val="000000" w:themeColor="text1"/>
          <w:sz w:val="28"/>
          <w:szCs w:val="28"/>
          <w:rtl/>
          <w:lang w:bidi="ar-DZ"/>
        </w:rPr>
        <w:t>)</w:t>
      </w:r>
    </w:p>
    <w:p w:rsidR="004B312A" w:rsidRPr="000D44C4" w:rsidRDefault="004B312A" w:rsidP="000A5F4F">
      <w:pPr>
        <w:pStyle w:val="Paragraphedeliste"/>
        <w:numPr>
          <w:ilvl w:val="0"/>
          <w:numId w:val="38"/>
        </w:numPr>
        <w:bidi/>
        <w:jc w:val="both"/>
        <w:rPr>
          <w:rFonts w:ascii="Simplified Arabic" w:hAnsi="Simplified Arabic" w:cs="Simplified Arabic"/>
          <w:b/>
          <w:bCs/>
          <w:color w:val="000000" w:themeColor="text1"/>
          <w:sz w:val="28"/>
          <w:szCs w:val="28"/>
          <w:rtl/>
          <w:lang w:bidi="ar-DZ"/>
        </w:rPr>
      </w:pPr>
      <w:r w:rsidRPr="000D44C4">
        <w:rPr>
          <w:rFonts w:ascii="Simplified Arabic" w:hAnsi="Simplified Arabic" w:cs="Simplified Arabic"/>
          <w:b/>
          <w:bCs/>
          <w:color w:val="000000" w:themeColor="text1"/>
          <w:sz w:val="28"/>
          <w:szCs w:val="28"/>
          <w:rtl/>
          <w:lang w:bidi="ar-DZ"/>
        </w:rPr>
        <w:t>دروس التجربة الأسيوية(الماليزية والاندونيسية).</w:t>
      </w:r>
    </w:p>
    <w:p w:rsidR="004B312A" w:rsidRPr="000D44C4" w:rsidRDefault="004B312A" w:rsidP="000A5F4F">
      <w:pPr>
        <w:pStyle w:val="Paragraphedeliste"/>
        <w:numPr>
          <w:ilvl w:val="0"/>
          <w:numId w:val="38"/>
        </w:numPr>
        <w:bidi/>
        <w:jc w:val="both"/>
        <w:rPr>
          <w:rFonts w:ascii="Simplified Arabic" w:hAnsi="Simplified Arabic" w:cs="Simplified Arabic"/>
          <w:b/>
          <w:bCs/>
          <w:color w:val="000000" w:themeColor="text1"/>
          <w:sz w:val="28"/>
          <w:szCs w:val="28"/>
          <w:lang w:bidi="ar-DZ"/>
        </w:rPr>
      </w:pPr>
      <w:r w:rsidRPr="000D44C4">
        <w:rPr>
          <w:rFonts w:ascii="Simplified Arabic" w:hAnsi="Simplified Arabic" w:cs="Simplified Arabic"/>
          <w:b/>
          <w:bCs/>
          <w:color w:val="000000" w:themeColor="text1"/>
          <w:sz w:val="28"/>
          <w:szCs w:val="28"/>
          <w:rtl/>
          <w:lang w:bidi="ar-DZ"/>
        </w:rPr>
        <w:t>المقاربة البديلة (مقاربة الرشد والاستخلاف).</w:t>
      </w:r>
    </w:p>
    <w:p w:rsidR="00B86351" w:rsidRPr="00C726EB" w:rsidRDefault="00C726EB" w:rsidP="00B86351">
      <w:pPr>
        <w:bidi/>
        <w:ind w:left="360"/>
        <w:jc w:val="both"/>
        <w:rPr>
          <w:rFonts w:ascii="Simplified Arabic" w:hAnsi="Simplified Arabic" w:cs="Simplified Arabic"/>
          <w:b/>
          <w:bCs/>
          <w:color w:val="000000" w:themeColor="text1"/>
          <w:sz w:val="32"/>
          <w:szCs w:val="32"/>
          <w:rtl/>
          <w:lang w:bidi="ar-DZ"/>
        </w:rPr>
      </w:pPr>
      <w:r w:rsidRPr="00C726EB">
        <w:rPr>
          <w:rFonts w:ascii="Simplified Arabic" w:hAnsi="Simplified Arabic" w:cs="Simplified Arabic" w:hint="cs"/>
          <w:b/>
          <w:bCs/>
          <w:color w:val="000000" w:themeColor="text1"/>
          <w:sz w:val="32"/>
          <w:szCs w:val="32"/>
          <w:rtl/>
          <w:lang w:bidi="ar-DZ"/>
        </w:rPr>
        <w:t xml:space="preserve">المقاربة </w:t>
      </w:r>
      <w:r w:rsidR="00656DEB" w:rsidRPr="00C726EB">
        <w:rPr>
          <w:rFonts w:ascii="Simplified Arabic" w:hAnsi="Simplified Arabic" w:cs="Simplified Arabic" w:hint="cs"/>
          <w:b/>
          <w:bCs/>
          <w:color w:val="000000" w:themeColor="text1"/>
          <w:sz w:val="32"/>
          <w:szCs w:val="32"/>
          <w:rtl/>
          <w:lang w:bidi="ar-DZ"/>
        </w:rPr>
        <w:t>الإسلامية</w:t>
      </w:r>
      <w:r w:rsidRPr="00C726EB">
        <w:rPr>
          <w:rFonts w:ascii="Simplified Arabic" w:hAnsi="Simplified Arabic" w:cs="Simplified Arabic" w:hint="cs"/>
          <w:b/>
          <w:bCs/>
          <w:color w:val="000000" w:themeColor="text1"/>
          <w:sz w:val="32"/>
          <w:szCs w:val="32"/>
          <w:rtl/>
          <w:lang w:bidi="ar-DZ"/>
        </w:rPr>
        <w:t xml:space="preserve"> للتنمية (المنظور </w:t>
      </w:r>
      <w:r w:rsidR="00656DEB" w:rsidRPr="00C726EB">
        <w:rPr>
          <w:rFonts w:ascii="Simplified Arabic" w:hAnsi="Simplified Arabic" w:cs="Simplified Arabic" w:hint="cs"/>
          <w:b/>
          <w:bCs/>
          <w:color w:val="000000" w:themeColor="text1"/>
          <w:sz w:val="32"/>
          <w:szCs w:val="32"/>
          <w:rtl/>
          <w:lang w:bidi="ar-DZ"/>
        </w:rPr>
        <w:t>الإسلامي</w:t>
      </w:r>
      <w:r w:rsidRPr="00C726EB">
        <w:rPr>
          <w:rFonts w:ascii="Simplified Arabic" w:hAnsi="Simplified Arabic" w:cs="Simplified Arabic" w:hint="cs"/>
          <w:b/>
          <w:bCs/>
          <w:color w:val="000000" w:themeColor="text1"/>
          <w:sz w:val="32"/>
          <w:szCs w:val="32"/>
          <w:rtl/>
          <w:lang w:bidi="ar-DZ"/>
        </w:rPr>
        <w:t xml:space="preserve"> للتنمية)</w:t>
      </w:r>
    </w:p>
    <w:p w:rsidR="003D06B4" w:rsidRPr="000D44C4" w:rsidRDefault="003D06B4" w:rsidP="003D06B4">
      <w:pPr>
        <w:pStyle w:val="Retraitcorpsdetexte3"/>
        <w:shd w:val="clear" w:color="auto" w:fill="FFFFFF"/>
        <w:bidi/>
        <w:spacing w:before="117" w:beforeAutospacing="0" w:after="117" w:afterAutospacing="0" w:line="276" w:lineRule="auto"/>
        <w:ind w:left="-1" w:right="117"/>
        <w:jc w:val="both"/>
        <w:rPr>
          <w:rFonts w:ascii="Simplified Arabic" w:hAnsi="Simplified Arabic" w:cs="Simplified Arabic"/>
          <w:color w:val="000000" w:themeColor="text1"/>
          <w:sz w:val="28"/>
          <w:szCs w:val="28"/>
          <w:rtl/>
          <w:lang w:bidi="ar-DZ"/>
        </w:rPr>
      </w:pPr>
      <w:r w:rsidRPr="000D44C4">
        <w:rPr>
          <w:rFonts w:ascii="Simplified Arabic" w:hAnsi="Simplified Arabic" w:cs="Simplified Arabic"/>
          <w:color w:val="000000" w:themeColor="text1"/>
          <w:sz w:val="28"/>
          <w:szCs w:val="28"/>
          <w:rtl/>
          <w:lang w:bidi="ar-DZ"/>
        </w:rPr>
        <w:t xml:space="preserve">      يمثل الإسلام إطارا أخلاقيا وقيميا يساعد ويدعم التمثيلية الأخلاقية داخل المنظومة الاقتصادية، فهو يحميها ويؤطرها و يسحبها عن مستنقعات الرذيلة والقيم الهابطة من محسوبية وغش وظلم واستكبار واستعباد واستحواذ واستغلال، وهو ينشأ أيضا بعض الأدوات الاقتصادية التي تعطي للفعل الاقتصادي تميزا جديدا يجعله في طرح مغاير لما أنجبته النظرية الاقتصادية المهيمنة في مستوى الاستثمار والإنتاج والاستهلاك، كما يتجلى الإسلام في الدورة الاقتصادية ويحدث فيها تغيير وتحولا رئيسيا في مستوى العلاقة الحساسة بالمال، والتي تمثل جوهر العملية الاقتصادية، وهو ما يبرز بجلاء في إشكالية الربا وحرمته الشرعية التي تسبغ على دنيا المعاملات فقها جديدا انتبهت الى المنظومة الرأسمالية بعد ازمتها سنة 2008، وأنتج سلوكا مغايرا وطرحا فريدا اصبحت البنوك والصناديق الدولية تتهافت على دراسته وتطبيق بعض منتجاته ، وافرز عمليات اقتصادية في مستوى الاستثمار لم يعهدها العالم الاقتصادي في مستواها النظري والتطبيقي.</w:t>
      </w:r>
    </w:p>
    <w:p w:rsidR="003D06B4" w:rsidRPr="000D44C4" w:rsidRDefault="003D06B4" w:rsidP="003E0BB8">
      <w:pPr>
        <w:pStyle w:val="Retraitcorpsdetexte3"/>
        <w:shd w:val="clear" w:color="auto" w:fill="FFFFFF"/>
        <w:bidi/>
        <w:spacing w:before="117" w:beforeAutospacing="0" w:after="117" w:afterAutospacing="0" w:line="276" w:lineRule="auto"/>
        <w:ind w:left="-1" w:right="117" w:firstLine="709"/>
        <w:jc w:val="both"/>
        <w:rPr>
          <w:rFonts w:ascii="Simplified Arabic" w:hAnsi="Simplified Arabic" w:cs="Simplified Arabic"/>
          <w:color w:val="000000" w:themeColor="text1"/>
          <w:sz w:val="28"/>
          <w:szCs w:val="28"/>
          <w:rtl/>
          <w:lang w:bidi="ar-DZ"/>
        </w:rPr>
      </w:pPr>
      <w:r w:rsidRPr="000D44C4">
        <w:rPr>
          <w:rFonts w:ascii="Simplified Arabic" w:hAnsi="Simplified Arabic" w:cs="Simplified Arabic"/>
          <w:color w:val="000000" w:themeColor="text1"/>
          <w:sz w:val="28"/>
          <w:szCs w:val="28"/>
          <w:rtl/>
          <w:lang w:bidi="ar-DZ"/>
        </w:rPr>
        <w:t xml:space="preserve">ولذلك سيعرض هذا </w:t>
      </w:r>
      <w:r w:rsidR="007B1AA8" w:rsidRPr="000D44C4">
        <w:rPr>
          <w:rFonts w:ascii="Simplified Arabic" w:hAnsi="Simplified Arabic" w:cs="Simplified Arabic"/>
          <w:color w:val="000000" w:themeColor="text1"/>
          <w:sz w:val="28"/>
          <w:szCs w:val="28"/>
          <w:rtl/>
          <w:lang w:bidi="ar-DZ"/>
        </w:rPr>
        <w:t>المحور</w:t>
      </w:r>
      <w:r w:rsidRPr="000D44C4">
        <w:rPr>
          <w:rFonts w:ascii="Simplified Arabic" w:hAnsi="Simplified Arabic" w:cs="Simplified Arabic"/>
          <w:color w:val="000000" w:themeColor="text1"/>
          <w:sz w:val="28"/>
          <w:szCs w:val="28"/>
          <w:rtl/>
          <w:lang w:bidi="ar-DZ"/>
        </w:rPr>
        <w:t xml:space="preserve"> ملخص مكثف لمقاربات التنمية في الفكر </w:t>
      </w:r>
      <w:r w:rsidR="00656DEB" w:rsidRPr="000D44C4">
        <w:rPr>
          <w:rFonts w:ascii="Simplified Arabic" w:hAnsi="Simplified Arabic" w:cs="Simplified Arabic" w:hint="cs"/>
          <w:color w:val="000000" w:themeColor="text1"/>
          <w:sz w:val="28"/>
          <w:szCs w:val="28"/>
          <w:rtl/>
          <w:lang w:bidi="ar-DZ"/>
        </w:rPr>
        <w:t>الإسلامي</w:t>
      </w:r>
      <w:r w:rsidRPr="000D44C4">
        <w:rPr>
          <w:rFonts w:ascii="Simplified Arabic" w:hAnsi="Simplified Arabic" w:cs="Simplified Arabic"/>
          <w:color w:val="000000" w:themeColor="text1"/>
          <w:sz w:val="28"/>
          <w:szCs w:val="28"/>
          <w:rtl/>
          <w:lang w:bidi="ar-DZ"/>
        </w:rPr>
        <w:t xml:space="preserve"> في جانبها النظري رغبة في تحقيق التراكم المنهجي في عرض </w:t>
      </w:r>
      <w:r w:rsidR="00656DEB" w:rsidRPr="000D44C4">
        <w:rPr>
          <w:rFonts w:ascii="Simplified Arabic" w:hAnsi="Simplified Arabic" w:cs="Simplified Arabic" w:hint="cs"/>
          <w:color w:val="000000" w:themeColor="text1"/>
          <w:sz w:val="28"/>
          <w:szCs w:val="28"/>
          <w:rtl/>
          <w:lang w:bidi="ar-DZ"/>
        </w:rPr>
        <w:t>أفكار</w:t>
      </w:r>
      <w:r w:rsidRPr="000D44C4">
        <w:rPr>
          <w:rFonts w:ascii="Simplified Arabic" w:hAnsi="Simplified Arabic" w:cs="Simplified Arabic"/>
          <w:color w:val="000000" w:themeColor="text1"/>
          <w:sz w:val="28"/>
          <w:szCs w:val="28"/>
          <w:rtl/>
          <w:lang w:bidi="ar-DZ"/>
        </w:rPr>
        <w:t xml:space="preserve"> التنمية في الفكر </w:t>
      </w:r>
      <w:r w:rsidR="00656DEB" w:rsidRPr="000D44C4">
        <w:rPr>
          <w:rFonts w:ascii="Simplified Arabic" w:hAnsi="Simplified Arabic" w:cs="Simplified Arabic" w:hint="cs"/>
          <w:color w:val="000000" w:themeColor="text1"/>
          <w:sz w:val="28"/>
          <w:szCs w:val="28"/>
          <w:rtl/>
          <w:lang w:bidi="ar-DZ"/>
        </w:rPr>
        <w:t>الإسلامي</w:t>
      </w:r>
      <w:r w:rsidRPr="000D44C4">
        <w:rPr>
          <w:rFonts w:ascii="Simplified Arabic" w:hAnsi="Simplified Arabic" w:cs="Simplified Arabic"/>
          <w:color w:val="000000" w:themeColor="text1"/>
          <w:sz w:val="28"/>
          <w:szCs w:val="28"/>
          <w:rtl/>
          <w:lang w:bidi="ar-DZ"/>
        </w:rPr>
        <w:t xml:space="preserve"> على اعتبار ان النموذج الماليزي والاندونيسي في التنمية </w:t>
      </w:r>
      <w:r w:rsidR="00656DEB" w:rsidRPr="000D44C4">
        <w:rPr>
          <w:rFonts w:ascii="Simplified Arabic" w:hAnsi="Simplified Arabic" w:cs="Simplified Arabic" w:hint="cs"/>
          <w:color w:val="000000" w:themeColor="text1"/>
          <w:sz w:val="28"/>
          <w:szCs w:val="28"/>
          <w:rtl/>
          <w:lang w:bidi="ar-DZ"/>
        </w:rPr>
        <w:t>أصبح</w:t>
      </w:r>
      <w:r w:rsidRPr="000D44C4">
        <w:rPr>
          <w:rFonts w:ascii="Simplified Arabic" w:hAnsi="Simplified Arabic" w:cs="Simplified Arabic"/>
          <w:color w:val="000000" w:themeColor="text1"/>
          <w:sz w:val="28"/>
          <w:szCs w:val="28"/>
          <w:rtl/>
          <w:lang w:bidi="ar-DZ"/>
        </w:rPr>
        <w:t xml:space="preserve"> عنوانا لحزمة من التطبيقات السليمة لهذا الفكر </w:t>
      </w:r>
      <w:r w:rsidR="00656DEB" w:rsidRPr="000D44C4">
        <w:rPr>
          <w:rFonts w:ascii="Simplified Arabic" w:hAnsi="Simplified Arabic" w:cs="Simplified Arabic" w:hint="cs"/>
          <w:color w:val="000000" w:themeColor="text1"/>
          <w:sz w:val="28"/>
          <w:szCs w:val="28"/>
          <w:rtl/>
          <w:lang w:bidi="ar-DZ"/>
        </w:rPr>
        <w:t>الأصيل</w:t>
      </w:r>
      <w:r w:rsidRPr="000D44C4">
        <w:rPr>
          <w:rFonts w:ascii="Simplified Arabic" w:hAnsi="Simplified Arabic" w:cs="Simplified Arabic"/>
          <w:color w:val="000000" w:themeColor="text1"/>
          <w:sz w:val="28"/>
          <w:szCs w:val="28"/>
          <w:rtl/>
          <w:lang w:bidi="ar-DZ"/>
        </w:rPr>
        <w:t xml:space="preserve"> في التنمية وهو مايساعد على ربط النظري بالتطبيقي ومحاولة صياغة مقاربة واقعية للتنمية من منظور </w:t>
      </w:r>
      <w:r w:rsidR="00656DEB" w:rsidRPr="000D44C4">
        <w:rPr>
          <w:rFonts w:ascii="Simplified Arabic" w:hAnsi="Simplified Arabic" w:cs="Simplified Arabic" w:hint="cs"/>
          <w:color w:val="000000" w:themeColor="text1"/>
          <w:sz w:val="28"/>
          <w:szCs w:val="28"/>
          <w:rtl/>
          <w:lang w:bidi="ar-DZ"/>
        </w:rPr>
        <w:t>إسلامي</w:t>
      </w:r>
      <w:r w:rsidRPr="000D44C4">
        <w:rPr>
          <w:rFonts w:ascii="Simplified Arabic" w:hAnsi="Simplified Arabic" w:cs="Simplified Arabic"/>
          <w:color w:val="000000" w:themeColor="text1"/>
          <w:sz w:val="28"/>
          <w:szCs w:val="28"/>
          <w:rtl/>
          <w:lang w:bidi="ar-DZ"/>
        </w:rPr>
        <w:t xml:space="preserve"> تقف على قاعدة نظرية مؤصلة وتطبيقات ميدانية ناجحة.</w:t>
      </w:r>
    </w:p>
    <w:p w:rsidR="003D06B4" w:rsidRPr="000D44C4" w:rsidRDefault="00B86351" w:rsidP="003D06B4">
      <w:pPr>
        <w:shd w:val="clear" w:color="auto" w:fill="FFFFFF"/>
        <w:bidi/>
        <w:spacing w:before="117" w:after="117"/>
        <w:ind w:right="117"/>
        <w:jc w:val="both"/>
        <w:rPr>
          <w:rFonts w:ascii="Simplified Arabic" w:eastAsia="Times New Roman" w:hAnsi="Simplified Arabic" w:cs="Simplified Arabic"/>
          <w:b/>
          <w:bCs/>
          <w:color w:val="000000" w:themeColor="text1"/>
          <w:sz w:val="28"/>
          <w:szCs w:val="28"/>
          <w:lang w:eastAsia="fr-FR" w:bidi="ar-DZ"/>
        </w:rPr>
      </w:pPr>
      <w:r w:rsidRPr="000D44C4">
        <w:rPr>
          <w:rFonts w:ascii="Simplified Arabic" w:eastAsia="Times New Roman" w:hAnsi="Simplified Arabic" w:cs="Simplified Arabic"/>
          <w:b/>
          <w:bCs/>
          <w:color w:val="000000" w:themeColor="text1"/>
          <w:sz w:val="28"/>
          <w:szCs w:val="28"/>
          <w:rtl/>
          <w:lang w:eastAsia="fr-FR" w:bidi="ar-DZ"/>
        </w:rPr>
        <w:lastRenderedPageBreak/>
        <w:t xml:space="preserve">أولا: </w:t>
      </w:r>
      <w:r w:rsidR="003D06B4" w:rsidRPr="000D44C4">
        <w:rPr>
          <w:rFonts w:ascii="Simplified Arabic" w:eastAsia="Times New Roman" w:hAnsi="Simplified Arabic" w:cs="Simplified Arabic"/>
          <w:b/>
          <w:bCs/>
          <w:color w:val="000000" w:themeColor="text1"/>
          <w:sz w:val="28"/>
          <w:szCs w:val="28"/>
          <w:rtl/>
          <w:lang w:eastAsia="fr-FR" w:bidi="ar-DZ"/>
        </w:rPr>
        <w:t xml:space="preserve"> مقـاربات التنمية في المنظور الإســلامي الحديث</w:t>
      </w:r>
    </w:p>
    <w:p w:rsidR="003D06B4" w:rsidRPr="000D44C4" w:rsidRDefault="003D06B4" w:rsidP="003D06B4">
      <w:pPr>
        <w:pStyle w:val="Retraitcorpsdetexte3"/>
        <w:shd w:val="clear" w:color="auto" w:fill="FFFFFF"/>
        <w:bidi/>
        <w:spacing w:before="117" w:beforeAutospacing="0" w:after="117" w:afterAutospacing="0" w:line="276" w:lineRule="auto"/>
        <w:ind w:left="-1" w:right="117"/>
        <w:jc w:val="both"/>
        <w:rPr>
          <w:rFonts w:ascii="Simplified Arabic" w:hAnsi="Simplified Arabic" w:cs="Simplified Arabic"/>
          <w:color w:val="000000" w:themeColor="text1"/>
          <w:sz w:val="28"/>
          <w:szCs w:val="28"/>
          <w:rtl/>
          <w:lang w:bidi="ar-DZ"/>
        </w:rPr>
      </w:pPr>
      <w:r w:rsidRPr="000D44C4">
        <w:rPr>
          <w:rFonts w:ascii="Simplified Arabic" w:hAnsi="Simplified Arabic" w:cs="Simplified Arabic"/>
          <w:color w:val="000000" w:themeColor="text1"/>
          <w:sz w:val="28"/>
          <w:szCs w:val="28"/>
          <w:rtl/>
          <w:lang w:bidi="ar-DZ"/>
        </w:rPr>
        <w:t xml:space="preserve">    إن طرح جملة المقاربات المتعلقة بالتنمية في الفكر </w:t>
      </w:r>
      <w:r w:rsidR="007E1469" w:rsidRPr="000D44C4">
        <w:rPr>
          <w:rFonts w:ascii="Simplified Arabic" w:hAnsi="Simplified Arabic" w:cs="Simplified Arabic" w:hint="cs"/>
          <w:color w:val="000000" w:themeColor="text1"/>
          <w:sz w:val="28"/>
          <w:szCs w:val="28"/>
          <w:rtl/>
          <w:lang w:bidi="ar-DZ"/>
        </w:rPr>
        <w:t>الإسلامي</w:t>
      </w:r>
      <w:r w:rsidRPr="000D44C4">
        <w:rPr>
          <w:rFonts w:ascii="Simplified Arabic" w:hAnsi="Simplified Arabic" w:cs="Simplified Arabic"/>
          <w:color w:val="000000" w:themeColor="text1"/>
          <w:sz w:val="28"/>
          <w:szCs w:val="28"/>
          <w:rtl/>
          <w:lang w:bidi="ar-DZ"/>
        </w:rPr>
        <w:t xml:space="preserve"> الحديث بشكل مكثف يستهدف البحث عن مفتاح الرؤية لكل مقاربة.ومفتاح الرؤية قد يكون إيجابيًا فنجعله ضمن خريطة بناء الرؤية العمرانية والإنمائية الجديدة، وقد يكون سلبيًا فنتجنبه ، لأنه يؤدي إلى عكس المقصود العمراني وغايات الإنماء. ورغم أن اغلب المقاربات الحديثة انطلقت من التراث السياسي </w:t>
      </w:r>
      <w:r w:rsidR="007E1469" w:rsidRPr="000D44C4">
        <w:rPr>
          <w:rFonts w:ascii="Simplified Arabic" w:hAnsi="Simplified Arabic" w:cs="Simplified Arabic" w:hint="cs"/>
          <w:color w:val="000000" w:themeColor="text1"/>
          <w:sz w:val="28"/>
          <w:szCs w:val="28"/>
          <w:rtl/>
          <w:lang w:bidi="ar-DZ"/>
        </w:rPr>
        <w:t>الإسلامي</w:t>
      </w:r>
      <w:r w:rsidRPr="000D44C4">
        <w:rPr>
          <w:rFonts w:ascii="Simplified Arabic" w:hAnsi="Simplified Arabic" w:cs="Simplified Arabic"/>
          <w:color w:val="000000" w:themeColor="text1"/>
          <w:sz w:val="28"/>
          <w:szCs w:val="28"/>
          <w:rtl/>
          <w:lang w:bidi="ar-DZ"/>
        </w:rPr>
        <w:t xml:space="preserve"> الذي </w:t>
      </w:r>
      <w:r w:rsidR="007E1469" w:rsidRPr="000D44C4">
        <w:rPr>
          <w:rFonts w:ascii="Simplified Arabic" w:hAnsi="Simplified Arabic" w:cs="Simplified Arabic" w:hint="cs"/>
          <w:color w:val="000000" w:themeColor="text1"/>
          <w:sz w:val="28"/>
          <w:szCs w:val="28"/>
          <w:rtl/>
          <w:lang w:bidi="ar-DZ"/>
        </w:rPr>
        <w:t>أسس</w:t>
      </w:r>
      <w:r w:rsidRPr="000D44C4">
        <w:rPr>
          <w:rFonts w:ascii="Simplified Arabic" w:hAnsi="Simplified Arabic" w:cs="Simplified Arabic"/>
          <w:color w:val="000000" w:themeColor="text1"/>
          <w:sz w:val="28"/>
          <w:szCs w:val="28"/>
          <w:rtl/>
          <w:lang w:bidi="ar-DZ"/>
        </w:rPr>
        <w:t xml:space="preserve"> له الماوردي في مقاربته التنموية القائمة على كشف علاقة الدين بالظاهرة الإنمائية على اعتبار انها أهم القواعد التي تحرك عناصر الالتزام والفاعلية في إطار عقدي يتحرك فيه الإنسان صوب مصلحته وإصلاحه، ويكشف حقيقة العلاقة الإيجابية بين الظاهرة الدينية والظاهرة الإنمائية في إطار الفهم الصحيح للدين وما يؤثر به من فاعلية. وعلاقة الظاهرة السياسية بالظاهرة الإنمائية من القواعد المهمة في هذا المقام، وهيبة السلطة وقدرتها إنما تعبر عن إحدى الضرورات للظاهرة الإنمائية. ثم العدل كحالة شاملة للكيان أفراداً وجماعات، حكامًا ومحكومين، ذلك أن هيبة السلطة لا تتأتى إلا من عدلها وقدرتها أن تجعل من الهيبة رضا بالعدل والسوية، وأمن عام هو من أهم شروط عناصر الاستقرار التي توفر قاعدة ووسطاً للعملية العمرانية، فالفوضى ضد العمران، والتهارج ضد الاجتماع، والأمن قرين العمران، هي معادلات هامة تؤسس أصول الأمن المترتب على العدل الشامل، ينضاف الى ذلك خصب دائم هو عنوان وإشارة إلى عناصر الإنماء الممتدّ والشامل والدائم، إنها مجالات التنمية بأسرها وبتنوعها وبتكافلها، وأمل فسيح يحدد أفق الرؤية ورحاباتها، رؤية لحال الجماعة والكيان في استقبالها، المتعلق بالأمل المصاغ ضمن أصول الوعي وقواعد السعي</w:t>
      </w:r>
      <w:r w:rsidRPr="000D44C4">
        <w:rPr>
          <w:rFonts w:ascii="Simplified Arabic" w:hAnsi="Simplified Arabic" w:cs="Simplified Arabic"/>
          <w:b/>
          <w:bCs/>
          <w:color w:val="000000" w:themeColor="text1"/>
          <w:sz w:val="28"/>
          <w:szCs w:val="28"/>
          <w:vertAlign w:val="superscript"/>
          <w:rtl/>
          <w:lang w:bidi="ar-DZ"/>
        </w:rPr>
        <w:t>(</w:t>
      </w:r>
      <w:r w:rsidRPr="000D44C4">
        <w:rPr>
          <w:rFonts w:ascii="Simplified Arabic" w:hAnsi="Simplified Arabic" w:cs="Simplified Arabic"/>
          <w:b/>
          <w:bCs/>
          <w:sz w:val="28"/>
          <w:szCs w:val="28"/>
          <w:vertAlign w:val="superscript"/>
          <w:rtl/>
          <w:lang w:bidi="ar-DZ"/>
        </w:rPr>
        <w:footnoteReference w:id="2"/>
      </w:r>
      <w:r w:rsidRPr="000D44C4">
        <w:rPr>
          <w:rFonts w:ascii="Simplified Arabic" w:hAnsi="Simplified Arabic" w:cs="Simplified Arabic"/>
          <w:b/>
          <w:bCs/>
          <w:color w:val="000000" w:themeColor="text1"/>
          <w:sz w:val="28"/>
          <w:szCs w:val="28"/>
          <w:vertAlign w:val="superscript"/>
          <w:rtl/>
          <w:lang w:bidi="ar-DZ"/>
        </w:rPr>
        <w:t>)</w:t>
      </w:r>
      <w:r w:rsidRPr="000D44C4">
        <w:rPr>
          <w:rFonts w:ascii="Simplified Arabic" w:hAnsi="Simplified Arabic" w:cs="Simplified Arabic"/>
          <w:color w:val="000000" w:themeColor="text1"/>
          <w:sz w:val="28"/>
          <w:szCs w:val="28"/>
          <w:rtl/>
          <w:lang w:bidi="ar-DZ"/>
        </w:rPr>
        <w:t>.</w:t>
      </w:r>
    </w:p>
    <w:p w:rsidR="003D06B4" w:rsidRPr="000D44C4" w:rsidRDefault="003D06B4" w:rsidP="003D06B4">
      <w:pPr>
        <w:bidi/>
        <w:spacing w:before="117" w:after="117"/>
        <w:ind w:left="-1" w:right="117"/>
        <w:jc w:val="both"/>
        <w:rPr>
          <w:rFonts w:ascii="Simplified Arabic" w:eastAsia="Times New Roman" w:hAnsi="Simplified Arabic" w:cs="Simplified Arabic"/>
          <w:color w:val="000000" w:themeColor="text1"/>
          <w:sz w:val="28"/>
          <w:szCs w:val="28"/>
          <w:lang w:eastAsia="fr-FR" w:bidi="ar-DZ"/>
        </w:rPr>
      </w:pPr>
      <w:r w:rsidRPr="000D44C4">
        <w:rPr>
          <w:rFonts w:ascii="Simplified Arabic" w:eastAsia="Times New Roman" w:hAnsi="Simplified Arabic" w:cs="Simplified Arabic"/>
          <w:color w:val="000000" w:themeColor="text1"/>
          <w:sz w:val="28"/>
          <w:szCs w:val="28"/>
          <w:rtl/>
          <w:lang w:eastAsia="fr-FR" w:bidi="ar-DZ"/>
        </w:rPr>
        <w:t xml:space="preserve">    وصلاح الدنيا موصول بصلاح الإنسان وعمرانه وما يتطلبه ذلك من مقتضيات وعناصر، ووسط التنمية البشرية وعمرانها من أصول رؤية الماوردي </w:t>
      </w:r>
      <w:r w:rsidRPr="000D44C4">
        <w:rPr>
          <w:rFonts w:ascii="Simplified Arabic" w:eastAsia="Times New Roman" w:hAnsi="Simplified Arabic" w:cs="Simplified Arabic"/>
          <w:b/>
          <w:bCs/>
          <w:color w:val="000000" w:themeColor="text1"/>
          <w:sz w:val="28"/>
          <w:szCs w:val="28"/>
          <w:vertAlign w:val="superscript"/>
          <w:rtl/>
          <w:lang w:eastAsia="fr-FR" w:bidi="ar-DZ"/>
        </w:rPr>
        <w:t>(</w:t>
      </w:r>
      <w:r w:rsidRPr="000D44C4">
        <w:rPr>
          <w:rFonts w:ascii="Simplified Arabic" w:eastAsia="Times New Roman" w:hAnsi="Simplified Arabic" w:cs="Simplified Arabic"/>
          <w:b/>
          <w:bCs/>
          <w:sz w:val="28"/>
          <w:szCs w:val="28"/>
          <w:vertAlign w:val="superscript"/>
          <w:rtl/>
          <w:lang w:eastAsia="fr-FR" w:bidi="ar-DZ"/>
        </w:rPr>
        <w:footnoteReference w:id="3"/>
      </w:r>
      <w:r w:rsidRPr="000D44C4">
        <w:rPr>
          <w:rFonts w:ascii="Simplified Arabic" w:eastAsia="Times New Roman" w:hAnsi="Simplified Arabic" w:cs="Simplified Arabic"/>
          <w:b/>
          <w:bCs/>
          <w:color w:val="000000" w:themeColor="text1"/>
          <w:sz w:val="28"/>
          <w:szCs w:val="28"/>
          <w:vertAlign w:val="superscript"/>
          <w:rtl/>
          <w:lang w:eastAsia="fr-FR" w:bidi="ar-DZ"/>
        </w:rPr>
        <w:t>)</w:t>
      </w:r>
      <w:r w:rsidRPr="000D44C4">
        <w:rPr>
          <w:rFonts w:ascii="Simplified Arabic" w:eastAsia="Times New Roman" w:hAnsi="Simplified Arabic" w:cs="Simplified Arabic"/>
          <w:color w:val="000000" w:themeColor="text1"/>
          <w:sz w:val="28"/>
          <w:szCs w:val="28"/>
          <w:rtl/>
          <w:lang w:eastAsia="fr-FR" w:bidi="ar-DZ"/>
        </w:rPr>
        <w:t xml:space="preserve"> .</w:t>
      </w:r>
    </w:p>
    <w:p w:rsidR="003D06B4" w:rsidRPr="000D44C4" w:rsidRDefault="003D06B4" w:rsidP="003D06B4">
      <w:pPr>
        <w:bidi/>
        <w:spacing w:before="117" w:after="117"/>
        <w:ind w:left="-1" w:right="117"/>
        <w:jc w:val="both"/>
        <w:rPr>
          <w:rFonts w:ascii="Simplified Arabic" w:eastAsia="Times New Roman" w:hAnsi="Simplified Arabic" w:cs="Simplified Arabic"/>
          <w:color w:val="000000" w:themeColor="text1"/>
          <w:sz w:val="28"/>
          <w:szCs w:val="28"/>
          <w:rtl/>
          <w:lang w:eastAsia="fr-FR" w:bidi="ar-DZ"/>
        </w:rPr>
      </w:pPr>
      <w:r w:rsidRPr="000D44C4">
        <w:rPr>
          <w:rFonts w:ascii="Simplified Arabic" w:eastAsia="Times New Roman" w:hAnsi="Simplified Arabic" w:cs="Simplified Arabic"/>
          <w:color w:val="000000" w:themeColor="text1"/>
          <w:sz w:val="28"/>
          <w:szCs w:val="28"/>
          <w:rtl/>
          <w:lang w:eastAsia="fr-FR" w:bidi="ar-DZ"/>
        </w:rPr>
        <w:t xml:space="preserve">    ومقاربة تراثية اخرى لابن خلدون التي بناها على أصول العمران وتأسيسه وخرابه وانهياره </w:t>
      </w:r>
      <w:r w:rsidRPr="000D44C4">
        <w:rPr>
          <w:rFonts w:ascii="Simplified Arabic" w:eastAsia="Times New Roman" w:hAnsi="Simplified Arabic" w:cs="Simplified Arabic"/>
          <w:b/>
          <w:bCs/>
          <w:color w:val="000000" w:themeColor="text1"/>
          <w:sz w:val="28"/>
          <w:szCs w:val="28"/>
          <w:vertAlign w:val="superscript"/>
          <w:rtl/>
          <w:lang w:eastAsia="fr-FR" w:bidi="ar-DZ"/>
        </w:rPr>
        <w:t>(</w:t>
      </w:r>
      <w:r w:rsidRPr="000D44C4">
        <w:rPr>
          <w:rFonts w:ascii="Simplified Arabic" w:eastAsia="Times New Roman" w:hAnsi="Simplified Arabic" w:cs="Simplified Arabic"/>
          <w:b/>
          <w:bCs/>
          <w:sz w:val="28"/>
          <w:szCs w:val="28"/>
          <w:vertAlign w:val="superscript"/>
          <w:rtl/>
          <w:lang w:eastAsia="fr-FR" w:bidi="ar-DZ"/>
        </w:rPr>
        <w:footnoteReference w:id="4"/>
      </w:r>
      <w:r w:rsidRPr="000D44C4">
        <w:rPr>
          <w:rFonts w:ascii="Simplified Arabic" w:eastAsia="Times New Roman" w:hAnsi="Simplified Arabic" w:cs="Simplified Arabic"/>
          <w:b/>
          <w:bCs/>
          <w:color w:val="000000" w:themeColor="text1"/>
          <w:sz w:val="28"/>
          <w:szCs w:val="28"/>
          <w:vertAlign w:val="superscript"/>
          <w:rtl/>
          <w:lang w:eastAsia="fr-FR" w:bidi="ar-DZ"/>
        </w:rPr>
        <w:t>)</w:t>
      </w:r>
      <w:r w:rsidRPr="000D44C4">
        <w:rPr>
          <w:rFonts w:ascii="Simplified Arabic" w:eastAsia="Times New Roman" w:hAnsi="Simplified Arabic" w:cs="Simplified Arabic"/>
          <w:color w:val="000000" w:themeColor="text1"/>
          <w:sz w:val="28"/>
          <w:szCs w:val="28"/>
          <w:rtl/>
          <w:lang w:eastAsia="fr-FR" w:bidi="ar-DZ"/>
        </w:rPr>
        <w:t xml:space="preserve"> حيث تحدث على ضرورة الاعتبار بالتاريخ، فأسّس وأصَّلَ فكرة أن للظاهرة الاجتماعية والسياسية والعمرانية عمقاً تاريخيًا، وللظواهر التاريخية عمقًا حضاريًا عمرانيًا. وكذا ضرورة النظر إلى الظاهرة العمرانية </w:t>
      </w:r>
      <w:r w:rsidRPr="000D44C4">
        <w:rPr>
          <w:rFonts w:ascii="Simplified Arabic" w:eastAsia="Times New Roman" w:hAnsi="Simplified Arabic" w:cs="Simplified Arabic"/>
          <w:color w:val="000000" w:themeColor="text1"/>
          <w:sz w:val="28"/>
          <w:szCs w:val="28"/>
          <w:rtl/>
          <w:lang w:eastAsia="fr-FR" w:bidi="ar-DZ"/>
        </w:rPr>
        <w:lastRenderedPageBreak/>
        <w:t>ضمن امتداداتها، وعناصر شمولها، فلشئون العمران ما يعرض له، وفيه من العوارض الذاتية من الملك والسلطان (ظاهرة السلطة)، والكسب والمعاش والصنائع والعلوم (مجالات العمران)، وعمارة الحياة والأمة التي هي مقصد عالم عمران ابن خلدون (المقاصد العمرانية)، ويعالج ابن خلدون كذلك أسباب الانهيار والتي عدد بعضها، إلا أنه يؤكد على سنة ذهبية وناموس عمراني، هما في غالب الأحوال تعبير عن سنة تحذيرية "أن الترف مؤذن بخراب العمران" الترف أو الانغماس في التمدن هو من أسباب انهيار الحضارة</w:t>
      </w:r>
      <w:r w:rsidRPr="000D44C4">
        <w:rPr>
          <w:rFonts w:ascii="Simplified Arabic" w:eastAsia="Times New Roman" w:hAnsi="Simplified Arabic" w:cs="Simplified Arabic"/>
          <w:b/>
          <w:bCs/>
          <w:color w:val="000000" w:themeColor="text1"/>
          <w:sz w:val="28"/>
          <w:szCs w:val="28"/>
          <w:vertAlign w:val="superscript"/>
          <w:rtl/>
          <w:lang w:eastAsia="fr-FR" w:bidi="ar-DZ"/>
        </w:rPr>
        <w:t xml:space="preserve"> (</w:t>
      </w:r>
      <w:r w:rsidRPr="000D44C4">
        <w:rPr>
          <w:rFonts w:ascii="Simplified Arabic" w:eastAsia="Times New Roman" w:hAnsi="Simplified Arabic" w:cs="Simplified Arabic"/>
          <w:b/>
          <w:bCs/>
          <w:sz w:val="28"/>
          <w:szCs w:val="28"/>
          <w:vertAlign w:val="superscript"/>
          <w:rtl/>
          <w:lang w:eastAsia="fr-FR" w:bidi="ar-DZ"/>
        </w:rPr>
        <w:footnoteReference w:id="5"/>
      </w:r>
      <w:r w:rsidRPr="000D44C4">
        <w:rPr>
          <w:rFonts w:ascii="Simplified Arabic" w:eastAsia="Times New Roman" w:hAnsi="Simplified Arabic" w:cs="Simplified Arabic"/>
          <w:b/>
          <w:bCs/>
          <w:color w:val="000000" w:themeColor="text1"/>
          <w:sz w:val="28"/>
          <w:szCs w:val="28"/>
          <w:vertAlign w:val="superscript"/>
          <w:rtl/>
          <w:lang w:eastAsia="fr-FR" w:bidi="ar-DZ"/>
        </w:rPr>
        <w:t>)</w:t>
      </w:r>
      <w:r w:rsidRPr="000D44C4">
        <w:rPr>
          <w:rFonts w:ascii="Simplified Arabic" w:eastAsia="Times New Roman" w:hAnsi="Simplified Arabic" w:cs="Simplified Arabic"/>
          <w:color w:val="000000" w:themeColor="text1"/>
          <w:sz w:val="28"/>
          <w:szCs w:val="28"/>
          <w:lang w:eastAsia="fr-FR" w:bidi="ar-DZ"/>
        </w:rPr>
        <w:t xml:space="preserve"> </w:t>
      </w:r>
      <w:r w:rsidRPr="000D44C4">
        <w:rPr>
          <w:rFonts w:ascii="Simplified Arabic" w:eastAsia="Times New Roman" w:hAnsi="Simplified Arabic" w:cs="Simplified Arabic"/>
          <w:color w:val="000000" w:themeColor="text1"/>
          <w:sz w:val="28"/>
          <w:szCs w:val="28"/>
          <w:rtl/>
          <w:lang w:eastAsia="fr-FR" w:bidi="ar-DZ"/>
        </w:rPr>
        <w:t>.</w:t>
      </w:r>
    </w:p>
    <w:p w:rsidR="003D06B4" w:rsidRPr="000D44C4" w:rsidRDefault="003D06B4" w:rsidP="003D06B4">
      <w:pPr>
        <w:pStyle w:val="Retraitcorpsdetexte3"/>
        <w:shd w:val="clear" w:color="auto" w:fill="FFFFFF"/>
        <w:bidi/>
        <w:spacing w:before="117" w:beforeAutospacing="0" w:after="117" w:afterAutospacing="0" w:line="276" w:lineRule="auto"/>
        <w:ind w:left="-1" w:right="117"/>
        <w:jc w:val="both"/>
        <w:rPr>
          <w:rFonts w:ascii="Simplified Arabic" w:hAnsi="Simplified Arabic" w:cs="Simplified Arabic"/>
          <w:color w:val="000000" w:themeColor="text1"/>
          <w:sz w:val="28"/>
          <w:szCs w:val="28"/>
          <w:rtl/>
          <w:lang w:bidi="ar-DZ"/>
        </w:rPr>
      </w:pPr>
      <w:r w:rsidRPr="000D44C4">
        <w:rPr>
          <w:rFonts w:ascii="Simplified Arabic" w:hAnsi="Simplified Arabic" w:cs="Simplified Arabic"/>
          <w:color w:val="000000" w:themeColor="text1"/>
          <w:sz w:val="28"/>
          <w:szCs w:val="28"/>
          <w:rtl/>
          <w:lang w:bidi="ar-DZ"/>
        </w:rPr>
        <w:t xml:space="preserve">    ونشير الى المقاربة الشـاطبية التي بنيت على المقاصـد الكلية  وأسست  لقواعد الحفظ وأصول العمران فهو يلفتنا إلى هدف العملية الإنمائية والعمرانية، وعناصر المادة العمرانية، ووسائل الحفظ العمراني وتكافل عناصر الحفظ، وتنوع مستوياتها بين دفع الضرر وجلب المصالح وعناصر وزن وتكييف الحالات والأفعال (الضروري والحاجي والتحسيني). ويتحرك بنا صوب عناصر فهم العملية العمرانية والإنمائية وفق عناصر النموذج المقاصدي والذي يؤصل بحق منهج نظر ومنهج تعامل وتناول مع أصول الظاهرة العمرانية. كما أنه يلفت الانتباه إلى عناصر تقويم الفعل العمراني الحافظ للمجالات</w:t>
      </w:r>
      <w:r w:rsidRPr="000D44C4">
        <w:rPr>
          <w:rFonts w:ascii="Simplified Arabic" w:hAnsi="Simplified Arabic" w:cs="Simplified Arabic"/>
          <w:b/>
          <w:bCs/>
          <w:color w:val="000000" w:themeColor="text1"/>
          <w:sz w:val="28"/>
          <w:szCs w:val="28"/>
          <w:vertAlign w:val="superscript"/>
          <w:rtl/>
          <w:lang w:bidi="ar-DZ"/>
        </w:rPr>
        <w:t xml:space="preserve"> (</w:t>
      </w:r>
      <w:r w:rsidRPr="000D44C4">
        <w:rPr>
          <w:rFonts w:ascii="Simplified Arabic" w:hAnsi="Simplified Arabic" w:cs="Simplified Arabic"/>
          <w:b/>
          <w:bCs/>
          <w:sz w:val="28"/>
          <w:szCs w:val="28"/>
          <w:vertAlign w:val="superscript"/>
          <w:rtl/>
          <w:lang w:bidi="ar-DZ"/>
        </w:rPr>
        <w:footnoteReference w:id="6"/>
      </w:r>
      <w:r w:rsidRPr="000D44C4">
        <w:rPr>
          <w:rFonts w:ascii="Simplified Arabic" w:hAnsi="Simplified Arabic" w:cs="Simplified Arabic"/>
          <w:b/>
          <w:bCs/>
          <w:color w:val="000000" w:themeColor="text1"/>
          <w:sz w:val="28"/>
          <w:szCs w:val="28"/>
          <w:vertAlign w:val="superscript"/>
          <w:rtl/>
          <w:lang w:bidi="ar-DZ"/>
        </w:rPr>
        <w:t>)</w:t>
      </w:r>
      <w:r w:rsidRPr="000D44C4">
        <w:rPr>
          <w:rFonts w:ascii="Simplified Arabic" w:hAnsi="Simplified Arabic" w:cs="Simplified Arabic"/>
          <w:color w:val="000000" w:themeColor="text1"/>
          <w:sz w:val="28"/>
          <w:szCs w:val="28"/>
          <w:rtl/>
          <w:lang w:bidi="ar-DZ"/>
        </w:rPr>
        <w:t xml:space="preserve"> .</w:t>
      </w:r>
    </w:p>
    <w:p w:rsidR="003D06B4" w:rsidRDefault="00656DEB" w:rsidP="003D06B4">
      <w:pPr>
        <w:pStyle w:val="Retraitcorpsdetexte3"/>
        <w:shd w:val="clear" w:color="auto" w:fill="FFFFFF"/>
        <w:bidi/>
        <w:spacing w:before="117" w:beforeAutospacing="0" w:after="117" w:afterAutospacing="0" w:line="276" w:lineRule="auto"/>
        <w:ind w:left="117" w:right="117" w:firstLine="584"/>
        <w:jc w:val="both"/>
        <w:rPr>
          <w:rFonts w:ascii="Simplified Arabic" w:hAnsi="Simplified Arabic" w:cs="Simplified Arabic"/>
          <w:color w:val="000000" w:themeColor="text1"/>
          <w:sz w:val="28"/>
          <w:szCs w:val="28"/>
          <w:rtl/>
          <w:lang w:bidi="ar-DZ"/>
        </w:rPr>
      </w:pPr>
      <w:r w:rsidRPr="000D44C4">
        <w:rPr>
          <w:rFonts w:ascii="Simplified Arabic" w:hAnsi="Simplified Arabic" w:cs="Simplified Arabic" w:hint="cs"/>
          <w:color w:val="000000" w:themeColor="text1"/>
          <w:sz w:val="28"/>
          <w:szCs w:val="28"/>
          <w:rtl/>
          <w:lang w:bidi="ar-DZ"/>
        </w:rPr>
        <w:t>أما</w:t>
      </w:r>
      <w:r w:rsidR="003D06B4" w:rsidRPr="000D44C4">
        <w:rPr>
          <w:rFonts w:ascii="Simplified Arabic" w:hAnsi="Simplified Arabic" w:cs="Simplified Arabic"/>
          <w:color w:val="000000" w:themeColor="text1"/>
          <w:sz w:val="28"/>
          <w:szCs w:val="28"/>
          <w:rtl/>
          <w:lang w:bidi="ar-DZ"/>
        </w:rPr>
        <w:t xml:space="preserve"> المقاربة الأسـدية نسبة الى صاحبها محمد بن خليل الأسدي،فتربط فسـاد العمران بفسـاد سوق المال حيث يتحرك الأسدي بنا في مقاربته ليعرض حالة محددة يتحرك فيها الفساد النقدي "سوق المال" ليشير إلي الفساد العمراني، هياكله وأبنيته ووظائفه وأدواره وغاياته. ويقول أن الأزمات يمكن أن تطول العمران لأسباب طبيعية ولأسباب إنسانية، وأن العيب ليس في حدوث هذه الأزمات التي تطول البناء العمراني أو بعضا من مادته أو معظم أدواره ووظائفه، إنه يتحرك صوب عنصر هام، وهو أن فساد الوسائل يقود إلي فساد المقاصد والعكس بالضرورة صحيح</w:t>
      </w:r>
      <w:r w:rsidR="003D06B4" w:rsidRPr="000D44C4">
        <w:rPr>
          <w:rFonts w:ascii="Simplified Arabic" w:hAnsi="Simplified Arabic" w:cs="Simplified Arabic"/>
          <w:b/>
          <w:bCs/>
          <w:color w:val="000000" w:themeColor="text1"/>
          <w:sz w:val="28"/>
          <w:szCs w:val="28"/>
          <w:vertAlign w:val="superscript"/>
          <w:rtl/>
          <w:lang w:bidi="ar-DZ"/>
        </w:rPr>
        <w:t>(</w:t>
      </w:r>
      <w:r w:rsidR="003D06B4" w:rsidRPr="000D44C4">
        <w:rPr>
          <w:rFonts w:ascii="Simplified Arabic" w:hAnsi="Simplified Arabic" w:cs="Simplified Arabic"/>
          <w:b/>
          <w:bCs/>
          <w:sz w:val="28"/>
          <w:szCs w:val="28"/>
          <w:vertAlign w:val="superscript"/>
          <w:rtl/>
          <w:lang w:bidi="ar-DZ"/>
        </w:rPr>
        <w:footnoteReference w:id="7"/>
      </w:r>
      <w:r w:rsidR="003D06B4" w:rsidRPr="000D44C4">
        <w:rPr>
          <w:rFonts w:ascii="Simplified Arabic" w:hAnsi="Simplified Arabic" w:cs="Simplified Arabic"/>
          <w:b/>
          <w:bCs/>
          <w:color w:val="000000" w:themeColor="text1"/>
          <w:sz w:val="28"/>
          <w:szCs w:val="28"/>
          <w:vertAlign w:val="superscript"/>
          <w:rtl/>
          <w:lang w:bidi="ar-DZ"/>
        </w:rPr>
        <w:t>)</w:t>
      </w:r>
      <w:r w:rsidR="003D06B4" w:rsidRPr="000D44C4">
        <w:rPr>
          <w:rFonts w:ascii="Simplified Arabic" w:hAnsi="Simplified Arabic" w:cs="Simplified Arabic"/>
          <w:color w:val="000000" w:themeColor="text1"/>
          <w:sz w:val="28"/>
          <w:szCs w:val="28"/>
          <w:rtl/>
          <w:lang w:bidi="ar-DZ"/>
        </w:rPr>
        <w:t xml:space="preserve">. </w:t>
      </w:r>
    </w:p>
    <w:p w:rsidR="003E0BB8" w:rsidRPr="000D44C4" w:rsidRDefault="003E0BB8" w:rsidP="003E0BB8">
      <w:pPr>
        <w:pStyle w:val="Retraitcorpsdetexte3"/>
        <w:shd w:val="clear" w:color="auto" w:fill="FFFFFF"/>
        <w:bidi/>
        <w:spacing w:before="117" w:beforeAutospacing="0" w:after="117" w:afterAutospacing="0" w:line="276" w:lineRule="auto"/>
        <w:ind w:left="117" w:right="117" w:firstLine="584"/>
        <w:jc w:val="both"/>
        <w:rPr>
          <w:rFonts w:ascii="Simplified Arabic" w:hAnsi="Simplified Arabic" w:cs="Simplified Arabic"/>
          <w:color w:val="000000" w:themeColor="text1"/>
          <w:sz w:val="28"/>
          <w:szCs w:val="28"/>
          <w:rtl/>
          <w:lang w:bidi="ar-DZ"/>
        </w:rPr>
      </w:pPr>
    </w:p>
    <w:p w:rsidR="003D06B4" w:rsidRPr="000D44C4" w:rsidRDefault="00B86351" w:rsidP="003D06B4">
      <w:pPr>
        <w:pStyle w:val="Retraitcorpsdetexte3"/>
        <w:shd w:val="clear" w:color="auto" w:fill="FFFFFF"/>
        <w:bidi/>
        <w:spacing w:before="117" w:beforeAutospacing="0" w:after="117" w:afterAutospacing="0" w:line="276" w:lineRule="auto"/>
        <w:ind w:right="117" w:firstLine="24"/>
        <w:jc w:val="both"/>
        <w:rPr>
          <w:rFonts w:ascii="Simplified Arabic" w:hAnsi="Simplified Arabic" w:cs="Simplified Arabic"/>
          <w:b/>
          <w:bCs/>
          <w:color w:val="000000" w:themeColor="text1"/>
          <w:sz w:val="28"/>
          <w:szCs w:val="28"/>
          <w:rtl/>
          <w:lang w:bidi="ar-DZ"/>
        </w:rPr>
      </w:pPr>
      <w:r w:rsidRPr="000D44C4">
        <w:rPr>
          <w:rFonts w:ascii="Simplified Arabic" w:hAnsi="Simplified Arabic" w:cs="Simplified Arabic"/>
          <w:b/>
          <w:bCs/>
          <w:color w:val="000000" w:themeColor="text1"/>
          <w:sz w:val="28"/>
          <w:szCs w:val="28"/>
          <w:rtl/>
          <w:lang w:bidi="ar-DZ"/>
        </w:rPr>
        <w:lastRenderedPageBreak/>
        <w:t>ثانيا:</w:t>
      </w:r>
      <w:r w:rsidR="003D06B4" w:rsidRPr="000D44C4">
        <w:rPr>
          <w:rFonts w:ascii="Simplified Arabic" w:hAnsi="Simplified Arabic" w:cs="Simplified Arabic"/>
          <w:b/>
          <w:bCs/>
          <w:color w:val="000000" w:themeColor="text1"/>
          <w:sz w:val="28"/>
          <w:szCs w:val="28"/>
          <w:rtl/>
          <w:lang w:bidi="ar-DZ"/>
        </w:rPr>
        <w:t xml:space="preserve"> المقاربات المعاصرة للتنمية في المنظور الاسلامي</w:t>
      </w:r>
    </w:p>
    <w:p w:rsidR="003D06B4" w:rsidRPr="000D44C4" w:rsidRDefault="003D06B4" w:rsidP="003D06B4">
      <w:pPr>
        <w:shd w:val="clear" w:color="auto" w:fill="FFFFFF"/>
        <w:bidi/>
        <w:spacing w:before="117" w:after="117"/>
        <w:ind w:left="117" w:right="117" w:hanging="118"/>
        <w:jc w:val="both"/>
        <w:rPr>
          <w:rFonts w:ascii="Simplified Arabic" w:eastAsia="Times New Roman" w:hAnsi="Simplified Arabic" w:cs="Simplified Arabic"/>
          <w:color w:val="000000" w:themeColor="text1"/>
          <w:sz w:val="28"/>
          <w:szCs w:val="28"/>
          <w:rtl/>
          <w:lang w:eastAsia="fr-FR" w:bidi="ar-DZ"/>
        </w:rPr>
      </w:pPr>
      <w:r w:rsidRPr="000D44C4">
        <w:rPr>
          <w:rFonts w:ascii="Simplified Arabic" w:eastAsia="Times New Roman" w:hAnsi="Simplified Arabic" w:cs="Simplified Arabic"/>
          <w:color w:val="000000" w:themeColor="text1"/>
          <w:sz w:val="28"/>
          <w:szCs w:val="28"/>
          <w:rtl/>
          <w:lang w:eastAsia="fr-FR" w:bidi="ar-DZ"/>
        </w:rPr>
        <w:t xml:space="preserve">     وبعد هذا العرض المقتضب للمقاربات التراثية في التنمية، نصل الى الاجتهادات المعاصرة حيث عرف عصرنا ايضا عدة رؤى ومقاربات تراكم التجربة وتطور النموذج وتنظر للعصر الذي تعيشه مراعية في ذلك التحولات والتغيرات التي حدثت في الفكر البشري ولاسيما الجانب الابستمولوجي فيه على اعتبار أن قضية التنمية هي من القضايا التي تتعلق بالانسان في اي بقعة كان وترتبط ايضا بحجم المساحات التي يشترك فيها مع العالم الذي يعيش فيه فيؤثر فيه ويتأثر به .</w:t>
      </w:r>
    </w:p>
    <w:p w:rsidR="003D06B4" w:rsidRPr="000D44C4" w:rsidRDefault="003D06B4" w:rsidP="00B86351">
      <w:pPr>
        <w:pStyle w:val="NormalWeb"/>
        <w:numPr>
          <w:ilvl w:val="0"/>
          <w:numId w:val="39"/>
        </w:numPr>
        <w:shd w:val="clear" w:color="auto" w:fill="FFFFFF"/>
        <w:bidi/>
        <w:spacing w:before="117" w:beforeAutospacing="0" w:after="117" w:afterAutospacing="0" w:line="276" w:lineRule="auto"/>
        <w:ind w:right="117"/>
        <w:jc w:val="both"/>
        <w:rPr>
          <w:rFonts w:ascii="Simplified Arabic" w:hAnsi="Simplified Arabic" w:cs="Simplified Arabic"/>
          <w:b/>
          <w:bCs/>
          <w:color w:val="000000" w:themeColor="text1"/>
          <w:sz w:val="28"/>
          <w:szCs w:val="28"/>
          <w:lang w:bidi="ar-DZ"/>
        </w:rPr>
      </w:pPr>
      <w:r w:rsidRPr="000D44C4">
        <w:rPr>
          <w:rFonts w:ascii="Simplified Arabic" w:hAnsi="Simplified Arabic" w:cs="Simplified Arabic"/>
          <w:b/>
          <w:bCs/>
          <w:color w:val="000000" w:themeColor="text1"/>
          <w:sz w:val="28"/>
          <w:szCs w:val="28"/>
          <w:rtl/>
          <w:lang w:bidi="ar-DZ"/>
        </w:rPr>
        <w:t>المقاربة الخاصة بعناصر القابلية (مالك بن نبي )</w:t>
      </w:r>
    </w:p>
    <w:p w:rsidR="003D06B4" w:rsidRPr="000D44C4" w:rsidRDefault="003D06B4" w:rsidP="003D06B4">
      <w:pPr>
        <w:pStyle w:val="Retraitcorpsdetexte3"/>
        <w:shd w:val="clear" w:color="auto" w:fill="FFFFFF"/>
        <w:bidi/>
        <w:spacing w:before="117" w:beforeAutospacing="0" w:after="117" w:afterAutospacing="0" w:line="276" w:lineRule="auto"/>
        <w:ind w:left="117" w:right="117" w:firstLine="584"/>
        <w:jc w:val="both"/>
        <w:rPr>
          <w:rFonts w:ascii="Simplified Arabic" w:hAnsi="Simplified Arabic" w:cs="Simplified Arabic"/>
          <w:color w:val="000000" w:themeColor="text1"/>
          <w:sz w:val="28"/>
          <w:szCs w:val="28"/>
          <w:lang w:bidi="ar-DZ"/>
        </w:rPr>
      </w:pPr>
      <w:r w:rsidRPr="000D44C4">
        <w:rPr>
          <w:rFonts w:ascii="Simplified Arabic" w:hAnsi="Simplified Arabic" w:cs="Simplified Arabic"/>
          <w:color w:val="000000" w:themeColor="text1"/>
          <w:sz w:val="28"/>
          <w:szCs w:val="28"/>
          <w:rtl/>
          <w:lang w:bidi="ar-DZ"/>
        </w:rPr>
        <w:t xml:space="preserve">هي المقاربة التي قدمها مالك بن نبي. </w:t>
      </w:r>
      <w:r w:rsidRPr="00656DEB">
        <w:rPr>
          <w:rFonts w:ascii="Simplified Arabic" w:hAnsi="Simplified Arabic" w:cs="Simplified Arabic"/>
          <w:color w:val="000000" w:themeColor="text1"/>
          <w:sz w:val="28"/>
          <w:szCs w:val="28"/>
          <w:rtl/>
          <w:lang w:bidi="ar-DZ"/>
        </w:rPr>
        <w:t>وأول المفاتيح</w:t>
      </w:r>
      <w:r w:rsidRPr="000D44C4">
        <w:rPr>
          <w:rFonts w:ascii="Simplified Arabic" w:hAnsi="Simplified Arabic" w:cs="Simplified Arabic"/>
          <w:color w:val="000000" w:themeColor="text1"/>
          <w:sz w:val="28"/>
          <w:szCs w:val="28"/>
          <w:rtl/>
          <w:lang w:bidi="ar-DZ"/>
        </w:rPr>
        <w:t xml:space="preserve"> التي يقدمها ابن نبي ضمن عناصر الرؤية التنموية والعمرانية يقع ضمن تصنيفه عوالم الوجود البشرى وما يحيط به من عالم أفكار وعالم أشخاص وعالم أشياء، ثم الناظم لهذه العوالم وهو شبكة العلاقات الاجتماعية، وما يتولد عن ذلك من عوالم علاقات وأحداث ومواقف وتفاعلات في كامل عناصر الساحة الحضارية، وعناصر الوجود لدى مالك يتحرك وقبل ذلك يؤسس على أفكار أولية لتحقيق أهداف يحددها عالم الأشخاص، من خلال وسائل من عالم الأشياء في ظل شبكة العلاقات الاجتماعية تنظم هذه المنظومة، وتحقق عناصر التمايز والاختصاص بين مجتمع وآخر وزمان وآخر.</w:t>
      </w:r>
    </w:p>
    <w:p w:rsidR="003D06B4" w:rsidRPr="000D44C4" w:rsidRDefault="003D06B4" w:rsidP="003D06B4">
      <w:pPr>
        <w:pStyle w:val="Retraitcorpsdetexte3"/>
        <w:shd w:val="clear" w:color="auto" w:fill="FFFFFF"/>
        <w:bidi/>
        <w:spacing w:before="117" w:beforeAutospacing="0" w:after="117" w:afterAutospacing="0" w:line="276" w:lineRule="auto"/>
        <w:ind w:left="117" w:right="117" w:firstLine="584"/>
        <w:jc w:val="both"/>
        <w:rPr>
          <w:rFonts w:ascii="Simplified Arabic" w:hAnsi="Simplified Arabic" w:cs="Simplified Arabic"/>
          <w:color w:val="000000" w:themeColor="text1"/>
          <w:sz w:val="28"/>
          <w:szCs w:val="28"/>
          <w:rtl/>
          <w:lang w:bidi="ar-DZ"/>
        </w:rPr>
      </w:pPr>
      <w:r w:rsidRPr="000D44C4">
        <w:rPr>
          <w:rFonts w:ascii="Simplified Arabic" w:hAnsi="Simplified Arabic" w:cs="Simplified Arabic"/>
          <w:b/>
          <w:bCs/>
          <w:color w:val="000000" w:themeColor="text1"/>
          <w:sz w:val="28"/>
          <w:szCs w:val="28"/>
          <w:rtl/>
          <w:lang w:bidi="ar-DZ"/>
        </w:rPr>
        <w:t>والمفتاح الثاني هو</w:t>
      </w:r>
      <w:r w:rsidRPr="000D44C4">
        <w:rPr>
          <w:rFonts w:ascii="Simplified Arabic" w:hAnsi="Simplified Arabic" w:cs="Simplified Arabic"/>
          <w:color w:val="000000" w:themeColor="text1"/>
          <w:sz w:val="28"/>
          <w:szCs w:val="28"/>
          <w:rtl/>
          <w:lang w:bidi="ar-DZ"/>
        </w:rPr>
        <w:t>: أن عالم الأفكار وما يولده من منظومة ثقافية ومفاهيمية يتحدد بناء عليه مدى فعالية الحضارة وعمرانها ومدى قوة المجتمع، ومدى فاعلية المجتمع، فكما كانت شبكة العلاقات الفكرية أكثر انسجاماً، كانت شبكة العلاقات الاجتماعية أكثر تماسكاً وتفاعلاً، وكانت الفاعلية الاجتماعية والحضارية والعمرانية أكثر، والعكس صحيح</w:t>
      </w:r>
      <w:hyperlink r:id="rId8" w:anchor="(1)" w:history="1">
        <w:r w:rsidRPr="000D44C4">
          <w:rPr>
            <w:rFonts w:ascii="Simplified Arabic" w:hAnsi="Simplified Arabic" w:cs="Simplified Arabic"/>
            <w:b/>
            <w:bCs/>
            <w:sz w:val="28"/>
            <w:szCs w:val="28"/>
            <w:vertAlign w:val="superscript"/>
            <w:rtl/>
            <w:lang w:bidi="ar-DZ"/>
          </w:rPr>
          <w:t>(</w:t>
        </w:r>
        <w:r w:rsidRPr="000D44C4">
          <w:rPr>
            <w:rFonts w:ascii="Simplified Arabic" w:hAnsi="Simplified Arabic" w:cs="Simplified Arabic"/>
            <w:b/>
            <w:bCs/>
            <w:sz w:val="28"/>
            <w:szCs w:val="28"/>
            <w:vertAlign w:val="superscript"/>
            <w:rtl/>
            <w:lang w:bidi="ar-DZ"/>
          </w:rPr>
          <w:footnoteReference w:id="8"/>
        </w:r>
        <w:r w:rsidRPr="000D44C4">
          <w:rPr>
            <w:rFonts w:ascii="Simplified Arabic" w:hAnsi="Simplified Arabic" w:cs="Simplified Arabic"/>
            <w:b/>
            <w:bCs/>
            <w:sz w:val="28"/>
            <w:szCs w:val="28"/>
            <w:vertAlign w:val="superscript"/>
            <w:rtl/>
            <w:lang w:bidi="ar-DZ"/>
          </w:rPr>
          <w:t>)</w:t>
        </w:r>
      </w:hyperlink>
      <w:r w:rsidRPr="000D44C4">
        <w:rPr>
          <w:rFonts w:ascii="Simplified Arabic" w:hAnsi="Simplified Arabic" w:cs="Simplified Arabic"/>
          <w:color w:val="000000" w:themeColor="text1"/>
          <w:sz w:val="28"/>
          <w:szCs w:val="28"/>
          <w:rtl/>
          <w:lang w:bidi="ar-DZ"/>
        </w:rPr>
        <w:t>.</w:t>
      </w:r>
    </w:p>
    <w:p w:rsidR="003D06B4" w:rsidRPr="000D44C4" w:rsidRDefault="003D06B4" w:rsidP="003D06B4">
      <w:pPr>
        <w:pStyle w:val="Retraitcorpsdetexte3"/>
        <w:shd w:val="clear" w:color="auto" w:fill="FFFFFF"/>
        <w:bidi/>
        <w:spacing w:before="117" w:beforeAutospacing="0" w:after="117" w:afterAutospacing="0" w:line="276" w:lineRule="auto"/>
        <w:ind w:left="117" w:right="117" w:firstLine="584"/>
        <w:jc w:val="both"/>
        <w:rPr>
          <w:rFonts w:ascii="Simplified Arabic" w:hAnsi="Simplified Arabic" w:cs="Simplified Arabic"/>
          <w:color w:val="000000" w:themeColor="text1"/>
          <w:sz w:val="28"/>
          <w:szCs w:val="28"/>
          <w:rtl/>
          <w:lang w:bidi="ar-DZ"/>
        </w:rPr>
      </w:pPr>
      <w:r w:rsidRPr="000D44C4">
        <w:rPr>
          <w:rFonts w:ascii="Simplified Arabic" w:hAnsi="Simplified Arabic" w:cs="Simplified Arabic"/>
          <w:b/>
          <w:bCs/>
          <w:color w:val="000000" w:themeColor="text1"/>
          <w:sz w:val="28"/>
          <w:szCs w:val="28"/>
          <w:rtl/>
          <w:lang w:bidi="ar-DZ"/>
        </w:rPr>
        <w:lastRenderedPageBreak/>
        <w:t>والمفتاح الثالث</w:t>
      </w:r>
      <w:r w:rsidRPr="000D44C4">
        <w:rPr>
          <w:rFonts w:ascii="Simplified Arabic" w:hAnsi="Simplified Arabic" w:cs="Simplified Arabic"/>
          <w:color w:val="000000" w:themeColor="text1"/>
          <w:sz w:val="28"/>
          <w:szCs w:val="28"/>
          <w:rtl/>
          <w:lang w:bidi="ar-DZ"/>
        </w:rPr>
        <w:t>: ضمن رؤية مالك: ذلك التمييز بين مجرد الوجود ومعاني الحضور، فالأمم قد توجد مكتفية بذاتها منغلقة على نفسها، أو مفعولاً بها غير فاعلة، وهي بهذا المعنى موجودة لا حاضرة</w:t>
      </w:r>
      <w:hyperlink r:id="rId9" w:anchor="(2)" w:history="1">
        <w:r w:rsidRPr="000D44C4">
          <w:rPr>
            <w:rFonts w:ascii="Simplified Arabic" w:hAnsi="Simplified Arabic" w:cs="Simplified Arabic"/>
            <w:b/>
            <w:bCs/>
            <w:sz w:val="28"/>
            <w:szCs w:val="28"/>
            <w:vertAlign w:val="superscript"/>
            <w:rtl/>
            <w:lang w:bidi="ar-DZ"/>
          </w:rPr>
          <w:t>(</w:t>
        </w:r>
        <w:r w:rsidRPr="000D44C4">
          <w:rPr>
            <w:rFonts w:ascii="Simplified Arabic" w:hAnsi="Simplified Arabic" w:cs="Simplified Arabic"/>
            <w:b/>
            <w:bCs/>
            <w:sz w:val="28"/>
            <w:szCs w:val="28"/>
            <w:vertAlign w:val="superscript"/>
            <w:rtl/>
            <w:lang w:bidi="ar-DZ"/>
          </w:rPr>
          <w:footnoteReference w:id="9"/>
        </w:r>
        <w:r w:rsidRPr="000D44C4">
          <w:rPr>
            <w:rFonts w:ascii="Simplified Arabic" w:hAnsi="Simplified Arabic" w:cs="Simplified Arabic"/>
            <w:b/>
            <w:bCs/>
            <w:sz w:val="28"/>
            <w:szCs w:val="28"/>
            <w:vertAlign w:val="superscript"/>
            <w:rtl/>
            <w:lang w:bidi="ar-DZ"/>
          </w:rPr>
          <w:t>)</w:t>
        </w:r>
      </w:hyperlink>
      <w:r w:rsidRPr="000D44C4">
        <w:rPr>
          <w:rFonts w:ascii="Simplified Arabic" w:hAnsi="Simplified Arabic" w:cs="Simplified Arabic"/>
          <w:color w:val="000000" w:themeColor="text1"/>
          <w:sz w:val="28"/>
          <w:szCs w:val="28"/>
          <w:rtl/>
          <w:lang w:bidi="ar-DZ"/>
        </w:rPr>
        <w:t>.</w:t>
      </w:r>
    </w:p>
    <w:p w:rsidR="003D06B4" w:rsidRPr="000D44C4" w:rsidRDefault="003D06B4" w:rsidP="003D06B4">
      <w:pPr>
        <w:pStyle w:val="Retraitcorpsdetexte3"/>
        <w:shd w:val="clear" w:color="auto" w:fill="FFFFFF"/>
        <w:bidi/>
        <w:spacing w:before="117" w:beforeAutospacing="0" w:after="117" w:afterAutospacing="0" w:line="276" w:lineRule="auto"/>
        <w:ind w:left="117" w:right="117" w:firstLine="584"/>
        <w:jc w:val="both"/>
        <w:rPr>
          <w:rFonts w:ascii="Simplified Arabic" w:hAnsi="Simplified Arabic" w:cs="Simplified Arabic"/>
          <w:color w:val="000000" w:themeColor="text1"/>
          <w:sz w:val="28"/>
          <w:szCs w:val="28"/>
          <w:rtl/>
          <w:lang w:bidi="ar-DZ"/>
        </w:rPr>
      </w:pPr>
      <w:r w:rsidRPr="000D44C4">
        <w:rPr>
          <w:rFonts w:ascii="Simplified Arabic" w:hAnsi="Simplified Arabic" w:cs="Simplified Arabic"/>
          <w:b/>
          <w:bCs/>
          <w:color w:val="000000" w:themeColor="text1"/>
          <w:sz w:val="28"/>
          <w:szCs w:val="28"/>
          <w:rtl/>
          <w:lang w:bidi="ar-DZ"/>
        </w:rPr>
        <w:t>المفتاح الرابع</w:t>
      </w:r>
      <w:r w:rsidRPr="000D44C4">
        <w:rPr>
          <w:rFonts w:ascii="Simplified Arabic" w:hAnsi="Simplified Arabic" w:cs="Simplified Arabic"/>
          <w:color w:val="000000" w:themeColor="text1"/>
          <w:sz w:val="28"/>
          <w:szCs w:val="28"/>
          <w:rtl/>
          <w:lang w:bidi="ar-DZ"/>
        </w:rPr>
        <w:t>: يكمن في معادلة مالك العمرانية والحضارية وما يشتق منها من رؤية للإنماء والتنمية، وذلك في إطار التمييز الذي أكد عليه من ضرورة التفرقة بين المعادلة البيولوجية والمعادلة الاجتماعية والحضارية والعمرانية، فالمعادلة الأولى: يشترك فيها جميع بني الإنسان بحكم كونهم جنساً واحداً من مصدر واحد، ولكن المعادلة الثانية: تصوغها الثقافة والخبرة الاجتماعية والتاريخية، ومن ثم فلكل مجتمع معادلته الاجتماعية الخاصة به</w:t>
      </w:r>
      <w:hyperlink r:id="rId10" w:anchor="(3)" w:history="1">
        <w:r w:rsidRPr="000D44C4">
          <w:rPr>
            <w:rFonts w:ascii="Simplified Arabic" w:hAnsi="Simplified Arabic" w:cs="Simplified Arabic"/>
            <w:b/>
            <w:bCs/>
            <w:sz w:val="28"/>
            <w:szCs w:val="28"/>
            <w:vertAlign w:val="superscript"/>
            <w:rtl/>
            <w:lang w:bidi="ar-DZ"/>
          </w:rPr>
          <w:t>(</w:t>
        </w:r>
        <w:r w:rsidRPr="000D44C4">
          <w:rPr>
            <w:rFonts w:ascii="Simplified Arabic" w:hAnsi="Simplified Arabic" w:cs="Simplified Arabic"/>
            <w:b/>
            <w:bCs/>
            <w:sz w:val="28"/>
            <w:szCs w:val="28"/>
            <w:vertAlign w:val="superscript"/>
            <w:rtl/>
            <w:lang w:bidi="ar-DZ"/>
          </w:rPr>
          <w:footnoteReference w:id="10"/>
        </w:r>
        <w:r w:rsidRPr="000D44C4">
          <w:rPr>
            <w:rFonts w:ascii="Simplified Arabic" w:hAnsi="Simplified Arabic" w:cs="Simplified Arabic"/>
            <w:b/>
            <w:bCs/>
            <w:sz w:val="28"/>
            <w:szCs w:val="28"/>
            <w:vertAlign w:val="superscript"/>
            <w:rtl/>
            <w:lang w:bidi="ar-DZ"/>
          </w:rPr>
          <w:t>)</w:t>
        </w:r>
      </w:hyperlink>
      <w:r w:rsidRPr="000D44C4">
        <w:rPr>
          <w:rFonts w:ascii="Simplified Arabic" w:hAnsi="Simplified Arabic" w:cs="Simplified Arabic"/>
          <w:color w:val="000000" w:themeColor="text1"/>
          <w:sz w:val="28"/>
          <w:szCs w:val="28"/>
          <w:rtl/>
          <w:lang w:bidi="ar-DZ"/>
        </w:rPr>
        <w:t>.</w:t>
      </w:r>
    </w:p>
    <w:p w:rsidR="003D06B4" w:rsidRPr="000D44C4" w:rsidRDefault="003D06B4" w:rsidP="003D06B4">
      <w:pPr>
        <w:pStyle w:val="Retraitcorpsdetexte3"/>
        <w:shd w:val="clear" w:color="auto" w:fill="FFFFFF"/>
        <w:bidi/>
        <w:spacing w:before="117" w:beforeAutospacing="0" w:after="117" w:afterAutospacing="0" w:line="276" w:lineRule="auto"/>
        <w:ind w:left="-1" w:right="117"/>
        <w:jc w:val="both"/>
        <w:rPr>
          <w:rFonts w:ascii="Simplified Arabic" w:hAnsi="Simplified Arabic" w:cs="Simplified Arabic"/>
          <w:color w:val="000000" w:themeColor="text1"/>
          <w:sz w:val="28"/>
          <w:szCs w:val="28"/>
          <w:rtl/>
          <w:lang w:bidi="ar-DZ"/>
        </w:rPr>
      </w:pPr>
      <w:r w:rsidRPr="000D44C4">
        <w:rPr>
          <w:rFonts w:ascii="Simplified Arabic" w:hAnsi="Simplified Arabic" w:cs="Simplified Arabic"/>
          <w:color w:val="000000" w:themeColor="text1"/>
          <w:sz w:val="28"/>
          <w:szCs w:val="28"/>
          <w:rtl/>
          <w:lang w:bidi="ar-DZ"/>
        </w:rPr>
        <w:t xml:space="preserve">    أما الفكرة المفتاحية الجامعة لعناصر القصور العمراني في تلك المعادلة الجامعة بين "الظاهرة والقابلية لها" في تمييزه بين "الاستعمار والقابلية للاستعمار"، ورأى أن الاستعمار ما كان ليحقق أهدافه لولا عناصر القابلية له داخل المجتمعات</w:t>
      </w:r>
      <w:hyperlink r:id="rId11" w:anchor="(5)" w:history="1">
        <w:r w:rsidRPr="000D44C4">
          <w:rPr>
            <w:rFonts w:ascii="Simplified Arabic" w:hAnsi="Simplified Arabic" w:cs="Simplified Arabic"/>
            <w:b/>
            <w:bCs/>
            <w:sz w:val="28"/>
            <w:szCs w:val="28"/>
            <w:vertAlign w:val="superscript"/>
            <w:rtl/>
            <w:lang w:bidi="ar-DZ"/>
          </w:rPr>
          <w:t>(</w:t>
        </w:r>
        <w:r w:rsidRPr="000D44C4">
          <w:rPr>
            <w:rFonts w:ascii="Simplified Arabic" w:hAnsi="Simplified Arabic" w:cs="Simplified Arabic"/>
            <w:b/>
            <w:bCs/>
            <w:sz w:val="28"/>
            <w:szCs w:val="28"/>
            <w:vertAlign w:val="superscript"/>
            <w:rtl/>
            <w:lang w:bidi="ar-DZ"/>
          </w:rPr>
          <w:footnoteReference w:id="11"/>
        </w:r>
        <w:r w:rsidRPr="000D44C4">
          <w:rPr>
            <w:rFonts w:ascii="Simplified Arabic" w:hAnsi="Simplified Arabic" w:cs="Simplified Arabic"/>
            <w:b/>
            <w:bCs/>
            <w:sz w:val="28"/>
            <w:szCs w:val="28"/>
            <w:vertAlign w:val="superscript"/>
            <w:rtl/>
            <w:lang w:bidi="ar-DZ"/>
          </w:rPr>
          <w:t>)</w:t>
        </w:r>
      </w:hyperlink>
      <w:r w:rsidRPr="000D44C4">
        <w:rPr>
          <w:rFonts w:ascii="Simplified Arabic" w:hAnsi="Simplified Arabic" w:cs="Simplified Arabic"/>
          <w:color w:val="000000" w:themeColor="text1"/>
          <w:sz w:val="28"/>
          <w:szCs w:val="28"/>
          <w:rtl/>
          <w:lang w:bidi="ar-DZ"/>
        </w:rPr>
        <w:t>.</w:t>
      </w:r>
    </w:p>
    <w:p w:rsidR="003D06B4" w:rsidRPr="000D44C4" w:rsidRDefault="003D06B4" w:rsidP="00B86351">
      <w:pPr>
        <w:pStyle w:val="NormalWeb"/>
        <w:numPr>
          <w:ilvl w:val="0"/>
          <w:numId w:val="39"/>
        </w:numPr>
        <w:shd w:val="clear" w:color="auto" w:fill="FFFFFF"/>
        <w:bidi/>
        <w:spacing w:before="117" w:beforeAutospacing="0" w:after="117" w:afterAutospacing="0" w:line="276" w:lineRule="auto"/>
        <w:ind w:right="117"/>
        <w:jc w:val="both"/>
        <w:rPr>
          <w:rFonts w:ascii="Simplified Arabic" w:hAnsi="Simplified Arabic" w:cs="Simplified Arabic"/>
          <w:b/>
          <w:bCs/>
          <w:color w:val="000000" w:themeColor="text1"/>
          <w:sz w:val="28"/>
          <w:szCs w:val="28"/>
          <w:lang w:bidi="ar-DZ"/>
        </w:rPr>
      </w:pPr>
      <w:r w:rsidRPr="000D44C4">
        <w:rPr>
          <w:rFonts w:ascii="Simplified Arabic" w:hAnsi="Simplified Arabic" w:cs="Simplified Arabic"/>
          <w:b/>
          <w:bCs/>
          <w:color w:val="000000" w:themeColor="text1"/>
          <w:sz w:val="28"/>
          <w:szCs w:val="28"/>
          <w:rtl/>
          <w:lang w:bidi="ar-DZ"/>
        </w:rPr>
        <w:t>مقاربة الرؤية الكلية وعملية التنمية ( ضياء الدين سردار)</w:t>
      </w:r>
    </w:p>
    <w:p w:rsidR="003D06B4" w:rsidRPr="000D44C4" w:rsidRDefault="003D06B4" w:rsidP="003D06B4">
      <w:pPr>
        <w:pStyle w:val="Retraitcorpsdetexte3"/>
        <w:shd w:val="clear" w:color="auto" w:fill="FFFFFF"/>
        <w:bidi/>
        <w:spacing w:before="117" w:beforeAutospacing="0" w:after="117" w:afterAutospacing="0" w:line="276" w:lineRule="auto"/>
        <w:ind w:left="117" w:right="117" w:firstLine="584"/>
        <w:jc w:val="both"/>
        <w:rPr>
          <w:rFonts w:ascii="Simplified Arabic" w:hAnsi="Simplified Arabic" w:cs="Simplified Arabic"/>
          <w:color w:val="000000" w:themeColor="text1"/>
          <w:sz w:val="28"/>
          <w:szCs w:val="28"/>
          <w:rtl/>
          <w:lang w:bidi="ar-DZ"/>
        </w:rPr>
      </w:pPr>
      <w:r w:rsidRPr="000D44C4">
        <w:rPr>
          <w:rFonts w:ascii="Simplified Arabic" w:hAnsi="Simplified Arabic" w:cs="Simplified Arabic"/>
          <w:color w:val="000000" w:themeColor="text1"/>
          <w:sz w:val="28"/>
          <w:szCs w:val="28"/>
          <w:rtl/>
          <w:lang w:bidi="ar-DZ"/>
        </w:rPr>
        <w:t>صاحب هذه الرؤية هو البروفيسور ضياء الدين سردار. وفيها يقارب سردار قضيته تلك في إطار الربط بين رؤية الإسلام الكلية، والمعرفة والعلم والوسائل التقنية وعملية التنمية، ويهتم بالرؤية الحضارية الكلية، وينطلق من قواعد مترابطة بين مفاهيم ترتبط جميعها بالعملية التنموية</w:t>
      </w:r>
      <w:r w:rsidRPr="000D44C4">
        <w:rPr>
          <w:rFonts w:ascii="Simplified Arabic" w:hAnsi="Simplified Arabic" w:cs="Simplified Arabic"/>
          <w:b/>
          <w:bCs/>
          <w:color w:val="000000" w:themeColor="text1"/>
          <w:sz w:val="28"/>
          <w:szCs w:val="28"/>
          <w:vertAlign w:val="superscript"/>
          <w:rtl/>
          <w:lang w:bidi="ar-DZ"/>
        </w:rPr>
        <w:t xml:space="preserve"> (</w:t>
      </w:r>
      <w:r w:rsidRPr="000D44C4">
        <w:rPr>
          <w:rFonts w:ascii="Simplified Arabic" w:hAnsi="Simplified Arabic" w:cs="Simplified Arabic"/>
          <w:b/>
          <w:bCs/>
          <w:sz w:val="28"/>
          <w:szCs w:val="28"/>
          <w:vertAlign w:val="superscript"/>
          <w:rtl/>
          <w:lang w:bidi="ar-DZ"/>
        </w:rPr>
        <w:footnoteReference w:id="12"/>
      </w:r>
      <w:r w:rsidRPr="000D44C4">
        <w:rPr>
          <w:rFonts w:ascii="Simplified Arabic" w:hAnsi="Simplified Arabic" w:cs="Simplified Arabic"/>
          <w:b/>
          <w:bCs/>
          <w:color w:val="000000" w:themeColor="text1"/>
          <w:sz w:val="28"/>
          <w:szCs w:val="28"/>
          <w:vertAlign w:val="superscript"/>
          <w:rtl/>
          <w:lang w:bidi="ar-DZ"/>
        </w:rPr>
        <w:t>)</w:t>
      </w:r>
      <w:r w:rsidRPr="000D44C4">
        <w:rPr>
          <w:rFonts w:ascii="Simplified Arabic" w:hAnsi="Simplified Arabic" w:cs="Simplified Arabic"/>
          <w:color w:val="000000" w:themeColor="text1"/>
          <w:sz w:val="28"/>
          <w:szCs w:val="28"/>
          <w:rtl/>
          <w:lang w:bidi="ar-DZ"/>
        </w:rPr>
        <w:t>.</w:t>
      </w:r>
    </w:p>
    <w:p w:rsidR="003D06B4" w:rsidRPr="000D44C4" w:rsidRDefault="003D06B4" w:rsidP="003D06B4">
      <w:pPr>
        <w:pStyle w:val="Retraitcorpsdetexte3"/>
        <w:shd w:val="clear" w:color="auto" w:fill="FFFFFF"/>
        <w:bidi/>
        <w:spacing w:before="117" w:beforeAutospacing="0" w:after="117" w:afterAutospacing="0" w:line="276" w:lineRule="auto"/>
        <w:ind w:right="117" w:firstLine="701"/>
        <w:jc w:val="both"/>
        <w:rPr>
          <w:rFonts w:ascii="Simplified Arabic" w:hAnsi="Simplified Arabic" w:cs="Simplified Arabic"/>
          <w:color w:val="000000" w:themeColor="text1"/>
          <w:sz w:val="28"/>
          <w:szCs w:val="28"/>
          <w:rtl/>
          <w:lang w:bidi="ar-DZ"/>
        </w:rPr>
      </w:pPr>
      <w:r w:rsidRPr="000D44C4">
        <w:rPr>
          <w:rFonts w:ascii="Simplified Arabic" w:hAnsi="Simplified Arabic" w:cs="Simplified Arabic"/>
          <w:color w:val="000000" w:themeColor="text1"/>
          <w:sz w:val="28"/>
          <w:szCs w:val="28"/>
          <w:rtl/>
          <w:lang w:bidi="ar-DZ"/>
        </w:rPr>
        <w:t xml:space="preserve"> وملخص مقاربة سردار هو تحريك أكثر من عنصر ضمن فهم علاقة الإسلام بالتنمية أهمها:</w:t>
      </w:r>
    </w:p>
    <w:p w:rsidR="003D06B4" w:rsidRPr="000D44C4" w:rsidRDefault="003D06B4" w:rsidP="000A5F4F">
      <w:pPr>
        <w:pStyle w:val="Retraitcorpsdetexte3"/>
        <w:numPr>
          <w:ilvl w:val="0"/>
          <w:numId w:val="9"/>
        </w:numPr>
        <w:shd w:val="clear" w:color="auto" w:fill="FFFFFF"/>
        <w:tabs>
          <w:tab w:val="left" w:pos="282"/>
        </w:tabs>
        <w:bidi/>
        <w:spacing w:before="117" w:beforeAutospacing="0" w:after="117" w:afterAutospacing="0" w:line="276" w:lineRule="auto"/>
        <w:ind w:left="-1" w:right="117" w:firstLine="0"/>
        <w:jc w:val="both"/>
        <w:rPr>
          <w:rFonts w:ascii="Simplified Arabic" w:hAnsi="Simplified Arabic" w:cs="Simplified Arabic"/>
          <w:color w:val="000000" w:themeColor="text1"/>
          <w:sz w:val="28"/>
          <w:szCs w:val="28"/>
          <w:rtl/>
          <w:lang w:bidi="ar-DZ"/>
        </w:rPr>
      </w:pPr>
      <w:r w:rsidRPr="000D44C4">
        <w:rPr>
          <w:rFonts w:ascii="Simplified Arabic" w:hAnsi="Simplified Arabic" w:cs="Simplified Arabic"/>
          <w:color w:val="000000" w:themeColor="text1"/>
          <w:sz w:val="28"/>
          <w:szCs w:val="28"/>
          <w:rtl/>
          <w:lang w:bidi="ar-DZ"/>
        </w:rPr>
        <w:t>أن النماذج المعرفية والرؤى الكلية هي التي تولّد أنماط التنمية ونماذجها وأهدافها، وتحدد عناصرها ومنظوماتها.</w:t>
      </w:r>
    </w:p>
    <w:p w:rsidR="003D06B4" w:rsidRPr="000D44C4" w:rsidRDefault="003D06B4" w:rsidP="000A5F4F">
      <w:pPr>
        <w:pStyle w:val="Retraitcorpsdetexte3"/>
        <w:numPr>
          <w:ilvl w:val="0"/>
          <w:numId w:val="9"/>
        </w:numPr>
        <w:shd w:val="clear" w:color="auto" w:fill="FFFFFF"/>
        <w:tabs>
          <w:tab w:val="left" w:pos="282"/>
        </w:tabs>
        <w:bidi/>
        <w:spacing w:before="117" w:beforeAutospacing="0" w:after="117" w:afterAutospacing="0" w:line="276" w:lineRule="auto"/>
        <w:ind w:left="-1" w:right="117" w:firstLine="0"/>
        <w:jc w:val="both"/>
        <w:rPr>
          <w:rFonts w:ascii="Simplified Arabic" w:hAnsi="Simplified Arabic" w:cs="Simplified Arabic"/>
          <w:color w:val="000000" w:themeColor="text1"/>
          <w:sz w:val="28"/>
          <w:szCs w:val="28"/>
          <w:lang w:bidi="ar-DZ"/>
        </w:rPr>
      </w:pPr>
      <w:r w:rsidRPr="000D44C4">
        <w:rPr>
          <w:rFonts w:ascii="Simplified Arabic" w:hAnsi="Simplified Arabic" w:cs="Simplified Arabic"/>
          <w:color w:val="000000" w:themeColor="text1"/>
          <w:sz w:val="28"/>
          <w:szCs w:val="28"/>
          <w:rtl/>
          <w:lang w:bidi="ar-DZ"/>
        </w:rPr>
        <w:lastRenderedPageBreak/>
        <w:t>أن النموذج المعرفي الغربي إذا ولّد مفهوم الحداثة ونموذج التحديث فإنه خرج لتحقيق مطالبه واحتياجاته وفق خبراته، وأن النموذج المعرفي الإسلامي-فضلاً عن رؤيته الكلية للعالم، للإنسان والكون والحياة- لا بد أن يُولّد رؤية مغايرة للتنمية.</w:t>
      </w:r>
    </w:p>
    <w:p w:rsidR="003D06B4" w:rsidRPr="000D44C4" w:rsidRDefault="003D06B4" w:rsidP="000A5F4F">
      <w:pPr>
        <w:pStyle w:val="Retraitcorpsdetexte3"/>
        <w:numPr>
          <w:ilvl w:val="0"/>
          <w:numId w:val="9"/>
        </w:numPr>
        <w:shd w:val="clear" w:color="auto" w:fill="FFFFFF"/>
        <w:tabs>
          <w:tab w:val="left" w:pos="282"/>
        </w:tabs>
        <w:bidi/>
        <w:spacing w:before="117" w:beforeAutospacing="0" w:after="117" w:afterAutospacing="0" w:line="276" w:lineRule="auto"/>
        <w:ind w:left="-1" w:right="117" w:firstLine="0"/>
        <w:jc w:val="both"/>
        <w:rPr>
          <w:rFonts w:ascii="Simplified Arabic" w:hAnsi="Simplified Arabic" w:cs="Simplified Arabic"/>
          <w:color w:val="000000" w:themeColor="text1"/>
          <w:sz w:val="28"/>
          <w:szCs w:val="28"/>
          <w:rtl/>
          <w:lang w:bidi="ar-DZ"/>
        </w:rPr>
      </w:pPr>
      <w:r w:rsidRPr="000D44C4">
        <w:rPr>
          <w:rFonts w:ascii="Simplified Arabic" w:hAnsi="Simplified Arabic" w:cs="Simplified Arabic"/>
          <w:color w:val="000000" w:themeColor="text1"/>
          <w:sz w:val="28"/>
          <w:szCs w:val="28"/>
          <w:rtl/>
          <w:lang w:bidi="ar-DZ"/>
        </w:rPr>
        <w:t>أن تسكين مفهوم التنمية ضمن منظومة قيمية وثقافية ومعاني الخلافة والعدل والاستصلاح لا بد أن تخرج معنى متميزاً للتنمية وعملياتها المختلفة المرتبطة بها.</w:t>
      </w:r>
    </w:p>
    <w:p w:rsidR="003D06B4" w:rsidRPr="000D44C4" w:rsidRDefault="003D06B4" w:rsidP="003D06B4">
      <w:pPr>
        <w:pStyle w:val="Retraitcorpsdetexte3"/>
        <w:shd w:val="clear" w:color="auto" w:fill="FFFFFF"/>
        <w:tabs>
          <w:tab w:val="left" w:pos="282"/>
        </w:tabs>
        <w:bidi/>
        <w:spacing w:before="117" w:beforeAutospacing="0" w:after="117" w:afterAutospacing="0" w:line="276" w:lineRule="auto"/>
        <w:ind w:left="-1" w:right="117"/>
        <w:jc w:val="both"/>
        <w:rPr>
          <w:rFonts w:ascii="Simplified Arabic" w:hAnsi="Simplified Arabic" w:cs="Simplified Arabic"/>
          <w:color w:val="000000" w:themeColor="text1"/>
          <w:sz w:val="28"/>
          <w:szCs w:val="28"/>
          <w:rtl/>
          <w:lang w:bidi="ar-DZ"/>
        </w:rPr>
      </w:pPr>
      <w:r w:rsidRPr="000D44C4">
        <w:rPr>
          <w:rFonts w:ascii="Simplified Arabic" w:hAnsi="Simplified Arabic" w:cs="Simplified Arabic"/>
          <w:color w:val="000000" w:themeColor="text1"/>
          <w:sz w:val="28"/>
          <w:szCs w:val="28"/>
          <w:rtl/>
          <w:lang w:bidi="ar-DZ"/>
        </w:rPr>
        <w:t xml:space="preserve">    في هذا السياق تبدو الرؤية الكلية للنموذج المعرفي الإسلامي تتكون ضمن عناصر(التوحيد، الرؤية للإنسان، الرؤية للكون والبيئة، الرؤية لتفاعلات وجوانب الحياة الاقتصادية والاجتماعية والعبادية، أصول العلاقات الاستخلافية، الآخرة محرك وحافز للفعالية وتكريس عناصر المسئولية والحساب)، إن هذه الرؤية تكون نماذج معرفية، ونماذج سلوكية.</w:t>
      </w:r>
    </w:p>
    <w:p w:rsidR="003D06B4" w:rsidRPr="000D44C4" w:rsidRDefault="003D06B4" w:rsidP="00B86351">
      <w:pPr>
        <w:pStyle w:val="Retraitcorpsdetexte3"/>
        <w:numPr>
          <w:ilvl w:val="0"/>
          <w:numId w:val="39"/>
        </w:numPr>
        <w:shd w:val="clear" w:color="auto" w:fill="FFFFFF"/>
        <w:bidi/>
        <w:spacing w:before="117" w:beforeAutospacing="0" w:after="117" w:afterAutospacing="0" w:line="276" w:lineRule="auto"/>
        <w:ind w:right="117"/>
        <w:jc w:val="both"/>
        <w:rPr>
          <w:rFonts w:ascii="Simplified Arabic" w:hAnsi="Simplified Arabic" w:cs="Simplified Arabic"/>
          <w:b/>
          <w:bCs/>
          <w:color w:val="000000" w:themeColor="text1"/>
          <w:sz w:val="28"/>
          <w:szCs w:val="28"/>
          <w:rtl/>
          <w:lang w:bidi="ar-DZ"/>
        </w:rPr>
      </w:pPr>
      <w:r w:rsidRPr="000D44C4">
        <w:rPr>
          <w:rFonts w:ascii="Simplified Arabic" w:hAnsi="Simplified Arabic" w:cs="Simplified Arabic"/>
          <w:b/>
          <w:bCs/>
          <w:color w:val="000000" w:themeColor="text1"/>
          <w:sz w:val="28"/>
          <w:szCs w:val="28"/>
          <w:rtl/>
          <w:lang w:bidi="ar-DZ"/>
        </w:rPr>
        <w:t xml:space="preserve">مقاربة حركة الإستخلاف لنصر محمد العارف : </w:t>
      </w:r>
    </w:p>
    <w:p w:rsidR="003D06B4" w:rsidRPr="000D44C4" w:rsidRDefault="007E1469" w:rsidP="007E1469">
      <w:pPr>
        <w:pStyle w:val="Retraitcorpsdetexte3"/>
        <w:shd w:val="clear" w:color="auto" w:fill="FFFFFF"/>
        <w:bidi/>
        <w:spacing w:before="117" w:beforeAutospacing="0" w:after="117" w:afterAutospacing="0" w:line="276" w:lineRule="auto"/>
        <w:ind w:left="-1" w:right="117"/>
        <w:jc w:val="both"/>
        <w:rPr>
          <w:rFonts w:ascii="Simplified Arabic" w:hAnsi="Simplified Arabic" w:cs="Simplified Arabic"/>
          <w:color w:val="000000" w:themeColor="text1"/>
          <w:sz w:val="28"/>
          <w:szCs w:val="28"/>
          <w:rtl/>
          <w:lang w:bidi="ar-DZ"/>
        </w:rPr>
      </w:pPr>
      <w:r>
        <w:rPr>
          <w:rFonts w:ascii="Simplified Arabic" w:hAnsi="Simplified Arabic" w:cs="Simplified Arabic"/>
          <w:color w:val="000000" w:themeColor="text1"/>
          <w:sz w:val="28"/>
          <w:szCs w:val="28"/>
          <w:lang w:bidi="ar-DZ"/>
        </w:rPr>
        <w:t xml:space="preserve"> </w:t>
      </w:r>
      <w:r>
        <w:rPr>
          <w:rFonts w:ascii="Simplified Arabic" w:hAnsi="Simplified Arabic" w:cs="Simplified Arabic" w:hint="cs"/>
          <w:color w:val="000000" w:themeColor="text1"/>
          <w:sz w:val="28"/>
          <w:szCs w:val="28"/>
          <w:rtl/>
          <w:lang w:bidi="ar-DZ"/>
        </w:rPr>
        <w:t xml:space="preserve">ويذهب المفكر نصر العارف الى أن </w:t>
      </w:r>
      <w:r w:rsidR="003D06B4" w:rsidRPr="000D44C4">
        <w:rPr>
          <w:rFonts w:ascii="Simplified Arabic" w:hAnsi="Simplified Arabic" w:cs="Simplified Arabic"/>
          <w:color w:val="000000" w:themeColor="text1"/>
          <w:sz w:val="28"/>
          <w:szCs w:val="28"/>
          <w:rtl/>
          <w:lang w:bidi="ar-DZ"/>
        </w:rPr>
        <w:t>صياغة البديل الإسلامي الذي ينظم حركة الإنسان في الكون كله، بجميع نواحيها وأبعادها سواء السياسية أو الاقتصادية أو الثقافية أو التنظيمية، صياغة إسلامية حضارية إنما ينطلق في أساسه إلى تحقيق مقاصد الشريعة الإسلامية وأهمها وهو الاستخلاف الذي خص به الإنسان من الله عزوجل، والذي مبناه ومقصده تنفيذ الأوامر وإقامة الحياة على الأرض، وهنا لا يكون الاستخلاف بمعنى القيام بعبادة أساها الشعائر فقط، بل هي عبادة بمفهوم عام تصير به حركة الإنسان المادية والمعنوية، أي بمعنى الإستثمار المادي للكون في أعلى درجاته لتحقيق الرفاه وإحكام السيادة على الأرض، كل هذا مؤطرا بتحري مراد الله وامتثال   أوامره</w:t>
      </w:r>
      <w:r w:rsidR="003D06B4" w:rsidRPr="000D44C4">
        <w:rPr>
          <w:rFonts w:ascii="Simplified Arabic" w:hAnsi="Simplified Arabic" w:cs="Simplified Arabic"/>
          <w:b/>
          <w:bCs/>
          <w:color w:val="000000" w:themeColor="text1"/>
          <w:sz w:val="28"/>
          <w:szCs w:val="28"/>
          <w:vertAlign w:val="superscript"/>
          <w:rtl/>
          <w:lang w:bidi="ar-DZ"/>
        </w:rPr>
        <w:t xml:space="preserve"> (</w:t>
      </w:r>
      <w:r w:rsidR="003D06B4" w:rsidRPr="000D44C4">
        <w:rPr>
          <w:rFonts w:ascii="Simplified Arabic" w:hAnsi="Simplified Arabic" w:cs="Simplified Arabic"/>
          <w:b/>
          <w:bCs/>
          <w:sz w:val="28"/>
          <w:szCs w:val="28"/>
          <w:vertAlign w:val="superscript"/>
          <w:rtl/>
          <w:lang w:bidi="ar-DZ"/>
        </w:rPr>
        <w:footnoteReference w:id="13"/>
      </w:r>
      <w:r w:rsidR="003D06B4" w:rsidRPr="000D44C4">
        <w:rPr>
          <w:rFonts w:ascii="Simplified Arabic" w:hAnsi="Simplified Arabic" w:cs="Simplified Arabic"/>
          <w:b/>
          <w:bCs/>
          <w:color w:val="000000" w:themeColor="text1"/>
          <w:sz w:val="28"/>
          <w:szCs w:val="28"/>
          <w:vertAlign w:val="superscript"/>
          <w:rtl/>
          <w:lang w:bidi="ar-DZ"/>
        </w:rPr>
        <w:t>)</w:t>
      </w:r>
      <w:r w:rsidR="003D06B4" w:rsidRPr="000D44C4">
        <w:rPr>
          <w:rFonts w:ascii="Simplified Arabic" w:hAnsi="Simplified Arabic" w:cs="Simplified Arabic"/>
          <w:b/>
          <w:bCs/>
          <w:color w:val="000000" w:themeColor="text1"/>
          <w:sz w:val="28"/>
          <w:szCs w:val="28"/>
          <w:vertAlign w:val="superscript"/>
          <w:lang w:bidi="ar-DZ"/>
        </w:rPr>
        <w:t> </w:t>
      </w:r>
      <w:r w:rsidR="003D06B4" w:rsidRPr="000D44C4">
        <w:rPr>
          <w:rFonts w:ascii="Simplified Arabic" w:hAnsi="Simplified Arabic" w:cs="Simplified Arabic"/>
          <w:color w:val="000000" w:themeColor="text1"/>
          <w:sz w:val="28"/>
          <w:szCs w:val="28"/>
          <w:rtl/>
          <w:lang w:bidi="ar-DZ"/>
        </w:rPr>
        <w:t>.</w:t>
      </w:r>
    </w:p>
    <w:p w:rsidR="003D06B4" w:rsidRPr="000D44C4" w:rsidRDefault="003D06B4" w:rsidP="003D06B4">
      <w:pPr>
        <w:pStyle w:val="Retraitcorpsdetexte3"/>
        <w:shd w:val="clear" w:color="auto" w:fill="FFFFFF"/>
        <w:bidi/>
        <w:spacing w:before="117" w:beforeAutospacing="0" w:after="117" w:afterAutospacing="0" w:line="276" w:lineRule="auto"/>
        <w:ind w:left="-1" w:right="117"/>
        <w:jc w:val="both"/>
        <w:rPr>
          <w:rFonts w:ascii="Simplified Arabic" w:hAnsi="Simplified Arabic" w:cs="Simplified Arabic"/>
          <w:color w:val="000000" w:themeColor="text1"/>
          <w:sz w:val="28"/>
          <w:szCs w:val="28"/>
          <w:rtl/>
          <w:lang w:bidi="ar-DZ"/>
        </w:rPr>
      </w:pPr>
      <w:r w:rsidRPr="000D44C4">
        <w:rPr>
          <w:rFonts w:ascii="Simplified Arabic" w:hAnsi="Simplified Arabic" w:cs="Simplified Arabic"/>
          <w:color w:val="000000" w:themeColor="text1"/>
          <w:sz w:val="28"/>
          <w:szCs w:val="28"/>
          <w:rtl/>
          <w:lang w:bidi="ar-DZ"/>
        </w:rPr>
        <w:t xml:space="preserve">    إلا ان حركة الاستخلاف التي يمكن أن نأخذ بها كمقاربة تسمح بتوسيع مجال ضبط آليات التنمية السياسية ووسائلها، إنما ترتكز على نقطة مركزية هامة وهي اكتشاف وفهم القوانين والسنن التي تنظم صيرورة الكون وحركته</w:t>
      </w:r>
      <w:r w:rsidRPr="000D44C4">
        <w:rPr>
          <w:rFonts w:ascii="Simplified Arabic" w:hAnsi="Simplified Arabic" w:cs="Simplified Arabic"/>
          <w:b/>
          <w:bCs/>
          <w:color w:val="000000" w:themeColor="text1"/>
          <w:sz w:val="28"/>
          <w:szCs w:val="28"/>
          <w:vertAlign w:val="superscript"/>
          <w:rtl/>
          <w:lang w:bidi="ar-DZ"/>
        </w:rPr>
        <w:t>(</w:t>
      </w:r>
      <w:r w:rsidRPr="000D44C4">
        <w:rPr>
          <w:rFonts w:ascii="Simplified Arabic" w:hAnsi="Simplified Arabic" w:cs="Simplified Arabic"/>
          <w:b/>
          <w:bCs/>
          <w:sz w:val="28"/>
          <w:szCs w:val="28"/>
          <w:vertAlign w:val="superscript"/>
          <w:rtl/>
          <w:lang w:bidi="ar-DZ"/>
        </w:rPr>
        <w:footnoteReference w:id="14"/>
      </w:r>
      <w:r w:rsidRPr="000D44C4">
        <w:rPr>
          <w:rFonts w:ascii="Simplified Arabic" w:hAnsi="Simplified Arabic" w:cs="Simplified Arabic"/>
          <w:b/>
          <w:bCs/>
          <w:color w:val="000000" w:themeColor="text1"/>
          <w:sz w:val="28"/>
          <w:szCs w:val="28"/>
          <w:vertAlign w:val="superscript"/>
          <w:rtl/>
          <w:lang w:bidi="ar-DZ"/>
        </w:rPr>
        <w:t>)</w:t>
      </w:r>
      <w:r w:rsidRPr="000D44C4">
        <w:rPr>
          <w:rFonts w:ascii="Simplified Arabic" w:hAnsi="Simplified Arabic" w:cs="Simplified Arabic"/>
          <w:color w:val="000000" w:themeColor="text1"/>
          <w:sz w:val="28"/>
          <w:szCs w:val="28"/>
          <w:rtl/>
          <w:lang w:bidi="ar-DZ"/>
        </w:rPr>
        <w:t>.</w:t>
      </w:r>
    </w:p>
    <w:p w:rsidR="003D06B4" w:rsidRPr="000D44C4" w:rsidRDefault="00B86351" w:rsidP="00B86351">
      <w:pPr>
        <w:bidi/>
        <w:jc w:val="both"/>
        <w:rPr>
          <w:rFonts w:ascii="Simplified Arabic" w:eastAsia="Times New Roman" w:hAnsi="Simplified Arabic" w:cs="Simplified Arabic"/>
          <w:color w:val="000000" w:themeColor="text1"/>
          <w:sz w:val="28"/>
          <w:szCs w:val="28"/>
          <w:rtl/>
          <w:lang w:eastAsia="fr-FR" w:bidi="ar-DZ"/>
        </w:rPr>
      </w:pPr>
      <w:r w:rsidRPr="000D44C4">
        <w:rPr>
          <w:rFonts w:ascii="Simplified Arabic" w:eastAsia="Times New Roman" w:hAnsi="Simplified Arabic" w:cs="Simplified Arabic"/>
          <w:color w:val="000000" w:themeColor="text1"/>
          <w:sz w:val="28"/>
          <w:szCs w:val="28"/>
          <w:rtl/>
          <w:lang w:eastAsia="fr-FR" w:bidi="ar-DZ"/>
        </w:rPr>
        <w:t xml:space="preserve">وباعتبار هذه المقاربات فان </w:t>
      </w:r>
      <w:r w:rsidR="003D06B4" w:rsidRPr="000D44C4">
        <w:rPr>
          <w:rFonts w:ascii="Simplified Arabic" w:eastAsia="Times New Roman" w:hAnsi="Simplified Arabic" w:cs="Simplified Arabic"/>
          <w:color w:val="000000" w:themeColor="text1"/>
          <w:sz w:val="28"/>
          <w:szCs w:val="28"/>
          <w:rtl/>
          <w:lang w:eastAsia="fr-FR" w:bidi="ar-DZ"/>
        </w:rPr>
        <w:t xml:space="preserve">مفهوم التنمية </w:t>
      </w:r>
      <w:r w:rsidRPr="000D44C4">
        <w:rPr>
          <w:rFonts w:ascii="Simplified Arabic" w:eastAsia="Times New Roman" w:hAnsi="Simplified Arabic" w:cs="Simplified Arabic"/>
          <w:color w:val="000000" w:themeColor="text1"/>
          <w:sz w:val="28"/>
          <w:szCs w:val="28"/>
          <w:rtl/>
          <w:lang w:eastAsia="fr-FR" w:bidi="ar-DZ"/>
        </w:rPr>
        <w:t xml:space="preserve">بالمنظور الإسلامي </w:t>
      </w:r>
      <w:r w:rsidR="003D06B4" w:rsidRPr="000D44C4">
        <w:rPr>
          <w:rFonts w:ascii="Simplified Arabic" w:eastAsia="Times New Roman" w:hAnsi="Simplified Arabic" w:cs="Simplified Arabic"/>
          <w:color w:val="000000" w:themeColor="text1"/>
          <w:sz w:val="28"/>
          <w:szCs w:val="28"/>
          <w:rtl/>
          <w:lang w:eastAsia="fr-FR" w:bidi="ar-DZ"/>
        </w:rPr>
        <w:t xml:space="preserve">يتضمن </w:t>
      </w:r>
      <w:r w:rsidR="003D06B4" w:rsidRPr="000D44C4">
        <w:rPr>
          <w:rFonts w:ascii="Simplified Arabic" w:eastAsia="Times New Roman" w:hAnsi="Simplified Arabic" w:cs="Simplified Arabic"/>
          <w:color w:val="000000" w:themeColor="text1"/>
          <w:sz w:val="28"/>
          <w:szCs w:val="28"/>
          <w:vertAlign w:val="superscript"/>
          <w:rtl/>
          <w:lang w:eastAsia="fr-FR" w:bidi="ar-DZ"/>
        </w:rPr>
        <w:t>(</w:t>
      </w:r>
      <w:r w:rsidR="003D06B4" w:rsidRPr="000D44C4">
        <w:rPr>
          <w:rFonts w:ascii="Simplified Arabic" w:eastAsia="Times New Roman" w:hAnsi="Simplified Arabic" w:cs="Simplified Arabic"/>
          <w:color w:val="000000" w:themeColor="text1"/>
          <w:sz w:val="28"/>
          <w:szCs w:val="28"/>
          <w:vertAlign w:val="superscript"/>
          <w:rtl/>
          <w:lang w:eastAsia="fr-FR"/>
        </w:rPr>
        <w:footnoteReference w:id="15"/>
      </w:r>
      <w:r w:rsidR="003D06B4" w:rsidRPr="000D44C4">
        <w:rPr>
          <w:rFonts w:ascii="Simplified Arabic" w:eastAsia="Times New Roman" w:hAnsi="Simplified Arabic" w:cs="Simplified Arabic"/>
          <w:color w:val="000000" w:themeColor="text1"/>
          <w:sz w:val="28"/>
          <w:szCs w:val="28"/>
          <w:vertAlign w:val="superscript"/>
          <w:rtl/>
          <w:lang w:eastAsia="fr-FR" w:bidi="ar-DZ"/>
        </w:rPr>
        <w:t>)</w:t>
      </w:r>
      <w:r w:rsidR="003D06B4" w:rsidRPr="000D44C4">
        <w:rPr>
          <w:rFonts w:ascii="Simplified Arabic" w:eastAsia="Times New Roman" w:hAnsi="Simplified Arabic" w:cs="Simplified Arabic"/>
          <w:color w:val="000000" w:themeColor="text1"/>
          <w:sz w:val="28"/>
          <w:szCs w:val="28"/>
          <w:rtl/>
          <w:lang w:eastAsia="fr-FR" w:bidi="ar-DZ"/>
        </w:rPr>
        <w:t>:</w:t>
      </w:r>
    </w:p>
    <w:p w:rsidR="003D06B4" w:rsidRPr="000D44C4" w:rsidRDefault="003D06B4" w:rsidP="00B86351">
      <w:pPr>
        <w:pStyle w:val="Paragraphedeliste"/>
        <w:numPr>
          <w:ilvl w:val="0"/>
          <w:numId w:val="40"/>
        </w:numPr>
        <w:tabs>
          <w:tab w:val="left" w:pos="282"/>
        </w:tabs>
        <w:bidi/>
        <w:jc w:val="both"/>
        <w:rPr>
          <w:rFonts w:ascii="Simplified Arabic" w:eastAsia="Times New Roman" w:hAnsi="Simplified Arabic" w:cs="Simplified Arabic"/>
          <w:color w:val="000000" w:themeColor="text1"/>
          <w:sz w:val="28"/>
          <w:szCs w:val="28"/>
          <w:rtl/>
          <w:lang w:eastAsia="fr-FR" w:bidi="ar-DZ"/>
        </w:rPr>
      </w:pPr>
      <w:r w:rsidRPr="000D44C4">
        <w:rPr>
          <w:rFonts w:ascii="Simplified Arabic" w:eastAsia="Times New Roman" w:hAnsi="Simplified Arabic" w:cs="Simplified Arabic"/>
          <w:color w:val="000000" w:themeColor="text1"/>
          <w:sz w:val="28"/>
          <w:szCs w:val="28"/>
          <w:rtl/>
          <w:lang w:eastAsia="fr-FR" w:bidi="ar-DZ"/>
        </w:rPr>
        <w:lastRenderedPageBreak/>
        <w:t>مجالات الفاعلية الانمائية (الدين النفس والنسل والعقل والمال).</w:t>
      </w:r>
    </w:p>
    <w:p w:rsidR="003D06B4" w:rsidRPr="000D44C4" w:rsidRDefault="003D06B4" w:rsidP="00B86351">
      <w:pPr>
        <w:pStyle w:val="Paragraphedeliste"/>
        <w:numPr>
          <w:ilvl w:val="0"/>
          <w:numId w:val="40"/>
        </w:numPr>
        <w:tabs>
          <w:tab w:val="left" w:pos="282"/>
        </w:tabs>
        <w:bidi/>
        <w:jc w:val="both"/>
        <w:rPr>
          <w:rFonts w:ascii="Simplified Arabic" w:eastAsia="Times New Roman" w:hAnsi="Simplified Arabic" w:cs="Simplified Arabic"/>
          <w:color w:val="000000" w:themeColor="text1"/>
          <w:sz w:val="28"/>
          <w:szCs w:val="28"/>
          <w:rtl/>
          <w:lang w:eastAsia="fr-FR" w:bidi="ar-DZ"/>
        </w:rPr>
      </w:pPr>
      <w:r w:rsidRPr="000D44C4">
        <w:rPr>
          <w:rFonts w:ascii="Simplified Arabic" w:eastAsia="Times New Roman" w:hAnsi="Simplified Arabic" w:cs="Simplified Arabic"/>
          <w:color w:val="000000" w:themeColor="text1"/>
          <w:sz w:val="28"/>
          <w:szCs w:val="28"/>
          <w:rtl/>
          <w:lang w:eastAsia="fr-FR" w:bidi="ar-DZ"/>
        </w:rPr>
        <w:t>نظريات الفعل السلبي والايجابي (نظريات الضرر والضرورة والمصالح).</w:t>
      </w:r>
    </w:p>
    <w:p w:rsidR="003D06B4" w:rsidRPr="000D44C4" w:rsidRDefault="003D06B4" w:rsidP="00B86351">
      <w:pPr>
        <w:pStyle w:val="Paragraphedeliste"/>
        <w:numPr>
          <w:ilvl w:val="0"/>
          <w:numId w:val="40"/>
        </w:numPr>
        <w:tabs>
          <w:tab w:val="left" w:pos="282"/>
        </w:tabs>
        <w:bidi/>
        <w:jc w:val="both"/>
        <w:rPr>
          <w:rFonts w:ascii="Simplified Arabic" w:eastAsia="Times New Roman" w:hAnsi="Simplified Arabic" w:cs="Simplified Arabic"/>
          <w:color w:val="000000" w:themeColor="text1"/>
          <w:sz w:val="28"/>
          <w:szCs w:val="28"/>
          <w:rtl/>
          <w:lang w:eastAsia="fr-FR" w:bidi="ar-DZ"/>
        </w:rPr>
      </w:pPr>
      <w:r w:rsidRPr="000D44C4">
        <w:rPr>
          <w:rFonts w:ascii="Simplified Arabic" w:eastAsia="Times New Roman" w:hAnsi="Simplified Arabic" w:cs="Simplified Arabic"/>
          <w:color w:val="000000" w:themeColor="text1"/>
          <w:sz w:val="28"/>
          <w:szCs w:val="28"/>
          <w:rtl/>
          <w:lang w:eastAsia="fr-FR" w:bidi="ar-DZ"/>
        </w:rPr>
        <w:t>(الضرر الذي يلحق بالعمليات التنموية)، (والمصالح التي تتغياها التنمية ).</w:t>
      </w:r>
    </w:p>
    <w:p w:rsidR="003D06B4" w:rsidRPr="000D44C4" w:rsidRDefault="003D06B4" w:rsidP="00B86351">
      <w:pPr>
        <w:pStyle w:val="Paragraphedeliste"/>
        <w:numPr>
          <w:ilvl w:val="0"/>
          <w:numId w:val="40"/>
        </w:numPr>
        <w:tabs>
          <w:tab w:val="left" w:pos="282"/>
        </w:tabs>
        <w:bidi/>
        <w:jc w:val="both"/>
        <w:rPr>
          <w:rFonts w:ascii="Simplified Arabic" w:eastAsia="Times New Roman" w:hAnsi="Simplified Arabic" w:cs="Simplified Arabic"/>
          <w:color w:val="000000" w:themeColor="text1"/>
          <w:sz w:val="28"/>
          <w:szCs w:val="28"/>
          <w:rtl/>
          <w:lang w:eastAsia="fr-FR" w:bidi="ar-DZ"/>
        </w:rPr>
      </w:pPr>
      <w:r w:rsidRPr="000D44C4">
        <w:rPr>
          <w:rFonts w:ascii="Simplified Arabic" w:eastAsia="Times New Roman" w:hAnsi="Simplified Arabic" w:cs="Simplified Arabic"/>
          <w:color w:val="000000" w:themeColor="text1"/>
          <w:sz w:val="28"/>
          <w:szCs w:val="28"/>
          <w:rtl/>
          <w:lang w:eastAsia="fr-FR" w:bidi="ar-DZ"/>
        </w:rPr>
        <w:t>وصف الواقع التنموي المشكل لوسط الفاعليات للنشاط التنموي وطاقاته وفاعلياته.</w:t>
      </w:r>
    </w:p>
    <w:p w:rsidR="003D06B4" w:rsidRPr="000D44C4" w:rsidRDefault="003D06B4" w:rsidP="00B86351">
      <w:pPr>
        <w:pStyle w:val="Paragraphedeliste"/>
        <w:numPr>
          <w:ilvl w:val="0"/>
          <w:numId w:val="40"/>
        </w:numPr>
        <w:tabs>
          <w:tab w:val="left" w:pos="282"/>
        </w:tabs>
        <w:bidi/>
        <w:jc w:val="both"/>
        <w:rPr>
          <w:rFonts w:ascii="Simplified Arabic" w:eastAsia="Times New Roman" w:hAnsi="Simplified Arabic" w:cs="Simplified Arabic"/>
          <w:color w:val="000000" w:themeColor="text1"/>
          <w:sz w:val="28"/>
          <w:szCs w:val="28"/>
          <w:rtl/>
          <w:lang w:eastAsia="fr-FR" w:bidi="ar-DZ"/>
        </w:rPr>
      </w:pPr>
      <w:r w:rsidRPr="000D44C4">
        <w:rPr>
          <w:rFonts w:ascii="Simplified Arabic" w:eastAsia="Times New Roman" w:hAnsi="Simplified Arabic" w:cs="Simplified Arabic"/>
          <w:color w:val="000000" w:themeColor="text1"/>
          <w:sz w:val="28"/>
          <w:szCs w:val="28"/>
          <w:rtl/>
          <w:lang w:eastAsia="fr-FR" w:bidi="ar-DZ"/>
        </w:rPr>
        <w:t>نظرية الاولويات التي تحدد الموازين التنموية (الضروري التنموي /الحاجي التنموي ، التحسين التنموي ).</w:t>
      </w:r>
    </w:p>
    <w:p w:rsidR="003D06B4" w:rsidRPr="000D44C4" w:rsidRDefault="003D06B4" w:rsidP="00B86351">
      <w:pPr>
        <w:pStyle w:val="Paragraphedeliste"/>
        <w:numPr>
          <w:ilvl w:val="0"/>
          <w:numId w:val="40"/>
        </w:numPr>
        <w:tabs>
          <w:tab w:val="left" w:pos="282"/>
        </w:tabs>
        <w:bidi/>
        <w:jc w:val="both"/>
        <w:rPr>
          <w:rFonts w:ascii="Simplified Arabic" w:eastAsia="Times New Roman" w:hAnsi="Simplified Arabic" w:cs="Simplified Arabic"/>
          <w:color w:val="000000" w:themeColor="text1"/>
          <w:sz w:val="28"/>
          <w:szCs w:val="28"/>
          <w:rtl/>
          <w:lang w:eastAsia="fr-FR" w:bidi="ar-DZ"/>
        </w:rPr>
      </w:pPr>
      <w:r w:rsidRPr="000D44C4">
        <w:rPr>
          <w:rFonts w:ascii="Simplified Arabic" w:eastAsia="Times New Roman" w:hAnsi="Simplified Arabic" w:cs="Simplified Arabic"/>
          <w:color w:val="000000" w:themeColor="text1"/>
          <w:sz w:val="28"/>
          <w:szCs w:val="28"/>
          <w:rtl/>
          <w:lang w:eastAsia="fr-FR" w:bidi="ar-DZ"/>
        </w:rPr>
        <w:t>نظرية المآلات ودراسة الفعل التنموي واستشراف مستقبل التنمية .</w:t>
      </w:r>
    </w:p>
    <w:p w:rsidR="003D06B4" w:rsidRPr="000D44C4" w:rsidRDefault="003D06B4" w:rsidP="00B86351">
      <w:pPr>
        <w:pStyle w:val="Paragraphedeliste"/>
        <w:numPr>
          <w:ilvl w:val="0"/>
          <w:numId w:val="40"/>
        </w:numPr>
        <w:tabs>
          <w:tab w:val="left" w:pos="282"/>
        </w:tabs>
        <w:bidi/>
        <w:jc w:val="both"/>
        <w:rPr>
          <w:rFonts w:ascii="Simplified Arabic" w:eastAsia="Times New Roman" w:hAnsi="Simplified Arabic" w:cs="Simplified Arabic"/>
          <w:color w:val="000000" w:themeColor="text1"/>
          <w:sz w:val="28"/>
          <w:szCs w:val="28"/>
          <w:rtl/>
          <w:lang w:eastAsia="fr-FR" w:bidi="ar-DZ"/>
        </w:rPr>
      </w:pPr>
      <w:r w:rsidRPr="000D44C4">
        <w:rPr>
          <w:rFonts w:ascii="Simplified Arabic" w:eastAsia="Times New Roman" w:hAnsi="Simplified Arabic" w:cs="Simplified Arabic"/>
          <w:color w:val="000000" w:themeColor="text1"/>
          <w:sz w:val="28"/>
          <w:szCs w:val="28"/>
          <w:rtl/>
          <w:lang w:eastAsia="fr-FR" w:bidi="ar-DZ"/>
        </w:rPr>
        <w:t>الارتباط بين المقاصد التنموية والاليات التنموية العمرانية.</w:t>
      </w:r>
    </w:p>
    <w:p w:rsidR="003D06B4" w:rsidRPr="000D44C4" w:rsidRDefault="003D06B4" w:rsidP="00B86351">
      <w:pPr>
        <w:pStyle w:val="Paragraphedeliste"/>
        <w:numPr>
          <w:ilvl w:val="0"/>
          <w:numId w:val="40"/>
        </w:numPr>
        <w:tabs>
          <w:tab w:val="left" w:pos="282"/>
        </w:tabs>
        <w:bidi/>
        <w:jc w:val="both"/>
        <w:rPr>
          <w:rFonts w:ascii="Simplified Arabic" w:eastAsia="Times New Roman" w:hAnsi="Simplified Arabic" w:cs="Simplified Arabic"/>
          <w:color w:val="000000" w:themeColor="text1"/>
          <w:sz w:val="28"/>
          <w:szCs w:val="28"/>
          <w:lang w:eastAsia="fr-FR" w:bidi="ar-DZ"/>
        </w:rPr>
      </w:pPr>
      <w:r w:rsidRPr="000D44C4">
        <w:rPr>
          <w:rFonts w:ascii="Simplified Arabic" w:eastAsia="Times New Roman" w:hAnsi="Simplified Arabic" w:cs="Simplified Arabic"/>
          <w:color w:val="000000" w:themeColor="text1"/>
          <w:sz w:val="28"/>
          <w:szCs w:val="28"/>
          <w:rtl/>
          <w:lang w:eastAsia="fr-FR" w:bidi="ar-DZ"/>
        </w:rPr>
        <w:t>نظرية الحفظ بكل مقتضياتها (الحفظ الانمائي والعمراني ).</w:t>
      </w:r>
    </w:p>
    <w:p w:rsidR="003D06B4" w:rsidRPr="000D44C4" w:rsidRDefault="003D06B4" w:rsidP="003D06B4">
      <w:pPr>
        <w:bidi/>
        <w:ind w:hanging="1"/>
        <w:jc w:val="both"/>
        <w:rPr>
          <w:rFonts w:ascii="Simplified Arabic" w:eastAsia="Times New Roman" w:hAnsi="Simplified Arabic" w:cs="Simplified Arabic"/>
          <w:color w:val="000000" w:themeColor="text1"/>
          <w:sz w:val="28"/>
          <w:szCs w:val="28"/>
          <w:rtl/>
          <w:lang w:eastAsia="fr-FR" w:bidi="ar-DZ"/>
        </w:rPr>
      </w:pPr>
      <w:r w:rsidRPr="000D44C4">
        <w:rPr>
          <w:rFonts w:ascii="Simplified Arabic" w:eastAsia="Times New Roman" w:hAnsi="Simplified Arabic" w:cs="Simplified Arabic"/>
          <w:color w:val="000000" w:themeColor="text1"/>
          <w:sz w:val="28"/>
          <w:szCs w:val="28"/>
          <w:rtl/>
          <w:lang w:eastAsia="fr-FR" w:bidi="ar-DZ"/>
        </w:rPr>
        <w:t xml:space="preserve">هذه الصياغة الكلية لمفهوم التنمية من خلال المنظومة السباعية الواصلة بين العقيدة الدافعة والشرعة الرافعة والقيم الاساسية </w:t>
      </w:r>
      <w:r w:rsidR="00B86351" w:rsidRPr="000D44C4">
        <w:rPr>
          <w:rFonts w:ascii="Simplified Arabic" w:eastAsia="Times New Roman" w:hAnsi="Simplified Arabic" w:cs="Simplified Arabic"/>
          <w:color w:val="000000" w:themeColor="text1"/>
          <w:sz w:val="28"/>
          <w:szCs w:val="28"/>
          <w:rtl/>
          <w:lang w:eastAsia="fr-FR" w:bidi="ar-DZ"/>
        </w:rPr>
        <w:t>والتأسيسية</w:t>
      </w:r>
      <w:r w:rsidRPr="000D44C4">
        <w:rPr>
          <w:rFonts w:ascii="Simplified Arabic" w:eastAsia="Times New Roman" w:hAnsi="Simplified Arabic" w:cs="Simplified Arabic"/>
          <w:color w:val="000000" w:themeColor="text1"/>
          <w:sz w:val="28"/>
          <w:szCs w:val="28"/>
          <w:rtl/>
          <w:lang w:eastAsia="fr-FR" w:bidi="ar-DZ"/>
        </w:rPr>
        <w:t xml:space="preserve"> الحاكمة والامة الجامعة والحضارة العمرانية الفاعلة والسنة الالهية الماضية كل ذلك يقع في مجال المقاصد (الحافظة ، الحاضنة، العناقة ، الواصلة ) المقاصد ومراعاتها هي الكفيلة بمراعاة الصفات التي اتبعناها بعناصر هذه المنظومة من : دافعية ورافعية وحاكمية وجامعية وفاعلية وقاضية.فهي اذن سباعية بعضها من بعض تتحقق منظوميتها ونظامها فتحدد بذلك مناط فاعليتها وتفعيلها فعقيدة لا</w:t>
      </w:r>
      <w:r w:rsidR="001C7F04">
        <w:rPr>
          <w:rFonts w:ascii="Simplified Arabic" w:eastAsia="Times New Roman" w:hAnsi="Simplified Arabic" w:cs="Simplified Arabic" w:hint="cs"/>
          <w:color w:val="000000" w:themeColor="text1"/>
          <w:sz w:val="28"/>
          <w:szCs w:val="28"/>
          <w:rtl/>
          <w:lang w:eastAsia="fr-FR" w:bidi="ar-DZ"/>
        </w:rPr>
        <w:t xml:space="preserve"> </w:t>
      </w:r>
      <w:r w:rsidRPr="000D44C4">
        <w:rPr>
          <w:rFonts w:ascii="Simplified Arabic" w:eastAsia="Times New Roman" w:hAnsi="Simplified Arabic" w:cs="Simplified Arabic"/>
          <w:color w:val="000000" w:themeColor="text1"/>
          <w:sz w:val="28"/>
          <w:szCs w:val="28"/>
          <w:rtl/>
          <w:lang w:eastAsia="fr-FR" w:bidi="ar-DZ"/>
        </w:rPr>
        <w:t>تدفع وشريعة لا</w:t>
      </w:r>
      <w:r w:rsidR="001C7F04">
        <w:rPr>
          <w:rFonts w:ascii="Simplified Arabic" w:eastAsia="Times New Roman" w:hAnsi="Simplified Arabic" w:cs="Simplified Arabic" w:hint="cs"/>
          <w:color w:val="000000" w:themeColor="text1"/>
          <w:sz w:val="28"/>
          <w:szCs w:val="28"/>
          <w:rtl/>
          <w:lang w:eastAsia="fr-FR" w:bidi="ar-DZ"/>
        </w:rPr>
        <w:t xml:space="preserve"> </w:t>
      </w:r>
      <w:r w:rsidRPr="000D44C4">
        <w:rPr>
          <w:rFonts w:ascii="Simplified Arabic" w:eastAsia="Times New Roman" w:hAnsi="Simplified Arabic" w:cs="Simplified Arabic"/>
          <w:color w:val="000000" w:themeColor="text1"/>
          <w:sz w:val="28"/>
          <w:szCs w:val="28"/>
          <w:rtl/>
          <w:lang w:eastAsia="fr-FR" w:bidi="ar-DZ"/>
        </w:rPr>
        <w:t>ترفع وقيم لا</w:t>
      </w:r>
      <w:r w:rsidR="001C7F04">
        <w:rPr>
          <w:rFonts w:ascii="Simplified Arabic" w:eastAsia="Times New Roman" w:hAnsi="Simplified Arabic" w:cs="Simplified Arabic" w:hint="cs"/>
          <w:color w:val="000000" w:themeColor="text1"/>
          <w:sz w:val="28"/>
          <w:szCs w:val="28"/>
          <w:rtl/>
          <w:lang w:eastAsia="fr-FR" w:bidi="ar-DZ"/>
        </w:rPr>
        <w:t xml:space="preserve"> </w:t>
      </w:r>
      <w:r w:rsidRPr="000D44C4">
        <w:rPr>
          <w:rFonts w:ascii="Simplified Arabic" w:eastAsia="Times New Roman" w:hAnsi="Simplified Arabic" w:cs="Simplified Arabic"/>
          <w:color w:val="000000" w:themeColor="text1"/>
          <w:sz w:val="28"/>
          <w:szCs w:val="28"/>
          <w:rtl/>
          <w:lang w:eastAsia="fr-FR" w:bidi="ar-DZ"/>
        </w:rPr>
        <w:t>تحكم وحضارة لا</w:t>
      </w:r>
      <w:r w:rsidR="001C7F04">
        <w:rPr>
          <w:rFonts w:ascii="Simplified Arabic" w:eastAsia="Times New Roman" w:hAnsi="Simplified Arabic" w:cs="Simplified Arabic" w:hint="cs"/>
          <w:color w:val="000000" w:themeColor="text1"/>
          <w:sz w:val="28"/>
          <w:szCs w:val="28"/>
          <w:rtl/>
          <w:lang w:eastAsia="fr-FR" w:bidi="ar-DZ"/>
        </w:rPr>
        <w:t xml:space="preserve"> </w:t>
      </w:r>
      <w:r w:rsidRPr="000D44C4">
        <w:rPr>
          <w:rFonts w:ascii="Simplified Arabic" w:eastAsia="Times New Roman" w:hAnsi="Simplified Arabic" w:cs="Simplified Arabic"/>
          <w:color w:val="000000" w:themeColor="text1"/>
          <w:sz w:val="28"/>
          <w:szCs w:val="28"/>
          <w:rtl/>
          <w:lang w:eastAsia="fr-FR" w:bidi="ar-DZ"/>
        </w:rPr>
        <w:t>تفعل وامة لا</w:t>
      </w:r>
      <w:r w:rsidR="001C7F04">
        <w:rPr>
          <w:rFonts w:ascii="Simplified Arabic" w:eastAsia="Times New Roman" w:hAnsi="Simplified Arabic" w:cs="Simplified Arabic" w:hint="cs"/>
          <w:color w:val="000000" w:themeColor="text1"/>
          <w:sz w:val="28"/>
          <w:szCs w:val="28"/>
          <w:rtl/>
          <w:lang w:eastAsia="fr-FR" w:bidi="ar-DZ"/>
        </w:rPr>
        <w:t xml:space="preserve"> </w:t>
      </w:r>
      <w:r w:rsidRPr="000D44C4">
        <w:rPr>
          <w:rFonts w:ascii="Simplified Arabic" w:eastAsia="Times New Roman" w:hAnsi="Simplified Arabic" w:cs="Simplified Arabic"/>
          <w:color w:val="000000" w:themeColor="text1"/>
          <w:sz w:val="28"/>
          <w:szCs w:val="28"/>
          <w:rtl/>
          <w:lang w:eastAsia="fr-FR" w:bidi="ar-DZ"/>
        </w:rPr>
        <w:t>تجمع وسنن لا</w:t>
      </w:r>
      <w:r w:rsidR="001C7F04">
        <w:rPr>
          <w:rFonts w:ascii="Simplified Arabic" w:eastAsia="Times New Roman" w:hAnsi="Simplified Arabic" w:cs="Simplified Arabic" w:hint="cs"/>
          <w:color w:val="000000" w:themeColor="text1"/>
          <w:sz w:val="28"/>
          <w:szCs w:val="28"/>
          <w:rtl/>
          <w:lang w:eastAsia="fr-FR" w:bidi="ar-DZ"/>
        </w:rPr>
        <w:t xml:space="preserve"> </w:t>
      </w:r>
      <w:r w:rsidRPr="000D44C4">
        <w:rPr>
          <w:rFonts w:ascii="Simplified Arabic" w:eastAsia="Times New Roman" w:hAnsi="Simplified Arabic" w:cs="Simplified Arabic"/>
          <w:color w:val="000000" w:themeColor="text1"/>
          <w:sz w:val="28"/>
          <w:szCs w:val="28"/>
          <w:rtl/>
          <w:lang w:eastAsia="fr-FR" w:bidi="ar-DZ"/>
        </w:rPr>
        <w:t>تقضى هو اهدار لمعنى العقيدة والشريعة والقيم والامة والحضارة والسنن</w:t>
      </w:r>
      <w:r w:rsidRPr="000D44C4">
        <w:rPr>
          <w:rFonts w:ascii="Simplified Arabic" w:eastAsia="Times New Roman" w:hAnsi="Simplified Arabic" w:cs="Simplified Arabic"/>
          <w:b/>
          <w:bCs/>
          <w:color w:val="000000" w:themeColor="text1"/>
          <w:sz w:val="28"/>
          <w:szCs w:val="28"/>
          <w:vertAlign w:val="superscript"/>
          <w:rtl/>
          <w:lang w:eastAsia="fr-FR" w:bidi="ar-DZ"/>
        </w:rPr>
        <w:t>(</w:t>
      </w:r>
      <w:r w:rsidRPr="000D44C4">
        <w:rPr>
          <w:rFonts w:ascii="Simplified Arabic" w:eastAsia="Times New Roman" w:hAnsi="Simplified Arabic" w:cs="Simplified Arabic"/>
          <w:b/>
          <w:bCs/>
          <w:color w:val="000000" w:themeColor="text1"/>
          <w:sz w:val="28"/>
          <w:szCs w:val="28"/>
          <w:vertAlign w:val="superscript"/>
          <w:rtl/>
          <w:lang w:eastAsia="fr-FR" w:bidi="ar-DZ"/>
        </w:rPr>
        <w:footnoteReference w:id="16"/>
      </w:r>
      <w:r w:rsidRPr="000D44C4">
        <w:rPr>
          <w:rFonts w:ascii="Simplified Arabic" w:eastAsia="Times New Roman" w:hAnsi="Simplified Arabic" w:cs="Simplified Arabic"/>
          <w:b/>
          <w:bCs/>
          <w:color w:val="000000" w:themeColor="text1"/>
          <w:sz w:val="28"/>
          <w:szCs w:val="28"/>
          <w:vertAlign w:val="superscript"/>
          <w:rtl/>
          <w:lang w:eastAsia="fr-FR" w:bidi="ar-DZ"/>
        </w:rPr>
        <w:t>)</w:t>
      </w:r>
      <w:r w:rsidRPr="000D44C4">
        <w:rPr>
          <w:rFonts w:ascii="Simplified Arabic" w:eastAsia="Times New Roman" w:hAnsi="Simplified Arabic" w:cs="Simplified Arabic"/>
          <w:color w:val="000000" w:themeColor="text1"/>
          <w:sz w:val="28"/>
          <w:szCs w:val="28"/>
          <w:rtl/>
          <w:lang w:eastAsia="fr-FR" w:bidi="ar-DZ"/>
        </w:rPr>
        <w:t>.</w:t>
      </w:r>
    </w:p>
    <w:p w:rsidR="00A017CB" w:rsidRPr="00C726EB" w:rsidRDefault="007B1AA8" w:rsidP="00C726EB">
      <w:pPr>
        <w:bidi/>
        <w:spacing w:line="360" w:lineRule="auto"/>
        <w:rPr>
          <w:rFonts w:ascii="Simplified Arabic" w:hAnsi="Simplified Arabic" w:cs="Simplified Arabic"/>
          <w:b/>
          <w:bCs/>
          <w:color w:val="000000"/>
          <w:sz w:val="32"/>
          <w:szCs w:val="32"/>
          <w:rtl/>
        </w:rPr>
      </w:pPr>
      <w:r w:rsidRPr="00C726EB">
        <w:rPr>
          <w:rFonts w:ascii="Simplified Arabic" w:hAnsi="Simplified Arabic" w:cs="Simplified Arabic"/>
          <w:b/>
          <w:bCs/>
          <w:color w:val="000000"/>
          <w:sz w:val="32"/>
          <w:szCs w:val="32"/>
          <w:rtl/>
        </w:rPr>
        <w:t>المقاربة العربية للتنمية (</w:t>
      </w:r>
      <w:r w:rsidR="00A017CB" w:rsidRPr="00C726EB">
        <w:rPr>
          <w:rFonts w:ascii="Simplified Arabic" w:hAnsi="Simplified Arabic" w:cs="Simplified Arabic"/>
          <w:b/>
          <w:bCs/>
          <w:color w:val="000000"/>
          <w:sz w:val="32"/>
          <w:szCs w:val="32"/>
          <w:rtl/>
        </w:rPr>
        <w:t xml:space="preserve">المشروع الحضاري النهضوي العربي </w:t>
      </w:r>
      <w:r w:rsidRPr="00C726EB">
        <w:rPr>
          <w:rFonts w:ascii="Simplified Arabic" w:hAnsi="Simplified Arabic" w:cs="Simplified Arabic"/>
          <w:b/>
          <w:bCs/>
          <w:color w:val="000000"/>
          <w:sz w:val="32"/>
          <w:szCs w:val="32"/>
          <w:rtl/>
        </w:rPr>
        <w:t>)</w:t>
      </w:r>
      <w:r w:rsidR="00A017CB" w:rsidRPr="00C726EB">
        <w:rPr>
          <w:rFonts w:ascii="Simplified Arabic" w:hAnsi="Simplified Arabic" w:cs="Simplified Arabic"/>
          <w:b/>
          <w:bCs/>
          <w:color w:val="000000"/>
          <w:sz w:val="32"/>
          <w:szCs w:val="32"/>
          <w:rtl/>
        </w:rPr>
        <w:t>:</w:t>
      </w:r>
    </w:p>
    <w:p w:rsidR="00A017CB" w:rsidRPr="000D44C4" w:rsidRDefault="00A017CB" w:rsidP="00A017CB">
      <w:pPr>
        <w:bidi/>
        <w:ind w:left="-154" w:firstLine="540"/>
        <w:jc w:val="both"/>
        <w:rPr>
          <w:rFonts w:ascii="Simplified Arabic" w:hAnsi="Simplified Arabic" w:cs="Simplified Arabic"/>
          <w:color w:val="000000"/>
          <w:sz w:val="28"/>
          <w:szCs w:val="28"/>
        </w:rPr>
      </w:pPr>
      <w:r w:rsidRPr="000D44C4">
        <w:rPr>
          <w:rFonts w:ascii="Simplified Arabic" w:hAnsi="Simplified Arabic" w:cs="Simplified Arabic"/>
          <w:color w:val="000000"/>
          <w:sz w:val="28"/>
          <w:szCs w:val="28"/>
          <w:rtl/>
        </w:rPr>
        <w:t>شهدت الأمة العربية أكثر من مشروع نهضوي عبر تاريخها ،وكان لها دورها في تكوين حضارة ،وفي إغناء الحضارة البشرية عامة ،وهي بموقعها الجغرافي كانت دوما على صلات بالشرق والغرب ،فلم تكن معزولة في أية فترة من الفترات (</w:t>
      </w:r>
      <w:r w:rsidRPr="000D44C4">
        <w:rPr>
          <w:rStyle w:val="Appelnotedebasdep"/>
          <w:rFonts w:ascii="Simplified Arabic" w:hAnsi="Simplified Arabic" w:cs="Simplified Arabic"/>
          <w:color w:val="000000"/>
          <w:sz w:val="28"/>
          <w:szCs w:val="28"/>
          <w:rtl/>
        </w:rPr>
        <w:footnoteReference w:id="17"/>
      </w:r>
      <w:r w:rsidRPr="000D44C4">
        <w:rPr>
          <w:rFonts w:ascii="Simplified Arabic" w:hAnsi="Simplified Arabic" w:cs="Simplified Arabic"/>
          <w:color w:val="000000"/>
          <w:sz w:val="28"/>
          <w:szCs w:val="28"/>
          <w:rtl/>
        </w:rPr>
        <w:t>).</w:t>
      </w:r>
    </w:p>
    <w:p w:rsidR="00A017CB" w:rsidRPr="000D44C4" w:rsidRDefault="00A017CB" w:rsidP="00A017CB">
      <w:pPr>
        <w:bidi/>
        <w:ind w:left="-154" w:firstLine="540"/>
        <w:jc w:val="both"/>
        <w:rPr>
          <w:rFonts w:ascii="Simplified Arabic" w:hAnsi="Simplified Arabic" w:cs="Simplified Arabic"/>
          <w:color w:val="000000"/>
          <w:sz w:val="28"/>
          <w:szCs w:val="28"/>
          <w:rtl/>
        </w:rPr>
      </w:pPr>
      <w:r w:rsidRPr="000D44C4">
        <w:rPr>
          <w:rFonts w:ascii="Simplified Arabic" w:hAnsi="Simplified Arabic" w:cs="Simplified Arabic"/>
          <w:color w:val="000000"/>
          <w:sz w:val="28"/>
          <w:szCs w:val="28"/>
          <w:rtl/>
        </w:rPr>
        <w:t xml:space="preserve">والمشروع الحضاري الذي نتحدث عنه ليس محض إسقاط ذهني على الواقع يقوم به مثقف أو مجموعة مثقفين أفراد من المعنيين بشأن الأمة ،بقدر ماهو مشروع يستنبت على ارض الواقع كنتاج </w:t>
      </w:r>
      <w:r w:rsidRPr="000D44C4">
        <w:rPr>
          <w:rFonts w:ascii="Simplified Arabic" w:hAnsi="Simplified Arabic" w:cs="Simplified Arabic"/>
          <w:color w:val="000000"/>
          <w:sz w:val="28"/>
          <w:szCs w:val="28"/>
          <w:rtl/>
        </w:rPr>
        <w:lastRenderedPageBreak/>
        <w:t>لتفاعلات مركبة سياسية واقتصادية وثقافية (</w:t>
      </w:r>
      <w:r w:rsidRPr="000D44C4">
        <w:rPr>
          <w:rStyle w:val="Appelnotedebasdep"/>
          <w:rFonts w:ascii="Simplified Arabic" w:hAnsi="Simplified Arabic" w:cs="Simplified Arabic"/>
          <w:color w:val="000000"/>
          <w:sz w:val="28"/>
          <w:szCs w:val="28"/>
          <w:rtl/>
        </w:rPr>
        <w:footnoteReference w:id="18"/>
      </w:r>
      <w:r w:rsidRPr="000D44C4">
        <w:rPr>
          <w:rFonts w:ascii="Simplified Arabic" w:hAnsi="Simplified Arabic" w:cs="Simplified Arabic"/>
          <w:color w:val="000000"/>
          <w:sz w:val="28"/>
          <w:szCs w:val="28"/>
          <w:rtl/>
        </w:rPr>
        <w:t>)،بين أبناء الأمة بما يحقق التوافق بينها حول المعالم الكبرى لهذا المشروع ،أي انه "مشروع حركة وتعبئة وتخطيط وتنفيذ في المقام الأول ،لابد أن تشترك في صياغته والتبشير به والقيام بتنفيذه كل القوى الاجتماعية والسياسية الحية والطليعية في الأمة ".(</w:t>
      </w:r>
      <w:r w:rsidRPr="000D44C4">
        <w:rPr>
          <w:rStyle w:val="Appelnotedebasdep"/>
          <w:rFonts w:ascii="Simplified Arabic" w:hAnsi="Simplified Arabic" w:cs="Simplified Arabic"/>
          <w:color w:val="000000"/>
          <w:sz w:val="28"/>
          <w:szCs w:val="28"/>
          <w:rtl/>
        </w:rPr>
        <w:footnoteReference w:id="19"/>
      </w:r>
      <w:r w:rsidRPr="000D44C4">
        <w:rPr>
          <w:rFonts w:ascii="Simplified Arabic" w:hAnsi="Simplified Arabic" w:cs="Simplified Arabic"/>
          <w:color w:val="000000"/>
          <w:sz w:val="28"/>
          <w:szCs w:val="28"/>
          <w:rtl/>
        </w:rPr>
        <w:t>).</w:t>
      </w:r>
    </w:p>
    <w:p w:rsidR="00A017CB" w:rsidRPr="000D44C4" w:rsidRDefault="00A017CB" w:rsidP="00A017CB">
      <w:pPr>
        <w:bidi/>
        <w:ind w:left="-154" w:firstLine="540"/>
        <w:jc w:val="both"/>
        <w:rPr>
          <w:rFonts w:ascii="Simplified Arabic" w:hAnsi="Simplified Arabic" w:cs="Simplified Arabic"/>
          <w:color w:val="000000"/>
          <w:sz w:val="28"/>
          <w:szCs w:val="28"/>
          <w:rtl/>
        </w:rPr>
      </w:pPr>
      <w:r w:rsidRPr="000D44C4">
        <w:rPr>
          <w:rFonts w:ascii="Simplified Arabic" w:hAnsi="Simplified Arabic" w:cs="Simplified Arabic"/>
          <w:color w:val="000000"/>
          <w:sz w:val="28"/>
          <w:szCs w:val="28"/>
          <w:rtl/>
        </w:rPr>
        <w:t>فالمشروع إذن لابد من أن يعكس حصيلة هذه التفاعلات ،ليس بغرض الخضوع لمنطقها ،باسم الواقعية ،ولكن بهدف بلورة حصادها بشكل ايجابي ،وتجاوزها باسم المثل العليا التي ناضل العرب من اجل تحقيقها (</w:t>
      </w:r>
      <w:r w:rsidRPr="000D44C4">
        <w:rPr>
          <w:rStyle w:val="Appelnotedebasdep"/>
          <w:rFonts w:ascii="Simplified Arabic" w:hAnsi="Simplified Arabic" w:cs="Simplified Arabic"/>
          <w:color w:val="000000"/>
          <w:sz w:val="28"/>
          <w:szCs w:val="28"/>
          <w:rtl/>
        </w:rPr>
        <w:footnoteReference w:id="20"/>
      </w:r>
      <w:r w:rsidRPr="000D44C4">
        <w:rPr>
          <w:rFonts w:ascii="Simplified Arabic" w:hAnsi="Simplified Arabic" w:cs="Simplified Arabic"/>
          <w:color w:val="000000"/>
          <w:sz w:val="28"/>
          <w:szCs w:val="28"/>
          <w:rtl/>
        </w:rPr>
        <w:t>)..</w:t>
      </w:r>
    </w:p>
    <w:p w:rsidR="00A017CB" w:rsidRPr="000D44C4" w:rsidRDefault="00A017CB" w:rsidP="00A017CB">
      <w:pPr>
        <w:bidi/>
        <w:ind w:left="-154" w:firstLine="540"/>
        <w:jc w:val="both"/>
        <w:rPr>
          <w:rFonts w:ascii="Simplified Arabic" w:hAnsi="Simplified Arabic" w:cs="Simplified Arabic"/>
          <w:color w:val="000000"/>
          <w:sz w:val="28"/>
          <w:szCs w:val="28"/>
          <w:rtl/>
        </w:rPr>
      </w:pPr>
      <w:r w:rsidRPr="000D44C4">
        <w:rPr>
          <w:rFonts w:ascii="Simplified Arabic" w:hAnsi="Simplified Arabic" w:cs="Simplified Arabic"/>
          <w:color w:val="000000"/>
          <w:sz w:val="28"/>
          <w:szCs w:val="28"/>
          <w:rtl/>
        </w:rPr>
        <w:t>وقد عرف المشروع الحضاري النهضوي العربي نهضة أولى (في القرن التاسع عشر حيث خرجت الى الوجود من رحم حقبة انكسار عربي أمام الاستعمار الغربي ودخول نابليون بونابرت الى مصر ) وثانية (في أواسط القرن العشرين التي بدأت ملامحها ترتسم في مصر الناصرية  وامتداداتها في العراق والجزائر..) ،وهو اليوم في ثوبه الجديد( بعد نكسة أكتوبر 1967 ) يفتح أبواب النهضة العربية الثالثة مسلحا بدروس النهضة الأولى  التي كان شعارها التحرر من الاستعمار والهيمنة الأجنبية ، والنهضة الثانية التي كان شعارها تدعيم الاستقلال الوطني وتأسيس التنمية المستقلة (</w:t>
      </w:r>
      <w:r w:rsidRPr="000D44C4">
        <w:rPr>
          <w:rStyle w:val="Appelnotedebasdep"/>
          <w:rFonts w:ascii="Simplified Arabic" w:hAnsi="Simplified Arabic" w:cs="Simplified Arabic"/>
          <w:color w:val="000000"/>
          <w:sz w:val="28"/>
          <w:szCs w:val="28"/>
          <w:rtl/>
        </w:rPr>
        <w:footnoteReference w:id="21"/>
      </w:r>
      <w:r w:rsidRPr="000D44C4">
        <w:rPr>
          <w:rFonts w:ascii="Simplified Arabic" w:hAnsi="Simplified Arabic" w:cs="Simplified Arabic"/>
          <w:color w:val="000000"/>
          <w:sz w:val="28"/>
          <w:szCs w:val="28"/>
          <w:rtl/>
        </w:rPr>
        <w:t>)..</w:t>
      </w:r>
    </w:p>
    <w:p w:rsidR="00A017CB" w:rsidRPr="000D44C4" w:rsidRDefault="00A017CB" w:rsidP="00A017CB">
      <w:pPr>
        <w:bidi/>
        <w:ind w:left="-154" w:firstLine="540"/>
        <w:jc w:val="both"/>
        <w:rPr>
          <w:rFonts w:ascii="Simplified Arabic" w:hAnsi="Simplified Arabic" w:cs="Simplified Arabic"/>
          <w:color w:val="000000"/>
          <w:sz w:val="28"/>
          <w:szCs w:val="28"/>
          <w:rtl/>
        </w:rPr>
      </w:pPr>
      <w:r w:rsidRPr="000D44C4">
        <w:rPr>
          <w:rFonts w:ascii="Simplified Arabic" w:hAnsi="Simplified Arabic" w:cs="Simplified Arabic"/>
          <w:color w:val="000000"/>
          <w:sz w:val="28"/>
          <w:szCs w:val="28"/>
          <w:rtl/>
        </w:rPr>
        <w:t>ونجاح المشروع يتصل بقدرته على تثبيت أو ترسيخ القيم التي تتمثل فيه من خلال ممارسات سياسية واجتماعية وثقافية تقوم أساسا على المشاركة الشعبية ،وفي إطار إشباع الحاجات المادية والأدبية الأساسية للجماهير العريضة .</w:t>
      </w:r>
    </w:p>
    <w:p w:rsidR="00A017CB" w:rsidRPr="000D44C4" w:rsidRDefault="00A017CB" w:rsidP="00A017CB">
      <w:pPr>
        <w:bidi/>
        <w:ind w:left="-154" w:firstLine="540"/>
        <w:jc w:val="both"/>
        <w:rPr>
          <w:rFonts w:ascii="Simplified Arabic" w:hAnsi="Simplified Arabic" w:cs="Simplified Arabic"/>
          <w:color w:val="000000"/>
          <w:sz w:val="28"/>
          <w:szCs w:val="28"/>
          <w:rtl/>
        </w:rPr>
      </w:pPr>
      <w:r w:rsidRPr="000D44C4">
        <w:rPr>
          <w:rFonts w:ascii="Simplified Arabic" w:hAnsi="Simplified Arabic" w:cs="Simplified Arabic"/>
          <w:color w:val="000000"/>
          <w:sz w:val="28"/>
          <w:szCs w:val="28"/>
          <w:rtl/>
        </w:rPr>
        <w:t>هذا التعريف الذي يتشكل من سمات أربع للمشروع الحضاري وهي(</w:t>
      </w:r>
      <w:r w:rsidRPr="000D44C4">
        <w:rPr>
          <w:rStyle w:val="Appelnotedebasdep"/>
          <w:rFonts w:ascii="Simplified Arabic" w:hAnsi="Simplified Arabic" w:cs="Simplified Arabic"/>
          <w:color w:val="000000"/>
          <w:sz w:val="28"/>
          <w:szCs w:val="28"/>
          <w:rtl/>
        </w:rPr>
        <w:footnoteReference w:id="22"/>
      </w:r>
      <w:r w:rsidRPr="000D44C4">
        <w:rPr>
          <w:rFonts w:ascii="Simplified Arabic" w:hAnsi="Simplified Arabic" w:cs="Simplified Arabic"/>
          <w:color w:val="000000"/>
          <w:sz w:val="28"/>
          <w:szCs w:val="28"/>
          <w:rtl/>
        </w:rPr>
        <w:t>).:</w:t>
      </w:r>
    </w:p>
    <w:p w:rsidR="00A017CB" w:rsidRPr="000D44C4" w:rsidRDefault="00A017CB" w:rsidP="000A5F4F">
      <w:pPr>
        <w:numPr>
          <w:ilvl w:val="0"/>
          <w:numId w:val="14"/>
        </w:numPr>
        <w:bidi/>
        <w:spacing w:after="0" w:line="240" w:lineRule="auto"/>
        <w:ind w:firstLine="540"/>
        <w:jc w:val="both"/>
        <w:rPr>
          <w:rFonts w:ascii="Simplified Arabic" w:hAnsi="Simplified Arabic" w:cs="Simplified Arabic"/>
          <w:color w:val="000000"/>
          <w:sz w:val="28"/>
          <w:szCs w:val="28"/>
          <w:rtl/>
        </w:rPr>
      </w:pPr>
      <w:r w:rsidRPr="000D44C4">
        <w:rPr>
          <w:rFonts w:ascii="Simplified Arabic" w:hAnsi="Simplified Arabic" w:cs="Simplified Arabic"/>
          <w:color w:val="000000"/>
          <w:sz w:val="28"/>
          <w:szCs w:val="28"/>
          <w:rtl/>
        </w:rPr>
        <w:t>توافق أبناء الأمة عليه ،</w:t>
      </w:r>
    </w:p>
    <w:p w:rsidR="00A017CB" w:rsidRPr="000D44C4" w:rsidRDefault="00A017CB" w:rsidP="000A5F4F">
      <w:pPr>
        <w:numPr>
          <w:ilvl w:val="0"/>
          <w:numId w:val="14"/>
        </w:numPr>
        <w:bidi/>
        <w:spacing w:after="0" w:line="240" w:lineRule="auto"/>
        <w:ind w:firstLine="540"/>
        <w:jc w:val="both"/>
        <w:rPr>
          <w:rFonts w:ascii="Simplified Arabic" w:hAnsi="Simplified Arabic" w:cs="Simplified Arabic"/>
          <w:color w:val="000000"/>
          <w:sz w:val="28"/>
          <w:szCs w:val="28"/>
          <w:rtl/>
        </w:rPr>
      </w:pPr>
      <w:r w:rsidRPr="000D44C4">
        <w:rPr>
          <w:rFonts w:ascii="Simplified Arabic" w:hAnsi="Simplified Arabic" w:cs="Simplified Arabic"/>
          <w:color w:val="000000"/>
          <w:sz w:val="28"/>
          <w:szCs w:val="28"/>
          <w:rtl/>
        </w:rPr>
        <w:t>تبلوره من خلال التفاعل مع الواقع ،</w:t>
      </w:r>
    </w:p>
    <w:p w:rsidR="00A017CB" w:rsidRPr="000D44C4" w:rsidRDefault="00A017CB" w:rsidP="000A5F4F">
      <w:pPr>
        <w:numPr>
          <w:ilvl w:val="0"/>
          <w:numId w:val="14"/>
        </w:numPr>
        <w:bidi/>
        <w:spacing w:after="0" w:line="240" w:lineRule="auto"/>
        <w:ind w:firstLine="540"/>
        <w:jc w:val="both"/>
        <w:rPr>
          <w:rFonts w:ascii="Simplified Arabic" w:hAnsi="Simplified Arabic" w:cs="Simplified Arabic"/>
          <w:color w:val="000000"/>
          <w:sz w:val="28"/>
          <w:szCs w:val="28"/>
          <w:rtl/>
        </w:rPr>
      </w:pPr>
      <w:r w:rsidRPr="000D44C4">
        <w:rPr>
          <w:rFonts w:ascii="Simplified Arabic" w:hAnsi="Simplified Arabic" w:cs="Simplified Arabic"/>
          <w:color w:val="000000"/>
          <w:sz w:val="28"/>
          <w:szCs w:val="28"/>
          <w:rtl/>
        </w:rPr>
        <w:t>وكونه طويل المدى يعبر عن مراحل فيه استمرار وتطوير ،</w:t>
      </w:r>
    </w:p>
    <w:p w:rsidR="00A017CB" w:rsidRPr="000D44C4" w:rsidRDefault="00A017CB" w:rsidP="000A5F4F">
      <w:pPr>
        <w:numPr>
          <w:ilvl w:val="0"/>
          <w:numId w:val="14"/>
        </w:numPr>
        <w:bidi/>
        <w:spacing w:after="0" w:line="240" w:lineRule="auto"/>
        <w:ind w:firstLine="540"/>
        <w:jc w:val="both"/>
        <w:rPr>
          <w:rFonts w:ascii="Simplified Arabic" w:hAnsi="Simplified Arabic" w:cs="Simplified Arabic"/>
          <w:color w:val="000000"/>
          <w:sz w:val="28"/>
          <w:szCs w:val="28"/>
          <w:rtl/>
        </w:rPr>
      </w:pPr>
      <w:r w:rsidRPr="000D44C4">
        <w:rPr>
          <w:rFonts w:ascii="Simplified Arabic" w:hAnsi="Simplified Arabic" w:cs="Simplified Arabic"/>
          <w:color w:val="000000"/>
          <w:sz w:val="28"/>
          <w:szCs w:val="28"/>
          <w:rtl/>
        </w:rPr>
        <w:t>ونجاحه يتطلب مشاركة شعبية واسعة تتمسك بالقيم وتلبي حاجات الجماهير .</w:t>
      </w:r>
    </w:p>
    <w:p w:rsidR="00A017CB" w:rsidRPr="000D44C4" w:rsidRDefault="00A017CB" w:rsidP="00A017CB">
      <w:pPr>
        <w:bidi/>
        <w:ind w:left="-154" w:firstLine="540"/>
        <w:jc w:val="both"/>
        <w:rPr>
          <w:rFonts w:ascii="Simplified Arabic" w:hAnsi="Simplified Arabic" w:cs="Simplified Arabic"/>
          <w:color w:val="000000"/>
          <w:sz w:val="28"/>
          <w:szCs w:val="28"/>
          <w:rtl/>
        </w:rPr>
      </w:pPr>
      <w:r w:rsidRPr="000D44C4">
        <w:rPr>
          <w:rFonts w:ascii="Simplified Arabic" w:hAnsi="Simplified Arabic" w:cs="Simplified Arabic"/>
          <w:color w:val="000000"/>
          <w:sz w:val="28"/>
          <w:szCs w:val="28"/>
          <w:rtl/>
        </w:rPr>
        <w:t>وخلاصة لجملة هذه التعاريف والتحاليل ،فالمشروع الحضاري هو (</w:t>
      </w:r>
      <w:r w:rsidRPr="000D44C4">
        <w:rPr>
          <w:rStyle w:val="Appelnotedebasdep"/>
          <w:rFonts w:ascii="Simplified Arabic" w:hAnsi="Simplified Arabic" w:cs="Simplified Arabic"/>
          <w:color w:val="000000"/>
          <w:sz w:val="28"/>
          <w:szCs w:val="28"/>
          <w:rtl/>
        </w:rPr>
        <w:footnoteReference w:id="23"/>
      </w:r>
      <w:r w:rsidRPr="000D44C4">
        <w:rPr>
          <w:rFonts w:ascii="Simplified Arabic" w:hAnsi="Simplified Arabic" w:cs="Simplified Arabic"/>
          <w:color w:val="000000"/>
          <w:sz w:val="28"/>
          <w:szCs w:val="28"/>
          <w:rtl/>
        </w:rPr>
        <w:t>). :</w:t>
      </w:r>
    </w:p>
    <w:p w:rsidR="00A017CB" w:rsidRPr="000D44C4" w:rsidRDefault="00A017CB" w:rsidP="000A5F4F">
      <w:pPr>
        <w:numPr>
          <w:ilvl w:val="0"/>
          <w:numId w:val="15"/>
        </w:numPr>
        <w:bidi/>
        <w:spacing w:after="0" w:line="240" w:lineRule="auto"/>
        <w:ind w:left="-154" w:firstLine="540"/>
        <w:jc w:val="both"/>
        <w:rPr>
          <w:rFonts w:ascii="Simplified Arabic" w:hAnsi="Simplified Arabic" w:cs="Simplified Arabic"/>
          <w:color w:val="000000"/>
          <w:sz w:val="28"/>
          <w:szCs w:val="28"/>
          <w:rtl/>
        </w:rPr>
      </w:pPr>
      <w:r w:rsidRPr="000D44C4">
        <w:rPr>
          <w:rFonts w:ascii="Simplified Arabic" w:hAnsi="Simplified Arabic" w:cs="Simplified Arabic"/>
          <w:color w:val="000000"/>
          <w:sz w:val="28"/>
          <w:szCs w:val="28"/>
          <w:rtl/>
        </w:rPr>
        <w:lastRenderedPageBreak/>
        <w:t>يأتي تعبيرا عن الذات وهوية الأمة التي أركانها عقيدة ولسان وتاريخ وثقافة تختزنها ذاكرة تاريخية وأخرى أدبية(معنوية ) .</w:t>
      </w:r>
    </w:p>
    <w:p w:rsidR="00A017CB" w:rsidRPr="000D44C4" w:rsidRDefault="00A017CB" w:rsidP="000A5F4F">
      <w:pPr>
        <w:numPr>
          <w:ilvl w:val="0"/>
          <w:numId w:val="15"/>
        </w:numPr>
        <w:bidi/>
        <w:spacing w:after="0" w:line="240" w:lineRule="auto"/>
        <w:ind w:left="-154" w:firstLine="540"/>
        <w:jc w:val="both"/>
        <w:rPr>
          <w:rFonts w:ascii="Simplified Arabic" w:hAnsi="Simplified Arabic" w:cs="Simplified Arabic"/>
          <w:color w:val="000000"/>
          <w:sz w:val="28"/>
          <w:szCs w:val="28"/>
          <w:rtl/>
        </w:rPr>
      </w:pPr>
      <w:r w:rsidRPr="000D44C4">
        <w:rPr>
          <w:rFonts w:ascii="Simplified Arabic" w:hAnsi="Simplified Arabic" w:cs="Simplified Arabic"/>
          <w:color w:val="000000"/>
          <w:sz w:val="28"/>
          <w:szCs w:val="28"/>
          <w:rtl/>
        </w:rPr>
        <w:t>وهو ينطلق من رؤية كونية دينية او فلسفية.</w:t>
      </w:r>
    </w:p>
    <w:p w:rsidR="00A017CB" w:rsidRPr="000D44C4" w:rsidRDefault="00A017CB" w:rsidP="000A5F4F">
      <w:pPr>
        <w:numPr>
          <w:ilvl w:val="0"/>
          <w:numId w:val="15"/>
        </w:numPr>
        <w:bidi/>
        <w:spacing w:after="0" w:line="240" w:lineRule="auto"/>
        <w:ind w:left="-154" w:firstLine="540"/>
        <w:jc w:val="both"/>
        <w:rPr>
          <w:rFonts w:ascii="Simplified Arabic" w:hAnsi="Simplified Arabic" w:cs="Simplified Arabic"/>
          <w:color w:val="000000"/>
          <w:sz w:val="28"/>
          <w:szCs w:val="28"/>
          <w:rtl/>
        </w:rPr>
      </w:pPr>
      <w:r w:rsidRPr="000D44C4">
        <w:rPr>
          <w:rFonts w:ascii="Simplified Arabic" w:hAnsi="Simplified Arabic" w:cs="Simplified Arabic"/>
          <w:color w:val="000000"/>
          <w:sz w:val="28"/>
          <w:szCs w:val="28"/>
          <w:rtl/>
        </w:rPr>
        <w:t>ويتبلور من خلال جهاد اجتهاد الأمة ونضالها وكفاحها والتفاعل مع حقائق المكان والزمان والأحداث .</w:t>
      </w:r>
    </w:p>
    <w:p w:rsidR="00A017CB" w:rsidRPr="000D44C4" w:rsidRDefault="00A017CB" w:rsidP="000A5F4F">
      <w:pPr>
        <w:numPr>
          <w:ilvl w:val="0"/>
          <w:numId w:val="15"/>
        </w:numPr>
        <w:bidi/>
        <w:spacing w:after="0" w:line="240" w:lineRule="auto"/>
        <w:ind w:left="-154" w:firstLine="540"/>
        <w:jc w:val="both"/>
        <w:rPr>
          <w:rFonts w:ascii="Simplified Arabic" w:hAnsi="Simplified Arabic" w:cs="Simplified Arabic"/>
          <w:color w:val="000000"/>
          <w:sz w:val="28"/>
          <w:szCs w:val="28"/>
          <w:rtl/>
        </w:rPr>
      </w:pPr>
      <w:r w:rsidRPr="000D44C4">
        <w:rPr>
          <w:rFonts w:ascii="Simplified Arabic" w:hAnsi="Simplified Arabic" w:cs="Simplified Arabic"/>
          <w:color w:val="000000"/>
          <w:sz w:val="28"/>
          <w:szCs w:val="28"/>
          <w:rtl/>
        </w:rPr>
        <w:t>وهو حصيلة إمعان النظر التاريخي الذي جماعه الأحوال المادية والأفكار والأحداث والشخوص .</w:t>
      </w:r>
    </w:p>
    <w:p w:rsidR="00A017CB" w:rsidRPr="000D44C4" w:rsidRDefault="00A017CB" w:rsidP="000A5F4F">
      <w:pPr>
        <w:numPr>
          <w:ilvl w:val="0"/>
          <w:numId w:val="15"/>
        </w:numPr>
        <w:bidi/>
        <w:spacing w:after="0" w:line="240" w:lineRule="auto"/>
        <w:ind w:left="-154" w:firstLine="540"/>
        <w:jc w:val="both"/>
        <w:rPr>
          <w:rFonts w:ascii="Simplified Arabic" w:hAnsi="Simplified Arabic" w:cs="Simplified Arabic"/>
          <w:color w:val="000000"/>
          <w:sz w:val="28"/>
          <w:szCs w:val="28"/>
          <w:rtl/>
        </w:rPr>
      </w:pPr>
      <w:r w:rsidRPr="000D44C4">
        <w:rPr>
          <w:rFonts w:ascii="Simplified Arabic" w:hAnsi="Simplified Arabic" w:cs="Simplified Arabic"/>
          <w:color w:val="000000"/>
          <w:sz w:val="28"/>
          <w:szCs w:val="28"/>
          <w:rtl/>
        </w:rPr>
        <w:t>وهو في صياغته تعبوي فضلا عن كونه تخطيطيا.</w:t>
      </w:r>
    </w:p>
    <w:p w:rsidR="00A017CB" w:rsidRPr="000D44C4" w:rsidRDefault="00A017CB" w:rsidP="000A5F4F">
      <w:pPr>
        <w:numPr>
          <w:ilvl w:val="0"/>
          <w:numId w:val="15"/>
        </w:numPr>
        <w:bidi/>
        <w:spacing w:after="0" w:line="240" w:lineRule="auto"/>
        <w:ind w:left="-154" w:firstLine="540"/>
        <w:jc w:val="both"/>
        <w:rPr>
          <w:rFonts w:ascii="Simplified Arabic" w:hAnsi="Simplified Arabic" w:cs="Simplified Arabic"/>
          <w:color w:val="000000"/>
          <w:sz w:val="28"/>
          <w:szCs w:val="28"/>
          <w:rtl/>
        </w:rPr>
      </w:pPr>
      <w:r w:rsidRPr="000D44C4">
        <w:rPr>
          <w:rFonts w:ascii="Simplified Arabic" w:hAnsi="Simplified Arabic" w:cs="Simplified Arabic"/>
          <w:color w:val="000000"/>
          <w:sz w:val="28"/>
          <w:szCs w:val="28"/>
          <w:rtl/>
        </w:rPr>
        <w:t>ويتصف بأنه جامع مجمع أصيل معاصر يعطي أملا ويبعث ثقة ويجذب بشرا ويقدم برنامج عمل وقواعد سلوك سياسية .</w:t>
      </w:r>
    </w:p>
    <w:p w:rsidR="00A017CB" w:rsidRPr="000D44C4" w:rsidRDefault="00A017CB" w:rsidP="000A5F4F">
      <w:pPr>
        <w:numPr>
          <w:ilvl w:val="0"/>
          <w:numId w:val="15"/>
        </w:numPr>
        <w:bidi/>
        <w:spacing w:after="0" w:line="240" w:lineRule="auto"/>
        <w:ind w:left="-154" w:firstLine="540"/>
        <w:jc w:val="both"/>
        <w:rPr>
          <w:rFonts w:ascii="Simplified Arabic" w:hAnsi="Simplified Arabic" w:cs="Simplified Arabic"/>
          <w:color w:val="000000"/>
          <w:sz w:val="28"/>
          <w:szCs w:val="28"/>
          <w:rtl/>
        </w:rPr>
      </w:pPr>
      <w:r w:rsidRPr="000D44C4">
        <w:rPr>
          <w:rFonts w:ascii="Simplified Arabic" w:hAnsi="Simplified Arabic" w:cs="Simplified Arabic"/>
          <w:color w:val="000000"/>
          <w:sz w:val="28"/>
          <w:szCs w:val="28"/>
          <w:rtl/>
        </w:rPr>
        <w:t>وهو في محصلته تصور لإعادة بناء مجتمع ما في جوانبه المختلفة ،بحيث يجد هذا التصور طريق إلى التطبيق .</w:t>
      </w:r>
    </w:p>
    <w:p w:rsidR="00A017CB" w:rsidRPr="000D44C4" w:rsidRDefault="00A017CB" w:rsidP="00A017CB">
      <w:pPr>
        <w:bidi/>
        <w:ind w:left="-154" w:hanging="180"/>
        <w:rPr>
          <w:rFonts w:ascii="Simplified Arabic" w:hAnsi="Simplified Arabic" w:cs="Simplified Arabic"/>
          <w:b/>
          <w:bCs/>
          <w:color w:val="000000"/>
          <w:sz w:val="28"/>
          <w:szCs w:val="28"/>
          <w:rtl/>
        </w:rPr>
      </w:pPr>
      <w:r w:rsidRPr="000D44C4">
        <w:rPr>
          <w:rFonts w:ascii="Simplified Arabic" w:hAnsi="Simplified Arabic" w:cs="Simplified Arabic"/>
          <w:b/>
          <w:bCs/>
          <w:color w:val="000000"/>
          <w:sz w:val="28"/>
          <w:szCs w:val="28"/>
          <w:rtl/>
        </w:rPr>
        <w:t xml:space="preserve">تطور المشروع الحضاري </w:t>
      </w:r>
      <w:r w:rsidR="00B86351" w:rsidRPr="000D44C4">
        <w:rPr>
          <w:rFonts w:ascii="Simplified Arabic" w:hAnsi="Simplified Arabic" w:cs="Simplified Arabic"/>
          <w:b/>
          <w:bCs/>
          <w:color w:val="000000"/>
          <w:sz w:val="28"/>
          <w:szCs w:val="28"/>
          <w:rtl/>
        </w:rPr>
        <w:t>النهضوي العربي :</w:t>
      </w:r>
    </w:p>
    <w:p w:rsidR="00A017CB" w:rsidRPr="000D44C4" w:rsidRDefault="00A017CB" w:rsidP="00A017CB">
      <w:pPr>
        <w:bidi/>
        <w:ind w:left="-154" w:firstLine="540"/>
        <w:jc w:val="both"/>
        <w:rPr>
          <w:rFonts w:ascii="Simplified Arabic" w:hAnsi="Simplified Arabic" w:cs="Simplified Arabic"/>
          <w:color w:val="000000"/>
          <w:sz w:val="28"/>
          <w:szCs w:val="28"/>
          <w:rtl/>
        </w:rPr>
      </w:pPr>
      <w:r w:rsidRPr="000D44C4">
        <w:rPr>
          <w:rFonts w:ascii="Simplified Arabic" w:hAnsi="Simplified Arabic" w:cs="Simplified Arabic"/>
          <w:color w:val="000000"/>
          <w:sz w:val="28"/>
          <w:szCs w:val="28"/>
          <w:rtl/>
        </w:rPr>
        <w:t>يمكننا في ضوء استجابة الفكر القومي العربي لتحديات الأحداث الفاصلة التي مرت بالوطن العربي على مدى أكثر من قرن،أن نميز،تسهيلا للبحث ،بين عدة مراحل عبرها هذا الفكر،يفصل بينها حدث انتهاء الدولة العثمانية ،وحدث نكبة فلسطين ،وحدث نكسة 1967 ،وحدث حرب الخليج (</w:t>
      </w:r>
      <w:r w:rsidRPr="000D44C4">
        <w:rPr>
          <w:rStyle w:val="Appelnotedebasdep"/>
          <w:rFonts w:ascii="Simplified Arabic" w:hAnsi="Simplified Arabic" w:cs="Simplified Arabic"/>
          <w:color w:val="000000"/>
          <w:sz w:val="28"/>
          <w:szCs w:val="28"/>
          <w:rtl/>
        </w:rPr>
        <w:footnoteReference w:id="24"/>
      </w:r>
      <w:r w:rsidRPr="000D44C4">
        <w:rPr>
          <w:rFonts w:ascii="Simplified Arabic" w:hAnsi="Simplified Arabic" w:cs="Simplified Arabic"/>
          <w:color w:val="000000"/>
          <w:sz w:val="28"/>
          <w:szCs w:val="28"/>
          <w:rtl/>
        </w:rPr>
        <w:t>)</w:t>
      </w:r>
      <w:r w:rsidR="00D150EE" w:rsidRPr="000D44C4">
        <w:rPr>
          <w:rFonts w:ascii="Simplified Arabic" w:hAnsi="Simplified Arabic" w:cs="Simplified Arabic"/>
          <w:color w:val="000000"/>
          <w:sz w:val="28"/>
          <w:szCs w:val="28"/>
        </w:rPr>
        <w:t> </w:t>
      </w:r>
      <w:r w:rsidR="00096A59" w:rsidRPr="000D44C4">
        <w:rPr>
          <w:rFonts w:ascii="Simplified Arabic" w:hAnsi="Simplified Arabic" w:cs="Simplified Arabic" w:hint="cs"/>
          <w:color w:val="000000"/>
          <w:sz w:val="28"/>
          <w:szCs w:val="28"/>
          <w:rtl/>
          <w:lang w:bidi="ar-DZ"/>
        </w:rPr>
        <w:t>وأحداث</w:t>
      </w:r>
      <w:r w:rsidR="00D150EE" w:rsidRPr="000D44C4">
        <w:rPr>
          <w:rFonts w:ascii="Simplified Arabic" w:hAnsi="Simplified Arabic" w:cs="Simplified Arabic"/>
          <w:color w:val="000000"/>
          <w:sz w:val="28"/>
          <w:szCs w:val="28"/>
          <w:rtl/>
          <w:lang w:bidi="ar-DZ"/>
        </w:rPr>
        <w:t xml:space="preserve"> الربيع العربي 2011</w:t>
      </w:r>
      <w:r w:rsidRPr="000D44C4">
        <w:rPr>
          <w:rFonts w:ascii="Simplified Arabic" w:hAnsi="Simplified Arabic" w:cs="Simplified Arabic"/>
          <w:color w:val="000000"/>
          <w:sz w:val="28"/>
          <w:szCs w:val="28"/>
          <w:rtl/>
        </w:rPr>
        <w:t>.</w:t>
      </w:r>
    </w:p>
    <w:p w:rsidR="00A017CB" w:rsidRPr="000D44C4" w:rsidRDefault="00096A59" w:rsidP="00A017CB">
      <w:pPr>
        <w:bidi/>
        <w:ind w:left="-154" w:firstLine="540"/>
        <w:jc w:val="both"/>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ف</w:t>
      </w:r>
      <w:r w:rsidR="00A017CB" w:rsidRPr="000D44C4">
        <w:rPr>
          <w:rFonts w:ascii="Simplified Arabic" w:hAnsi="Simplified Arabic" w:cs="Simplified Arabic"/>
          <w:color w:val="000000"/>
          <w:sz w:val="28"/>
          <w:szCs w:val="28"/>
          <w:rtl/>
        </w:rPr>
        <w:t>كانت قضية التحرير تبرز في مرحلة البدايات ،وتلح بقوة في مرحلة مابين الحربين العالميتين ،وتأخذ بعدا جديدا يشمل الدائرة الحضارية في آسيا و أفريقيا في مرحلة المد القومي ،وتتكثف الجهود للحفاظ عليها حية أما محاولات استهدفت طيها في مرحلة مابعد النكسة.</w:t>
      </w:r>
    </w:p>
    <w:p w:rsidR="00A017CB" w:rsidRPr="000D44C4" w:rsidRDefault="00096A59" w:rsidP="00A017CB">
      <w:pPr>
        <w:bidi/>
        <w:ind w:left="-154" w:firstLine="540"/>
        <w:jc w:val="both"/>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ثم</w:t>
      </w:r>
      <w:r w:rsidR="00A017CB" w:rsidRPr="000D44C4">
        <w:rPr>
          <w:rFonts w:ascii="Simplified Arabic" w:hAnsi="Simplified Arabic" w:cs="Simplified Arabic"/>
          <w:color w:val="000000"/>
          <w:sz w:val="28"/>
          <w:szCs w:val="28"/>
          <w:rtl/>
        </w:rPr>
        <w:t xml:space="preserve"> قضية الوحدة تناقش في إطار الجامعة الإسلامية وفكرة اللامركزية في مرحلة البدايات ،وتطرح هدفا محددا في مرحلة مابين الحربين يرفع شعاره ،وتبحث أساليب الوصول إليها عمليا في ضوء محاولات وحدوية جرت في مرحلة المد القومي ،ويحتدم الحوار حولها في مواجهة محاولات "إنكار لها وحكم قاطع باستحالة تحقيقها "في مرحلة مابعد النكسة.</w:t>
      </w:r>
    </w:p>
    <w:p w:rsidR="00A017CB" w:rsidRPr="000D44C4" w:rsidRDefault="00A017CB" w:rsidP="00096A59">
      <w:pPr>
        <w:bidi/>
        <w:ind w:left="-154" w:firstLine="540"/>
        <w:jc w:val="both"/>
        <w:rPr>
          <w:rFonts w:ascii="Simplified Arabic" w:hAnsi="Simplified Arabic" w:cs="Simplified Arabic"/>
          <w:color w:val="000000"/>
          <w:sz w:val="28"/>
          <w:szCs w:val="28"/>
          <w:rtl/>
        </w:rPr>
      </w:pPr>
      <w:r w:rsidRPr="000D44C4">
        <w:rPr>
          <w:rFonts w:ascii="Simplified Arabic" w:hAnsi="Simplified Arabic" w:cs="Simplified Arabic"/>
          <w:color w:val="000000"/>
          <w:sz w:val="28"/>
          <w:szCs w:val="28"/>
          <w:rtl/>
        </w:rPr>
        <w:lastRenderedPageBreak/>
        <w:t>كما رأينا قضية الشورى والديمقراطية تبرز بقوة في مرحلة البدايات في مواجهة مختلف أشكال الاستبداد ،ويجري البحث في كيفية الممارسة في مرحلة مابين الحربين في ضوء تطبيق نموذج غربي من قبل سلطات الاستعمار الغربي واعتماد التعددية ،ويدور الحوار في مرحلة المد القومي حول الديمقراطية السياسية والديمقراطية الاجتماعية والعلاقة بينهما في ظل غلبة فكرة التنظيم السياسي الواحد ،ثم تعود هذه القضية لتأخذ موقع الأولوية في مرحلة ما بعد النكسة ،وتبرز فيها بقوة بعد حقوق الإنسان وتغلب التعددية والمشاركة.ولقد رأينا الفكر القومي العربي يعنى بالقضية الأولى عناية خاصة بعد أن نالت أقطار عربية استقلالها ،ويتحدث في مرحلة تالية عن "التنمية " (</w:t>
      </w:r>
      <w:r w:rsidRPr="000D44C4">
        <w:rPr>
          <w:rStyle w:val="Appelnotedebasdep"/>
          <w:rFonts w:ascii="Simplified Arabic" w:hAnsi="Simplified Arabic" w:cs="Simplified Arabic"/>
          <w:color w:val="000000"/>
          <w:sz w:val="28"/>
          <w:szCs w:val="28"/>
          <w:rtl/>
        </w:rPr>
        <w:footnoteReference w:id="25"/>
      </w:r>
      <w:r w:rsidRPr="000D44C4">
        <w:rPr>
          <w:rFonts w:ascii="Simplified Arabic" w:hAnsi="Simplified Arabic" w:cs="Simplified Arabic"/>
          <w:color w:val="000000"/>
          <w:sz w:val="28"/>
          <w:szCs w:val="28"/>
          <w:rtl/>
        </w:rPr>
        <w:t>)..</w:t>
      </w:r>
    </w:p>
    <w:p w:rsidR="00A017CB" w:rsidRPr="000D44C4" w:rsidRDefault="00A017CB" w:rsidP="00A017CB">
      <w:pPr>
        <w:bidi/>
        <w:ind w:left="-154" w:firstLine="540"/>
        <w:jc w:val="both"/>
        <w:rPr>
          <w:rFonts w:ascii="Simplified Arabic" w:hAnsi="Simplified Arabic" w:cs="Simplified Arabic"/>
          <w:color w:val="000000"/>
          <w:sz w:val="28"/>
          <w:szCs w:val="28"/>
          <w:rtl/>
        </w:rPr>
      </w:pPr>
      <w:r w:rsidRPr="000D44C4">
        <w:rPr>
          <w:rFonts w:ascii="Simplified Arabic" w:hAnsi="Simplified Arabic" w:cs="Simplified Arabic"/>
          <w:color w:val="000000"/>
          <w:sz w:val="28"/>
          <w:szCs w:val="28"/>
          <w:rtl/>
        </w:rPr>
        <w:t>ويتحدث فيما يخص القضية الثانية عن العدالة الاجتماعية ثم الاشتراكية في مرحلة تالية تم عن العدل ،كما يصدق الأمر نفسه على قضية التجدد الحضاري الذي سمي أيضا نهضة وإصلاحا وارتقاء ثم تقدما ورسالة .</w:t>
      </w:r>
    </w:p>
    <w:p w:rsidR="00A017CB" w:rsidRPr="000D44C4" w:rsidRDefault="00A017CB" w:rsidP="00A017CB">
      <w:pPr>
        <w:bidi/>
        <w:ind w:left="-154" w:firstLine="540"/>
        <w:jc w:val="both"/>
        <w:rPr>
          <w:rFonts w:ascii="Simplified Arabic" w:hAnsi="Simplified Arabic" w:cs="Simplified Arabic"/>
          <w:color w:val="000000"/>
          <w:sz w:val="28"/>
          <w:szCs w:val="28"/>
          <w:rtl/>
        </w:rPr>
      </w:pPr>
      <w:r w:rsidRPr="000D44C4">
        <w:rPr>
          <w:rFonts w:ascii="Simplified Arabic" w:hAnsi="Simplified Arabic" w:cs="Simplified Arabic"/>
          <w:color w:val="000000"/>
          <w:sz w:val="28"/>
          <w:szCs w:val="28"/>
          <w:rtl/>
        </w:rPr>
        <w:t>كما عالج المشروع مجموعة من الموضوعات التي تتصل بمثل هكذا مشكلات ،عالج بعضها على الصعيد النظري ،وعالج بعضها الآخر على صعيد التطبيق العملي ،ومنها موضوعات الشعب والأمة والدولة والجنسية والمواطنة القطرية والقومية والأقوام ضمن الأمة والصراع العربي الإسرائيلي ومداخل الوحدة والعلاقة بين الوحدة والتحرير والوحدات الإقليمية والانغلاق القطري فيما سمى بـ" الإقليمية " ،والاستشراف ودراسة المستقبل (</w:t>
      </w:r>
      <w:r w:rsidRPr="000D44C4">
        <w:rPr>
          <w:rStyle w:val="Appelnotedebasdep"/>
          <w:rFonts w:ascii="Simplified Arabic" w:hAnsi="Simplified Arabic" w:cs="Simplified Arabic"/>
          <w:color w:val="000000"/>
          <w:sz w:val="28"/>
          <w:szCs w:val="28"/>
          <w:rtl/>
        </w:rPr>
        <w:footnoteReference w:id="26"/>
      </w:r>
      <w:r w:rsidRPr="000D44C4">
        <w:rPr>
          <w:rFonts w:ascii="Simplified Arabic" w:hAnsi="Simplified Arabic" w:cs="Simplified Arabic"/>
          <w:color w:val="000000"/>
          <w:sz w:val="28"/>
          <w:szCs w:val="28"/>
          <w:rtl/>
        </w:rPr>
        <w:t>)..</w:t>
      </w:r>
    </w:p>
    <w:p w:rsidR="00A017CB" w:rsidRPr="0040076E" w:rsidRDefault="00A017CB" w:rsidP="00096A59">
      <w:pPr>
        <w:bidi/>
        <w:ind w:left="-154" w:firstLine="540"/>
        <w:jc w:val="both"/>
        <w:rPr>
          <w:rFonts w:ascii="Simplified Arabic" w:hAnsi="Simplified Arabic" w:cs="Simplified Arabic"/>
          <w:color w:val="000000" w:themeColor="text1"/>
          <w:sz w:val="28"/>
          <w:szCs w:val="28"/>
          <w:rtl/>
        </w:rPr>
      </w:pPr>
      <w:r w:rsidRPr="0040076E">
        <w:rPr>
          <w:rFonts w:ascii="Simplified Arabic" w:hAnsi="Simplified Arabic" w:cs="Simplified Arabic"/>
          <w:color w:val="000000" w:themeColor="text1"/>
          <w:sz w:val="28"/>
          <w:szCs w:val="28"/>
          <w:rtl/>
        </w:rPr>
        <w:t>ومجمل القول أن المشروع مر بعدة</w:t>
      </w:r>
      <w:r w:rsidRPr="0040076E">
        <w:rPr>
          <w:rFonts w:ascii="Simplified Arabic" w:hAnsi="Simplified Arabic" w:cs="Simplified Arabic"/>
          <w:color w:val="000000" w:themeColor="text1"/>
          <w:sz w:val="28"/>
          <w:szCs w:val="28"/>
        </w:rPr>
        <w:t xml:space="preserve"> </w:t>
      </w:r>
      <w:r w:rsidRPr="0040076E">
        <w:rPr>
          <w:rFonts w:ascii="Simplified Arabic" w:hAnsi="Simplified Arabic" w:cs="Simplified Arabic"/>
          <w:color w:val="000000" w:themeColor="text1"/>
          <w:sz w:val="28"/>
          <w:szCs w:val="28"/>
          <w:rtl/>
        </w:rPr>
        <w:t>مراحل،" المرحلة الأولى امتدت من أواخر القرن التاسع عشر إلى الحرب العالمية الأولى ،والمرحلة الثانية هي مرحلة مابين الحربين العالميتين ،أما الثالثة فهي مرحلة ما عرف بالحرب الباردة التي امتدت من أواخر الأربعينات إلى بداية التسعينات من القرن الماضي"(</w:t>
      </w:r>
      <w:r w:rsidRPr="0040076E">
        <w:rPr>
          <w:rStyle w:val="Appelnotedebasdep"/>
          <w:rFonts w:ascii="Simplified Arabic" w:hAnsi="Simplified Arabic" w:cs="Simplified Arabic"/>
          <w:color w:val="000000" w:themeColor="text1"/>
          <w:sz w:val="28"/>
          <w:szCs w:val="28"/>
          <w:rtl/>
        </w:rPr>
        <w:footnoteReference w:id="27"/>
      </w:r>
      <w:r w:rsidRPr="0040076E">
        <w:rPr>
          <w:rFonts w:ascii="Simplified Arabic" w:hAnsi="Simplified Arabic" w:cs="Simplified Arabic"/>
          <w:color w:val="000000" w:themeColor="text1"/>
          <w:sz w:val="28"/>
          <w:szCs w:val="28"/>
          <w:rtl/>
        </w:rPr>
        <w:t xml:space="preserve">). </w:t>
      </w:r>
    </w:p>
    <w:p w:rsidR="00A017CB" w:rsidRPr="000D44C4" w:rsidRDefault="000D44C4" w:rsidP="000D44C4">
      <w:pPr>
        <w:bidi/>
        <w:rPr>
          <w:rFonts w:ascii="Simplified Arabic" w:hAnsi="Simplified Arabic" w:cs="Simplified Arabic"/>
          <w:b/>
          <w:bCs/>
          <w:color w:val="000000"/>
          <w:sz w:val="28"/>
          <w:szCs w:val="28"/>
          <w:rtl/>
        </w:rPr>
      </w:pPr>
      <w:r w:rsidRPr="000D44C4">
        <w:rPr>
          <w:rFonts w:ascii="Simplified Arabic" w:hAnsi="Simplified Arabic" w:cs="Simplified Arabic"/>
          <w:b/>
          <w:bCs/>
          <w:color w:val="000000"/>
          <w:sz w:val="28"/>
          <w:szCs w:val="28"/>
          <w:rtl/>
        </w:rPr>
        <w:t>المشكلات المزمنة وضرورة المقاربة البديلة :</w:t>
      </w:r>
    </w:p>
    <w:p w:rsidR="00A017CB" w:rsidRPr="000D44C4" w:rsidRDefault="00A017CB" w:rsidP="001C7F04">
      <w:pPr>
        <w:bidi/>
        <w:ind w:firstLine="708"/>
        <w:jc w:val="both"/>
        <w:rPr>
          <w:rFonts w:ascii="Simplified Arabic" w:hAnsi="Simplified Arabic" w:cs="Simplified Arabic"/>
          <w:color w:val="000000"/>
          <w:sz w:val="28"/>
          <w:szCs w:val="28"/>
          <w:rtl/>
        </w:rPr>
      </w:pPr>
      <w:r w:rsidRPr="000D44C4">
        <w:rPr>
          <w:rFonts w:ascii="Simplified Arabic" w:hAnsi="Simplified Arabic" w:cs="Simplified Arabic"/>
          <w:color w:val="000000"/>
          <w:sz w:val="28"/>
          <w:szCs w:val="28"/>
          <w:rtl/>
        </w:rPr>
        <w:t>هناك حقيقة لا يرقى إليها الشك،مؤداها أن نسبة كبيرة من البلدان المسماة المتخلفة تعاني ركودا شاملا.كما أن معدل النمو الاقتصادي في بعض البلدان يقل عن الزيادة في السكان .ه</w:t>
      </w:r>
      <w:r w:rsidR="001C7F04">
        <w:rPr>
          <w:rFonts w:ascii="Simplified Arabic" w:hAnsi="Simplified Arabic" w:cs="Simplified Arabic" w:hint="cs"/>
          <w:color w:val="000000"/>
          <w:sz w:val="28"/>
          <w:szCs w:val="28"/>
          <w:rtl/>
        </w:rPr>
        <w:t>ذ</w:t>
      </w:r>
      <w:r w:rsidRPr="000D44C4">
        <w:rPr>
          <w:rFonts w:ascii="Simplified Arabic" w:hAnsi="Simplified Arabic" w:cs="Simplified Arabic"/>
          <w:color w:val="000000"/>
          <w:sz w:val="28"/>
          <w:szCs w:val="28"/>
          <w:rtl/>
        </w:rPr>
        <w:t xml:space="preserve">ه الأوضاع ليست من قبيل المصادفة، فهي تتوافق توافقا دقيقا مع طبيعة النظام الرأسمالي في توسعه الشامل الذي ينقل إلى </w:t>
      </w:r>
      <w:r w:rsidRPr="000D44C4">
        <w:rPr>
          <w:rFonts w:ascii="Simplified Arabic" w:hAnsi="Simplified Arabic" w:cs="Simplified Arabic"/>
          <w:color w:val="000000"/>
          <w:sz w:val="28"/>
          <w:szCs w:val="28"/>
          <w:rtl/>
        </w:rPr>
        <w:lastRenderedPageBreak/>
        <w:t>البلدان التابعة أكثر أشكال الاستغلال إيذاء و بشاعة.و ينبغي أن ندرك بوضوح أن الطريق الوحيد لحل القضايا التي تقلق البشرية اليوم في إلغاء استغلال البلدان الرأسمالية المتطورة للبلدان التابعة إلغاء تاما،مع كل ما يترتب على ذلك من نتائج (</w:t>
      </w:r>
      <w:r w:rsidRPr="000D44C4">
        <w:rPr>
          <w:rFonts w:ascii="Simplified Arabic" w:hAnsi="Simplified Arabic" w:cs="Simplified Arabic"/>
          <w:color w:val="000000"/>
          <w:sz w:val="28"/>
          <w:szCs w:val="28"/>
          <w:rtl/>
        </w:rPr>
        <w:footnoteReference w:id="28"/>
      </w:r>
      <w:r w:rsidRPr="000D44C4">
        <w:rPr>
          <w:rFonts w:ascii="Simplified Arabic" w:hAnsi="Simplified Arabic" w:cs="Simplified Arabic"/>
          <w:color w:val="000000"/>
          <w:sz w:val="28"/>
          <w:szCs w:val="28"/>
          <w:rtl/>
        </w:rPr>
        <w:t>).</w:t>
      </w:r>
    </w:p>
    <w:p w:rsidR="00A017CB" w:rsidRPr="000D44C4" w:rsidRDefault="00A017CB" w:rsidP="001C7F04">
      <w:pPr>
        <w:bidi/>
        <w:ind w:firstLine="708"/>
        <w:jc w:val="both"/>
        <w:rPr>
          <w:rFonts w:ascii="Simplified Arabic" w:hAnsi="Simplified Arabic" w:cs="Simplified Arabic"/>
          <w:color w:val="000000"/>
          <w:sz w:val="28"/>
          <w:szCs w:val="28"/>
          <w:rtl/>
        </w:rPr>
      </w:pPr>
      <w:r w:rsidRPr="000D44C4">
        <w:rPr>
          <w:rFonts w:ascii="Simplified Arabic" w:hAnsi="Simplified Arabic" w:cs="Simplified Arabic"/>
          <w:color w:val="000000"/>
          <w:sz w:val="28"/>
          <w:szCs w:val="28"/>
          <w:rtl/>
        </w:rPr>
        <w:t>يزخر العالم الثالث،ومنها العالم العربي الإسلامي،بكثير من المشكلات التي تعتبر عقبات تعيق عملية البناء،و حواجز تحول بين ه</w:t>
      </w:r>
      <w:r w:rsidR="001C7F04">
        <w:rPr>
          <w:rFonts w:ascii="Simplified Arabic" w:hAnsi="Simplified Arabic" w:cs="Simplified Arabic" w:hint="cs"/>
          <w:color w:val="000000"/>
          <w:sz w:val="28"/>
          <w:szCs w:val="28"/>
          <w:rtl/>
        </w:rPr>
        <w:t>ذ</w:t>
      </w:r>
      <w:r w:rsidRPr="000D44C4">
        <w:rPr>
          <w:rFonts w:ascii="Simplified Arabic" w:hAnsi="Simplified Arabic" w:cs="Simplified Arabic"/>
          <w:color w:val="000000"/>
          <w:sz w:val="28"/>
          <w:szCs w:val="28"/>
          <w:rtl/>
        </w:rPr>
        <w:t>ه العوالم و بين تحقيق تنميتها المنشودة.</w:t>
      </w:r>
    </w:p>
    <w:p w:rsidR="00A017CB" w:rsidRPr="000D44C4" w:rsidRDefault="00A017CB" w:rsidP="00A017CB">
      <w:pPr>
        <w:bidi/>
        <w:ind w:firstLine="708"/>
        <w:jc w:val="both"/>
        <w:rPr>
          <w:rFonts w:ascii="Simplified Arabic" w:hAnsi="Simplified Arabic" w:cs="Simplified Arabic"/>
          <w:color w:val="000000"/>
          <w:sz w:val="28"/>
          <w:szCs w:val="28"/>
          <w:rtl/>
        </w:rPr>
      </w:pPr>
      <w:r w:rsidRPr="000D44C4">
        <w:rPr>
          <w:rFonts w:ascii="Simplified Arabic" w:hAnsi="Simplified Arabic" w:cs="Simplified Arabic"/>
          <w:color w:val="000000"/>
          <w:sz w:val="28"/>
          <w:szCs w:val="28"/>
          <w:rtl/>
        </w:rPr>
        <w:t>لعل أهم هذه المشكلات تتمثل في الاستبداد السياسي ،التبعية للخارج،القروض أو الديون الخارجية،بناء و نقل التكنولوجيا،عدم كفاية رؤوس الأموال المنتجة و تخلف طرق الإنتاج ،و شيوع ظاهرة البطالة البنيائية (</w:t>
      </w:r>
      <w:r w:rsidRPr="000D44C4">
        <w:rPr>
          <w:rFonts w:ascii="Simplified Arabic" w:hAnsi="Simplified Arabic" w:cs="Simplified Arabic"/>
          <w:color w:val="000000"/>
          <w:sz w:val="28"/>
          <w:szCs w:val="28"/>
          <w:rtl/>
        </w:rPr>
        <w:footnoteReference w:id="29"/>
      </w:r>
      <w:r w:rsidRPr="000D44C4">
        <w:rPr>
          <w:rFonts w:ascii="Simplified Arabic" w:hAnsi="Simplified Arabic" w:cs="Simplified Arabic"/>
          <w:color w:val="000000"/>
          <w:sz w:val="28"/>
          <w:szCs w:val="28"/>
          <w:rtl/>
        </w:rPr>
        <w:t>) .</w:t>
      </w:r>
    </w:p>
    <w:p w:rsidR="00A017CB" w:rsidRPr="000D44C4" w:rsidRDefault="00A017CB" w:rsidP="00A017CB">
      <w:pPr>
        <w:pStyle w:val="Paragraphedeliste"/>
        <w:bidi/>
        <w:ind w:left="-58" w:firstLine="766"/>
        <w:jc w:val="both"/>
        <w:rPr>
          <w:rFonts w:ascii="Simplified Arabic" w:eastAsia="Times New Roman" w:hAnsi="Simplified Arabic" w:cs="Simplified Arabic"/>
          <w:color w:val="000000"/>
          <w:sz w:val="28"/>
          <w:szCs w:val="28"/>
          <w:rtl/>
          <w:lang w:eastAsia="fr-FR"/>
        </w:rPr>
      </w:pPr>
      <w:r w:rsidRPr="000D44C4">
        <w:rPr>
          <w:rFonts w:ascii="Simplified Arabic" w:eastAsia="Times New Roman" w:hAnsi="Simplified Arabic" w:cs="Simplified Arabic"/>
          <w:color w:val="000000"/>
          <w:sz w:val="28"/>
          <w:szCs w:val="28"/>
          <w:rtl/>
          <w:lang w:eastAsia="fr-FR"/>
        </w:rPr>
        <w:t>إن الأنظمة التي تحكم معظم بلدان العالم الثالث، ومنها بلدان العالم العربي و الإسلامي،هي في الواقع إما أنظمة معاقة فكريا و تنظيميا، و إما أنظمة عبثية، و إما أنظمة إحباطية.</w:t>
      </w:r>
    </w:p>
    <w:p w:rsidR="00A017CB" w:rsidRPr="000D44C4" w:rsidRDefault="00A017CB" w:rsidP="00A017CB">
      <w:pPr>
        <w:pStyle w:val="Paragraphedeliste"/>
        <w:bidi/>
        <w:ind w:left="-58" w:firstLine="766"/>
        <w:jc w:val="both"/>
        <w:rPr>
          <w:rFonts w:ascii="Simplified Arabic" w:eastAsia="Times New Roman" w:hAnsi="Simplified Arabic" w:cs="Simplified Arabic"/>
          <w:color w:val="000000"/>
          <w:sz w:val="28"/>
          <w:szCs w:val="28"/>
          <w:rtl/>
          <w:lang w:eastAsia="fr-FR"/>
        </w:rPr>
      </w:pPr>
      <w:r w:rsidRPr="000D44C4">
        <w:rPr>
          <w:rFonts w:ascii="Simplified Arabic" w:eastAsia="Times New Roman" w:hAnsi="Simplified Arabic" w:cs="Simplified Arabic"/>
          <w:color w:val="000000"/>
          <w:sz w:val="28"/>
          <w:szCs w:val="28"/>
          <w:rtl/>
          <w:lang w:eastAsia="fr-FR"/>
        </w:rPr>
        <w:t>فالأنظمة المعاقة تحكم الشعوب بذهنية الإقطاعيين بمعنى أنها تجسد في جوهرها و تجربتها نفس قوانين التخلف.فهي لا تطيق أن ترى في سدة المسؤولية و في قلب الجهاز السياسي و التعليمي و الثقافي  و الاقتصادي من هو أكثر تبصرا بالأمور،و إدراكا للمهم من المسائل،لان ذلك يؤول إلى فقدان سيطرتها، و افتضاح أمر جهلها بين الناس و بين الأجهزة الحكومية و الشعبية.</w:t>
      </w:r>
    </w:p>
    <w:p w:rsidR="00A017CB" w:rsidRPr="000D44C4" w:rsidRDefault="00A017CB" w:rsidP="00A017CB">
      <w:pPr>
        <w:pStyle w:val="Paragraphedeliste"/>
        <w:bidi/>
        <w:ind w:left="-58" w:firstLine="766"/>
        <w:jc w:val="both"/>
        <w:rPr>
          <w:rFonts w:ascii="Simplified Arabic" w:eastAsia="Times New Roman" w:hAnsi="Simplified Arabic" w:cs="Simplified Arabic"/>
          <w:color w:val="000000"/>
          <w:sz w:val="28"/>
          <w:szCs w:val="28"/>
          <w:rtl/>
          <w:lang w:eastAsia="fr-FR"/>
        </w:rPr>
      </w:pPr>
      <w:r w:rsidRPr="000D44C4">
        <w:rPr>
          <w:rFonts w:ascii="Simplified Arabic" w:eastAsia="Times New Roman" w:hAnsi="Simplified Arabic" w:cs="Simplified Arabic"/>
          <w:color w:val="000000"/>
          <w:sz w:val="28"/>
          <w:szCs w:val="28"/>
          <w:rtl/>
          <w:lang w:eastAsia="fr-FR"/>
        </w:rPr>
        <w:t>و النظام العبثي لا يسمح بوضع المخططات، و صياغة المشاريع التنموية و الهادفة بل يظل مشغولا بهموم الحفاظ على سلطته أطول مدة ممكنة .</w:t>
      </w:r>
    </w:p>
    <w:p w:rsidR="00A017CB" w:rsidRPr="000D44C4" w:rsidRDefault="00A017CB" w:rsidP="00A017CB">
      <w:pPr>
        <w:pStyle w:val="Paragraphedeliste"/>
        <w:bidi/>
        <w:ind w:left="-58" w:firstLine="766"/>
        <w:jc w:val="both"/>
        <w:rPr>
          <w:rFonts w:ascii="Simplified Arabic" w:eastAsia="Times New Roman" w:hAnsi="Simplified Arabic" w:cs="Simplified Arabic"/>
          <w:color w:val="000000"/>
          <w:sz w:val="28"/>
          <w:szCs w:val="28"/>
          <w:rtl/>
          <w:lang w:eastAsia="fr-FR"/>
        </w:rPr>
      </w:pPr>
      <w:r w:rsidRPr="000D44C4">
        <w:rPr>
          <w:rFonts w:ascii="Simplified Arabic" w:eastAsia="Times New Roman" w:hAnsi="Simplified Arabic" w:cs="Simplified Arabic"/>
          <w:color w:val="000000"/>
          <w:sz w:val="28"/>
          <w:szCs w:val="28"/>
          <w:rtl/>
          <w:lang w:eastAsia="fr-FR"/>
        </w:rPr>
        <w:t>أما النظام الإحباطي فانه لا يمتلك الثقة بنفسه و يشعر دوما بالدونية،و تحكمه الرغبة في التقليد الأعمى للدول المتقدمة،فيسعى إلى اللحاق بها،انقيادا و تابعية (</w:t>
      </w:r>
      <w:r w:rsidRPr="000D44C4">
        <w:rPr>
          <w:rFonts w:ascii="Simplified Arabic" w:eastAsia="Times New Roman" w:hAnsi="Simplified Arabic" w:cs="Simplified Arabic"/>
          <w:color w:val="000000"/>
          <w:sz w:val="28"/>
          <w:szCs w:val="28"/>
          <w:rtl/>
          <w:lang w:eastAsia="fr-FR"/>
        </w:rPr>
        <w:footnoteReference w:id="30"/>
      </w:r>
      <w:r w:rsidRPr="000D44C4">
        <w:rPr>
          <w:rFonts w:ascii="Simplified Arabic" w:eastAsia="Times New Roman" w:hAnsi="Simplified Arabic" w:cs="Simplified Arabic"/>
          <w:color w:val="000000"/>
          <w:sz w:val="28"/>
          <w:szCs w:val="28"/>
          <w:rtl/>
          <w:lang w:eastAsia="fr-FR"/>
        </w:rPr>
        <w:t>).</w:t>
      </w:r>
    </w:p>
    <w:p w:rsidR="00A017CB" w:rsidRPr="000D44C4" w:rsidRDefault="00A017CB" w:rsidP="00A017CB">
      <w:pPr>
        <w:bidi/>
        <w:ind w:left="-58" w:firstLine="766"/>
        <w:jc w:val="both"/>
        <w:rPr>
          <w:rFonts w:ascii="Simplified Arabic" w:eastAsia="Times New Roman" w:hAnsi="Simplified Arabic" w:cs="Simplified Arabic"/>
          <w:color w:val="000000"/>
          <w:sz w:val="28"/>
          <w:szCs w:val="28"/>
          <w:rtl/>
          <w:lang w:eastAsia="fr-FR"/>
        </w:rPr>
      </w:pPr>
      <w:r w:rsidRPr="000D44C4">
        <w:rPr>
          <w:rFonts w:ascii="Simplified Arabic" w:hAnsi="Simplified Arabic" w:cs="Simplified Arabic"/>
          <w:color w:val="000000"/>
          <w:sz w:val="28"/>
          <w:szCs w:val="28"/>
          <w:rtl/>
        </w:rPr>
        <w:t xml:space="preserve">لذلك يمكن الحكم بأنه ليس هناك دولة بالمعنى السياسي و العلمي في بلدان العالم العربي والإسلامي و إنما هناك سلطة تحكم و تتحكم، و قد وصلت الى موقعها كما يقول الدكتور عبد الغنى </w:t>
      </w:r>
      <w:r w:rsidRPr="000D44C4">
        <w:rPr>
          <w:rFonts w:ascii="Simplified Arabic" w:hAnsi="Simplified Arabic" w:cs="Simplified Arabic"/>
          <w:color w:val="000000"/>
          <w:sz w:val="28"/>
          <w:szCs w:val="28"/>
          <w:rtl/>
        </w:rPr>
        <w:lastRenderedPageBreak/>
        <w:t>عبود: ((بتدبير قوى عالمية كبرى،يهمها ان تظل بلاد العالم الثالث ضعيفة و متخلفة ،حتى تظل بالنسبة للحضارة الغربية المتفوقة،مصدرا للمواد الخام التي تتطلبها صناعتها، و سوقا لهده الصناعات أيضا )) (</w:t>
      </w:r>
      <w:r w:rsidRPr="000D44C4">
        <w:rPr>
          <w:rFonts w:ascii="Simplified Arabic" w:hAnsi="Simplified Arabic" w:cs="Simplified Arabic"/>
          <w:color w:val="000000"/>
          <w:sz w:val="28"/>
          <w:szCs w:val="28"/>
          <w:rtl/>
        </w:rPr>
        <w:footnoteReference w:id="31"/>
      </w:r>
      <w:r w:rsidRPr="000D44C4">
        <w:rPr>
          <w:rFonts w:ascii="Simplified Arabic" w:hAnsi="Simplified Arabic" w:cs="Simplified Arabic"/>
          <w:color w:val="000000"/>
          <w:sz w:val="28"/>
          <w:szCs w:val="28"/>
          <w:rtl/>
        </w:rPr>
        <w:t>).</w:t>
      </w:r>
    </w:p>
    <w:p w:rsidR="00A017CB" w:rsidRPr="000D44C4" w:rsidRDefault="00A017CB" w:rsidP="00A017CB">
      <w:pPr>
        <w:bidi/>
        <w:ind w:left="-58" w:firstLine="766"/>
        <w:jc w:val="both"/>
        <w:rPr>
          <w:rFonts w:ascii="Simplified Arabic" w:hAnsi="Simplified Arabic" w:cs="Simplified Arabic"/>
          <w:color w:val="000000"/>
          <w:sz w:val="28"/>
          <w:szCs w:val="28"/>
          <w:rtl/>
        </w:rPr>
      </w:pPr>
      <w:r w:rsidRPr="000D44C4">
        <w:rPr>
          <w:rFonts w:ascii="Simplified Arabic" w:hAnsi="Simplified Arabic" w:cs="Simplified Arabic"/>
          <w:color w:val="000000"/>
          <w:sz w:val="28"/>
          <w:szCs w:val="28"/>
          <w:rtl/>
        </w:rPr>
        <w:t>فالاستبداد هو العنوان البارز للتخلف، و المساعد على بقائه واستدامته،و المؤدي إلى افتقار المجتمعات للحرية السياسية و الفكرية، و إلى انعدام المشاركة الشعبية الصحيحة في تقرير مصير البلاد،والمساهم عمليا في واد كل المحاولات السلمية الرامية إلى نهضة المجتمع و تطوره (</w:t>
      </w:r>
      <w:r w:rsidRPr="000D44C4">
        <w:rPr>
          <w:rFonts w:ascii="Simplified Arabic" w:hAnsi="Simplified Arabic" w:cs="Simplified Arabic"/>
          <w:color w:val="000000"/>
          <w:sz w:val="28"/>
          <w:szCs w:val="28"/>
          <w:rtl/>
        </w:rPr>
        <w:footnoteReference w:id="32"/>
      </w:r>
      <w:r w:rsidRPr="000D44C4">
        <w:rPr>
          <w:rFonts w:ascii="Simplified Arabic" w:hAnsi="Simplified Arabic" w:cs="Simplified Arabic"/>
          <w:color w:val="000000"/>
          <w:sz w:val="28"/>
          <w:szCs w:val="28"/>
          <w:rtl/>
        </w:rPr>
        <w:t>).</w:t>
      </w:r>
    </w:p>
    <w:p w:rsidR="00A017CB" w:rsidRPr="000D44C4" w:rsidRDefault="00A017CB" w:rsidP="00A017CB">
      <w:pPr>
        <w:bidi/>
        <w:ind w:left="-58" w:firstLine="766"/>
        <w:jc w:val="both"/>
        <w:rPr>
          <w:rFonts w:ascii="Simplified Arabic" w:hAnsi="Simplified Arabic" w:cs="Simplified Arabic"/>
          <w:color w:val="000000"/>
          <w:sz w:val="28"/>
          <w:szCs w:val="28"/>
          <w:rtl/>
        </w:rPr>
      </w:pPr>
      <w:r w:rsidRPr="000D44C4">
        <w:rPr>
          <w:rFonts w:ascii="Simplified Arabic" w:hAnsi="Simplified Arabic" w:cs="Simplified Arabic"/>
          <w:color w:val="000000"/>
          <w:sz w:val="28"/>
          <w:szCs w:val="28"/>
          <w:rtl/>
        </w:rPr>
        <w:t>و لهذا السبب لم تتبلور ،حتى الآن، في البلدان العربية ،صيغ فكرية تعنى بقضية التنمية و تتبناها كإيديولوجية تدخلها في برامجها الاجتماعية و السياسية و الاقتصادية،و غيرها،لان كل شيئ في هذه البلدان مكبوت و مقموع حتى الفكر.</w:t>
      </w:r>
    </w:p>
    <w:p w:rsidR="00A017CB" w:rsidRPr="000D44C4" w:rsidRDefault="00A017CB" w:rsidP="001C7F04">
      <w:pPr>
        <w:bidi/>
        <w:ind w:left="-58" w:firstLine="766"/>
        <w:jc w:val="both"/>
        <w:rPr>
          <w:rFonts w:ascii="Simplified Arabic" w:hAnsi="Simplified Arabic" w:cs="Simplified Arabic"/>
          <w:color w:val="000000"/>
          <w:sz w:val="28"/>
          <w:szCs w:val="28"/>
          <w:rtl/>
        </w:rPr>
      </w:pPr>
      <w:r w:rsidRPr="000D44C4">
        <w:rPr>
          <w:rFonts w:ascii="Simplified Arabic" w:hAnsi="Simplified Arabic" w:cs="Simplified Arabic"/>
          <w:color w:val="000000"/>
          <w:sz w:val="28"/>
          <w:szCs w:val="28"/>
          <w:rtl/>
        </w:rPr>
        <w:t xml:space="preserve">أما بخصوص التبعية الى الخارج ، </w:t>
      </w:r>
      <w:r w:rsidR="001C7F04">
        <w:rPr>
          <w:rFonts w:ascii="Simplified Arabic" w:hAnsi="Simplified Arabic" w:cs="Simplified Arabic" w:hint="cs"/>
          <w:color w:val="000000"/>
          <w:sz w:val="28"/>
          <w:szCs w:val="28"/>
          <w:rtl/>
        </w:rPr>
        <w:t>ف</w:t>
      </w:r>
      <w:r w:rsidRPr="000D44C4">
        <w:rPr>
          <w:rFonts w:ascii="Simplified Arabic" w:hAnsi="Simplified Arabic" w:cs="Simplified Arabic"/>
          <w:color w:val="000000"/>
          <w:sz w:val="28"/>
          <w:szCs w:val="28"/>
          <w:rtl/>
        </w:rPr>
        <w:t>يمكن فهم</w:t>
      </w:r>
      <w:r w:rsidR="001C7F04">
        <w:rPr>
          <w:rFonts w:ascii="Simplified Arabic" w:hAnsi="Simplified Arabic" w:cs="Simplified Arabic" w:hint="cs"/>
          <w:color w:val="000000"/>
          <w:sz w:val="28"/>
          <w:szCs w:val="28"/>
          <w:rtl/>
        </w:rPr>
        <w:t>ها</w:t>
      </w:r>
      <w:r w:rsidRPr="000D44C4">
        <w:rPr>
          <w:rFonts w:ascii="Simplified Arabic" w:hAnsi="Simplified Arabic" w:cs="Simplified Arabic"/>
          <w:color w:val="000000"/>
          <w:sz w:val="28"/>
          <w:szCs w:val="28"/>
          <w:rtl/>
        </w:rPr>
        <w:t xml:space="preserve"> بأنها ليست مجرد علاقات غير متكافئة ، و ليست مجرد تقسيم رأسمالي للعمل،بل هي إفراز منطقي وواقعي للمحتوى المادي للحضارة الغربية ،استفاد و يستفيد من قدراته و إمكاناته الهائلة اقتصاديا و علميا و تكنولوجيا و عسكريا ، و يستفيد من حالة الجمود في الحيوية و الفاعلية التاريخية و الحضارية للبلدان المتخلفة،لتأكيد حضوره الجوهري،و بشكل و حيد، و من خلال نفي و تهميش شعوب هذه البلدان كموقع و كدور و كقيمة تاريخية و حضارية. (</w:t>
      </w:r>
      <w:r w:rsidRPr="000D44C4">
        <w:rPr>
          <w:rFonts w:ascii="Simplified Arabic" w:hAnsi="Simplified Arabic" w:cs="Simplified Arabic"/>
          <w:color w:val="000000"/>
          <w:sz w:val="28"/>
          <w:szCs w:val="28"/>
          <w:rtl/>
        </w:rPr>
        <w:footnoteReference w:id="33"/>
      </w:r>
      <w:r w:rsidRPr="000D44C4">
        <w:rPr>
          <w:rFonts w:ascii="Simplified Arabic" w:hAnsi="Simplified Arabic" w:cs="Simplified Arabic"/>
          <w:color w:val="000000"/>
          <w:sz w:val="28"/>
          <w:szCs w:val="28"/>
          <w:rtl/>
        </w:rPr>
        <w:t>)</w:t>
      </w:r>
    </w:p>
    <w:p w:rsidR="00A017CB" w:rsidRPr="000D44C4" w:rsidRDefault="00A017CB" w:rsidP="00A017CB">
      <w:pPr>
        <w:bidi/>
        <w:ind w:left="-58" w:firstLine="766"/>
        <w:jc w:val="both"/>
        <w:rPr>
          <w:rFonts w:ascii="Simplified Arabic" w:hAnsi="Simplified Arabic" w:cs="Simplified Arabic"/>
          <w:color w:val="000000"/>
          <w:sz w:val="28"/>
          <w:szCs w:val="28"/>
          <w:rtl/>
        </w:rPr>
      </w:pPr>
      <w:r w:rsidRPr="000D44C4">
        <w:rPr>
          <w:rFonts w:ascii="Simplified Arabic" w:hAnsi="Simplified Arabic" w:cs="Simplified Arabic"/>
          <w:color w:val="000000"/>
          <w:sz w:val="28"/>
          <w:szCs w:val="28"/>
          <w:rtl/>
        </w:rPr>
        <w:t>من اجل هذه الأسباب مجتمعة ،لا يوجد أمل لأية أمة سبق أن كانت مستعمرة أن تحقق التنمية ،ما لم تنسلخ بشكل  حقيقي عن الحلقة المفرغة للفقر،و التبعية،و الاستغلال،لان الثروة التي خلفها عمل البلدان الفقيرة من الموارد الطبيعية قد اغتصبتها البلدان الغنية الرأسمالية،و لان الطاقة البشرية للبلدان المتخلفة قد كبلتها البلدان المستعمرة بقيود لا تسمح لها ببلوغ الحد الأقصى في الاستخدامات التي تمكنها من مزاولة عملية التنمية(</w:t>
      </w:r>
      <w:r w:rsidRPr="000D44C4">
        <w:rPr>
          <w:rFonts w:ascii="Simplified Arabic" w:hAnsi="Simplified Arabic" w:cs="Simplified Arabic"/>
          <w:color w:val="000000"/>
          <w:sz w:val="28"/>
          <w:szCs w:val="28"/>
          <w:rtl/>
        </w:rPr>
        <w:footnoteReference w:id="34"/>
      </w:r>
      <w:r w:rsidRPr="000D44C4">
        <w:rPr>
          <w:rFonts w:ascii="Simplified Arabic" w:hAnsi="Simplified Arabic" w:cs="Simplified Arabic"/>
          <w:color w:val="000000"/>
          <w:sz w:val="28"/>
          <w:szCs w:val="28"/>
          <w:rtl/>
        </w:rPr>
        <w:t>).</w:t>
      </w:r>
    </w:p>
    <w:p w:rsidR="00A017CB" w:rsidRPr="000D44C4" w:rsidRDefault="00A017CB" w:rsidP="00A017CB">
      <w:pPr>
        <w:bidi/>
        <w:ind w:left="-58" w:firstLine="766"/>
        <w:jc w:val="both"/>
        <w:rPr>
          <w:rFonts w:ascii="Simplified Arabic" w:hAnsi="Simplified Arabic" w:cs="Simplified Arabic"/>
          <w:color w:val="000000"/>
          <w:sz w:val="28"/>
          <w:szCs w:val="28"/>
          <w:rtl/>
        </w:rPr>
      </w:pPr>
      <w:r w:rsidRPr="000D44C4">
        <w:rPr>
          <w:rFonts w:ascii="Simplified Arabic" w:hAnsi="Simplified Arabic" w:cs="Simplified Arabic"/>
          <w:color w:val="000000"/>
          <w:sz w:val="28"/>
          <w:szCs w:val="28"/>
          <w:rtl/>
        </w:rPr>
        <w:lastRenderedPageBreak/>
        <w:t>كما أن عملية الاستدانة أو القروض الخارجية أو ما يسمى أحيانا بالمساعدات هي أدوات سياسية أصبح لها نظامها و أساليبها ووسائلها التي تكفل لها استمرارية استغلال الدول (( المتلقية)) عن طريق تكوين طبقات حليفة داخل الحكومات ،تسمح بمتابعة الاستنزاف للأرباح و الفوائد على القروض، مقابل الحصول على مكاسب و رشاوى تدفعها المنظمات الدولية ، و إدارات الدول الصناعية ، و الشركات المتعددة الجنسيات.</w:t>
      </w:r>
    </w:p>
    <w:p w:rsidR="00A017CB" w:rsidRPr="000D44C4" w:rsidRDefault="00A017CB" w:rsidP="001C7F04">
      <w:pPr>
        <w:bidi/>
        <w:ind w:left="-58" w:firstLine="766"/>
        <w:jc w:val="both"/>
        <w:rPr>
          <w:rFonts w:ascii="Simplified Arabic" w:hAnsi="Simplified Arabic" w:cs="Simplified Arabic"/>
          <w:color w:val="000000"/>
          <w:sz w:val="28"/>
          <w:szCs w:val="28"/>
          <w:rtl/>
        </w:rPr>
      </w:pPr>
      <w:r w:rsidRPr="000D44C4">
        <w:rPr>
          <w:rFonts w:ascii="Simplified Arabic" w:hAnsi="Simplified Arabic" w:cs="Simplified Arabic"/>
          <w:color w:val="000000"/>
          <w:sz w:val="28"/>
          <w:szCs w:val="28"/>
          <w:rtl/>
        </w:rPr>
        <w:t>إن أزمة الديون الخارجية و ما يتبعها من جدولة و إعادة جدولة و غيرها من العمليات المتعلقة بها تؤدي إلى نتائج مدمرة لاقتصاد الدول المدينة،لا سيما إذا كانت الديون مشروطة، و متمثلة باستيراد معظم حاجات المدين من الدول المقدمة للقرض</w:t>
      </w:r>
      <w:r w:rsidR="001C7F04">
        <w:rPr>
          <w:rFonts w:ascii="Simplified Arabic" w:hAnsi="Simplified Arabic" w:cs="Simplified Arabic" w:hint="cs"/>
          <w:color w:val="000000"/>
          <w:sz w:val="28"/>
          <w:szCs w:val="28"/>
          <w:rtl/>
        </w:rPr>
        <w:t>.</w:t>
      </w:r>
      <w:r w:rsidRPr="000D44C4">
        <w:rPr>
          <w:rFonts w:ascii="Simplified Arabic" w:hAnsi="Simplified Arabic" w:cs="Simplified Arabic"/>
          <w:color w:val="000000"/>
          <w:sz w:val="28"/>
          <w:szCs w:val="28"/>
          <w:rtl/>
        </w:rPr>
        <w:t xml:space="preserve"> (</w:t>
      </w:r>
      <w:r w:rsidRPr="000D44C4">
        <w:rPr>
          <w:rFonts w:ascii="Simplified Arabic" w:hAnsi="Simplified Arabic" w:cs="Simplified Arabic"/>
          <w:color w:val="000000"/>
          <w:sz w:val="28"/>
          <w:szCs w:val="28"/>
          <w:rtl/>
        </w:rPr>
        <w:footnoteReference w:id="35"/>
      </w:r>
      <w:r w:rsidRPr="000D44C4">
        <w:rPr>
          <w:rFonts w:ascii="Simplified Arabic" w:hAnsi="Simplified Arabic" w:cs="Simplified Arabic"/>
          <w:color w:val="000000"/>
          <w:sz w:val="28"/>
          <w:szCs w:val="28"/>
          <w:rtl/>
        </w:rPr>
        <w:t xml:space="preserve">) </w:t>
      </w:r>
    </w:p>
    <w:p w:rsidR="00A017CB" w:rsidRPr="000D44C4" w:rsidRDefault="00424E7D" w:rsidP="001C7F04">
      <w:pPr>
        <w:bidi/>
        <w:ind w:left="-58" w:firstLine="621"/>
        <w:jc w:val="both"/>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أما</w:t>
      </w:r>
      <w:r w:rsidR="001C7F04">
        <w:rPr>
          <w:rFonts w:ascii="Simplified Arabic" w:hAnsi="Simplified Arabic" w:cs="Simplified Arabic" w:hint="cs"/>
          <w:color w:val="000000"/>
          <w:sz w:val="28"/>
          <w:szCs w:val="28"/>
          <w:rtl/>
        </w:rPr>
        <w:t xml:space="preserve"> </w:t>
      </w:r>
      <w:r w:rsidR="00A017CB" w:rsidRPr="000D44C4">
        <w:rPr>
          <w:rFonts w:ascii="Simplified Arabic" w:hAnsi="Simplified Arabic" w:cs="Simplified Arabic"/>
          <w:color w:val="000000"/>
          <w:sz w:val="28"/>
          <w:szCs w:val="28"/>
          <w:rtl/>
        </w:rPr>
        <w:t>بخصوص  بناء ونقل التكنولوجيا ،فان الوضع العربي بائس يدعو الى اعادة البناء من جديد فالتكنولوجيا ليست شيئا ماديا يرى ويلمس ،وليست الآلات والصناعات،وليس الالكترونيات المختلفة الأنواع ،بل هي أسلوب ومنهج كما يقول ممثل المجموعة الأوروبية في مصر الدكتور كلاوس بيرلاربيك "أن التكنولوجيا ليست سلعة تباع وتشترى ولكنها أسلوب ومنهج .</w:t>
      </w:r>
    </w:p>
    <w:p w:rsidR="00A017CB" w:rsidRPr="000D44C4" w:rsidRDefault="00A017CB" w:rsidP="00A017CB">
      <w:pPr>
        <w:bidi/>
        <w:ind w:left="-58" w:firstLine="621"/>
        <w:jc w:val="both"/>
        <w:rPr>
          <w:rFonts w:ascii="Simplified Arabic" w:hAnsi="Simplified Arabic" w:cs="Simplified Arabic"/>
          <w:color w:val="000000"/>
          <w:sz w:val="28"/>
          <w:szCs w:val="28"/>
          <w:rtl/>
        </w:rPr>
      </w:pPr>
      <w:r w:rsidRPr="000D44C4">
        <w:rPr>
          <w:rFonts w:ascii="Simplified Arabic" w:hAnsi="Simplified Arabic" w:cs="Simplified Arabic"/>
          <w:color w:val="000000"/>
          <w:sz w:val="28"/>
          <w:szCs w:val="28"/>
          <w:rtl/>
        </w:rPr>
        <w:t>فالعالم العربي والإسلامي يدخل ميدان بناء التكنولوجيا انطلاقا من المفهوم الخاطئ الذي يخلط بين التكنولوجيا ومنجزاتها والذي يرى ان الحصول على الآلات والصناعات والالكترونيات هو الطريق إلى بناء التكنولوجيا ،هذا المفهوم الذي يشترك فيه الرأي العام والقائمين على تنفيذ السياسة التكنولوجية في البلدان المتخلفة مفروض أو موجه من قبل الدول المتقدمة والشركات الاحتكارية التي جعلت من منتجاتها التكنولوجية في الميدانين العسكري والمدني سلعا للتصدير وخططت لتبقى هذه البلدان المتخلفة سوقا استهلاكيا متجددا لصادراتها .</w:t>
      </w:r>
    </w:p>
    <w:p w:rsidR="00A017CB" w:rsidRPr="000D44C4" w:rsidRDefault="00A017CB" w:rsidP="00A017CB">
      <w:pPr>
        <w:bidi/>
        <w:ind w:left="-58" w:firstLine="766"/>
        <w:jc w:val="both"/>
        <w:rPr>
          <w:rFonts w:ascii="Simplified Arabic" w:hAnsi="Simplified Arabic" w:cs="Simplified Arabic"/>
          <w:color w:val="000000"/>
          <w:sz w:val="28"/>
          <w:szCs w:val="28"/>
          <w:rtl/>
        </w:rPr>
      </w:pPr>
      <w:r w:rsidRPr="000D44C4">
        <w:rPr>
          <w:rFonts w:ascii="Simplified Arabic" w:hAnsi="Simplified Arabic" w:cs="Simplified Arabic"/>
          <w:color w:val="000000"/>
          <w:sz w:val="28"/>
          <w:szCs w:val="28"/>
          <w:rtl/>
        </w:rPr>
        <w:t>فالبلد الذي يستورد محطة أرضية للاتصال بالأقمار الصناعية لن يدخل عصر الفضاء ،والبلد الذي لا يبني محطة نووية لتوليد الطاقة لن يدخل عصر الذرة ،كذلك البلد الذي يستورد مصنعا بكامل تجهيزاته ومعداته على طريق "تسليم المفتاح " لن يصل الى مستوى البلاد الصناعية.</w:t>
      </w:r>
    </w:p>
    <w:p w:rsidR="00A017CB" w:rsidRPr="000D44C4" w:rsidRDefault="00A017CB" w:rsidP="00A017CB">
      <w:pPr>
        <w:bidi/>
        <w:ind w:left="-58" w:firstLine="766"/>
        <w:jc w:val="both"/>
        <w:rPr>
          <w:rFonts w:ascii="Simplified Arabic" w:hAnsi="Simplified Arabic" w:cs="Simplified Arabic"/>
          <w:color w:val="000000"/>
          <w:sz w:val="28"/>
          <w:szCs w:val="28"/>
          <w:rtl/>
        </w:rPr>
      </w:pPr>
      <w:r w:rsidRPr="000D44C4">
        <w:rPr>
          <w:rFonts w:ascii="Simplified Arabic" w:hAnsi="Simplified Arabic" w:cs="Simplified Arabic"/>
          <w:color w:val="000000"/>
          <w:sz w:val="28"/>
          <w:szCs w:val="28"/>
          <w:rtl/>
        </w:rPr>
        <w:t>يقول الدكتور كلاوس بيلاربيك "إنني اعتقد أن الطريق الوحيد لنقل التكنولوجيا هو تنمية الكفاءة التي يمكن ان تقوم بعد ذلك بدور تنمية التكنولوجيا "(</w:t>
      </w:r>
      <w:r w:rsidRPr="000D44C4">
        <w:rPr>
          <w:rFonts w:ascii="Simplified Arabic" w:hAnsi="Simplified Arabic" w:cs="Simplified Arabic"/>
          <w:color w:val="000000"/>
          <w:sz w:val="28"/>
          <w:szCs w:val="28"/>
          <w:rtl/>
        </w:rPr>
        <w:footnoteReference w:id="36"/>
      </w:r>
      <w:r w:rsidRPr="000D44C4">
        <w:rPr>
          <w:rFonts w:ascii="Simplified Arabic" w:hAnsi="Simplified Arabic" w:cs="Simplified Arabic"/>
          <w:color w:val="000000"/>
          <w:sz w:val="28"/>
          <w:szCs w:val="28"/>
          <w:rtl/>
        </w:rPr>
        <w:t>).</w:t>
      </w:r>
    </w:p>
    <w:p w:rsidR="00CA5E44" w:rsidRPr="000D44C4" w:rsidRDefault="00CA5E44" w:rsidP="00CA5E44">
      <w:pPr>
        <w:bidi/>
        <w:ind w:left="-1"/>
        <w:jc w:val="both"/>
        <w:rPr>
          <w:rFonts w:ascii="Simplified Arabic" w:eastAsia="Times New Roman" w:hAnsi="Simplified Arabic" w:cs="Simplified Arabic"/>
          <w:color w:val="000000" w:themeColor="text1"/>
          <w:sz w:val="28"/>
          <w:szCs w:val="28"/>
          <w:rtl/>
          <w:lang w:eastAsia="fr-FR" w:bidi="ar-DZ"/>
        </w:rPr>
      </w:pPr>
      <w:r w:rsidRPr="000D44C4">
        <w:rPr>
          <w:rFonts w:ascii="Simplified Arabic" w:eastAsia="Times New Roman" w:hAnsi="Simplified Arabic" w:cs="Simplified Arabic"/>
          <w:color w:val="000000" w:themeColor="text1"/>
          <w:sz w:val="28"/>
          <w:szCs w:val="28"/>
          <w:rtl/>
          <w:lang w:eastAsia="fr-FR" w:bidi="ar-DZ"/>
        </w:rPr>
        <w:lastRenderedPageBreak/>
        <w:t xml:space="preserve">   وعليه فإن البحث عن الحلول والبدائل الممكنة لتحقيق التنمية الشاملة التي تسعى إليها الدول النامية وإيجاد مكانة بين الدول المتقدمة التي هي الأخرى لا زالت تشغلها فكرة التنمية المستدامة كالحفاظ على الموارد وحماية الصحة والبيئة، يمكن طرح بديلا يقوم على مبدأين:</w:t>
      </w:r>
    </w:p>
    <w:p w:rsidR="00CA5E44" w:rsidRPr="000D44C4" w:rsidRDefault="00CA5E44" w:rsidP="00CA5E44">
      <w:pPr>
        <w:bidi/>
        <w:ind w:left="-1"/>
        <w:jc w:val="both"/>
        <w:rPr>
          <w:rFonts w:ascii="Simplified Arabic" w:eastAsia="Times New Roman" w:hAnsi="Simplified Arabic" w:cs="Simplified Arabic"/>
          <w:color w:val="000000" w:themeColor="text1"/>
          <w:sz w:val="28"/>
          <w:szCs w:val="28"/>
          <w:rtl/>
          <w:lang w:eastAsia="fr-FR" w:bidi="ar-DZ"/>
        </w:rPr>
      </w:pPr>
      <w:r w:rsidRPr="000D44C4">
        <w:rPr>
          <w:rFonts w:ascii="Simplified Arabic" w:eastAsia="Times New Roman" w:hAnsi="Simplified Arabic" w:cs="Simplified Arabic"/>
          <w:color w:val="000000" w:themeColor="text1"/>
          <w:sz w:val="28"/>
          <w:szCs w:val="28"/>
          <w:rtl/>
          <w:lang w:eastAsia="fr-FR" w:bidi="ar-DZ"/>
        </w:rPr>
        <w:tab/>
      </w:r>
      <w:r w:rsidRPr="000D44C4">
        <w:rPr>
          <w:rFonts w:ascii="Simplified Arabic" w:eastAsia="Times New Roman" w:hAnsi="Simplified Arabic" w:cs="Simplified Arabic"/>
          <w:b/>
          <w:bCs/>
          <w:color w:val="000000" w:themeColor="text1"/>
          <w:sz w:val="28"/>
          <w:szCs w:val="28"/>
          <w:rtl/>
          <w:lang w:eastAsia="fr-FR" w:bidi="ar-DZ"/>
        </w:rPr>
        <w:t>المبدأ الاول</w:t>
      </w:r>
      <w:r w:rsidRPr="000D44C4">
        <w:rPr>
          <w:rFonts w:ascii="Simplified Arabic" w:eastAsia="Times New Roman" w:hAnsi="Simplified Arabic" w:cs="Simplified Arabic"/>
          <w:color w:val="000000" w:themeColor="text1"/>
          <w:sz w:val="28"/>
          <w:szCs w:val="28"/>
          <w:rtl/>
          <w:lang w:eastAsia="fr-FR" w:bidi="ar-DZ"/>
        </w:rPr>
        <w:t>: استخلاص العبر من أسباب تقدم الأمم السابقة التي بلغت أوج التقدم والحضارة.</w:t>
      </w:r>
    </w:p>
    <w:p w:rsidR="00CA5E44" w:rsidRPr="000D44C4" w:rsidRDefault="00CA5E44" w:rsidP="00CA5E44">
      <w:pPr>
        <w:bidi/>
        <w:ind w:left="-1"/>
        <w:jc w:val="both"/>
        <w:rPr>
          <w:rFonts w:ascii="Simplified Arabic" w:eastAsia="Times New Roman" w:hAnsi="Simplified Arabic" w:cs="Simplified Arabic"/>
          <w:color w:val="000000" w:themeColor="text1"/>
          <w:sz w:val="28"/>
          <w:szCs w:val="28"/>
          <w:rtl/>
          <w:lang w:eastAsia="fr-FR" w:bidi="ar-DZ"/>
        </w:rPr>
      </w:pPr>
      <w:r w:rsidRPr="000D44C4">
        <w:rPr>
          <w:rFonts w:ascii="Simplified Arabic" w:eastAsia="Times New Roman" w:hAnsi="Simplified Arabic" w:cs="Simplified Arabic"/>
          <w:color w:val="000000" w:themeColor="text1"/>
          <w:sz w:val="28"/>
          <w:szCs w:val="28"/>
          <w:rtl/>
          <w:lang w:eastAsia="fr-FR" w:bidi="ar-DZ"/>
        </w:rPr>
        <w:tab/>
      </w:r>
      <w:r w:rsidRPr="000D44C4">
        <w:rPr>
          <w:rFonts w:ascii="Simplified Arabic" w:eastAsia="Times New Roman" w:hAnsi="Simplified Arabic" w:cs="Simplified Arabic"/>
          <w:b/>
          <w:bCs/>
          <w:color w:val="000000" w:themeColor="text1"/>
          <w:sz w:val="28"/>
          <w:szCs w:val="28"/>
          <w:rtl/>
          <w:lang w:eastAsia="fr-FR" w:bidi="ar-DZ"/>
        </w:rPr>
        <w:t>المبدأ الثاني</w:t>
      </w:r>
      <w:r w:rsidRPr="000D44C4">
        <w:rPr>
          <w:rFonts w:ascii="Simplified Arabic" w:eastAsia="Times New Roman" w:hAnsi="Simplified Arabic" w:cs="Simplified Arabic"/>
          <w:color w:val="000000" w:themeColor="text1"/>
          <w:sz w:val="28"/>
          <w:szCs w:val="28"/>
          <w:rtl/>
          <w:lang w:eastAsia="fr-FR" w:bidi="ar-DZ"/>
        </w:rPr>
        <w:t>: الاقتداء بالدول المتقدمة المعاصرة.</w:t>
      </w:r>
    </w:p>
    <w:p w:rsidR="00CA5E44" w:rsidRPr="000D44C4" w:rsidRDefault="00CA5E44" w:rsidP="00CA5E44">
      <w:pPr>
        <w:tabs>
          <w:tab w:val="left" w:pos="0"/>
        </w:tabs>
        <w:bidi/>
        <w:ind w:left="-1"/>
        <w:jc w:val="both"/>
        <w:rPr>
          <w:rFonts w:ascii="Simplified Arabic" w:eastAsia="Times New Roman" w:hAnsi="Simplified Arabic" w:cs="Simplified Arabic"/>
          <w:color w:val="000000" w:themeColor="text1"/>
          <w:sz w:val="28"/>
          <w:szCs w:val="28"/>
          <w:lang w:eastAsia="fr-FR" w:bidi="ar-DZ"/>
        </w:rPr>
      </w:pPr>
      <w:r w:rsidRPr="000D44C4">
        <w:rPr>
          <w:rFonts w:ascii="Simplified Arabic" w:eastAsia="Times New Roman" w:hAnsi="Simplified Arabic" w:cs="Simplified Arabic"/>
          <w:color w:val="000000" w:themeColor="text1"/>
          <w:sz w:val="28"/>
          <w:szCs w:val="28"/>
          <w:rtl/>
          <w:lang w:eastAsia="fr-FR" w:bidi="ar-DZ"/>
        </w:rPr>
        <w:tab/>
      </w:r>
      <w:r w:rsidRPr="000D44C4">
        <w:rPr>
          <w:rFonts w:ascii="Simplified Arabic" w:eastAsia="Times New Roman" w:hAnsi="Simplified Arabic" w:cs="Simplified Arabic"/>
          <w:color w:val="000000" w:themeColor="text1"/>
          <w:sz w:val="28"/>
          <w:szCs w:val="28"/>
          <w:rtl/>
          <w:lang w:eastAsia="fr-FR" w:bidi="ar-DZ"/>
        </w:rPr>
        <w:tab/>
        <w:t xml:space="preserve">فيما يخص المبدأ الأول لا أحد ينكر ما حققه أسلافنا من حضارة يشهد بها العدو قبل الصديق_ الحضارة الإسلامية_ وما كان تقدمهم وفتحهم للدنيا إلا على أسس معنوية ذات بنية دينية قد نراها مجسدة في شخص عمر بن الخطاب – رضي الله عنه- كمسؤول أول على امة بكاملها، تمكن من تحقيق الحرية الشخصية، العدالة والرفاهية الاجتماعية على أسس مستخلصة من مأثوراته . </w:t>
      </w:r>
    </w:p>
    <w:p w:rsidR="00CA5E44" w:rsidRPr="000D44C4" w:rsidRDefault="00CA5E44" w:rsidP="00CA5E44">
      <w:pPr>
        <w:bidi/>
        <w:ind w:left="-1" w:firstLine="709"/>
        <w:jc w:val="both"/>
        <w:rPr>
          <w:rFonts w:ascii="Simplified Arabic" w:eastAsia="Times New Roman" w:hAnsi="Simplified Arabic" w:cs="Simplified Arabic"/>
          <w:color w:val="000000" w:themeColor="text1"/>
          <w:sz w:val="28"/>
          <w:szCs w:val="28"/>
          <w:lang w:eastAsia="fr-FR" w:bidi="ar-DZ"/>
        </w:rPr>
      </w:pPr>
      <w:r w:rsidRPr="000D44C4">
        <w:rPr>
          <w:rFonts w:ascii="Simplified Arabic" w:eastAsia="Times New Roman" w:hAnsi="Simplified Arabic" w:cs="Simplified Arabic"/>
          <w:color w:val="000000" w:themeColor="text1"/>
          <w:sz w:val="28"/>
          <w:szCs w:val="28"/>
          <w:rtl/>
          <w:lang w:eastAsia="fr-FR" w:bidi="ar-DZ"/>
        </w:rPr>
        <w:t>أما فيما يخص المبدأ الثاني المتمثل في الاقتداء بالدول المتقدمة التي تقود العالم اليوم، ونحن نتطلع إلى ما وصلت إليه من تقدم بامتلاكها للتكنولوجيا والنووي الذي يكمن سر نجاحها في اهتمامها بالبحث العلمي وتحويل المعرفة العلمية إلى تكنولوجيا، وهي الآن تعيش مرحلة أخرى من مراحل التقدم، وهي مرحلة الاقتصاد المعرفي</w:t>
      </w:r>
      <w:r w:rsidRPr="000D44C4">
        <w:rPr>
          <w:rFonts w:ascii="Simplified Arabic" w:eastAsia="Times New Roman" w:hAnsi="Simplified Arabic" w:cs="Simplified Arabic"/>
          <w:color w:val="000000" w:themeColor="text1"/>
          <w:sz w:val="28"/>
          <w:szCs w:val="28"/>
          <w:lang w:eastAsia="fr-FR" w:bidi="ar-DZ"/>
        </w:rPr>
        <w:t xml:space="preserve">  </w:t>
      </w:r>
      <w:r w:rsidRPr="000D44C4">
        <w:rPr>
          <w:rFonts w:ascii="Simplified Arabic" w:eastAsia="Times New Roman" w:hAnsi="Simplified Arabic" w:cs="Simplified Arabic"/>
          <w:color w:val="000000" w:themeColor="text1"/>
          <w:sz w:val="28"/>
          <w:szCs w:val="28"/>
          <w:rtl/>
          <w:lang w:eastAsia="fr-FR" w:bidi="ar-DZ"/>
        </w:rPr>
        <w:t>الذي يعني: الاقتصاد الذي يقوم على المعرفة أو المعلومة أي أن المعرفة هي العنصر الوحيد في العملية الإنتاجية، فهو الذي يحول مركز الثقل من المواد الأولية والمعدات الرأسمالية إلى المعلومة والمعرفة ومراكز التعليم والتدريب والبحث العلمي</w:t>
      </w:r>
      <w:r w:rsidRPr="000D44C4">
        <w:rPr>
          <w:rFonts w:ascii="Simplified Arabic" w:eastAsia="Times New Roman" w:hAnsi="Simplified Arabic" w:cs="Simplified Arabic"/>
          <w:b/>
          <w:bCs/>
          <w:color w:val="000000" w:themeColor="text1"/>
          <w:sz w:val="28"/>
          <w:szCs w:val="28"/>
          <w:vertAlign w:val="superscript"/>
          <w:rtl/>
          <w:lang w:eastAsia="fr-FR" w:bidi="ar-DZ"/>
        </w:rPr>
        <w:t>(</w:t>
      </w:r>
      <w:r w:rsidRPr="000D44C4">
        <w:rPr>
          <w:rFonts w:ascii="Simplified Arabic" w:eastAsia="Times New Roman" w:hAnsi="Simplified Arabic" w:cs="Simplified Arabic"/>
          <w:b/>
          <w:bCs/>
          <w:sz w:val="28"/>
          <w:szCs w:val="28"/>
          <w:vertAlign w:val="superscript"/>
          <w:rtl/>
          <w:lang w:eastAsia="fr-FR" w:bidi="ar-DZ"/>
        </w:rPr>
        <w:footnoteReference w:id="37"/>
      </w:r>
      <w:r w:rsidRPr="000D44C4">
        <w:rPr>
          <w:rFonts w:ascii="Simplified Arabic" w:eastAsia="Times New Roman" w:hAnsi="Simplified Arabic" w:cs="Simplified Arabic"/>
          <w:b/>
          <w:bCs/>
          <w:color w:val="000000" w:themeColor="text1"/>
          <w:sz w:val="28"/>
          <w:szCs w:val="28"/>
          <w:vertAlign w:val="superscript"/>
          <w:rtl/>
          <w:lang w:eastAsia="fr-FR" w:bidi="ar-DZ"/>
        </w:rPr>
        <w:t>)</w:t>
      </w:r>
      <w:r w:rsidRPr="000D44C4">
        <w:rPr>
          <w:rFonts w:ascii="Simplified Arabic" w:eastAsia="Times New Roman" w:hAnsi="Simplified Arabic" w:cs="Simplified Arabic"/>
          <w:color w:val="000000" w:themeColor="text1"/>
          <w:sz w:val="28"/>
          <w:szCs w:val="28"/>
          <w:rtl/>
          <w:lang w:eastAsia="fr-FR" w:bidi="ar-DZ"/>
        </w:rPr>
        <w:t xml:space="preserve">. </w:t>
      </w:r>
    </w:p>
    <w:p w:rsidR="0071522B" w:rsidRPr="000D44C4" w:rsidRDefault="007B1AA8" w:rsidP="007C3482">
      <w:pPr>
        <w:bidi/>
        <w:rPr>
          <w:rFonts w:ascii="Simplified Arabic" w:hAnsi="Simplified Arabic" w:cs="Simplified Arabic"/>
          <w:b/>
          <w:bCs/>
          <w:color w:val="000000" w:themeColor="text1"/>
          <w:sz w:val="28"/>
          <w:szCs w:val="28"/>
          <w:rtl/>
          <w:lang w:bidi="ar-DZ"/>
        </w:rPr>
      </w:pPr>
      <w:r w:rsidRPr="000D44C4">
        <w:rPr>
          <w:rFonts w:ascii="Simplified Arabic" w:hAnsi="Simplified Arabic" w:cs="Simplified Arabic"/>
          <w:b/>
          <w:bCs/>
          <w:color w:val="000000" w:themeColor="text1"/>
          <w:sz w:val="28"/>
          <w:szCs w:val="28"/>
          <w:rtl/>
          <w:lang w:bidi="ar-DZ"/>
        </w:rPr>
        <w:t xml:space="preserve">المقاربة البديلة : </w:t>
      </w:r>
      <w:r w:rsidR="0071522B" w:rsidRPr="000D44C4">
        <w:rPr>
          <w:rFonts w:ascii="Simplified Arabic" w:hAnsi="Simplified Arabic" w:cs="Simplified Arabic"/>
          <w:b/>
          <w:bCs/>
          <w:color w:val="000000" w:themeColor="text1"/>
          <w:sz w:val="28"/>
          <w:szCs w:val="28"/>
          <w:rtl/>
          <w:lang w:bidi="ar-DZ"/>
        </w:rPr>
        <w:t>مقاربة الرشد والاستخلاف</w:t>
      </w:r>
    </w:p>
    <w:p w:rsidR="002D3C8A" w:rsidRPr="000D44C4" w:rsidRDefault="0071522B" w:rsidP="00BB5325">
      <w:pPr>
        <w:pStyle w:val="Retraitcorpsdetexte3"/>
        <w:shd w:val="clear" w:color="auto" w:fill="FFFFFF"/>
        <w:bidi/>
        <w:spacing w:before="117" w:beforeAutospacing="0" w:after="117" w:afterAutospacing="0" w:line="276" w:lineRule="auto"/>
        <w:ind w:left="-1" w:right="117" w:firstLine="709"/>
        <w:jc w:val="both"/>
        <w:rPr>
          <w:rFonts w:ascii="Simplified Arabic" w:hAnsi="Simplified Arabic" w:cs="Simplified Arabic"/>
          <w:color w:val="000000" w:themeColor="text1"/>
          <w:sz w:val="28"/>
          <w:szCs w:val="28"/>
          <w:rtl/>
          <w:lang w:bidi="ar-DZ"/>
        </w:rPr>
      </w:pPr>
      <w:r w:rsidRPr="000D44C4">
        <w:rPr>
          <w:rFonts w:ascii="Simplified Arabic" w:hAnsi="Simplified Arabic" w:cs="Simplified Arabic"/>
          <w:color w:val="000000" w:themeColor="text1"/>
          <w:sz w:val="28"/>
          <w:szCs w:val="28"/>
          <w:rtl/>
          <w:lang w:bidi="ar-DZ"/>
        </w:rPr>
        <w:t xml:space="preserve">في ظل الأوضاع العالمية والاقليمية مابعد </w:t>
      </w:r>
      <w:r w:rsidR="007E28E0" w:rsidRPr="000D44C4">
        <w:rPr>
          <w:rFonts w:ascii="Simplified Arabic" w:hAnsi="Simplified Arabic" w:cs="Simplified Arabic"/>
          <w:color w:val="000000" w:themeColor="text1"/>
          <w:sz w:val="28"/>
          <w:szCs w:val="28"/>
          <w:rtl/>
          <w:lang w:bidi="ar-DZ"/>
        </w:rPr>
        <w:t>الأزمة</w:t>
      </w:r>
      <w:r w:rsidRPr="000D44C4">
        <w:rPr>
          <w:rFonts w:ascii="Simplified Arabic" w:hAnsi="Simplified Arabic" w:cs="Simplified Arabic"/>
          <w:color w:val="000000" w:themeColor="text1"/>
          <w:sz w:val="28"/>
          <w:szCs w:val="28"/>
          <w:rtl/>
          <w:lang w:bidi="ar-DZ"/>
        </w:rPr>
        <w:t xml:space="preserve"> المالية العالمية لسنة 2008 </w:t>
      </w:r>
      <w:r w:rsidR="002D3C8A" w:rsidRPr="000D44C4">
        <w:rPr>
          <w:rFonts w:ascii="Simplified Arabic" w:hAnsi="Simplified Arabic" w:cs="Simplified Arabic"/>
          <w:color w:val="000000" w:themeColor="text1"/>
          <w:sz w:val="28"/>
          <w:szCs w:val="28"/>
          <w:rtl/>
          <w:lang w:bidi="ar-DZ"/>
        </w:rPr>
        <w:t>، التي كان من أهم مخرجاتها انهيار النظام الرأسمالي التقليدي وبالتالي انتهاء عصر</w:t>
      </w:r>
      <w:r w:rsidR="00891290">
        <w:rPr>
          <w:rFonts w:ascii="Simplified Arabic" w:hAnsi="Simplified Arabic" w:cs="Simplified Arabic" w:hint="cs"/>
          <w:color w:val="000000" w:themeColor="text1"/>
          <w:sz w:val="28"/>
          <w:szCs w:val="28"/>
          <w:rtl/>
          <w:lang w:bidi="ar-DZ"/>
        </w:rPr>
        <w:t xml:space="preserve"> </w:t>
      </w:r>
      <w:r w:rsidR="002D3C8A" w:rsidRPr="000D44C4">
        <w:rPr>
          <w:rFonts w:ascii="Simplified Arabic" w:hAnsi="Simplified Arabic" w:cs="Simplified Arabic"/>
          <w:color w:val="000000" w:themeColor="text1"/>
          <w:sz w:val="28"/>
          <w:szCs w:val="28"/>
          <w:rtl/>
          <w:lang w:bidi="ar-DZ"/>
        </w:rPr>
        <w:t xml:space="preserve">العولمة– من وجهة نظر التحليل الثقافي – التي كانت تمثّل عملية الانتقال الحضاري الكبرى من نموذج المجتمع الصناعي إلى نموذج مجتمع المعلومات العالمي ،وذلك لأنه إذا كان المجتمع الصناعي هو ربيب الثورة الصناعية، قد نشأ </w:t>
      </w:r>
      <w:r w:rsidR="002D3C8A" w:rsidRPr="000D44C4">
        <w:rPr>
          <w:rFonts w:ascii="Simplified Arabic" w:hAnsi="Simplified Arabic" w:cs="Simplified Arabic"/>
          <w:color w:val="000000" w:themeColor="text1"/>
          <w:sz w:val="28"/>
          <w:szCs w:val="28"/>
          <w:rtl/>
          <w:lang w:bidi="ar-DZ"/>
        </w:rPr>
        <w:lastRenderedPageBreak/>
        <w:t>وتبلور في ظل مشروع الحداثة الغربي، فإن مجتمع المعلومات العالمي هو التعبير الأمثل عن عصر ما بعد الحداثة!</w:t>
      </w:r>
      <w:r w:rsidR="00BB5325">
        <w:rPr>
          <w:rFonts w:ascii="Simplified Arabic" w:hAnsi="Simplified Arabic" w:cs="Simplified Arabic" w:hint="cs"/>
          <w:color w:val="000000" w:themeColor="text1"/>
          <w:sz w:val="28"/>
          <w:szCs w:val="28"/>
          <w:rtl/>
          <w:lang w:bidi="ar-DZ"/>
        </w:rPr>
        <w:t>.</w:t>
      </w:r>
      <w:r w:rsidR="002D3C8A" w:rsidRPr="000D44C4">
        <w:rPr>
          <w:rFonts w:ascii="Simplified Arabic" w:hAnsi="Simplified Arabic" w:cs="Simplified Arabic"/>
          <w:color w:val="000000" w:themeColor="text1"/>
          <w:sz w:val="28"/>
          <w:szCs w:val="28"/>
          <w:rtl/>
          <w:lang w:bidi="ar-DZ"/>
        </w:rPr>
        <w:t>وقد شهد عصر الحداثة تبلور أيديولوجيات شاملة، أبرزها الرأسمالية التي كانت تقدّس مبدأ حرية السوق، وتنفي حق الدولة في التدخل الاقتصادي، وتقصر دورها الأساسي على حفظ الأمن وحراسة الحدود!وهذه الرأسمالية هي التي تغنّى بها فرانسيس فوكوياما في كتابه الشهير «نهاية التاريخ»، والذي زعم فيه أن انتصار الرأسمالية سيجعلها عقيدة الإنسانية إلى أبد الآبدين!</w:t>
      </w:r>
    </w:p>
    <w:p w:rsidR="002D3C8A" w:rsidRPr="000D44C4" w:rsidRDefault="002D3C8A" w:rsidP="00BB5325">
      <w:pPr>
        <w:pStyle w:val="Retraitcorpsdetexte3"/>
        <w:shd w:val="clear" w:color="auto" w:fill="FFFFFF"/>
        <w:bidi/>
        <w:spacing w:before="117" w:beforeAutospacing="0" w:after="117" w:afterAutospacing="0" w:line="276" w:lineRule="auto"/>
        <w:ind w:left="-1" w:right="117" w:firstLine="709"/>
        <w:jc w:val="both"/>
        <w:rPr>
          <w:rFonts w:ascii="Simplified Arabic" w:hAnsi="Simplified Arabic" w:cs="Simplified Arabic"/>
          <w:color w:val="000000" w:themeColor="text1"/>
          <w:sz w:val="28"/>
          <w:szCs w:val="28"/>
          <w:rtl/>
          <w:lang w:bidi="ar-DZ"/>
        </w:rPr>
      </w:pPr>
      <w:r w:rsidRPr="000D44C4">
        <w:rPr>
          <w:rFonts w:ascii="Simplified Arabic" w:hAnsi="Simplified Arabic" w:cs="Simplified Arabic"/>
          <w:color w:val="000000" w:themeColor="text1"/>
          <w:sz w:val="28"/>
          <w:szCs w:val="28"/>
          <w:rtl/>
          <w:lang w:bidi="ar-DZ"/>
        </w:rPr>
        <w:t>لذلك، تدعو فلسفة ما بعد الحداثة إلى إبداع أنساق فكرية مفتوحة، قادرة على التأليف الخلاق بين متغيرات كان يُظنّ من قبل أنها متناقضة، ولا يمكن أن تتكامل وتتفاعل في كل واحد. ومعنى ذلك، أن المراجعة الأيديولوجية ارتبطت بنهاية الحداثة وبداية عصر العولمة</w:t>
      </w:r>
      <w:r w:rsidR="00BB5325">
        <w:rPr>
          <w:rFonts w:ascii="Simplified Arabic" w:hAnsi="Simplified Arabic" w:cs="Simplified Arabic" w:hint="cs"/>
          <w:color w:val="000000" w:themeColor="text1"/>
          <w:sz w:val="28"/>
          <w:szCs w:val="28"/>
          <w:rtl/>
          <w:lang w:bidi="ar-DZ"/>
        </w:rPr>
        <w:t xml:space="preserve"> ثم بداية نهاية العصر الامريكي </w:t>
      </w:r>
      <w:r w:rsidRPr="000D44C4">
        <w:rPr>
          <w:rFonts w:ascii="Simplified Arabic" w:hAnsi="Simplified Arabic" w:cs="Simplified Arabic"/>
          <w:color w:val="000000" w:themeColor="text1"/>
          <w:sz w:val="28"/>
          <w:szCs w:val="28"/>
          <w:rtl/>
          <w:lang w:bidi="ar-DZ"/>
        </w:rPr>
        <w:t>بوقوع الأزمة المالية الكبرى في الولايات المتحدة الأميركية سنة 2008، والتي هي قلب العالم الرأسمالي</w:t>
      </w:r>
      <w:r w:rsidR="007E28E0" w:rsidRPr="000D44C4">
        <w:rPr>
          <w:rFonts w:ascii="Simplified Arabic" w:hAnsi="Simplified Arabic" w:cs="Simplified Arabic"/>
          <w:color w:val="000000" w:themeColor="text1"/>
          <w:sz w:val="28"/>
          <w:szCs w:val="28"/>
          <w:rtl/>
          <w:lang w:bidi="ar-DZ"/>
        </w:rPr>
        <w:t>(</w:t>
      </w:r>
      <w:r w:rsidR="007E28E0" w:rsidRPr="000D44C4">
        <w:rPr>
          <w:rStyle w:val="Appelnotedebasdep"/>
          <w:rFonts w:ascii="Simplified Arabic" w:hAnsi="Simplified Arabic" w:cs="Simplified Arabic"/>
          <w:color w:val="000000" w:themeColor="text1"/>
          <w:sz w:val="28"/>
          <w:szCs w:val="28"/>
          <w:rtl/>
          <w:lang w:bidi="ar-DZ"/>
        </w:rPr>
        <w:footnoteReference w:id="38"/>
      </w:r>
      <w:r w:rsidR="007E28E0" w:rsidRPr="000D44C4">
        <w:rPr>
          <w:rFonts w:ascii="Simplified Arabic" w:hAnsi="Simplified Arabic" w:cs="Simplified Arabic"/>
          <w:color w:val="000000" w:themeColor="text1"/>
          <w:sz w:val="28"/>
          <w:szCs w:val="28"/>
          <w:rtl/>
          <w:lang w:bidi="ar-DZ"/>
        </w:rPr>
        <w:t>)</w:t>
      </w:r>
      <w:r w:rsidRPr="000D44C4">
        <w:rPr>
          <w:rFonts w:ascii="Simplified Arabic" w:hAnsi="Simplified Arabic" w:cs="Simplified Arabic"/>
          <w:color w:val="000000" w:themeColor="text1"/>
          <w:sz w:val="28"/>
          <w:szCs w:val="28"/>
          <w:rtl/>
          <w:lang w:bidi="ar-DZ"/>
        </w:rPr>
        <w:t xml:space="preserve">.وليس معنى ذلك أن الرأسمالية ستنتهي إلى الأبد، لكن المؤكد أن مراجعة أيديولوجية بالغة العمق قد انطلقت الآن لصياغة مذهب اقتصادي عالمي جديد، يقوم على كفالة الحرية السياسية والعدالة الاجتماعية معاً. مذهب لا يطلق العنان لقوى السوق، ولا ينفي دور الدولة الاقتصادي.وقد بشر بذلك بريجنسكي في كتابه </w:t>
      </w:r>
      <w:r w:rsidR="001477AB" w:rsidRPr="000D44C4">
        <w:rPr>
          <w:rFonts w:ascii="Simplified Arabic" w:hAnsi="Simplified Arabic" w:cs="Simplified Arabic"/>
          <w:color w:val="000000" w:themeColor="text1"/>
          <w:sz w:val="28"/>
          <w:szCs w:val="28"/>
          <w:rtl/>
          <w:lang w:bidi="ar-DZ"/>
        </w:rPr>
        <w:t>الإستراتيجية</w:t>
      </w:r>
      <w:r w:rsidRPr="000D44C4">
        <w:rPr>
          <w:rFonts w:ascii="Simplified Arabic" w:hAnsi="Simplified Arabic" w:cs="Simplified Arabic"/>
          <w:color w:val="000000" w:themeColor="text1"/>
          <w:sz w:val="28"/>
          <w:szCs w:val="28"/>
          <w:rtl/>
          <w:lang w:bidi="ar-DZ"/>
        </w:rPr>
        <w:t xml:space="preserve"> العالمية.</w:t>
      </w:r>
    </w:p>
    <w:p w:rsidR="0071522B" w:rsidRPr="000D44C4" w:rsidRDefault="002D3C8A" w:rsidP="001477AB">
      <w:pPr>
        <w:pStyle w:val="NormalWeb"/>
        <w:shd w:val="clear" w:color="auto" w:fill="FFFFFF"/>
        <w:bidi/>
        <w:spacing w:before="0" w:beforeAutospacing="0" w:after="0" w:afterAutospacing="0"/>
        <w:jc w:val="both"/>
        <w:textAlignment w:val="baseline"/>
        <w:rPr>
          <w:rFonts w:ascii="Simplified Arabic" w:hAnsi="Simplified Arabic" w:cs="Simplified Arabic"/>
          <w:color w:val="000000" w:themeColor="text1"/>
          <w:sz w:val="28"/>
          <w:szCs w:val="28"/>
          <w:rtl/>
          <w:lang w:bidi="ar-DZ"/>
        </w:rPr>
      </w:pPr>
      <w:r w:rsidRPr="000D44C4">
        <w:rPr>
          <w:rFonts w:ascii="Simplified Arabic" w:hAnsi="Simplified Arabic" w:cs="Simplified Arabic"/>
          <w:color w:val="000000"/>
          <w:sz w:val="28"/>
          <w:szCs w:val="28"/>
          <w:rtl/>
        </w:rPr>
        <w:t> </w:t>
      </w:r>
      <w:r w:rsidR="001477AB" w:rsidRPr="000D44C4">
        <w:rPr>
          <w:rFonts w:ascii="Simplified Arabic" w:hAnsi="Simplified Arabic" w:cs="Simplified Arabic"/>
          <w:color w:val="000000"/>
          <w:sz w:val="28"/>
          <w:szCs w:val="28"/>
          <w:rtl/>
        </w:rPr>
        <w:tab/>
      </w:r>
      <w:r w:rsidRPr="000D44C4">
        <w:rPr>
          <w:rFonts w:ascii="Simplified Arabic" w:hAnsi="Simplified Arabic" w:cs="Simplified Arabic"/>
          <w:color w:val="000000" w:themeColor="text1"/>
          <w:sz w:val="28"/>
          <w:szCs w:val="28"/>
          <w:rtl/>
          <w:lang w:bidi="ar-DZ"/>
        </w:rPr>
        <w:t xml:space="preserve">في ظل هذه الظروف الجديدة </w:t>
      </w:r>
      <w:r w:rsidR="0071522B" w:rsidRPr="000D44C4">
        <w:rPr>
          <w:rFonts w:ascii="Simplified Arabic" w:hAnsi="Simplified Arabic" w:cs="Simplified Arabic"/>
          <w:color w:val="000000" w:themeColor="text1"/>
          <w:sz w:val="28"/>
          <w:szCs w:val="28"/>
          <w:rtl/>
          <w:lang w:bidi="ar-DZ"/>
        </w:rPr>
        <w:t xml:space="preserve"> يبرز المنظور الإسلامي الحضاري </w:t>
      </w:r>
      <w:r w:rsidRPr="000D44C4">
        <w:rPr>
          <w:rFonts w:ascii="Simplified Arabic" w:hAnsi="Simplified Arabic" w:cs="Simplified Arabic"/>
          <w:color w:val="000000" w:themeColor="text1"/>
          <w:sz w:val="28"/>
          <w:szCs w:val="28"/>
          <w:rtl/>
          <w:lang w:bidi="ar-DZ"/>
        </w:rPr>
        <w:t xml:space="preserve">في ميدان التنمية </w:t>
      </w:r>
      <w:r w:rsidR="0071522B" w:rsidRPr="000D44C4">
        <w:rPr>
          <w:rFonts w:ascii="Simplified Arabic" w:hAnsi="Simplified Arabic" w:cs="Simplified Arabic"/>
          <w:color w:val="000000" w:themeColor="text1"/>
          <w:sz w:val="28"/>
          <w:szCs w:val="28"/>
          <w:rtl/>
          <w:lang w:bidi="ar-DZ"/>
        </w:rPr>
        <w:t xml:space="preserve">بديلا موضوعيا عالميا يعالج مشكلات الإنسان كل الإنسان ،حيث يعتبر هذا المنظور إطارا أخلاقيا وقيميا يساعد ويدعم الحضور الأخلاقي داخل المنظومة الاقتصادية، فهو يحميها ويؤطرها و يسحبها عن مستنقعات الرذيلة والقيم الهابطة من محسوبية وغش وظلم واستكبار واستعباد واستحواذ واستغلال، إلى أفق الحرية والعدالة والنزاهة والأمانة والرشد والتواضع والسيادة والاستقلالية والكرامة الإنسانية ،وهو ينشأ أيضا بعض الأدوات الاقتصادية التي تعطي للفعل الاقتصادي تميزا جديدا يجعله في طرح مغاير لما أنجبته النظرية الاقتصادية المهيمنة في مستوى الاستثمار والإنتاج والاستهلاك، كما يتجلى الإسلام في الدورة الاقتصادية ويحدث فيها تغييرا وتحولا رئيسيا في مستوى العلاقة الحساسة بالمال، والتي تمثل جوهر العملية الاقتصادية، وهو ما يبرز بجلاء في إشكالية الربا وحرمته الشرعية التي تسبغ على دنيا المعاملات فقها جديدا انتبهت إليه المنظومة الرأسمالية بعد أزمتها سنة 2008، وأنتج سلوكا مغايرا وطرحا فريدا </w:t>
      </w:r>
      <w:r w:rsidR="0071522B" w:rsidRPr="000D44C4">
        <w:rPr>
          <w:rFonts w:ascii="Simplified Arabic" w:hAnsi="Simplified Arabic" w:cs="Simplified Arabic"/>
          <w:color w:val="000000" w:themeColor="text1"/>
          <w:sz w:val="28"/>
          <w:szCs w:val="28"/>
          <w:rtl/>
          <w:lang w:bidi="ar-DZ"/>
        </w:rPr>
        <w:lastRenderedPageBreak/>
        <w:t>أصبحت البنوك والصناديق الدولية تتهافت على دراسته وتطبيق بعض منتجاته ، وافرز عمليات اقتصادية في مستوى الاستثمار لم يعهدها العالم الاقتصادي في مستواها النظري والتطبيقي.</w:t>
      </w:r>
    </w:p>
    <w:p w:rsidR="0071522B" w:rsidRPr="000D44C4" w:rsidRDefault="0071522B" w:rsidP="00424E7D">
      <w:pPr>
        <w:pStyle w:val="Retraitcorpsdetexte3"/>
        <w:shd w:val="clear" w:color="auto" w:fill="FFFFFF"/>
        <w:bidi/>
        <w:spacing w:before="117" w:beforeAutospacing="0" w:after="117" w:afterAutospacing="0" w:line="276" w:lineRule="auto"/>
        <w:ind w:left="-1" w:right="117" w:firstLine="709"/>
        <w:jc w:val="both"/>
        <w:rPr>
          <w:rFonts w:ascii="Simplified Arabic" w:hAnsi="Simplified Arabic" w:cs="Simplified Arabic"/>
          <w:color w:val="000000" w:themeColor="text1"/>
          <w:sz w:val="28"/>
          <w:szCs w:val="28"/>
          <w:rtl/>
          <w:lang w:bidi="ar-DZ"/>
        </w:rPr>
      </w:pPr>
      <w:r w:rsidRPr="000D44C4">
        <w:rPr>
          <w:rFonts w:ascii="Simplified Arabic" w:hAnsi="Simplified Arabic" w:cs="Simplified Arabic"/>
          <w:color w:val="000000" w:themeColor="text1"/>
          <w:sz w:val="28"/>
          <w:szCs w:val="28"/>
          <w:rtl/>
          <w:lang w:bidi="ar-DZ"/>
        </w:rPr>
        <w:t>و</w:t>
      </w:r>
      <w:r w:rsidR="00424E7D">
        <w:rPr>
          <w:rFonts w:ascii="Simplified Arabic" w:hAnsi="Simplified Arabic" w:cs="Simplified Arabic" w:hint="cs"/>
          <w:color w:val="000000" w:themeColor="text1"/>
          <w:sz w:val="28"/>
          <w:szCs w:val="28"/>
          <w:rtl/>
          <w:lang w:bidi="ar-DZ"/>
        </w:rPr>
        <w:t xml:space="preserve">ما تطرحه </w:t>
      </w:r>
      <w:r w:rsidRPr="000D44C4">
        <w:rPr>
          <w:rFonts w:ascii="Simplified Arabic" w:hAnsi="Simplified Arabic" w:cs="Simplified Arabic"/>
          <w:color w:val="000000" w:themeColor="text1"/>
          <w:sz w:val="28"/>
          <w:szCs w:val="28"/>
          <w:rtl/>
          <w:lang w:bidi="ar-DZ"/>
        </w:rPr>
        <w:t>مقاربة الرشد والاستخلاف ه</w:t>
      </w:r>
      <w:r w:rsidR="00424E7D">
        <w:rPr>
          <w:rFonts w:ascii="Simplified Arabic" w:hAnsi="Simplified Arabic" w:cs="Simplified Arabic" w:hint="cs"/>
          <w:color w:val="000000" w:themeColor="text1"/>
          <w:sz w:val="28"/>
          <w:szCs w:val="28"/>
          <w:rtl/>
          <w:lang w:bidi="ar-DZ"/>
        </w:rPr>
        <w:t>و</w:t>
      </w:r>
      <w:r w:rsidRPr="000D44C4">
        <w:rPr>
          <w:rFonts w:ascii="Simplified Arabic" w:hAnsi="Simplified Arabic" w:cs="Simplified Arabic"/>
          <w:color w:val="000000" w:themeColor="text1"/>
          <w:sz w:val="28"/>
          <w:szCs w:val="28"/>
          <w:rtl/>
          <w:lang w:bidi="ar-DZ"/>
        </w:rPr>
        <w:t xml:space="preserve"> مقاربة تراكمية </w:t>
      </w:r>
      <w:r w:rsidR="00424E7D">
        <w:rPr>
          <w:rFonts w:ascii="Simplified Arabic" w:hAnsi="Simplified Arabic" w:cs="Simplified Arabic" w:hint="cs"/>
          <w:color w:val="000000" w:themeColor="text1"/>
          <w:sz w:val="28"/>
          <w:szCs w:val="28"/>
          <w:rtl/>
          <w:lang w:bidi="ar-DZ"/>
        </w:rPr>
        <w:t>تلخص</w:t>
      </w:r>
      <w:r w:rsidRPr="000D44C4">
        <w:rPr>
          <w:rFonts w:ascii="Simplified Arabic" w:hAnsi="Simplified Arabic" w:cs="Simplified Arabic"/>
          <w:color w:val="000000" w:themeColor="text1"/>
          <w:sz w:val="28"/>
          <w:szCs w:val="28"/>
          <w:rtl/>
          <w:lang w:bidi="ar-DZ"/>
        </w:rPr>
        <w:t xml:space="preserve"> بطريقة مكثفة مقاربات التنمية في الفكر الإسلامي في جانبها النظري رغبة في تحقيق التراكم المنهجي في عرض أفكار التنمية في الفكر الإسلامي ينضاف إلى ذلك الكم والتراكم النظري مقومات وأسس النموذج الماليزي والاندونيسي في التنمية اللذان أصبحا عنوانا لحزمة من التطبيقات السليمة لهذا الفكر الأصيل في التنمية وهو ما يساعد على ربط النظري بالتطبيقي ومحاولة صياغة مقاربة واقعية للتنمية من منظور إسلامي تقف على قاعدة نظرية مؤصلة وتطبيقات ميدانية ناجحة.</w:t>
      </w:r>
    </w:p>
    <w:p w:rsidR="0071522B" w:rsidRPr="000D44C4" w:rsidRDefault="0071522B" w:rsidP="007C3482">
      <w:pPr>
        <w:pStyle w:val="Retraitcorpsdetexte3"/>
        <w:shd w:val="clear" w:color="auto" w:fill="FFFFFF"/>
        <w:bidi/>
        <w:spacing w:before="117" w:beforeAutospacing="0" w:after="117" w:afterAutospacing="0" w:line="276" w:lineRule="auto"/>
        <w:ind w:left="-1" w:right="117"/>
        <w:jc w:val="both"/>
        <w:rPr>
          <w:rFonts w:ascii="Simplified Arabic" w:hAnsi="Simplified Arabic" w:cs="Simplified Arabic"/>
          <w:b/>
          <w:bCs/>
          <w:color w:val="000000" w:themeColor="text1"/>
          <w:sz w:val="28"/>
          <w:szCs w:val="28"/>
          <w:rtl/>
          <w:lang w:bidi="ar-DZ"/>
        </w:rPr>
      </w:pPr>
      <w:r w:rsidRPr="000D44C4">
        <w:rPr>
          <w:rFonts w:ascii="Simplified Arabic" w:hAnsi="Simplified Arabic" w:cs="Simplified Arabic"/>
          <w:color w:val="000000" w:themeColor="text1"/>
          <w:sz w:val="28"/>
          <w:szCs w:val="28"/>
          <w:rtl/>
          <w:lang w:bidi="ar-DZ"/>
        </w:rPr>
        <w:t xml:space="preserve">    </w:t>
      </w:r>
      <w:r w:rsidRPr="000D44C4">
        <w:rPr>
          <w:rFonts w:ascii="Simplified Arabic" w:hAnsi="Simplified Arabic" w:cs="Simplified Arabic"/>
          <w:b/>
          <w:bCs/>
          <w:color w:val="000000" w:themeColor="text1"/>
          <w:sz w:val="28"/>
          <w:szCs w:val="28"/>
          <w:rtl/>
          <w:lang w:bidi="ar-DZ"/>
        </w:rPr>
        <w:t xml:space="preserve">مقاربة الرشد والاستخلاف و النموذج الماليزي والاندونيسي </w:t>
      </w:r>
    </w:p>
    <w:p w:rsidR="0071522B" w:rsidRPr="000D44C4" w:rsidRDefault="0071522B" w:rsidP="0071522B">
      <w:pPr>
        <w:tabs>
          <w:tab w:val="left" w:pos="142"/>
          <w:tab w:val="left" w:pos="425"/>
        </w:tabs>
        <w:bidi/>
        <w:spacing w:beforeLines="60" w:afterLines="60"/>
        <w:jc w:val="both"/>
        <w:rPr>
          <w:rFonts w:ascii="Simplified Arabic" w:hAnsi="Simplified Arabic" w:cs="Simplified Arabic"/>
          <w:color w:val="000000"/>
          <w:sz w:val="28"/>
          <w:szCs w:val="28"/>
          <w:rtl/>
        </w:rPr>
      </w:pPr>
      <w:r w:rsidRPr="000D44C4">
        <w:rPr>
          <w:rFonts w:ascii="Simplified Arabic" w:hAnsi="Simplified Arabic" w:cs="Simplified Arabic"/>
          <w:sz w:val="28"/>
          <w:szCs w:val="28"/>
          <w:rtl/>
          <w:lang w:val="en-GB" w:eastAsia="en-GB" w:bidi="ar-DZ"/>
        </w:rPr>
        <w:tab/>
      </w:r>
      <w:r w:rsidRPr="000D44C4">
        <w:rPr>
          <w:rFonts w:ascii="Simplified Arabic" w:hAnsi="Simplified Arabic" w:cs="Simplified Arabic"/>
          <w:sz w:val="28"/>
          <w:szCs w:val="28"/>
          <w:rtl/>
          <w:lang w:val="en-GB" w:eastAsia="en-GB" w:bidi="ar-DZ"/>
        </w:rPr>
        <w:tab/>
      </w:r>
      <w:r w:rsidRPr="000D44C4">
        <w:rPr>
          <w:rFonts w:ascii="Simplified Arabic" w:hAnsi="Simplified Arabic" w:cs="Simplified Arabic"/>
          <w:sz w:val="28"/>
          <w:szCs w:val="28"/>
          <w:rtl/>
          <w:lang w:val="en-GB" w:eastAsia="en-GB"/>
        </w:rPr>
        <w:t>إن قصة علاقة مقاربة الرشد والاستخلاف بالنموذجين الماليزي والاندونيسي هي عبارة عن تجسيد عملي لرغبة وأمنية و</w:t>
      </w:r>
      <w:r w:rsidRPr="000D44C4">
        <w:rPr>
          <w:rFonts w:ascii="Simplified Arabic" w:hAnsi="Simplified Arabic" w:cs="Simplified Arabic"/>
          <w:color w:val="000000"/>
          <w:sz w:val="28"/>
          <w:szCs w:val="28"/>
          <w:rtl/>
        </w:rPr>
        <w:t>توجيه المفكر الجزائري مالك بن نبي  الذي طرح فكرة الافرو-آسيوية ولاسيما عندما قال بأن مركز الثقل في العالم الإسلامي سينتقل من البحر المتوسط أي العالم العربي إلى آسيا، ويتجه نحو جاكارتا التي جمعت بين فعالية الإسلام وصوفية البوذية بعدما لم يستطع الإسلام أن يستفيد من روحانية المسيحية والتطور الصناعي الغربي لاتصال الدينين في ظروف استعمارية.</w:t>
      </w:r>
    </w:p>
    <w:p w:rsidR="0071522B" w:rsidRPr="000D44C4" w:rsidRDefault="0071522B" w:rsidP="0071522B">
      <w:pPr>
        <w:bidi/>
        <w:ind w:firstLine="708"/>
        <w:jc w:val="both"/>
        <w:rPr>
          <w:rFonts w:ascii="Simplified Arabic" w:hAnsi="Simplified Arabic" w:cs="Simplified Arabic"/>
          <w:color w:val="000000"/>
          <w:sz w:val="28"/>
          <w:szCs w:val="28"/>
          <w:rtl/>
        </w:rPr>
      </w:pPr>
      <w:r w:rsidRPr="000D44C4">
        <w:rPr>
          <w:rFonts w:ascii="Simplified Arabic" w:hAnsi="Simplified Arabic" w:cs="Simplified Arabic"/>
          <w:color w:val="000000"/>
          <w:sz w:val="28"/>
          <w:szCs w:val="28"/>
          <w:rtl/>
        </w:rPr>
        <w:t>وقال بن نبي في هذا التحول الآسيوي: "لقد انتهى تركز العالم على شواطئ البحر المتوسط  وأصبح العالم الإسلامي يخضع لجاذبية جاكارتا، كما يخضع لجاذبية القاهرة أو دمشق. وهذا الانتقال إلى مرحلة آسيوية، لابد أن يحدث نتائج نفسية وثقافية وأخلاقية واجتماعية وسياسية، سيكون لها أن تتحكم في حركته وفي مستقبله، بل في تشكيل الإدارة الجماعية لهذا العالم أولا وقبل كل شيء." ويضيف متفائلا: " فنهاية العهد الذي تركزت فيه الجاذبية الإسلامية على البحر الأبيض المتوسط، تسجل تحرر العالم الإسلامي من معوّقاته وقيوده الداخلية"</w:t>
      </w:r>
      <w:r w:rsidRPr="000D44C4">
        <w:rPr>
          <w:rFonts w:ascii="Simplified Arabic" w:hAnsi="Simplified Arabic" w:cs="Simplified Arabic"/>
          <w:color w:val="000000"/>
          <w:sz w:val="28"/>
          <w:szCs w:val="28"/>
          <w:vertAlign w:val="superscript"/>
          <w:rtl/>
        </w:rPr>
        <w:t>(</w:t>
      </w:r>
      <w:r w:rsidRPr="000D44C4">
        <w:rPr>
          <w:rStyle w:val="Appelnotedebasdep"/>
          <w:rFonts w:ascii="Simplified Arabic" w:hAnsi="Simplified Arabic" w:cs="Simplified Arabic"/>
          <w:color w:val="000000"/>
          <w:sz w:val="28"/>
          <w:szCs w:val="28"/>
          <w:rtl/>
        </w:rPr>
        <w:footnoteReference w:id="39"/>
      </w:r>
      <w:r w:rsidRPr="000D44C4">
        <w:rPr>
          <w:rFonts w:ascii="Simplified Arabic" w:hAnsi="Simplified Arabic" w:cs="Simplified Arabic"/>
          <w:color w:val="000000"/>
          <w:sz w:val="28"/>
          <w:szCs w:val="28"/>
          <w:vertAlign w:val="superscript"/>
          <w:rtl/>
        </w:rPr>
        <w:t>)</w:t>
      </w:r>
      <w:r w:rsidRPr="000D44C4">
        <w:rPr>
          <w:rFonts w:ascii="Simplified Arabic" w:hAnsi="Simplified Arabic" w:cs="Simplified Arabic"/>
          <w:color w:val="000000"/>
          <w:sz w:val="28"/>
          <w:szCs w:val="28"/>
          <w:rtl/>
        </w:rPr>
        <w:t>.</w:t>
      </w:r>
    </w:p>
    <w:p w:rsidR="0071522B" w:rsidRPr="000D44C4" w:rsidRDefault="0071522B" w:rsidP="0071522B">
      <w:pPr>
        <w:bidi/>
        <w:spacing w:beforeLines="60" w:afterLines="60"/>
        <w:ind w:firstLine="708"/>
        <w:jc w:val="both"/>
        <w:rPr>
          <w:rFonts w:ascii="Simplified Arabic" w:hAnsi="Simplified Arabic" w:cs="Simplified Arabic"/>
          <w:sz w:val="28"/>
          <w:szCs w:val="28"/>
          <w:rtl/>
        </w:rPr>
      </w:pPr>
      <w:r w:rsidRPr="000D44C4">
        <w:rPr>
          <w:rFonts w:ascii="Simplified Arabic" w:hAnsi="Simplified Arabic" w:cs="Simplified Arabic"/>
          <w:sz w:val="28"/>
          <w:szCs w:val="28"/>
          <w:rtl/>
        </w:rPr>
        <w:t xml:space="preserve">ومن جهة أخرى يؤكد عالم الاستراتيجيات مرتضى زبوري الجزائري والمستشار لدى الحكومة الكندية " إن العالم يعيش تحوّلات محورية عنوانها مرحلة " ما بعد الغرب "، وأوضح بأن الحضارة في </w:t>
      </w:r>
      <w:r w:rsidRPr="000D44C4">
        <w:rPr>
          <w:rFonts w:ascii="Simplified Arabic" w:hAnsi="Simplified Arabic" w:cs="Simplified Arabic"/>
          <w:sz w:val="28"/>
          <w:szCs w:val="28"/>
          <w:rtl/>
        </w:rPr>
        <w:lastRenderedPageBreak/>
        <w:t>طريقها نحو مهدها الأصلي في دول الجنوب، ممثلة في الصين والعالم الإسلامي (ماليزيا، أندونيسيا، تركيا وإيران)، اللذين يسيطران حاليا على أكثر من تسعين بالمائة</w:t>
      </w:r>
      <w:r w:rsidRPr="000D44C4">
        <w:rPr>
          <w:rFonts w:ascii="Simplified Arabic" w:hAnsi="Simplified Arabic" w:cs="Times New Roman"/>
          <w:sz w:val="28"/>
          <w:szCs w:val="28"/>
          <w:rtl/>
        </w:rPr>
        <w:t>‭</w:t>
      </w:r>
      <w:r w:rsidRPr="000D44C4">
        <w:rPr>
          <w:rFonts w:ascii="Simplified Arabic" w:hAnsi="Simplified Arabic" w:cs="Simplified Arabic"/>
          <w:sz w:val="28"/>
          <w:szCs w:val="28"/>
        </w:rPr>
        <w:t xml:space="preserve"> </w:t>
      </w:r>
      <w:r w:rsidRPr="000D44C4">
        <w:rPr>
          <w:rFonts w:ascii="Simplified Arabic" w:hAnsi="Times New Roman" w:cs="Simplified Arabic"/>
          <w:sz w:val="28"/>
          <w:szCs w:val="28"/>
        </w:rPr>
        <w:t>‬</w:t>
      </w:r>
      <w:r w:rsidRPr="000D44C4">
        <w:rPr>
          <w:rFonts w:ascii="Simplified Arabic" w:hAnsi="Simplified Arabic" w:cs="Simplified Arabic"/>
          <w:sz w:val="28"/>
          <w:szCs w:val="28"/>
          <w:rtl/>
        </w:rPr>
        <w:t>من</w:t>
      </w:r>
      <w:r w:rsidRPr="000D44C4">
        <w:rPr>
          <w:rFonts w:ascii="Simplified Arabic" w:hAnsi="Simplified Arabic" w:cs="Times New Roman"/>
          <w:sz w:val="28"/>
          <w:szCs w:val="28"/>
          <w:rtl/>
        </w:rPr>
        <w:t>‭</w:t>
      </w:r>
      <w:r w:rsidRPr="000D44C4">
        <w:rPr>
          <w:rFonts w:ascii="Simplified Arabic" w:hAnsi="Simplified Arabic" w:cs="Simplified Arabic"/>
          <w:sz w:val="28"/>
          <w:szCs w:val="28"/>
        </w:rPr>
        <w:t xml:space="preserve"> </w:t>
      </w:r>
      <w:r w:rsidRPr="000D44C4">
        <w:rPr>
          <w:rFonts w:ascii="Simplified Arabic" w:hAnsi="Times New Roman" w:cs="Simplified Arabic"/>
          <w:sz w:val="28"/>
          <w:szCs w:val="28"/>
        </w:rPr>
        <w:t>‬</w:t>
      </w:r>
      <w:r w:rsidRPr="000D44C4">
        <w:rPr>
          <w:rFonts w:ascii="Simplified Arabic" w:hAnsi="Simplified Arabic" w:cs="Simplified Arabic"/>
          <w:sz w:val="28"/>
          <w:szCs w:val="28"/>
          <w:rtl/>
        </w:rPr>
        <w:t>الإنتاج</w:t>
      </w:r>
      <w:r w:rsidRPr="000D44C4">
        <w:rPr>
          <w:rFonts w:ascii="Simplified Arabic" w:hAnsi="Simplified Arabic" w:cs="Times New Roman"/>
          <w:sz w:val="28"/>
          <w:szCs w:val="28"/>
          <w:rtl/>
        </w:rPr>
        <w:t>‭</w:t>
      </w:r>
      <w:r w:rsidRPr="000D44C4">
        <w:rPr>
          <w:rFonts w:ascii="Simplified Arabic" w:hAnsi="Simplified Arabic" w:cs="Simplified Arabic"/>
          <w:sz w:val="28"/>
          <w:szCs w:val="28"/>
        </w:rPr>
        <w:t xml:space="preserve"> </w:t>
      </w:r>
      <w:r w:rsidRPr="000D44C4">
        <w:rPr>
          <w:rFonts w:ascii="Simplified Arabic" w:hAnsi="Times New Roman" w:cs="Simplified Arabic"/>
          <w:sz w:val="28"/>
          <w:szCs w:val="28"/>
        </w:rPr>
        <w:t>‬</w:t>
      </w:r>
      <w:r w:rsidRPr="000D44C4">
        <w:rPr>
          <w:rFonts w:ascii="Simplified Arabic" w:hAnsi="Simplified Arabic" w:cs="Simplified Arabic"/>
          <w:sz w:val="28"/>
          <w:szCs w:val="28"/>
          <w:rtl/>
        </w:rPr>
        <w:t>العالمي</w:t>
      </w:r>
      <w:r w:rsidRPr="000D44C4">
        <w:rPr>
          <w:rFonts w:ascii="Simplified Arabic" w:hAnsi="Simplified Arabic" w:cs="Times New Roman"/>
          <w:sz w:val="28"/>
          <w:szCs w:val="28"/>
          <w:rtl/>
        </w:rPr>
        <w:t>‭</w:t>
      </w:r>
      <w:r w:rsidRPr="000D44C4">
        <w:rPr>
          <w:rFonts w:ascii="Simplified Arabic" w:hAnsi="Simplified Arabic" w:cs="Simplified Arabic"/>
          <w:sz w:val="28"/>
          <w:szCs w:val="28"/>
        </w:rPr>
        <w:t>.</w:t>
      </w:r>
      <w:r w:rsidRPr="000D44C4">
        <w:rPr>
          <w:rFonts w:ascii="Simplified Arabic" w:hAnsi="Simplified Arabic" w:cs="Simplified Arabic"/>
          <w:sz w:val="28"/>
          <w:szCs w:val="28"/>
          <w:vertAlign w:val="superscript"/>
        </w:rPr>
        <w:t>(</w:t>
      </w:r>
      <w:r w:rsidRPr="000D44C4">
        <w:rPr>
          <w:rFonts w:ascii="Simplified Arabic" w:hAnsi="Simplified Arabic" w:cs="Simplified Arabic"/>
          <w:sz w:val="28"/>
          <w:szCs w:val="28"/>
          <w:vertAlign w:val="superscript"/>
        </w:rPr>
        <w:footnoteReference w:id="40"/>
      </w:r>
      <w:r w:rsidRPr="000D44C4">
        <w:rPr>
          <w:rFonts w:ascii="Simplified Arabic" w:hAnsi="Simplified Arabic" w:cs="Simplified Arabic"/>
          <w:sz w:val="28"/>
          <w:szCs w:val="28"/>
        </w:rPr>
        <w:t xml:space="preserve"> </w:t>
      </w:r>
      <w:r w:rsidRPr="000D44C4">
        <w:rPr>
          <w:rFonts w:ascii="Simplified Arabic" w:hAnsi="Times New Roman" w:cs="Simplified Arabic"/>
          <w:sz w:val="28"/>
          <w:szCs w:val="28"/>
        </w:rPr>
        <w:t>‬</w:t>
      </w:r>
      <w:r w:rsidRPr="000D44C4">
        <w:rPr>
          <w:rFonts w:ascii="Simplified Arabic" w:hAnsi="Simplified Arabic" w:cs="Simplified Arabic"/>
          <w:sz w:val="28"/>
          <w:szCs w:val="28"/>
          <w:rtl/>
        </w:rPr>
        <w:t xml:space="preserve"> </w:t>
      </w:r>
    </w:p>
    <w:p w:rsidR="0071522B" w:rsidRPr="000D44C4" w:rsidRDefault="0071522B" w:rsidP="00424E7D">
      <w:pPr>
        <w:bidi/>
        <w:spacing w:beforeLines="60" w:afterLines="60"/>
        <w:ind w:firstLine="708"/>
        <w:jc w:val="both"/>
        <w:rPr>
          <w:rFonts w:ascii="Simplified Arabic" w:hAnsi="Simplified Arabic" w:cs="Simplified Arabic"/>
          <w:sz w:val="28"/>
          <w:szCs w:val="28"/>
          <w:rtl/>
        </w:rPr>
      </w:pPr>
      <w:r w:rsidRPr="000D44C4">
        <w:rPr>
          <w:rFonts w:ascii="Simplified Arabic" w:hAnsi="Simplified Arabic" w:cs="Simplified Arabic"/>
          <w:sz w:val="28"/>
          <w:szCs w:val="28"/>
          <w:rtl/>
        </w:rPr>
        <w:t>وماليزيا واندونيسيا تعتبران من التجارب</w:t>
      </w:r>
      <w:r w:rsidR="00424E7D">
        <w:rPr>
          <w:rFonts w:ascii="Simplified Arabic" w:hAnsi="Simplified Arabic" w:cs="Simplified Arabic" w:hint="cs"/>
          <w:sz w:val="28"/>
          <w:szCs w:val="28"/>
          <w:rtl/>
        </w:rPr>
        <w:t xml:space="preserve"> والنماذج</w:t>
      </w:r>
      <w:r w:rsidRPr="000D44C4">
        <w:rPr>
          <w:rFonts w:ascii="Simplified Arabic" w:hAnsi="Simplified Arabic" w:cs="Simplified Arabic"/>
          <w:sz w:val="28"/>
          <w:szCs w:val="28"/>
          <w:rtl/>
        </w:rPr>
        <w:t xml:space="preserve"> الناجحة في مجال تصميم،وإنجاز، وتنسيق السياسات التنموية، وقد حققتا تقدما ملحوظا في ميدان التنمية الاجتماعية والاقتصادية والسياسية. والهدف الأولي من </w:t>
      </w:r>
      <w:r w:rsidR="00424E7D">
        <w:rPr>
          <w:rFonts w:ascii="Simplified Arabic" w:hAnsi="Simplified Arabic" w:cs="Simplified Arabic" w:hint="cs"/>
          <w:sz w:val="28"/>
          <w:szCs w:val="28"/>
          <w:rtl/>
        </w:rPr>
        <w:t>اعتماد</w:t>
      </w:r>
      <w:r w:rsidRPr="000D44C4">
        <w:rPr>
          <w:rFonts w:ascii="Simplified Arabic" w:hAnsi="Simplified Arabic" w:cs="Simplified Arabic"/>
          <w:sz w:val="28"/>
          <w:szCs w:val="28"/>
          <w:rtl/>
        </w:rPr>
        <w:t xml:space="preserve"> هاتين الحالتين، هو البحث عن إطار توجيهي واسترشادي </w:t>
      </w:r>
      <w:r w:rsidR="00424E7D">
        <w:rPr>
          <w:rFonts w:ascii="Simplified Arabic" w:hAnsi="Simplified Arabic" w:cs="Simplified Arabic" w:hint="cs"/>
          <w:sz w:val="28"/>
          <w:szCs w:val="28"/>
          <w:rtl/>
        </w:rPr>
        <w:t>فقط</w:t>
      </w:r>
      <w:r w:rsidRPr="000D44C4">
        <w:rPr>
          <w:rFonts w:ascii="Simplified Arabic" w:hAnsi="Simplified Arabic" w:cs="Simplified Arabic"/>
          <w:sz w:val="28"/>
          <w:szCs w:val="28"/>
          <w:rtl/>
        </w:rPr>
        <w:t xml:space="preserve">، </w:t>
      </w:r>
      <w:r w:rsidR="00424E7D">
        <w:rPr>
          <w:rFonts w:ascii="Simplified Arabic" w:hAnsi="Simplified Arabic" w:cs="Simplified Arabic" w:hint="cs"/>
          <w:sz w:val="28"/>
          <w:szCs w:val="28"/>
          <w:rtl/>
        </w:rPr>
        <w:t>ف</w:t>
      </w:r>
      <w:r w:rsidRPr="000D44C4">
        <w:rPr>
          <w:rFonts w:ascii="Simplified Arabic" w:hAnsi="Simplified Arabic" w:cs="Simplified Arabic"/>
          <w:sz w:val="28"/>
          <w:szCs w:val="28"/>
          <w:rtl/>
        </w:rPr>
        <w:t xml:space="preserve">ليس </w:t>
      </w:r>
      <w:r w:rsidR="00424E7D">
        <w:rPr>
          <w:rFonts w:ascii="Simplified Arabic" w:hAnsi="Simplified Arabic" w:cs="Simplified Arabic" w:hint="cs"/>
          <w:sz w:val="28"/>
          <w:szCs w:val="28"/>
          <w:rtl/>
        </w:rPr>
        <w:t>ال</w:t>
      </w:r>
      <w:r w:rsidRPr="000D44C4">
        <w:rPr>
          <w:rFonts w:ascii="Simplified Arabic" w:hAnsi="Simplified Arabic" w:cs="Simplified Arabic"/>
          <w:sz w:val="28"/>
          <w:szCs w:val="28"/>
          <w:rtl/>
        </w:rPr>
        <w:t>قصد إ</w:t>
      </w:r>
      <w:r w:rsidR="00424E7D">
        <w:rPr>
          <w:rFonts w:ascii="Simplified Arabic" w:hAnsi="Simplified Arabic" w:cs="Simplified Arabic" w:hint="cs"/>
          <w:sz w:val="28"/>
          <w:szCs w:val="28"/>
          <w:rtl/>
        </w:rPr>
        <w:t>هو</w:t>
      </w:r>
      <w:r w:rsidRPr="000D44C4">
        <w:rPr>
          <w:rFonts w:ascii="Simplified Arabic" w:hAnsi="Simplified Arabic" w:cs="Simplified Arabic"/>
          <w:sz w:val="28"/>
          <w:szCs w:val="28"/>
          <w:rtl/>
        </w:rPr>
        <w:t>عادة تطبيقها كما حدثت بالضبط، وإنما بهدف التعرف على المواقف الاقتصادية، والمؤسسية، والسياسية المختلفة التي تعوق إمكانية عدم تطبيقها، وذلك في إطار المفهوم الحديث للتنمية كما تبلور أخيرا في تراث دراسات التنمية، وكذلك التعرف على المناهج والآليات المستخدمة في التصميم والإنجاز والتنسيق، و تقويم السياسات التي اتبعتها الدولتين، وفهم المتغيرات الحاكمة في هذا الصدد،  والتوصية بالمقترحات المحددة التي قد تساعد في صياغة رؤية تنموية شاملة ربما تبنتها مجموعة البلدان العربية والإسلامية لتحديث تجاربها التنموية، أو تعزيز ودعم هذه التجارب.</w:t>
      </w:r>
    </w:p>
    <w:p w:rsidR="0071522B" w:rsidRPr="000D44C4" w:rsidRDefault="0071522B" w:rsidP="0071522B">
      <w:pPr>
        <w:bidi/>
        <w:jc w:val="both"/>
        <w:rPr>
          <w:rFonts w:ascii="Simplified Arabic" w:hAnsi="Simplified Arabic" w:cs="Simplified Arabic"/>
          <w:b/>
          <w:bCs/>
          <w:color w:val="000000" w:themeColor="text1"/>
          <w:sz w:val="28"/>
          <w:szCs w:val="28"/>
          <w:lang w:bidi="ar-DZ"/>
        </w:rPr>
      </w:pPr>
      <w:r w:rsidRPr="000D44C4">
        <w:rPr>
          <w:rFonts w:ascii="Simplified Arabic" w:hAnsi="Simplified Arabic" w:cs="Simplified Arabic"/>
          <w:b/>
          <w:bCs/>
          <w:color w:val="000000" w:themeColor="text1"/>
          <w:sz w:val="28"/>
          <w:szCs w:val="28"/>
          <w:rtl/>
          <w:lang w:bidi="ar-DZ"/>
        </w:rPr>
        <w:t>مقاربة الرشد والاستخلاف المنظور الجديد للتنمية</w:t>
      </w:r>
    </w:p>
    <w:p w:rsidR="0071522B" w:rsidRPr="000D44C4" w:rsidRDefault="0071522B" w:rsidP="0071522B">
      <w:pPr>
        <w:pStyle w:val="Retraitcorpsdetexte3"/>
        <w:shd w:val="clear" w:color="auto" w:fill="FFFFFF"/>
        <w:bidi/>
        <w:spacing w:before="117" w:after="117" w:line="276" w:lineRule="auto"/>
        <w:ind w:left="117" w:right="117" w:firstLine="584"/>
        <w:jc w:val="both"/>
        <w:rPr>
          <w:rFonts w:ascii="Simplified Arabic" w:hAnsi="Simplified Arabic" w:cs="Simplified Arabic"/>
          <w:color w:val="000000" w:themeColor="text1"/>
          <w:sz w:val="28"/>
          <w:szCs w:val="28"/>
          <w:rtl/>
        </w:rPr>
      </w:pPr>
      <w:r w:rsidRPr="000D44C4">
        <w:rPr>
          <w:rFonts w:ascii="Simplified Arabic" w:hAnsi="Simplified Arabic" w:cs="Simplified Arabic"/>
          <w:color w:val="000000" w:themeColor="text1"/>
          <w:sz w:val="28"/>
          <w:szCs w:val="28"/>
          <w:rtl/>
        </w:rPr>
        <w:t xml:space="preserve">لقد سعى المفكرون </w:t>
      </w:r>
      <w:r w:rsidRPr="000D44C4">
        <w:rPr>
          <w:rFonts w:ascii="Simplified Arabic" w:hAnsi="Simplified Arabic" w:cs="Simplified Arabic"/>
          <w:color w:val="000000" w:themeColor="text1"/>
          <w:sz w:val="28"/>
          <w:szCs w:val="28"/>
          <w:rtl/>
          <w:lang w:bidi="ar-DZ"/>
        </w:rPr>
        <w:t>المسلمون المعاصرون</w:t>
      </w:r>
      <w:r w:rsidRPr="000D44C4">
        <w:rPr>
          <w:rFonts w:ascii="Simplified Arabic" w:hAnsi="Simplified Arabic" w:cs="Simplified Arabic"/>
          <w:color w:val="000000" w:themeColor="text1"/>
          <w:sz w:val="28"/>
          <w:szCs w:val="28"/>
          <w:rtl/>
        </w:rPr>
        <w:t xml:space="preserve"> إلى تثبيت فلسفة تنموية تلتقي في الكثير منها مع مقاربات التنمية واستراتيجياتها في العالم ،رغم الإطار</w:t>
      </w:r>
      <w:r w:rsidRPr="000D44C4">
        <w:rPr>
          <w:rFonts w:ascii="Simplified Arabic" w:hAnsi="Simplified Arabic" w:cs="Simplified Arabic"/>
          <w:color w:val="000000" w:themeColor="text1"/>
          <w:sz w:val="28"/>
          <w:szCs w:val="28"/>
        </w:rPr>
        <w:t xml:space="preserve"> </w:t>
      </w:r>
      <w:r w:rsidRPr="000D44C4">
        <w:rPr>
          <w:rFonts w:ascii="Simplified Arabic" w:hAnsi="Simplified Arabic" w:cs="Simplified Arabic"/>
          <w:color w:val="000000" w:themeColor="text1"/>
          <w:sz w:val="28"/>
          <w:szCs w:val="28"/>
          <w:rtl/>
        </w:rPr>
        <w:t>الأخلاقي الذي سعوا إلى إدماجه وإبرازه، لكن بقيت الرؤية الإسلامية حبيسة تطورات الفكر الغربي المبني على محورية الدولة في عملية الإصلاح والتحديث وأن السياسة هي القوة والسلطة والنفوذ أو علم إدارة الدولة، ولم تستطع تأكيد استقلاليتها المعرفية والمنهجية، نظرا لثلاثة اعتبارات رئيسية هي :</w:t>
      </w:r>
    </w:p>
    <w:p w:rsidR="0071522B" w:rsidRPr="000D44C4" w:rsidRDefault="0071522B" w:rsidP="0071522B">
      <w:pPr>
        <w:pStyle w:val="Retraitcorpsdetexte3"/>
        <w:shd w:val="clear" w:color="auto" w:fill="FFFFFF"/>
        <w:bidi/>
        <w:spacing w:before="117" w:after="117" w:line="276" w:lineRule="auto"/>
        <w:ind w:left="992" w:right="117"/>
        <w:jc w:val="both"/>
        <w:rPr>
          <w:rFonts w:ascii="Simplified Arabic" w:hAnsi="Simplified Arabic" w:cs="Simplified Arabic"/>
          <w:color w:val="000000" w:themeColor="text1"/>
          <w:sz w:val="28"/>
          <w:szCs w:val="28"/>
          <w:rtl/>
        </w:rPr>
      </w:pPr>
      <w:r w:rsidRPr="000D44C4">
        <w:rPr>
          <w:rFonts w:ascii="Simplified Arabic" w:hAnsi="Simplified Arabic" w:cs="Simplified Arabic"/>
          <w:b/>
          <w:bCs/>
          <w:color w:val="000000" w:themeColor="text1"/>
          <w:sz w:val="28"/>
          <w:szCs w:val="28"/>
          <w:rtl/>
        </w:rPr>
        <w:t xml:space="preserve">أولا </w:t>
      </w:r>
      <w:r w:rsidRPr="000D44C4">
        <w:rPr>
          <w:rFonts w:ascii="Simplified Arabic" w:hAnsi="Simplified Arabic" w:cs="Simplified Arabic"/>
          <w:color w:val="000000" w:themeColor="text1"/>
          <w:sz w:val="28"/>
          <w:szCs w:val="28"/>
          <w:rtl/>
        </w:rPr>
        <w:t>: عدم بلورتها مفهوم جديد للتنمية، خوفا من السقوط في تهمة التخلف.</w:t>
      </w:r>
    </w:p>
    <w:p w:rsidR="0071522B" w:rsidRPr="000D44C4" w:rsidRDefault="0071522B" w:rsidP="0071522B">
      <w:pPr>
        <w:pStyle w:val="Retraitcorpsdetexte3"/>
        <w:shd w:val="clear" w:color="auto" w:fill="FFFFFF"/>
        <w:bidi/>
        <w:spacing w:before="117" w:after="117" w:line="276" w:lineRule="auto"/>
        <w:ind w:left="992" w:right="117"/>
        <w:jc w:val="both"/>
        <w:rPr>
          <w:rFonts w:ascii="Simplified Arabic" w:hAnsi="Simplified Arabic" w:cs="Simplified Arabic"/>
          <w:color w:val="000000" w:themeColor="text1"/>
          <w:sz w:val="28"/>
          <w:szCs w:val="28"/>
          <w:rtl/>
        </w:rPr>
      </w:pPr>
      <w:r w:rsidRPr="000D44C4">
        <w:rPr>
          <w:rFonts w:ascii="Simplified Arabic" w:hAnsi="Simplified Arabic" w:cs="Simplified Arabic"/>
          <w:b/>
          <w:bCs/>
          <w:color w:val="000000" w:themeColor="text1"/>
          <w:sz w:val="28"/>
          <w:szCs w:val="28"/>
          <w:rtl/>
        </w:rPr>
        <w:t>ثانيا:</w:t>
      </w:r>
      <w:r w:rsidRPr="000D44C4">
        <w:rPr>
          <w:rFonts w:ascii="Simplified Arabic" w:hAnsi="Simplified Arabic" w:cs="Simplified Arabic"/>
          <w:color w:val="000000" w:themeColor="text1"/>
          <w:sz w:val="28"/>
          <w:szCs w:val="28"/>
          <w:rtl/>
        </w:rPr>
        <w:t xml:space="preserve"> بقاء محتويات ومفاتيح تلك المقاربات مجرد تنظير فكري تختزنه بطون الكتب التراثية وبعض المجلات المتخصصة .</w:t>
      </w:r>
    </w:p>
    <w:p w:rsidR="0071522B" w:rsidRPr="000D44C4" w:rsidRDefault="0071522B" w:rsidP="0071522B">
      <w:pPr>
        <w:pStyle w:val="Retraitcorpsdetexte3"/>
        <w:shd w:val="clear" w:color="auto" w:fill="FFFFFF"/>
        <w:bidi/>
        <w:spacing w:line="276" w:lineRule="auto"/>
        <w:ind w:left="992" w:right="117"/>
        <w:jc w:val="both"/>
        <w:rPr>
          <w:rFonts w:ascii="Simplified Arabic" w:hAnsi="Simplified Arabic" w:cs="Simplified Arabic"/>
          <w:color w:val="000000" w:themeColor="text1"/>
          <w:sz w:val="28"/>
          <w:szCs w:val="28"/>
          <w:rtl/>
        </w:rPr>
      </w:pPr>
      <w:r w:rsidRPr="000D44C4">
        <w:rPr>
          <w:rFonts w:ascii="Simplified Arabic" w:hAnsi="Simplified Arabic" w:cs="Simplified Arabic"/>
          <w:b/>
          <w:bCs/>
          <w:color w:val="000000" w:themeColor="text1"/>
          <w:sz w:val="28"/>
          <w:szCs w:val="28"/>
          <w:rtl/>
        </w:rPr>
        <w:lastRenderedPageBreak/>
        <w:t>ثالثا</w:t>
      </w:r>
      <w:r w:rsidRPr="000D44C4">
        <w:rPr>
          <w:rFonts w:ascii="Simplified Arabic" w:hAnsi="Simplified Arabic" w:cs="Simplified Arabic"/>
          <w:color w:val="000000" w:themeColor="text1"/>
          <w:sz w:val="28"/>
          <w:szCs w:val="28"/>
          <w:rtl/>
        </w:rPr>
        <w:t>: عدم قدرة بعض النماذج الإسلامية من تجسيد المنظور الإسلامي للتنمية في الميدان رغم حضورها القوي في الحكومات حيث بقيت تلك التجارب حبيسة النموذج العالمي المسيطر والمهيمن سواء كان اشتراكي او رأسمالي .</w:t>
      </w:r>
    </w:p>
    <w:p w:rsidR="00750DFC" w:rsidRDefault="0071522B" w:rsidP="00750DFC">
      <w:pPr>
        <w:pStyle w:val="Retraitcorpsdetexte3"/>
        <w:shd w:val="clear" w:color="auto" w:fill="FFFFFF"/>
        <w:bidi/>
        <w:spacing w:before="117" w:after="117" w:line="276" w:lineRule="auto"/>
        <w:ind w:left="117" w:right="117" w:firstLine="584"/>
        <w:jc w:val="both"/>
        <w:rPr>
          <w:rFonts w:ascii="Simplified Arabic" w:hAnsi="Simplified Arabic" w:cs="Simplified Arabic"/>
          <w:color w:val="000000" w:themeColor="text1"/>
          <w:sz w:val="28"/>
          <w:szCs w:val="28"/>
          <w:rtl/>
        </w:rPr>
      </w:pPr>
      <w:r w:rsidRPr="000D44C4">
        <w:rPr>
          <w:rFonts w:ascii="Simplified Arabic" w:hAnsi="Simplified Arabic" w:cs="Simplified Arabic"/>
          <w:color w:val="000000" w:themeColor="text1"/>
          <w:sz w:val="28"/>
          <w:szCs w:val="28"/>
          <w:rtl/>
          <w:lang w:bidi="ar-DZ"/>
        </w:rPr>
        <w:t xml:space="preserve">ونظرا لهذه المبررات والدوافع كانت مقاربة الرشد والاستخلاف ميلادا جديدا لنقاش علمي وعملي جاد لبلورة توليفة تفاعلية بين الفكر والعمل  أو مايسمى إعلاميا بين النظري والتطبيقي حيث حاولت هذه المقاربة ردم الهوة بين ماهو منظور فكري مختفي في بطون كتب التراث والممارسات التطبيقية لهذا المنظور </w:t>
      </w:r>
      <w:r w:rsidRPr="000D44C4">
        <w:rPr>
          <w:rFonts w:ascii="Simplified Arabic" w:hAnsi="Simplified Arabic" w:cs="Simplified Arabic"/>
          <w:color w:val="000000" w:themeColor="text1"/>
          <w:sz w:val="28"/>
          <w:szCs w:val="28"/>
          <w:rtl/>
        </w:rPr>
        <w:t xml:space="preserve">من خلال </w:t>
      </w:r>
      <w:r w:rsidR="00750DFC">
        <w:rPr>
          <w:rFonts w:ascii="Simplified Arabic" w:hAnsi="Simplified Arabic" w:cs="Simplified Arabic" w:hint="cs"/>
          <w:color w:val="000000" w:themeColor="text1"/>
          <w:sz w:val="28"/>
          <w:szCs w:val="28"/>
          <w:rtl/>
        </w:rPr>
        <w:t>الافادة من</w:t>
      </w:r>
      <w:r w:rsidRPr="000D44C4">
        <w:rPr>
          <w:rFonts w:ascii="Simplified Arabic" w:hAnsi="Simplified Arabic" w:cs="Simplified Arabic"/>
          <w:color w:val="000000" w:themeColor="text1"/>
          <w:sz w:val="28"/>
          <w:szCs w:val="28"/>
          <w:rtl/>
        </w:rPr>
        <w:t xml:space="preserve"> النموذجين الماليزي والاندونيسي وفحص السياسات والخطط التي تبناها في تحقيق التنمية ،حيث برزت إلى الوجود روح واقعية جديدة طورت اغلب مفردات المقاربة الإسلامية في التنمية سواء تعلق ذلك بإدارة السلطة والدولة أو بتحويل مبادئ وقيم الاقتصاد الإسلامي إلى مؤسسات قائمة في الزكاة والوقف والبنوك وشركات التأمين والتكافل والتمويل والحكامة والمأسسة وراحت تتطور يوما بعد يوم بل واستطاعت ان تشكل سوقا عالميا لمنتجاتها ،بل وصاغت التقارير والمعايير التي أصبحت مرجعا لتر</w:t>
      </w:r>
      <w:r w:rsidR="00750DFC">
        <w:rPr>
          <w:rFonts w:ascii="Simplified Arabic" w:hAnsi="Simplified Arabic" w:cs="Simplified Arabic" w:hint="cs"/>
          <w:color w:val="000000" w:themeColor="text1"/>
          <w:sz w:val="28"/>
          <w:szCs w:val="28"/>
          <w:rtl/>
        </w:rPr>
        <w:t>ت</w:t>
      </w:r>
      <w:r w:rsidRPr="000D44C4">
        <w:rPr>
          <w:rFonts w:ascii="Simplified Arabic" w:hAnsi="Simplified Arabic" w:cs="Simplified Arabic"/>
          <w:color w:val="000000" w:themeColor="text1"/>
          <w:sz w:val="28"/>
          <w:szCs w:val="28"/>
          <w:rtl/>
        </w:rPr>
        <w:t>يب الدول على أساسها كما تفعل مؤسسات عالمية أخرى</w:t>
      </w:r>
      <w:r w:rsidR="00750DFC">
        <w:rPr>
          <w:rFonts w:ascii="Simplified Arabic" w:hAnsi="Simplified Arabic" w:cs="Simplified Arabic" w:hint="cs"/>
          <w:color w:val="000000" w:themeColor="text1"/>
          <w:sz w:val="28"/>
          <w:szCs w:val="28"/>
          <w:rtl/>
        </w:rPr>
        <w:t>.</w:t>
      </w:r>
    </w:p>
    <w:p w:rsidR="0071522B" w:rsidRPr="000D44C4" w:rsidRDefault="00750DFC" w:rsidP="00750DFC">
      <w:pPr>
        <w:pStyle w:val="Retraitcorpsdetexte3"/>
        <w:shd w:val="clear" w:color="auto" w:fill="FFFFFF"/>
        <w:bidi/>
        <w:spacing w:before="117" w:after="117" w:line="276" w:lineRule="auto"/>
        <w:ind w:left="117" w:right="117" w:firstLine="584"/>
        <w:jc w:val="both"/>
        <w:rPr>
          <w:rFonts w:ascii="Simplified Arabic" w:hAnsi="Simplified Arabic" w:cs="Simplified Arabic"/>
          <w:color w:val="000000" w:themeColor="text1"/>
          <w:sz w:val="28"/>
          <w:szCs w:val="28"/>
          <w:rtl/>
        </w:rPr>
      </w:pPr>
      <w:r>
        <w:rPr>
          <w:rFonts w:ascii="Simplified Arabic" w:hAnsi="Simplified Arabic" w:cs="Simplified Arabic" w:hint="cs"/>
          <w:color w:val="000000" w:themeColor="text1"/>
          <w:sz w:val="28"/>
          <w:szCs w:val="28"/>
          <w:rtl/>
        </w:rPr>
        <w:t xml:space="preserve"> وتسمية </w:t>
      </w:r>
      <w:r w:rsidR="0071522B" w:rsidRPr="000D44C4">
        <w:rPr>
          <w:rFonts w:ascii="Simplified Arabic" w:hAnsi="Simplified Arabic" w:cs="Simplified Arabic"/>
          <w:color w:val="000000" w:themeColor="text1"/>
          <w:sz w:val="28"/>
          <w:szCs w:val="28"/>
          <w:rtl/>
        </w:rPr>
        <w:t xml:space="preserve">مقاربة الرشد والاستخلاف، </w:t>
      </w:r>
      <w:r>
        <w:rPr>
          <w:rFonts w:ascii="Simplified Arabic" w:hAnsi="Simplified Arabic" w:cs="Simplified Arabic" w:hint="cs"/>
          <w:color w:val="000000" w:themeColor="text1"/>
          <w:sz w:val="28"/>
          <w:szCs w:val="28"/>
          <w:rtl/>
        </w:rPr>
        <w:t xml:space="preserve">جاءت </w:t>
      </w:r>
      <w:r w:rsidR="0071522B" w:rsidRPr="000D44C4">
        <w:rPr>
          <w:rFonts w:ascii="Simplified Arabic" w:hAnsi="Simplified Arabic" w:cs="Simplified Arabic"/>
          <w:color w:val="000000" w:themeColor="text1"/>
          <w:sz w:val="28"/>
          <w:szCs w:val="28"/>
          <w:rtl/>
        </w:rPr>
        <w:t>نظرا لما يحملة منطوق الرشد والاستخلاف من مضامين تمثل نموذج معرفي شامل يتضمن منظومة قيم ومبادئ حاكمة للفكر التنموي من شأنها أن نفرع منها معايير ومؤشرات مرجعية في تقييم التنمية وتطوير مشاريعها وبرامجها.</w:t>
      </w:r>
    </w:p>
    <w:p w:rsidR="0071522B" w:rsidRPr="000D44C4" w:rsidRDefault="0071522B" w:rsidP="0071522B">
      <w:pPr>
        <w:pStyle w:val="Retraitcorpsdetexte3"/>
        <w:shd w:val="clear" w:color="auto" w:fill="FFFFFF"/>
        <w:bidi/>
        <w:spacing w:before="117" w:after="117" w:line="276" w:lineRule="auto"/>
        <w:ind w:left="117" w:right="117" w:firstLine="584"/>
        <w:jc w:val="both"/>
        <w:rPr>
          <w:rFonts w:ascii="Simplified Arabic" w:hAnsi="Simplified Arabic" w:cs="Simplified Arabic"/>
          <w:b/>
          <w:bCs/>
          <w:color w:val="000000" w:themeColor="text1"/>
          <w:sz w:val="28"/>
          <w:szCs w:val="28"/>
          <w:rtl/>
        </w:rPr>
      </w:pPr>
      <w:r w:rsidRPr="000D44C4">
        <w:rPr>
          <w:rFonts w:ascii="Simplified Arabic" w:hAnsi="Simplified Arabic" w:cs="Simplified Arabic"/>
          <w:b/>
          <w:bCs/>
          <w:color w:val="000000" w:themeColor="text1"/>
          <w:sz w:val="28"/>
          <w:szCs w:val="28"/>
          <w:rtl/>
        </w:rPr>
        <w:t>مفهوم الرشد والاستخلاف في المقاربة التنموية الجديدة</w:t>
      </w:r>
    </w:p>
    <w:p w:rsidR="0071522B" w:rsidRPr="000D44C4" w:rsidRDefault="0071522B" w:rsidP="0071522B">
      <w:pPr>
        <w:pStyle w:val="detailfont"/>
        <w:bidi/>
        <w:spacing w:line="276" w:lineRule="auto"/>
        <w:ind w:firstLine="708"/>
        <w:jc w:val="both"/>
        <w:outlineLvl w:val="5"/>
        <w:rPr>
          <w:rFonts w:ascii="Simplified Arabic" w:hAnsi="Simplified Arabic" w:cs="Simplified Arabic"/>
          <w:sz w:val="28"/>
          <w:szCs w:val="28"/>
          <w:rtl/>
        </w:rPr>
      </w:pPr>
      <w:r w:rsidRPr="000D44C4">
        <w:rPr>
          <w:rFonts w:ascii="Simplified Arabic" w:hAnsi="Simplified Arabic" w:cs="Simplified Arabic"/>
          <w:sz w:val="28"/>
          <w:szCs w:val="28"/>
          <w:rtl/>
        </w:rPr>
        <w:t xml:space="preserve">تقوم مقاربتنا الجديدة على مفردتين رئيسيتين أخذت حجما كبيرا من العرض والنقاش الواسعين في مسار الأمة  هما الرشد والاستخلاف وكان الجمع بينهما هو الحلقة المفقودة في مقابل التطور الهائل في المنظور الغربي للتنمية والذي وصل إلى استخدام هذا المفهوم في مايسمى معايير وأساسيات الإدارة الرشيدة للدولة وكان لمصطلح الحكم الراشد صيتا كبيرا في الأوساط العلمية والاقتصادية والمالية والسياسية وأصبح اليوم معيارا أساسيا للحكم على الدولة وتصنيفها وهي مفردات طبعا لها دلالاتها البيئية المتعلقة بالمحيط الذي نشأت فيه وصار من الضروري أن نعيد مفردة الرشد إلى حضيرتها الطبيعية التي ولدت منها ثم رحلت إلى بيئات أخرى أعطتها مفاهيم جديدة وغذتها باتجاهات متعددة ،كما أن مفردة الاستخلاف والخلافة عندما أخرجت من محيطها وأعطيت لها معاني جديدة أصبحت كلمة مخيفة بل </w:t>
      </w:r>
      <w:r w:rsidRPr="000D44C4">
        <w:rPr>
          <w:rFonts w:ascii="Simplified Arabic" w:hAnsi="Simplified Arabic" w:cs="Simplified Arabic"/>
          <w:sz w:val="28"/>
          <w:szCs w:val="28"/>
          <w:rtl/>
        </w:rPr>
        <w:lastRenderedPageBreak/>
        <w:t>ومتجاوزة في الخطاب عند المسلمين على اعتبار ان فريقا مستعارا منهم استخدمها بغرض تشويهها بالضبط كما حدث مع مفردة الدولة الإسلامية ،لذلك أصبح من الواجب إعادتها إلى بيئتها الأولى وتعميم مفهومها المتجدد الذي له بلا شك دور كبير في عملية النهضة المنشودة .</w:t>
      </w:r>
    </w:p>
    <w:p w:rsidR="0071522B" w:rsidRPr="000D44C4" w:rsidRDefault="00750DFC" w:rsidP="0071522B">
      <w:pPr>
        <w:pStyle w:val="Retraitcorpsdetexte3"/>
        <w:shd w:val="clear" w:color="auto" w:fill="FFFFFF"/>
        <w:tabs>
          <w:tab w:val="left" w:pos="850"/>
        </w:tabs>
        <w:bidi/>
        <w:spacing w:before="117" w:after="117" w:line="276" w:lineRule="auto"/>
        <w:ind w:left="117" w:right="117"/>
        <w:jc w:val="both"/>
        <w:rPr>
          <w:rFonts w:ascii="Simplified Arabic" w:hAnsi="Simplified Arabic" w:cs="Simplified Arabic"/>
          <w:color w:val="000000" w:themeColor="text1"/>
          <w:sz w:val="28"/>
          <w:szCs w:val="28"/>
          <w:rtl/>
          <w:lang w:bidi="ar-DZ"/>
        </w:rPr>
      </w:pPr>
      <w:r>
        <w:rPr>
          <w:rFonts w:ascii="Simplified Arabic" w:hAnsi="Simplified Arabic" w:cs="Simplified Arabic" w:hint="cs"/>
          <w:color w:val="000000" w:themeColor="text1"/>
          <w:sz w:val="28"/>
          <w:szCs w:val="28"/>
          <w:rtl/>
          <w:lang w:bidi="ar-DZ"/>
        </w:rPr>
        <w:t xml:space="preserve"> ومقاربة الرشد والاستخلاف</w:t>
      </w:r>
      <w:r w:rsidR="0071522B" w:rsidRPr="000D44C4">
        <w:rPr>
          <w:rFonts w:ascii="Simplified Arabic" w:hAnsi="Simplified Arabic" w:cs="Simplified Arabic"/>
          <w:color w:val="000000" w:themeColor="text1"/>
          <w:sz w:val="28"/>
          <w:szCs w:val="28"/>
          <w:rtl/>
          <w:lang w:bidi="ar-DZ"/>
        </w:rPr>
        <w:t xml:space="preserve"> تعتبر مفهوم التنمية مفهوم منظومة متكاملة ومتكافلة ومتفاعلة من المفاهيم تكون عائلة مفاهيمية واحدة ذات نسب واحد او شجرة مفاهيمية ذات فروع (نموذج ارشادي برادايم). تتكون ضمن:عناصر التوحيد - الرؤية للإنسان - الرؤية للكون والبيئة -الرؤية للتفاعلات وجوانب الحياة الاقتصادية والاجتماعية والعبادية - أصول العلاقات الاستخلافية - الآخرة كمحرك وحافز للفاعلية وتكريس عناصر المسؤولية والحساب.</w:t>
      </w:r>
    </w:p>
    <w:p w:rsidR="0071522B" w:rsidRPr="000D44C4" w:rsidRDefault="0071522B" w:rsidP="0071522B">
      <w:pPr>
        <w:tabs>
          <w:tab w:val="left" w:pos="850"/>
        </w:tabs>
        <w:bidi/>
        <w:jc w:val="both"/>
        <w:rPr>
          <w:rFonts w:ascii="Simplified Arabic" w:hAnsi="Simplified Arabic" w:cs="Simplified Arabic"/>
          <w:b/>
          <w:bCs/>
          <w:sz w:val="28"/>
          <w:szCs w:val="28"/>
          <w:rtl/>
          <w:lang w:bidi="ar-DZ"/>
        </w:rPr>
      </w:pPr>
      <w:r w:rsidRPr="000D44C4">
        <w:rPr>
          <w:rFonts w:ascii="Simplified Arabic" w:hAnsi="Simplified Arabic" w:cs="Simplified Arabic"/>
          <w:b/>
          <w:bCs/>
          <w:sz w:val="28"/>
          <w:szCs w:val="28"/>
          <w:rtl/>
          <w:lang w:bidi="ar-DZ"/>
        </w:rPr>
        <w:t>مرجعية مقاربة الرشد والاستخلاف :</w:t>
      </w:r>
    </w:p>
    <w:p w:rsidR="0071522B" w:rsidRPr="000D44C4" w:rsidRDefault="0071522B" w:rsidP="0071522B">
      <w:pPr>
        <w:tabs>
          <w:tab w:val="left" w:pos="850"/>
        </w:tabs>
        <w:bidi/>
        <w:jc w:val="both"/>
        <w:rPr>
          <w:rFonts w:ascii="Simplified Arabic" w:hAnsi="Simplified Arabic" w:cs="Simplified Arabic"/>
          <w:sz w:val="28"/>
          <w:szCs w:val="28"/>
          <w:rtl/>
          <w:lang w:bidi="ar-DZ"/>
        </w:rPr>
      </w:pPr>
      <w:r w:rsidRPr="000D44C4">
        <w:rPr>
          <w:rFonts w:ascii="Simplified Arabic" w:hAnsi="Simplified Arabic" w:cs="Simplified Arabic"/>
          <w:sz w:val="28"/>
          <w:szCs w:val="28"/>
          <w:rtl/>
          <w:lang w:bidi="ar-DZ"/>
        </w:rPr>
        <w:t>إن المستقرئ لتاريخ المعرفة الإسلامية في حركيتها التاريخية يجدها وليدة عقل جماعي متطور ومنتج اذ ليس متاحا أمامنا تجاوز  الأزمة الحضارية والمعرفية التي أنهكت الأمة دون  وجود عقل جماعي يجسد بصدق وأمانة الوعي المجتمعي ليجيب على سؤال الأزمة يكون نموذجه المعرفي مضبوطا يؤثث مقاربة علمية وعملية لا تقبل الانفلات ولا تسمح بالانانيات الفردية ان تسود على اعتبار أن حالة التناغم والتشبيك واجتماع العقول والقلوب كان دوما محركا تاريخيا عبر العصور ومؤشرا في تقييم قدرة الأمة على التحضر والتقدم أو البقاء في التأخر والتخلف .</w:t>
      </w:r>
    </w:p>
    <w:p w:rsidR="0071522B" w:rsidRPr="000D44C4" w:rsidRDefault="0071522B" w:rsidP="0071522B">
      <w:pPr>
        <w:tabs>
          <w:tab w:val="left" w:pos="850"/>
        </w:tabs>
        <w:bidi/>
        <w:jc w:val="both"/>
        <w:rPr>
          <w:rFonts w:ascii="Simplified Arabic" w:hAnsi="Simplified Arabic" w:cs="Simplified Arabic"/>
          <w:sz w:val="28"/>
          <w:szCs w:val="28"/>
          <w:rtl/>
          <w:lang w:bidi="ar-DZ"/>
        </w:rPr>
      </w:pPr>
      <w:r w:rsidRPr="000D44C4">
        <w:rPr>
          <w:rFonts w:ascii="Simplified Arabic" w:hAnsi="Simplified Arabic" w:cs="Simplified Arabic"/>
          <w:sz w:val="28"/>
          <w:szCs w:val="28"/>
          <w:rtl/>
          <w:lang w:bidi="ar-DZ"/>
        </w:rPr>
        <w:t>ولذلك فاختيار معالم مرجعية سامية وعليا تؤطر النموذج المعرفي المتجدد صار من أهم واجبات الوقت واليوم ،ومقاربة الرشد والاستخلاف حددت لها مرجعية عليا تمثل حالة إجماع لدى العقل الجمعي للأمة وهي مرجعية الكتاب والسنة .</w:t>
      </w:r>
    </w:p>
    <w:p w:rsidR="0071522B" w:rsidRPr="000D44C4" w:rsidRDefault="0071522B" w:rsidP="0071522B">
      <w:pPr>
        <w:tabs>
          <w:tab w:val="left" w:pos="850"/>
        </w:tabs>
        <w:bidi/>
        <w:jc w:val="both"/>
        <w:rPr>
          <w:rFonts w:ascii="Simplified Arabic" w:hAnsi="Simplified Arabic" w:cs="Simplified Arabic"/>
          <w:color w:val="000000" w:themeColor="text1"/>
          <w:sz w:val="28"/>
          <w:szCs w:val="28"/>
          <w:rtl/>
        </w:rPr>
      </w:pPr>
      <w:r w:rsidRPr="000D44C4">
        <w:rPr>
          <w:rFonts w:ascii="Simplified Arabic" w:hAnsi="Simplified Arabic" w:cs="Simplified Arabic"/>
          <w:b/>
          <w:bCs/>
          <w:sz w:val="28"/>
          <w:szCs w:val="28"/>
          <w:rtl/>
        </w:rPr>
        <w:t>فكرة المقاربة</w:t>
      </w:r>
      <w:r w:rsidRPr="000D44C4">
        <w:rPr>
          <w:rFonts w:ascii="Simplified Arabic" w:hAnsi="Simplified Arabic" w:cs="Simplified Arabic"/>
          <w:color w:val="000000" w:themeColor="text1"/>
          <w:sz w:val="28"/>
          <w:szCs w:val="28"/>
          <w:rtl/>
        </w:rPr>
        <w:t>: الاستفادة من مقاربات التنمية التراثية والمعاصرة وصياغة مقاربة جديدة تجمع بين التنظير القديم والجديد وكذا التجربة الميدانية من خلال فحص النموذج التنموي الماليزي والاندونيسي لتجربة ملهمة من عمق الأمة الحضاري .</w:t>
      </w:r>
    </w:p>
    <w:p w:rsidR="0071522B" w:rsidRPr="000D44C4" w:rsidRDefault="0071522B" w:rsidP="003E0BB8">
      <w:pPr>
        <w:tabs>
          <w:tab w:val="left" w:pos="850"/>
        </w:tabs>
        <w:bidi/>
        <w:jc w:val="both"/>
        <w:rPr>
          <w:rFonts w:ascii="Simplified Arabic" w:hAnsi="Simplified Arabic" w:cs="Simplified Arabic"/>
          <w:sz w:val="28"/>
          <w:szCs w:val="28"/>
          <w:lang w:bidi="ar-DZ"/>
        </w:rPr>
      </w:pPr>
      <w:r w:rsidRPr="000D44C4">
        <w:rPr>
          <w:rFonts w:ascii="Simplified Arabic" w:hAnsi="Simplified Arabic" w:cs="Simplified Arabic"/>
          <w:b/>
          <w:bCs/>
          <w:sz w:val="28"/>
          <w:szCs w:val="28"/>
          <w:rtl/>
        </w:rPr>
        <w:t>هدف المقاربة</w:t>
      </w:r>
      <w:r w:rsidRPr="000D44C4">
        <w:rPr>
          <w:rFonts w:ascii="Simplified Arabic" w:hAnsi="Simplified Arabic" w:cs="Simplified Arabic"/>
          <w:color w:val="000000" w:themeColor="text1"/>
          <w:sz w:val="28"/>
          <w:szCs w:val="28"/>
          <w:rtl/>
        </w:rPr>
        <w:t xml:space="preserve"> : توفير مادة علمية نظرية مكثفة في اطار منهجي منسجم مع  الإطار الفكري ومندمج مع التجربة والرصيد البشري الناجح </w:t>
      </w:r>
      <w:r w:rsidRPr="000D44C4">
        <w:rPr>
          <w:rFonts w:ascii="Simplified Arabic" w:hAnsi="Simplified Arabic" w:cs="Simplified Arabic"/>
          <w:sz w:val="28"/>
          <w:szCs w:val="28"/>
          <w:rtl/>
          <w:lang w:bidi="ar-DZ"/>
        </w:rPr>
        <w:t xml:space="preserve">وتحقق الرفاه ومعيار السعادة بمؤشراته العالمية ومحاوره الأربعة (السلم </w:t>
      </w:r>
      <w:r w:rsidRPr="000D44C4">
        <w:rPr>
          <w:rFonts w:ascii="Simplified Arabic" w:hAnsi="Simplified Arabic" w:cs="Simplified Arabic"/>
          <w:sz w:val="28"/>
          <w:szCs w:val="28"/>
          <w:rtl/>
          <w:lang w:bidi="ar-DZ"/>
        </w:rPr>
        <w:lastRenderedPageBreak/>
        <w:t>والأمن، الحرية والديمقراطية وحقوق الإنسان، نوعية المعيشة، البحث والتكوين والإعلام والاتصال والثقافة</w:t>
      </w:r>
      <w:r w:rsidR="003E0BB8">
        <w:rPr>
          <w:rFonts w:ascii="Simplified Arabic" w:hAnsi="Simplified Arabic" w:cs="Simplified Arabic" w:hint="cs"/>
          <w:sz w:val="28"/>
          <w:szCs w:val="28"/>
          <w:rtl/>
          <w:lang w:bidi="ar-DZ"/>
        </w:rPr>
        <w:t>).</w:t>
      </w:r>
      <w:r w:rsidRPr="000D44C4">
        <w:rPr>
          <w:rFonts w:ascii="Simplified Arabic" w:hAnsi="Simplified Arabic" w:cs="Simplified Arabic"/>
          <w:sz w:val="28"/>
          <w:szCs w:val="28"/>
          <w:rtl/>
          <w:lang w:bidi="ar-DZ"/>
        </w:rPr>
        <w:t xml:space="preserve"> </w:t>
      </w:r>
    </w:p>
    <w:p w:rsidR="0071522B" w:rsidRPr="000D44C4" w:rsidRDefault="0071522B" w:rsidP="0071522B">
      <w:pPr>
        <w:tabs>
          <w:tab w:val="left" w:pos="850"/>
        </w:tabs>
        <w:bidi/>
        <w:spacing w:beforeLines="40" w:afterLines="40"/>
        <w:ind w:left="-154"/>
        <w:jc w:val="both"/>
        <w:rPr>
          <w:rFonts w:ascii="Simplified Arabic" w:hAnsi="Simplified Arabic" w:cs="Simplified Arabic"/>
          <w:color w:val="000000"/>
          <w:sz w:val="28"/>
          <w:szCs w:val="28"/>
          <w:rtl/>
        </w:rPr>
      </w:pPr>
      <w:r w:rsidRPr="000D44C4">
        <w:rPr>
          <w:rFonts w:ascii="Simplified Arabic" w:hAnsi="Simplified Arabic" w:cs="Simplified Arabic"/>
          <w:b/>
          <w:bCs/>
          <w:sz w:val="28"/>
          <w:szCs w:val="28"/>
          <w:rtl/>
        </w:rPr>
        <w:t>منهج المقاربة</w:t>
      </w:r>
      <w:r w:rsidRPr="000D44C4">
        <w:rPr>
          <w:rFonts w:ascii="Simplified Arabic" w:hAnsi="Simplified Arabic" w:cs="Simplified Arabic"/>
          <w:color w:val="000000" w:themeColor="text1"/>
          <w:sz w:val="28"/>
          <w:szCs w:val="28"/>
          <w:rtl/>
        </w:rPr>
        <w:t xml:space="preserve"> : المقاربة تعتمد المنظور الحضاري </w:t>
      </w:r>
      <w:r w:rsidRPr="000D44C4">
        <w:rPr>
          <w:rFonts w:ascii="Simplified Arabic" w:hAnsi="Simplified Arabic" w:cs="Simplified Arabic"/>
          <w:color w:val="000000" w:themeColor="text1"/>
          <w:sz w:val="28"/>
          <w:szCs w:val="28"/>
          <w:rtl/>
          <w:lang w:bidi="ar-DZ"/>
        </w:rPr>
        <w:t>(</w:t>
      </w:r>
      <w:r w:rsidRPr="000D44C4">
        <w:rPr>
          <w:rStyle w:val="Appelnotedebasdep"/>
          <w:rFonts w:ascii="Simplified Arabic" w:hAnsi="Simplified Arabic" w:cs="Simplified Arabic"/>
          <w:color w:val="000000" w:themeColor="text1"/>
          <w:sz w:val="28"/>
          <w:szCs w:val="28"/>
          <w:rtl/>
          <w:lang w:bidi="ar-DZ"/>
        </w:rPr>
        <w:footnoteReference w:id="41"/>
      </w:r>
      <w:r w:rsidRPr="000D44C4">
        <w:rPr>
          <w:rFonts w:ascii="Simplified Arabic" w:hAnsi="Simplified Arabic" w:cs="Simplified Arabic"/>
          <w:color w:val="000000" w:themeColor="text1"/>
          <w:sz w:val="28"/>
          <w:szCs w:val="28"/>
          <w:rtl/>
          <w:lang w:bidi="ar-DZ"/>
        </w:rPr>
        <w:t xml:space="preserve">) </w:t>
      </w:r>
      <w:r w:rsidRPr="000D44C4">
        <w:rPr>
          <w:rFonts w:ascii="Simplified Arabic" w:hAnsi="Simplified Arabic" w:cs="Simplified Arabic"/>
          <w:color w:val="000000" w:themeColor="text1"/>
          <w:sz w:val="28"/>
          <w:szCs w:val="28"/>
          <w:rtl/>
        </w:rPr>
        <w:t>كاقتراب لفهم الظاهرة التنموية وكإطار لصياغة الحلول الممكنة للحالة المدروسة التي تستغرق الزمان والمكان والحال والتطورات،</w:t>
      </w:r>
      <w:r w:rsidRPr="000D44C4">
        <w:rPr>
          <w:rFonts w:ascii="Simplified Arabic" w:hAnsi="Simplified Arabic" w:cs="Simplified Arabic"/>
          <w:color w:val="000000"/>
          <w:sz w:val="28"/>
          <w:szCs w:val="28"/>
          <w:rtl/>
        </w:rPr>
        <w:t>ونستخدمه كاقتراب منهجي يدرس الظاهرة الانمائية بالتركيز على الأبعاد التالية (</w:t>
      </w:r>
      <w:r w:rsidRPr="000D44C4">
        <w:rPr>
          <w:rStyle w:val="Appelnotedebasdep"/>
          <w:rFonts w:ascii="Simplified Arabic" w:hAnsi="Simplified Arabic" w:cs="Simplified Arabic"/>
          <w:color w:val="000000"/>
          <w:sz w:val="28"/>
          <w:szCs w:val="28"/>
          <w:rtl/>
        </w:rPr>
        <w:footnoteReference w:id="42"/>
      </w:r>
      <w:r w:rsidRPr="000D44C4">
        <w:rPr>
          <w:rFonts w:ascii="Simplified Arabic" w:hAnsi="Simplified Arabic" w:cs="Simplified Arabic"/>
          <w:color w:val="000000"/>
          <w:sz w:val="28"/>
          <w:szCs w:val="28"/>
          <w:rtl/>
        </w:rPr>
        <w:t>):</w:t>
      </w:r>
    </w:p>
    <w:p w:rsidR="0071522B" w:rsidRPr="000D44C4" w:rsidRDefault="0071522B" w:rsidP="000A5F4F">
      <w:pPr>
        <w:numPr>
          <w:ilvl w:val="0"/>
          <w:numId w:val="17"/>
        </w:numPr>
        <w:tabs>
          <w:tab w:val="left" w:pos="283"/>
          <w:tab w:val="left" w:pos="850"/>
        </w:tabs>
        <w:bidi/>
        <w:spacing w:beforeLines="40" w:afterLines="40"/>
        <w:ind w:left="0" w:hanging="142"/>
        <w:jc w:val="both"/>
        <w:rPr>
          <w:rFonts w:ascii="Simplified Arabic" w:hAnsi="Simplified Arabic" w:cs="Simplified Arabic"/>
          <w:color w:val="000000" w:themeColor="text1"/>
          <w:sz w:val="28"/>
          <w:szCs w:val="28"/>
          <w:rtl/>
        </w:rPr>
      </w:pPr>
      <w:r w:rsidRPr="000D44C4">
        <w:rPr>
          <w:rFonts w:ascii="Simplified Arabic" w:hAnsi="Simplified Arabic" w:cs="Simplified Arabic"/>
          <w:color w:val="000000" w:themeColor="text1"/>
          <w:sz w:val="28"/>
          <w:szCs w:val="28"/>
          <w:rtl/>
        </w:rPr>
        <w:t>دراسة موضوع التنمية  في شموله وجمع شتاته وإعطاء أوزان متساوية لهذه الأبعاد ابتداء ثم تحديد لأي بعد منها الوزن الأكبر وذلك بغرض تجاوز أوجه القصور التي تشوب المناهج الأوروبية التي تنطلق من بعد واحد سواء اقتصاديا أو طبقيا أو مؤسسيا أو سلوكيا أو وظيفيا ...الخ .</w:t>
      </w:r>
    </w:p>
    <w:p w:rsidR="0071522B" w:rsidRPr="000D44C4" w:rsidRDefault="0071522B" w:rsidP="000A5F4F">
      <w:pPr>
        <w:numPr>
          <w:ilvl w:val="0"/>
          <w:numId w:val="17"/>
        </w:numPr>
        <w:tabs>
          <w:tab w:val="left" w:pos="283"/>
          <w:tab w:val="left" w:pos="850"/>
        </w:tabs>
        <w:bidi/>
        <w:spacing w:beforeLines="40" w:afterLines="40"/>
        <w:ind w:left="0" w:hanging="142"/>
        <w:jc w:val="both"/>
        <w:rPr>
          <w:rFonts w:ascii="Simplified Arabic" w:hAnsi="Simplified Arabic" w:cs="Simplified Arabic"/>
          <w:color w:val="000000" w:themeColor="text1"/>
          <w:sz w:val="28"/>
          <w:szCs w:val="28"/>
          <w:rtl/>
        </w:rPr>
      </w:pPr>
      <w:r w:rsidRPr="000D44C4">
        <w:rPr>
          <w:rFonts w:ascii="Simplified Arabic" w:hAnsi="Simplified Arabic" w:cs="Simplified Arabic"/>
          <w:color w:val="000000" w:themeColor="text1"/>
          <w:sz w:val="28"/>
          <w:szCs w:val="28"/>
          <w:rtl/>
        </w:rPr>
        <w:t>دراسة موضوع التنمية من خلال تتبع الأصول التاريخية والجذور والمصادر ومعرفة السنن التاريخية ووضع موضوع التنمية في السياق التاريخي لحركة المجتمع.</w:t>
      </w:r>
    </w:p>
    <w:p w:rsidR="0071522B" w:rsidRPr="000D44C4" w:rsidRDefault="0071522B" w:rsidP="000A5F4F">
      <w:pPr>
        <w:numPr>
          <w:ilvl w:val="0"/>
          <w:numId w:val="17"/>
        </w:numPr>
        <w:tabs>
          <w:tab w:val="left" w:pos="283"/>
          <w:tab w:val="left" w:pos="850"/>
        </w:tabs>
        <w:bidi/>
        <w:spacing w:beforeLines="40" w:afterLines="40"/>
        <w:ind w:left="0" w:hanging="142"/>
        <w:jc w:val="both"/>
        <w:rPr>
          <w:rFonts w:ascii="Simplified Arabic" w:hAnsi="Simplified Arabic" w:cs="Simplified Arabic"/>
          <w:color w:val="000000" w:themeColor="text1"/>
          <w:sz w:val="28"/>
          <w:szCs w:val="28"/>
          <w:rtl/>
        </w:rPr>
      </w:pPr>
      <w:r w:rsidRPr="000D44C4">
        <w:rPr>
          <w:rFonts w:ascii="Simplified Arabic" w:hAnsi="Simplified Arabic" w:cs="Simplified Arabic"/>
          <w:color w:val="000000" w:themeColor="text1"/>
          <w:sz w:val="28"/>
          <w:szCs w:val="28"/>
          <w:rtl/>
        </w:rPr>
        <w:t xml:space="preserve">دراسة موضوع التنمية في إطاره المكاني وتحديد البيئة الاجتماعية الحضارية ومعرفة خصائصها ومعطياتها.  </w:t>
      </w:r>
    </w:p>
    <w:p w:rsidR="0071522B" w:rsidRPr="000D44C4" w:rsidRDefault="0071522B" w:rsidP="000A5F4F">
      <w:pPr>
        <w:pStyle w:val="Paragraphedeliste"/>
        <w:numPr>
          <w:ilvl w:val="0"/>
          <w:numId w:val="17"/>
        </w:numPr>
        <w:tabs>
          <w:tab w:val="left" w:pos="283"/>
          <w:tab w:val="left" w:pos="850"/>
        </w:tabs>
        <w:bidi/>
        <w:spacing w:after="0"/>
        <w:ind w:left="0" w:hanging="142"/>
        <w:jc w:val="both"/>
        <w:rPr>
          <w:rFonts w:ascii="Simplified Arabic" w:hAnsi="Simplified Arabic" w:cs="Simplified Arabic"/>
          <w:noProof/>
          <w:sz w:val="28"/>
          <w:szCs w:val="28"/>
        </w:rPr>
      </w:pPr>
      <w:r w:rsidRPr="000D44C4">
        <w:rPr>
          <w:rFonts w:ascii="Simplified Arabic" w:hAnsi="Simplified Arabic" w:cs="Simplified Arabic"/>
          <w:color w:val="000000" w:themeColor="text1"/>
          <w:sz w:val="28"/>
          <w:szCs w:val="28"/>
          <w:rtl/>
        </w:rPr>
        <w:t xml:space="preserve">كما أن المقاربة تطرح العلاقة المباشرة بين الإسلام والتنمية، وليس  من خلال وسائط مفاهيمية (الثقافة- القيم- العقل الجمعي- الشخصية القومية - العولمة .. إلخ)، أو أدبيات تتعلّق بتخصص بعينة (التنمية الاقتصادية، التنمية الثقافية، التنمية الأخلاقية، التنمية الاجتماعية)، كما أن التنمية بالنسبة لمقاربتنا تعتبر </w:t>
      </w:r>
      <w:r w:rsidRPr="000D44C4">
        <w:rPr>
          <w:rFonts w:ascii="Simplified Arabic" w:hAnsi="Simplified Arabic" w:cs="Simplified Arabic"/>
          <w:noProof/>
          <w:sz w:val="28"/>
          <w:szCs w:val="28"/>
          <w:rtl/>
        </w:rPr>
        <w:t>مفهوم فعل حضاري ممتد يستغرق مفهوم السياسة في جوهره العمراني الانمائي التجديدي.</w:t>
      </w:r>
    </w:p>
    <w:p w:rsidR="0071522B" w:rsidRPr="000D44C4" w:rsidRDefault="0071522B" w:rsidP="000A5F4F">
      <w:pPr>
        <w:pStyle w:val="Titre3"/>
        <w:keepLines w:val="0"/>
        <w:numPr>
          <w:ilvl w:val="0"/>
          <w:numId w:val="17"/>
        </w:numPr>
        <w:tabs>
          <w:tab w:val="left" w:pos="283"/>
          <w:tab w:val="left" w:pos="850"/>
        </w:tabs>
        <w:bidi/>
        <w:spacing w:before="120" w:after="120"/>
        <w:ind w:left="0" w:hanging="142"/>
        <w:jc w:val="both"/>
        <w:rPr>
          <w:rFonts w:ascii="Simplified Arabic" w:hAnsi="Simplified Arabic" w:cs="Simplified Arabic"/>
          <w:b w:val="0"/>
          <w:bCs w:val="0"/>
          <w:color w:val="000000" w:themeColor="text1"/>
          <w:sz w:val="28"/>
          <w:szCs w:val="28"/>
          <w:rtl/>
          <w:lang w:bidi="ar-AE"/>
        </w:rPr>
      </w:pPr>
      <w:r w:rsidRPr="000D44C4">
        <w:rPr>
          <w:rFonts w:ascii="Simplified Arabic" w:hAnsi="Simplified Arabic" w:cs="Simplified Arabic"/>
          <w:b w:val="0"/>
          <w:bCs w:val="0"/>
          <w:color w:val="000000" w:themeColor="text1"/>
          <w:sz w:val="28"/>
          <w:szCs w:val="28"/>
          <w:rtl/>
          <w:lang w:bidi="ar-DZ"/>
        </w:rPr>
        <w:t xml:space="preserve">المقاربة في جوهرها تقوم على </w:t>
      </w:r>
      <w:r w:rsidRPr="000D44C4">
        <w:rPr>
          <w:rFonts w:ascii="Simplified Arabic" w:hAnsi="Simplified Arabic" w:cs="Simplified Arabic"/>
          <w:b w:val="0"/>
          <w:bCs w:val="0"/>
          <w:color w:val="000000" w:themeColor="text1"/>
          <w:sz w:val="28"/>
          <w:szCs w:val="28"/>
          <w:rtl/>
          <w:lang w:bidi="ar-AE"/>
        </w:rPr>
        <w:t xml:space="preserve">أسبقية المجتمع على الدولة على اعتبار أن المجتمع هو الأساس ومن ثم فإن بنائه وترسيخ قواعده يعد أولوية أولى ثم تأتي بعد ذلك الدولة أو النظام السياسي كنتاج طبيعي لهذه </w:t>
      </w:r>
      <w:r w:rsidRPr="000D44C4">
        <w:rPr>
          <w:rFonts w:ascii="Simplified Arabic" w:hAnsi="Simplified Arabic" w:cs="Simplified Arabic"/>
          <w:b w:val="0"/>
          <w:bCs w:val="0"/>
          <w:color w:val="000000" w:themeColor="text1"/>
          <w:sz w:val="28"/>
          <w:szCs w:val="28"/>
          <w:rtl/>
          <w:lang w:bidi="ar-AE"/>
        </w:rPr>
        <w:lastRenderedPageBreak/>
        <w:t xml:space="preserve">الحالة المجتمعية، ذلك أن المجتمع يملك </w:t>
      </w:r>
      <w:r w:rsidRPr="000D44C4">
        <w:rPr>
          <w:rStyle w:val="lev"/>
          <w:rFonts w:ascii="Simplified Arabic" w:hAnsi="Simplified Arabic" w:cs="Simplified Arabic"/>
          <w:color w:val="000000"/>
          <w:sz w:val="28"/>
          <w:szCs w:val="28"/>
          <w:rtl/>
        </w:rPr>
        <w:t>آليات فريدة لتحقيق التجدد الذاتي ، ذلك التجدد الذي موضوعه الدولة والفاعل الأساسي فيه هو المجتمع، أما الموضوع الذي يتم فيه وعليه التجديد والتجدد فهو الدولة بحيث إنه كلما ضعفت الدولة وأجهزتها ومؤسساتها وتراجعت قدراتها عن تحقيق الغاية التي وجدت من أجلها وحدث التقصير الواضح في القيام بوظائفها المتعلقة بالحماية الخارجية والأمن الداخلي والعدل القضائي والاجتماعي، كلما نهض المجتمع ومارس عملية التجديد</w:t>
      </w:r>
      <w:r w:rsidRPr="000D44C4">
        <w:rPr>
          <w:rStyle w:val="lev"/>
          <w:rFonts w:ascii="Simplified Arabic" w:hAnsi="Simplified Arabic" w:cs="Simplified Arabic"/>
          <w:color w:val="000000"/>
          <w:sz w:val="28"/>
          <w:szCs w:val="28"/>
        </w:rPr>
        <w:t> </w:t>
      </w:r>
      <w:r w:rsidRPr="000D44C4">
        <w:rPr>
          <w:rStyle w:val="lev"/>
          <w:rFonts w:ascii="Simplified Arabic" w:hAnsi="Simplified Arabic" w:cs="Simplified Arabic"/>
          <w:color w:val="000000"/>
          <w:sz w:val="28"/>
          <w:szCs w:val="28"/>
          <w:rtl/>
        </w:rPr>
        <w:t>.فمقاربة الرشد والاستخلاف</w:t>
      </w:r>
      <w:r w:rsidRPr="000D44C4">
        <w:rPr>
          <w:rFonts w:ascii="Simplified Arabic" w:hAnsi="Simplified Arabic" w:cs="Simplified Arabic"/>
          <w:b w:val="0"/>
          <w:bCs w:val="0"/>
          <w:color w:val="000000" w:themeColor="text1"/>
          <w:sz w:val="28"/>
          <w:szCs w:val="28"/>
          <w:rtl/>
          <w:lang w:bidi="ar-AE"/>
        </w:rPr>
        <w:t xml:space="preserve"> تعالج خللا كبيرا حدث في نقل مفهوم السياسة والدولة والتنمية من المنظومة الغربية إلى عالمنا العربي والإسلامي. </w:t>
      </w:r>
    </w:p>
    <w:p w:rsidR="0071522B" w:rsidRPr="000D44C4" w:rsidRDefault="0071522B" w:rsidP="0071522B">
      <w:pPr>
        <w:tabs>
          <w:tab w:val="left" w:pos="0"/>
          <w:tab w:val="left" w:pos="283"/>
        </w:tabs>
        <w:bidi/>
        <w:jc w:val="both"/>
        <w:rPr>
          <w:rFonts w:ascii="Simplified Arabic" w:hAnsi="Simplified Arabic" w:cs="Simplified Arabic"/>
          <w:b/>
          <w:bCs/>
          <w:sz w:val="28"/>
          <w:szCs w:val="28"/>
          <w:rtl/>
          <w:lang w:bidi="ar-DZ"/>
        </w:rPr>
      </w:pPr>
      <w:r w:rsidRPr="000D44C4">
        <w:rPr>
          <w:rFonts w:ascii="Simplified Arabic" w:hAnsi="Simplified Arabic" w:cs="Simplified Arabic"/>
          <w:b/>
          <w:bCs/>
          <w:sz w:val="28"/>
          <w:szCs w:val="28"/>
          <w:rtl/>
          <w:lang w:bidi="ar-DZ"/>
        </w:rPr>
        <w:t>أدوات ومفاتيح مقاربة الرشد والاستخلاف :</w:t>
      </w:r>
    </w:p>
    <w:p w:rsidR="0071522B" w:rsidRPr="000D44C4" w:rsidRDefault="0071522B" w:rsidP="0071522B">
      <w:pPr>
        <w:tabs>
          <w:tab w:val="left" w:pos="0"/>
          <w:tab w:val="left" w:pos="283"/>
        </w:tabs>
        <w:bidi/>
        <w:jc w:val="both"/>
        <w:rPr>
          <w:rFonts w:ascii="Simplified Arabic" w:hAnsi="Simplified Arabic" w:cs="Simplified Arabic"/>
          <w:sz w:val="28"/>
          <w:szCs w:val="28"/>
          <w:rtl/>
          <w:lang w:bidi="ar-DZ"/>
        </w:rPr>
      </w:pPr>
      <w:r w:rsidRPr="000D44C4">
        <w:rPr>
          <w:rFonts w:ascii="Simplified Arabic" w:hAnsi="Simplified Arabic" w:cs="Simplified Arabic"/>
          <w:sz w:val="28"/>
          <w:szCs w:val="28"/>
          <w:rtl/>
          <w:lang w:bidi="ar-DZ"/>
        </w:rPr>
        <w:tab/>
      </w:r>
      <w:r w:rsidRPr="000D44C4">
        <w:rPr>
          <w:rFonts w:ascii="Simplified Arabic" w:hAnsi="Simplified Arabic" w:cs="Simplified Arabic"/>
          <w:sz w:val="28"/>
          <w:szCs w:val="28"/>
          <w:rtl/>
          <w:lang w:bidi="ar-DZ"/>
        </w:rPr>
        <w:tab/>
        <w:t xml:space="preserve">ولكي تحوز مقاربة الرشد والاستخلاف موقع الريادة التنموية والتنافسية العالمية لابد لها وهي تسير بتدرج ومرحلية وواقعية وموضوعية نحو هذه المراتب لابد لها بان تمتلك القدرة على الدخول الى مربع التنافس الايجابي مع العالم المحيط بنموذجها الانمائي المتميز حيث تكون لها أدواتها الفعالة التي تجعل منها رائدة بل وجاذبة للأمم الأخرى ومساهمة في حل أزماتها ومتدخلة في التعارف الحضاري العالمي ،وهي لا تختلف عن غيرها في تدبير شؤون الدولة والحكم والاقتصاد والمال فهي لا تمارس عملية التنمية في فضاء فارغ من المنافسة والتدافع ولذلك لابد أن تمتلك المفاتيح التنافسية التالية : </w:t>
      </w:r>
    </w:p>
    <w:p w:rsidR="0071522B" w:rsidRPr="000D44C4" w:rsidRDefault="0071522B" w:rsidP="000A5F4F">
      <w:pPr>
        <w:pStyle w:val="NormalWeb"/>
        <w:numPr>
          <w:ilvl w:val="1"/>
          <w:numId w:val="36"/>
        </w:numPr>
        <w:tabs>
          <w:tab w:val="clear" w:pos="1440"/>
          <w:tab w:val="left" w:pos="0"/>
          <w:tab w:val="left" w:pos="283"/>
          <w:tab w:val="num" w:pos="992"/>
        </w:tabs>
        <w:bidi/>
        <w:spacing w:before="0" w:beforeAutospacing="0" w:after="0" w:afterAutospacing="0" w:line="276" w:lineRule="auto"/>
        <w:ind w:left="850"/>
        <w:jc w:val="both"/>
        <w:rPr>
          <w:rFonts w:ascii="Simplified Arabic" w:eastAsiaTheme="minorHAnsi" w:hAnsi="Simplified Arabic" w:cs="Simplified Arabic"/>
          <w:sz w:val="28"/>
          <w:szCs w:val="28"/>
          <w:rtl/>
          <w:lang w:val="en-US" w:eastAsia="en-US" w:bidi="ar-DZ"/>
        </w:rPr>
      </w:pPr>
      <w:r w:rsidRPr="000D44C4">
        <w:rPr>
          <w:rFonts w:ascii="Simplified Arabic" w:eastAsiaTheme="minorHAnsi" w:hAnsi="Simplified Arabic" w:cs="Simplified Arabic"/>
          <w:sz w:val="28"/>
          <w:szCs w:val="28"/>
          <w:rtl/>
          <w:lang w:val="en-US" w:eastAsia="en-US" w:bidi="ar-DZ"/>
        </w:rPr>
        <w:t xml:space="preserve"> القدرة على امتلاك مفاتيح قيادة الأسس التنموية ( المؤسسات ، البنية التحتية، بيئة الاقتصاد  الكلي ، الصحة والتعليم الابتدائي ).</w:t>
      </w:r>
    </w:p>
    <w:p w:rsidR="0071522B" w:rsidRPr="000D44C4" w:rsidRDefault="0071522B" w:rsidP="000A5F4F">
      <w:pPr>
        <w:pStyle w:val="NormalWeb"/>
        <w:numPr>
          <w:ilvl w:val="1"/>
          <w:numId w:val="36"/>
        </w:numPr>
        <w:tabs>
          <w:tab w:val="clear" w:pos="1440"/>
          <w:tab w:val="left" w:pos="0"/>
          <w:tab w:val="left" w:pos="283"/>
          <w:tab w:val="num" w:pos="992"/>
        </w:tabs>
        <w:bidi/>
        <w:spacing w:before="0" w:beforeAutospacing="0" w:after="0" w:afterAutospacing="0" w:line="276" w:lineRule="auto"/>
        <w:ind w:left="850"/>
        <w:jc w:val="both"/>
        <w:rPr>
          <w:rFonts w:ascii="Simplified Arabic" w:hAnsi="Simplified Arabic" w:cs="Simplified Arabic"/>
          <w:sz w:val="28"/>
          <w:szCs w:val="28"/>
          <w:lang w:bidi="ar-DZ"/>
        </w:rPr>
      </w:pPr>
      <w:r w:rsidRPr="000D44C4">
        <w:rPr>
          <w:rFonts w:ascii="Simplified Arabic" w:hAnsi="Simplified Arabic" w:cs="Simplified Arabic"/>
          <w:sz w:val="28"/>
          <w:szCs w:val="28"/>
          <w:rtl/>
          <w:lang w:bidi="ar-DZ"/>
        </w:rPr>
        <w:t xml:space="preserve">القدرة على امتلاك مفاتيح قيادة الكفاءة التنموية(التعليم العالي التدريب،كفاءة سوق البضائع، كفاءة سوق العمل، نمو الأسواق المالية، الاستعداد التقني، حجم السوق). </w:t>
      </w:r>
    </w:p>
    <w:p w:rsidR="0071522B" w:rsidRPr="000D44C4" w:rsidRDefault="0071522B" w:rsidP="000A5F4F">
      <w:pPr>
        <w:pStyle w:val="Paragraphedeliste"/>
        <w:numPr>
          <w:ilvl w:val="1"/>
          <w:numId w:val="36"/>
        </w:numPr>
        <w:tabs>
          <w:tab w:val="clear" w:pos="1440"/>
          <w:tab w:val="left" w:pos="0"/>
          <w:tab w:val="left" w:pos="283"/>
          <w:tab w:val="num" w:pos="992"/>
        </w:tabs>
        <w:bidi/>
        <w:ind w:left="850"/>
        <w:jc w:val="both"/>
        <w:rPr>
          <w:rFonts w:ascii="Simplified Arabic" w:hAnsi="Simplified Arabic" w:cs="Simplified Arabic"/>
          <w:b/>
          <w:bCs/>
          <w:sz w:val="28"/>
          <w:szCs w:val="28"/>
          <w:lang w:bidi="ar-DZ"/>
        </w:rPr>
      </w:pPr>
      <w:r w:rsidRPr="000D44C4">
        <w:rPr>
          <w:rFonts w:ascii="Simplified Arabic" w:hAnsi="Simplified Arabic" w:cs="Simplified Arabic"/>
          <w:sz w:val="28"/>
          <w:szCs w:val="28"/>
          <w:rtl/>
          <w:lang w:bidi="ar-DZ"/>
        </w:rPr>
        <w:t xml:space="preserve">القدرة على امتلاك مفاتيح قيادة الذكاء التنموي : (تميز قطاع الأعمال ،الإبداع ).  </w:t>
      </w:r>
    </w:p>
    <w:p w:rsidR="0071522B" w:rsidRPr="000D44C4" w:rsidRDefault="0071522B" w:rsidP="0071522B">
      <w:pPr>
        <w:tabs>
          <w:tab w:val="left" w:pos="850"/>
        </w:tabs>
        <w:bidi/>
        <w:contextualSpacing/>
        <w:jc w:val="both"/>
        <w:rPr>
          <w:rFonts w:ascii="Simplified Arabic" w:hAnsi="Simplified Arabic" w:cs="Simplified Arabic"/>
          <w:b/>
          <w:bCs/>
          <w:sz w:val="28"/>
          <w:szCs w:val="28"/>
          <w:rtl/>
          <w:lang w:bidi="ar-DZ"/>
        </w:rPr>
      </w:pPr>
      <w:r w:rsidRPr="000D44C4">
        <w:rPr>
          <w:rFonts w:ascii="Simplified Arabic" w:hAnsi="Simplified Arabic" w:cs="Simplified Arabic"/>
          <w:b/>
          <w:bCs/>
          <w:sz w:val="28"/>
          <w:szCs w:val="28"/>
          <w:rtl/>
          <w:lang w:bidi="ar-DZ"/>
        </w:rPr>
        <w:t>معادلات مقاربة الرشد والاستخلاف ومتغيراتها( 22 معادلة)</w:t>
      </w:r>
    </w:p>
    <w:p w:rsidR="0071522B" w:rsidRPr="000D44C4" w:rsidRDefault="0071522B" w:rsidP="00EB395F">
      <w:pPr>
        <w:tabs>
          <w:tab w:val="left" w:pos="850"/>
        </w:tabs>
        <w:bidi/>
        <w:contextualSpacing/>
        <w:jc w:val="both"/>
        <w:rPr>
          <w:rFonts w:ascii="Simplified Arabic" w:hAnsi="Simplified Arabic" w:cs="Simplified Arabic"/>
          <w:color w:val="000000" w:themeColor="text1"/>
          <w:sz w:val="28"/>
          <w:szCs w:val="28"/>
          <w:rtl/>
        </w:rPr>
      </w:pPr>
      <w:r w:rsidRPr="000D44C4">
        <w:rPr>
          <w:rFonts w:ascii="Simplified Arabic" w:hAnsi="Simplified Arabic" w:cs="Simplified Arabic"/>
          <w:sz w:val="28"/>
          <w:szCs w:val="28"/>
          <w:rtl/>
          <w:lang w:bidi="ar-DZ"/>
        </w:rPr>
        <w:tab/>
        <w:t xml:space="preserve">لقد لخصت مقاربة الرشد والاستخلاف مضمونها الفكري والمنهجي في شكل معادلات تجمع بين عدة متغيرات رئيسية تعتبر حاكمة لفلسفتها وأدبياتها ومسهلة للفهم المنظومي للقيم والمبادئ والمقاصد والأساسيات ،وهي ليست معادلات رياضية مجردة على اعتبار أن التنمية تنتمي إلى حقل العلوم الإنسانية رغم التطور الحادث فيها والذي يستهدف الاستفادة من التخصصات الدقيقة كالرياضيات لتفسير العلاقة بين المتغيرات بوجود وسائط تزيد وتنقص كميتها حسب وقوعها في المعادلة وهي طريقة لتقريب الفهم واختصار التفسير وتركيز الفكرة بحيث تصبح محدودة المجال وليست مترامية الأطراف لا شاطئ لها ،وقد </w:t>
      </w:r>
      <w:r w:rsidRPr="000D44C4">
        <w:rPr>
          <w:rFonts w:ascii="Simplified Arabic" w:hAnsi="Simplified Arabic" w:cs="Simplified Arabic"/>
          <w:sz w:val="28"/>
          <w:szCs w:val="28"/>
          <w:rtl/>
          <w:lang w:bidi="ar-DZ"/>
        </w:rPr>
        <w:lastRenderedPageBreak/>
        <w:t xml:space="preserve">سبق إلى هذا المنهج المفكر الجزائري مالك بن نبي في معالجته لقضايا مشكلات الحضارة وحاول الاستفادة من العلوم الدقيقة أيما إفادة،وبالإضافة الى المعادلة الرئيسية التي تلخص فكر مالك بن نبي وهي : </w:t>
      </w:r>
      <w:r w:rsidRPr="000D44C4">
        <w:rPr>
          <w:rFonts w:ascii="Simplified Arabic" w:hAnsi="Simplified Arabic" w:cs="Simplified Arabic"/>
          <w:color w:val="000000" w:themeColor="text1"/>
          <w:sz w:val="28"/>
          <w:szCs w:val="28"/>
          <w:rtl/>
        </w:rPr>
        <w:t>الحضارة = إنسان + تراب + وقت</w:t>
      </w:r>
      <w:r w:rsidRPr="000D44C4">
        <w:rPr>
          <w:rFonts w:ascii="Simplified Arabic" w:hAnsi="Simplified Arabic" w:cs="Simplified Arabic"/>
          <w:color w:val="000000" w:themeColor="text1"/>
          <w:sz w:val="28"/>
          <w:szCs w:val="28"/>
        </w:rPr>
        <w:t>.</w:t>
      </w:r>
      <w:r w:rsidRPr="000D44C4">
        <w:rPr>
          <w:rFonts w:ascii="Simplified Arabic" w:hAnsi="Simplified Arabic" w:cs="Simplified Arabic"/>
          <w:color w:val="000000" w:themeColor="text1"/>
          <w:sz w:val="28"/>
          <w:szCs w:val="28"/>
          <w:rtl/>
        </w:rPr>
        <w:t xml:space="preserve"> نحاول طرح المعادلات الاثنين والعشرين (22) </w:t>
      </w:r>
      <w:r w:rsidR="00EB395F">
        <w:rPr>
          <w:rFonts w:ascii="Simplified Arabic" w:hAnsi="Simplified Arabic" w:cs="Simplified Arabic" w:hint="cs"/>
          <w:color w:val="000000" w:themeColor="text1"/>
          <w:sz w:val="28"/>
          <w:szCs w:val="28"/>
          <w:rtl/>
        </w:rPr>
        <w:t>كالتالي :</w:t>
      </w:r>
    </w:p>
    <w:p w:rsidR="0071522B" w:rsidRPr="00EB395F" w:rsidRDefault="0071522B" w:rsidP="00FB2A9F">
      <w:pPr>
        <w:tabs>
          <w:tab w:val="left" w:pos="425"/>
          <w:tab w:val="left" w:pos="850"/>
        </w:tabs>
        <w:bidi/>
        <w:jc w:val="both"/>
        <w:rPr>
          <w:rFonts w:ascii="Simplified Arabic" w:hAnsi="Simplified Arabic" w:cs="Simplified Arabic"/>
          <w:color w:val="000000" w:themeColor="text1"/>
          <w:sz w:val="28"/>
          <w:szCs w:val="28"/>
          <w:rtl/>
          <w:lang w:bidi="ar-DZ"/>
        </w:rPr>
      </w:pPr>
      <w:r w:rsidRPr="00FB2A9F">
        <w:rPr>
          <w:rFonts w:ascii="Simplified Arabic" w:hAnsi="Simplified Arabic" w:cs="Simplified Arabic"/>
          <w:color w:val="000000" w:themeColor="text1"/>
          <w:sz w:val="28"/>
          <w:szCs w:val="28"/>
          <w:rtl/>
          <w:lang w:bidi="ar-DZ"/>
        </w:rPr>
        <w:t>الرشد = الفكر والعلم + الوعي والتبني + الفعل والعمل .</w:t>
      </w:r>
      <w:r w:rsidR="00FB2A9F">
        <w:rPr>
          <w:rFonts w:ascii="Simplified Arabic" w:hAnsi="Simplified Arabic" w:cs="Simplified Arabic" w:hint="cs"/>
          <w:color w:val="000000" w:themeColor="text1"/>
          <w:sz w:val="28"/>
          <w:szCs w:val="28"/>
          <w:rtl/>
          <w:lang w:bidi="ar-DZ"/>
        </w:rPr>
        <w:t xml:space="preserve">/// </w:t>
      </w:r>
      <w:r w:rsidRPr="00FB2A9F">
        <w:rPr>
          <w:rFonts w:ascii="Simplified Arabic" w:hAnsi="Simplified Arabic" w:cs="Simplified Arabic"/>
          <w:color w:val="000000" w:themeColor="text1"/>
          <w:sz w:val="28"/>
          <w:szCs w:val="28"/>
          <w:rtl/>
          <w:lang w:bidi="ar-DZ"/>
        </w:rPr>
        <w:t>الرشد السياسي= الديمقراطية التشاركية+الفعالية السياسية+الحسبة+ الشفافية.</w:t>
      </w:r>
      <w:r w:rsidR="00FB2A9F">
        <w:rPr>
          <w:rFonts w:ascii="Simplified Arabic" w:hAnsi="Simplified Arabic" w:cs="Simplified Arabic" w:hint="cs"/>
          <w:color w:val="000000" w:themeColor="text1"/>
          <w:sz w:val="28"/>
          <w:szCs w:val="28"/>
          <w:rtl/>
          <w:lang w:bidi="ar-DZ"/>
        </w:rPr>
        <w:t xml:space="preserve">/// </w:t>
      </w:r>
      <w:r w:rsidRPr="00FB2A9F">
        <w:rPr>
          <w:rFonts w:ascii="Simplified Arabic" w:hAnsi="Simplified Arabic" w:cs="Simplified Arabic"/>
          <w:color w:val="000000" w:themeColor="text1"/>
          <w:sz w:val="28"/>
          <w:szCs w:val="28"/>
          <w:rtl/>
          <w:lang w:bidi="ar-DZ"/>
        </w:rPr>
        <w:t>الاستخلاف = عبادات وطقوس وشعائر + الاستثمار المادي للكون في أعلى درجاته لتحقيق الرفاه +إحكام السيادة على الأرض +اكتشاف القوانين والسنن التي تنظم صيرورة الكون وحركته .</w:t>
      </w:r>
      <w:r w:rsidR="00FB2A9F">
        <w:rPr>
          <w:rFonts w:ascii="Simplified Arabic" w:hAnsi="Simplified Arabic" w:cs="Simplified Arabic" w:hint="cs"/>
          <w:color w:val="000000" w:themeColor="text1"/>
          <w:sz w:val="28"/>
          <w:szCs w:val="28"/>
          <w:rtl/>
          <w:lang w:bidi="ar-DZ"/>
        </w:rPr>
        <w:t xml:space="preserve">/// </w:t>
      </w:r>
      <w:r w:rsidRPr="00FB2A9F">
        <w:rPr>
          <w:rFonts w:ascii="Simplified Arabic" w:hAnsi="Simplified Arabic" w:cs="Simplified Arabic"/>
          <w:color w:val="000000" w:themeColor="text1"/>
          <w:sz w:val="28"/>
          <w:szCs w:val="28"/>
          <w:rtl/>
          <w:lang w:bidi="ar-DZ"/>
        </w:rPr>
        <w:t xml:space="preserve">فهم </w:t>
      </w:r>
      <w:r w:rsidRPr="00FB2A9F">
        <w:rPr>
          <w:rFonts w:ascii="Simplified Arabic" w:hAnsi="Simplified Arabic" w:cs="Simplified Arabic"/>
          <w:color w:val="000000" w:themeColor="text1"/>
          <w:sz w:val="28"/>
          <w:szCs w:val="28"/>
          <w:rtl/>
        </w:rPr>
        <w:t>الدين</w:t>
      </w:r>
      <w:r w:rsidRPr="00FB2A9F">
        <w:rPr>
          <w:rFonts w:ascii="Simplified Arabic" w:hAnsi="Simplified Arabic" w:cs="Simplified Arabic"/>
          <w:color w:val="000000" w:themeColor="text1"/>
          <w:sz w:val="28"/>
          <w:szCs w:val="28"/>
        </w:rPr>
        <w:t xml:space="preserve">+ </w:t>
      </w:r>
      <w:r w:rsidRPr="00FB2A9F">
        <w:rPr>
          <w:rFonts w:ascii="Simplified Arabic" w:hAnsi="Simplified Arabic" w:cs="Simplified Arabic"/>
          <w:color w:val="000000" w:themeColor="text1"/>
          <w:sz w:val="28"/>
          <w:szCs w:val="28"/>
          <w:rtl/>
        </w:rPr>
        <w:t xml:space="preserve"> الظاهرة الإنمائية = تحريك عناصر الالتزام وفاعلية الإنسان صوب مصلحته وإصلاحه (ف</w:t>
      </w:r>
      <w:r w:rsidRPr="00FB2A9F">
        <w:rPr>
          <w:rFonts w:ascii="Simplified Arabic" w:hAnsi="Simplified Arabic" w:cs="Simplified Arabic"/>
          <w:color w:val="000000" w:themeColor="text1"/>
          <w:sz w:val="28"/>
          <w:szCs w:val="28"/>
          <w:rtl/>
          <w:lang w:bidi="ar-DZ"/>
        </w:rPr>
        <w:t>الدين حاضن للتنمية ودافع لها) .</w:t>
      </w:r>
      <w:r w:rsidR="00FB2A9F">
        <w:rPr>
          <w:rFonts w:ascii="Simplified Arabic" w:hAnsi="Simplified Arabic" w:cs="Simplified Arabic" w:hint="cs"/>
          <w:color w:val="000000" w:themeColor="text1"/>
          <w:sz w:val="28"/>
          <w:szCs w:val="28"/>
          <w:rtl/>
          <w:lang w:bidi="ar-DZ"/>
        </w:rPr>
        <w:t xml:space="preserve">/// </w:t>
      </w:r>
      <w:r w:rsidRPr="00FB2A9F">
        <w:rPr>
          <w:rFonts w:ascii="Simplified Arabic" w:hAnsi="Simplified Arabic" w:cs="Simplified Arabic"/>
          <w:color w:val="000000" w:themeColor="text1"/>
          <w:sz w:val="28"/>
          <w:szCs w:val="28"/>
          <w:rtl/>
          <w:lang w:bidi="ar-DZ"/>
        </w:rPr>
        <w:t xml:space="preserve">دولة +عدل = هيبة (العدل اساس الملك) </w:t>
      </w:r>
      <w:r w:rsidR="00FB2A9F">
        <w:rPr>
          <w:rFonts w:ascii="Simplified Arabic" w:hAnsi="Simplified Arabic" w:cs="Simplified Arabic" w:hint="cs"/>
          <w:color w:val="000000" w:themeColor="text1"/>
          <w:sz w:val="28"/>
          <w:szCs w:val="28"/>
          <w:rtl/>
          <w:lang w:bidi="ar-DZ"/>
        </w:rPr>
        <w:t xml:space="preserve">./// </w:t>
      </w:r>
      <w:r w:rsidRPr="00FB2A9F">
        <w:rPr>
          <w:rFonts w:ascii="Simplified Arabic" w:hAnsi="Simplified Arabic" w:cs="Simplified Arabic"/>
          <w:color w:val="000000" w:themeColor="text1"/>
          <w:sz w:val="28"/>
          <w:szCs w:val="28"/>
          <w:rtl/>
          <w:lang w:bidi="ar-DZ"/>
        </w:rPr>
        <w:t>أمن + تنمية = استقرار (الأمن أساس الاستقرار)</w:t>
      </w:r>
      <w:r w:rsidR="00FB2A9F">
        <w:rPr>
          <w:rFonts w:ascii="Simplified Arabic" w:hAnsi="Simplified Arabic" w:cs="Simplified Arabic" w:hint="cs"/>
          <w:color w:val="000000" w:themeColor="text1"/>
          <w:sz w:val="28"/>
          <w:szCs w:val="28"/>
          <w:rtl/>
          <w:lang w:bidi="ar-DZ"/>
        </w:rPr>
        <w:t xml:space="preserve">./// </w:t>
      </w:r>
      <w:r w:rsidRPr="00FB2A9F">
        <w:rPr>
          <w:rFonts w:ascii="Simplified Arabic" w:hAnsi="Simplified Arabic" w:cs="Simplified Arabic"/>
          <w:color w:val="000000" w:themeColor="text1"/>
          <w:sz w:val="28"/>
          <w:szCs w:val="28"/>
          <w:rtl/>
          <w:lang w:bidi="ar-DZ"/>
        </w:rPr>
        <w:t xml:space="preserve">الترف + الفساد  = الانهيار والخراب </w:t>
      </w:r>
      <w:r w:rsidR="00FB2A9F">
        <w:rPr>
          <w:rFonts w:ascii="Simplified Arabic" w:hAnsi="Simplified Arabic" w:cs="Simplified Arabic" w:hint="cs"/>
          <w:color w:val="000000" w:themeColor="text1"/>
          <w:sz w:val="28"/>
          <w:szCs w:val="28"/>
          <w:rtl/>
          <w:lang w:bidi="ar-DZ"/>
        </w:rPr>
        <w:t xml:space="preserve">.. /// </w:t>
      </w:r>
      <w:r w:rsidRPr="00FB2A9F">
        <w:rPr>
          <w:rFonts w:ascii="Simplified Arabic" w:hAnsi="Simplified Arabic" w:cs="Simplified Arabic"/>
          <w:color w:val="000000" w:themeColor="text1"/>
          <w:sz w:val="28"/>
          <w:szCs w:val="28"/>
          <w:rtl/>
          <w:lang w:bidi="ar-DZ"/>
        </w:rPr>
        <w:t>صلاح الدنيا = صلاح الانسان +صلاح العمران.</w:t>
      </w:r>
      <w:r w:rsidR="00FB2A9F">
        <w:rPr>
          <w:rFonts w:ascii="Simplified Arabic" w:hAnsi="Simplified Arabic" w:cs="Simplified Arabic" w:hint="cs"/>
          <w:color w:val="000000" w:themeColor="text1"/>
          <w:sz w:val="28"/>
          <w:szCs w:val="28"/>
          <w:rtl/>
          <w:lang w:bidi="ar-DZ"/>
        </w:rPr>
        <w:t xml:space="preserve">/// </w:t>
      </w:r>
      <w:r w:rsidRPr="00EB395F">
        <w:rPr>
          <w:rFonts w:ascii="Simplified Arabic" w:hAnsi="Simplified Arabic" w:cs="Simplified Arabic"/>
          <w:color w:val="000000" w:themeColor="text1"/>
          <w:sz w:val="28"/>
          <w:szCs w:val="28"/>
          <w:rtl/>
          <w:lang w:bidi="ar-DZ"/>
        </w:rPr>
        <w:t>العمق التاريخي+العمق الحضاري= توازن الظاهرة الاجتماعية مع الظاهرة التاريخية.</w:t>
      </w:r>
      <w:r w:rsidR="00EB395F">
        <w:rPr>
          <w:rFonts w:ascii="Simplified Arabic" w:hAnsi="Simplified Arabic" w:cs="Simplified Arabic" w:hint="cs"/>
          <w:color w:val="000000" w:themeColor="text1"/>
          <w:sz w:val="28"/>
          <w:szCs w:val="28"/>
          <w:rtl/>
          <w:lang w:bidi="ar-DZ"/>
        </w:rPr>
        <w:t xml:space="preserve">... </w:t>
      </w:r>
      <w:r w:rsidRPr="00EB395F">
        <w:rPr>
          <w:rFonts w:ascii="Simplified Arabic" w:hAnsi="Simplified Arabic" w:cs="Simplified Arabic"/>
          <w:color w:val="000000" w:themeColor="text1"/>
          <w:sz w:val="28"/>
          <w:szCs w:val="28"/>
          <w:rtl/>
          <w:lang w:bidi="ar-DZ"/>
        </w:rPr>
        <w:t>تنمية بدون أهداف واضحة وقابلة للقياس = تخلف.</w:t>
      </w:r>
      <w:r w:rsidR="00FB2A9F">
        <w:rPr>
          <w:rFonts w:ascii="Simplified Arabic" w:hAnsi="Simplified Arabic" w:cs="Simplified Arabic" w:hint="cs"/>
          <w:color w:val="000000" w:themeColor="text1"/>
          <w:sz w:val="28"/>
          <w:szCs w:val="28"/>
          <w:rtl/>
          <w:lang w:bidi="ar-DZ"/>
        </w:rPr>
        <w:t>//</w:t>
      </w:r>
    </w:p>
    <w:p w:rsidR="0071522B" w:rsidRPr="00EB395F" w:rsidRDefault="0071522B" w:rsidP="00FB2A9F">
      <w:pPr>
        <w:tabs>
          <w:tab w:val="left" w:pos="283"/>
          <w:tab w:val="left" w:pos="567"/>
          <w:tab w:val="left" w:pos="850"/>
        </w:tabs>
        <w:bidi/>
        <w:jc w:val="both"/>
        <w:rPr>
          <w:rFonts w:ascii="Simplified Arabic" w:hAnsi="Simplified Arabic" w:cs="Simplified Arabic"/>
          <w:color w:val="000000" w:themeColor="text1"/>
          <w:sz w:val="28"/>
          <w:szCs w:val="28"/>
          <w:lang w:bidi="ar-DZ"/>
        </w:rPr>
      </w:pPr>
      <w:r w:rsidRPr="00EB395F">
        <w:rPr>
          <w:rFonts w:ascii="Simplified Arabic" w:hAnsi="Simplified Arabic" w:cs="Simplified Arabic"/>
          <w:color w:val="000000" w:themeColor="text1"/>
          <w:sz w:val="28"/>
          <w:szCs w:val="28"/>
          <w:rtl/>
          <w:lang w:bidi="ar-DZ"/>
        </w:rPr>
        <w:t xml:space="preserve">الاستئناف الحضاري= انسجام شبكة العلاقات الفكرية +تماسك شبكة العلاقات الاجتماعية + قوة وفعالية عالم أفكار </w:t>
      </w:r>
      <w:r w:rsidR="00FB2A9F">
        <w:rPr>
          <w:rFonts w:ascii="Simplified Arabic" w:hAnsi="Simplified Arabic" w:cs="Simplified Arabic" w:hint="cs"/>
          <w:color w:val="000000" w:themeColor="text1"/>
          <w:sz w:val="28"/>
          <w:szCs w:val="28"/>
          <w:rtl/>
          <w:lang w:bidi="ar-DZ"/>
        </w:rPr>
        <w:t>. ///</w:t>
      </w:r>
      <w:r w:rsidRPr="00EB395F">
        <w:rPr>
          <w:rFonts w:ascii="Simplified Arabic" w:hAnsi="Simplified Arabic" w:cs="Simplified Arabic"/>
          <w:color w:val="000000" w:themeColor="text1"/>
          <w:sz w:val="28"/>
          <w:szCs w:val="28"/>
          <w:rtl/>
          <w:lang w:bidi="ar-DZ"/>
        </w:rPr>
        <w:t>لكل مجتمع معادلته الاجتماعية الخاصة به وهناك علاقة بين الظاهرة والقابلية لها .</w:t>
      </w:r>
      <w:r w:rsidR="00FB2A9F">
        <w:rPr>
          <w:rFonts w:ascii="Simplified Arabic" w:hAnsi="Simplified Arabic" w:cs="Simplified Arabic" w:hint="cs"/>
          <w:color w:val="000000" w:themeColor="text1"/>
          <w:sz w:val="28"/>
          <w:szCs w:val="28"/>
          <w:rtl/>
          <w:lang w:bidi="ar-DZ"/>
        </w:rPr>
        <w:t xml:space="preserve">/// </w:t>
      </w:r>
    </w:p>
    <w:p w:rsidR="0071522B" w:rsidRPr="00EB395F" w:rsidRDefault="0071522B" w:rsidP="00FB2A9F">
      <w:pPr>
        <w:tabs>
          <w:tab w:val="left" w:pos="425"/>
          <w:tab w:val="left" w:pos="850"/>
        </w:tabs>
        <w:bidi/>
        <w:jc w:val="both"/>
        <w:rPr>
          <w:rFonts w:ascii="Simplified Arabic" w:hAnsi="Simplified Arabic" w:cs="Simplified Arabic"/>
          <w:color w:val="000000" w:themeColor="text1"/>
          <w:sz w:val="28"/>
          <w:szCs w:val="28"/>
          <w:rtl/>
          <w:lang w:bidi="ar-DZ"/>
        </w:rPr>
      </w:pPr>
      <w:r w:rsidRPr="00EB395F">
        <w:rPr>
          <w:rFonts w:ascii="Simplified Arabic" w:hAnsi="Simplified Arabic" w:cs="Simplified Arabic"/>
          <w:color w:val="000000" w:themeColor="text1"/>
          <w:sz w:val="28"/>
          <w:szCs w:val="28"/>
          <w:rtl/>
          <w:lang w:bidi="ar-DZ"/>
        </w:rPr>
        <w:t>منهج النظر في التنمية إقترابه النموذج المقاصدي</w:t>
      </w:r>
      <w:r w:rsidR="00FB2A9F">
        <w:rPr>
          <w:rFonts w:ascii="Simplified Arabic" w:hAnsi="Simplified Arabic" w:cs="Simplified Arabic" w:hint="cs"/>
          <w:color w:val="000000" w:themeColor="text1"/>
          <w:sz w:val="28"/>
          <w:szCs w:val="28"/>
          <w:rtl/>
          <w:lang w:bidi="ar-DZ"/>
        </w:rPr>
        <w:t xml:space="preserve">.///. </w:t>
      </w:r>
      <w:r w:rsidRPr="00EB395F">
        <w:rPr>
          <w:rFonts w:ascii="Simplified Arabic" w:hAnsi="Simplified Arabic" w:cs="Simplified Arabic"/>
          <w:color w:val="000000" w:themeColor="text1"/>
          <w:sz w:val="28"/>
          <w:szCs w:val="28"/>
          <w:rtl/>
          <w:lang w:bidi="ar-DZ"/>
        </w:rPr>
        <w:t>الأزمات التنموية  تقع لأسباب طبيعية وإنسانية في دورة حضارية</w:t>
      </w:r>
      <w:r w:rsidR="00FB2A9F">
        <w:rPr>
          <w:rFonts w:ascii="Simplified Arabic" w:hAnsi="Simplified Arabic" w:cs="Simplified Arabic" w:hint="cs"/>
          <w:color w:val="000000" w:themeColor="text1"/>
          <w:sz w:val="28"/>
          <w:szCs w:val="28"/>
          <w:rtl/>
          <w:lang w:bidi="ar-DZ"/>
        </w:rPr>
        <w:t xml:space="preserve">./// </w:t>
      </w:r>
      <w:r w:rsidR="00EB395F">
        <w:rPr>
          <w:rFonts w:ascii="Simplified Arabic" w:hAnsi="Simplified Arabic" w:cs="Simplified Arabic" w:hint="cs"/>
          <w:color w:val="000000" w:themeColor="text1"/>
          <w:sz w:val="28"/>
          <w:szCs w:val="28"/>
          <w:rtl/>
          <w:lang w:bidi="ar-DZ"/>
        </w:rPr>
        <w:t>ف</w:t>
      </w:r>
      <w:r w:rsidRPr="00EB395F">
        <w:rPr>
          <w:rFonts w:ascii="Simplified Arabic" w:hAnsi="Simplified Arabic" w:cs="Simplified Arabic"/>
          <w:color w:val="000000" w:themeColor="text1"/>
          <w:sz w:val="28"/>
          <w:szCs w:val="28"/>
          <w:rtl/>
          <w:lang w:bidi="ar-DZ"/>
        </w:rPr>
        <w:t xml:space="preserve">ساد الوسائل يقود الى فساد المقاصد </w:t>
      </w:r>
      <w:r w:rsidR="00FB2A9F">
        <w:rPr>
          <w:rFonts w:ascii="Simplified Arabic" w:hAnsi="Simplified Arabic" w:cs="Simplified Arabic" w:hint="cs"/>
          <w:color w:val="000000" w:themeColor="text1"/>
          <w:sz w:val="28"/>
          <w:szCs w:val="28"/>
          <w:rtl/>
          <w:lang w:bidi="ar-DZ"/>
        </w:rPr>
        <w:t>.///</w:t>
      </w:r>
      <w:r w:rsidR="00EB395F">
        <w:rPr>
          <w:rFonts w:ascii="Simplified Arabic" w:hAnsi="Simplified Arabic" w:cs="Simplified Arabic" w:hint="cs"/>
          <w:color w:val="000000" w:themeColor="text1"/>
          <w:sz w:val="28"/>
          <w:szCs w:val="28"/>
          <w:rtl/>
          <w:lang w:bidi="ar-DZ"/>
        </w:rPr>
        <w:t>.</w:t>
      </w:r>
      <w:r w:rsidRPr="00EB395F">
        <w:rPr>
          <w:rFonts w:ascii="Simplified Arabic" w:hAnsi="Simplified Arabic" w:cs="Simplified Arabic"/>
          <w:color w:val="000000" w:themeColor="text1"/>
          <w:sz w:val="28"/>
          <w:szCs w:val="28"/>
          <w:rtl/>
          <w:lang w:bidi="ar-DZ"/>
        </w:rPr>
        <w:t xml:space="preserve">علاقة العملية التنموية بالبعد الدولي تعاونا واستفادة </w:t>
      </w:r>
      <w:r w:rsidR="00FB2A9F">
        <w:rPr>
          <w:rFonts w:ascii="Simplified Arabic" w:hAnsi="Simplified Arabic" w:cs="Simplified Arabic" w:hint="cs"/>
          <w:color w:val="000000" w:themeColor="text1"/>
          <w:sz w:val="28"/>
          <w:szCs w:val="28"/>
          <w:rtl/>
          <w:lang w:bidi="ar-DZ"/>
        </w:rPr>
        <w:t xml:space="preserve">.///. </w:t>
      </w:r>
      <w:r w:rsidRPr="00EB395F">
        <w:rPr>
          <w:rFonts w:ascii="Simplified Arabic" w:hAnsi="Simplified Arabic" w:cs="Simplified Arabic"/>
          <w:color w:val="000000" w:themeColor="text1"/>
          <w:sz w:val="28"/>
          <w:szCs w:val="28"/>
          <w:rtl/>
          <w:lang w:bidi="ar-DZ"/>
        </w:rPr>
        <w:t xml:space="preserve"> توجد مساحة مشتركة بين الرؤيتين الإسلامية والعلمانية.</w:t>
      </w:r>
      <w:r w:rsidR="00FB2A9F">
        <w:rPr>
          <w:rFonts w:ascii="Simplified Arabic" w:hAnsi="Simplified Arabic" w:cs="Simplified Arabic" w:hint="cs"/>
          <w:color w:val="000000" w:themeColor="text1"/>
          <w:sz w:val="28"/>
          <w:szCs w:val="28"/>
          <w:rtl/>
          <w:lang w:bidi="ar-DZ"/>
        </w:rPr>
        <w:t xml:space="preserve">/// </w:t>
      </w:r>
      <w:r w:rsidRPr="00EB395F">
        <w:rPr>
          <w:rFonts w:ascii="Simplified Arabic" w:hAnsi="Simplified Arabic" w:cs="Simplified Arabic"/>
          <w:color w:val="000000" w:themeColor="text1"/>
          <w:sz w:val="28"/>
          <w:szCs w:val="28"/>
          <w:rtl/>
          <w:lang w:bidi="ar-DZ"/>
        </w:rPr>
        <w:t>الاستفادة من الجانب التنظيمي في التجربة الغربية ضرورة لأنه منتج حضاري .</w:t>
      </w:r>
      <w:r w:rsidR="00FB2A9F">
        <w:rPr>
          <w:rFonts w:ascii="Simplified Arabic" w:hAnsi="Simplified Arabic" w:cs="Simplified Arabic" w:hint="cs"/>
          <w:color w:val="000000" w:themeColor="text1"/>
          <w:sz w:val="28"/>
          <w:szCs w:val="28"/>
          <w:rtl/>
          <w:lang w:bidi="ar-DZ"/>
        </w:rPr>
        <w:t>///</w:t>
      </w:r>
      <w:r w:rsidR="00EB395F">
        <w:rPr>
          <w:rFonts w:ascii="Simplified Arabic" w:hAnsi="Simplified Arabic" w:cs="Simplified Arabic" w:hint="cs"/>
          <w:color w:val="000000" w:themeColor="text1"/>
          <w:sz w:val="28"/>
          <w:szCs w:val="28"/>
          <w:rtl/>
          <w:lang w:bidi="ar-DZ"/>
        </w:rPr>
        <w:t xml:space="preserve"> </w:t>
      </w:r>
      <w:r w:rsidRPr="00EB395F">
        <w:rPr>
          <w:rFonts w:ascii="Simplified Arabic" w:hAnsi="Simplified Arabic" w:cs="Simplified Arabic"/>
          <w:color w:val="000000" w:themeColor="text1"/>
          <w:sz w:val="28"/>
          <w:szCs w:val="28"/>
          <w:rtl/>
          <w:lang w:bidi="ar-DZ"/>
        </w:rPr>
        <w:t>العودة الى الذات = قراءة الآخر عبر الذات وليس قراءة الذات عبر الآخر(النموذج الذاتي).</w:t>
      </w:r>
      <w:r w:rsidR="00FB2A9F">
        <w:rPr>
          <w:rFonts w:ascii="Simplified Arabic" w:hAnsi="Simplified Arabic" w:cs="Simplified Arabic" w:hint="cs"/>
          <w:color w:val="000000" w:themeColor="text1"/>
          <w:sz w:val="28"/>
          <w:szCs w:val="28"/>
          <w:rtl/>
          <w:lang w:bidi="ar-DZ"/>
        </w:rPr>
        <w:t>///</w:t>
      </w:r>
      <w:r w:rsidR="00EB395F">
        <w:rPr>
          <w:rFonts w:ascii="Simplified Arabic" w:hAnsi="Simplified Arabic" w:cs="Simplified Arabic" w:hint="cs"/>
          <w:color w:val="000000" w:themeColor="text1"/>
          <w:sz w:val="28"/>
          <w:szCs w:val="28"/>
          <w:rtl/>
          <w:lang w:bidi="ar-DZ"/>
        </w:rPr>
        <w:t>.</w:t>
      </w:r>
      <w:r w:rsidRPr="00EB395F">
        <w:rPr>
          <w:rFonts w:ascii="Simplified Arabic" w:hAnsi="Simplified Arabic" w:cs="Simplified Arabic"/>
          <w:color w:val="000000" w:themeColor="text1"/>
          <w:sz w:val="28"/>
          <w:szCs w:val="28"/>
          <w:rtl/>
          <w:lang w:bidi="ar-DZ"/>
        </w:rPr>
        <w:t>أنماط التنمية ونماذجها السلوكية هي منتج النموذج المعرفي السائد.</w:t>
      </w:r>
      <w:r w:rsidR="00FB2A9F">
        <w:rPr>
          <w:rFonts w:ascii="Simplified Arabic" w:hAnsi="Simplified Arabic" w:cs="Simplified Arabic" w:hint="cs"/>
          <w:color w:val="000000" w:themeColor="text1"/>
          <w:sz w:val="28"/>
          <w:szCs w:val="28"/>
          <w:rtl/>
          <w:lang w:bidi="ar-DZ"/>
        </w:rPr>
        <w:t>///</w:t>
      </w:r>
      <w:r w:rsidR="00EB395F">
        <w:rPr>
          <w:rFonts w:ascii="Simplified Arabic" w:hAnsi="Simplified Arabic" w:cs="Simplified Arabic" w:hint="cs"/>
          <w:color w:val="000000" w:themeColor="text1"/>
          <w:sz w:val="28"/>
          <w:szCs w:val="28"/>
          <w:rtl/>
          <w:lang w:bidi="ar-DZ"/>
        </w:rPr>
        <w:t>.</w:t>
      </w:r>
      <w:r w:rsidRPr="00EB395F">
        <w:rPr>
          <w:rFonts w:ascii="Simplified Arabic" w:hAnsi="Simplified Arabic" w:cs="Simplified Arabic"/>
          <w:color w:val="000000" w:themeColor="text1"/>
          <w:sz w:val="28"/>
          <w:szCs w:val="28"/>
          <w:rtl/>
          <w:lang w:bidi="ar-DZ"/>
        </w:rPr>
        <w:t>بعد سياسات التنمية عن المنتظم الدولي +غياب التعاون والتكامل= العزلة .</w:t>
      </w:r>
      <w:r w:rsidR="00EB395F">
        <w:rPr>
          <w:rFonts w:ascii="Simplified Arabic" w:hAnsi="Simplified Arabic" w:cs="Simplified Arabic" w:hint="cs"/>
          <w:color w:val="000000" w:themeColor="text1"/>
          <w:sz w:val="28"/>
          <w:szCs w:val="28"/>
          <w:rtl/>
          <w:lang w:bidi="ar-DZ"/>
        </w:rPr>
        <w:t>....</w:t>
      </w:r>
      <w:r w:rsidRPr="00EB395F">
        <w:rPr>
          <w:rFonts w:ascii="Simplified Arabic" w:hAnsi="Simplified Arabic" w:cs="Simplified Arabic"/>
          <w:color w:val="000000" w:themeColor="text1"/>
          <w:sz w:val="28"/>
          <w:szCs w:val="28"/>
          <w:rtl/>
          <w:lang w:bidi="ar-DZ"/>
        </w:rPr>
        <w:t>استقلالية المقاربة + سيادة المقاربة = إكتسابها مكانة في النظام الدولي.</w:t>
      </w:r>
    </w:p>
    <w:p w:rsidR="00FB2A9F" w:rsidRDefault="00FB2A9F" w:rsidP="003E0BB8">
      <w:pPr>
        <w:pStyle w:val="optxtp"/>
        <w:shd w:val="clear" w:color="auto" w:fill="FFFFFF"/>
        <w:bidi/>
        <w:spacing w:before="48" w:beforeAutospacing="0" w:after="168" w:afterAutospacing="0" w:line="276" w:lineRule="auto"/>
        <w:ind w:left="65" w:right="48" w:firstLine="643"/>
        <w:jc w:val="both"/>
        <w:rPr>
          <w:rFonts w:ascii="Simplified Arabic" w:hAnsi="Simplified Arabic" w:cs="Simplified Arabic"/>
          <w:b/>
          <w:bCs/>
          <w:color w:val="000000"/>
          <w:sz w:val="32"/>
          <w:szCs w:val="32"/>
          <w:rtl/>
        </w:rPr>
      </w:pPr>
    </w:p>
    <w:p w:rsidR="00FB2A9F" w:rsidRDefault="00FB2A9F" w:rsidP="00FB2A9F">
      <w:pPr>
        <w:pStyle w:val="optxtp"/>
        <w:shd w:val="clear" w:color="auto" w:fill="FFFFFF"/>
        <w:bidi/>
        <w:spacing w:before="48" w:beforeAutospacing="0" w:after="168" w:afterAutospacing="0" w:line="276" w:lineRule="auto"/>
        <w:ind w:left="65" w:right="48" w:firstLine="643"/>
        <w:jc w:val="both"/>
        <w:rPr>
          <w:rFonts w:ascii="Simplified Arabic" w:hAnsi="Simplified Arabic" w:cs="Simplified Arabic"/>
          <w:b/>
          <w:bCs/>
          <w:color w:val="000000"/>
          <w:sz w:val="32"/>
          <w:szCs w:val="32"/>
          <w:rtl/>
        </w:rPr>
      </w:pPr>
    </w:p>
    <w:p w:rsidR="00FB2A9F" w:rsidRDefault="00FB2A9F" w:rsidP="00FB2A9F">
      <w:pPr>
        <w:pStyle w:val="optxtp"/>
        <w:shd w:val="clear" w:color="auto" w:fill="FFFFFF"/>
        <w:bidi/>
        <w:spacing w:before="48" w:beforeAutospacing="0" w:after="168" w:afterAutospacing="0" w:line="276" w:lineRule="auto"/>
        <w:ind w:left="65" w:right="48" w:firstLine="643"/>
        <w:jc w:val="both"/>
        <w:rPr>
          <w:rFonts w:ascii="Simplified Arabic" w:hAnsi="Simplified Arabic" w:cs="Simplified Arabic"/>
          <w:b/>
          <w:bCs/>
          <w:color w:val="000000"/>
          <w:sz w:val="32"/>
          <w:szCs w:val="32"/>
          <w:rtl/>
        </w:rPr>
      </w:pPr>
    </w:p>
    <w:p w:rsidR="003E0BB8" w:rsidRPr="003E0BB8" w:rsidRDefault="003E0BB8" w:rsidP="00FB2A9F">
      <w:pPr>
        <w:pStyle w:val="optxtp"/>
        <w:shd w:val="clear" w:color="auto" w:fill="FFFFFF"/>
        <w:bidi/>
        <w:spacing w:before="48" w:beforeAutospacing="0" w:after="168" w:afterAutospacing="0" w:line="276" w:lineRule="auto"/>
        <w:ind w:left="65" w:right="48" w:firstLine="643"/>
        <w:jc w:val="both"/>
        <w:rPr>
          <w:rFonts w:ascii="Simplified Arabic" w:hAnsi="Simplified Arabic" w:cs="Simplified Arabic"/>
          <w:b/>
          <w:bCs/>
          <w:color w:val="000000"/>
          <w:sz w:val="32"/>
          <w:szCs w:val="32"/>
          <w:rtl/>
        </w:rPr>
      </w:pPr>
      <w:r w:rsidRPr="003E0BB8">
        <w:rPr>
          <w:rFonts w:ascii="Simplified Arabic" w:hAnsi="Simplified Arabic" w:cs="Simplified Arabic" w:hint="cs"/>
          <w:b/>
          <w:bCs/>
          <w:color w:val="000000"/>
          <w:sz w:val="32"/>
          <w:szCs w:val="32"/>
          <w:rtl/>
        </w:rPr>
        <w:lastRenderedPageBreak/>
        <w:t xml:space="preserve">الهوامش : </w:t>
      </w:r>
    </w:p>
    <w:p w:rsidR="003E0BB8" w:rsidRPr="003E0BB8" w:rsidRDefault="003E0BB8" w:rsidP="008A282C">
      <w:pPr>
        <w:pStyle w:val="Notedebasdepage"/>
        <w:numPr>
          <w:ilvl w:val="0"/>
          <w:numId w:val="45"/>
        </w:numPr>
        <w:shd w:val="clear" w:color="auto" w:fill="FFFFFF" w:themeFill="background1"/>
        <w:bidi/>
        <w:jc w:val="both"/>
        <w:rPr>
          <w:rFonts w:ascii="Simplified Arabic" w:hAnsi="Simplified Arabic" w:cs="Simplified Arabic"/>
          <w:sz w:val="24"/>
          <w:szCs w:val="24"/>
          <w:rtl/>
          <w:lang w:bidi="ar-DZ"/>
        </w:rPr>
      </w:pPr>
      <w:r w:rsidRPr="003E0BB8">
        <w:rPr>
          <w:rFonts w:ascii="Simplified Arabic" w:hAnsi="Simplified Arabic" w:cs="Simplified Arabic"/>
          <w:sz w:val="24"/>
          <w:szCs w:val="24"/>
          <w:rtl/>
          <w:lang w:bidi="ar-DZ"/>
        </w:rPr>
        <w:t>ابو الحسن</w:t>
      </w:r>
      <w:r w:rsidRPr="003E0BB8">
        <w:rPr>
          <w:rFonts w:ascii="Simplified Arabic" w:hAnsi="Simplified Arabic" w:cs="Simplified Arabic"/>
          <w:color w:val="000000" w:themeColor="text1"/>
          <w:sz w:val="24"/>
          <w:szCs w:val="24"/>
          <w:rtl/>
        </w:rPr>
        <w:t xml:space="preserve"> الماوردي، أدب الدنيا والدين، </w:t>
      </w:r>
      <w:r w:rsidRPr="003E0BB8">
        <w:rPr>
          <w:rFonts w:ascii="Simplified Arabic" w:hAnsi="Simplified Arabic" w:cs="Simplified Arabic"/>
          <w:color w:val="000000"/>
          <w:sz w:val="24"/>
          <w:szCs w:val="24"/>
          <w:shd w:val="clear" w:color="auto" w:fill="FFFFFF" w:themeFill="background1"/>
          <w:rtl/>
        </w:rPr>
        <w:t>دار اقرأ،بيروت، ط4، 1985</w:t>
      </w:r>
      <w:r w:rsidRPr="003E0BB8">
        <w:rPr>
          <w:rFonts w:ascii="Simplified Arabic" w:hAnsi="Simplified Arabic" w:cs="Simplified Arabic"/>
          <w:color w:val="000000" w:themeColor="text1"/>
          <w:sz w:val="24"/>
          <w:szCs w:val="24"/>
          <w:rtl/>
        </w:rPr>
        <w:t>.</w:t>
      </w:r>
    </w:p>
    <w:p w:rsidR="003E0BB8" w:rsidRPr="003E0BB8" w:rsidRDefault="003E0BB8" w:rsidP="008A282C">
      <w:pPr>
        <w:pStyle w:val="Paragraphedeliste"/>
        <w:numPr>
          <w:ilvl w:val="0"/>
          <w:numId w:val="45"/>
        </w:numPr>
        <w:bidi/>
        <w:spacing w:after="0"/>
        <w:ind w:right="117"/>
        <w:jc w:val="both"/>
        <w:rPr>
          <w:rFonts w:ascii="Simplified Arabic" w:hAnsi="Simplified Arabic" w:cs="Simplified Arabic"/>
          <w:sz w:val="24"/>
          <w:szCs w:val="24"/>
          <w:rtl/>
          <w:lang w:bidi="ar-DZ"/>
        </w:rPr>
      </w:pPr>
      <w:r w:rsidRPr="003E0BB8">
        <w:rPr>
          <w:rFonts w:ascii="Simplified Arabic" w:hAnsi="Simplified Arabic" w:cs="Simplified Arabic"/>
          <w:color w:val="000000" w:themeColor="text1"/>
          <w:sz w:val="24"/>
          <w:szCs w:val="24"/>
          <w:rtl/>
        </w:rPr>
        <w:t>عبد الرحمن بن خلدون، المقدمة (الق</w:t>
      </w:r>
      <w:r w:rsidR="008A282C">
        <w:rPr>
          <w:rFonts w:ascii="Simplified Arabic" w:hAnsi="Simplified Arabic" w:cs="Simplified Arabic"/>
          <w:color w:val="000000" w:themeColor="text1"/>
          <w:sz w:val="24"/>
          <w:szCs w:val="24"/>
          <w:rtl/>
        </w:rPr>
        <w:t>اهرة: الطبعة الأميرية، 1320هـ)</w:t>
      </w:r>
      <w:r w:rsidRPr="003E0BB8">
        <w:rPr>
          <w:rFonts w:ascii="Simplified Arabic" w:hAnsi="Simplified Arabic" w:cs="Simplified Arabic"/>
          <w:color w:val="000000" w:themeColor="text1"/>
          <w:sz w:val="24"/>
          <w:szCs w:val="24"/>
        </w:rPr>
        <w:t>.</w:t>
      </w:r>
    </w:p>
    <w:p w:rsidR="003E0BB8" w:rsidRPr="003E0BB8" w:rsidRDefault="003E0BB8" w:rsidP="008A282C">
      <w:pPr>
        <w:pStyle w:val="Notedebasdepage"/>
        <w:numPr>
          <w:ilvl w:val="0"/>
          <w:numId w:val="45"/>
        </w:numPr>
        <w:bidi/>
        <w:jc w:val="both"/>
        <w:rPr>
          <w:rFonts w:ascii="Simplified Arabic" w:hAnsi="Simplified Arabic" w:cs="Simplified Arabic"/>
          <w:sz w:val="24"/>
          <w:szCs w:val="24"/>
          <w:rtl/>
          <w:lang w:bidi="ar-DZ"/>
        </w:rPr>
      </w:pPr>
      <w:r w:rsidRPr="003E0BB8">
        <w:rPr>
          <w:rFonts w:ascii="Simplified Arabic" w:hAnsi="Simplified Arabic" w:cs="Simplified Arabic"/>
          <w:sz w:val="24"/>
          <w:szCs w:val="24"/>
          <w:rtl/>
          <w:lang w:bidi="ar-DZ"/>
        </w:rPr>
        <w:t>سيف الدين عبد الفتاح، "مدخل القيم إطار مرجعي لدراسة العلاقات الدولية في الإسلام، "</w:t>
      </w:r>
      <w:r w:rsidRPr="003E0BB8">
        <w:rPr>
          <w:rFonts w:ascii="Simplified Arabic" w:hAnsi="Simplified Arabic" w:cs="Simplified Arabic"/>
          <w:color w:val="000000"/>
          <w:sz w:val="24"/>
          <w:szCs w:val="24"/>
          <w:rtl/>
        </w:rPr>
        <w:t xml:space="preserve"> (القاهرة: المعهد العالمي للفكر الإسلامي، ضمن مشروع العلاقات الدولية في الإسلام، 1996)</w:t>
      </w:r>
      <w:r w:rsidRPr="003E0BB8">
        <w:rPr>
          <w:rFonts w:ascii="Simplified Arabic" w:hAnsi="Simplified Arabic" w:cs="Simplified Arabic"/>
          <w:sz w:val="24"/>
          <w:szCs w:val="24"/>
          <w:rtl/>
          <w:lang w:bidi="ar-DZ"/>
        </w:rPr>
        <w:t xml:space="preserve">، </w:t>
      </w:r>
      <w:r w:rsidR="008A282C">
        <w:rPr>
          <w:rFonts w:ascii="Simplified Arabic" w:hAnsi="Simplified Arabic" w:cs="Simplified Arabic"/>
          <w:sz w:val="24"/>
          <w:szCs w:val="24"/>
          <w:rtl/>
          <w:lang w:bidi="ar-DZ"/>
        </w:rPr>
        <w:t>جـ2</w:t>
      </w:r>
      <w:r w:rsidRPr="003E0BB8">
        <w:rPr>
          <w:rFonts w:ascii="Simplified Arabic" w:hAnsi="Simplified Arabic" w:cs="Simplified Arabic"/>
          <w:sz w:val="24"/>
          <w:szCs w:val="24"/>
          <w:rtl/>
          <w:lang w:bidi="ar-DZ"/>
        </w:rPr>
        <w:t>.</w:t>
      </w:r>
    </w:p>
    <w:p w:rsidR="003E0BB8" w:rsidRPr="003E0BB8" w:rsidRDefault="003E0BB8" w:rsidP="008A282C">
      <w:pPr>
        <w:pStyle w:val="Retraitcorpsdetexte3"/>
        <w:numPr>
          <w:ilvl w:val="0"/>
          <w:numId w:val="45"/>
        </w:numPr>
        <w:shd w:val="clear" w:color="auto" w:fill="FFFFFF"/>
        <w:bidi/>
        <w:spacing w:before="117" w:beforeAutospacing="0" w:after="117" w:afterAutospacing="0" w:line="276" w:lineRule="auto"/>
        <w:ind w:right="117"/>
        <w:jc w:val="both"/>
        <w:rPr>
          <w:rFonts w:ascii="Simplified Arabic" w:hAnsi="Simplified Arabic" w:cs="Simplified Arabic"/>
          <w:rtl/>
        </w:rPr>
      </w:pPr>
      <w:r w:rsidRPr="003E0BB8">
        <w:rPr>
          <w:rFonts w:ascii="Simplified Arabic" w:hAnsi="Simplified Arabic" w:cs="Simplified Arabic"/>
          <w:color w:val="000000" w:themeColor="text1"/>
          <w:shd w:val="clear" w:color="auto" w:fill="FFFFFF"/>
          <w:rtl/>
        </w:rPr>
        <w:t>عبد القادر طليمات (تحقيق وتعليق)، محمد بن خليل الأسدي، التيسير والاعتبار والتحرير والاختيار فيما يجب من حسن التدبير والنصيحة في التصرف والاختيار (القاهر</w:t>
      </w:r>
      <w:r w:rsidR="008A282C">
        <w:rPr>
          <w:rFonts w:ascii="Simplified Arabic" w:hAnsi="Simplified Arabic" w:cs="Simplified Arabic"/>
          <w:color w:val="000000" w:themeColor="text1"/>
          <w:shd w:val="clear" w:color="auto" w:fill="FFFFFF"/>
          <w:rtl/>
        </w:rPr>
        <w:t>ة: مطبعة مخيمر، 1967)</w:t>
      </w:r>
      <w:r w:rsidRPr="003E0BB8">
        <w:rPr>
          <w:rFonts w:ascii="Simplified Arabic" w:hAnsi="Simplified Arabic" w:cs="Simplified Arabic"/>
          <w:color w:val="000000" w:themeColor="text1"/>
          <w:shd w:val="clear" w:color="auto" w:fill="FFFFFF"/>
        </w:rPr>
        <w:t>.</w:t>
      </w:r>
    </w:p>
    <w:p w:rsidR="003E0BB8" w:rsidRPr="003E0BB8" w:rsidRDefault="003E0BB8" w:rsidP="008A282C">
      <w:pPr>
        <w:pStyle w:val="NormalWeb"/>
        <w:numPr>
          <w:ilvl w:val="0"/>
          <w:numId w:val="45"/>
        </w:numPr>
        <w:shd w:val="clear" w:color="auto" w:fill="FFFFFF"/>
        <w:bidi/>
        <w:spacing w:before="117" w:beforeAutospacing="0" w:after="117" w:afterAutospacing="0" w:line="276" w:lineRule="auto"/>
        <w:ind w:right="117"/>
        <w:jc w:val="both"/>
        <w:rPr>
          <w:rFonts w:ascii="Simplified Arabic" w:hAnsi="Simplified Arabic" w:cs="Simplified Arabic"/>
          <w:rtl/>
          <w:lang w:bidi="ar-DZ"/>
        </w:rPr>
      </w:pPr>
      <w:r w:rsidRPr="003E0BB8">
        <w:rPr>
          <w:rFonts w:ascii="Simplified Arabic" w:hAnsi="Simplified Arabic" w:cs="Simplified Arabic"/>
          <w:color w:val="000000" w:themeColor="text1"/>
          <w:rtl/>
        </w:rPr>
        <w:t>نصر محمد عارف، "هندسة البناء الحضاري عند مالك بن نبي، الفكر الإسلامي، نشرة غير دورية تصدر عن المعهد العالمي للفكر الإسلامي، القاهرة، عدد (14)، إبريل 1994</w:t>
      </w:r>
      <w:r w:rsidRPr="003E0BB8">
        <w:rPr>
          <w:rFonts w:ascii="Simplified Arabic" w:hAnsi="Simplified Arabic" w:cs="Simplified Arabic"/>
          <w:color w:val="000000" w:themeColor="text1"/>
        </w:rPr>
        <w:t>.</w:t>
      </w:r>
    </w:p>
    <w:p w:rsidR="003E0BB8" w:rsidRPr="003E0BB8" w:rsidRDefault="003E0BB8" w:rsidP="008A282C">
      <w:pPr>
        <w:pStyle w:val="NormalWeb"/>
        <w:numPr>
          <w:ilvl w:val="0"/>
          <w:numId w:val="45"/>
        </w:numPr>
        <w:shd w:val="clear" w:color="auto" w:fill="FFFFFF"/>
        <w:bidi/>
        <w:spacing w:before="0" w:beforeAutospacing="0" w:after="0" w:afterAutospacing="0" w:line="276" w:lineRule="auto"/>
        <w:ind w:right="117"/>
        <w:jc w:val="both"/>
        <w:rPr>
          <w:rFonts w:ascii="Simplified Arabic" w:hAnsi="Simplified Arabic" w:cs="Simplified Arabic"/>
          <w:rtl/>
          <w:lang w:bidi="ar-DZ"/>
        </w:rPr>
      </w:pPr>
      <w:r w:rsidRPr="003E0BB8">
        <w:rPr>
          <w:rFonts w:ascii="Simplified Arabic" w:hAnsi="Simplified Arabic" w:cs="Simplified Arabic"/>
          <w:color w:val="000000" w:themeColor="text1"/>
          <w:rtl/>
        </w:rPr>
        <w:t>نصر محمد عارف، "الحضارة – الثقافة- المدنية دراسة لسيرة المصطلح دلالة المفهوم"، ضمن بناء المفاهيم: دراسة معرفية ونماذج تطبيقية، إشراف على جمعة، سيف الدين عبد الفتاح (القاهرة: المعهد العالمي للفكر الإسلامي، 1997 – 1998)، جـ1</w:t>
      </w:r>
      <w:r w:rsidRPr="003E0BB8">
        <w:rPr>
          <w:rFonts w:ascii="Simplified Arabic" w:hAnsi="Simplified Arabic" w:cs="Simplified Arabic"/>
          <w:color w:val="000000" w:themeColor="text1"/>
        </w:rPr>
        <w:t>.</w:t>
      </w:r>
    </w:p>
    <w:p w:rsidR="003E0BB8" w:rsidRPr="003E0BB8" w:rsidRDefault="003E0BB8" w:rsidP="008A282C">
      <w:pPr>
        <w:pStyle w:val="Notedebasdepage"/>
        <w:numPr>
          <w:ilvl w:val="0"/>
          <w:numId w:val="45"/>
        </w:numPr>
        <w:bidi/>
        <w:jc w:val="both"/>
        <w:rPr>
          <w:rFonts w:ascii="Simplified Arabic" w:hAnsi="Simplified Arabic" w:cs="Simplified Arabic"/>
          <w:sz w:val="24"/>
          <w:szCs w:val="24"/>
          <w:rtl/>
          <w:lang w:bidi="ar-DZ"/>
        </w:rPr>
      </w:pPr>
      <w:r w:rsidRPr="003E0BB8">
        <w:rPr>
          <w:rFonts w:ascii="Simplified Arabic" w:hAnsi="Simplified Arabic" w:cs="Simplified Arabic"/>
          <w:color w:val="000000" w:themeColor="text1"/>
          <w:sz w:val="24"/>
          <w:szCs w:val="24"/>
          <w:rtl/>
        </w:rPr>
        <w:t>مالك بن نبي، شروط النهضة، ترجمة: عمر كامل مسقاوي، وعبد الصبور شاهين، ط3 (القاهرة- بيروت: دار الفكر، 1969)</w:t>
      </w:r>
      <w:r w:rsidR="008A282C">
        <w:rPr>
          <w:rFonts w:ascii="Simplified Arabic" w:hAnsi="Simplified Arabic" w:cs="Simplified Arabic" w:hint="cs"/>
          <w:color w:val="000000" w:themeColor="text1"/>
          <w:sz w:val="24"/>
          <w:szCs w:val="24"/>
          <w:rtl/>
        </w:rPr>
        <w:t>.</w:t>
      </w:r>
    </w:p>
    <w:p w:rsidR="003E0BB8" w:rsidRPr="003E0BB8" w:rsidRDefault="003E0BB8" w:rsidP="008A282C">
      <w:pPr>
        <w:pStyle w:val="NormalWeb"/>
        <w:numPr>
          <w:ilvl w:val="0"/>
          <w:numId w:val="45"/>
        </w:numPr>
        <w:shd w:val="clear" w:color="auto" w:fill="FFFFFF"/>
        <w:bidi/>
        <w:spacing w:before="0" w:beforeAutospacing="0" w:after="0" w:afterAutospacing="0" w:line="276" w:lineRule="auto"/>
        <w:ind w:right="119"/>
        <w:jc w:val="both"/>
        <w:rPr>
          <w:rFonts w:ascii="Simplified Arabic" w:hAnsi="Simplified Arabic" w:cs="Simplified Arabic"/>
          <w:color w:val="000000" w:themeColor="text1"/>
          <w:rtl/>
          <w:lang w:bidi="ar-DZ"/>
        </w:rPr>
      </w:pPr>
      <w:r w:rsidRPr="003E0BB8">
        <w:rPr>
          <w:rFonts w:ascii="Simplified Arabic" w:hAnsi="Simplified Arabic" w:cs="Simplified Arabic"/>
          <w:color w:val="000000" w:themeColor="text1"/>
          <w:rtl/>
        </w:rPr>
        <w:t xml:space="preserve">ضياء الدين سردار، "أسلمة العلوم أم تعريب الإسلام"، ترجمة: فضل دليو، جمال ميموني، مجلة الفكر العربي، بيروت، معهد الإنماء القومي، العدد </w:t>
      </w:r>
      <w:r w:rsidR="008A282C">
        <w:rPr>
          <w:rFonts w:ascii="Simplified Arabic" w:hAnsi="Simplified Arabic" w:cs="Simplified Arabic"/>
          <w:color w:val="000000" w:themeColor="text1"/>
          <w:rtl/>
        </w:rPr>
        <w:t>57 (شتاء 1994)</w:t>
      </w:r>
      <w:r w:rsidRPr="003E0BB8">
        <w:rPr>
          <w:rFonts w:ascii="Simplified Arabic" w:hAnsi="Simplified Arabic" w:cs="Simplified Arabic"/>
          <w:color w:val="000000" w:themeColor="text1"/>
        </w:rPr>
        <w:t>.</w:t>
      </w:r>
    </w:p>
    <w:p w:rsidR="003E0BB8" w:rsidRPr="003E0BB8" w:rsidRDefault="003E0BB8" w:rsidP="008A282C">
      <w:pPr>
        <w:pStyle w:val="Notedebasdepage"/>
        <w:numPr>
          <w:ilvl w:val="0"/>
          <w:numId w:val="45"/>
        </w:numPr>
        <w:bidi/>
        <w:jc w:val="both"/>
        <w:rPr>
          <w:rFonts w:ascii="Simplified Arabic" w:hAnsi="Simplified Arabic" w:cs="Simplified Arabic"/>
          <w:sz w:val="24"/>
          <w:szCs w:val="24"/>
          <w:rtl/>
          <w:lang w:bidi="ar-DZ"/>
        </w:rPr>
      </w:pPr>
      <w:r w:rsidRPr="003E0BB8">
        <w:rPr>
          <w:rFonts w:ascii="Simplified Arabic" w:hAnsi="Simplified Arabic" w:cs="Simplified Arabic"/>
          <w:sz w:val="24"/>
          <w:szCs w:val="24"/>
          <w:rtl/>
        </w:rPr>
        <w:t>مجموعة من المؤلفين ،</w:t>
      </w:r>
      <w:r w:rsidRPr="003E0BB8">
        <w:rPr>
          <w:rFonts w:ascii="Simplified Arabic" w:hAnsi="Simplified Arabic" w:cs="Simplified Arabic"/>
          <w:sz w:val="24"/>
          <w:szCs w:val="24"/>
          <w:rtl/>
          <w:lang w:bidi="ar-DZ"/>
        </w:rPr>
        <w:t>نحو مشروع حضاري نهضوي عربي ،بحوث ومناقشات الندوة الفكرية التي نظمها مركز دراسات الوحدة العربية</w:t>
      </w:r>
      <w:r w:rsidRPr="003E0BB8">
        <w:rPr>
          <w:rFonts w:ascii="Simplified Arabic" w:hAnsi="Simplified Arabic" w:cs="Simplified Arabic"/>
          <w:sz w:val="24"/>
          <w:szCs w:val="24"/>
          <w:lang w:bidi="ar-DZ"/>
        </w:rPr>
        <w:t xml:space="preserve"> </w:t>
      </w:r>
      <w:r w:rsidRPr="003E0BB8">
        <w:rPr>
          <w:rFonts w:ascii="Simplified Arabic" w:hAnsi="Simplified Arabic" w:cs="Simplified Arabic"/>
          <w:sz w:val="24"/>
          <w:szCs w:val="24"/>
          <w:rtl/>
        </w:rPr>
        <w:t>،مركز دراسات الوحدة العربية ، ،بيروت لبنان</w:t>
      </w:r>
      <w:r w:rsidR="008A282C" w:rsidRPr="008A282C">
        <w:rPr>
          <w:rFonts w:ascii="Simplified Arabic" w:hAnsi="Simplified Arabic" w:cs="Simplified Arabic"/>
          <w:sz w:val="24"/>
          <w:szCs w:val="24"/>
          <w:rtl/>
        </w:rPr>
        <w:t xml:space="preserve"> </w:t>
      </w:r>
      <w:r w:rsidR="008A282C" w:rsidRPr="003E0BB8">
        <w:rPr>
          <w:rFonts w:ascii="Simplified Arabic" w:hAnsi="Simplified Arabic" w:cs="Simplified Arabic"/>
          <w:sz w:val="24"/>
          <w:szCs w:val="24"/>
          <w:rtl/>
        </w:rPr>
        <w:t>الطبعة 1</w:t>
      </w:r>
      <w:r w:rsidR="008A282C">
        <w:rPr>
          <w:rFonts w:ascii="Simplified Arabic" w:hAnsi="Simplified Arabic" w:cs="Simplified Arabic" w:hint="cs"/>
          <w:sz w:val="24"/>
          <w:szCs w:val="24"/>
          <w:rtl/>
        </w:rPr>
        <w:t>،</w:t>
      </w:r>
      <w:r w:rsidRPr="003E0BB8">
        <w:rPr>
          <w:rFonts w:ascii="Simplified Arabic" w:hAnsi="Simplified Arabic" w:cs="Simplified Arabic"/>
          <w:sz w:val="24"/>
          <w:szCs w:val="24"/>
          <w:rtl/>
        </w:rPr>
        <w:t xml:space="preserve"> 2001.</w:t>
      </w:r>
    </w:p>
    <w:p w:rsidR="003E0BB8" w:rsidRPr="003E0BB8" w:rsidRDefault="003E0BB8" w:rsidP="008A282C">
      <w:pPr>
        <w:pStyle w:val="Notedebasdepage"/>
        <w:numPr>
          <w:ilvl w:val="0"/>
          <w:numId w:val="45"/>
        </w:numPr>
        <w:bidi/>
        <w:jc w:val="both"/>
        <w:rPr>
          <w:rFonts w:ascii="Simplified Arabic" w:hAnsi="Simplified Arabic" w:cs="Simplified Arabic"/>
          <w:sz w:val="24"/>
          <w:szCs w:val="24"/>
          <w:rtl/>
          <w:lang w:bidi="ar-DZ"/>
        </w:rPr>
      </w:pPr>
      <w:r w:rsidRPr="003E0BB8">
        <w:rPr>
          <w:rFonts w:ascii="Simplified Arabic" w:hAnsi="Simplified Arabic" w:cs="Simplified Arabic"/>
          <w:sz w:val="24"/>
          <w:szCs w:val="24"/>
          <w:rtl/>
          <w:lang w:bidi="ar-DZ"/>
        </w:rPr>
        <w:t xml:space="preserve"> د.محمد عابد الجابري ،المشروع النهضوي العربي ..مراجعة نقدية ،مركز دراسات الوحدة العربية ،بيروت لبنان ،ط2،سنة 2000.</w:t>
      </w:r>
    </w:p>
    <w:p w:rsidR="003E0BB8" w:rsidRPr="003E0BB8" w:rsidRDefault="003E0BB8" w:rsidP="008A282C">
      <w:pPr>
        <w:pStyle w:val="Paragraphedeliste"/>
        <w:numPr>
          <w:ilvl w:val="0"/>
          <w:numId w:val="45"/>
        </w:numPr>
        <w:bidi/>
        <w:jc w:val="both"/>
        <w:rPr>
          <w:rFonts w:ascii="Simplified Arabic" w:hAnsi="Simplified Arabic" w:cs="Simplified Arabic"/>
          <w:sz w:val="24"/>
          <w:szCs w:val="24"/>
          <w:rtl/>
        </w:rPr>
      </w:pPr>
      <w:r w:rsidRPr="003E0BB8">
        <w:rPr>
          <w:rFonts w:ascii="Simplified Arabic" w:hAnsi="Simplified Arabic" w:cs="Simplified Arabic"/>
          <w:sz w:val="24"/>
          <w:szCs w:val="24"/>
          <w:rtl/>
        </w:rPr>
        <w:t>رودني،والتر،أوربا و التخلف في إفريقيا،مجلة عالم المعرفة،م.س.</w:t>
      </w:r>
    </w:p>
    <w:p w:rsidR="003E0BB8" w:rsidRPr="003E0BB8" w:rsidRDefault="003E0BB8" w:rsidP="008A282C">
      <w:pPr>
        <w:pStyle w:val="Notedebasdepage"/>
        <w:numPr>
          <w:ilvl w:val="0"/>
          <w:numId w:val="45"/>
        </w:numPr>
        <w:bidi/>
        <w:jc w:val="both"/>
        <w:rPr>
          <w:rFonts w:ascii="Simplified Arabic" w:hAnsi="Simplified Arabic" w:cs="Simplified Arabic"/>
          <w:sz w:val="24"/>
          <w:szCs w:val="24"/>
          <w:rtl/>
          <w:lang w:bidi="ar-DZ"/>
        </w:rPr>
      </w:pPr>
      <w:r w:rsidRPr="003E0BB8">
        <w:rPr>
          <w:rFonts w:ascii="Simplified Arabic" w:hAnsi="Simplified Arabic" w:cs="Simplified Arabic"/>
          <w:sz w:val="24"/>
          <w:szCs w:val="24"/>
          <w:rtl/>
          <w:lang w:bidi="ar-DZ"/>
        </w:rPr>
        <w:t xml:space="preserve">النجار زغلول راغب:قضية التخلف العلمي و التقني زمن العالم الإسلامي،كتاب الأمة،الطبعة الأولى،قطر </w:t>
      </w:r>
      <w:r w:rsidR="008A282C">
        <w:rPr>
          <w:rFonts w:ascii="Simplified Arabic" w:hAnsi="Simplified Arabic" w:cs="Simplified Arabic" w:hint="cs"/>
          <w:sz w:val="24"/>
          <w:szCs w:val="24"/>
          <w:rtl/>
          <w:lang w:bidi="ar-DZ"/>
        </w:rPr>
        <w:t>.</w:t>
      </w:r>
    </w:p>
    <w:p w:rsidR="003E0BB8" w:rsidRPr="003E0BB8" w:rsidRDefault="003E0BB8" w:rsidP="008A282C">
      <w:pPr>
        <w:pStyle w:val="Paragraphedeliste"/>
        <w:numPr>
          <w:ilvl w:val="0"/>
          <w:numId w:val="45"/>
        </w:numPr>
        <w:bidi/>
        <w:jc w:val="both"/>
        <w:rPr>
          <w:rFonts w:ascii="Simplified Arabic" w:hAnsi="Simplified Arabic" w:cs="Simplified Arabic"/>
          <w:sz w:val="24"/>
          <w:szCs w:val="24"/>
          <w:rtl/>
          <w:lang w:bidi="ar-DZ"/>
        </w:rPr>
      </w:pPr>
      <w:r w:rsidRPr="003E0BB8">
        <w:rPr>
          <w:rFonts w:ascii="Simplified Arabic" w:hAnsi="Simplified Arabic" w:cs="Simplified Arabic"/>
          <w:sz w:val="24"/>
          <w:szCs w:val="24"/>
          <w:rtl/>
          <w:lang w:bidi="ar-DZ"/>
        </w:rPr>
        <w:t xml:space="preserve">عبود،عبد الغني:((أقوال التنمية)) ، مجلة المنطق ،العدد 68،69 دو الحجة 1411 ه،تموز </w:t>
      </w:r>
      <w:smartTag w:uri="urn:schemas-microsoft-com:office:smarttags" w:element="metricconverter">
        <w:smartTagPr>
          <w:attr w:name="ProductID" w:val="1990 م"/>
        </w:smartTagPr>
        <w:r w:rsidRPr="003E0BB8">
          <w:rPr>
            <w:rFonts w:ascii="Simplified Arabic" w:hAnsi="Simplified Arabic" w:cs="Simplified Arabic"/>
            <w:sz w:val="24"/>
            <w:szCs w:val="24"/>
            <w:rtl/>
            <w:lang w:bidi="ar-DZ"/>
          </w:rPr>
          <w:t>1990 م</w:t>
        </w:r>
      </w:smartTag>
      <w:r w:rsidRPr="003E0BB8">
        <w:rPr>
          <w:rFonts w:ascii="Simplified Arabic" w:hAnsi="Simplified Arabic" w:cs="Simplified Arabic"/>
          <w:sz w:val="24"/>
          <w:szCs w:val="24"/>
          <w:rtl/>
          <w:lang w:bidi="ar-DZ"/>
        </w:rPr>
        <w:t xml:space="preserve"> </w:t>
      </w:r>
      <w:r w:rsidR="008A282C">
        <w:rPr>
          <w:rFonts w:ascii="Simplified Arabic" w:hAnsi="Simplified Arabic" w:cs="Simplified Arabic" w:hint="cs"/>
          <w:sz w:val="24"/>
          <w:szCs w:val="24"/>
          <w:rtl/>
          <w:lang w:bidi="ar-DZ"/>
        </w:rPr>
        <w:t>.</w:t>
      </w:r>
    </w:p>
    <w:p w:rsidR="003E0BB8" w:rsidRPr="003E0BB8" w:rsidRDefault="003E0BB8" w:rsidP="008A282C">
      <w:pPr>
        <w:pStyle w:val="Paragraphedeliste"/>
        <w:numPr>
          <w:ilvl w:val="0"/>
          <w:numId w:val="45"/>
        </w:numPr>
        <w:bidi/>
        <w:jc w:val="both"/>
        <w:rPr>
          <w:rFonts w:ascii="Simplified Arabic" w:hAnsi="Simplified Arabic" w:cs="Simplified Arabic"/>
          <w:sz w:val="24"/>
          <w:szCs w:val="24"/>
          <w:rtl/>
          <w:lang w:bidi="ar-DZ"/>
        </w:rPr>
      </w:pPr>
      <w:r w:rsidRPr="003E0BB8">
        <w:rPr>
          <w:rFonts w:ascii="Simplified Arabic" w:hAnsi="Simplified Arabic" w:cs="Simplified Arabic"/>
          <w:sz w:val="24"/>
          <w:szCs w:val="24"/>
          <w:rtl/>
          <w:lang w:bidi="ar-DZ"/>
        </w:rPr>
        <w:t>.د.ابراهيم حسين العسل، التنمية في الفكر الإسلامي:مفاهيم –عطاءات- معوقات أساليب ، مجد المؤسسة الجامعية للدراسات</w:t>
      </w:r>
      <w:r w:rsidR="008A282C">
        <w:rPr>
          <w:rFonts w:ascii="Simplified Arabic" w:hAnsi="Simplified Arabic" w:cs="Simplified Arabic"/>
          <w:sz w:val="24"/>
          <w:szCs w:val="24"/>
          <w:rtl/>
          <w:lang w:bidi="ar-DZ"/>
        </w:rPr>
        <w:t xml:space="preserve"> والنشر والتوزيع بيروت ،ط1</w:t>
      </w:r>
      <w:r w:rsidR="008A282C">
        <w:rPr>
          <w:rFonts w:ascii="Simplified Arabic" w:hAnsi="Simplified Arabic" w:cs="Simplified Arabic" w:hint="cs"/>
          <w:sz w:val="24"/>
          <w:szCs w:val="24"/>
          <w:rtl/>
          <w:lang w:bidi="ar-DZ"/>
        </w:rPr>
        <w:t xml:space="preserve"> </w:t>
      </w:r>
      <w:r w:rsidR="008A282C">
        <w:rPr>
          <w:rFonts w:ascii="Simplified Arabic" w:hAnsi="Simplified Arabic" w:cs="Simplified Arabic"/>
          <w:sz w:val="24"/>
          <w:szCs w:val="24"/>
          <w:rtl/>
          <w:lang w:bidi="ar-DZ"/>
        </w:rPr>
        <w:t>،2006</w:t>
      </w:r>
      <w:r w:rsidRPr="003E0BB8">
        <w:rPr>
          <w:rFonts w:ascii="Simplified Arabic" w:hAnsi="Simplified Arabic" w:cs="Simplified Arabic"/>
          <w:sz w:val="24"/>
          <w:szCs w:val="24"/>
          <w:rtl/>
          <w:lang w:bidi="ar-DZ"/>
        </w:rPr>
        <w:t>.</w:t>
      </w:r>
    </w:p>
    <w:p w:rsidR="003E0BB8" w:rsidRPr="003E0BB8" w:rsidRDefault="003E0BB8" w:rsidP="008A282C">
      <w:pPr>
        <w:pStyle w:val="Paragraphedeliste"/>
        <w:numPr>
          <w:ilvl w:val="0"/>
          <w:numId w:val="45"/>
        </w:numPr>
        <w:bidi/>
        <w:jc w:val="both"/>
        <w:rPr>
          <w:rFonts w:ascii="Simplified Arabic" w:hAnsi="Simplified Arabic" w:cs="Simplified Arabic"/>
          <w:sz w:val="24"/>
          <w:szCs w:val="24"/>
          <w:lang w:bidi="ar-DZ"/>
        </w:rPr>
      </w:pPr>
      <w:r w:rsidRPr="003E0BB8">
        <w:rPr>
          <w:rFonts w:ascii="Simplified Arabic" w:hAnsi="Simplified Arabic" w:cs="Simplified Arabic"/>
          <w:sz w:val="24"/>
          <w:szCs w:val="24"/>
          <w:rtl/>
          <w:lang w:bidi="ar-DZ"/>
        </w:rPr>
        <w:t>الحاج علي مصطفى: ((مفهوم التنمية و مرتكزاتها في ضوء مشكلة التبعية ))، مجلة المنطلق،م.س.</w:t>
      </w:r>
    </w:p>
    <w:p w:rsidR="003E0BB8" w:rsidRPr="003E0BB8" w:rsidRDefault="003E0BB8" w:rsidP="008A282C">
      <w:pPr>
        <w:pStyle w:val="Notedebasdepage"/>
        <w:numPr>
          <w:ilvl w:val="0"/>
          <w:numId w:val="45"/>
        </w:numPr>
        <w:bidi/>
        <w:jc w:val="both"/>
        <w:rPr>
          <w:rFonts w:ascii="Simplified Arabic" w:hAnsi="Simplified Arabic" w:cs="Simplified Arabic"/>
          <w:sz w:val="24"/>
          <w:szCs w:val="24"/>
          <w:rtl/>
          <w:lang w:bidi="ar-DZ"/>
        </w:rPr>
      </w:pPr>
      <w:r w:rsidRPr="003E0BB8">
        <w:rPr>
          <w:rFonts w:ascii="Simplified Arabic" w:hAnsi="Simplified Arabic" w:cs="Simplified Arabic"/>
          <w:sz w:val="24"/>
          <w:szCs w:val="24"/>
          <w:rtl/>
          <w:lang w:bidi="ar-DZ"/>
        </w:rPr>
        <w:t>د وهب علي ،الديون الخارجية وسيلة لابتزاز الدول المتنامية و</w:t>
      </w:r>
      <w:r w:rsidR="008A282C">
        <w:rPr>
          <w:rFonts w:ascii="Simplified Arabic" w:hAnsi="Simplified Arabic" w:cs="Simplified Arabic"/>
          <w:sz w:val="24"/>
          <w:szCs w:val="24"/>
          <w:rtl/>
          <w:lang w:bidi="ar-DZ"/>
        </w:rPr>
        <w:t>نهب لثرواتها ،مجلة المنطلق ،م س</w:t>
      </w:r>
      <w:r w:rsidRPr="003E0BB8">
        <w:rPr>
          <w:rFonts w:ascii="Simplified Arabic" w:hAnsi="Simplified Arabic" w:cs="Simplified Arabic"/>
          <w:sz w:val="24"/>
          <w:szCs w:val="24"/>
          <w:rtl/>
          <w:lang w:bidi="ar-DZ"/>
        </w:rPr>
        <w:t>.</w:t>
      </w:r>
    </w:p>
    <w:p w:rsidR="003E0BB8" w:rsidRPr="003E0BB8" w:rsidRDefault="003E0BB8" w:rsidP="008A282C">
      <w:pPr>
        <w:pStyle w:val="Paragraphedeliste"/>
        <w:numPr>
          <w:ilvl w:val="0"/>
          <w:numId w:val="45"/>
        </w:numPr>
        <w:bidi/>
        <w:jc w:val="both"/>
        <w:rPr>
          <w:rFonts w:ascii="Simplified Arabic" w:hAnsi="Simplified Arabic" w:cs="Simplified Arabic"/>
          <w:color w:val="000000"/>
          <w:sz w:val="24"/>
          <w:szCs w:val="24"/>
          <w:rtl/>
        </w:rPr>
      </w:pPr>
      <w:r w:rsidRPr="003E0BB8">
        <w:rPr>
          <w:rFonts w:ascii="Simplified Arabic" w:hAnsi="Simplified Arabic" w:cs="Simplified Arabic"/>
          <w:color w:val="000000"/>
          <w:sz w:val="24"/>
          <w:szCs w:val="24"/>
          <w:rtl/>
        </w:rPr>
        <w:lastRenderedPageBreak/>
        <w:t xml:space="preserve">ميلود تومي، " إنتاج المعرفة لتعزيز تنافسية المؤسسة الاقتصادية" مداخلة ألقيت في الملتقى الدولي الثالث حول تسيير المؤسسات – المعرفة الركيزة الجديدة والتحدي التنافسي للمؤسسات الاقتصادية- الجزائر: جامعة محمد خيضر- بسكرة: كلية العلوم الاقتصادية وعلوم التسيير، يومي 12و13  نوفمبر 2005 ، الجزء الأول </w:t>
      </w:r>
      <w:r w:rsidR="008A282C">
        <w:rPr>
          <w:rFonts w:ascii="Simplified Arabic" w:hAnsi="Simplified Arabic" w:cs="Simplified Arabic" w:hint="cs"/>
          <w:color w:val="000000"/>
          <w:sz w:val="24"/>
          <w:szCs w:val="24"/>
          <w:rtl/>
        </w:rPr>
        <w:t>.</w:t>
      </w:r>
    </w:p>
    <w:p w:rsidR="003E0BB8" w:rsidRPr="003E0BB8" w:rsidRDefault="00A31CA7" w:rsidP="008A282C">
      <w:pPr>
        <w:pStyle w:val="Paragraphedeliste"/>
        <w:numPr>
          <w:ilvl w:val="0"/>
          <w:numId w:val="45"/>
        </w:numPr>
        <w:shd w:val="clear" w:color="auto" w:fill="FBFBFB"/>
        <w:bidi/>
        <w:jc w:val="both"/>
        <w:textAlignment w:val="baseline"/>
        <w:rPr>
          <w:rFonts w:ascii="Simplified Arabic" w:hAnsi="Simplified Arabic" w:cs="Simplified Arabic"/>
          <w:color w:val="000000"/>
          <w:sz w:val="24"/>
          <w:szCs w:val="24"/>
          <w:rtl/>
        </w:rPr>
      </w:pPr>
      <w:hyperlink r:id="rId12" w:tooltip="02 - كتاب الملاحق" w:history="1">
        <w:r w:rsidR="003E0BB8" w:rsidRPr="003E0BB8">
          <w:rPr>
            <w:rStyle w:val="Lienhypertexte"/>
            <w:rFonts w:ascii="Simplified Arabic" w:hAnsi="Simplified Arabic" w:cs="Simplified Arabic"/>
            <w:color w:val="000000"/>
            <w:sz w:val="24"/>
            <w:szCs w:val="24"/>
            <w:u w:val="none"/>
            <w:bdr w:val="none" w:sz="0" w:space="0" w:color="auto" w:frame="1"/>
            <w:rtl/>
          </w:rPr>
          <w:t>السيد يسين</w:t>
        </w:r>
      </w:hyperlink>
      <w:r w:rsidR="003E0BB8" w:rsidRPr="003E0BB8">
        <w:rPr>
          <w:rFonts w:ascii="Simplified Arabic" w:hAnsi="Simplified Arabic" w:cs="Simplified Arabic"/>
          <w:color w:val="000000"/>
          <w:sz w:val="24"/>
          <w:szCs w:val="24"/>
          <w:rtl/>
        </w:rPr>
        <w:t>،أزمة العولمة وانهيار الرأسماليّة،جريدة الحياة اللندنية الصادرة بتاريخ 10 يناير 2016 ،والمنشور على الرابط التالي :</w:t>
      </w:r>
      <w:r w:rsidR="003E0BB8" w:rsidRPr="003E0BB8">
        <w:rPr>
          <w:rFonts w:ascii="Simplified Arabic" w:hAnsi="Simplified Arabic" w:cs="Simplified Arabic"/>
          <w:sz w:val="24"/>
          <w:szCs w:val="24"/>
        </w:rPr>
        <w:t xml:space="preserve"> </w:t>
      </w:r>
      <w:r w:rsidR="003E0BB8" w:rsidRPr="003E0BB8">
        <w:rPr>
          <w:rFonts w:ascii="Simplified Arabic" w:hAnsi="Simplified Arabic" w:cs="Simplified Arabic"/>
          <w:color w:val="000000"/>
          <w:sz w:val="24"/>
          <w:szCs w:val="24"/>
        </w:rPr>
        <w:t>http://www.alhayat.com/Opinion/Writers/13333720</w:t>
      </w:r>
    </w:p>
    <w:p w:rsidR="003E0BB8" w:rsidRPr="003E0BB8" w:rsidRDefault="003E0BB8" w:rsidP="008A282C">
      <w:pPr>
        <w:pStyle w:val="Notedebasdepage"/>
        <w:numPr>
          <w:ilvl w:val="0"/>
          <w:numId w:val="45"/>
        </w:numPr>
        <w:bidi/>
        <w:jc w:val="both"/>
        <w:rPr>
          <w:rFonts w:ascii="Simplified Arabic" w:hAnsi="Simplified Arabic" w:cs="Simplified Arabic"/>
          <w:color w:val="000000" w:themeColor="text1"/>
          <w:sz w:val="24"/>
          <w:szCs w:val="24"/>
          <w:rtl/>
          <w:lang w:bidi="ar-DZ"/>
        </w:rPr>
      </w:pPr>
      <w:r w:rsidRPr="003E0BB8">
        <w:rPr>
          <w:rFonts w:ascii="Simplified Arabic" w:hAnsi="Simplified Arabic" w:cs="Simplified Arabic"/>
          <w:color w:val="000000" w:themeColor="text1"/>
          <w:sz w:val="24"/>
          <w:szCs w:val="24"/>
          <w:rtl/>
          <w:lang w:bidi="ar-DZ"/>
        </w:rPr>
        <w:t xml:space="preserve">شهادة منشورة للدكتور المؤرخ  مولود عويمر على هامش زيارة وفد اندونيسي الى مقر جمعية العلماء المسلمين الجزائرية منشورة على موقعها تحت عنوان : اندونيسيا في فكر مالك بن نبي يوم السبت </w:t>
      </w:r>
      <w:r w:rsidRPr="003E0BB8">
        <w:rPr>
          <w:rFonts w:ascii="Simplified Arabic" w:hAnsi="Simplified Arabic" w:cs="Simplified Arabic"/>
          <w:color w:val="000000" w:themeColor="text1"/>
          <w:sz w:val="24"/>
          <w:szCs w:val="24"/>
          <w:shd w:val="clear" w:color="auto" w:fill="FFFFFF"/>
          <w:rtl/>
        </w:rPr>
        <w:t xml:space="preserve">3 ذو الحجة 1435ﻫ, </w:t>
      </w:r>
      <w:r w:rsidRPr="003E0BB8">
        <w:rPr>
          <w:rFonts w:ascii="Simplified Arabic" w:hAnsi="Simplified Arabic" w:cs="Simplified Arabic"/>
          <w:color w:val="000000" w:themeColor="text1"/>
          <w:sz w:val="24"/>
          <w:szCs w:val="24"/>
          <w:shd w:val="clear" w:color="auto" w:fill="FFFFFF"/>
        </w:rPr>
        <w:t>http://www.oulamadz.org</w:t>
      </w:r>
      <w:r w:rsidRPr="003E0BB8">
        <w:rPr>
          <w:rFonts w:ascii="Simplified Arabic" w:hAnsi="Simplified Arabic" w:cs="Simplified Arabic"/>
          <w:color w:val="000000" w:themeColor="text1"/>
          <w:sz w:val="24"/>
          <w:szCs w:val="24"/>
          <w:shd w:val="clear" w:color="auto" w:fill="FFFFFF"/>
          <w:rtl/>
        </w:rPr>
        <w:t xml:space="preserve"> /</w:t>
      </w:r>
    </w:p>
    <w:p w:rsidR="003E0BB8" w:rsidRPr="003E0BB8" w:rsidRDefault="003E0BB8" w:rsidP="008A282C">
      <w:pPr>
        <w:pStyle w:val="Titre1"/>
        <w:numPr>
          <w:ilvl w:val="0"/>
          <w:numId w:val="45"/>
        </w:numPr>
        <w:bidi/>
        <w:spacing w:before="0"/>
        <w:jc w:val="both"/>
        <w:rPr>
          <w:rFonts w:ascii="Simplified Arabic" w:hAnsi="Simplified Arabic" w:cs="Simplified Arabic"/>
          <w:b w:val="0"/>
          <w:bCs w:val="0"/>
          <w:color w:val="000000" w:themeColor="text1"/>
          <w:sz w:val="24"/>
          <w:szCs w:val="24"/>
          <w:rtl/>
        </w:rPr>
      </w:pPr>
      <w:r w:rsidRPr="003E0BB8">
        <w:rPr>
          <w:rFonts w:ascii="Simplified Arabic" w:hAnsi="Simplified Arabic" w:cs="Simplified Arabic"/>
          <w:b w:val="0"/>
          <w:bCs w:val="0"/>
          <w:color w:val="000000" w:themeColor="text1"/>
          <w:sz w:val="24"/>
          <w:szCs w:val="24"/>
          <w:rtl/>
        </w:rPr>
        <w:t>مرتضى</w:t>
      </w:r>
      <w:r w:rsidRPr="003E0BB8">
        <w:rPr>
          <w:rFonts w:ascii="Simplified Arabic" w:hAnsi="Simplified Arabic"/>
          <w:b w:val="0"/>
          <w:bCs w:val="0"/>
          <w:color w:val="000000" w:themeColor="text1"/>
          <w:sz w:val="24"/>
          <w:szCs w:val="24"/>
          <w:rtl/>
        </w:rPr>
        <w:t>‭</w:t>
      </w:r>
      <w:r w:rsidRPr="003E0BB8">
        <w:rPr>
          <w:rFonts w:ascii="Simplified Arabic" w:hAnsi="Simplified Arabic" w:cs="Simplified Arabic"/>
          <w:b w:val="0"/>
          <w:bCs w:val="0"/>
          <w:color w:val="000000" w:themeColor="text1"/>
          <w:sz w:val="24"/>
          <w:szCs w:val="24"/>
        </w:rPr>
        <w:t xml:space="preserve"> </w:t>
      </w:r>
      <w:r w:rsidRPr="003E0BB8">
        <w:rPr>
          <w:rFonts w:cs="Simplified Arabic"/>
          <w:b w:val="0"/>
          <w:bCs w:val="0"/>
          <w:color w:val="000000" w:themeColor="text1"/>
          <w:sz w:val="24"/>
          <w:szCs w:val="24"/>
        </w:rPr>
        <w:t>‬</w:t>
      </w:r>
      <w:r w:rsidRPr="003E0BB8">
        <w:rPr>
          <w:rFonts w:ascii="Simplified Arabic" w:hAnsi="Simplified Arabic" w:cs="Simplified Arabic"/>
          <w:b w:val="0"/>
          <w:bCs w:val="0"/>
          <w:color w:val="000000" w:themeColor="text1"/>
          <w:sz w:val="24"/>
          <w:szCs w:val="24"/>
          <w:rtl/>
        </w:rPr>
        <w:t>زبوري، النخبة</w:t>
      </w:r>
      <w:r w:rsidRPr="003E0BB8">
        <w:rPr>
          <w:rFonts w:ascii="Simplified Arabic" w:hAnsi="Simplified Arabic"/>
          <w:b w:val="0"/>
          <w:bCs w:val="0"/>
          <w:color w:val="000000" w:themeColor="text1"/>
          <w:sz w:val="24"/>
          <w:szCs w:val="24"/>
          <w:rtl/>
        </w:rPr>
        <w:t>‭</w:t>
      </w:r>
      <w:r w:rsidRPr="003E0BB8">
        <w:rPr>
          <w:rFonts w:ascii="Simplified Arabic" w:hAnsi="Simplified Arabic" w:cs="Simplified Arabic"/>
          <w:b w:val="0"/>
          <w:bCs w:val="0"/>
          <w:color w:val="000000" w:themeColor="text1"/>
          <w:sz w:val="24"/>
          <w:szCs w:val="24"/>
        </w:rPr>
        <w:t xml:space="preserve"> </w:t>
      </w:r>
      <w:r w:rsidRPr="003E0BB8">
        <w:rPr>
          <w:rFonts w:cs="Simplified Arabic"/>
          <w:b w:val="0"/>
          <w:bCs w:val="0"/>
          <w:color w:val="000000" w:themeColor="text1"/>
          <w:sz w:val="24"/>
          <w:szCs w:val="24"/>
        </w:rPr>
        <w:t>‬</w:t>
      </w:r>
      <w:r w:rsidRPr="003E0BB8">
        <w:rPr>
          <w:rFonts w:ascii="Simplified Arabic" w:hAnsi="Simplified Arabic" w:cs="Simplified Arabic"/>
          <w:b w:val="0"/>
          <w:bCs w:val="0"/>
          <w:color w:val="000000" w:themeColor="text1"/>
          <w:sz w:val="24"/>
          <w:szCs w:val="24"/>
          <w:rtl/>
        </w:rPr>
        <w:t>الجزائرية</w:t>
      </w:r>
      <w:r w:rsidRPr="003E0BB8">
        <w:rPr>
          <w:rFonts w:ascii="Simplified Arabic" w:hAnsi="Simplified Arabic"/>
          <w:b w:val="0"/>
          <w:bCs w:val="0"/>
          <w:color w:val="000000" w:themeColor="text1"/>
          <w:sz w:val="24"/>
          <w:szCs w:val="24"/>
          <w:rtl/>
        </w:rPr>
        <w:t>‭</w:t>
      </w:r>
      <w:r w:rsidRPr="003E0BB8">
        <w:rPr>
          <w:rFonts w:ascii="Simplified Arabic" w:hAnsi="Simplified Arabic" w:cs="Simplified Arabic"/>
          <w:b w:val="0"/>
          <w:bCs w:val="0"/>
          <w:color w:val="000000" w:themeColor="text1"/>
          <w:sz w:val="24"/>
          <w:szCs w:val="24"/>
        </w:rPr>
        <w:t xml:space="preserve"> </w:t>
      </w:r>
      <w:r w:rsidRPr="003E0BB8">
        <w:rPr>
          <w:rFonts w:cs="Simplified Arabic"/>
          <w:b w:val="0"/>
          <w:bCs w:val="0"/>
          <w:color w:val="000000" w:themeColor="text1"/>
          <w:sz w:val="24"/>
          <w:szCs w:val="24"/>
        </w:rPr>
        <w:t>‬</w:t>
      </w:r>
      <w:r w:rsidRPr="003E0BB8">
        <w:rPr>
          <w:rFonts w:ascii="Simplified Arabic" w:hAnsi="Simplified Arabic" w:cs="Simplified Arabic"/>
          <w:b w:val="0"/>
          <w:bCs w:val="0"/>
          <w:color w:val="000000" w:themeColor="text1"/>
          <w:sz w:val="24"/>
          <w:szCs w:val="24"/>
          <w:rtl/>
        </w:rPr>
        <w:t>مشوّهة</w:t>
      </w:r>
      <w:r w:rsidRPr="003E0BB8">
        <w:rPr>
          <w:rFonts w:ascii="Simplified Arabic" w:hAnsi="Simplified Arabic"/>
          <w:b w:val="0"/>
          <w:bCs w:val="0"/>
          <w:color w:val="000000" w:themeColor="text1"/>
          <w:sz w:val="24"/>
          <w:szCs w:val="24"/>
          <w:rtl/>
        </w:rPr>
        <w:t>‭</w:t>
      </w:r>
      <w:r w:rsidRPr="003E0BB8">
        <w:rPr>
          <w:rFonts w:ascii="Simplified Arabic" w:hAnsi="Simplified Arabic" w:cs="Simplified Arabic"/>
          <w:b w:val="0"/>
          <w:bCs w:val="0"/>
          <w:color w:val="000000" w:themeColor="text1"/>
          <w:sz w:val="24"/>
          <w:szCs w:val="24"/>
          <w:rtl/>
        </w:rPr>
        <w:t>...</w:t>
      </w:r>
      <w:r w:rsidRPr="003E0BB8">
        <w:rPr>
          <w:rFonts w:ascii="Simplified Arabic" w:hAnsi="Simplified Arabic" w:cs="Simplified Arabic"/>
          <w:b w:val="0"/>
          <w:bCs w:val="0"/>
          <w:color w:val="000000" w:themeColor="text1"/>
          <w:sz w:val="24"/>
          <w:szCs w:val="24"/>
        </w:rPr>
        <w:t xml:space="preserve"> </w:t>
      </w:r>
      <w:r w:rsidRPr="003E0BB8">
        <w:rPr>
          <w:rFonts w:cs="Simplified Arabic"/>
          <w:b w:val="0"/>
          <w:bCs w:val="0"/>
          <w:color w:val="000000" w:themeColor="text1"/>
          <w:sz w:val="24"/>
          <w:szCs w:val="24"/>
        </w:rPr>
        <w:t>‬</w:t>
      </w:r>
      <w:r w:rsidRPr="003E0BB8">
        <w:rPr>
          <w:rFonts w:ascii="Simplified Arabic" w:hAnsi="Simplified Arabic" w:cs="Simplified Arabic"/>
          <w:b w:val="0"/>
          <w:bCs w:val="0"/>
          <w:color w:val="000000" w:themeColor="text1"/>
          <w:sz w:val="24"/>
          <w:szCs w:val="24"/>
          <w:rtl/>
        </w:rPr>
        <w:t>وهذا</w:t>
      </w:r>
      <w:r w:rsidRPr="003E0BB8">
        <w:rPr>
          <w:rFonts w:ascii="Simplified Arabic" w:hAnsi="Simplified Arabic"/>
          <w:b w:val="0"/>
          <w:bCs w:val="0"/>
          <w:color w:val="000000" w:themeColor="text1"/>
          <w:sz w:val="24"/>
          <w:szCs w:val="24"/>
          <w:rtl/>
        </w:rPr>
        <w:t>‭</w:t>
      </w:r>
      <w:r w:rsidRPr="003E0BB8">
        <w:rPr>
          <w:rFonts w:ascii="Simplified Arabic" w:hAnsi="Simplified Arabic" w:cs="Simplified Arabic"/>
          <w:b w:val="0"/>
          <w:bCs w:val="0"/>
          <w:color w:val="000000" w:themeColor="text1"/>
          <w:sz w:val="24"/>
          <w:szCs w:val="24"/>
        </w:rPr>
        <w:t xml:space="preserve"> </w:t>
      </w:r>
      <w:r w:rsidRPr="003E0BB8">
        <w:rPr>
          <w:rFonts w:cs="Simplified Arabic"/>
          <w:b w:val="0"/>
          <w:bCs w:val="0"/>
          <w:color w:val="000000" w:themeColor="text1"/>
          <w:sz w:val="24"/>
          <w:szCs w:val="24"/>
        </w:rPr>
        <w:t>‬</w:t>
      </w:r>
      <w:r w:rsidRPr="003E0BB8">
        <w:rPr>
          <w:rFonts w:ascii="Simplified Arabic" w:hAnsi="Simplified Arabic" w:cs="Simplified Arabic"/>
          <w:b w:val="0"/>
          <w:bCs w:val="0"/>
          <w:color w:val="000000" w:themeColor="text1"/>
          <w:sz w:val="24"/>
          <w:szCs w:val="24"/>
          <w:rtl/>
        </w:rPr>
        <w:t>أفشل</w:t>
      </w:r>
      <w:r w:rsidRPr="003E0BB8">
        <w:rPr>
          <w:rFonts w:ascii="Simplified Arabic" w:hAnsi="Simplified Arabic"/>
          <w:b w:val="0"/>
          <w:bCs w:val="0"/>
          <w:color w:val="000000" w:themeColor="text1"/>
          <w:sz w:val="24"/>
          <w:szCs w:val="24"/>
          <w:rtl/>
        </w:rPr>
        <w:t>‭</w:t>
      </w:r>
      <w:r w:rsidRPr="003E0BB8">
        <w:rPr>
          <w:rFonts w:ascii="Simplified Arabic" w:hAnsi="Simplified Arabic" w:cs="Simplified Arabic"/>
          <w:b w:val="0"/>
          <w:bCs w:val="0"/>
          <w:color w:val="000000" w:themeColor="text1"/>
          <w:sz w:val="24"/>
          <w:szCs w:val="24"/>
          <w:rtl/>
        </w:rPr>
        <w:t xml:space="preserve"> </w:t>
      </w:r>
      <w:r w:rsidRPr="003E0BB8">
        <w:rPr>
          <w:rFonts w:ascii="Simplified Arabic" w:hAnsi="Simplified Arabic"/>
          <w:b w:val="0"/>
          <w:bCs w:val="0"/>
          <w:color w:val="000000" w:themeColor="text1"/>
          <w:sz w:val="24"/>
          <w:szCs w:val="24"/>
          <w:rtl/>
        </w:rPr>
        <w:t>‬</w:t>
      </w:r>
      <w:r w:rsidRPr="003E0BB8">
        <w:rPr>
          <w:rFonts w:ascii="Simplified Arabic" w:hAnsi="Simplified Arabic" w:cs="Simplified Arabic"/>
          <w:b w:val="0"/>
          <w:bCs w:val="0"/>
          <w:color w:val="000000" w:themeColor="text1"/>
          <w:sz w:val="24"/>
          <w:szCs w:val="24"/>
          <w:rtl/>
        </w:rPr>
        <w:t>الانطلاقة</w:t>
      </w:r>
      <w:r w:rsidRPr="003E0BB8">
        <w:rPr>
          <w:rFonts w:ascii="Simplified Arabic" w:hAnsi="Simplified Arabic"/>
          <w:b w:val="0"/>
          <w:bCs w:val="0"/>
          <w:color w:val="000000" w:themeColor="text1"/>
          <w:sz w:val="24"/>
          <w:szCs w:val="24"/>
          <w:rtl/>
        </w:rPr>
        <w:t>‭</w:t>
      </w:r>
      <w:r w:rsidRPr="003E0BB8">
        <w:rPr>
          <w:rFonts w:ascii="Simplified Arabic" w:hAnsi="Simplified Arabic" w:cs="Simplified Arabic"/>
          <w:b w:val="0"/>
          <w:bCs w:val="0"/>
          <w:color w:val="000000" w:themeColor="text1"/>
          <w:sz w:val="24"/>
          <w:szCs w:val="24"/>
        </w:rPr>
        <w:t xml:space="preserve"> </w:t>
      </w:r>
      <w:r w:rsidRPr="003E0BB8">
        <w:rPr>
          <w:rFonts w:cs="Simplified Arabic"/>
          <w:b w:val="0"/>
          <w:bCs w:val="0"/>
          <w:color w:val="000000" w:themeColor="text1"/>
          <w:sz w:val="24"/>
          <w:szCs w:val="24"/>
        </w:rPr>
        <w:t>‬</w:t>
      </w:r>
      <w:r w:rsidRPr="003E0BB8">
        <w:rPr>
          <w:rFonts w:ascii="Simplified Arabic" w:hAnsi="Simplified Arabic" w:cs="Simplified Arabic"/>
          <w:b w:val="0"/>
          <w:bCs w:val="0"/>
          <w:color w:val="000000" w:themeColor="text1"/>
          <w:sz w:val="24"/>
          <w:szCs w:val="24"/>
          <w:rtl/>
        </w:rPr>
        <w:t>الاقتصادية، الشروق اليومي يوم الأحد 15 مايو 2011 العدد رقم 3294، تقرير محمد مسلم .</w:t>
      </w:r>
    </w:p>
    <w:p w:rsidR="003E0BB8" w:rsidRPr="003E0BB8" w:rsidRDefault="003E0BB8" w:rsidP="008A282C">
      <w:pPr>
        <w:pStyle w:val="Notedebasdepage"/>
        <w:numPr>
          <w:ilvl w:val="0"/>
          <w:numId w:val="45"/>
        </w:numPr>
        <w:bidi/>
        <w:jc w:val="both"/>
        <w:rPr>
          <w:rFonts w:ascii="Simplified Arabic" w:hAnsi="Simplified Arabic" w:cs="Simplified Arabic"/>
          <w:sz w:val="24"/>
          <w:szCs w:val="24"/>
          <w:rtl/>
          <w:lang w:bidi="ar-DZ"/>
        </w:rPr>
      </w:pPr>
      <w:r w:rsidRPr="003E0BB8">
        <w:rPr>
          <w:rFonts w:ascii="Simplified Arabic" w:hAnsi="Simplified Arabic" w:cs="Simplified Arabic"/>
          <w:color w:val="000000"/>
          <w:sz w:val="24"/>
          <w:szCs w:val="24"/>
          <w:rtl/>
        </w:rPr>
        <w:t>منى أبو الفضل، المنظور الحضاري وخبرة تدريس النظم السياسية العربية، محاضرة منشورة ضمن أعمال دورة المنهاجية الإسلامية في دراسة العلوم الاجتماعية –علم االسياسة نموذجا– القاهرة ،مركز الحضارة للدراسات السياسية ،والمعهد العالمي للفكر الإسلامي 29/2-7/8/2000</w:t>
      </w:r>
      <w:r w:rsidRPr="003E0BB8">
        <w:rPr>
          <w:rFonts w:ascii="Simplified Arabic" w:hAnsi="Simplified Arabic" w:cs="Simplified Arabic"/>
          <w:sz w:val="24"/>
          <w:szCs w:val="24"/>
          <w:rtl/>
        </w:rPr>
        <w:t>.</w:t>
      </w:r>
    </w:p>
    <w:p w:rsidR="003E0BB8" w:rsidRPr="000D44C4" w:rsidRDefault="003E0BB8" w:rsidP="003E0BB8">
      <w:pPr>
        <w:pStyle w:val="optxtp"/>
        <w:shd w:val="clear" w:color="auto" w:fill="FFFFFF"/>
        <w:bidi/>
        <w:spacing w:before="48" w:beforeAutospacing="0" w:after="168" w:afterAutospacing="0" w:line="276" w:lineRule="auto"/>
        <w:ind w:left="65" w:right="48" w:firstLine="643"/>
        <w:jc w:val="both"/>
        <w:rPr>
          <w:rFonts w:ascii="Simplified Arabic" w:hAnsi="Simplified Arabic" w:cs="Simplified Arabic"/>
          <w:color w:val="000000"/>
          <w:sz w:val="28"/>
          <w:szCs w:val="28"/>
          <w:rtl/>
        </w:rPr>
      </w:pPr>
    </w:p>
    <w:p w:rsidR="0071522B" w:rsidRPr="000D44C4" w:rsidRDefault="0071522B" w:rsidP="00A017CB">
      <w:pPr>
        <w:rPr>
          <w:rFonts w:ascii="Simplified Arabic" w:hAnsi="Simplified Arabic" w:cs="Simplified Arabic"/>
          <w:sz w:val="28"/>
          <w:szCs w:val="28"/>
          <w:rtl/>
        </w:rPr>
      </w:pPr>
    </w:p>
    <w:p w:rsidR="00A017CB" w:rsidRPr="000D44C4" w:rsidRDefault="00A017CB" w:rsidP="00A017CB">
      <w:pPr>
        <w:bidi/>
        <w:ind w:left="-1" w:firstLine="709"/>
        <w:jc w:val="both"/>
        <w:rPr>
          <w:rFonts w:ascii="Simplified Arabic" w:hAnsi="Simplified Arabic" w:cs="Simplified Arabic"/>
          <w:sz w:val="28"/>
          <w:szCs w:val="28"/>
        </w:rPr>
      </w:pPr>
    </w:p>
    <w:sectPr w:rsidR="00A017CB" w:rsidRPr="000D44C4" w:rsidSect="00531951">
      <w:footerReference w:type="default" r:id="rId13"/>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72DF3" w:rsidRDefault="00872DF3" w:rsidP="003D06B4">
      <w:pPr>
        <w:spacing w:after="0" w:line="240" w:lineRule="auto"/>
      </w:pPr>
      <w:r>
        <w:separator/>
      </w:r>
    </w:p>
  </w:endnote>
  <w:endnote w:type="continuationSeparator" w:id="1">
    <w:p w:rsidR="00872DF3" w:rsidRDefault="00872DF3" w:rsidP="003D06B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raditional Arabic">
    <w:panose1 w:val="02020603050405020304"/>
    <w:charset w:val="00"/>
    <w:family w:val="roman"/>
    <w:pitch w:val="variable"/>
    <w:sig w:usb0="00002003" w:usb1="80000000" w:usb2="00000008" w:usb3="00000000" w:csb0="00000041" w:csb1="00000000"/>
  </w:font>
  <w:font w:name="Tahoma">
    <w:panose1 w:val="020B0604030504040204"/>
    <w:charset w:val="00"/>
    <w:family w:val="swiss"/>
    <w:pitch w:val="variable"/>
    <w:sig w:usb0="E1002EFF" w:usb1="C000605B" w:usb2="00000029" w:usb3="00000000" w:csb0="000101FF" w:csb1="00000000"/>
  </w:font>
  <w:font w:name="Simplified Arabic">
    <w:panose1 w:val="02020603050405020304"/>
    <w:charset w:val="00"/>
    <w:family w:val="roman"/>
    <w:pitch w:val="variable"/>
    <w:sig w:usb0="00002003" w:usb1="00000000" w:usb2="00000000" w:usb3="00000000" w:csb0="00000041" w:csb1="00000000"/>
  </w:font>
  <w:font w:name="inherit">
    <w:altName w:val="Times New Roman"/>
    <w:panose1 w:val="00000000000000000000"/>
    <w:charset w:val="00"/>
    <w:family w:val="roman"/>
    <w:notTrueType/>
    <w:pitch w:val="default"/>
    <w:sig w:usb0="00000000" w:usb1="00000000" w:usb2="00000000" w:usb3="00000000" w:csb0="00000000" w:csb1="00000000"/>
  </w:font>
  <w:font w:name="Arabic Transparent">
    <w:panose1 w:val="020B0604020202020204"/>
    <w:charset w:val="00"/>
    <w:family w:val="swiss"/>
    <w:pitch w:val="variable"/>
    <w:sig w:usb0="E0002AFF" w:usb1="C0007843" w:usb2="00000009" w:usb3="00000000" w:csb0="000001FF" w:csb1="00000000"/>
  </w:font>
  <w:font w:name="droid arabic naskh">
    <w:altName w:val="Times New Roman"/>
    <w:panose1 w:val="00000000000000000000"/>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684204"/>
      <w:docPartObj>
        <w:docPartGallery w:val="Page Numbers (Bottom of Page)"/>
        <w:docPartUnique/>
      </w:docPartObj>
    </w:sdtPr>
    <w:sdtContent>
      <w:p w:rsidR="000F7E5B" w:rsidRDefault="00A31CA7">
        <w:pPr>
          <w:pStyle w:val="Pieddepage"/>
        </w:pPr>
        <w:r>
          <w:rPr>
            <w:noProof/>
            <w:lang w:eastAsia="zh-TW"/>
          </w:rPr>
          <w:pict>
            <v:group id="_x0000_s8193" style="position:absolute;margin-left:0;margin-top:0;width:32.95pt;height:34.5pt;z-index:251660288;mso-position-horizontal:center;mso-position-horizontal-relative:left-margin-area;mso-position-vertical:center;mso-position-vertical-relative:bottom-margin-area" coordorigin="726,14496" coordsize="659,690">
              <v:rect id="_x0000_s8194" style="position:absolute;left:831;top:14552;width:512;height:526" fillcolor="#943634 [2405]" strokecolor="#943634 [2405]"/>
              <v:rect id="_x0000_s8195" style="position:absolute;left:831;top:15117;width:512;height:43" fillcolor="#943634 [2405]" strokecolor="#943634 [2405]"/>
              <v:shapetype id="_x0000_t202" coordsize="21600,21600" o:spt="202" path="m,l,21600r21600,l21600,xe">
                <v:stroke joinstyle="miter"/>
                <v:path gradientshapeok="t" o:connecttype="rect"/>
              </v:shapetype>
              <v:shape id="_x0000_s8196" type="#_x0000_t202" style="position:absolute;left:726;top:14496;width:659;height:690;v-text-anchor:bottom" filled="f" stroked="f">
                <v:textbox style="mso-next-textbox:#_x0000_s8196" inset="4.32pt,0,4.32pt,0">
                  <w:txbxContent>
                    <w:p w:rsidR="000F7E5B" w:rsidRDefault="00A31CA7">
                      <w:pPr>
                        <w:pStyle w:val="Pieddepage"/>
                        <w:jc w:val="right"/>
                        <w:rPr>
                          <w:b/>
                          <w:i/>
                          <w:color w:val="FFFFFF" w:themeColor="background1"/>
                          <w:sz w:val="36"/>
                          <w:szCs w:val="36"/>
                        </w:rPr>
                      </w:pPr>
                      <w:fldSimple w:instr=" PAGE    \* MERGEFORMAT ">
                        <w:r w:rsidR="00412615" w:rsidRPr="00412615">
                          <w:rPr>
                            <w:b/>
                            <w:i/>
                            <w:noProof/>
                            <w:color w:val="FFFFFF" w:themeColor="background1"/>
                            <w:sz w:val="36"/>
                            <w:szCs w:val="36"/>
                          </w:rPr>
                          <w:t>3</w:t>
                        </w:r>
                      </w:fldSimple>
                    </w:p>
                  </w:txbxContent>
                </v:textbox>
              </v:shape>
              <w10:wrap anchorx="margin" anchory="page"/>
            </v:group>
          </w:pict>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72DF3" w:rsidRDefault="00872DF3" w:rsidP="003D06B4">
      <w:pPr>
        <w:spacing w:after="0" w:line="240" w:lineRule="auto"/>
      </w:pPr>
      <w:r>
        <w:separator/>
      </w:r>
    </w:p>
  </w:footnote>
  <w:footnote w:type="continuationSeparator" w:id="1">
    <w:p w:rsidR="00872DF3" w:rsidRDefault="00872DF3" w:rsidP="003D06B4">
      <w:pPr>
        <w:spacing w:after="0" w:line="240" w:lineRule="auto"/>
      </w:pPr>
      <w:r>
        <w:continuationSeparator/>
      </w:r>
    </w:p>
  </w:footnote>
  <w:footnote w:id="2">
    <w:p w:rsidR="000F7E5B" w:rsidRPr="005D4D1A" w:rsidRDefault="000F7E5B" w:rsidP="003D06B4">
      <w:pPr>
        <w:pStyle w:val="Notedebasdepage"/>
        <w:shd w:val="clear" w:color="auto" w:fill="FFFFFF" w:themeFill="background1"/>
        <w:bidi/>
        <w:rPr>
          <w:rFonts w:cs="Simplified Arabic"/>
          <w:sz w:val="24"/>
          <w:szCs w:val="24"/>
          <w:rtl/>
          <w:lang w:bidi="ar-DZ"/>
        </w:rPr>
      </w:pPr>
      <w:r w:rsidRPr="005D4D1A">
        <w:rPr>
          <w:rStyle w:val="Appelnotedebasdep"/>
          <w:rFonts w:eastAsiaTheme="majorEastAsia" w:cs="Simplified Arabic"/>
          <w:sz w:val="24"/>
          <w:szCs w:val="24"/>
        </w:rPr>
        <w:footnoteRef/>
      </w:r>
      <w:r w:rsidRPr="005D4D1A">
        <w:rPr>
          <w:rFonts w:cs="Simplified Arabic"/>
          <w:sz w:val="24"/>
          <w:szCs w:val="24"/>
        </w:rPr>
        <w:t xml:space="preserve"> </w:t>
      </w:r>
      <w:r>
        <w:rPr>
          <w:rFonts w:cs="Simplified Arabic" w:hint="cs"/>
          <w:sz w:val="24"/>
          <w:szCs w:val="24"/>
          <w:rtl/>
          <w:lang w:bidi="ar-DZ"/>
        </w:rPr>
        <w:t>-</w:t>
      </w:r>
      <w:r w:rsidRPr="005D4D1A">
        <w:rPr>
          <w:rFonts w:cs="Simplified Arabic" w:hint="cs"/>
          <w:sz w:val="24"/>
          <w:szCs w:val="24"/>
          <w:rtl/>
          <w:lang w:bidi="ar-DZ"/>
        </w:rPr>
        <w:t xml:space="preserve"> ابو الحسن</w:t>
      </w:r>
      <w:r w:rsidRPr="005D4D1A">
        <w:rPr>
          <w:rFonts w:cs="Simplified Arabic" w:hint="cs"/>
          <w:color w:val="000000" w:themeColor="text1"/>
          <w:sz w:val="24"/>
          <w:szCs w:val="24"/>
          <w:rtl/>
        </w:rPr>
        <w:t xml:space="preserve"> </w:t>
      </w:r>
      <w:r w:rsidRPr="005D4D1A">
        <w:rPr>
          <w:rFonts w:cs="Simplified Arabic"/>
          <w:color w:val="000000" w:themeColor="text1"/>
          <w:sz w:val="24"/>
          <w:szCs w:val="24"/>
          <w:rtl/>
        </w:rPr>
        <w:t xml:space="preserve">الماوردي، أدب الدنيا والدين، </w:t>
      </w:r>
      <w:r w:rsidRPr="005D4D1A">
        <w:rPr>
          <w:rFonts w:ascii="Simplified Arabic" w:hAnsi="Simplified Arabic" w:cs="Simplified Arabic"/>
          <w:color w:val="000000"/>
          <w:sz w:val="24"/>
          <w:szCs w:val="24"/>
          <w:shd w:val="clear" w:color="auto" w:fill="FFFFFF" w:themeFill="background1"/>
          <w:rtl/>
        </w:rPr>
        <w:t>دار اقرأ</w:t>
      </w:r>
      <w:r w:rsidRPr="005D4D1A">
        <w:rPr>
          <w:rFonts w:ascii="Simplified Arabic" w:hAnsi="Simplified Arabic" w:cs="Simplified Arabic" w:hint="cs"/>
          <w:color w:val="000000"/>
          <w:sz w:val="24"/>
          <w:szCs w:val="24"/>
          <w:shd w:val="clear" w:color="auto" w:fill="FFFFFF" w:themeFill="background1"/>
          <w:rtl/>
        </w:rPr>
        <w:t>،بيروت، ط4، 1985</w:t>
      </w:r>
      <w:r w:rsidRPr="005D4D1A">
        <w:rPr>
          <w:rFonts w:ascii="Simplified Arabic" w:hAnsi="Simplified Arabic" w:cs="Simplified Arabic" w:hint="cs"/>
          <w:color w:val="000000"/>
          <w:sz w:val="24"/>
          <w:szCs w:val="24"/>
          <w:shd w:val="clear" w:color="auto" w:fill="EDEFF2"/>
          <w:rtl/>
        </w:rPr>
        <w:t>،</w:t>
      </w:r>
      <w:r w:rsidRPr="005D4D1A">
        <w:rPr>
          <w:rFonts w:cs="Simplified Arabic"/>
          <w:color w:val="000000" w:themeColor="text1"/>
          <w:sz w:val="24"/>
          <w:szCs w:val="24"/>
          <w:rtl/>
        </w:rPr>
        <w:t>ص 138.</w:t>
      </w:r>
    </w:p>
  </w:footnote>
  <w:footnote w:id="3">
    <w:p w:rsidR="000F7E5B" w:rsidRPr="005D4D1A" w:rsidRDefault="000F7E5B" w:rsidP="003D06B4">
      <w:pPr>
        <w:pStyle w:val="Notedebasdepage"/>
        <w:bidi/>
        <w:rPr>
          <w:rFonts w:cs="Simplified Arabic"/>
          <w:sz w:val="24"/>
          <w:szCs w:val="24"/>
          <w:rtl/>
          <w:lang w:bidi="ar-DZ"/>
        </w:rPr>
      </w:pPr>
      <w:r w:rsidRPr="005D4D1A">
        <w:rPr>
          <w:rStyle w:val="Appelnotedebasdep"/>
          <w:rFonts w:eastAsiaTheme="majorEastAsia" w:cs="Simplified Arabic"/>
          <w:sz w:val="24"/>
          <w:szCs w:val="24"/>
        </w:rPr>
        <w:footnoteRef/>
      </w:r>
      <w:r w:rsidRPr="005D4D1A">
        <w:rPr>
          <w:rFonts w:cs="Simplified Arabic"/>
          <w:sz w:val="24"/>
          <w:szCs w:val="24"/>
        </w:rPr>
        <w:t xml:space="preserve"> </w:t>
      </w:r>
      <w:r w:rsidRPr="005D4D1A">
        <w:rPr>
          <w:rFonts w:cs="Simplified Arabic" w:hint="cs"/>
          <w:sz w:val="24"/>
          <w:szCs w:val="24"/>
          <w:rtl/>
          <w:lang w:bidi="ar-DZ"/>
        </w:rPr>
        <w:t xml:space="preserve"> </w:t>
      </w:r>
      <w:r>
        <w:rPr>
          <w:rFonts w:cs="Simplified Arabic" w:hint="cs"/>
          <w:sz w:val="24"/>
          <w:szCs w:val="24"/>
          <w:rtl/>
          <w:lang w:bidi="ar-DZ"/>
        </w:rPr>
        <w:t>-</w:t>
      </w:r>
      <w:r w:rsidRPr="005D4D1A">
        <w:rPr>
          <w:rFonts w:cs="Simplified Arabic" w:hint="cs"/>
          <w:sz w:val="24"/>
          <w:szCs w:val="24"/>
          <w:rtl/>
          <w:lang w:bidi="ar-DZ"/>
        </w:rPr>
        <w:t xml:space="preserve">ابو الحسن </w:t>
      </w:r>
      <w:r w:rsidRPr="005D4D1A">
        <w:rPr>
          <w:rFonts w:cs="Simplified Arabic"/>
          <w:color w:val="000000" w:themeColor="text1"/>
          <w:sz w:val="24"/>
          <w:szCs w:val="24"/>
          <w:rtl/>
        </w:rPr>
        <w:t xml:space="preserve">الماوردي، </w:t>
      </w:r>
      <w:r w:rsidRPr="005D4D1A">
        <w:rPr>
          <w:rFonts w:cs="Simplified Arabic" w:hint="cs"/>
          <w:color w:val="000000" w:themeColor="text1"/>
          <w:sz w:val="24"/>
          <w:szCs w:val="24"/>
          <w:rtl/>
        </w:rPr>
        <w:t>ال</w:t>
      </w:r>
      <w:r w:rsidRPr="005D4D1A">
        <w:rPr>
          <w:rFonts w:cs="Simplified Arabic"/>
          <w:color w:val="000000" w:themeColor="text1"/>
          <w:sz w:val="24"/>
          <w:szCs w:val="24"/>
          <w:rtl/>
        </w:rPr>
        <w:t xml:space="preserve">مرجع </w:t>
      </w:r>
      <w:r w:rsidRPr="005D4D1A">
        <w:rPr>
          <w:rFonts w:cs="Simplified Arabic" w:hint="cs"/>
          <w:color w:val="000000" w:themeColor="text1"/>
          <w:sz w:val="24"/>
          <w:szCs w:val="24"/>
          <w:rtl/>
        </w:rPr>
        <w:t>ال</w:t>
      </w:r>
      <w:r w:rsidRPr="005D4D1A">
        <w:rPr>
          <w:rFonts w:cs="Simplified Arabic"/>
          <w:color w:val="000000" w:themeColor="text1"/>
          <w:sz w:val="24"/>
          <w:szCs w:val="24"/>
          <w:rtl/>
        </w:rPr>
        <w:t>سابق</w:t>
      </w:r>
      <w:r w:rsidRPr="005D4D1A">
        <w:rPr>
          <w:rFonts w:cs="Simplified Arabic" w:hint="cs"/>
          <w:color w:val="000000" w:themeColor="text1"/>
          <w:sz w:val="24"/>
          <w:szCs w:val="24"/>
          <w:rtl/>
        </w:rPr>
        <w:t>،</w:t>
      </w:r>
      <w:r w:rsidRPr="005D4D1A">
        <w:rPr>
          <w:rFonts w:cs="Simplified Arabic"/>
          <w:color w:val="000000" w:themeColor="text1"/>
          <w:sz w:val="24"/>
          <w:szCs w:val="24"/>
          <w:rtl/>
        </w:rPr>
        <w:t xml:space="preserve"> ص 138.</w:t>
      </w:r>
    </w:p>
  </w:footnote>
  <w:footnote w:id="4">
    <w:p w:rsidR="000F7E5B" w:rsidRPr="005D4D1A" w:rsidRDefault="000F7E5B" w:rsidP="003D06B4">
      <w:pPr>
        <w:bidi/>
        <w:spacing w:after="0"/>
        <w:ind w:right="117"/>
        <w:jc w:val="both"/>
        <w:rPr>
          <w:rFonts w:cs="Simplified Arabic"/>
          <w:sz w:val="24"/>
          <w:szCs w:val="24"/>
          <w:rtl/>
          <w:lang w:bidi="ar-DZ"/>
        </w:rPr>
      </w:pPr>
      <w:r w:rsidRPr="005D4D1A">
        <w:rPr>
          <w:rStyle w:val="Appelnotedebasdep"/>
          <w:rFonts w:cs="Simplified Arabic"/>
          <w:sz w:val="24"/>
          <w:szCs w:val="24"/>
        </w:rPr>
        <w:footnoteRef/>
      </w:r>
      <w:r w:rsidRPr="005D4D1A">
        <w:rPr>
          <w:rFonts w:cs="Simplified Arabic"/>
          <w:sz w:val="24"/>
          <w:szCs w:val="24"/>
        </w:rPr>
        <w:t xml:space="preserve"> </w:t>
      </w:r>
      <w:r w:rsidRPr="005D4D1A">
        <w:rPr>
          <w:rFonts w:cs="Simplified Arabic" w:hint="cs"/>
          <w:sz w:val="24"/>
          <w:szCs w:val="24"/>
          <w:rtl/>
          <w:lang w:bidi="ar-DZ"/>
        </w:rPr>
        <w:t xml:space="preserve"> </w:t>
      </w:r>
      <w:r>
        <w:rPr>
          <w:rFonts w:cs="Simplified Arabic" w:hint="cs"/>
          <w:sz w:val="24"/>
          <w:szCs w:val="24"/>
          <w:rtl/>
          <w:lang w:bidi="ar-DZ"/>
        </w:rPr>
        <w:t>-</w:t>
      </w:r>
      <w:r w:rsidRPr="005D4D1A">
        <w:rPr>
          <w:rFonts w:cs="Simplified Arabic"/>
          <w:color w:val="000000" w:themeColor="text1"/>
          <w:sz w:val="24"/>
          <w:szCs w:val="24"/>
          <w:rtl/>
        </w:rPr>
        <w:t>عبد الرحمن بن خلدون، المقدمة (القاهرة: الطبعة الأميرية، 1320هـ)، ص 3 وما بعدها</w:t>
      </w:r>
      <w:r w:rsidRPr="005D4D1A">
        <w:rPr>
          <w:rFonts w:cs="Simplified Arabic"/>
          <w:color w:val="000000" w:themeColor="text1"/>
          <w:sz w:val="24"/>
          <w:szCs w:val="24"/>
        </w:rPr>
        <w:t>.</w:t>
      </w:r>
    </w:p>
  </w:footnote>
  <w:footnote w:id="5">
    <w:p w:rsidR="000F7E5B" w:rsidRPr="005D4D1A" w:rsidRDefault="000F7E5B" w:rsidP="003D06B4">
      <w:pPr>
        <w:bidi/>
        <w:spacing w:after="0"/>
        <w:ind w:right="117"/>
        <w:jc w:val="both"/>
        <w:rPr>
          <w:rFonts w:cs="Simplified Arabic"/>
          <w:sz w:val="24"/>
          <w:szCs w:val="24"/>
          <w:rtl/>
        </w:rPr>
      </w:pPr>
      <w:r w:rsidRPr="005D4D1A">
        <w:rPr>
          <w:rStyle w:val="Appelnotedebasdep"/>
          <w:rFonts w:cs="Simplified Arabic"/>
          <w:sz w:val="24"/>
          <w:szCs w:val="24"/>
        </w:rPr>
        <w:footnoteRef/>
      </w:r>
      <w:r w:rsidRPr="005D4D1A">
        <w:rPr>
          <w:rFonts w:cs="Simplified Arabic"/>
          <w:sz w:val="24"/>
          <w:szCs w:val="24"/>
        </w:rPr>
        <w:t xml:space="preserve"> </w:t>
      </w:r>
      <w:r w:rsidRPr="005D4D1A">
        <w:rPr>
          <w:rFonts w:cs="Simplified Arabic" w:hint="cs"/>
          <w:sz w:val="24"/>
          <w:szCs w:val="24"/>
          <w:rtl/>
          <w:lang w:bidi="ar-DZ"/>
        </w:rPr>
        <w:t xml:space="preserve"> </w:t>
      </w:r>
      <w:r>
        <w:rPr>
          <w:rFonts w:cs="Simplified Arabic" w:hint="cs"/>
          <w:sz w:val="24"/>
          <w:szCs w:val="24"/>
          <w:rtl/>
          <w:lang w:bidi="ar-DZ"/>
        </w:rPr>
        <w:t>-</w:t>
      </w:r>
      <w:r w:rsidRPr="005D4D1A">
        <w:rPr>
          <w:rFonts w:cs="Simplified Arabic"/>
          <w:color w:val="000000" w:themeColor="text1"/>
          <w:sz w:val="24"/>
          <w:szCs w:val="24"/>
          <w:rtl/>
        </w:rPr>
        <w:t>المرجع السابق، في سنن الترف انظر ص ص 133 – 134، 157 – 160</w:t>
      </w:r>
      <w:r w:rsidRPr="005D4D1A">
        <w:rPr>
          <w:rFonts w:cs="Simplified Arabic"/>
          <w:color w:val="000000" w:themeColor="text1"/>
          <w:sz w:val="24"/>
          <w:szCs w:val="24"/>
        </w:rPr>
        <w:t>.</w:t>
      </w:r>
    </w:p>
  </w:footnote>
  <w:footnote w:id="6">
    <w:p w:rsidR="000F7E5B" w:rsidRPr="00E01EB5" w:rsidRDefault="000F7E5B" w:rsidP="003D06B4">
      <w:pPr>
        <w:pStyle w:val="Notedebasdepage"/>
        <w:bidi/>
        <w:jc w:val="both"/>
        <w:rPr>
          <w:rFonts w:cs="Simplified Arabic"/>
          <w:sz w:val="24"/>
          <w:szCs w:val="24"/>
          <w:rtl/>
          <w:lang w:bidi="ar-DZ"/>
        </w:rPr>
      </w:pPr>
      <w:r w:rsidRPr="00E01EB5">
        <w:rPr>
          <w:rStyle w:val="Appelnotedebasdep"/>
          <w:rFonts w:eastAsiaTheme="majorEastAsia" w:cs="Simplified Arabic"/>
          <w:sz w:val="24"/>
          <w:szCs w:val="24"/>
        </w:rPr>
        <w:footnoteRef/>
      </w:r>
      <w:r w:rsidRPr="00E01EB5">
        <w:rPr>
          <w:rFonts w:cs="Simplified Arabic"/>
          <w:sz w:val="24"/>
          <w:szCs w:val="24"/>
        </w:rPr>
        <w:t xml:space="preserve"> </w:t>
      </w:r>
      <w:r w:rsidRPr="00E01EB5">
        <w:rPr>
          <w:rFonts w:cs="Simplified Arabic" w:hint="cs"/>
          <w:sz w:val="24"/>
          <w:szCs w:val="24"/>
          <w:rtl/>
          <w:lang w:bidi="ar-DZ"/>
        </w:rPr>
        <w:t xml:space="preserve"> </w:t>
      </w:r>
      <w:r>
        <w:rPr>
          <w:rFonts w:cs="Simplified Arabic" w:hint="cs"/>
          <w:sz w:val="24"/>
          <w:szCs w:val="24"/>
          <w:rtl/>
          <w:lang w:bidi="ar-DZ"/>
        </w:rPr>
        <w:t>-</w:t>
      </w:r>
      <w:r w:rsidRPr="00E01EB5">
        <w:rPr>
          <w:rFonts w:cs="Simplified Arabic" w:hint="cs"/>
          <w:sz w:val="24"/>
          <w:szCs w:val="24"/>
          <w:rtl/>
          <w:lang w:bidi="ar-DZ"/>
        </w:rPr>
        <w:t xml:space="preserve"> </w:t>
      </w:r>
      <w:r w:rsidRPr="00E01EB5">
        <w:rPr>
          <w:rFonts w:cs="Simplified Arabic"/>
          <w:sz w:val="24"/>
          <w:szCs w:val="24"/>
          <w:rtl/>
          <w:lang w:bidi="ar-DZ"/>
        </w:rPr>
        <w:t>سيف الدين عبد الفتاح، "مدخل القيم إطار مرجعي لدراسة العلاقات الدولية في الإسلام، "</w:t>
      </w:r>
      <w:r w:rsidRPr="00E01EB5">
        <w:rPr>
          <w:rFonts w:ascii="Arabic Transparent" w:hAnsi="Arabic Transparent" w:cs="Simplified Arabic"/>
          <w:color w:val="000000"/>
          <w:sz w:val="32"/>
          <w:szCs w:val="32"/>
          <w:rtl/>
        </w:rPr>
        <w:t xml:space="preserve"> </w:t>
      </w:r>
      <w:r w:rsidRPr="00E01EB5">
        <w:rPr>
          <w:rFonts w:ascii="Arabic Transparent" w:hAnsi="Arabic Transparent" w:cs="Simplified Arabic"/>
          <w:color w:val="000000"/>
          <w:sz w:val="26"/>
          <w:szCs w:val="26"/>
          <w:rtl/>
        </w:rPr>
        <w:t>(القاهرة: المعهد العالمي للفكر الإسلامي، ضمن مشروع العلاقات الدولية في الإسلام، 1996)</w:t>
      </w:r>
      <w:r w:rsidRPr="00E01EB5">
        <w:rPr>
          <w:rFonts w:cs="Simplified Arabic"/>
          <w:sz w:val="18"/>
          <w:szCs w:val="18"/>
          <w:rtl/>
          <w:lang w:bidi="ar-DZ"/>
        </w:rPr>
        <w:t xml:space="preserve">، </w:t>
      </w:r>
      <w:r w:rsidRPr="00E01EB5">
        <w:rPr>
          <w:rFonts w:cs="Simplified Arabic"/>
          <w:sz w:val="24"/>
          <w:szCs w:val="24"/>
          <w:rtl/>
          <w:lang w:bidi="ar-DZ"/>
        </w:rPr>
        <w:t xml:space="preserve">جـ2، </w:t>
      </w:r>
      <w:r>
        <w:rPr>
          <w:rFonts w:cs="Simplified Arabic" w:hint="cs"/>
          <w:sz w:val="24"/>
          <w:szCs w:val="24"/>
          <w:rtl/>
          <w:lang w:bidi="ar-DZ"/>
        </w:rPr>
        <w:t xml:space="preserve"> </w:t>
      </w:r>
      <w:r w:rsidRPr="00E01EB5">
        <w:rPr>
          <w:rFonts w:cs="Simplified Arabic" w:hint="cs"/>
          <w:sz w:val="24"/>
          <w:szCs w:val="24"/>
          <w:rtl/>
          <w:lang w:bidi="ar-DZ"/>
        </w:rPr>
        <w:t xml:space="preserve">ص </w:t>
      </w:r>
      <w:r>
        <w:rPr>
          <w:rFonts w:cs="Simplified Arabic" w:hint="cs"/>
          <w:sz w:val="24"/>
          <w:szCs w:val="24"/>
          <w:rtl/>
          <w:lang w:bidi="ar-DZ"/>
        </w:rPr>
        <w:t>458.</w:t>
      </w:r>
    </w:p>
  </w:footnote>
  <w:footnote w:id="7">
    <w:p w:rsidR="000F7E5B" w:rsidRPr="00E01EB5" w:rsidRDefault="000F7E5B" w:rsidP="003D06B4">
      <w:pPr>
        <w:pStyle w:val="Retraitcorpsdetexte3"/>
        <w:shd w:val="clear" w:color="auto" w:fill="FFFFFF"/>
        <w:bidi/>
        <w:spacing w:before="117" w:beforeAutospacing="0" w:after="117" w:afterAutospacing="0" w:line="276" w:lineRule="auto"/>
        <w:ind w:right="117"/>
        <w:jc w:val="both"/>
        <w:rPr>
          <w:rFonts w:cs="Simplified Arabic"/>
          <w:rtl/>
        </w:rPr>
      </w:pPr>
      <w:r w:rsidRPr="00E01EB5">
        <w:rPr>
          <w:rStyle w:val="Appelnotedebasdep"/>
          <w:rFonts w:eastAsiaTheme="majorEastAsia" w:cs="Simplified Arabic"/>
        </w:rPr>
        <w:footnoteRef/>
      </w:r>
      <w:r w:rsidRPr="00E01EB5">
        <w:rPr>
          <w:rFonts w:cs="Simplified Arabic"/>
        </w:rPr>
        <w:t xml:space="preserve"> </w:t>
      </w:r>
      <w:r w:rsidRPr="00E01EB5">
        <w:rPr>
          <w:rFonts w:cs="Simplified Arabic" w:hint="cs"/>
          <w:rtl/>
          <w:lang w:bidi="ar-DZ"/>
        </w:rPr>
        <w:t xml:space="preserve"> </w:t>
      </w:r>
      <w:r>
        <w:rPr>
          <w:rFonts w:cs="Simplified Arabic" w:hint="cs"/>
          <w:rtl/>
          <w:lang w:bidi="ar-DZ"/>
        </w:rPr>
        <w:t>-</w:t>
      </w:r>
      <w:r w:rsidRPr="00E01EB5">
        <w:rPr>
          <w:rFonts w:cs="Simplified Arabic"/>
          <w:color w:val="000000" w:themeColor="text1"/>
          <w:shd w:val="clear" w:color="auto" w:fill="FFFFFF"/>
          <w:rtl/>
        </w:rPr>
        <w:t>عبد القادر طليمات (تحقيق وتعليق)، محمد بن خليل الأسدي، التيسير والاعتبار والتحرير والاختيار فيما يجب من حسن التدبير والنصيحة في التصرف والاختيار (القاهرة: مطبعة مخيمر، 1967)، ص ص 1 - 26</w:t>
      </w:r>
      <w:r w:rsidRPr="00E01EB5">
        <w:rPr>
          <w:rFonts w:cs="Simplified Arabic"/>
          <w:color w:val="000000" w:themeColor="text1"/>
          <w:shd w:val="clear" w:color="auto" w:fill="FFFFFF"/>
        </w:rPr>
        <w:t>.</w:t>
      </w:r>
    </w:p>
  </w:footnote>
  <w:footnote w:id="8">
    <w:p w:rsidR="000F7E5B" w:rsidRPr="00E01EB5" w:rsidRDefault="000F7E5B" w:rsidP="003D06B4">
      <w:pPr>
        <w:pStyle w:val="NormalWeb"/>
        <w:shd w:val="clear" w:color="auto" w:fill="FFFFFF"/>
        <w:bidi/>
        <w:spacing w:before="117" w:beforeAutospacing="0" w:after="117" w:afterAutospacing="0" w:line="276" w:lineRule="auto"/>
        <w:ind w:left="-1" w:right="117"/>
        <w:jc w:val="both"/>
        <w:rPr>
          <w:rFonts w:cs="Simplified Arabic"/>
          <w:rtl/>
          <w:lang w:bidi="ar-DZ"/>
        </w:rPr>
      </w:pPr>
      <w:r w:rsidRPr="00E01EB5">
        <w:rPr>
          <w:rStyle w:val="Appelnotedebasdep"/>
          <w:rFonts w:eastAsiaTheme="majorEastAsia" w:cs="Simplified Arabic"/>
        </w:rPr>
        <w:footnoteRef/>
      </w:r>
      <w:r w:rsidRPr="00E01EB5">
        <w:rPr>
          <w:rFonts w:cs="Simplified Arabic"/>
        </w:rPr>
        <w:t xml:space="preserve"> </w:t>
      </w:r>
      <w:r w:rsidRPr="00E01EB5">
        <w:rPr>
          <w:rFonts w:cs="Simplified Arabic" w:hint="cs"/>
          <w:rtl/>
          <w:lang w:bidi="ar-DZ"/>
        </w:rPr>
        <w:t xml:space="preserve"> </w:t>
      </w:r>
      <w:r>
        <w:rPr>
          <w:rFonts w:cs="Simplified Arabic" w:hint="cs"/>
          <w:color w:val="000000" w:themeColor="text1"/>
          <w:rtl/>
        </w:rPr>
        <w:t xml:space="preserve">- </w:t>
      </w:r>
      <w:r w:rsidRPr="00E01EB5">
        <w:rPr>
          <w:rFonts w:cs="Simplified Arabic"/>
          <w:color w:val="000000" w:themeColor="text1"/>
          <w:rtl/>
        </w:rPr>
        <w:t>نصر محمد عارف، "هندسة البناء الحضاري عند مالك بن نبي، الفكر الإسلامي، نشرة غير دورية تصدر عن المعهد العالمي للفكر الإسلامي، القاهرة، عدد (14)، إبريل 1994، ص ص 13 – 14</w:t>
      </w:r>
      <w:r w:rsidRPr="00E01EB5">
        <w:rPr>
          <w:rFonts w:cs="Simplified Arabic"/>
          <w:color w:val="000000" w:themeColor="text1"/>
        </w:rPr>
        <w:t>.</w:t>
      </w:r>
    </w:p>
  </w:footnote>
  <w:footnote w:id="9">
    <w:p w:rsidR="000F7E5B" w:rsidRPr="00E01EB5" w:rsidRDefault="000F7E5B" w:rsidP="003D06B4">
      <w:pPr>
        <w:pStyle w:val="NormalWeb"/>
        <w:shd w:val="clear" w:color="auto" w:fill="FFFFFF"/>
        <w:bidi/>
        <w:spacing w:before="0" w:beforeAutospacing="0" w:after="0" w:afterAutospacing="0" w:line="276" w:lineRule="auto"/>
        <w:ind w:right="117"/>
        <w:jc w:val="both"/>
        <w:rPr>
          <w:rFonts w:cs="Simplified Arabic"/>
          <w:rtl/>
          <w:lang w:bidi="ar-DZ"/>
        </w:rPr>
      </w:pPr>
      <w:r w:rsidRPr="00E01EB5">
        <w:rPr>
          <w:rStyle w:val="Appelnotedebasdep"/>
          <w:rFonts w:eastAsiaTheme="majorEastAsia" w:cs="Simplified Arabic"/>
        </w:rPr>
        <w:footnoteRef/>
      </w:r>
      <w:r w:rsidRPr="00E01EB5">
        <w:rPr>
          <w:rFonts w:cs="Simplified Arabic"/>
        </w:rPr>
        <w:t xml:space="preserve"> </w:t>
      </w:r>
      <w:r>
        <w:rPr>
          <w:rFonts w:cs="Simplified Arabic" w:hint="cs"/>
          <w:rtl/>
          <w:lang w:bidi="ar-DZ"/>
        </w:rPr>
        <w:t>-</w:t>
      </w:r>
      <w:r w:rsidRPr="00E01EB5">
        <w:rPr>
          <w:rFonts w:cs="Simplified Arabic" w:hint="cs"/>
          <w:rtl/>
          <w:lang w:bidi="ar-DZ"/>
        </w:rPr>
        <w:t xml:space="preserve"> </w:t>
      </w:r>
      <w:r w:rsidRPr="00E01EB5">
        <w:rPr>
          <w:rFonts w:cs="Simplified Arabic"/>
          <w:color w:val="000000" w:themeColor="text1"/>
          <w:rtl/>
        </w:rPr>
        <w:t>نصر محمد عارف، "الحضارة – الثقافة- المدنية دراسة لسيرة المصطلح دلالة المفهوم"، ضمن بناء المفاهيم: دراسة معرفية ونماذج تطبيقية، إشراف على جمعة، سيف الدين عبد الفتاح (القاهرة: المعهد العالمي للفكر الإسلامي، 1997 – 1998)، جـ1، ص 284 وما بعدها</w:t>
      </w:r>
      <w:r w:rsidRPr="00E01EB5">
        <w:rPr>
          <w:rFonts w:cs="Simplified Arabic"/>
          <w:color w:val="000000" w:themeColor="text1"/>
        </w:rPr>
        <w:t>.</w:t>
      </w:r>
    </w:p>
  </w:footnote>
  <w:footnote w:id="10">
    <w:p w:rsidR="000F7E5B" w:rsidRPr="00E01EB5" w:rsidRDefault="000F7E5B" w:rsidP="003D06B4">
      <w:pPr>
        <w:pStyle w:val="Notedebasdepage"/>
        <w:bidi/>
        <w:rPr>
          <w:rFonts w:cs="Simplified Arabic"/>
          <w:sz w:val="16"/>
          <w:szCs w:val="16"/>
          <w:rtl/>
          <w:lang w:bidi="ar-DZ"/>
        </w:rPr>
      </w:pPr>
      <w:r w:rsidRPr="00E01EB5">
        <w:rPr>
          <w:rStyle w:val="Appelnotedebasdep"/>
          <w:rFonts w:eastAsiaTheme="majorEastAsia" w:cs="Simplified Arabic"/>
        </w:rPr>
        <w:footnoteRef/>
      </w:r>
      <w:r w:rsidRPr="00E01EB5">
        <w:rPr>
          <w:rFonts w:cs="Simplified Arabic"/>
        </w:rPr>
        <w:t xml:space="preserve"> </w:t>
      </w:r>
      <w:r w:rsidRPr="00E01EB5">
        <w:rPr>
          <w:rFonts w:cs="Simplified Arabic" w:hint="cs"/>
          <w:rtl/>
          <w:lang w:bidi="ar-DZ"/>
        </w:rPr>
        <w:t xml:space="preserve"> </w:t>
      </w:r>
      <w:r>
        <w:rPr>
          <w:rFonts w:cs="Simplified Arabic" w:hint="cs"/>
          <w:color w:val="000000" w:themeColor="text1"/>
          <w:sz w:val="24"/>
          <w:szCs w:val="24"/>
          <w:rtl/>
        </w:rPr>
        <w:t>-</w:t>
      </w:r>
      <w:r w:rsidRPr="00E01EB5">
        <w:rPr>
          <w:rFonts w:cs="Simplified Arabic"/>
          <w:color w:val="000000" w:themeColor="text1"/>
          <w:sz w:val="24"/>
          <w:szCs w:val="24"/>
          <w:rtl/>
        </w:rPr>
        <w:t>مالك بن نبي، شروط النهضة، ترجمة: عمر كامل مسقاوي، وعبد الصبور شاهين، ط3 (القاهرة- بيروت: دار الفكر، 1969)، ص 64</w:t>
      </w:r>
    </w:p>
  </w:footnote>
  <w:footnote w:id="11">
    <w:p w:rsidR="000F7E5B" w:rsidRPr="00E01EB5" w:rsidRDefault="000F7E5B" w:rsidP="003D06B4">
      <w:pPr>
        <w:pStyle w:val="Notedebasdepage"/>
        <w:bidi/>
        <w:rPr>
          <w:rFonts w:cs="Simplified Arabic"/>
          <w:sz w:val="16"/>
          <w:szCs w:val="16"/>
          <w:rtl/>
          <w:lang w:bidi="ar-DZ"/>
        </w:rPr>
      </w:pPr>
      <w:r w:rsidRPr="00E01EB5">
        <w:rPr>
          <w:rStyle w:val="Appelnotedebasdep"/>
          <w:rFonts w:eastAsiaTheme="majorEastAsia" w:cs="Simplified Arabic"/>
        </w:rPr>
        <w:footnoteRef/>
      </w:r>
      <w:r w:rsidRPr="00E01EB5">
        <w:rPr>
          <w:rFonts w:cs="Simplified Arabic"/>
        </w:rPr>
        <w:t xml:space="preserve"> </w:t>
      </w:r>
      <w:r w:rsidRPr="00E01EB5">
        <w:rPr>
          <w:rFonts w:cs="Simplified Arabic" w:hint="cs"/>
          <w:rtl/>
          <w:lang w:bidi="ar-DZ"/>
        </w:rPr>
        <w:t xml:space="preserve"> -</w:t>
      </w:r>
      <w:r>
        <w:rPr>
          <w:rFonts w:cs="Simplified Arabic" w:hint="cs"/>
          <w:rtl/>
          <w:lang w:bidi="ar-DZ"/>
        </w:rPr>
        <w:t xml:space="preserve"> </w:t>
      </w:r>
      <w:r w:rsidRPr="00E01EB5">
        <w:rPr>
          <w:rFonts w:cs="Simplified Arabic"/>
          <w:color w:val="000000" w:themeColor="text1"/>
          <w:sz w:val="24"/>
          <w:szCs w:val="24"/>
          <w:rtl/>
        </w:rPr>
        <w:t xml:space="preserve">مالك بن نبي، </w:t>
      </w:r>
      <w:r w:rsidRPr="00E01EB5">
        <w:rPr>
          <w:rFonts w:cs="Simplified Arabic" w:hint="cs"/>
          <w:color w:val="000000" w:themeColor="text1"/>
          <w:sz w:val="24"/>
          <w:szCs w:val="24"/>
          <w:rtl/>
        </w:rPr>
        <w:t>نفس المرجع السابق</w:t>
      </w:r>
      <w:r w:rsidRPr="00E01EB5">
        <w:rPr>
          <w:rFonts w:cs="Simplified Arabic"/>
          <w:color w:val="000000" w:themeColor="text1"/>
          <w:sz w:val="24"/>
          <w:szCs w:val="24"/>
          <w:rtl/>
        </w:rPr>
        <w:t>، ص ص 104– 105</w:t>
      </w:r>
      <w:r w:rsidRPr="00E01EB5">
        <w:rPr>
          <w:rFonts w:cs="Simplified Arabic" w:hint="cs"/>
          <w:color w:val="000000" w:themeColor="text1"/>
          <w:sz w:val="24"/>
          <w:szCs w:val="24"/>
          <w:rtl/>
        </w:rPr>
        <w:t>.</w:t>
      </w:r>
    </w:p>
  </w:footnote>
  <w:footnote w:id="12">
    <w:p w:rsidR="000F7E5B" w:rsidRPr="00A41684" w:rsidRDefault="000F7E5B" w:rsidP="003D06B4">
      <w:pPr>
        <w:pStyle w:val="NormalWeb"/>
        <w:shd w:val="clear" w:color="auto" w:fill="FFFFFF"/>
        <w:bidi/>
        <w:spacing w:before="0" w:beforeAutospacing="0" w:after="0" w:afterAutospacing="0" w:line="276" w:lineRule="auto"/>
        <w:ind w:left="119" w:right="119"/>
        <w:jc w:val="both"/>
        <w:rPr>
          <w:rFonts w:cs="Simplified Arabic"/>
          <w:color w:val="000000" w:themeColor="text1"/>
          <w:rtl/>
          <w:lang w:bidi="ar-DZ"/>
        </w:rPr>
      </w:pPr>
      <w:r w:rsidRPr="00E01EB5">
        <w:rPr>
          <w:rStyle w:val="Appelnotedebasdep"/>
          <w:rFonts w:eastAsiaTheme="majorEastAsia" w:cs="Simplified Arabic"/>
        </w:rPr>
        <w:footnoteRef/>
      </w:r>
      <w:r w:rsidRPr="00E01EB5">
        <w:rPr>
          <w:rFonts w:cs="Simplified Arabic"/>
        </w:rPr>
        <w:t xml:space="preserve"> </w:t>
      </w:r>
      <w:r w:rsidRPr="00E01EB5">
        <w:rPr>
          <w:rFonts w:cs="Simplified Arabic" w:hint="cs"/>
          <w:rtl/>
          <w:lang w:bidi="ar-DZ"/>
        </w:rPr>
        <w:t xml:space="preserve">- </w:t>
      </w:r>
      <w:r w:rsidRPr="00E01EB5">
        <w:rPr>
          <w:rFonts w:cs="Simplified Arabic"/>
          <w:color w:val="000000" w:themeColor="text1"/>
          <w:rtl/>
        </w:rPr>
        <w:t>ضياء الدين سردار، "أسلمة العلوم أم تعريب الإسلام"، ترجمة: فضل دليو، جمال ميموني، مجلة الفكر العربي، بيروت، معهد الإنماء القومي، العدد 57 (شتاء 1994)، ص ص 104-116</w:t>
      </w:r>
      <w:r>
        <w:rPr>
          <w:rFonts w:cs="Simplified Arabic"/>
          <w:color w:val="000000" w:themeColor="text1"/>
        </w:rPr>
        <w:t>.</w:t>
      </w:r>
    </w:p>
  </w:footnote>
  <w:footnote w:id="13">
    <w:p w:rsidR="000F7E5B" w:rsidRPr="00E01EB5" w:rsidRDefault="000F7E5B" w:rsidP="003D06B4">
      <w:pPr>
        <w:pStyle w:val="Notedebasdepage"/>
        <w:bidi/>
        <w:jc w:val="both"/>
        <w:rPr>
          <w:rFonts w:cs="Simplified Arabic"/>
          <w:sz w:val="24"/>
          <w:szCs w:val="24"/>
          <w:rtl/>
          <w:lang w:bidi="ar-DZ"/>
        </w:rPr>
      </w:pPr>
      <w:r w:rsidRPr="00E01EB5">
        <w:rPr>
          <w:rStyle w:val="Appelnotedebasdep"/>
          <w:rFonts w:eastAsiaTheme="majorEastAsia" w:cs="Simplified Arabic"/>
          <w:sz w:val="24"/>
          <w:szCs w:val="24"/>
        </w:rPr>
        <w:footnoteRef/>
      </w:r>
      <w:r w:rsidRPr="00E01EB5">
        <w:rPr>
          <w:rFonts w:cs="Simplified Arabic"/>
          <w:sz w:val="24"/>
          <w:szCs w:val="24"/>
        </w:rPr>
        <w:t xml:space="preserve"> </w:t>
      </w:r>
      <w:r w:rsidRPr="00E01EB5">
        <w:rPr>
          <w:rFonts w:cs="Simplified Arabic" w:hint="cs"/>
          <w:sz w:val="24"/>
          <w:szCs w:val="24"/>
          <w:rtl/>
          <w:lang w:bidi="ar-DZ"/>
        </w:rPr>
        <w:t xml:space="preserve"> -نصر محمد العارف ،</w:t>
      </w:r>
      <w:r>
        <w:rPr>
          <w:rFonts w:cs="Simplified Arabic" w:hint="cs"/>
          <w:sz w:val="24"/>
          <w:szCs w:val="24"/>
          <w:rtl/>
          <w:lang w:bidi="ar-DZ"/>
        </w:rPr>
        <w:t xml:space="preserve"> </w:t>
      </w:r>
      <w:r w:rsidRPr="00E01EB5">
        <w:rPr>
          <w:rFonts w:cs="Simplified Arabic" w:hint="cs"/>
          <w:sz w:val="24"/>
          <w:szCs w:val="24"/>
          <w:rtl/>
          <w:lang w:bidi="ar-DZ"/>
        </w:rPr>
        <w:t>نفس المرجع السابق ،</w:t>
      </w:r>
      <w:r>
        <w:rPr>
          <w:rFonts w:cs="Simplified Arabic" w:hint="cs"/>
          <w:sz w:val="24"/>
          <w:szCs w:val="24"/>
          <w:rtl/>
          <w:lang w:bidi="ar-DZ"/>
        </w:rPr>
        <w:t xml:space="preserve"> </w:t>
      </w:r>
      <w:r w:rsidRPr="00E01EB5">
        <w:rPr>
          <w:rFonts w:cs="Simplified Arabic" w:hint="cs"/>
          <w:sz w:val="24"/>
          <w:szCs w:val="24"/>
          <w:rtl/>
          <w:lang w:bidi="ar-DZ"/>
        </w:rPr>
        <w:t>ص420.</w:t>
      </w:r>
    </w:p>
  </w:footnote>
  <w:footnote w:id="14">
    <w:p w:rsidR="000F7E5B" w:rsidRPr="00E01EB5" w:rsidRDefault="000F7E5B" w:rsidP="003D06B4">
      <w:pPr>
        <w:pStyle w:val="Notedebasdepage"/>
        <w:bidi/>
        <w:jc w:val="both"/>
        <w:rPr>
          <w:rFonts w:cs="Simplified Arabic"/>
          <w:sz w:val="24"/>
          <w:szCs w:val="24"/>
          <w:rtl/>
          <w:lang w:bidi="ar-DZ"/>
        </w:rPr>
      </w:pPr>
      <w:r w:rsidRPr="00E01EB5">
        <w:rPr>
          <w:rStyle w:val="Appelnotedebasdep"/>
          <w:rFonts w:eastAsiaTheme="majorEastAsia" w:cs="Simplified Arabic"/>
          <w:sz w:val="24"/>
          <w:szCs w:val="24"/>
        </w:rPr>
        <w:footnoteRef/>
      </w:r>
      <w:r w:rsidRPr="00E01EB5">
        <w:rPr>
          <w:rFonts w:cs="Simplified Arabic"/>
          <w:sz w:val="24"/>
          <w:szCs w:val="24"/>
        </w:rPr>
        <w:t xml:space="preserve"> </w:t>
      </w:r>
      <w:r w:rsidRPr="00E01EB5">
        <w:rPr>
          <w:rFonts w:cs="Simplified Arabic" w:hint="cs"/>
          <w:sz w:val="24"/>
          <w:szCs w:val="24"/>
          <w:rtl/>
          <w:lang w:bidi="ar-DZ"/>
        </w:rPr>
        <w:t>- نصر محمد العارف ،</w:t>
      </w:r>
      <w:r>
        <w:rPr>
          <w:rFonts w:cs="Simplified Arabic" w:hint="cs"/>
          <w:sz w:val="24"/>
          <w:szCs w:val="24"/>
          <w:rtl/>
          <w:lang w:bidi="ar-DZ"/>
        </w:rPr>
        <w:t xml:space="preserve"> </w:t>
      </w:r>
      <w:r w:rsidRPr="00E01EB5">
        <w:rPr>
          <w:rFonts w:cs="Simplified Arabic" w:hint="cs"/>
          <w:sz w:val="24"/>
          <w:szCs w:val="24"/>
          <w:rtl/>
          <w:lang w:bidi="ar-DZ"/>
        </w:rPr>
        <w:t>نفس المرجع السابق ،</w:t>
      </w:r>
      <w:r>
        <w:rPr>
          <w:rFonts w:cs="Simplified Arabic" w:hint="cs"/>
          <w:sz w:val="24"/>
          <w:szCs w:val="24"/>
          <w:rtl/>
          <w:lang w:bidi="ar-DZ"/>
        </w:rPr>
        <w:t xml:space="preserve"> </w:t>
      </w:r>
      <w:r w:rsidRPr="00E01EB5">
        <w:rPr>
          <w:rFonts w:cs="Simplified Arabic" w:hint="cs"/>
          <w:sz w:val="24"/>
          <w:szCs w:val="24"/>
          <w:rtl/>
          <w:lang w:bidi="ar-DZ"/>
        </w:rPr>
        <w:t>ص421.</w:t>
      </w:r>
    </w:p>
  </w:footnote>
  <w:footnote w:id="15">
    <w:p w:rsidR="000F7E5B" w:rsidRPr="006C7038" w:rsidRDefault="000F7E5B" w:rsidP="003D06B4">
      <w:pPr>
        <w:pStyle w:val="Notedebasdepage"/>
        <w:bidi/>
        <w:rPr>
          <w:rFonts w:cs="Simplified Arabic"/>
          <w:sz w:val="24"/>
          <w:szCs w:val="24"/>
          <w:rtl/>
          <w:lang w:bidi="ar-DZ"/>
        </w:rPr>
      </w:pPr>
      <w:r>
        <w:rPr>
          <w:rFonts w:cs="Simplified Arabic"/>
          <w:sz w:val="24"/>
          <w:szCs w:val="24"/>
        </w:rPr>
        <w:t>-</w:t>
      </w:r>
      <w:r w:rsidRPr="006C7038">
        <w:rPr>
          <w:rStyle w:val="Appelnotedebasdep"/>
          <w:rFonts w:eastAsiaTheme="majorEastAsia" w:cs="Simplified Arabic"/>
          <w:sz w:val="24"/>
          <w:szCs w:val="24"/>
        </w:rPr>
        <w:footnoteRef/>
      </w:r>
      <w:r w:rsidRPr="006C7038">
        <w:rPr>
          <w:rFonts w:cs="Simplified Arabic"/>
          <w:sz w:val="24"/>
          <w:szCs w:val="24"/>
        </w:rPr>
        <w:t xml:space="preserve"> </w:t>
      </w:r>
      <w:r w:rsidRPr="006C7038">
        <w:rPr>
          <w:rFonts w:cs="Simplified Arabic" w:hint="cs"/>
          <w:sz w:val="24"/>
          <w:szCs w:val="24"/>
          <w:rtl/>
        </w:rPr>
        <w:t xml:space="preserve"> سيف الدين عبد الفتاح ،المرجع السابق ، ص278.</w:t>
      </w:r>
    </w:p>
  </w:footnote>
  <w:footnote w:id="16">
    <w:p w:rsidR="000F7E5B" w:rsidRPr="00C80ACC" w:rsidRDefault="000F7E5B" w:rsidP="003D06B4">
      <w:pPr>
        <w:pStyle w:val="Notedebasdepage"/>
        <w:bidi/>
        <w:rPr>
          <w:rFonts w:cs="Simplified Arabic"/>
          <w:sz w:val="24"/>
          <w:szCs w:val="24"/>
          <w:rtl/>
          <w:lang w:bidi="ar-DZ"/>
        </w:rPr>
      </w:pPr>
      <w:r w:rsidRPr="00C80ACC">
        <w:rPr>
          <w:rStyle w:val="Appelnotedebasdep"/>
          <w:rFonts w:eastAsiaTheme="majorEastAsia" w:cs="Simplified Arabic"/>
          <w:sz w:val="24"/>
          <w:szCs w:val="24"/>
        </w:rPr>
        <w:footnoteRef/>
      </w:r>
      <w:r w:rsidRPr="00C80ACC">
        <w:rPr>
          <w:rFonts w:cs="Simplified Arabic"/>
          <w:sz w:val="24"/>
          <w:szCs w:val="24"/>
        </w:rPr>
        <w:t xml:space="preserve"> </w:t>
      </w:r>
      <w:r w:rsidRPr="00C80ACC">
        <w:rPr>
          <w:rFonts w:cs="Simplified Arabic" w:hint="cs"/>
          <w:sz w:val="24"/>
          <w:szCs w:val="24"/>
          <w:rtl/>
          <w:lang w:bidi="ar-DZ"/>
        </w:rPr>
        <w:t xml:space="preserve"> </w:t>
      </w:r>
      <w:r>
        <w:rPr>
          <w:rFonts w:cs="Simplified Arabic" w:hint="cs"/>
          <w:sz w:val="24"/>
          <w:szCs w:val="24"/>
          <w:rtl/>
          <w:lang w:bidi="ar-DZ"/>
        </w:rPr>
        <w:t>-</w:t>
      </w:r>
      <w:r w:rsidRPr="00C80ACC">
        <w:rPr>
          <w:rFonts w:cs="Simplified Arabic" w:hint="cs"/>
          <w:sz w:val="24"/>
          <w:szCs w:val="24"/>
          <w:rtl/>
          <w:lang w:bidi="ar-DZ"/>
        </w:rPr>
        <w:t xml:space="preserve">سيف الدين عبد الفتاح ، المرجع السابق </w:t>
      </w:r>
      <w:r>
        <w:rPr>
          <w:rFonts w:cs="Simplified Arabic" w:hint="cs"/>
          <w:sz w:val="24"/>
          <w:szCs w:val="24"/>
          <w:rtl/>
          <w:lang w:bidi="ar-DZ"/>
        </w:rPr>
        <w:t>،</w:t>
      </w:r>
      <w:r w:rsidRPr="00C80ACC">
        <w:rPr>
          <w:rFonts w:cs="Simplified Arabic" w:hint="cs"/>
          <w:sz w:val="24"/>
          <w:szCs w:val="24"/>
          <w:rtl/>
          <w:lang w:bidi="ar-DZ"/>
        </w:rPr>
        <w:t xml:space="preserve"> ص279.</w:t>
      </w:r>
    </w:p>
  </w:footnote>
  <w:footnote w:id="17">
    <w:p w:rsidR="000F7E5B" w:rsidRDefault="000F7E5B" w:rsidP="00A017CB">
      <w:pPr>
        <w:pStyle w:val="Notedebasdepage"/>
        <w:bidi/>
        <w:rPr>
          <w:lang w:bidi="ar-DZ"/>
        </w:rPr>
      </w:pPr>
      <w:r>
        <w:rPr>
          <w:rStyle w:val="Appelnotedebasdep"/>
          <w:rFonts w:eastAsiaTheme="majorEastAsia"/>
        </w:rPr>
        <w:footnoteRef/>
      </w:r>
      <w:r>
        <w:t xml:space="preserve"> </w:t>
      </w:r>
      <w:r>
        <w:rPr>
          <w:rFonts w:hint="cs"/>
          <w:rtl/>
          <w:lang w:bidi="ar-DZ"/>
        </w:rPr>
        <w:t xml:space="preserve">  </w:t>
      </w:r>
      <w:r>
        <w:rPr>
          <w:rFonts w:hint="cs"/>
          <w:rtl/>
        </w:rPr>
        <w:t>مجموعة من المؤلفين ،</w:t>
      </w:r>
      <w:r>
        <w:rPr>
          <w:rFonts w:hint="cs"/>
          <w:rtl/>
          <w:lang w:bidi="ar-DZ"/>
        </w:rPr>
        <w:t>نحو مشروع حضاري نهضوي عربي ،بحوث ومناقشات الندوة الفكرية التي نظمها مركز دراسات الوحدة العربية</w:t>
      </w:r>
      <w:r>
        <w:rPr>
          <w:rFonts w:hint="cs"/>
          <w:lang w:bidi="ar-DZ"/>
        </w:rPr>
        <w:t xml:space="preserve"> </w:t>
      </w:r>
      <w:r>
        <w:rPr>
          <w:rFonts w:hint="cs"/>
          <w:rtl/>
        </w:rPr>
        <w:t>،مركز دراسات الوحدة العربية ، ،بيروت لبنان 2001،الطبعة 1 ،ص67.</w:t>
      </w:r>
    </w:p>
  </w:footnote>
  <w:footnote w:id="18">
    <w:p w:rsidR="000F7E5B" w:rsidRDefault="000F7E5B" w:rsidP="00A017CB">
      <w:pPr>
        <w:pStyle w:val="Notedebasdepage"/>
        <w:bidi/>
        <w:rPr>
          <w:rtl/>
          <w:lang w:bidi="ar-DZ"/>
        </w:rPr>
      </w:pPr>
      <w:r>
        <w:rPr>
          <w:rStyle w:val="Appelnotedebasdep"/>
          <w:rFonts w:eastAsiaTheme="majorEastAsia"/>
        </w:rPr>
        <w:footnoteRef/>
      </w:r>
      <w:r>
        <w:t xml:space="preserve"> </w:t>
      </w:r>
      <w:r>
        <w:rPr>
          <w:rFonts w:hint="cs"/>
          <w:rtl/>
          <w:lang w:bidi="ar-DZ"/>
        </w:rPr>
        <w:t xml:space="preserve">    نفس المرجع السابق ،ص96.</w:t>
      </w:r>
    </w:p>
  </w:footnote>
  <w:footnote w:id="19">
    <w:p w:rsidR="000F7E5B" w:rsidRDefault="000F7E5B" w:rsidP="00A017CB">
      <w:pPr>
        <w:pStyle w:val="Notedebasdepage"/>
        <w:bidi/>
        <w:rPr>
          <w:rtl/>
          <w:lang w:bidi="ar-DZ"/>
        </w:rPr>
      </w:pPr>
      <w:r>
        <w:rPr>
          <w:rStyle w:val="Appelnotedebasdep"/>
          <w:rFonts w:eastAsiaTheme="majorEastAsia"/>
        </w:rPr>
        <w:footnoteRef/>
      </w:r>
      <w:r>
        <w:t xml:space="preserve"> </w:t>
      </w:r>
      <w:r>
        <w:rPr>
          <w:rFonts w:hint="cs"/>
          <w:rtl/>
          <w:lang w:bidi="ar-DZ"/>
        </w:rPr>
        <w:t xml:space="preserve">  نفس المرجع السابق ،ص 98.</w:t>
      </w:r>
    </w:p>
  </w:footnote>
  <w:footnote w:id="20">
    <w:p w:rsidR="000F7E5B" w:rsidRDefault="000F7E5B" w:rsidP="00A017CB">
      <w:pPr>
        <w:pStyle w:val="Notedebasdepage"/>
        <w:bidi/>
        <w:rPr>
          <w:rtl/>
          <w:lang w:bidi="ar-DZ"/>
        </w:rPr>
      </w:pPr>
      <w:r>
        <w:rPr>
          <w:rStyle w:val="Appelnotedebasdep"/>
          <w:rFonts w:eastAsiaTheme="majorEastAsia"/>
        </w:rPr>
        <w:footnoteRef/>
      </w:r>
      <w:r>
        <w:t xml:space="preserve"> </w:t>
      </w:r>
      <w:r>
        <w:rPr>
          <w:rFonts w:hint="cs"/>
          <w:rtl/>
          <w:lang w:bidi="ar-DZ"/>
        </w:rPr>
        <w:t xml:space="preserve">  نفس المرجع السابق ،ص 97.</w:t>
      </w:r>
    </w:p>
  </w:footnote>
  <w:footnote w:id="21">
    <w:p w:rsidR="000F7E5B" w:rsidRDefault="000F7E5B" w:rsidP="00A017CB">
      <w:pPr>
        <w:pStyle w:val="Notedebasdepage"/>
        <w:bidi/>
        <w:rPr>
          <w:rtl/>
          <w:lang w:bidi="ar-DZ"/>
        </w:rPr>
      </w:pPr>
      <w:r>
        <w:rPr>
          <w:rStyle w:val="Appelnotedebasdep"/>
          <w:rFonts w:eastAsiaTheme="majorEastAsia"/>
        </w:rPr>
        <w:footnoteRef/>
      </w:r>
      <w:r>
        <w:t xml:space="preserve"> </w:t>
      </w:r>
      <w:r>
        <w:rPr>
          <w:rFonts w:hint="cs"/>
          <w:rtl/>
          <w:lang w:bidi="ar-DZ"/>
        </w:rPr>
        <w:t xml:space="preserve"> نفس المرجع السابق ،ص 97.</w:t>
      </w:r>
    </w:p>
  </w:footnote>
  <w:footnote w:id="22">
    <w:p w:rsidR="000F7E5B" w:rsidRDefault="000F7E5B" w:rsidP="00A017CB">
      <w:pPr>
        <w:pStyle w:val="Notedebasdepage"/>
        <w:bidi/>
        <w:rPr>
          <w:rtl/>
          <w:lang w:bidi="ar-DZ"/>
        </w:rPr>
      </w:pPr>
      <w:r>
        <w:rPr>
          <w:rStyle w:val="Appelnotedebasdep"/>
          <w:rFonts w:eastAsiaTheme="majorEastAsia"/>
        </w:rPr>
        <w:footnoteRef/>
      </w:r>
      <w:r>
        <w:t xml:space="preserve"> </w:t>
      </w:r>
      <w:r>
        <w:rPr>
          <w:rtl/>
        </w:rPr>
        <w:t xml:space="preserve"> </w:t>
      </w:r>
      <w:r>
        <w:rPr>
          <w:rFonts w:hint="cs"/>
          <w:rtl/>
          <w:lang w:bidi="ar-DZ"/>
        </w:rPr>
        <w:t>نفس المرجع السابق ،ص 97.</w:t>
      </w:r>
    </w:p>
    <w:p w:rsidR="000F7E5B" w:rsidRDefault="000F7E5B" w:rsidP="00A017CB">
      <w:pPr>
        <w:pStyle w:val="Notedebasdepage"/>
        <w:bidi/>
        <w:rPr>
          <w:rtl/>
          <w:lang w:bidi="ar-DZ"/>
        </w:rPr>
      </w:pPr>
    </w:p>
  </w:footnote>
  <w:footnote w:id="23">
    <w:p w:rsidR="000F7E5B" w:rsidRDefault="000F7E5B" w:rsidP="00A017CB">
      <w:pPr>
        <w:pStyle w:val="Notedebasdepage"/>
        <w:bidi/>
        <w:rPr>
          <w:rtl/>
          <w:lang w:bidi="ar-DZ"/>
        </w:rPr>
      </w:pPr>
      <w:r>
        <w:rPr>
          <w:rStyle w:val="Appelnotedebasdep"/>
          <w:rFonts w:eastAsiaTheme="majorEastAsia"/>
        </w:rPr>
        <w:footnoteRef/>
      </w:r>
      <w:r>
        <w:t xml:space="preserve"> </w:t>
      </w:r>
      <w:r>
        <w:rPr>
          <w:rtl/>
        </w:rPr>
        <w:t xml:space="preserve"> </w:t>
      </w:r>
      <w:r>
        <w:rPr>
          <w:rFonts w:hint="cs"/>
          <w:rtl/>
        </w:rPr>
        <w:t>مجموعة من المؤلفين ،</w:t>
      </w:r>
      <w:r>
        <w:rPr>
          <w:rFonts w:hint="cs"/>
          <w:rtl/>
          <w:lang w:bidi="ar-DZ"/>
        </w:rPr>
        <w:t>نحو مشروع حضاري نهضوي عربي ،بحوث ومناقشات الندوة الفكرية التي نظمها مركز دراسات الوحدة العربية</w:t>
      </w:r>
      <w:r>
        <w:rPr>
          <w:rFonts w:hint="cs"/>
          <w:lang w:bidi="ar-DZ"/>
        </w:rPr>
        <w:t xml:space="preserve"> </w:t>
      </w:r>
      <w:r>
        <w:rPr>
          <w:rFonts w:hint="cs"/>
          <w:rtl/>
        </w:rPr>
        <w:t>،مركز دراسات الوحدة العربية ، ،بيروت لبنان 2001،الطبعة 1 ،ص103.</w:t>
      </w:r>
    </w:p>
    <w:p w:rsidR="000F7E5B" w:rsidRDefault="000F7E5B" w:rsidP="00A017CB">
      <w:pPr>
        <w:pStyle w:val="Notedebasdepage"/>
        <w:bidi/>
        <w:rPr>
          <w:rtl/>
          <w:lang w:bidi="ar-DZ"/>
        </w:rPr>
      </w:pPr>
    </w:p>
  </w:footnote>
  <w:footnote w:id="24">
    <w:p w:rsidR="000F7E5B" w:rsidRDefault="000F7E5B" w:rsidP="00A017CB">
      <w:pPr>
        <w:pStyle w:val="Notedebasdepage"/>
        <w:bidi/>
        <w:rPr>
          <w:rtl/>
          <w:lang w:bidi="ar-DZ"/>
        </w:rPr>
      </w:pPr>
      <w:r>
        <w:rPr>
          <w:rStyle w:val="Appelnotedebasdep"/>
          <w:rFonts w:eastAsiaTheme="majorEastAsia"/>
        </w:rPr>
        <w:footnoteRef/>
      </w:r>
      <w:r>
        <w:t xml:space="preserve"> </w:t>
      </w:r>
      <w:r>
        <w:rPr>
          <w:rFonts w:hint="cs"/>
          <w:rtl/>
          <w:lang w:bidi="ar-DZ"/>
        </w:rPr>
        <w:t xml:space="preserve"> نفس المرجع السابق ،ص111.</w:t>
      </w:r>
    </w:p>
  </w:footnote>
  <w:footnote w:id="25">
    <w:p w:rsidR="000F7E5B" w:rsidRDefault="000F7E5B" w:rsidP="00A017CB">
      <w:pPr>
        <w:pStyle w:val="Notedebasdepage"/>
        <w:bidi/>
        <w:rPr>
          <w:rtl/>
          <w:lang w:bidi="ar-DZ"/>
        </w:rPr>
      </w:pPr>
      <w:r>
        <w:rPr>
          <w:rStyle w:val="Appelnotedebasdep"/>
          <w:rFonts w:eastAsiaTheme="majorEastAsia"/>
        </w:rPr>
        <w:footnoteRef/>
      </w:r>
      <w:r>
        <w:t xml:space="preserve"> </w:t>
      </w:r>
      <w:r>
        <w:rPr>
          <w:rFonts w:hint="cs"/>
          <w:rtl/>
          <w:lang w:bidi="ar-DZ"/>
        </w:rPr>
        <w:t xml:space="preserve">  نفس المرجع السابق ،ص111.</w:t>
      </w:r>
    </w:p>
  </w:footnote>
  <w:footnote w:id="26">
    <w:p w:rsidR="000F7E5B" w:rsidRDefault="000F7E5B" w:rsidP="00A017CB">
      <w:pPr>
        <w:pStyle w:val="Notedebasdepage"/>
        <w:bidi/>
        <w:rPr>
          <w:rtl/>
          <w:lang w:bidi="ar-DZ"/>
        </w:rPr>
      </w:pPr>
      <w:r>
        <w:rPr>
          <w:rStyle w:val="Appelnotedebasdep"/>
          <w:rFonts w:eastAsiaTheme="majorEastAsia"/>
        </w:rPr>
        <w:footnoteRef/>
      </w:r>
      <w:r>
        <w:t xml:space="preserve"> </w:t>
      </w:r>
      <w:r>
        <w:rPr>
          <w:rFonts w:hint="cs"/>
          <w:rtl/>
          <w:lang w:bidi="ar-DZ"/>
        </w:rPr>
        <w:t xml:space="preserve"> نفس المرجع السابق ،ص112.</w:t>
      </w:r>
    </w:p>
  </w:footnote>
  <w:footnote w:id="27">
    <w:p w:rsidR="000F7E5B" w:rsidRDefault="000F7E5B" w:rsidP="00A017CB">
      <w:pPr>
        <w:pStyle w:val="Notedebasdepage"/>
        <w:bidi/>
        <w:rPr>
          <w:rtl/>
          <w:lang w:bidi="ar-DZ"/>
        </w:rPr>
      </w:pPr>
      <w:r>
        <w:rPr>
          <w:rStyle w:val="Appelnotedebasdep"/>
          <w:rFonts w:eastAsiaTheme="majorEastAsia"/>
        </w:rPr>
        <w:footnoteRef/>
      </w:r>
      <w:r>
        <w:t xml:space="preserve"> </w:t>
      </w:r>
      <w:r>
        <w:rPr>
          <w:rFonts w:hint="cs"/>
          <w:rtl/>
          <w:lang w:bidi="ar-DZ"/>
        </w:rPr>
        <w:t xml:space="preserve"> د.محمد عابد الجابري ،المشروع النهضوي العربي ..مراجعة نقدية ،مركز دراسات الوحدة العربية ،بيروت لبنان ،ط2،سنة 2000 ،ص14.</w:t>
      </w:r>
    </w:p>
  </w:footnote>
  <w:footnote w:id="28">
    <w:p w:rsidR="000F7E5B" w:rsidRDefault="000F7E5B" w:rsidP="00A017CB">
      <w:pPr>
        <w:bidi/>
        <w:rPr>
          <w:rFonts w:cs="Simplified Arabic"/>
          <w:rtl/>
        </w:rPr>
      </w:pPr>
      <w:r>
        <w:rPr>
          <w:rFonts w:cs="Simplified Arabic"/>
        </w:rPr>
        <w:footnoteRef/>
      </w:r>
      <w:r>
        <w:rPr>
          <w:rFonts w:cs="Simplified Arabic"/>
        </w:rPr>
        <w:t xml:space="preserve"> </w:t>
      </w:r>
      <w:r>
        <w:rPr>
          <w:rFonts w:cs="Simplified Arabic"/>
          <w:rtl/>
        </w:rPr>
        <w:t xml:space="preserve">  رودني،والتر،أوربا و التخلف في إفريقيا،مجلة عالم المعرفة،م.س، ص11.</w:t>
      </w:r>
    </w:p>
  </w:footnote>
  <w:footnote w:id="29">
    <w:p w:rsidR="000F7E5B" w:rsidRDefault="000F7E5B" w:rsidP="00A017CB">
      <w:pPr>
        <w:pStyle w:val="Notedebasdepage"/>
        <w:bidi/>
        <w:jc w:val="both"/>
        <w:rPr>
          <w:sz w:val="24"/>
          <w:szCs w:val="24"/>
          <w:rtl/>
          <w:lang w:bidi="ar-DZ"/>
        </w:rPr>
      </w:pPr>
      <w:r>
        <w:rPr>
          <w:rFonts w:cs="Simplified Arabic"/>
          <w:sz w:val="22"/>
          <w:szCs w:val="22"/>
        </w:rPr>
        <w:footnoteRef/>
      </w:r>
      <w:r>
        <w:rPr>
          <w:rFonts w:cs="Simplified Arabic"/>
          <w:sz w:val="22"/>
          <w:szCs w:val="22"/>
        </w:rPr>
        <w:t xml:space="preserve"> </w:t>
      </w:r>
      <w:r>
        <w:rPr>
          <w:rFonts w:cs="Simplified Arabic"/>
          <w:sz w:val="22"/>
          <w:szCs w:val="22"/>
          <w:rtl/>
        </w:rPr>
        <w:t xml:space="preserve">   البطالة البنيائية هي عبارة عن اختلال التوازن في العلاقات بين مختلف عوامل الإنتاج وهي تشمل البطالة السافرة التي تعني تعطل الأيدي العاملة بصورة جماعية وقسرية بسبب أزمات اقتصادية،وبطالة المقنعة التي تعني توفر كثرة أيدي العاملة غير المدربة في استثمار الموارد الطبيعية وفي استخدام رؤوس الأموال</w:t>
      </w:r>
      <w:r>
        <w:rPr>
          <w:rFonts w:hint="cs"/>
          <w:sz w:val="24"/>
          <w:szCs w:val="24"/>
          <w:rtl/>
          <w:lang w:bidi="ar-DZ"/>
        </w:rPr>
        <w:t xml:space="preserve"> .</w:t>
      </w:r>
    </w:p>
  </w:footnote>
  <w:footnote w:id="30">
    <w:p w:rsidR="000F7E5B" w:rsidRDefault="000F7E5B" w:rsidP="00A017CB">
      <w:pPr>
        <w:bidi/>
        <w:jc w:val="both"/>
        <w:rPr>
          <w:sz w:val="18"/>
          <w:szCs w:val="18"/>
          <w:rtl/>
          <w:lang w:bidi="ar-DZ"/>
        </w:rPr>
      </w:pPr>
      <w:r>
        <w:rPr>
          <w:rStyle w:val="Appelnotedebasdep"/>
        </w:rPr>
        <w:footnoteRef/>
      </w:r>
      <w:r>
        <w:t xml:space="preserve"> </w:t>
      </w:r>
      <w:r>
        <w:rPr>
          <w:rFonts w:hint="cs"/>
          <w:rtl/>
          <w:lang w:bidi="ar-DZ"/>
        </w:rPr>
        <w:t xml:space="preserve">   النجار زغلول راغب:قضية التخلف العلمي و التقني زمن العالم الإسلامي،كتاب الأمة،الطبعة الأولى،قطر، ص 127.</w:t>
      </w:r>
    </w:p>
  </w:footnote>
  <w:footnote w:id="31">
    <w:p w:rsidR="000F7E5B" w:rsidRDefault="000F7E5B" w:rsidP="00A017CB">
      <w:pPr>
        <w:bidi/>
        <w:ind w:left="141"/>
        <w:jc w:val="both"/>
        <w:rPr>
          <w:rtl/>
          <w:lang w:bidi="ar-DZ"/>
        </w:rPr>
      </w:pPr>
      <w:r>
        <w:rPr>
          <w:rStyle w:val="Appelnotedebasdep"/>
        </w:rPr>
        <w:footnoteRef/>
      </w:r>
      <w:r>
        <w:t xml:space="preserve"> </w:t>
      </w:r>
      <w:r>
        <w:rPr>
          <w:rFonts w:hint="cs"/>
          <w:rtl/>
          <w:lang w:bidi="ar-DZ"/>
        </w:rPr>
        <w:t xml:space="preserve">  عبود،عبد الغني:((أقوال التنمية)) ، مجلة المنطق ،العدد 68،69 دو الحجة 1411 ه،تموز </w:t>
      </w:r>
      <w:smartTag w:uri="urn:schemas-microsoft-com:office:smarttags" w:element="metricconverter">
        <w:smartTagPr>
          <w:attr w:name="ProductID" w:val="1990 م"/>
        </w:smartTagPr>
        <w:r>
          <w:rPr>
            <w:rFonts w:hint="cs"/>
            <w:rtl/>
            <w:lang w:bidi="ar-DZ"/>
          </w:rPr>
          <w:t>1990 م</w:t>
        </w:r>
      </w:smartTag>
      <w:r>
        <w:rPr>
          <w:rFonts w:hint="cs"/>
          <w:rtl/>
          <w:lang w:bidi="ar-DZ"/>
        </w:rPr>
        <w:t xml:space="preserve"> ،ص 77.</w:t>
      </w:r>
    </w:p>
  </w:footnote>
  <w:footnote w:id="32">
    <w:p w:rsidR="000F7E5B" w:rsidRDefault="000F7E5B" w:rsidP="00A017CB">
      <w:pPr>
        <w:bidi/>
        <w:jc w:val="both"/>
        <w:rPr>
          <w:rtl/>
          <w:lang w:bidi="ar-DZ"/>
        </w:rPr>
      </w:pPr>
      <w:r>
        <w:rPr>
          <w:rStyle w:val="Appelnotedebasdep"/>
        </w:rPr>
        <w:footnoteRef/>
      </w:r>
      <w:r>
        <w:t xml:space="preserve"> </w:t>
      </w:r>
      <w:r>
        <w:rPr>
          <w:rFonts w:hint="cs"/>
          <w:rtl/>
          <w:lang w:bidi="ar-DZ"/>
        </w:rPr>
        <w:t xml:space="preserve">  .د.ابراهيم حسين العسل، التنمية في الفكر الإسلامي:مفاهيم –عطاءات- معوقات أساليب ، مجد المؤسسة الجامعية للدراسات والنشر والتوزيع بيروت ،ط1،2006،ص 217.</w:t>
      </w:r>
    </w:p>
  </w:footnote>
  <w:footnote w:id="33">
    <w:p w:rsidR="000F7E5B" w:rsidRDefault="000F7E5B" w:rsidP="001C7F04">
      <w:pPr>
        <w:bidi/>
        <w:ind w:left="141"/>
        <w:jc w:val="both"/>
        <w:rPr>
          <w:lang w:bidi="ar-DZ"/>
        </w:rPr>
      </w:pPr>
      <w:r>
        <w:rPr>
          <w:rStyle w:val="Appelnotedebasdep"/>
        </w:rPr>
        <w:footnoteRef/>
      </w:r>
      <w:r>
        <w:t xml:space="preserve"> </w:t>
      </w:r>
      <w:r>
        <w:rPr>
          <w:rFonts w:hint="cs"/>
          <w:rtl/>
          <w:lang w:bidi="ar-DZ"/>
        </w:rPr>
        <w:t xml:space="preserve">   الحاج علي مصطفى: ((مفهوم التنمية و مرتكزاتها في ضوء مشكلة التبعية ))، مجلة المنطلق،م.س ،ص 19.</w:t>
      </w:r>
    </w:p>
  </w:footnote>
  <w:footnote w:id="34">
    <w:p w:rsidR="000F7E5B" w:rsidRDefault="000F7E5B" w:rsidP="00A017CB">
      <w:pPr>
        <w:pStyle w:val="Notedebasdepage"/>
        <w:bidi/>
        <w:rPr>
          <w:rtl/>
          <w:lang w:bidi="ar-DZ"/>
        </w:rPr>
      </w:pPr>
      <w:r>
        <w:rPr>
          <w:rStyle w:val="Appelnotedebasdep"/>
          <w:rFonts w:eastAsiaTheme="majorEastAsia"/>
        </w:rPr>
        <w:footnoteRef/>
      </w:r>
      <w:r>
        <w:t xml:space="preserve"> </w:t>
      </w:r>
      <w:r>
        <w:rPr>
          <w:rFonts w:hint="cs"/>
          <w:rtl/>
          <w:lang w:bidi="ar-DZ"/>
        </w:rPr>
        <w:t xml:space="preserve">  </w:t>
      </w:r>
      <w:r>
        <w:rPr>
          <w:rFonts w:hint="cs"/>
          <w:sz w:val="22"/>
          <w:szCs w:val="22"/>
          <w:rtl/>
          <w:lang w:bidi="ar-DZ"/>
        </w:rPr>
        <w:t>د</w:t>
      </w:r>
      <w:r>
        <w:rPr>
          <w:rFonts w:hint="cs"/>
          <w:rtl/>
          <w:lang w:bidi="ar-DZ"/>
        </w:rPr>
        <w:t xml:space="preserve">.ابراهيم </w:t>
      </w:r>
      <w:r>
        <w:rPr>
          <w:rFonts w:hint="cs"/>
          <w:sz w:val="24"/>
          <w:szCs w:val="24"/>
          <w:rtl/>
          <w:lang w:bidi="ar-DZ"/>
        </w:rPr>
        <w:t>حسين العسل، نفس المرجع السابق ،ص223.</w:t>
      </w:r>
    </w:p>
  </w:footnote>
  <w:footnote w:id="35">
    <w:p w:rsidR="000F7E5B" w:rsidRDefault="000F7E5B" w:rsidP="00A017CB">
      <w:pPr>
        <w:pStyle w:val="Notedebasdepage"/>
        <w:bidi/>
        <w:rPr>
          <w:rtl/>
          <w:lang w:bidi="ar-DZ"/>
        </w:rPr>
      </w:pPr>
      <w:r>
        <w:rPr>
          <w:rStyle w:val="Appelnotedebasdep"/>
          <w:rFonts w:eastAsiaTheme="majorEastAsia"/>
        </w:rPr>
        <w:footnoteRef/>
      </w:r>
      <w:r>
        <w:t xml:space="preserve"> </w:t>
      </w:r>
      <w:r>
        <w:rPr>
          <w:rFonts w:hint="cs"/>
          <w:rtl/>
          <w:lang w:bidi="ar-DZ"/>
        </w:rPr>
        <w:t xml:space="preserve">  د وهب علي ،الديون الخارجية وسيلة لابتزاز الدول المتنامية ونهب لثرواتها ،مجلة المنطلق ،م س،ص ص 218-219 بتصرف .</w:t>
      </w:r>
    </w:p>
  </w:footnote>
  <w:footnote w:id="36">
    <w:p w:rsidR="000F7E5B" w:rsidRDefault="000F7E5B" w:rsidP="00A017CB">
      <w:pPr>
        <w:pStyle w:val="Notedebasdepage"/>
        <w:bidi/>
        <w:rPr>
          <w:rtl/>
          <w:lang w:bidi="ar-DZ"/>
        </w:rPr>
      </w:pPr>
      <w:r>
        <w:rPr>
          <w:rStyle w:val="Appelnotedebasdep"/>
          <w:rFonts w:eastAsiaTheme="majorEastAsia"/>
        </w:rPr>
        <w:footnoteRef/>
      </w:r>
      <w:r>
        <w:t xml:space="preserve"> </w:t>
      </w:r>
      <w:r>
        <w:rPr>
          <w:rFonts w:hint="cs"/>
          <w:rtl/>
          <w:lang w:bidi="ar-DZ"/>
        </w:rPr>
        <w:t xml:space="preserve"> نفس المرجع السابق ،ص 219.</w:t>
      </w:r>
    </w:p>
  </w:footnote>
  <w:footnote w:id="37">
    <w:p w:rsidR="000F7E5B" w:rsidRPr="00A41684" w:rsidRDefault="000F7E5B" w:rsidP="00CA5E44">
      <w:pPr>
        <w:bidi/>
        <w:jc w:val="both"/>
        <w:rPr>
          <w:rFonts w:cs="Simplified Arabic"/>
          <w:color w:val="000000"/>
          <w:sz w:val="24"/>
          <w:szCs w:val="24"/>
          <w:rtl/>
        </w:rPr>
      </w:pPr>
      <w:r w:rsidRPr="006C7038">
        <w:rPr>
          <w:rStyle w:val="Appelnotedebasdep"/>
          <w:rFonts w:cs="Simplified Arabic"/>
          <w:sz w:val="24"/>
          <w:szCs w:val="24"/>
        </w:rPr>
        <w:footnoteRef/>
      </w:r>
      <w:r w:rsidRPr="006C7038">
        <w:rPr>
          <w:rFonts w:cs="Simplified Arabic"/>
          <w:sz w:val="24"/>
          <w:szCs w:val="24"/>
        </w:rPr>
        <w:t xml:space="preserve"> </w:t>
      </w:r>
      <w:r w:rsidRPr="006C7038">
        <w:rPr>
          <w:rFonts w:cs="Simplified Arabic" w:hint="cs"/>
          <w:sz w:val="24"/>
          <w:szCs w:val="24"/>
          <w:rtl/>
          <w:lang w:bidi="ar-DZ"/>
        </w:rPr>
        <w:t xml:space="preserve"> </w:t>
      </w:r>
      <w:r>
        <w:rPr>
          <w:rFonts w:cs="Simplified Arabic" w:hint="cs"/>
          <w:color w:val="000000"/>
          <w:sz w:val="24"/>
          <w:szCs w:val="24"/>
          <w:rtl/>
        </w:rPr>
        <w:t xml:space="preserve">- </w:t>
      </w:r>
      <w:r w:rsidRPr="006C7038">
        <w:rPr>
          <w:rFonts w:cs="Simplified Arabic" w:hint="cs"/>
          <w:color w:val="000000"/>
          <w:sz w:val="24"/>
          <w:szCs w:val="24"/>
          <w:rtl/>
        </w:rPr>
        <w:t xml:space="preserve">ميلود تومي، " إنتاج المعرفة لتعزيز تنافسية المؤسسة الاقتصادية" مداخلة ألقيت في الملتقى الدولي الثالث حول تسيير المؤسسات </w:t>
      </w:r>
      <w:r w:rsidRPr="006C7038">
        <w:rPr>
          <w:rFonts w:cs="Simplified Arabic"/>
          <w:color w:val="000000"/>
          <w:sz w:val="24"/>
          <w:szCs w:val="24"/>
          <w:rtl/>
        </w:rPr>
        <w:t>–</w:t>
      </w:r>
      <w:r w:rsidRPr="006C7038">
        <w:rPr>
          <w:rFonts w:cs="Simplified Arabic" w:hint="cs"/>
          <w:color w:val="000000"/>
          <w:sz w:val="24"/>
          <w:szCs w:val="24"/>
          <w:rtl/>
        </w:rPr>
        <w:t xml:space="preserve"> المعرفة الركيزة الجديدة والتحدي التنافسي للمؤسسات الاقتصادية- الجزائر: جامعة محمد خيضر- بسكرة: كلية العلوم الاقتصادية وعلوم التسيير، يومي 12و13  نوفمبر 2005 ، الجزء الأول، ص. 27.    </w:t>
      </w:r>
    </w:p>
  </w:footnote>
  <w:footnote w:id="38">
    <w:p w:rsidR="000F7E5B" w:rsidRPr="007C3482" w:rsidRDefault="000F7E5B" w:rsidP="007E28E0">
      <w:pPr>
        <w:shd w:val="clear" w:color="auto" w:fill="FBFBFB"/>
        <w:bidi/>
        <w:textAlignment w:val="baseline"/>
        <w:rPr>
          <w:rFonts w:ascii="Simplified Arabic" w:hAnsi="Simplified Arabic" w:cs="Simplified Arabic"/>
          <w:color w:val="000000"/>
          <w:sz w:val="24"/>
          <w:szCs w:val="24"/>
          <w:rtl/>
        </w:rPr>
      </w:pPr>
      <w:r w:rsidRPr="007C3482">
        <w:rPr>
          <w:rStyle w:val="Appelnotedebasdep"/>
          <w:sz w:val="24"/>
          <w:szCs w:val="24"/>
        </w:rPr>
        <w:footnoteRef/>
      </w:r>
      <w:r w:rsidRPr="007C3482">
        <w:rPr>
          <w:sz w:val="24"/>
          <w:szCs w:val="24"/>
        </w:rPr>
        <w:t xml:space="preserve"> </w:t>
      </w:r>
      <w:r w:rsidRPr="007C3482">
        <w:rPr>
          <w:rFonts w:hint="cs"/>
          <w:sz w:val="24"/>
          <w:szCs w:val="24"/>
          <w:rtl/>
          <w:lang w:bidi="ar-DZ"/>
        </w:rPr>
        <w:t xml:space="preserve"> </w:t>
      </w:r>
      <w:hyperlink r:id="rId1" w:tooltip="02 - كتاب الملاحق" w:history="1">
        <w:r w:rsidRPr="007C3482">
          <w:rPr>
            <w:rStyle w:val="Lienhypertexte"/>
            <w:rFonts w:ascii="Simplified Arabic" w:hAnsi="Simplified Arabic" w:cs="Simplified Arabic"/>
            <w:color w:val="000000"/>
            <w:sz w:val="24"/>
            <w:szCs w:val="24"/>
            <w:u w:val="none"/>
            <w:bdr w:val="none" w:sz="0" w:space="0" w:color="auto" w:frame="1"/>
            <w:rtl/>
          </w:rPr>
          <w:t>السيد يسين</w:t>
        </w:r>
      </w:hyperlink>
      <w:r w:rsidRPr="007C3482">
        <w:rPr>
          <w:rFonts w:ascii="Simplified Arabic" w:hAnsi="Simplified Arabic" w:cs="Simplified Arabic"/>
          <w:color w:val="000000"/>
          <w:sz w:val="24"/>
          <w:szCs w:val="24"/>
          <w:rtl/>
        </w:rPr>
        <w:t>،أزمة العولمة وانهيار الرأسماليّة،جريدة الحياة اللندنية الصادرة بتاريخ 10 يناير 2016 ،وال</w:t>
      </w:r>
      <w:r w:rsidRPr="007C3482">
        <w:rPr>
          <w:rFonts w:ascii="Simplified Arabic" w:hAnsi="Simplified Arabic" w:cs="Simplified Arabic" w:hint="cs"/>
          <w:color w:val="000000"/>
          <w:sz w:val="24"/>
          <w:szCs w:val="24"/>
          <w:rtl/>
        </w:rPr>
        <w:t>م</w:t>
      </w:r>
      <w:r w:rsidRPr="007C3482">
        <w:rPr>
          <w:rFonts w:ascii="Simplified Arabic" w:hAnsi="Simplified Arabic" w:cs="Simplified Arabic"/>
          <w:color w:val="000000"/>
          <w:sz w:val="24"/>
          <w:szCs w:val="24"/>
          <w:rtl/>
        </w:rPr>
        <w:t>نشور على الرابط التالي :</w:t>
      </w:r>
      <w:r w:rsidRPr="007C3482">
        <w:rPr>
          <w:rFonts w:ascii="Simplified Arabic" w:hAnsi="Simplified Arabic" w:cs="Simplified Arabic"/>
          <w:sz w:val="24"/>
          <w:szCs w:val="24"/>
        </w:rPr>
        <w:t xml:space="preserve"> </w:t>
      </w:r>
      <w:r w:rsidRPr="007C3482">
        <w:rPr>
          <w:rFonts w:ascii="Simplified Arabic" w:hAnsi="Simplified Arabic" w:cs="Simplified Arabic"/>
          <w:color w:val="000000"/>
          <w:sz w:val="24"/>
          <w:szCs w:val="24"/>
        </w:rPr>
        <w:t>http://www.alhayat.com/Opinion/Writers/13333720</w:t>
      </w:r>
    </w:p>
    <w:p w:rsidR="000F7E5B" w:rsidRDefault="000F7E5B" w:rsidP="007E28E0">
      <w:pPr>
        <w:spacing w:after="230"/>
        <w:rPr>
          <w:rFonts w:ascii="Times New Roman" w:hAnsi="Times New Roman" w:cs="Times New Roman"/>
          <w:sz w:val="24"/>
          <w:szCs w:val="24"/>
          <w:rtl/>
        </w:rPr>
      </w:pPr>
    </w:p>
    <w:p w:rsidR="000F7E5B" w:rsidRPr="007E28E0" w:rsidRDefault="000F7E5B" w:rsidP="007E28E0">
      <w:pPr>
        <w:pStyle w:val="Notedebasdepage"/>
        <w:bidi/>
        <w:rPr>
          <w:rtl/>
          <w:lang w:bidi="ar-DZ"/>
        </w:rPr>
      </w:pPr>
    </w:p>
  </w:footnote>
  <w:footnote w:id="39">
    <w:p w:rsidR="000F7E5B" w:rsidRPr="000A24DC" w:rsidRDefault="000F7E5B" w:rsidP="0071522B">
      <w:pPr>
        <w:pStyle w:val="Notedebasdepage"/>
        <w:bidi/>
        <w:rPr>
          <w:rFonts w:cs="Simplified Arabic"/>
          <w:color w:val="000000" w:themeColor="text1"/>
          <w:sz w:val="24"/>
          <w:szCs w:val="24"/>
          <w:rtl/>
          <w:lang w:bidi="ar-DZ"/>
        </w:rPr>
      </w:pPr>
      <w:r>
        <w:rPr>
          <w:rFonts w:cs="Simplified Arabic"/>
          <w:color w:val="000000" w:themeColor="text1"/>
          <w:sz w:val="24"/>
          <w:szCs w:val="24"/>
        </w:rPr>
        <w:t>-</w:t>
      </w:r>
      <w:r w:rsidRPr="000A24DC">
        <w:rPr>
          <w:rStyle w:val="Appelnotedebasdep"/>
          <w:rFonts w:cs="Simplified Arabic"/>
          <w:color w:val="000000" w:themeColor="text1"/>
          <w:sz w:val="24"/>
          <w:szCs w:val="24"/>
        </w:rPr>
        <w:footnoteRef/>
      </w:r>
      <w:r w:rsidRPr="000A24DC">
        <w:rPr>
          <w:rFonts w:cs="Simplified Arabic"/>
          <w:color w:val="000000" w:themeColor="text1"/>
          <w:sz w:val="24"/>
          <w:szCs w:val="24"/>
        </w:rPr>
        <w:t xml:space="preserve"> </w:t>
      </w:r>
      <w:r w:rsidRPr="000A24DC">
        <w:rPr>
          <w:rFonts w:cs="Simplified Arabic" w:hint="cs"/>
          <w:color w:val="000000" w:themeColor="text1"/>
          <w:sz w:val="24"/>
          <w:szCs w:val="24"/>
          <w:rtl/>
          <w:lang w:bidi="ar-DZ"/>
        </w:rPr>
        <w:t xml:space="preserve"> شهادة منشورة للدكتور المؤرخ  مولود عويمر على هامش زيارة وفد اندونيسي الى مقر جمعية العلماء المسلمين الجزائرية منشورة على موقعها تحت عنوان : اندونيسيا في فكر مالك بن نبي يوم السبت </w:t>
      </w:r>
      <w:r w:rsidRPr="000A24DC">
        <w:rPr>
          <w:rFonts w:ascii="droid arabic naskh" w:hAnsi="droid arabic naskh" w:cs="Simplified Arabic"/>
          <w:color w:val="000000" w:themeColor="text1"/>
          <w:sz w:val="24"/>
          <w:szCs w:val="24"/>
          <w:shd w:val="clear" w:color="auto" w:fill="FFFFFF"/>
          <w:rtl/>
        </w:rPr>
        <w:t xml:space="preserve">3 ذو الحجة 1435ﻫ, </w:t>
      </w:r>
      <w:r w:rsidRPr="000A24DC">
        <w:rPr>
          <w:rFonts w:ascii="droid arabic naskh" w:hAnsi="droid arabic naskh" w:cs="Simplified Arabic"/>
          <w:color w:val="000000" w:themeColor="text1"/>
          <w:sz w:val="24"/>
          <w:szCs w:val="24"/>
          <w:shd w:val="clear" w:color="auto" w:fill="FFFFFF"/>
        </w:rPr>
        <w:t>http://www.oulamadz.org</w:t>
      </w:r>
      <w:r w:rsidRPr="000A24DC">
        <w:rPr>
          <w:rFonts w:ascii="droid arabic naskh" w:hAnsi="droid arabic naskh" w:cs="Simplified Arabic"/>
          <w:color w:val="000000" w:themeColor="text1"/>
          <w:sz w:val="24"/>
          <w:szCs w:val="24"/>
          <w:shd w:val="clear" w:color="auto" w:fill="FFFFFF"/>
          <w:rtl/>
        </w:rPr>
        <w:t xml:space="preserve"> /</w:t>
      </w:r>
    </w:p>
  </w:footnote>
  <w:footnote w:id="40">
    <w:p w:rsidR="000F7E5B" w:rsidRPr="00ED3F08" w:rsidRDefault="000F7E5B" w:rsidP="0071522B">
      <w:pPr>
        <w:pStyle w:val="Titre1"/>
        <w:bidi/>
        <w:spacing w:before="0"/>
        <w:rPr>
          <w:rFonts w:cs="Simplified Arabic"/>
          <w:b w:val="0"/>
          <w:bCs w:val="0"/>
          <w:color w:val="000000" w:themeColor="text1"/>
          <w:sz w:val="24"/>
          <w:szCs w:val="24"/>
          <w:rtl/>
        </w:rPr>
      </w:pPr>
      <w:r w:rsidRPr="00ED3F08">
        <w:rPr>
          <w:rFonts w:cs="Simplified Arabic"/>
          <w:color w:val="000000" w:themeColor="text1"/>
          <w:sz w:val="24"/>
          <w:szCs w:val="24"/>
        </w:rPr>
        <w:t>-</w:t>
      </w:r>
      <w:r w:rsidRPr="00ED3F08">
        <w:rPr>
          <w:rStyle w:val="Appelnotedebasdep"/>
          <w:rFonts w:cs="Simplified Arabic"/>
          <w:color w:val="000000" w:themeColor="text1"/>
          <w:sz w:val="24"/>
          <w:szCs w:val="24"/>
        </w:rPr>
        <w:footnoteRef/>
      </w:r>
      <w:r w:rsidRPr="00ED3F08">
        <w:rPr>
          <w:rFonts w:cs="Simplified Arabic"/>
          <w:color w:val="000000" w:themeColor="text1"/>
          <w:sz w:val="24"/>
          <w:szCs w:val="24"/>
          <w:rtl/>
        </w:rPr>
        <w:t xml:space="preserve"> </w:t>
      </w:r>
      <w:r w:rsidRPr="00ED3F08">
        <w:rPr>
          <w:rFonts w:cs="Simplified Arabic"/>
          <w:b w:val="0"/>
          <w:bCs w:val="0"/>
          <w:color w:val="000000" w:themeColor="text1"/>
          <w:sz w:val="24"/>
          <w:szCs w:val="24"/>
          <w:rtl/>
        </w:rPr>
        <w:t>مرتضى</w:t>
      </w:r>
      <w:r w:rsidRPr="00ED3F08">
        <w:rPr>
          <w:b w:val="0"/>
          <w:bCs w:val="0"/>
          <w:color w:val="000000" w:themeColor="text1"/>
          <w:sz w:val="24"/>
          <w:szCs w:val="24"/>
          <w:rtl/>
        </w:rPr>
        <w:t>‭</w:t>
      </w:r>
      <w:r w:rsidRPr="00ED3F08">
        <w:rPr>
          <w:rFonts w:cs="Simplified Arabic"/>
          <w:b w:val="0"/>
          <w:bCs w:val="0"/>
          <w:color w:val="000000" w:themeColor="text1"/>
          <w:sz w:val="24"/>
          <w:szCs w:val="24"/>
        </w:rPr>
        <w:t xml:space="preserve"> ‬</w:t>
      </w:r>
      <w:r w:rsidRPr="00ED3F08">
        <w:rPr>
          <w:rFonts w:cs="Simplified Arabic"/>
          <w:b w:val="0"/>
          <w:bCs w:val="0"/>
          <w:color w:val="000000" w:themeColor="text1"/>
          <w:sz w:val="24"/>
          <w:szCs w:val="24"/>
          <w:rtl/>
        </w:rPr>
        <w:t>زبوري</w:t>
      </w:r>
      <w:r w:rsidRPr="00ED3F08">
        <w:rPr>
          <w:rFonts w:cs="Simplified Arabic" w:hint="cs"/>
          <w:b w:val="0"/>
          <w:bCs w:val="0"/>
          <w:color w:val="000000" w:themeColor="text1"/>
          <w:sz w:val="24"/>
          <w:szCs w:val="24"/>
          <w:rtl/>
        </w:rPr>
        <w:t xml:space="preserve">، </w:t>
      </w:r>
      <w:r w:rsidRPr="00ED3F08">
        <w:rPr>
          <w:rFonts w:cs="Simplified Arabic"/>
          <w:b w:val="0"/>
          <w:bCs w:val="0"/>
          <w:color w:val="000000" w:themeColor="text1"/>
          <w:sz w:val="24"/>
          <w:szCs w:val="24"/>
          <w:rtl/>
        </w:rPr>
        <w:t>النخبة</w:t>
      </w:r>
      <w:r w:rsidRPr="00ED3F08">
        <w:rPr>
          <w:b w:val="0"/>
          <w:bCs w:val="0"/>
          <w:color w:val="000000" w:themeColor="text1"/>
          <w:sz w:val="24"/>
          <w:szCs w:val="24"/>
          <w:rtl/>
        </w:rPr>
        <w:t>‭</w:t>
      </w:r>
      <w:r w:rsidRPr="00ED3F08">
        <w:rPr>
          <w:rFonts w:cs="Simplified Arabic"/>
          <w:b w:val="0"/>
          <w:bCs w:val="0"/>
          <w:color w:val="000000" w:themeColor="text1"/>
          <w:sz w:val="24"/>
          <w:szCs w:val="24"/>
        </w:rPr>
        <w:t xml:space="preserve"> ‬</w:t>
      </w:r>
      <w:r w:rsidRPr="00ED3F08">
        <w:rPr>
          <w:rFonts w:cs="Simplified Arabic"/>
          <w:b w:val="0"/>
          <w:bCs w:val="0"/>
          <w:color w:val="000000" w:themeColor="text1"/>
          <w:sz w:val="24"/>
          <w:szCs w:val="24"/>
          <w:rtl/>
        </w:rPr>
        <w:t>الجزائرية</w:t>
      </w:r>
      <w:r w:rsidRPr="00ED3F08">
        <w:rPr>
          <w:b w:val="0"/>
          <w:bCs w:val="0"/>
          <w:color w:val="000000" w:themeColor="text1"/>
          <w:sz w:val="24"/>
          <w:szCs w:val="24"/>
          <w:rtl/>
        </w:rPr>
        <w:t>‭</w:t>
      </w:r>
      <w:r w:rsidRPr="00ED3F08">
        <w:rPr>
          <w:rFonts w:cs="Simplified Arabic"/>
          <w:b w:val="0"/>
          <w:bCs w:val="0"/>
          <w:color w:val="000000" w:themeColor="text1"/>
          <w:sz w:val="24"/>
          <w:szCs w:val="24"/>
        </w:rPr>
        <w:t xml:space="preserve"> ‬</w:t>
      </w:r>
      <w:r w:rsidRPr="00ED3F08">
        <w:rPr>
          <w:rFonts w:cs="Simplified Arabic"/>
          <w:b w:val="0"/>
          <w:bCs w:val="0"/>
          <w:color w:val="000000" w:themeColor="text1"/>
          <w:sz w:val="24"/>
          <w:szCs w:val="24"/>
          <w:rtl/>
        </w:rPr>
        <w:t>مشوّهة</w:t>
      </w:r>
      <w:r w:rsidRPr="00ED3F08">
        <w:rPr>
          <w:b w:val="0"/>
          <w:bCs w:val="0"/>
          <w:color w:val="000000" w:themeColor="text1"/>
          <w:sz w:val="24"/>
          <w:szCs w:val="24"/>
          <w:rtl/>
        </w:rPr>
        <w:t>‭</w:t>
      </w:r>
      <w:r w:rsidRPr="00ED3F08">
        <w:rPr>
          <w:rFonts w:cs="Simplified Arabic" w:hint="cs"/>
          <w:b w:val="0"/>
          <w:bCs w:val="0"/>
          <w:color w:val="000000" w:themeColor="text1"/>
          <w:sz w:val="24"/>
          <w:szCs w:val="24"/>
          <w:rtl/>
        </w:rPr>
        <w:t>...</w:t>
      </w:r>
      <w:r w:rsidRPr="00ED3F08">
        <w:rPr>
          <w:rFonts w:cs="Simplified Arabic"/>
          <w:b w:val="0"/>
          <w:bCs w:val="0"/>
          <w:color w:val="000000" w:themeColor="text1"/>
          <w:sz w:val="24"/>
          <w:szCs w:val="24"/>
        </w:rPr>
        <w:t xml:space="preserve"> ‬</w:t>
      </w:r>
      <w:r w:rsidRPr="00ED3F08">
        <w:rPr>
          <w:rFonts w:cs="Simplified Arabic"/>
          <w:b w:val="0"/>
          <w:bCs w:val="0"/>
          <w:color w:val="000000" w:themeColor="text1"/>
          <w:sz w:val="24"/>
          <w:szCs w:val="24"/>
          <w:rtl/>
        </w:rPr>
        <w:t>وهذا</w:t>
      </w:r>
      <w:r w:rsidRPr="00ED3F08">
        <w:rPr>
          <w:b w:val="0"/>
          <w:bCs w:val="0"/>
          <w:color w:val="000000" w:themeColor="text1"/>
          <w:sz w:val="24"/>
          <w:szCs w:val="24"/>
          <w:rtl/>
        </w:rPr>
        <w:t>‭</w:t>
      </w:r>
      <w:r w:rsidRPr="00ED3F08">
        <w:rPr>
          <w:rFonts w:cs="Simplified Arabic"/>
          <w:b w:val="0"/>
          <w:bCs w:val="0"/>
          <w:color w:val="000000" w:themeColor="text1"/>
          <w:sz w:val="24"/>
          <w:szCs w:val="24"/>
        </w:rPr>
        <w:t xml:space="preserve"> ‬</w:t>
      </w:r>
      <w:r w:rsidRPr="00ED3F08">
        <w:rPr>
          <w:rFonts w:cs="Simplified Arabic"/>
          <w:b w:val="0"/>
          <w:bCs w:val="0"/>
          <w:color w:val="000000" w:themeColor="text1"/>
          <w:sz w:val="24"/>
          <w:szCs w:val="24"/>
          <w:rtl/>
        </w:rPr>
        <w:t>أفشل</w:t>
      </w:r>
      <w:r w:rsidRPr="00ED3F08">
        <w:rPr>
          <w:b w:val="0"/>
          <w:bCs w:val="0"/>
          <w:color w:val="000000" w:themeColor="text1"/>
          <w:sz w:val="24"/>
          <w:szCs w:val="24"/>
          <w:rtl/>
        </w:rPr>
        <w:t>‭</w:t>
      </w:r>
      <w:r w:rsidRPr="00ED3F08">
        <w:rPr>
          <w:rFonts w:cs="Simplified Arabic"/>
          <w:b w:val="0"/>
          <w:bCs w:val="0"/>
          <w:color w:val="000000" w:themeColor="text1"/>
          <w:sz w:val="24"/>
          <w:szCs w:val="24"/>
          <w:rtl/>
        </w:rPr>
        <w:t xml:space="preserve"> </w:t>
      </w:r>
      <w:r w:rsidRPr="00ED3F08">
        <w:rPr>
          <w:b w:val="0"/>
          <w:bCs w:val="0"/>
          <w:color w:val="000000" w:themeColor="text1"/>
          <w:sz w:val="24"/>
          <w:szCs w:val="24"/>
          <w:rtl/>
        </w:rPr>
        <w:t>‬</w:t>
      </w:r>
      <w:r w:rsidRPr="00ED3F08">
        <w:rPr>
          <w:rFonts w:cs="Simplified Arabic"/>
          <w:b w:val="0"/>
          <w:bCs w:val="0"/>
          <w:color w:val="000000" w:themeColor="text1"/>
          <w:sz w:val="24"/>
          <w:szCs w:val="24"/>
          <w:rtl/>
        </w:rPr>
        <w:t>الانطلاقة</w:t>
      </w:r>
      <w:r w:rsidRPr="00ED3F08">
        <w:rPr>
          <w:b w:val="0"/>
          <w:bCs w:val="0"/>
          <w:color w:val="000000" w:themeColor="text1"/>
          <w:sz w:val="24"/>
          <w:szCs w:val="24"/>
          <w:rtl/>
        </w:rPr>
        <w:t>‭</w:t>
      </w:r>
      <w:r w:rsidRPr="00ED3F08">
        <w:rPr>
          <w:rFonts w:cs="Simplified Arabic"/>
          <w:b w:val="0"/>
          <w:bCs w:val="0"/>
          <w:color w:val="000000" w:themeColor="text1"/>
          <w:sz w:val="24"/>
          <w:szCs w:val="24"/>
        </w:rPr>
        <w:t xml:space="preserve"> ‬</w:t>
      </w:r>
      <w:r w:rsidRPr="00ED3F08">
        <w:rPr>
          <w:rFonts w:cs="Simplified Arabic"/>
          <w:b w:val="0"/>
          <w:bCs w:val="0"/>
          <w:color w:val="000000" w:themeColor="text1"/>
          <w:sz w:val="24"/>
          <w:szCs w:val="24"/>
          <w:rtl/>
        </w:rPr>
        <w:t>الاقتصادية</w:t>
      </w:r>
      <w:r w:rsidRPr="00ED3F08">
        <w:rPr>
          <w:rFonts w:cs="Simplified Arabic" w:hint="cs"/>
          <w:b w:val="0"/>
          <w:bCs w:val="0"/>
          <w:color w:val="000000" w:themeColor="text1"/>
          <w:sz w:val="24"/>
          <w:szCs w:val="24"/>
          <w:rtl/>
        </w:rPr>
        <w:t xml:space="preserve">، </w:t>
      </w:r>
      <w:r w:rsidRPr="00ED3F08">
        <w:rPr>
          <w:rFonts w:cs="Simplified Arabic"/>
          <w:b w:val="0"/>
          <w:bCs w:val="0"/>
          <w:color w:val="000000" w:themeColor="text1"/>
          <w:sz w:val="24"/>
          <w:szCs w:val="24"/>
          <w:rtl/>
        </w:rPr>
        <w:t xml:space="preserve">الشروق اليومي يوم </w:t>
      </w:r>
      <w:r w:rsidRPr="00ED3F08">
        <w:rPr>
          <w:rFonts w:cs="Simplified Arabic" w:hint="cs"/>
          <w:b w:val="0"/>
          <w:bCs w:val="0"/>
          <w:color w:val="000000" w:themeColor="text1"/>
          <w:sz w:val="24"/>
          <w:szCs w:val="24"/>
          <w:rtl/>
        </w:rPr>
        <w:t>الأحد</w:t>
      </w:r>
      <w:r w:rsidRPr="00ED3F08">
        <w:rPr>
          <w:rFonts w:cs="Simplified Arabic"/>
          <w:b w:val="0"/>
          <w:bCs w:val="0"/>
          <w:color w:val="000000" w:themeColor="text1"/>
          <w:sz w:val="24"/>
          <w:szCs w:val="24"/>
          <w:rtl/>
        </w:rPr>
        <w:t xml:space="preserve"> 15 مايو 2011 العدد رقم 3294، تقرير محمد مسلم الصفحة 5</w:t>
      </w:r>
      <w:r w:rsidRPr="00ED3F08">
        <w:rPr>
          <w:rFonts w:cs="Simplified Arabic" w:hint="cs"/>
          <w:b w:val="0"/>
          <w:bCs w:val="0"/>
          <w:color w:val="000000" w:themeColor="text1"/>
          <w:sz w:val="24"/>
          <w:szCs w:val="24"/>
          <w:rtl/>
        </w:rPr>
        <w:t>.</w:t>
      </w:r>
    </w:p>
  </w:footnote>
  <w:footnote w:id="41">
    <w:p w:rsidR="000F7E5B" w:rsidRPr="003B103C" w:rsidRDefault="000F7E5B" w:rsidP="0071522B">
      <w:pPr>
        <w:shd w:val="clear" w:color="auto" w:fill="FFFFFF"/>
        <w:bidi/>
        <w:spacing w:after="180" w:line="240" w:lineRule="auto"/>
        <w:jc w:val="both"/>
        <w:rPr>
          <w:sz w:val="24"/>
          <w:szCs w:val="24"/>
          <w:rtl/>
          <w:lang w:bidi="ar-DZ"/>
        </w:rPr>
      </w:pPr>
      <w:r w:rsidRPr="003B103C">
        <w:rPr>
          <w:rStyle w:val="Appelnotedebasdep"/>
          <w:rFonts w:ascii="Simplified Arabic" w:hAnsi="Simplified Arabic" w:cs="Simplified Arabic"/>
          <w:sz w:val="24"/>
          <w:szCs w:val="24"/>
        </w:rPr>
        <w:footnoteRef/>
      </w:r>
      <w:r w:rsidRPr="003B103C">
        <w:rPr>
          <w:rFonts w:ascii="Simplified Arabic" w:hAnsi="Simplified Arabic" w:cs="Simplified Arabic"/>
          <w:sz w:val="24"/>
          <w:szCs w:val="24"/>
        </w:rPr>
        <w:t xml:space="preserve"> </w:t>
      </w:r>
      <w:r w:rsidRPr="003B103C">
        <w:rPr>
          <w:rFonts w:ascii="Simplified Arabic" w:hAnsi="Simplified Arabic" w:cs="Simplified Arabic"/>
          <w:sz w:val="24"/>
          <w:szCs w:val="24"/>
          <w:rtl/>
          <w:lang w:bidi="ar-DZ"/>
        </w:rPr>
        <w:t xml:space="preserve"> </w:t>
      </w:r>
      <w:r w:rsidRPr="003B103C">
        <w:rPr>
          <w:rFonts w:ascii="Simplified Arabic" w:hAnsi="Simplified Arabic" w:cs="Simplified Arabic"/>
          <w:color w:val="000000"/>
          <w:sz w:val="24"/>
          <w:szCs w:val="24"/>
          <w:rtl/>
          <w:lang w:bidi="ar-EG"/>
        </w:rPr>
        <w:t xml:space="preserve">ينسبه </w:t>
      </w:r>
      <w:r w:rsidRPr="003B103C">
        <w:rPr>
          <w:rFonts w:ascii="Simplified Arabic" w:hAnsi="Simplified Arabic" w:cs="Simplified Arabic" w:hint="cs"/>
          <w:color w:val="000000"/>
          <w:sz w:val="24"/>
          <w:szCs w:val="24"/>
          <w:rtl/>
          <w:lang w:bidi="ar-EG"/>
        </w:rPr>
        <w:t xml:space="preserve">البعض </w:t>
      </w:r>
      <w:r w:rsidRPr="003B103C">
        <w:rPr>
          <w:rFonts w:ascii="Simplified Arabic" w:hAnsi="Simplified Arabic" w:cs="Simplified Arabic"/>
          <w:color w:val="000000"/>
          <w:sz w:val="24"/>
          <w:szCs w:val="24"/>
          <w:rtl/>
          <w:lang w:bidi="ar-EG"/>
        </w:rPr>
        <w:t>تأسيسا الى اسهامات د. منى أبو الفضل رحمها الله في الثمانينيات. أنظر على سبيل المثال الهامش التعريفي باسم مجلة إسلامية المعرفة في: د. منى أبو الفضل، " المنظور الحضاري في دراسة النظم العربية: التعريف بماهية المنطقة العربية"، في إسلامية المعرفة، السنة الثالثة، العدد التاسع، ص ص 10-35، بالإشارة الى ص 10. لكن البعض الآخر يرجع به إلى المفكر مالك بن نبي أنظر: مالك عبيد حسنة (تقديم)، الظاهرة الغربية في الوعي الحضاري، سلسلة كتاب الأمة، 73، الفصل الثاني بعنوان " المنظور الحضاري إطار كلي تفسيري".</w:t>
      </w:r>
    </w:p>
  </w:footnote>
  <w:footnote w:id="42">
    <w:p w:rsidR="000F7E5B" w:rsidRDefault="000F7E5B" w:rsidP="0071522B">
      <w:pPr>
        <w:pStyle w:val="Notedebasdepage"/>
        <w:bidi/>
        <w:jc w:val="both"/>
        <w:rPr>
          <w:rtl/>
          <w:lang w:bidi="ar-DZ"/>
        </w:rPr>
      </w:pPr>
      <w:r>
        <w:rPr>
          <w:rStyle w:val="Appelnotedebasdep"/>
        </w:rPr>
        <w:footnoteRef/>
      </w:r>
      <w:r>
        <w:t xml:space="preserve"> </w:t>
      </w:r>
      <w:r>
        <w:rPr>
          <w:rFonts w:hint="cs"/>
          <w:rtl/>
          <w:lang w:bidi="ar-DZ"/>
        </w:rPr>
        <w:t xml:space="preserve"> </w:t>
      </w:r>
      <w:r w:rsidRPr="00702095">
        <w:rPr>
          <w:rFonts w:cs="Simplified Arabic" w:hint="cs"/>
          <w:color w:val="000000"/>
          <w:sz w:val="24"/>
          <w:szCs w:val="24"/>
          <w:rtl/>
        </w:rPr>
        <w:t xml:space="preserve">منى أبو الفضل، المنظور الحضاري وخبرة تدريس النظم السياسية العربية، محاضرة منشورة ضمن أعمال دورة المنهاجية الإسلامية في دراسة العلوم الاجتماعية </w:t>
      </w:r>
      <w:r w:rsidRPr="00702095">
        <w:rPr>
          <w:rFonts w:cs="Simplified Arabic"/>
          <w:color w:val="000000"/>
          <w:sz w:val="24"/>
          <w:szCs w:val="24"/>
          <w:rtl/>
        </w:rPr>
        <w:t>–</w:t>
      </w:r>
      <w:r w:rsidRPr="00702095">
        <w:rPr>
          <w:rFonts w:cs="Simplified Arabic" w:hint="cs"/>
          <w:color w:val="000000"/>
          <w:sz w:val="24"/>
          <w:szCs w:val="24"/>
          <w:rtl/>
        </w:rPr>
        <w:t>علم االسياسة نموذجا</w:t>
      </w:r>
      <w:r w:rsidRPr="00702095">
        <w:rPr>
          <w:rFonts w:cs="Simplified Arabic"/>
          <w:color w:val="000000"/>
          <w:sz w:val="24"/>
          <w:szCs w:val="24"/>
          <w:rtl/>
        </w:rPr>
        <w:t>–</w:t>
      </w:r>
      <w:r w:rsidRPr="00702095">
        <w:rPr>
          <w:rFonts w:cs="Simplified Arabic" w:hint="cs"/>
          <w:color w:val="000000"/>
          <w:sz w:val="24"/>
          <w:szCs w:val="24"/>
          <w:rtl/>
        </w:rPr>
        <w:t xml:space="preserve"> القاهرة ،مركز الحضارة للدراسات السياسية ،والمعهد العالمي للفكر الإسلامي 29/2-7/8/2000،ص ص120.-</w:t>
      </w:r>
      <w:r w:rsidRPr="00702095">
        <w:rPr>
          <w:rFonts w:cs="Simplified Arabic" w:hint="cs"/>
          <w:sz w:val="24"/>
          <w:szCs w:val="24"/>
          <w:rtl/>
        </w:rPr>
        <w:t xml:space="preserve"> 121.</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054D0A"/>
    <w:multiLevelType w:val="hybridMultilevel"/>
    <w:tmpl w:val="652CC9C8"/>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23F57E5"/>
    <w:multiLevelType w:val="hybridMultilevel"/>
    <w:tmpl w:val="798C8066"/>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272755B"/>
    <w:multiLevelType w:val="hybridMultilevel"/>
    <w:tmpl w:val="CCF6A3CE"/>
    <w:lvl w:ilvl="0" w:tplc="040C0001">
      <w:start w:val="1"/>
      <w:numFmt w:val="bullet"/>
      <w:lvlText w:val=""/>
      <w:lvlJc w:val="left"/>
      <w:pPr>
        <w:ind w:left="720" w:hanging="360"/>
      </w:pPr>
      <w:rPr>
        <w:rFonts w:ascii="Symbol" w:hAnsi="Symbol"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061E606A"/>
    <w:multiLevelType w:val="hybridMultilevel"/>
    <w:tmpl w:val="2110AED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076B4CC9"/>
    <w:multiLevelType w:val="hybridMultilevel"/>
    <w:tmpl w:val="8C60AAFC"/>
    <w:lvl w:ilvl="0" w:tplc="B7664490">
      <w:start w:val="1"/>
      <w:numFmt w:val="bullet"/>
      <w:lvlText w:val=""/>
      <w:lvlJc w:val="left"/>
      <w:pPr>
        <w:ind w:left="566" w:hanging="360"/>
      </w:pPr>
      <w:rPr>
        <w:rFonts w:ascii="Wingdings" w:hAnsi="Wingdings" w:hint="default"/>
        <w:sz w:val="28"/>
        <w:szCs w:val="28"/>
      </w:rPr>
    </w:lvl>
    <w:lvl w:ilvl="1" w:tplc="2B442FB8">
      <w:numFmt w:val="bullet"/>
      <w:lvlText w:val="-"/>
      <w:lvlJc w:val="left"/>
      <w:pPr>
        <w:ind w:left="1286" w:hanging="360"/>
      </w:pPr>
      <w:rPr>
        <w:rFonts w:ascii="Times New Roman" w:eastAsia="Times New Roman" w:hAnsi="Times New Roman" w:cs="Times New Roman" w:hint="default"/>
      </w:rPr>
    </w:lvl>
    <w:lvl w:ilvl="2" w:tplc="04090005" w:tentative="1">
      <w:start w:val="1"/>
      <w:numFmt w:val="bullet"/>
      <w:lvlText w:val=""/>
      <w:lvlJc w:val="left"/>
      <w:pPr>
        <w:ind w:left="2006" w:hanging="360"/>
      </w:pPr>
      <w:rPr>
        <w:rFonts w:ascii="Wingdings" w:hAnsi="Wingdings" w:hint="default"/>
      </w:rPr>
    </w:lvl>
    <w:lvl w:ilvl="3" w:tplc="04090001" w:tentative="1">
      <w:start w:val="1"/>
      <w:numFmt w:val="bullet"/>
      <w:lvlText w:val=""/>
      <w:lvlJc w:val="left"/>
      <w:pPr>
        <w:ind w:left="2726" w:hanging="360"/>
      </w:pPr>
      <w:rPr>
        <w:rFonts w:ascii="Symbol" w:hAnsi="Symbol" w:hint="default"/>
      </w:rPr>
    </w:lvl>
    <w:lvl w:ilvl="4" w:tplc="04090003" w:tentative="1">
      <w:start w:val="1"/>
      <w:numFmt w:val="bullet"/>
      <w:lvlText w:val="o"/>
      <w:lvlJc w:val="left"/>
      <w:pPr>
        <w:ind w:left="3446" w:hanging="360"/>
      </w:pPr>
      <w:rPr>
        <w:rFonts w:ascii="Courier New" w:hAnsi="Courier New" w:cs="Courier New" w:hint="default"/>
      </w:rPr>
    </w:lvl>
    <w:lvl w:ilvl="5" w:tplc="04090005" w:tentative="1">
      <w:start w:val="1"/>
      <w:numFmt w:val="bullet"/>
      <w:lvlText w:val=""/>
      <w:lvlJc w:val="left"/>
      <w:pPr>
        <w:ind w:left="4166" w:hanging="360"/>
      </w:pPr>
      <w:rPr>
        <w:rFonts w:ascii="Wingdings" w:hAnsi="Wingdings" w:hint="default"/>
      </w:rPr>
    </w:lvl>
    <w:lvl w:ilvl="6" w:tplc="04090001" w:tentative="1">
      <w:start w:val="1"/>
      <w:numFmt w:val="bullet"/>
      <w:lvlText w:val=""/>
      <w:lvlJc w:val="left"/>
      <w:pPr>
        <w:ind w:left="4886" w:hanging="360"/>
      </w:pPr>
      <w:rPr>
        <w:rFonts w:ascii="Symbol" w:hAnsi="Symbol" w:hint="default"/>
      </w:rPr>
    </w:lvl>
    <w:lvl w:ilvl="7" w:tplc="04090003" w:tentative="1">
      <w:start w:val="1"/>
      <w:numFmt w:val="bullet"/>
      <w:lvlText w:val="o"/>
      <w:lvlJc w:val="left"/>
      <w:pPr>
        <w:ind w:left="5606" w:hanging="360"/>
      </w:pPr>
      <w:rPr>
        <w:rFonts w:ascii="Courier New" w:hAnsi="Courier New" w:cs="Courier New" w:hint="default"/>
      </w:rPr>
    </w:lvl>
    <w:lvl w:ilvl="8" w:tplc="04090005" w:tentative="1">
      <w:start w:val="1"/>
      <w:numFmt w:val="bullet"/>
      <w:lvlText w:val=""/>
      <w:lvlJc w:val="left"/>
      <w:pPr>
        <w:ind w:left="6326" w:hanging="360"/>
      </w:pPr>
      <w:rPr>
        <w:rFonts w:ascii="Wingdings" w:hAnsi="Wingdings" w:hint="default"/>
      </w:rPr>
    </w:lvl>
  </w:abstractNum>
  <w:abstractNum w:abstractNumId="5">
    <w:nsid w:val="09BD535F"/>
    <w:multiLevelType w:val="hybridMultilevel"/>
    <w:tmpl w:val="6DFE116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0D856A29"/>
    <w:multiLevelType w:val="hybridMultilevel"/>
    <w:tmpl w:val="D092012C"/>
    <w:lvl w:ilvl="0" w:tplc="04090001">
      <w:start w:val="1"/>
      <w:numFmt w:val="bullet"/>
      <w:lvlText w:val=""/>
      <w:lvlJc w:val="left"/>
      <w:pPr>
        <w:ind w:left="566" w:hanging="360"/>
      </w:pPr>
      <w:rPr>
        <w:rFonts w:ascii="Symbol" w:hAnsi="Symbol" w:hint="default"/>
      </w:rPr>
    </w:lvl>
    <w:lvl w:ilvl="1" w:tplc="04090003" w:tentative="1">
      <w:start w:val="1"/>
      <w:numFmt w:val="bullet"/>
      <w:lvlText w:val="o"/>
      <w:lvlJc w:val="left"/>
      <w:pPr>
        <w:ind w:left="1286" w:hanging="360"/>
      </w:pPr>
      <w:rPr>
        <w:rFonts w:ascii="Courier New" w:hAnsi="Courier New" w:cs="Courier New" w:hint="default"/>
      </w:rPr>
    </w:lvl>
    <w:lvl w:ilvl="2" w:tplc="04090005" w:tentative="1">
      <w:start w:val="1"/>
      <w:numFmt w:val="bullet"/>
      <w:lvlText w:val=""/>
      <w:lvlJc w:val="left"/>
      <w:pPr>
        <w:ind w:left="2006" w:hanging="360"/>
      </w:pPr>
      <w:rPr>
        <w:rFonts w:ascii="Wingdings" w:hAnsi="Wingdings" w:hint="default"/>
      </w:rPr>
    </w:lvl>
    <w:lvl w:ilvl="3" w:tplc="04090001" w:tentative="1">
      <w:start w:val="1"/>
      <w:numFmt w:val="bullet"/>
      <w:lvlText w:val=""/>
      <w:lvlJc w:val="left"/>
      <w:pPr>
        <w:ind w:left="2726" w:hanging="360"/>
      </w:pPr>
      <w:rPr>
        <w:rFonts w:ascii="Symbol" w:hAnsi="Symbol" w:hint="default"/>
      </w:rPr>
    </w:lvl>
    <w:lvl w:ilvl="4" w:tplc="04090003" w:tentative="1">
      <w:start w:val="1"/>
      <w:numFmt w:val="bullet"/>
      <w:lvlText w:val="o"/>
      <w:lvlJc w:val="left"/>
      <w:pPr>
        <w:ind w:left="3446" w:hanging="360"/>
      </w:pPr>
      <w:rPr>
        <w:rFonts w:ascii="Courier New" w:hAnsi="Courier New" w:cs="Courier New" w:hint="default"/>
      </w:rPr>
    </w:lvl>
    <w:lvl w:ilvl="5" w:tplc="04090005" w:tentative="1">
      <w:start w:val="1"/>
      <w:numFmt w:val="bullet"/>
      <w:lvlText w:val=""/>
      <w:lvlJc w:val="left"/>
      <w:pPr>
        <w:ind w:left="4166" w:hanging="360"/>
      </w:pPr>
      <w:rPr>
        <w:rFonts w:ascii="Wingdings" w:hAnsi="Wingdings" w:hint="default"/>
      </w:rPr>
    </w:lvl>
    <w:lvl w:ilvl="6" w:tplc="04090001" w:tentative="1">
      <w:start w:val="1"/>
      <w:numFmt w:val="bullet"/>
      <w:lvlText w:val=""/>
      <w:lvlJc w:val="left"/>
      <w:pPr>
        <w:ind w:left="4886" w:hanging="360"/>
      </w:pPr>
      <w:rPr>
        <w:rFonts w:ascii="Symbol" w:hAnsi="Symbol" w:hint="default"/>
      </w:rPr>
    </w:lvl>
    <w:lvl w:ilvl="7" w:tplc="04090003" w:tentative="1">
      <w:start w:val="1"/>
      <w:numFmt w:val="bullet"/>
      <w:lvlText w:val="o"/>
      <w:lvlJc w:val="left"/>
      <w:pPr>
        <w:ind w:left="5606" w:hanging="360"/>
      </w:pPr>
      <w:rPr>
        <w:rFonts w:ascii="Courier New" w:hAnsi="Courier New" w:cs="Courier New" w:hint="default"/>
      </w:rPr>
    </w:lvl>
    <w:lvl w:ilvl="8" w:tplc="04090005" w:tentative="1">
      <w:start w:val="1"/>
      <w:numFmt w:val="bullet"/>
      <w:lvlText w:val=""/>
      <w:lvlJc w:val="left"/>
      <w:pPr>
        <w:ind w:left="6326" w:hanging="360"/>
      </w:pPr>
      <w:rPr>
        <w:rFonts w:ascii="Wingdings" w:hAnsi="Wingdings" w:hint="default"/>
      </w:rPr>
    </w:lvl>
  </w:abstractNum>
  <w:abstractNum w:abstractNumId="7">
    <w:nsid w:val="0E657BE2"/>
    <w:multiLevelType w:val="hybridMultilevel"/>
    <w:tmpl w:val="D55230E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0EFA4A13"/>
    <w:multiLevelType w:val="hybridMultilevel"/>
    <w:tmpl w:val="29760E84"/>
    <w:lvl w:ilvl="0" w:tplc="5DE47258">
      <w:start w:val="1"/>
      <w:numFmt w:val="bullet"/>
      <w:lvlText w:val=""/>
      <w:lvlJc w:val="left"/>
      <w:pPr>
        <w:ind w:left="720" w:hanging="360"/>
      </w:pPr>
      <w:rPr>
        <w:rFonts w:ascii="Symbol" w:hAnsi="Symbol" w:hint="default"/>
        <w:color w:val="000000" w:themeColor="text1"/>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14AD5CE3"/>
    <w:multiLevelType w:val="hybridMultilevel"/>
    <w:tmpl w:val="86504182"/>
    <w:lvl w:ilvl="0" w:tplc="040C0005">
      <w:start w:val="1"/>
      <w:numFmt w:val="bullet"/>
      <w:lvlText w:val=""/>
      <w:lvlJc w:val="left"/>
      <w:pPr>
        <w:tabs>
          <w:tab w:val="num" w:pos="720"/>
        </w:tabs>
        <w:ind w:left="720" w:hanging="360"/>
      </w:pPr>
      <w:rPr>
        <w:rFonts w:ascii="Wingdings" w:hAnsi="Wingdings" w:hint="default"/>
      </w:rPr>
    </w:lvl>
    <w:lvl w:ilvl="1" w:tplc="040C0003">
      <w:start w:val="1"/>
      <w:numFmt w:val="decimal"/>
      <w:lvlText w:val="%2."/>
      <w:lvlJc w:val="left"/>
      <w:pPr>
        <w:tabs>
          <w:tab w:val="num" w:pos="1440"/>
        </w:tabs>
        <w:ind w:left="1440" w:hanging="360"/>
      </w:pPr>
    </w:lvl>
    <w:lvl w:ilvl="2" w:tplc="040C0005">
      <w:start w:val="1"/>
      <w:numFmt w:val="decimal"/>
      <w:lvlText w:val="%3."/>
      <w:lvlJc w:val="left"/>
      <w:pPr>
        <w:tabs>
          <w:tab w:val="num" w:pos="2160"/>
        </w:tabs>
        <w:ind w:left="2160" w:hanging="360"/>
      </w:pPr>
    </w:lvl>
    <w:lvl w:ilvl="3" w:tplc="040C0001">
      <w:start w:val="1"/>
      <w:numFmt w:val="decimal"/>
      <w:lvlText w:val="%4."/>
      <w:lvlJc w:val="left"/>
      <w:pPr>
        <w:tabs>
          <w:tab w:val="num" w:pos="2880"/>
        </w:tabs>
        <w:ind w:left="2880" w:hanging="360"/>
      </w:pPr>
    </w:lvl>
    <w:lvl w:ilvl="4" w:tplc="040C0003">
      <w:start w:val="1"/>
      <w:numFmt w:val="decimal"/>
      <w:lvlText w:val="%5."/>
      <w:lvlJc w:val="left"/>
      <w:pPr>
        <w:tabs>
          <w:tab w:val="num" w:pos="3600"/>
        </w:tabs>
        <w:ind w:left="3600" w:hanging="360"/>
      </w:pPr>
    </w:lvl>
    <w:lvl w:ilvl="5" w:tplc="040C0005">
      <w:start w:val="1"/>
      <w:numFmt w:val="decimal"/>
      <w:lvlText w:val="%6."/>
      <w:lvlJc w:val="left"/>
      <w:pPr>
        <w:tabs>
          <w:tab w:val="num" w:pos="4320"/>
        </w:tabs>
        <w:ind w:left="4320" w:hanging="360"/>
      </w:pPr>
    </w:lvl>
    <w:lvl w:ilvl="6" w:tplc="040C0001">
      <w:start w:val="1"/>
      <w:numFmt w:val="decimal"/>
      <w:lvlText w:val="%7."/>
      <w:lvlJc w:val="left"/>
      <w:pPr>
        <w:tabs>
          <w:tab w:val="num" w:pos="5040"/>
        </w:tabs>
        <w:ind w:left="5040" w:hanging="360"/>
      </w:pPr>
    </w:lvl>
    <w:lvl w:ilvl="7" w:tplc="040C0003">
      <w:start w:val="1"/>
      <w:numFmt w:val="decimal"/>
      <w:lvlText w:val="%8."/>
      <w:lvlJc w:val="left"/>
      <w:pPr>
        <w:tabs>
          <w:tab w:val="num" w:pos="5760"/>
        </w:tabs>
        <w:ind w:left="5760" w:hanging="360"/>
      </w:pPr>
    </w:lvl>
    <w:lvl w:ilvl="8" w:tplc="040C0005">
      <w:start w:val="1"/>
      <w:numFmt w:val="decimal"/>
      <w:lvlText w:val="%9."/>
      <w:lvlJc w:val="left"/>
      <w:pPr>
        <w:tabs>
          <w:tab w:val="num" w:pos="6480"/>
        </w:tabs>
        <w:ind w:left="6480" w:hanging="360"/>
      </w:pPr>
    </w:lvl>
  </w:abstractNum>
  <w:abstractNum w:abstractNumId="10">
    <w:nsid w:val="1A4743CC"/>
    <w:multiLevelType w:val="hybridMultilevel"/>
    <w:tmpl w:val="52D2BE0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1C99433C"/>
    <w:multiLevelType w:val="hybridMultilevel"/>
    <w:tmpl w:val="2BE67738"/>
    <w:lvl w:ilvl="0" w:tplc="3286A84A">
      <w:start w:val="1"/>
      <w:numFmt w:val="bullet"/>
      <w:lvlText w:val=""/>
      <w:lvlJc w:val="left"/>
      <w:pPr>
        <w:ind w:left="720" w:hanging="360"/>
      </w:pPr>
      <w:rPr>
        <w:rFonts w:ascii="Symbol" w:hAnsi="Symbol"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1D7A7DA9"/>
    <w:multiLevelType w:val="hybridMultilevel"/>
    <w:tmpl w:val="8EC4564A"/>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220D0F85"/>
    <w:multiLevelType w:val="hybridMultilevel"/>
    <w:tmpl w:val="219A8F3E"/>
    <w:lvl w:ilvl="0" w:tplc="040C0001">
      <w:start w:val="1"/>
      <w:numFmt w:val="bullet"/>
      <w:lvlText w:val=""/>
      <w:lvlJc w:val="left"/>
      <w:pPr>
        <w:ind w:left="1776" w:hanging="360"/>
      </w:pPr>
      <w:rPr>
        <w:rFonts w:ascii="Symbol" w:hAnsi="Symbol" w:hint="default"/>
      </w:rPr>
    </w:lvl>
    <w:lvl w:ilvl="1" w:tplc="040C0019" w:tentative="1">
      <w:start w:val="1"/>
      <w:numFmt w:val="lowerLetter"/>
      <w:lvlText w:val="%2."/>
      <w:lvlJc w:val="left"/>
      <w:pPr>
        <w:ind w:left="2496" w:hanging="360"/>
      </w:pPr>
    </w:lvl>
    <w:lvl w:ilvl="2" w:tplc="040C001B" w:tentative="1">
      <w:start w:val="1"/>
      <w:numFmt w:val="lowerRoman"/>
      <w:lvlText w:val="%3."/>
      <w:lvlJc w:val="right"/>
      <w:pPr>
        <w:ind w:left="3216" w:hanging="180"/>
      </w:pPr>
    </w:lvl>
    <w:lvl w:ilvl="3" w:tplc="040C000F" w:tentative="1">
      <w:start w:val="1"/>
      <w:numFmt w:val="decimal"/>
      <w:lvlText w:val="%4."/>
      <w:lvlJc w:val="left"/>
      <w:pPr>
        <w:ind w:left="3936" w:hanging="360"/>
      </w:pPr>
    </w:lvl>
    <w:lvl w:ilvl="4" w:tplc="040C0019" w:tentative="1">
      <w:start w:val="1"/>
      <w:numFmt w:val="lowerLetter"/>
      <w:lvlText w:val="%5."/>
      <w:lvlJc w:val="left"/>
      <w:pPr>
        <w:ind w:left="4656" w:hanging="360"/>
      </w:pPr>
    </w:lvl>
    <w:lvl w:ilvl="5" w:tplc="040C001B" w:tentative="1">
      <w:start w:val="1"/>
      <w:numFmt w:val="lowerRoman"/>
      <w:lvlText w:val="%6."/>
      <w:lvlJc w:val="right"/>
      <w:pPr>
        <w:ind w:left="5376" w:hanging="180"/>
      </w:pPr>
    </w:lvl>
    <w:lvl w:ilvl="6" w:tplc="040C000F" w:tentative="1">
      <w:start w:val="1"/>
      <w:numFmt w:val="decimal"/>
      <w:lvlText w:val="%7."/>
      <w:lvlJc w:val="left"/>
      <w:pPr>
        <w:ind w:left="6096" w:hanging="360"/>
      </w:pPr>
    </w:lvl>
    <w:lvl w:ilvl="7" w:tplc="040C0019" w:tentative="1">
      <w:start w:val="1"/>
      <w:numFmt w:val="lowerLetter"/>
      <w:lvlText w:val="%8."/>
      <w:lvlJc w:val="left"/>
      <w:pPr>
        <w:ind w:left="6816" w:hanging="360"/>
      </w:pPr>
    </w:lvl>
    <w:lvl w:ilvl="8" w:tplc="040C001B" w:tentative="1">
      <w:start w:val="1"/>
      <w:numFmt w:val="lowerRoman"/>
      <w:lvlText w:val="%9."/>
      <w:lvlJc w:val="right"/>
      <w:pPr>
        <w:ind w:left="7536" w:hanging="180"/>
      </w:pPr>
    </w:lvl>
  </w:abstractNum>
  <w:abstractNum w:abstractNumId="14">
    <w:nsid w:val="24B72CE2"/>
    <w:multiLevelType w:val="hybridMultilevel"/>
    <w:tmpl w:val="27ECDA1A"/>
    <w:lvl w:ilvl="0" w:tplc="040C000F">
      <w:start w:val="1"/>
      <w:numFmt w:val="decimal"/>
      <w:lvlText w:val="%1."/>
      <w:lvlJc w:val="left"/>
      <w:pPr>
        <w:ind w:left="1646" w:hanging="360"/>
      </w:pPr>
    </w:lvl>
    <w:lvl w:ilvl="1" w:tplc="040C0019" w:tentative="1">
      <w:start w:val="1"/>
      <w:numFmt w:val="lowerLetter"/>
      <w:lvlText w:val="%2."/>
      <w:lvlJc w:val="left"/>
      <w:pPr>
        <w:ind w:left="2366" w:hanging="360"/>
      </w:pPr>
    </w:lvl>
    <w:lvl w:ilvl="2" w:tplc="040C001B" w:tentative="1">
      <w:start w:val="1"/>
      <w:numFmt w:val="lowerRoman"/>
      <w:lvlText w:val="%3."/>
      <w:lvlJc w:val="right"/>
      <w:pPr>
        <w:ind w:left="3086" w:hanging="180"/>
      </w:pPr>
    </w:lvl>
    <w:lvl w:ilvl="3" w:tplc="040C000F" w:tentative="1">
      <w:start w:val="1"/>
      <w:numFmt w:val="decimal"/>
      <w:lvlText w:val="%4."/>
      <w:lvlJc w:val="left"/>
      <w:pPr>
        <w:ind w:left="3806" w:hanging="360"/>
      </w:pPr>
    </w:lvl>
    <w:lvl w:ilvl="4" w:tplc="040C0019" w:tentative="1">
      <w:start w:val="1"/>
      <w:numFmt w:val="lowerLetter"/>
      <w:lvlText w:val="%5."/>
      <w:lvlJc w:val="left"/>
      <w:pPr>
        <w:ind w:left="4526" w:hanging="360"/>
      </w:pPr>
    </w:lvl>
    <w:lvl w:ilvl="5" w:tplc="040C001B" w:tentative="1">
      <w:start w:val="1"/>
      <w:numFmt w:val="lowerRoman"/>
      <w:lvlText w:val="%6."/>
      <w:lvlJc w:val="right"/>
      <w:pPr>
        <w:ind w:left="5246" w:hanging="180"/>
      </w:pPr>
    </w:lvl>
    <w:lvl w:ilvl="6" w:tplc="040C000F" w:tentative="1">
      <w:start w:val="1"/>
      <w:numFmt w:val="decimal"/>
      <w:lvlText w:val="%7."/>
      <w:lvlJc w:val="left"/>
      <w:pPr>
        <w:ind w:left="5966" w:hanging="360"/>
      </w:pPr>
    </w:lvl>
    <w:lvl w:ilvl="7" w:tplc="040C0019" w:tentative="1">
      <w:start w:val="1"/>
      <w:numFmt w:val="lowerLetter"/>
      <w:lvlText w:val="%8."/>
      <w:lvlJc w:val="left"/>
      <w:pPr>
        <w:ind w:left="6686" w:hanging="360"/>
      </w:pPr>
    </w:lvl>
    <w:lvl w:ilvl="8" w:tplc="040C001B" w:tentative="1">
      <w:start w:val="1"/>
      <w:numFmt w:val="lowerRoman"/>
      <w:lvlText w:val="%9."/>
      <w:lvlJc w:val="right"/>
      <w:pPr>
        <w:ind w:left="7406" w:hanging="180"/>
      </w:pPr>
    </w:lvl>
  </w:abstractNum>
  <w:abstractNum w:abstractNumId="15">
    <w:nsid w:val="282A016A"/>
    <w:multiLevelType w:val="hybridMultilevel"/>
    <w:tmpl w:val="4600DD38"/>
    <w:lvl w:ilvl="0" w:tplc="629A2738">
      <w:start w:val="1"/>
      <w:numFmt w:val="decimal"/>
      <w:lvlText w:val="%1."/>
      <w:lvlJc w:val="left"/>
      <w:pPr>
        <w:ind w:left="1080" w:hanging="360"/>
      </w:pPr>
      <w:rPr>
        <w:lang w:bidi="ar-DZ"/>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16">
    <w:nsid w:val="2FF91239"/>
    <w:multiLevelType w:val="hybridMultilevel"/>
    <w:tmpl w:val="17FEC8D8"/>
    <w:lvl w:ilvl="0" w:tplc="BCEAFFAC">
      <w:start w:val="1"/>
      <w:numFmt w:val="bullet"/>
      <w:lvlText w:val=""/>
      <w:lvlJc w:val="left"/>
      <w:pPr>
        <w:ind w:left="1440" w:hanging="360"/>
      </w:pPr>
      <w:rPr>
        <w:rFonts w:ascii="Symbol" w:hAnsi="Symbol" w:hint="default"/>
        <w:sz w:val="24"/>
        <w:szCs w:val="24"/>
      </w:rPr>
    </w:lvl>
    <w:lvl w:ilvl="1" w:tplc="835C033C">
      <w:start w:val="1"/>
      <w:numFmt w:val="decimal"/>
      <w:lvlText w:val="%2-"/>
      <w:lvlJc w:val="left"/>
      <w:pPr>
        <w:ind w:left="2160" w:hanging="360"/>
      </w:pPr>
      <w:rPr>
        <w:rFonts w:hint="default"/>
      </w:r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17">
    <w:nsid w:val="301B2F06"/>
    <w:multiLevelType w:val="hybridMultilevel"/>
    <w:tmpl w:val="8C24A63C"/>
    <w:lvl w:ilvl="0" w:tplc="040C0001">
      <w:start w:val="1"/>
      <w:numFmt w:val="bullet"/>
      <w:lvlText w:val=""/>
      <w:lvlJc w:val="left"/>
      <w:pPr>
        <w:ind w:left="1776" w:hanging="360"/>
      </w:pPr>
      <w:rPr>
        <w:rFonts w:ascii="Symbol" w:hAnsi="Symbol" w:hint="default"/>
      </w:rPr>
    </w:lvl>
    <w:lvl w:ilvl="1" w:tplc="040C0019" w:tentative="1">
      <w:start w:val="1"/>
      <w:numFmt w:val="lowerLetter"/>
      <w:lvlText w:val="%2."/>
      <w:lvlJc w:val="left"/>
      <w:pPr>
        <w:ind w:left="2496" w:hanging="360"/>
      </w:pPr>
    </w:lvl>
    <w:lvl w:ilvl="2" w:tplc="040C001B" w:tentative="1">
      <w:start w:val="1"/>
      <w:numFmt w:val="lowerRoman"/>
      <w:lvlText w:val="%3."/>
      <w:lvlJc w:val="right"/>
      <w:pPr>
        <w:ind w:left="3216" w:hanging="180"/>
      </w:pPr>
    </w:lvl>
    <w:lvl w:ilvl="3" w:tplc="040C000F" w:tentative="1">
      <w:start w:val="1"/>
      <w:numFmt w:val="decimal"/>
      <w:lvlText w:val="%4."/>
      <w:lvlJc w:val="left"/>
      <w:pPr>
        <w:ind w:left="3936" w:hanging="360"/>
      </w:pPr>
    </w:lvl>
    <w:lvl w:ilvl="4" w:tplc="040C0019" w:tentative="1">
      <w:start w:val="1"/>
      <w:numFmt w:val="lowerLetter"/>
      <w:lvlText w:val="%5."/>
      <w:lvlJc w:val="left"/>
      <w:pPr>
        <w:ind w:left="4656" w:hanging="360"/>
      </w:pPr>
    </w:lvl>
    <w:lvl w:ilvl="5" w:tplc="040C001B" w:tentative="1">
      <w:start w:val="1"/>
      <w:numFmt w:val="lowerRoman"/>
      <w:lvlText w:val="%6."/>
      <w:lvlJc w:val="right"/>
      <w:pPr>
        <w:ind w:left="5376" w:hanging="180"/>
      </w:pPr>
    </w:lvl>
    <w:lvl w:ilvl="6" w:tplc="040C000F" w:tentative="1">
      <w:start w:val="1"/>
      <w:numFmt w:val="decimal"/>
      <w:lvlText w:val="%7."/>
      <w:lvlJc w:val="left"/>
      <w:pPr>
        <w:ind w:left="6096" w:hanging="360"/>
      </w:pPr>
    </w:lvl>
    <w:lvl w:ilvl="7" w:tplc="040C0019" w:tentative="1">
      <w:start w:val="1"/>
      <w:numFmt w:val="lowerLetter"/>
      <w:lvlText w:val="%8."/>
      <w:lvlJc w:val="left"/>
      <w:pPr>
        <w:ind w:left="6816" w:hanging="360"/>
      </w:pPr>
    </w:lvl>
    <w:lvl w:ilvl="8" w:tplc="040C001B" w:tentative="1">
      <w:start w:val="1"/>
      <w:numFmt w:val="lowerRoman"/>
      <w:lvlText w:val="%9."/>
      <w:lvlJc w:val="right"/>
      <w:pPr>
        <w:ind w:left="7536" w:hanging="180"/>
      </w:pPr>
    </w:lvl>
  </w:abstractNum>
  <w:abstractNum w:abstractNumId="18">
    <w:nsid w:val="31D74EA9"/>
    <w:multiLevelType w:val="hybridMultilevel"/>
    <w:tmpl w:val="BD9A3C2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32B44FBA"/>
    <w:multiLevelType w:val="hybridMultilevel"/>
    <w:tmpl w:val="D306077C"/>
    <w:lvl w:ilvl="0" w:tplc="5DE47258">
      <w:start w:val="1"/>
      <w:numFmt w:val="bullet"/>
      <w:lvlText w:val=""/>
      <w:lvlJc w:val="left"/>
      <w:pPr>
        <w:ind w:left="720" w:hanging="360"/>
      </w:pPr>
      <w:rPr>
        <w:rFonts w:ascii="Symbol" w:hAnsi="Symbol" w:hint="default"/>
        <w:color w:val="000000" w:themeColor="text1"/>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nsid w:val="353C6DB7"/>
    <w:multiLevelType w:val="hybridMultilevel"/>
    <w:tmpl w:val="B1DCE76E"/>
    <w:lvl w:ilvl="0" w:tplc="040C0001">
      <w:start w:val="1"/>
      <w:numFmt w:val="bullet"/>
      <w:lvlText w:val=""/>
      <w:lvlJc w:val="left"/>
      <w:pPr>
        <w:ind w:left="1080" w:hanging="360"/>
      </w:pPr>
      <w:rPr>
        <w:rFonts w:ascii="Symbol" w:hAnsi="Symbol" w:hint="default"/>
        <w:lang w:bidi="ar-DZ"/>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21">
    <w:nsid w:val="358C0244"/>
    <w:multiLevelType w:val="hybridMultilevel"/>
    <w:tmpl w:val="3800B784"/>
    <w:lvl w:ilvl="0" w:tplc="040C0011">
      <w:start w:val="1"/>
      <w:numFmt w:val="decimal"/>
      <w:lvlText w:val="%1)"/>
      <w:lvlJc w:val="left"/>
      <w:pPr>
        <w:ind w:left="1080" w:hanging="360"/>
      </w:p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22">
    <w:nsid w:val="3681237D"/>
    <w:multiLevelType w:val="multilevel"/>
    <w:tmpl w:val="4516E8C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3C5E3586"/>
    <w:multiLevelType w:val="multilevel"/>
    <w:tmpl w:val="26D040A0"/>
    <w:lvl w:ilvl="0">
      <w:start w:val="1"/>
      <w:numFmt w:val="decimal"/>
      <w:lvlText w:val="%1."/>
      <w:lvlJc w:val="left"/>
      <w:pPr>
        <w:tabs>
          <w:tab w:val="num" w:pos="720"/>
        </w:tabs>
        <w:ind w:left="720" w:hanging="360"/>
      </w:pPr>
    </w:lvl>
    <w:lvl w:ilvl="1">
      <w:start w:val="1"/>
      <w:numFmt w:val="decimal"/>
      <w:lvlText w:val="%2."/>
      <w:lvlJc w:val="left"/>
      <w:pPr>
        <w:tabs>
          <w:tab w:val="num" w:pos="1494"/>
        </w:tabs>
        <w:ind w:left="1494"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nsid w:val="3C8C7C41"/>
    <w:multiLevelType w:val="hybridMultilevel"/>
    <w:tmpl w:val="3662A5A4"/>
    <w:lvl w:ilvl="0" w:tplc="0FC2F336">
      <w:start w:val="1"/>
      <w:numFmt w:val="bullet"/>
      <w:lvlText w:val=""/>
      <w:lvlJc w:val="left"/>
      <w:pPr>
        <w:ind w:left="643" w:hanging="360"/>
      </w:pPr>
      <w:rPr>
        <w:rFonts w:ascii="Symbol" w:hAnsi="Symbol" w:hint="default"/>
        <w:color w:val="000000" w:themeColor="text1"/>
        <w:sz w:val="24"/>
        <w:szCs w:val="24"/>
      </w:r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5">
    <w:nsid w:val="3F8F7F61"/>
    <w:multiLevelType w:val="hybridMultilevel"/>
    <w:tmpl w:val="2F7AD2B0"/>
    <w:lvl w:ilvl="0" w:tplc="967EC3C6">
      <w:start w:val="1"/>
      <w:numFmt w:val="decimal"/>
      <w:lvlText w:val="%1-"/>
      <w:lvlJc w:val="left"/>
      <w:pPr>
        <w:ind w:left="720" w:hanging="360"/>
      </w:pPr>
    </w:lvl>
    <w:lvl w:ilvl="1" w:tplc="040C0019">
      <w:start w:val="1"/>
      <w:numFmt w:val="decimal"/>
      <w:lvlText w:val="%2."/>
      <w:lvlJc w:val="left"/>
      <w:pPr>
        <w:tabs>
          <w:tab w:val="num" w:pos="1440"/>
        </w:tabs>
        <w:ind w:left="1440" w:hanging="360"/>
      </w:pPr>
    </w:lvl>
    <w:lvl w:ilvl="2" w:tplc="040C001B">
      <w:start w:val="1"/>
      <w:numFmt w:val="decimal"/>
      <w:lvlText w:val="%3."/>
      <w:lvlJc w:val="left"/>
      <w:pPr>
        <w:tabs>
          <w:tab w:val="num" w:pos="2160"/>
        </w:tabs>
        <w:ind w:left="2160" w:hanging="360"/>
      </w:pPr>
    </w:lvl>
    <w:lvl w:ilvl="3" w:tplc="040C000F">
      <w:start w:val="1"/>
      <w:numFmt w:val="decimal"/>
      <w:lvlText w:val="%4."/>
      <w:lvlJc w:val="left"/>
      <w:pPr>
        <w:tabs>
          <w:tab w:val="num" w:pos="2880"/>
        </w:tabs>
        <w:ind w:left="2880" w:hanging="360"/>
      </w:pPr>
    </w:lvl>
    <w:lvl w:ilvl="4" w:tplc="040C0019">
      <w:start w:val="1"/>
      <w:numFmt w:val="decimal"/>
      <w:lvlText w:val="%5."/>
      <w:lvlJc w:val="left"/>
      <w:pPr>
        <w:tabs>
          <w:tab w:val="num" w:pos="3600"/>
        </w:tabs>
        <w:ind w:left="3600" w:hanging="360"/>
      </w:pPr>
    </w:lvl>
    <w:lvl w:ilvl="5" w:tplc="040C001B">
      <w:start w:val="1"/>
      <w:numFmt w:val="decimal"/>
      <w:lvlText w:val="%6."/>
      <w:lvlJc w:val="left"/>
      <w:pPr>
        <w:tabs>
          <w:tab w:val="num" w:pos="4320"/>
        </w:tabs>
        <w:ind w:left="4320" w:hanging="360"/>
      </w:pPr>
    </w:lvl>
    <w:lvl w:ilvl="6" w:tplc="040C000F">
      <w:start w:val="1"/>
      <w:numFmt w:val="decimal"/>
      <w:lvlText w:val="%7."/>
      <w:lvlJc w:val="left"/>
      <w:pPr>
        <w:tabs>
          <w:tab w:val="num" w:pos="5040"/>
        </w:tabs>
        <w:ind w:left="5040" w:hanging="360"/>
      </w:pPr>
    </w:lvl>
    <w:lvl w:ilvl="7" w:tplc="040C0019">
      <w:start w:val="1"/>
      <w:numFmt w:val="decimal"/>
      <w:lvlText w:val="%8."/>
      <w:lvlJc w:val="left"/>
      <w:pPr>
        <w:tabs>
          <w:tab w:val="num" w:pos="5760"/>
        </w:tabs>
        <w:ind w:left="5760" w:hanging="360"/>
      </w:pPr>
    </w:lvl>
    <w:lvl w:ilvl="8" w:tplc="040C001B">
      <w:start w:val="1"/>
      <w:numFmt w:val="decimal"/>
      <w:lvlText w:val="%9."/>
      <w:lvlJc w:val="left"/>
      <w:pPr>
        <w:tabs>
          <w:tab w:val="num" w:pos="6480"/>
        </w:tabs>
        <w:ind w:left="6480" w:hanging="360"/>
      </w:pPr>
    </w:lvl>
  </w:abstractNum>
  <w:abstractNum w:abstractNumId="26">
    <w:nsid w:val="41587BA5"/>
    <w:multiLevelType w:val="multilevel"/>
    <w:tmpl w:val="77EE58D0"/>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7">
    <w:nsid w:val="42742EA7"/>
    <w:multiLevelType w:val="hybridMultilevel"/>
    <w:tmpl w:val="C34E0C96"/>
    <w:lvl w:ilvl="0" w:tplc="28628508">
      <w:start w:val="1"/>
      <w:numFmt w:val="decimal"/>
      <w:lvlText w:val="%1."/>
      <w:lvlJc w:val="left"/>
      <w:pPr>
        <w:tabs>
          <w:tab w:val="num" w:pos="360"/>
        </w:tabs>
        <w:ind w:left="360" w:hanging="360"/>
      </w:pPr>
      <w:rPr>
        <w:lang w:val="fr-FR"/>
      </w:rPr>
    </w:lvl>
    <w:lvl w:ilvl="1" w:tplc="040C0019">
      <w:start w:val="1"/>
      <w:numFmt w:val="decimal"/>
      <w:lvlText w:val="%2."/>
      <w:lvlJc w:val="left"/>
      <w:pPr>
        <w:tabs>
          <w:tab w:val="num" w:pos="1440"/>
        </w:tabs>
        <w:ind w:left="1440" w:hanging="360"/>
      </w:pPr>
    </w:lvl>
    <w:lvl w:ilvl="2" w:tplc="040C001B">
      <w:start w:val="1"/>
      <w:numFmt w:val="decimal"/>
      <w:lvlText w:val="%3."/>
      <w:lvlJc w:val="left"/>
      <w:pPr>
        <w:tabs>
          <w:tab w:val="num" w:pos="2160"/>
        </w:tabs>
        <w:ind w:left="2160" w:hanging="360"/>
      </w:pPr>
    </w:lvl>
    <w:lvl w:ilvl="3" w:tplc="040C000F">
      <w:start w:val="1"/>
      <w:numFmt w:val="decimal"/>
      <w:lvlText w:val="%4."/>
      <w:lvlJc w:val="left"/>
      <w:pPr>
        <w:tabs>
          <w:tab w:val="num" w:pos="2880"/>
        </w:tabs>
        <w:ind w:left="2880" w:hanging="360"/>
      </w:pPr>
    </w:lvl>
    <w:lvl w:ilvl="4" w:tplc="040C0019">
      <w:start w:val="1"/>
      <w:numFmt w:val="decimal"/>
      <w:lvlText w:val="%5."/>
      <w:lvlJc w:val="left"/>
      <w:pPr>
        <w:tabs>
          <w:tab w:val="num" w:pos="3600"/>
        </w:tabs>
        <w:ind w:left="3600" w:hanging="360"/>
      </w:pPr>
    </w:lvl>
    <w:lvl w:ilvl="5" w:tplc="040C001B">
      <w:start w:val="1"/>
      <w:numFmt w:val="decimal"/>
      <w:lvlText w:val="%6."/>
      <w:lvlJc w:val="left"/>
      <w:pPr>
        <w:tabs>
          <w:tab w:val="num" w:pos="4320"/>
        </w:tabs>
        <w:ind w:left="4320" w:hanging="360"/>
      </w:pPr>
    </w:lvl>
    <w:lvl w:ilvl="6" w:tplc="040C000F">
      <w:start w:val="1"/>
      <w:numFmt w:val="decimal"/>
      <w:lvlText w:val="%7."/>
      <w:lvlJc w:val="left"/>
      <w:pPr>
        <w:tabs>
          <w:tab w:val="num" w:pos="5040"/>
        </w:tabs>
        <w:ind w:left="5040" w:hanging="360"/>
      </w:pPr>
    </w:lvl>
    <w:lvl w:ilvl="7" w:tplc="040C0019">
      <w:start w:val="1"/>
      <w:numFmt w:val="decimal"/>
      <w:lvlText w:val="%8."/>
      <w:lvlJc w:val="left"/>
      <w:pPr>
        <w:tabs>
          <w:tab w:val="num" w:pos="5760"/>
        </w:tabs>
        <w:ind w:left="5760" w:hanging="360"/>
      </w:pPr>
    </w:lvl>
    <w:lvl w:ilvl="8" w:tplc="040C001B">
      <w:start w:val="1"/>
      <w:numFmt w:val="decimal"/>
      <w:lvlText w:val="%9."/>
      <w:lvlJc w:val="left"/>
      <w:pPr>
        <w:tabs>
          <w:tab w:val="num" w:pos="6480"/>
        </w:tabs>
        <w:ind w:left="6480" w:hanging="360"/>
      </w:pPr>
    </w:lvl>
  </w:abstractNum>
  <w:abstractNum w:abstractNumId="28">
    <w:nsid w:val="46934356"/>
    <w:multiLevelType w:val="hybridMultilevel"/>
    <w:tmpl w:val="000C027E"/>
    <w:lvl w:ilvl="0" w:tplc="57DACB46">
      <w:start w:val="1"/>
      <w:numFmt w:val="bullet"/>
      <w:lvlText w:val=""/>
      <w:lvlJc w:val="left"/>
      <w:pPr>
        <w:ind w:left="1428" w:hanging="360"/>
      </w:pPr>
      <w:rPr>
        <w:rFonts w:ascii="Symbol" w:hAnsi="Symbol" w:hint="default"/>
        <w:sz w:val="32"/>
        <w:szCs w:val="32"/>
      </w:rPr>
    </w:lvl>
    <w:lvl w:ilvl="1" w:tplc="040C0011">
      <w:start w:val="1"/>
      <w:numFmt w:val="decimal"/>
      <w:lvlText w:val="%2)"/>
      <w:lvlJc w:val="left"/>
      <w:pPr>
        <w:tabs>
          <w:tab w:val="num" w:pos="1440"/>
        </w:tabs>
        <w:ind w:left="1440" w:hanging="360"/>
      </w:pPr>
    </w:lvl>
    <w:lvl w:ilvl="2" w:tplc="040C0005">
      <w:start w:val="1"/>
      <w:numFmt w:val="decimal"/>
      <w:lvlText w:val="%3."/>
      <w:lvlJc w:val="left"/>
      <w:pPr>
        <w:tabs>
          <w:tab w:val="num" w:pos="2160"/>
        </w:tabs>
        <w:ind w:left="2160" w:hanging="360"/>
      </w:pPr>
    </w:lvl>
    <w:lvl w:ilvl="3" w:tplc="040C0001">
      <w:start w:val="1"/>
      <w:numFmt w:val="decimal"/>
      <w:lvlText w:val="%4."/>
      <w:lvlJc w:val="left"/>
      <w:pPr>
        <w:tabs>
          <w:tab w:val="num" w:pos="2880"/>
        </w:tabs>
        <w:ind w:left="2880" w:hanging="360"/>
      </w:pPr>
    </w:lvl>
    <w:lvl w:ilvl="4" w:tplc="040C0003">
      <w:start w:val="1"/>
      <w:numFmt w:val="decimal"/>
      <w:lvlText w:val="%5."/>
      <w:lvlJc w:val="left"/>
      <w:pPr>
        <w:tabs>
          <w:tab w:val="num" w:pos="3600"/>
        </w:tabs>
        <w:ind w:left="3600" w:hanging="360"/>
      </w:pPr>
    </w:lvl>
    <w:lvl w:ilvl="5" w:tplc="040C0005">
      <w:start w:val="1"/>
      <w:numFmt w:val="decimal"/>
      <w:lvlText w:val="%6."/>
      <w:lvlJc w:val="left"/>
      <w:pPr>
        <w:tabs>
          <w:tab w:val="num" w:pos="4320"/>
        </w:tabs>
        <w:ind w:left="4320" w:hanging="360"/>
      </w:pPr>
    </w:lvl>
    <w:lvl w:ilvl="6" w:tplc="040C0001">
      <w:start w:val="1"/>
      <w:numFmt w:val="decimal"/>
      <w:lvlText w:val="%7."/>
      <w:lvlJc w:val="left"/>
      <w:pPr>
        <w:tabs>
          <w:tab w:val="num" w:pos="5040"/>
        </w:tabs>
        <w:ind w:left="5040" w:hanging="360"/>
      </w:pPr>
    </w:lvl>
    <w:lvl w:ilvl="7" w:tplc="040C0003">
      <w:start w:val="1"/>
      <w:numFmt w:val="decimal"/>
      <w:lvlText w:val="%8."/>
      <w:lvlJc w:val="left"/>
      <w:pPr>
        <w:tabs>
          <w:tab w:val="num" w:pos="5760"/>
        </w:tabs>
        <w:ind w:left="5760" w:hanging="360"/>
      </w:pPr>
    </w:lvl>
    <w:lvl w:ilvl="8" w:tplc="040C0005">
      <w:start w:val="1"/>
      <w:numFmt w:val="decimal"/>
      <w:lvlText w:val="%9."/>
      <w:lvlJc w:val="left"/>
      <w:pPr>
        <w:tabs>
          <w:tab w:val="num" w:pos="6480"/>
        </w:tabs>
        <w:ind w:left="6480" w:hanging="360"/>
      </w:pPr>
    </w:lvl>
  </w:abstractNum>
  <w:abstractNum w:abstractNumId="29">
    <w:nsid w:val="4BA12697"/>
    <w:multiLevelType w:val="hybridMultilevel"/>
    <w:tmpl w:val="4BA6802E"/>
    <w:lvl w:ilvl="0" w:tplc="040C0001">
      <w:start w:val="1"/>
      <w:numFmt w:val="bullet"/>
      <w:lvlText w:val=""/>
      <w:lvlJc w:val="left"/>
      <w:pPr>
        <w:ind w:left="720" w:hanging="360"/>
      </w:pPr>
      <w:rPr>
        <w:rFonts w:ascii="Symbol" w:hAnsi="Symbol"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0">
    <w:nsid w:val="51CB2977"/>
    <w:multiLevelType w:val="hybridMultilevel"/>
    <w:tmpl w:val="0806341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nsid w:val="523D28D9"/>
    <w:multiLevelType w:val="hybridMultilevel"/>
    <w:tmpl w:val="44AE1446"/>
    <w:lvl w:ilvl="0" w:tplc="040C0001">
      <w:start w:val="1"/>
      <w:numFmt w:val="bullet"/>
      <w:lvlText w:val=""/>
      <w:lvlJc w:val="left"/>
      <w:pPr>
        <w:ind w:left="1440" w:hanging="360"/>
      </w:pPr>
      <w:rPr>
        <w:rFonts w:ascii="Symbol" w:hAnsi="Symbol" w:hint="default"/>
      </w:r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32">
    <w:nsid w:val="5439554E"/>
    <w:multiLevelType w:val="hybridMultilevel"/>
    <w:tmpl w:val="B0202B6A"/>
    <w:lvl w:ilvl="0" w:tplc="A470F07C">
      <w:start w:val="1"/>
      <w:numFmt w:val="decimal"/>
      <w:lvlText w:val="%1."/>
      <w:lvlJc w:val="left"/>
      <w:pPr>
        <w:ind w:left="720" w:hanging="360"/>
      </w:pPr>
      <w:rPr>
        <w:rFont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nsid w:val="54B61658"/>
    <w:multiLevelType w:val="hybridMultilevel"/>
    <w:tmpl w:val="BC442E26"/>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4">
    <w:nsid w:val="55740306"/>
    <w:multiLevelType w:val="hybridMultilevel"/>
    <w:tmpl w:val="35F08796"/>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5">
    <w:nsid w:val="56BD5405"/>
    <w:multiLevelType w:val="hybridMultilevel"/>
    <w:tmpl w:val="16620FA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6">
    <w:nsid w:val="583A6126"/>
    <w:multiLevelType w:val="hybridMultilevel"/>
    <w:tmpl w:val="5AC4A898"/>
    <w:lvl w:ilvl="0" w:tplc="040C0001">
      <w:start w:val="1"/>
      <w:numFmt w:val="bullet"/>
      <w:lvlText w:val=""/>
      <w:lvlJc w:val="left"/>
      <w:pPr>
        <w:ind w:left="2704" w:hanging="360"/>
      </w:pPr>
      <w:rPr>
        <w:rFonts w:ascii="Symbol" w:hAnsi="Symbol" w:hint="default"/>
      </w:rPr>
    </w:lvl>
    <w:lvl w:ilvl="1" w:tplc="040C0003" w:tentative="1">
      <w:start w:val="1"/>
      <w:numFmt w:val="bullet"/>
      <w:lvlText w:val="o"/>
      <w:lvlJc w:val="left"/>
      <w:pPr>
        <w:ind w:left="3424" w:hanging="360"/>
      </w:pPr>
      <w:rPr>
        <w:rFonts w:ascii="Courier New" w:hAnsi="Courier New" w:cs="Courier New" w:hint="default"/>
      </w:rPr>
    </w:lvl>
    <w:lvl w:ilvl="2" w:tplc="040C0005" w:tentative="1">
      <w:start w:val="1"/>
      <w:numFmt w:val="bullet"/>
      <w:lvlText w:val=""/>
      <w:lvlJc w:val="left"/>
      <w:pPr>
        <w:ind w:left="4144" w:hanging="360"/>
      </w:pPr>
      <w:rPr>
        <w:rFonts w:ascii="Wingdings" w:hAnsi="Wingdings" w:hint="default"/>
      </w:rPr>
    </w:lvl>
    <w:lvl w:ilvl="3" w:tplc="040C0001" w:tentative="1">
      <w:start w:val="1"/>
      <w:numFmt w:val="bullet"/>
      <w:lvlText w:val=""/>
      <w:lvlJc w:val="left"/>
      <w:pPr>
        <w:ind w:left="4864" w:hanging="360"/>
      </w:pPr>
      <w:rPr>
        <w:rFonts w:ascii="Symbol" w:hAnsi="Symbol" w:hint="default"/>
      </w:rPr>
    </w:lvl>
    <w:lvl w:ilvl="4" w:tplc="040C0003" w:tentative="1">
      <w:start w:val="1"/>
      <w:numFmt w:val="bullet"/>
      <w:lvlText w:val="o"/>
      <w:lvlJc w:val="left"/>
      <w:pPr>
        <w:ind w:left="5584" w:hanging="360"/>
      </w:pPr>
      <w:rPr>
        <w:rFonts w:ascii="Courier New" w:hAnsi="Courier New" w:cs="Courier New" w:hint="default"/>
      </w:rPr>
    </w:lvl>
    <w:lvl w:ilvl="5" w:tplc="040C0005" w:tentative="1">
      <w:start w:val="1"/>
      <w:numFmt w:val="bullet"/>
      <w:lvlText w:val=""/>
      <w:lvlJc w:val="left"/>
      <w:pPr>
        <w:ind w:left="6304" w:hanging="360"/>
      </w:pPr>
      <w:rPr>
        <w:rFonts w:ascii="Wingdings" w:hAnsi="Wingdings" w:hint="default"/>
      </w:rPr>
    </w:lvl>
    <w:lvl w:ilvl="6" w:tplc="040C0001" w:tentative="1">
      <w:start w:val="1"/>
      <w:numFmt w:val="bullet"/>
      <w:lvlText w:val=""/>
      <w:lvlJc w:val="left"/>
      <w:pPr>
        <w:ind w:left="7024" w:hanging="360"/>
      </w:pPr>
      <w:rPr>
        <w:rFonts w:ascii="Symbol" w:hAnsi="Symbol" w:hint="default"/>
      </w:rPr>
    </w:lvl>
    <w:lvl w:ilvl="7" w:tplc="040C0003" w:tentative="1">
      <w:start w:val="1"/>
      <w:numFmt w:val="bullet"/>
      <w:lvlText w:val="o"/>
      <w:lvlJc w:val="left"/>
      <w:pPr>
        <w:ind w:left="7744" w:hanging="360"/>
      </w:pPr>
      <w:rPr>
        <w:rFonts w:ascii="Courier New" w:hAnsi="Courier New" w:cs="Courier New" w:hint="default"/>
      </w:rPr>
    </w:lvl>
    <w:lvl w:ilvl="8" w:tplc="040C0005" w:tentative="1">
      <w:start w:val="1"/>
      <w:numFmt w:val="bullet"/>
      <w:lvlText w:val=""/>
      <w:lvlJc w:val="left"/>
      <w:pPr>
        <w:ind w:left="8464" w:hanging="360"/>
      </w:pPr>
      <w:rPr>
        <w:rFonts w:ascii="Wingdings" w:hAnsi="Wingdings" w:hint="default"/>
      </w:rPr>
    </w:lvl>
  </w:abstractNum>
  <w:abstractNum w:abstractNumId="37">
    <w:nsid w:val="59BF4198"/>
    <w:multiLevelType w:val="hybridMultilevel"/>
    <w:tmpl w:val="714AB9FE"/>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8">
    <w:nsid w:val="5A9D0980"/>
    <w:multiLevelType w:val="hybridMultilevel"/>
    <w:tmpl w:val="55527AD6"/>
    <w:lvl w:ilvl="0" w:tplc="040C000F">
      <w:start w:val="1"/>
      <w:numFmt w:val="decimal"/>
      <w:lvlText w:val="%1."/>
      <w:lvlJc w:val="left"/>
      <w:pPr>
        <w:ind w:left="720" w:hanging="360"/>
      </w:pPr>
      <w:rPr>
        <w:rFont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9">
    <w:nsid w:val="5B9D4DA3"/>
    <w:multiLevelType w:val="hybridMultilevel"/>
    <w:tmpl w:val="6A84CAC2"/>
    <w:lvl w:ilvl="0" w:tplc="040C000F">
      <w:start w:val="1"/>
      <w:numFmt w:val="decimal"/>
      <w:lvlText w:val="%1."/>
      <w:lvlJc w:val="left"/>
      <w:pPr>
        <w:ind w:left="1646" w:hanging="360"/>
      </w:pPr>
      <w:rPr>
        <w:rFonts w:hint="default"/>
      </w:rPr>
    </w:lvl>
    <w:lvl w:ilvl="1" w:tplc="040C0003" w:tentative="1">
      <w:start w:val="1"/>
      <w:numFmt w:val="bullet"/>
      <w:lvlText w:val="o"/>
      <w:lvlJc w:val="left"/>
      <w:pPr>
        <w:ind w:left="2366" w:hanging="360"/>
      </w:pPr>
      <w:rPr>
        <w:rFonts w:ascii="Courier New" w:hAnsi="Courier New" w:cs="Courier New" w:hint="default"/>
      </w:rPr>
    </w:lvl>
    <w:lvl w:ilvl="2" w:tplc="040C0005" w:tentative="1">
      <w:start w:val="1"/>
      <w:numFmt w:val="bullet"/>
      <w:lvlText w:val=""/>
      <w:lvlJc w:val="left"/>
      <w:pPr>
        <w:ind w:left="3086" w:hanging="360"/>
      </w:pPr>
      <w:rPr>
        <w:rFonts w:ascii="Wingdings" w:hAnsi="Wingdings" w:hint="default"/>
      </w:rPr>
    </w:lvl>
    <w:lvl w:ilvl="3" w:tplc="040C0001" w:tentative="1">
      <w:start w:val="1"/>
      <w:numFmt w:val="bullet"/>
      <w:lvlText w:val=""/>
      <w:lvlJc w:val="left"/>
      <w:pPr>
        <w:ind w:left="3806" w:hanging="360"/>
      </w:pPr>
      <w:rPr>
        <w:rFonts w:ascii="Symbol" w:hAnsi="Symbol" w:hint="default"/>
      </w:rPr>
    </w:lvl>
    <w:lvl w:ilvl="4" w:tplc="040C0003" w:tentative="1">
      <w:start w:val="1"/>
      <w:numFmt w:val="bullet"/>
      <w:lvlText w:val="o"/>
      <w:lvlJc w:val="left"/>
      <w:pPr>
        <w:ind w:left="4526" w:hanging="360"/>
      </w:pPr>
      <w:rPr>
        <w:rFonts w:ascii="Courier New" w:hAnsi="Courier New" w:cs="Courier New" w:hint="default"/>
      </w:rPr>
    </w:lvl>
    <w:lvl w:ilvl="5" w:tplc="040C0005" w:tentative="1">
      <w:start w:val="1"/>
      <w:numFmt w:val="bullet"/>
      <w:lvlText w:val=""/>
      <w:lvlJc w:val="left"/>
      <w:pPr>
        <w:ind w:left="5246" w:hanging="360"/>
      </w:pPr>
      <w:rPr>
        <w:rFonts w:ascii="Wingdings" w:hAnsi="Wingdings" w:hint="default"/>
      </w:rPr>
    </w:lvl>
    <w:lvl w:ilvl="6" w:tplc="040C0001" w:tentative="1">
      <w:start w:val="1"/>
      <w:numFmt w:val="bullet"/>
      <w:lvlText w:val=""/>
      <w:lvlJc w:val="left"/>
      <w:pPr>
        <w:ind w:left="5966" w:hanging="360"/>
      </w:pPr>
      <w:rPr>
        <w:rFonts w:ascii="Symbol" w:hAnsi="Symbol" w:hint="default"/>
      </w:rPr>
    </w:lvl>
    <w:lvl w:ilvl="7" w:tplc="040C0003" w:tentative="1">
      <w:start w:val="1"/>
      <w:numFmt w:val="bullet"/>
      <w:lvlText w:val="o"/>
      <w:lvlJc w:val="left"/>
      <w:pPr>
        <w:ind w:left="6686" w:hanging="360"/>
      </w:pPr>
      <w:rPr>
        <w:rFonts w:ascii="Courier New" w:hAnsi="Courier New" w:cs="Courier New" w:hint="default"/>
      </w:rPr>
    </w:lvl>
    <w:lvl w:ilvl="8" w:tplc="040C0005" w:tentative="1">
      <w:start w:val="1"/>
      <w:numFmt w:val="bullet"/>
      <w:lvlText w:val=""/>
      <w:lvlJc w:val="left"/>
      <w:pPr>
        <w:ind w:left="7406" w:hanging="360"/>
      </w:pPr>
      <w:rPr>
        <w:rFonts w:ascii="Wingdings" w:hAnsi="Wingdings" w:hint="default"/>
      </w:rPr>
    </w:lvl>
  </w:abstractNum>
  <w:abstractNum w:abstractNumId="40">
    <w:nsid w:val="60BE2038"/>
    <w:multiLevelType w:val="hybridMultilevel"/>
    <w:tmpl w:val="E6BA1804"/>
    <w:lvl w:ilvl="0" w:tplc="040C000F">
      <w:start w:val="1"/>
      <w:numFmt w:val="decimal"/>
      <w:lvlText w:val="%1."/>
      <w:lvlJc w:val="left"/>
      <w:pPr>
        <w:ind w:left="1466" w:hanging="360"/>
      </w:pPr>
    </w:lvl>
    <w:lvl w:ilvl="1" w:tplc="040C0019" w:tentative="1">
      <w:start w:val="1"/>
      <w:numFmt w:val="lowerLetter"/>
      <w:lvlText w:val="%2."/>
      <w:lvlJc w:val="left"/>
      <w:pPr>
        <w:ind w:left="2186" w:hanging="360"/>
      </w:pPr>
    </w:lvl>
    <w:lvl w:ilvl="2" w:tplc="040C001B" w:tentative="1">
      <w:start w:val="1"/>
      <w:numFmt w:val="lowerRoman"/>
      <w:lvlText w:val="%3."/>
      <w:lvlJc w:val="right"/>
      <w:pPr>
        <w:ind w:left="2906" w:hanging="180"/>
      </w:pPr>
    </w:lvl>
    <w:lvl w:ilvl="3" w:tplc="040C000F" w:tentative="1">
      <w:start w:val="1"/>
      <w:numFmt w:val="decimal"/>
      <w:lvlText w:val="%4."/>
      <w:lvlJc w:val="left"/>
      <w:pPr>
        <w:ind w:left="3626" w:hanging="360"/>
      </w:pPr>
    </w:lvl>
    <w:lvl w:ilvl="4" w:tplc="040C0019" w:tentative="1">
      <w:start w:val="1"/>
      <w:numFmt w:val="lowerLetter"/>
      <w:lvlText w:val="%5."/>
      <w:lvlJc w:val="left"/>
      <w:pPr>
        <w:ind w:left="4346" w:hanging="360"/>
      </w:pPr>
    </w:lvl>
    <w:lvl w:ilvl="5" w:tplc="040C001B" w:tentative="1">
      <w:start w:val="1"/>
      <w:numFmt w:val="lowerRoman"/>
      <w:lvlText w:val="%6."/>
      <w:lvlJc w:val="right"/>
      <w:pPr>
        <w:ind w:left="5066" w:hanging="180"/>
      </w:pPr>
    </w:lvl>
    <w:lvl w:ilvl="6" w:tplc="040C000F" w:tentative="1">
      <w:start w:val="1"/>
      <w:numFmt w:val="decimal"/>
      <w:lvlText w:val="%7."/>
      <w:lvlJc w:val="left"/>
      <w:pPr>
        <w:ind w:left="5786" w:hanging="360"/>
      </w:pPr>
    </w:lvl>
    <w:lvl w:ilvl="7" w:tplc="040C0019" w:tentative="1">
      <w:start w:val="1"/>
      <w:numFmt w:val="lowerLetter"/>
      <w:lvlText w:val="%8."/>
      <w:lvlJc w:val="left"/>
      <w:pPr>
        <w:ind w:left="6506" w:hanging="360"/>
      </w:pPr>
    </w:lvl>
    <w:lvl w:ilvl="8" w:tplc="040C001B" w:tentative="1">
      <w:start w:val="1"/>
      <w:numFmt w:val="lowerRoman"/>
      <w:lvlText w:val="%9."/>
      <w:lvlJc w:val="right"/>
      <w:pPr>
        <w:ind w:left="7226" w:hanging="180"/>
      </w:pPr>
    </w:lvl>
  </w:abstractNum>
  <w:abstractNum w:abstractNumId="41">
    <w:nsid w:val="67FE37FE"/>
    <w:multiLevelType w:val="hybridMultilevel"/>
    <w:tmpl w:val="4A6A1268"/>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2">
    <w:nsid w:val="724C1EB8"/>
    <w:multiLevelType w:val="hybridMultilevel"/>
    <w:tmpl w:val="44D27CC2"/>
    <w:lvl w:ilvl="0" w:tplc="A470F07C">
      <w:start w:val="1"/>
      <w:numFmt w:val="decimal"/>
      <w:lvlText w:val="%1."/>
      <w:lvlJc w:val="left"/>
      <w:pPr>
        <w:ind w:left="477" w:hanging="360"/>
      </w:pPr>
      <w:rPr>
        <w:rFonts w:hint="default"/>
      </w:rPr>
    </w:lvl>
    <w:lvl w:ilvl="1" w:tplc="040C0019" w:tentative="1">
      <w:start w:val="1"/>
      <w:numFmt w:val="lowerLetter"/>
      <w:lvlText w:val="%2."/>
      <w:lvlJc w:val="left"/>
      <w:pPr>
        <w:ind w:left="1197" w:hanging="360"/>
      </w:pPr>
    </w:lvl>
    <w:lvl w:ilvl="2" w:tplc="040C001B" w:tentative="1">
      <w:start w:val="1"/>
      <w:numFmt w:val="lowerRoman"/>
      <w:lvlText w:val="%3."/>
      <w:lvlJc w:val="right"/>
      <w:pPr>
        <w:ind w:left="1917" w:hanging="180"/>
      </w:pPr>
    </w:lvl>
    <w:lvl w:ilvl="3" w:tplc="040C000F" w:tentative="1">
      <w:start w:val="1"/>
      <w:numFmt w:val="decimal"/>
      <w:lvlText w:val="%4."/>
      <w:lvlJc w:val="left"/>
      <w:pPr>
        <w:ind w:left="2637" w:hanging="360"/>
      </w:pPr>
    </w:lvl>
    <w:lvl w:ilvl="4" w:tplc="040C0019" w:tentative="1">
      <w:start w:val="1"/>
      <w:numFmt w:val="lowerLetter"/>
      <w:lvlText w:val="%5."/>
      <w:lvlJc w:val="left"/>
      <w:pPr>
        <w:ind w:left="3357" w:hanging="360"/>
      </w:pPr>
    </w:lvl>
    <w:lvl w:ilvl="5" w:tplc="040C001B" w:tentative="1">
      <w:start w:val="1"/>
      <w:numFmt w:val="lowerRoman"/>
      <w:lvlText w:val="%6."/>
      <w:lvlJc w:val="right"/>
      <w:pPr>
        <w:ind w:left="4077" w:hanging="180"/>
      </w:pPr>
    </w:lvl>
    <w:lvl w:ilvl="6" w:tplc="040C000F" w:tentative="1">
      <w:start w:val="1"/>
      <w:numFmt w:val="decimal"/>
      <w:lvlText w:val="%7."/>
      <w:lvlJc w:val="left"/>
      <w:pPr>
        <w:ind w:left="4797" w:hanging="360"/>
      </w:pPr>
    </w:lvl>
    <w:lvl w:ilvl="7" w:tplc="040C0019" w:tentative="1">
      <w:start w:val="1"/>
      <w:numFmt w:val="lowerLetter"/>
      <w:lvlText w:val="%8."/>
      <w:lvlJc w:val="left"/>
      <w:pPr>
        <w:ind w:left="5517" w:hanging="360"/>
      </w:pPr>
    </w:lvl>
    <w:lvl w:ilvl="8" w:tplc="040C001B" w:tentative="1">
      <w:start w:val="1"/>
      <w:numFmt w:val="lowerRoman"/>
      <w:lvlText w:val="%9."/>
      <w:lvlJc w:val="right"/>
      <w:pPr>
        <w:ind w:left="6237" w:hanging="180"/>
      </w:pPr>
    </w:lvl>
  </w:abstractNum>
  <w:abstractNum w:abstractNumId="43">
    <w:nsid w:val="74CD3950"/>
    <w:multiLevelType w:val="multilevel"/>
    <w:tmpl w:val="D18A504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nsid w:val="7B721117"/>
    <w:multiLevelType w:val="hybridMultilevel"/>
    <w:tmpl w:val="ABC6673C"/>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45">
    <w:nsid w:val="7F0533E1"/>
    <w:multiLevelType w:val="hybridMultilevel"/>
    <w:tmpl w:val="189A1F0C"/>
    <w:lvl w:ilvl="0" w:tplc="040C000F">
      <w:start w:val="1"/>
      <w:numFmt w:val="decimal"/>
      <w:lvlText w:val="%1."/>
      <w:lvlJc w:val="left"/>
      <w:pPr>
        <w:ind w:left="1286" w:hanging="360"/>
      </w:pPr>
    </w:lvl>
    <w:lvl w:ilvl="1" w:tplc="040C0019" w:tentative="1">
      <w:start w:val="1"/>
      <w:numFmt w:val="lowerLetter"/>
      <w:lvlText w:val="%2."/>
      <w:lvlJc w:val="left"/>
      <w:pPr>
        <w:ind w:left="2006" w:hanging="360"/>
      </w:pPr>
    </w:lvl>
    <w:lvl w:ilvl="2" w:tplc="040C001B" w:tentative="1">
      <w:start w:val="1"/>
      <w:numFmt w:val="lowerRoman"/>
      <w:lvlText w:val="%3."/>
      <w:lvlJc w:val="right"/>
      <w:pPr>
        <w:ind w:left="2726" w:hanging="180"/>
      </w:pPr>
    </w:lvl>
    <w:lvl w:ilvl="3" w:tplc="040C000F" w:tentative="1">
      <w:start w:val="1"/>
      <w:numFmt w:val="decimal"/>
      <w:lvlText w:val="%4."/>
      <w:lvlJc w:val="left"/>
      <w:pPr>
        <w:ind w:left="3446" w:hanging="360"/>
      </w:pPr>
    </w:lvl>
    <w:lvl w:ilvl="4" w:tplc="040C0019" w:tentative="1">
      <w:start w:val="1"/>
      <w:numFmt w:val="lowerLetter"/>
      <w:lvlText w:val="%5."/>
      <w:lvlJc w:val="left"/>
      <w:pPr>
        <w:ind w:left="4166" w:hanging="360"/>
      </w:pPr>
    </w:lvl>
    <w:lvl w:ilvl="5" w:tplc="040C001B" w:tentative="1">
      <w:start w:val="1"/>
      <w:numFmt w:val="lowerRoman"/>
      <w:lvlText w:val="%6."/>
      <w:lvlJc w:val="right"/>
      <w:pPr>
        <w:ind w:left="4886" w:hanging="180"/>
      </w:pPr>
    </w:lvl>
    <w:lvl w:ilvl="6" w:tplc="040C000F" w:tentative="1">
      <w:start w:val="1"/>
      <w:numFmt w:val="decimal"/>
      <w:lvlText w:val="%7."/>
      <w:lvlJc w:val="left"/>
      <w:pPr>
        <w:ind w:left="5606" w:hanging="360"/>
      </w:pPr>
    </w:lvl>
    <w:lvl w:ilvl="7" w:tplc="040C0019" w:tentative="1">
      <w:start w:val="1"/>
      <w:numFmt w:val="lowerLetter"/>
      <w:lvlText w:val="%8."/>
      <w:lvlJc w:val="left"/>
      <w:pPr>
        <w:ind w:left="6326" w:hanging="360"/>
      </w:pPr>
    </w:lvl>
    <w:lvl w:ilvl="8" w:tplc="040C001B" w:tentative="1">
      <w:start w:val="1"/>
      <w:numFmt w:val="lowerRoman"/>
      <w:lvlText w:val="%9."/>
      <w:lvlJc w:val="right"/>
      <w:pPr>
        <w:ind w:left="7046" w:hanging="180"/>
      </w:pPr>
    </w:lvl>
  </w:abstractNum>
  <w:num w:numId="1">
    <w:abstractNumId w:val="3"/>
  </w:num>
  <w:num w:numId="2">
    <w:abstractNumId w:val="11"/>
  </w:num>
  <w:num w:numId="3">
    <w:abstractNumId w:val="18"/>
  </w:num>
  <w:num w:numId="4">
    <w:abstractNumId w:val="5"/>
  </w:num>
  <w:num w:numId="5">
    <w:abstractNumId w:val="35"/>
  </w:num>
  <w:num w:numId="6">
    <w:abstractNumId w:val="22"/>
  </w:num>
  <w:num w:numId="7">
    <w:abstractNumId w:val="43"/>
  </w:num>
  <w:num w:numId="8">
    <w:abstractNumId w:val="23"/>
  </w:num>
  <w:num w:numId="9">
    <w:abstractNumId w:val="26"/>
  </w:num>
  <w:num w:numId="10">
    <w:abstractNumId w:val="7"/>
  </w:num>
  <w:num w:numId="11">
    <w:abstractNumId w:val="33"/>
  </w:num>
  <w:num w:numId="12">
    <w:abstractNumId w:val="10"/>
  </w:num>
  <w:num w:numId="13">
    <w:abstractNumId w:val="36"/>
  </w:num>
  <w:num w:numId="14">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num>
  <w:num w:numId="18">
    <w:abstractNumId w:val="8"/>
  </w:num>
  <w:num w:numId="19">
    <w:abstractNumId w:val="0"/>
  </w:num>
  <w:num w:numId="20">
    <w:abstractNumId w:val="24"/>
  </w:num>
  <w:num w:numId="21">
    <w:abstractNumId w:val="12"/>
  </w:num>
  <w:num w:numId="22">
    <w:abstractNumId w:val="13"/>
  </w:num>
  <w:num w:numId="23">
    <w:abstractNumId w:val="17"/>
  </w:num>
  <w:num w:numId="24">
    <w:abstractNumId w:val="41"/>
  </w:num>
  <w:num w:numId="25">
    <w:abstractNumId w:val="2"/>
  </w:num>
  <w:num w:numId="26">
    <w:abstractNumId w:val="31"/>
  </w:num>
  <w:num w:numId="27">
    <w:abstractNumId w:val="16"/>
  </w:num>
  <w:num w:numId="28">
    <w:abstractNumId w:val="1"/>
  </w:num>
  <w:num w:numId="29">
    <w:abstractNumId w:val="44"/>
  </w:num>
  <w:num w:numId="30">
    <w:abstractNumId w:val="15"/>
  </w:num>
  <w:num w:numId="31">
    <w:abstractNumId w:val="19"/>
  </w:num>
  <w:num w:numId="32">
    <w:abstractNumId w:val="45"/>
  </w:num>
  <w:num w:numId="33">
    <w:abstractNumId w:val="14"/>
  </w:num>
  <w:num w:numId="34">
    <w:abstractNumId w:val="39"/>
  </w:num>
  <w:num w:numId="35">
    <w:abstractNumId w:val="21"/>
  </w:num>
  <w:num w:numId="36">
    <w:abstractNumId w:val="28"/>
  </w:num>
  <w:num w:numId="37">
    <w:abstractNumId w:val="30"/>
  </w:num>
  <w:num w:numId="38">
    <w:abstractNumId w:val="38"/>
  </w:num>
  <w:num w:numId="39">
    <w:abstractNumId w:val="42"/>
  </w:num>
  <w:num w:numId="40">
    <w:abstractNumId w:val="32"/>
  </w:num>
  <w:num w:numId="41">
    <w:abstractNumId w:val="4"/>
  </w:num>
  <w:num w:numId="42">
    <w:abstractNumId w:val="40"/>
  </w:num>
  <w:num w:numId="43">
    <w:abstractNumId w:val="37"/>
  </w:num>
  <w:num w:numId="44">
    <w:abstractNumId w:val="34"/>
  </w:num>
  <w:num w:numId="45">
    <w:abstractNumId w:val="29"/>
  </w:num>
  <w:num w:numId="46">
    <w:abstractNumId w:val="20"/>
  </w:num>
  <w:numIdMacAtCleanup w:val="3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8"/>
  <w:defaultTabStop w:val="708"/>
  <w:hyphenationZone w:val="425"/>
  <w:characterSpacingControl w:val="doNotCompress"/>
  <w:hdrShapeDefaults>
    <o:shapedefaults v:ext="edit" spidmax="23554"/>
    <o:shapelayout v:ext="edit">
      <o:idmap v:ext="edit" data="8"/>
    </o:shapelayout>
  </w:hdrShapeDefaults>
  <w:footnotePr>
    <w:footnote w:id="0"/>
    <w:footnote w:id="1"/>
  </w:footnotePr>
  <w:endnotePr>
    <w:endnote w:id="0"/>
    <w:endnote w:id="1"/>
  </w:endnotePr>
  <w:compat/>
  <w:rsids>
    <w:rsidRoot w:val="003D06B4"/>
    <w:rsid w:val="00037C6C"/>
    <w:rsid w:val="00046AB2"/>
    <w:rsid w:val="00054411"/>
    <w:rsid w:val="00066CD6"/>
    <w:rsid w:val="0006737A"/>
    <w:rsid w:val="00076713"/>
    <w:rsid w:val="00096245"/>
    <w:rsid w:val="00096A59"/>
    <w:rsid w:val="000A5F4F"/>
    <w:rsid w:val="000D44C4"/>
    <w:rsid w:val="000E0646"/>
    <w:rsid w:val="000F7E5B"/>
    <w:rsid w:val="00121C19"/>
    <w:rsid w:val="001477AB"/>
    <w:rsid w:val="001C7F04"/>
    <w:rsid w:val="001D33C0"/>
    <w:rsid w:val="001D67D2"/>
    <w:rsid w:val="001F7B43"/>
    <w:rsid w:val="00247C4C"/>
    <w:rsid w:val="00280473"/>
    <w:rsid w:val="00287857"/>
    <w:rsid w:val="002D3C8A"/>
    <w:rsid w:val="002E6C6B"/>
    <w:rsid w:val="00390EBD"/>
    <w:rsid w:val="003D06B4"/>
    <w:rsid w:val="003E0BB8"/>
    <w:rsid w:val="0040076E"/>
    <w:rsid w:val="00412615"/>
    <w:rsid w:val="00421606"/>
    <w:rsid w:val="00424E7D"/>
    <w:rsid w:val="004972BC"/>
    <w:rsid w:val="004B312A"/>
    <w:rsid w:val="004C50FB"/>
    <w:rsid w:val="00511513"/>
    <w:rsid w:val="00531951"/>
    <w:rsid w:val="00592882"/>
    <w:rsid w:val="005E6CD8"/>
    <w:rsid w:val="005F3BE0"/>
    <w:rsid w:val="00656DEB"/>
    <w:rsid w:val="00692A6D"/>
    <w:rsid w:val="006B3D29"/>
    <w:rsid w:val="006C469B"/>
    <w:rsid w:val="00707C1B"/>
    <w:rsid w:val="0071522B"/>
    <w:rsid w:val="00743ECB"/>
    <w:rsid w:val="00750DFC"/>
    <w:rsid w:val="0079327B"/>
    <w:rsid w:val="00794E5A"/>
    <w:rsid w:val="007A5490"/>
    <w:rsid w:val="007B1AA8"/>
    <w:rsid w:val="007C3482"/>
    <w:rsid w:val="007E1469"/>
    <w:rsid w:val="007E28E0"/>
    <w:rsid w:val="0082206F"/>
    <w:rsid w:val="008278E0"/>
    <w:rsid w:val="0085166E"/>
    <w:rsid w:val="00872DF3"/>
    <w:rsid w:val="00884501"/>
    <w:rsid w:val="00891290"/>
    <w:rsid w:val="008A282C"/>
    <w:rsid w:val="008C1525"/>
    <w:rsid w:val="008C20FD"/>
    <w:rsid w:val="00901E93"/>
    <w:rsid w:val="00922B0B"/>
    <w:rsid w:val="00987668"/>
    <w:rsid w:val="00A017CB"/>
    <w:rsid w:val="00A30973"/>
    <w:rsid w:val="00A31CA7"/>
    <w:rsid w:val="00A427D1"/>
    <w:rsid w:val="00A53CF2"/>
    <w:rsid w:val="00A75D55"/>
    <w:rsid w:val="00AA1D06"/>
    <w:rsid w:val="00AC4D01"/>
    <w:rsid w:val="00AF0EA4"/>
    <w:rsid w:val="00AF73AD"/>
    <w:rsid w:val="00B003EF"/>
    <w:rsid w:val="00B0552C"/>
    <w:rsid w:val="00B86351"/>
    <w:rsid w:val="00BB5325"/>
    <w:rsid w:val="00BC6DC3"/>
    <w:rsid w:val="00C573F6"/>
    <w:rsid w:val="00C726EB"/>
    <w:rsid w:val="00CA5E44"/>
    <w:rsid w:val="00CC574F"/>
    <w:rsid w:val="00D150EE"/>
    <w:rsid w:val="00D319FC"/>
    <w:rsid w:val="00D6738D"/>
    <w:rsid w:val="00DE5CC1"/>
    <w:rsid w:val="00E43910"/>
    <w:rsid w:val="00E93D61"/>
    <w:rsid w:val="00EA47F0"/>
    <w:rsid w:val="00EB395F"/>
    <w:rsid w:val="00EF4898"/>
    <w:rsid w:val="00EF7370"/>
    <w:rsid w:val="00FB2A9F"/>
    <w:rsid w:val="00FD30FC"/>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355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endnote reference" w:uiPriority="0"/>
    <w:lsdException w:name="endnote text" w:uiPriority="0"/>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D06B4"/>
  </w:style>
  <w:style w:type="paragraph" w:styleId="Titre1">
    <w:name w:val="heading 1"/>
    <w:basedOn w:val="Normal"/>
    <w:link w:val="Titre1Car"/>
    <w:uiPriority w:val="9"/>
    <w:qFormat/>
    <w:rsid w:val="003D06B4"/>
    <w:pPr>
      <w:spacing w:before="100" w:beforeAutospacing="1" w:after="100" w:afterAutospacing="1" w:line="240" w:lineRule="auto"/>
      <w:outlineLvl w:val="0"/>
    </w:pPr>
    <w:rPr>
      <w:rFonts w:ascii="Times New Roman" w:eastAsia="Times New Roman" w:hAnsi="Times New Roman" w:cs="Times New Roman"/>
      <w:b/>
      <w:bCs/>
      <w:kern w:val="36"/>
      <w:sz w:val="48"/>
      <w:szCs w:val="48"/>
      <w:lang w:val="en-US"/>
    </w:rPr>
  </w:style>
  <w:style w:type="paragraph" w:styleId="Titre3">
    <w:name w:val="heading 3"/>
    <w:basedOn w:val="Normal"/>
    <w:next w:val="Normal"/>
    <w:link w:val="Titre3Car"/>
    <w:uiPriority w:val="9"/>
    <w:unhideWhenUsed/>
    <w:qFormat/>
    <w:rsid w:val="0071522B"/>
    <w:pPr>
      <w:keepNext/>
      <w:keepLines/>
      <w:spacing w:before="200" w:after="0"/>
      <w:outlineLvl w:val="2"/>
    </w:pPr>
    <w:rPr>
      <w:rFonts w:asciiTheme="majorHAnsi" w:eastAsiaTheme="majorEastAsia" w:hAnsiTheme="majorHAnsi" w:cstheme="majorBidi"/>
      <w:b/>
      <w:bCs/>
      <w:color w:val="4F81BD" w:themeColor="accent1"/>
    </w:rPr>
  </w:style>
  <w:style w:type="paragraph" w:styleId="Titre5">
    <w:name w:val="heading 5"/>
    <w:basedOn w:val="Normal"/>
    <w:next w:val="Normal"/>
    <w:link w:val="Titre5Car"/>
    <w:uiPriority w:val="9"/>
    <w:unhideWhenUsed/>
    <w:qFormat/>
    <w:rsid w:val="003D06B4"/>
    <w:pPr>
      <w:keepNext/>
      <w:keepLines/>
      <w:spacing w:before="200" w:after="0" w:line="240" w:lineRule="auto"/>
      <w:outlineLvl w:val="4"/>
    </w:pPr>
    <w:rPr>
      <w:rFonts w:asciiTheme="majorHAnsi" w:eastAsiaTheme="majorEastAsia" w:hAnsiTheme="majorHAnsi" w:cstheme="majorBidi"/>
      <w:color w:val="243F60" w:themeColor="accent1" w:themeShade="7F"/>
      <w:sz w:val="24"/>
      <w:szCs w:val="24"/>
      <w:lang w:eastAsia="fr-FR"/>
    </w:rPr>
  </w:style>
  <w:style w:type="paragraph" w:styleId="Titre6">
    <w:name w:val="heading 6"/>
    <w:basedOn w:val="Normal"/>
    <w:next w:val="Normal"/>
    <w:link w:val="Titre6Car"/>
    <w:uiPriority w:val="9"/>
    <w:unhideWhenUsed/>
    <w:qFormat/>
    <w:rsid w:val="003D06B4"/>
    <w:pPr>
      <w:keepNext/>
      <w:keepLines/>
      <w:spacing w:before="200" w:after="0" w:line="240" w:lineRule="auto"/>
      <w:outlineLvl w:val="5"/>
    </w:pPr>
    <w:rPr>
      <w:rFonts w:asciiTheme="majorHAnsi" w:eastAsiaTheme="majorEastAsia" w:hAnsiTheme="majorHAnsi" w:cstheme="majorBidi"/>
      <w:i/>
      <w:iCs/>
      <w:color w:val="243F60" w:themeColor="accent1" w:themeShade="7F"/>
      <w:sz w:val="24"/>
      <w:szCs w:val="24"/>
      <w:lang w:eastAsia="fr-FR"/>
    </w:rPr>
  </w:style>
  <w:style w:type="paragraph" w:styleId="Titre7">
    <w:name w:val="heading 7"/>
    <w:basedOn w:val="Normal"/>
    <w:next w:val="Normal"/>
    <w:link w:val="Titre7Car"/>
    <w:unhideWhenUsed/>
    <w:qFormat/>
    <w:rsid w:val="003D06B4"/>
    <w:pPr>
      <w:keepNext/>
      <w:keepLines/>
      <w:spacing w:before="200" w:after="0" w:line="240" w:lineRule="auto"/>
      <w:outlineLvl w:val="6"/>
    </w:pPr>
    <w:rPr>
      <w:rFonts w:asciiTheme="majorHAnsi" w:eastAsiaTheme="majorEastAsia" w:hAnsiTheme="majorHAnsi" w:cstheme="majorBidi"/>
      <w:i/>
      <w:iCs/>
      <w:color w:val="404040" w:themeColor="text1" w:themeTint="BF"/>
      <w:sz w:val="24"/>
      <w:szCs w:val="24"/>
      <w:lang w:eastAsia="fr-FR"/>
    </w:rPr>
  </w:style>
  <w:style w:type="paragraph" w:styleId="Titre8">
    <w:name w:val="heading 8"/>
    <w:basedOn w:val="Normal"/>
    <w:next w:val="Normal"/>
    <w:link w:val="Titre8Car"/>
    <w:unhideWhenUsed/>
    <w:qFormat/>
    <w:rsid w:val="003D06B4"/>
    <w:pPr>
      <w:keepNext/>
      <w:keepLines/>
      <w:spacing w:before="200" w:after="0" w:line="240" w:lineRule="auto"/>
      <w:outlineLvl w:val="7"/>
    </w:pPr>
    <w:rPr>
      <w:rFonts w:asciiTheme="majorHAnsi" w:eastAsiaTheme="majorEastAsia" w:hAnsiTheme="majorHAnsi" w:cstheme="majorBidi"/>
      <w:color w:val="404040" w:themeColor="text1" w:themeTint="BF"/>
      <w:sz w:val="20"/>
      <w:szCs w:val="20"/>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3D06B4"/>
    <w:rPr>
      <w:rFonts w:ascii="Times New Roman" w:eastAsia="Times New Roman" w:hAnsi="Times New Roman" w:cs="Times New Roman"/>
      <w:b/>
      <w:bCs/>
      <w:kern w:val="36"/>
      <w:sz w:val="48"/>
      <w:szCs w:val="48"/>
      <w:lang w:val="en-US"/>
    </w:rPr>
  </w:style>
  <w:style w:type="character" w:customStyle="1" w:styleId="Titre5Car">
    <w:name w:val="Titre 5 Car"/>
    <w:basedOn w:val="Policepardfaut"/>
    <w:link w:val="Titre5"/>
    <w:uiPriority w:val="9"/>
    <w:rsid w:val="003D06B4"/>
    <w:rPr>
      <w:rFonts w:asciiTheme="majorHAnsi" w:eastAsiaTheme="majorEastAsia" w:hAnsiTheme="majorHAnsi" w:cstheme="majorBidi"/>
      <w:color w:val="243F60" w:themeColor="accent1" w:themeShade="7F"/>
      <w:sz w:val="24"/>
      <w:szCs w:val="24"/>
      <w:lang w:eastAsia="fr-FR"/>
    </w:rPr>
  </w:style>
  <w:style w:type="character" w:customStyle="1" w:styleId="Titre6Car">
    <w:name w:val="Titre 6 Car"/>
    <w:basedOn w:val="Policepardfaut"/>
    <w:link w:val="Titre6"/>
    <w:uiPriority w:val="9"/>
    <w:rsid w:val="003D06B4"/>
    <w:rPr>
      <w:rFonts w:asciiTheme="majorHAnsi" w:eastAsiaTheme="majorEastAsia" w:hAnsiTheme="majorHAnsi" w:cstheme="majorBidi"/>
      <w:i/>
      <w:iCs/>
      <w:color w:val="243F60" w:themeColor="accent1" w:themeShade="7F"/>
      <w:sz w:val="24"/>
      <w:szCs w:val="24"/>
      <w:lang w:eastAsia="fr-FR"/>
    </w:rPr>
  </w:style>
  <w:style w:type="character" w:customStyle="1" w:styleId="Titre7Car">
    <w:name w:val="Titre 7 Car"/>
    <w:basedOn w:val="Policepardfaut"/>
    <w:link w:val="Titre7"/>
    <w:rsid w:val="003D06B4"/>
    <w:rPr>
      <w:rFonts w:asciiTheme="majorHAnsi" w:eastAsiaTheme="majorEastAsia" w:hAnsiTheme="majorHAnsi" w:cstheme="majorBidi"/>
      <w:i/>
      <w:iCs/>
      <w:color w:val="404040" w:themeColor="text1" w:themeTint="BF"/>
      <w:sz w:val="24"/>
      <w:szCs w:val="24"/>
      <w:lang w:eastAsia="fr-FR"/>
    </w:rPr>
  </w:style>
  <w:style w:type="character" w:customStyle="1" w:styleId="Titre8Car">
    <w:name w:val="Titre 8 Car"/>
    <w:basedOn w:val="Policepardfaut"/>
    <w:link w:val="Titre8"/>
    <w:rsid w:val="003D06B4"/>
    <w:rPr>
      <w:rFonts w:asciiTheme="majorHAnsi" w:eastAsiaTheme="majorEastAsia" w:hAnsiTheme="majorHAnsi" w:cstheme="majorBidi"/>
      <w:color w:val="404040" w:themeColor="text1" w:themeTint="BF"/>
      <w:sz w:val="20"/>
      <w:szCs w:val="20"/>
      <w:lang w:eastAsia="fr-FR"/>
    </w:rPr>
  </w:style>
  <w:style w:type="paragraph" w:styleId="NormalWeb">
    <w:name w:val="Normal (Web)"/>
    <w:basedOn w:val="Normal"/>
    <w:uiPriority w:val="99"/>
    <w:rsid w:val="003D06B4"/>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Paragraphedeliste">
    <w:name w:val="List Paragraph"/>
    <w:basedOn w:val="Normal"/>
    <w:uiPriority w:val="34"/>
    <w:qFormat/>
    <w:rsid w:val="003D06B4"/>
    <w:pPr>
      <w:ind w:left="720"/>
      <w:contextualSpacing/>
    </w:pPr>
    <w:rPr>
      <w:rFonts w:ascii="Calibri" w:eastAsia="Calibri" w:hAnsi="Calibri" w:cs="Arial"/>
    </w:rPr>
  </w:style>
  <w:style w:type="character" w:styleId="Lienhypertexte">
    <w:name w:val="Hyperlink"/>
    <w:basedOn w:val="Policepardfaut"/>
    <w:uiPriority w:val="99"/>
    <w:unhideWhenUsed/>
    <w:rsid w:val="003D06B4"/>
    <w:rPr>
      <w:color w:val="0000FF"/>
      <w:u w:val="single"/>
    </w:rPr>
  </w:style>
  <w:style w:type="character" w:styleId="lev">
    <w:name w:val="Strong"/>
    <w:basedOn w:val="Policepardfaut"/>
    <w:uiPriority w:val="22"/>
    <w:qFormat/>
    <w:rsid w:val="003D06B4"/>
    <w:rPr>
      <w:b/>
      <w:bCs/>
    </w:rPr>
  </w:style>
  <w:style w:type="paragraph" w:styleId="Notedebasdepage">
    <w:name w:val="footnote text"/>
    <w:basedOn w:val="Normal"/>
    <w:link w:val="NotedebasdepageCar"/>
    <w:uiPriority w:val="99"/>
    <w:rsid w:val="003D06B4"/>
    <w:pPr>
      <w:spacing w:after="0" w:line="240" w:lineRule="auto"/>
    </w:pPr>
    <w:rPr>
      <w:rFonts w:ascii="Times New Roman" w:eastAsia="Times New Roman" w:hAnsi="Times New Roman" w:cs="Times New Roman"/>
      <w:sz w:val="20"/>
      <w:szCs w:val="20"/>
      <w:lang w:eastAsia="fr-FR"/>
    </w:rPr>
  </w:style>
  <w:style w:type="character" w:customStyle="1" w:styleId="NotedebasdepageCar">
    <w:name w:val="Note de bas de page Car"/>
    <w:basedOn w:val="Policepardfaut"/>
    <w:link w:val="Notedebasdepage"/>
    <w:uiPriority w:val="99"/>
    <w:rsid w:val="003D06B4"/>
    <w:rPr>
      <w:rFonts w:ascii="Times New Roman" w:eastAsia="Times New Roman" w:hAnsi="Times New Roman" w:cs="Times New Roman"/>
      <w:sz w:val="20"/>
      <w:szCs w:val="20"/>
      <w:lang w:eastAsia="fr-FR"/>
    </w:rPr>
  </w:style>
  <w:style w:type="character" w:styleId="Appelnotedebasdep">
    <w:name w:val="footnote reference"/>
    <w:basedOn w:val="Policepardfaut"/>
    <w:uiPriority w:val="99"/>
    <w:rsid w:val="003D06B4"/>
    <w:rPr>
      <w:vertAlign w:val="superscript"/>
    </w:rPr>
  </w:style>
  <w:style w:type="paragraph" w:styleId="Notedefin">
    <w:name w:val="endnote text"/>
    <w:basedOn w:val="Normal"/>
    <w:link w:val="NotedefinCar"/>
    <w:rsid w:val="003D06B4"/>
    <w:pPr>
      <w:spacing w:after="0" w:line="240" w:lineRule="auto"/>
    </w:pPr>
    <w:rPr>
      <w:rFonts w:ascii="Times New Roman" w:eastAsia="Times New Roman" w:hAnsi="Times New Roman" w:cs="Times New Roman"/>
      <w:sz w:val="20"/>
      <w:szCs w:val="20"/>
      <w:lang w:eastAsia="fr-FR"/>
    </w:rPr>
  </w:style>
  <w:style w:type="character" w:customStyle="1" w:styleId="NotedefinCar">
    <w:name w:val="Note de fin Car"/>
    <w:basedOn w:val="Policepardfaut"/>
    <w:link w:val="Notedefin"/>
    <w:rsid w:val="003D06B4"/>
    <w:rPr>
      <w:rFonts w:ascii="Times New Roman" w:eastAsia="Times New Roman" w:hAnsi="Times New Roman" w:cs="Times New Roman"/>
      <w:sz w:val="20"/>
      <w:szCs w:val="20"/>
      <w:lang w:eastAsia="fr-FR"/>
    </w:rPr>
  </w:style>
  <w:style w:type="character" w:styleId="Appeldenotedefin">
    <w:name w:val="endnote reference"/>
    <w:basedOn w:val="Policepardfaut"/>
    <w:rsid w:val="003D06B4"/>
    <w:rPr>
      <w:vertAlign w:val="superscript"/>
    </w:rPr>
  </w:style>
  <w:style w:type="paragraph" w:styleId="Titre">
    <w:name w:val="Title"/>
    <w:basedOn w:val="Normal"/>
    <w:link w:val="TitreCar"/>
    <w:qFormat/>
    <w:rsid w:val="003D06B4"/>
    <w:pPr>
      <w:bidi/>
      <w:spacing w:before="480" w:after="480" w:line="240" w:lineRule="auto"/>
      <w:ind w:firstLine="454"/>
      <w:jc w:val="center"/>
    </w:pPr>
    <w:rPr>
      <w:rFonts w:ascii="Times New Roman" w:eastAsia="Times New Roman" w:hAnsi="Times New Roman" w:cs="Traditional Arabic"/>
      <w:b/>
      <w:bCs/>
      <w:sz w:val="44"/>
      <w:szCs w:val="44"/>
      <w:lang w:eastAsia="fr-FR" w:bidi="ar-DZ"/>
    </w:rPr>
  </w:style>
  <w:style w:type="character" w:customStyle="1" w:styleId="TitreCar">
    <w:name w:val="Titre Car"/>
    <w:basedOn w:val="Policepardfaut"/>
    <w:link w:val="Titre"/>
    <w:rsid w:val="003D06B4"/>
    <w:rPr>
      <w:rFonts w:ascii="Times New Roman" w:eastAsia="Times New Roman" w:hAnsi="Times New Roman" w:cs="Traditional Arabic"/>
      <w:b/>
      <w:bCs/>
      <w:sz w:val="44"/>
      <w:szCs w:val="44"/>
      <w:lang w:eastAsia="fr-FR" w:bidi="ar-DZ"/>
    </w:rPr>
  </w:style>
  <w:style w:type="table" w:styleId="Grilledutableau">
    <w:name w:val="Table Grid"/>
    <w:basedOn w:val="TableauNormal"/>
    <w:uiPriority w:val="59"/>
    <w:rsid w:val="003D06B4"/>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Retraitcorpsdetexte3">
    <w:name w:val="Body Text Indent 3"/>
    <w:basedOn w:val="Normal"/>
    <w:link w:val="Retraitcorpsdetexte3Car"/>
    <w:uiPriority w:val="99"/>
    <w:unhideWhenUsed/>
    <w:rsid w:val="003D06B4"/>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Retraitcorpsdetexte3Car">
    <w:name w:val="Retrait corps de texte 3 Car"/>
    <w:basedOn w:val="Policepardfaut"/>
    <w:link w:val="Retraitcorpsdetexte3"/>
    <w:uiPriority w:val="99"/>
    <w:rsid w:val="003D06B4"/>
    <w:rPr>
      <w:rFonts w:ascii="Times New Roman" w:eastAsia="Times New Roman" w:hAnsi="Times New Roman" w:cs="Times New Roman"/>
      <w:sz w:val="24"/>
      <w:szCs w:val="24"/>
      <w:lang w:eastAsia="fr-FR"/>
    </w:rPr>
  </w:style>
  <w:style w:type="character" w:customStyle="1" w:styleId="reference-text">
    <w:name w:val="reference-text"/>
    <w:basedOn w:val="Policepardfaut"/>
    <w:rsid w:val="003D06B4"/>
  </w:style>
  <w:style w:type="paragraph" w:customStyle="1" w:styleId="spip">
    <w:name w:val="spip"/>
    <w:basedOn w:val="Normal"/>
    <w:rsid w:val="00A017CB"/>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Titre3Car">
    <w:name w:val="Titre 3 Car"/>
    <w:basedOn w:val="Policepardfaut"/>
    <w:link w:val="Titre3"/>
    <w:uiPriority w:val="9"/>
    <w:rsid w:val="0071522B"/>
    <w:rPr>
      <w:rFonts w:asciiTheme="majorHAnsi" w:eastAsiaTheme="majorEastAsia" w:hAnsiTheme="majorHAnsi" w:cstheme="majorBidi"/>
      <w:b/>
      <w:bCs/>
      <w:color w:val="4F81BD" w:themeColor="accent1"/>
    </w:rPr>
  </w:style>
  <w:style w:type="paragraph" w:styleId="Textedebulles">
    <w:name w:val="Balloon Text"/>
    <w:basedOn w:val="Normal"/>
    <w:link w:val="TextedebullesCar"/>
    <w:uiPriority w:val="99"/>
    <w:semiHidden/>
    <w:unhideWhenUsed/>
    <w:rsid w:val="0071522B"/>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71522B"/>
    <w:rPr>
      <w:rFonts w:ascii="Tahoma" w:hAnsi="Tahoma" w:cs="Tahoma"/>
      <w:sz w:val="16"/>
      <w:szCs w:val="16"/>
    </w:rPr>
  </w:style>
  <w:style w:type="character" w:customStyle="1" w:styleId="apple-converted-space">
    <w:name w:val="apple-converted-space"/>
    <w:basedOn w:val="Policepardfaut"/>
    <w:rsid w:val="0071522B"/>
  </w:style>
  <w:style w:type="paragraph" w:customStyle="1" w:styleId="detailfont">
    <w:name w:val="detailfont"/>
    <w:basedOn w:val="Normal"/>
    <w:rsid w:val="0071522B"/>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customStyle="1" w:styleId="optxtp">
    <w:name w:val="op_txt_p"/>
    <w:basedOn w:val="Normal"/>
    <w:rsid w:val="0071522B"/>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En-tte">
    <w:name w:val="header"/>
    <w:basedOn w:val="Normal"/>
    <w:link w:val="En-tteCar"/>
    <w:uiPriority w:val="99"/>
    <w:unhideWhenUsed/>
    <w:rsid w:val="0071522B"/>
    <w:pPr>
      <w:tabs>
        <w:tab w:val="center" w:pos="4536"/>
        <w:tab w:val="right" w:pos="9072"/>
      </w:tabs>
      <w:spacing w:after="0" w:line="240" w:lineRule="auto"/>
    </w:pPr>
  </w:style>
  <w:style w:type="character" w:customStyle="1" w:styleId="En-tteCar">
    <w:name w:val="En-tête Car"/>
    <w:basedOn w:val="Policepardfaut"/>
    <w:link w:val="En-tte"/>
    <w:uiPriority w:val="99"/>
    <w:rsid w:val="0071522B"/>
  </w:style>
  <w:style w:type="paragraph" w:styleId="Pieddepage">
    <w:name w:val="footer"/>
    <w:basedOn w:val="Normal"/>
    <w:link w:val="PieddepageCar"/>
    <w:uiPriority w:val="99"/>
    <w:unhideWhenUsed/>
    <w:rsid w:val="0071522B"/>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71522B"/>
  </w:style>
  <w:style w:type="paragraph" w:customStyle="1" w:styleId="C3F0384A290B43D5B6C733A69006C87F">
    <w:name w:val="C3F0384A290B43D5B6C733A69006C87F"/>
    <w:rsid w:val="0071522B"/>
    <w:rPr>
      <w:rFonts w:eastAsiaTheme="minorEastAsia"/>
      <w:lang w:val="en-US"/>
    </w:rPr>
  </w:style>
  <w:style w:type="character" w:customStyle="1" w:styleId="resize-box">
    <w:name w:val="resize-box"/>
    <w:basedOn w:val="Policepardfaut"/>
    <w:rsid w:val="007E28E0"/>
  </w:style>
  <w:style w:type="paragraph" w:styleId="PrformatHTML">
    <w:name w:val="HTML Preformatted"/>
    <w:basedOn w:val="Normal"/>
    <w:link w:val="PrformatHTMLCar"/>
    <w:uiPriority w:val="99"/>
    <w:semiHidden/>
    <w:unhideWhenUsed/>
    <w:rsid w:val="0059288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fr-FR"/>
    </w:rPr>
  </w:style>
  <w:style w:type="character" w:customStyle="1" w:styleId="PrformatHTMLCar">
    <w:name w:val="Préformaté HTML Car"/>
    <w:basedOn w:val="Policepardfaut"/>
    <w:link w:val="PrformatHTML"/>
    <w:uiPriority w:val="99"/>
    <w:semiHidden/>
    <w:rsid w:val="00592882"/>
    <w:rPr>
      <w:rFonts w:ascii="Courier New" w:eastAsia="Times New Roman" w:hAnsi="Courier New" w:cs="Courier New"/>
      <w:sz w:val="20"/>
      <w:szCs w:val="20"/>
      <w:lang w:eastAsia="fr-FR"/>
    </w:rPr>
  </w:style>
</w:styles>
</file>

<file path=word/webSettings.xml><?xml version="1.0" encoding="utf-8"?>
<w:webSettings xmlns:r="http://schemas.openxmlformats.org/officeDocument/2006/relationships" xmlns:w="http://schemas.openxmlformats.org/wordprocessingml/2006/main">
  <w:divs>
    <w:div w:id="433205596">
      <w:bodyDiv w:val="1"/>
      <w:marLeft w:val="0"/>
      <w:marRight w:val="0"/>
      <w:marTop w:val="0"/>
      <w:marBottom w:val="0"/>
      <w:divBdr>
        <w:top w:val="none" w:sz="0" w:space="0" w:color="auto"/>
        <w:left w:val="none" w:sz="0" w:space="0" w:color="auto"/>
        <w:bottom w:val="none" w:sz="0" w:space="0" w:color="auto"/>
        <w:right w:val="none" w:sz="0" w:space="0" w:color="auto"/>
      </w:divBdr>
    </w:div>
    <w:div w:id="446774053">
      <w:bodyDiv w:val="1"/>
      <w:marLeft w:val="0"/>
      <w:marRight w:val="0"/>
      <w:marTop w:val="0"/>
      <w:marBottom w:val="0"/>
      <w:divBdr>
        <w:top w:val="none" w:sz="0" w:space="0" w:color="auto"/>
        <w:left w:val="none" w:sz="0" w:space="0" w:color="auto"/>
        <w:bottom w:val="none" w:sz="0" w:space="0" w:color="auto"/>
        <w:right w:val="none" w:sz="0" w:space="0" w:color="auto"/>
      </w:divBdr>
    </w:div>
    <w:div w:id="1227110501">
      <w:bodyDiv w:val="1"/>
      <w:marLeft w:val="0"/>
      <w:marRight w:val="0"/>
      <w:marTop w:val="0"/>
      <w:marBottom w:val="0"/>
      <w:divBdr>
        <w:top w:val="none" w:sz="0" w:space="0" w:color="auto"/>
        <w:left w:val="none" w:sz="0" w:space="0" w:color="auto"/>
        <w:bottom w:val="none" w:sz="0" w:space="0" w:color="auto"/>
        <w:right w:val="none" w:sz="0" w:space="0" w:color="auto"/>
      </w:divBdr>
    </w:div>
    <w:div w:id="1716352631">
      <w:bodyDiv w:val="1"/>
      <w:marLeft w:val="0"/>
      <w:marRight w:val="0"/>
      <w:marTop w:val="0"/>
      <w:marBottom w:val="0"/>
      <w:divBdr>
        <w:top w:val="none" w:sz="0" w:space="0" w:color="auto"/>
        <w:left w:val="none" w:sz="0" w:space="0" w:color="auto"/>
        <w:bottom w:val="none" w:sz="0" w:space="0" w:color="auto"/>
        <w:right w:val="none" w:sz="0" w:space="0" w:color="auto"/>
      </w:divBdr>
    </w:div>
    <w:div w:id="1842117547">
      <w:bodyDiv w:val="1"/>
      <w:marLeft w:val="0"/>
      <w:marRight w:val="0"/>
      <w:marTop w:val="0"/>
      <w:marBottom w:val="0"/>
      <w:divBdr>
        <w:top w:val="none" w:sz="0" w:space="0" w:color="auto"/>
        <w:left w:val="none" w:sz="0" w:space="0" w:color="auto"/>
        <w:bottom w:val="none" w:sz="0" w:space="0" w:color="auto"/>
        <w:right w:val="none" w:sz="0" w:space="0" w:color="auto"/>
      </w:divBdr>
    </w:div>
    <w:div w:id="1917519949">
      <w:bodyDiv w:val="1"/>
      <w:marLeft w:val="0"/>
      <w:marRight w:val="0"/>
      <w:marTop w:val="0"/>
      <w:marBottom w:val="0"/>
      <w:divBdr>
        <w:top w:val="none" w:sz="0" w:space="0" w:color="auto"/>
        <w:left w:val="none" w:sz="0" w:space="0" w:color="auto"/>
        <w:bottom w:val="none" w:sz="0" w:space="0" w:color="auto"/>
        <w:right w:val="none" w:sz="0" w:space="0" w:color="auto"/>
      </w:divBdr>
      <w:divsChild>
        <w:div w:id="1244026959">
          <w:marLeft w:val="0"/>
          <w:marRight w:val="0"/>
          <w:marTop w:val="100"/>
          <w:marBottom w:val="100"/>
          <w:divBdr>
            <w:top w:val="none" w:sz="0" w:space="0" w:color="auto"/>
            <w:left w:val="none" w:sz="0" w:space="0" w:color="auto"/>
            <w:bottom w:val="none" w:sz="0" w:space="0" w:color="auto"/>
            <w:right w:val="none" w:sz="0" w:space="0" w:color="auto"/>
          </w:divBdr>
          <w:divsChild>
            <w:div w:id="1872962147">
              <w:marLeft w:val="0"/>
              <w:marRight w:val="31"/>
              <w:marTop w:val="0"/>
              <w:marBottom w:val="0"/>
              <w:divBdr>
                <w:top w:val="none" w:sz="0" w:space="0" w:color="auto"/>
                <w:left w:val="none" w:sz="0" w:space="0" w:color="auto"/>
                <w:bottom w:val="none" w:sz="0" w:space="0" w:color="auto"/>
                <w:right w:val="none" w:sz="0" w:space="0" w:color="auto"/>
              </w:divBdr>
            </w:div>
          </w:divsChild>
        </w:div>
        <w:div w:id="2134209010">
          <w:marLeft w:val="0"/>
          <w:marRight w:val="0"/>
          <w:marTop w:val="0"/>
          <w:marBottom w:val="276"/>
          <w:divBdr>
            <w:top w:val="none" w:sz="0" w:space="0" w:color="auto"/>
            <w:left w:val="none" w:sz="0" w:space="0" w:color="auto"/>
            <w:bottom w:val="none" w:sz="0" w:space="0" w:color="auto"/>
            <w:right w:val="none" w:sz="0" w:space="0" w:color="auto"/>
          </w:divBdr>
          <w:divsChild>
            <w:div w:id="2043631742">
              <w:marLeft w:val="0"/>
              <w:marRight w:val="0"/>
              <w:marTop w:val="0"/>
              <w:marBottom w:val="0"/>
              <w:divBdr>
                <w:top w:val="none" w:sz="0" w:space="0" w:color="auto"/>
                <w:left w:val="none" w:sz="0" w:space="0" w:color="auto"/>
                <w:bottom w:val="none" w:sz="0" w:space="0" w:color="auto"/>
                <w:right w:val="none" w:sz="0" w:space="0" w:color="auto"/>
              </w:divBdr>
            </w:div>
          </w:divsChild>
        </w:div>
        <w:div w:id="686367209">
          <w:marLeft w:val="0"/>
          <w:marRight w:val="0"/>
          <w:marTop w:val="0"/>
          <w:marBottom w:val="230"/>
          <w:divBdr>
            <w:top w:val="none" w:sz="0" w:space="0" w:color="auto"/>
            <w:left w:val="none" w:sz="0" w:space="0" w:color="auto"/>
            <w:bottom w:val="none" w:sz="0" w:space="0" w:color="auto"/>
            <w:right w:val="none" w:sz="0" w:space="0" w:color="auto"/>
          </w:divBdr>
          <w:divsChild>
            <w:div w:id="1759280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eb.archive.org/web/20090302051533/http:/www.islamonline.net/arabic/contemporary/Economy/2001/2/article1.shtml"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alhayat.com/Opinion/Writers.aspx"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eb.archive.org/web/20090302051533/http:/www.islamonline.net/arabic/contemporary/Economy/2001/2/article1.shtml"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web.archive.org/web/20090302051533/http:/www.islamonline.net/arabic/contemporary/Economy/2001/2/article1.shtml" TargetMode="External"/><Relationship Id="rId4" Type="http://schemas.openxmlformats.org/officeDocument/2006/relationships/settings" Target="settings.xml"/><Relationship Id="rId9" Type="http://schemas.openxmlformats.org/officeDocument/2006/relationships/hyperlink" Target="https://web.archive.org/web/20090302051533/http:/www.islamonline.net/arabic/contemporary/Economy/2001/2/article1.shtml" TargetMode="External"/><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www.alhayat.com/Opinion/Writers.aspx"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F9F491-D59B-438B-B0F0-3376EB919E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267</TotalTime>
  <Pages>27</Pages>
  <Words>7181</Words>
  <Characters>39497</Characters>
  <Application>Microsoft Office Word</Application>
  <DocSecurity>0</DocSecurity>
  <Lines>329</Lines>
  <Paragraphs>93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46585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USER</cp:lastModifiedBy>
  <cp:revision>36</cp:revision>
  <dcterms:created xsi:type="dcterms:W3CDTF">2018-03-04T17:49:00Z</dcterms:created>
  <dcterms:modified xsi:type="dcterms:W3CDTF">2018-09-30T10:41:00Z</dcterms:modified>
</cp:coreProperties>
</file>