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94" w:rsidRDefault="006F2194" w:rsidP="0021726F">
      <w:pPr>
        <w:spacing w:before="120" w:after="120"/>
      </w:pPr>
    </w:p>
    <w:p w:rsidR="00251997" w:rsidRDefault="00251997" w:rsidP="0021726F">
      <w:pPr>
        <w:spacing w:before="120" w:after="120"/>
      </w:pPr>
    </w:p>
    <w:p w:rsidR="00251997" w:rsidRPr="00D54B44" w:rsidRDefault="00251997" w:rsidP="0021726F">
      <w:pPr>
        <w:spacing w:before="120" w:after="120"/>
        <w:rPr>
          <w:rStyle w:val="hps"/>
          <w:rFonts w:asciiTheme="majorBidi" w:hAnsiTheme="majorBidi" w:cstheme="majorBidi"/>
          <w:b/>
          <w:bCs/>
          <w:sz w:val="28"/>
          <w:szCs w:val="28"/>
        </w:rPr>
      </w:pPr>
      <w:r w:rsidRPr="00D54B44">
        <w:rPr>
          <w:rStyle w:val="hps"/>
          <w:rFonts w:asciiTheme="majorBidi" w:hAnsiTheme="majorBidi" w:cstheme="majorBidi"/>
          <w:b/>
          <w:bCs/>
          <w:sz w:val="28"/>
          <w:szCs w:val="28"/>
        </w:rPr>
        <w:t>Résumé</w:t>
      </w:r>
      <w:r>
        <w:rPr>
          <w:rStyle w:val="hps"/>
          <w:rFonts w:asciiTheme="majorBidi" w:hAnsiTheme="majorBidi" w:cstheme="majorBidi"/>
          <w:b/>
          <w:bCs/>
          <w:sz w:val="28"/>
          <w:szCs w:val="28"/>
        </w:rPr>
        <w:t> :</w:t>
      </w:r>
    </w:p>
    <w:p w:rsidR="00251997" w:rsidRDefault="00EA4929" w:rsidP="0021726F">
      <w:pPr>
        <w:spacing w:before="120" w:after="120"/>
        <w:jc w:val="both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ar-DZ"/>
        </w:rPr>
        <w:t>Le b</w:t>
      </w:r>
      <w:r w:rsidR="00496B08">
        <w:rPr>
          <w:rFonts w:ascii="Times New Roman" w:hAnsi="Times New Roman" w:cs="Times New Roman"/>
          <w:sz w:val="24"/>
          <w:szCs w:val="24"/>
          <w:lang w:bidi="ar-DZ"/>
        </w:rPr>
        <w:t xml:space="preserve">arrage Ain Zada est doté d’un dispositif d’auscultation important </w:t>
      </w:r>
      <w:r w:rsidR="00A30838">
        <w:rPr>
          <w:rFonts w:ascii="Times New Roman" w:hAnsi="Times New Roman" w:cs="Times New Roman"/>
          <w:sz w:val="24"/>
          <w:szCs w:val="24"/>
          <w:lang w:bidi="ar-DZ"/>
        </w:rPr>
        <w:t xml:space="preserve">pour </w:t>
      </w:r>
      <w:r w:rsidR="00496B08">
        <w:rPr>
          <w:rFonts w:ascii="Times New Roman" w:hAnsi="Times New Roman" w:cs="Times New Roman"/>
          <w:sz w:val="24"/>
          <w:szCs w:val="24"/>
          <w:lang w:bidi="ar-DZ"/>
        </w:rPr>
        <w:t> </w:t>
      </w:r>
      <w:r>
        <w:rPr>
          <w:rStyle w:val="hps"/>
          <w:rFonts w:asciiTheme="majorBidi" w:hAnsiTheme="majorBidi" w:cstheme="majorBidi"/>
          <w:sz w:val="24"/>
          <w:szCs w:val="24"/>
        </w:rPr>
        <w:t>mesurer</w:t>
      </w:r>
      <w:r w:rsidR="00B8198D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 xml:space="preserve">l’évolution des </w:t>
      </w:r>
      <w:r w:rsidR="00A30838" w:rsidRPr="00D54B44">
        <w:rPr>
          <w:rStyle w:val="hps"/>
          <w:rFonts w:asciiTheme="majorBidi" w:hAnsiTheme="majorBidi" w:cstheme="majorBidi"/>
          <w:sz w:val="24"/>
          <w:szCs w:val="24"/>
        </w:rPr>
        <w:t>pression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 xml:space="preserve">s </w:t>
      </w:r>
      <w:r w:rsidR="00A30838" w:rsidRPr="00D54B44">
        <w:rPr>
          <w:rStyle w:val="hps"/>
          <w:rFonts w:asciiTheme="majorBidi" w:hAnsiTheme="majorBidi" w:cstheme="majorBidi"/>
          <w:sz w:val="24"/>
          <w:szCs w:val="24"/>
        </w:rPr>
        <w:t>pneumatique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 xml:space="preserve">s (PP), des pressions interstitielles (PH) et des </w:t>
      </w:r>
      <w:r w:rsidR="00A30838" w:rsidRPr="00D54B44">
        <w:rPr>
          <w:rStyle w:val="hps"/>
          <w:rFonts w:asciiTheme="majorBidi" w:hAnsiTheme="majorBidi" w:cstheme="majorBidi"/>
          <w:sz w:val="24"/>
          <w:szCs w:val="24"/>
        </w:rPr>
        <w:t>pression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>s</w:t>
      </w:r>
      <w:r w:rsidR="00A30838" w:rsidRPr="00D54B44">
        <w:rPr>
          <w:rStyle w:val="hps"/>
          <w:rFonts w:asciiTheme="majorBidi" w:hAnsiTheme="majorBidi" w:cstheme="majorBidi"/>
          <w:sz w:val="24"/>
          <w:szCs w:val="24"/>
        </w:rPr>
        <w:t xml:space="preserve"> hydra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>u</w:t>
      </w:r>
      <w:r w:rsidR="00A30838" w:rsidRPr="00D54B44">
        <w:rPr>
          <w:rStyle w:val="hps"/>
          <w:rFonts w:asciiTheme="majorBidi" w:hAnsiTheme="majorBidi" w:cstheme="majorBidi"/>
          <w:sz w:val="24"/>
          <w:szCs w:val="24"/>
        </w:rPr>
        <w:t>lique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 xml:space="preserve">s (WS et WR) depuis </w:t>
      </w:r>
      <w:r>
        <w:rPr>
          <w:rStyle w:val="hps"/>
          <w:rFonts w:asciiTheme="majorBidi" w:hAnsiTheme="majorBidi" w:cstheme="majorBidi"/>
          <w:sz w:val="24"/>
          <w:szCs w:val="24"/>
        </w:rPr>
        <w:t>s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 xml:space="preserve">a mise en eau en 1986 </w:t>
      </w:r>
      <w:r>
        <w:rPr>
          <w:rStyle w:val="hps"/>
          <w:rFonts w:asciiTheme="majorBidi" w:hAnsiTheme="majorBidi" w:cstheme="majorBidi"/>
          <w:sz w:val="24"/>
          <w:szCs w:val="24"/>
        </w:rPr>
        <w:t>jusqu’</w:t>
      </w:r>
      <w:r w:rsidR="00A30838">
        <w:rPr>
          <w:rStyle w:val="hps"/>
          <w:rFonts w:asciiTheme="majorBidi" w:hAnsiTheme="majorBidi" w:cstheme="majorBidi"/>
          <w:sz w:val="24"/>
          <w:szCs w:val="24"/>
        </w:rPr>
        <w:t>à 2012.</w:t>
      </w:r>
    </w:p>
    <w:p w:rsidR="00A30838" w:rsidRPr="00251997" w:rsidRDefault="00A30838" w:rsidP="0021726F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96393D">
        <w:rPr>
          <w:rFonts w:ascii="Times New Roman" w:hAnsi="Times New Roman" w:cs="Times New Roman"/>
          <w:sz w:val="24"/>
          <w:szCs w:val="24"/>
        </w:rPr>
        <w:t>La méthode HST (Hydrostatique-Saison-temps) a été utilisée pour analyser les</w:t>
      </w:r>
      <w:r w:rsidR="00EA4929">
        <w:rPr>
          <w:rFonts w:ascii="Times New Roman" w:hAnsi="Times New Roman" w:cs="Times New Roman"/>
          <w:sz w:val="24"/>
          <w:szCs w:val="24"/>
        </w:rPr>
        <w:t xml:space="preserve"> d</w:t>
      </w:r>
      <w:r w:rsidRPr="0096393D">
        <w:rPr>
          <w:rFonts w:ascii="Times New Roman" w:hAnsi="Times New Roman" w:cs="Times New Roman"/>
          <w:sz w:val="24"/>
          <w:szCs w:val="24"/>
        </w:rPr>
        <w:t xml:space="preserve">onnées </w:t>
      </w:r>
      <w:r>
        <w:rPr>
          <w:rStyle w:val="hps"/>
          <w:rFonts w:asciiTheme="majorBidi" w:hAnsiTheme="majorBidi" w:cstheme="majorBidi"/>
          <w:sz w:val="24"/>
          <w:szCs w:val="24"/>
        </w:rPr>
        <w:t>des pressions interstitielles (PH)</w:t>
      </w:r>
      <w:r>
        <w:rPr>
          <w:rFonts w:ascii="Times New Roman" w:hAnsi="Times New Roman" w:cs="Times New Roman"/>
          <w:sz w:val="24"/>
          <w:szCs w:val="24"/>
        </w:rPr>
        <w:t xml:space="preserve">. Cette </w:t>
      </w:r>
      <w:r w:rsidRPr="0096393D">
        <w:rPr>
          <w:rFonts w:ascii="Times New Roman" w:hAnsi="Times New Roman" w:cs="Times New Roman"/>
          <w:sz w:val="24"/>
          <w:szCs w:val="24"/>
        </w:rPr>
        <w:t xml:space="preserve">méthode est basée sur l'hypothèse que les effets (déformation, température, </w:t>
      </w:r>
      <w:proofErr w:type="spellStart"/>
      <w:r w:rsidRPr="0096393D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96393D">
        <w:rPr>
          <w:rFonts w:ascii="Times New Roman" w:hAnsi="Times New Roman" w:cs="Times New Roman"/>
          <w:sz w:val="24"/>
          <w:szCs w:val="24"/>
        </w:rPr>
        <w:t>) sont associés principalement à trois facteurs: les conditions hydrostatiques, les changements de température, et les effets du temps.</w:t>
      </w:r>
    </w:p>
    <w:p w:rsidR="00A30838" w:rsidRDefault="00A30838" w:rsidP="0021726F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21726F">
        <w:rPr>
          <w:rFonts w:asciiTheme="majorBidi" w:hAnsiTheme="majorBidi" w:cstheme="majorBidi"/>
          <w:b/>
          <w:bCs/>
          <w:sz w:val="28"/>
          <w:szCs w:val="28"/>
        </w:rPr>
        <w:t>Mots clés</w:t>
      </w:r>
      <w:r w:rsidRPr="00AE6F57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D54B44">
        <w:rPr>
          <w:rFonts w:asciiTheme="majorBidi" w:hAnsiTheme="majorBidi" w:cstheme="majorBidi"/>
          <w:sz w:val="24"/>
          <w:szCs w:val="24"/>
        </w:rPr>
        <w:t>Barrage Ain Zada</w:t>
      </w:r>
      <w:r>
        <w:rPr>
          <w:rFonts w:asciiTheme="majorBidi" w:hAnsiTheme="majorBidi" w:cstheme="majorBidi"/>
          <w:sz w:val="24"/>
          <w:szCs w:val="24"/>
        </w:rPr>
        <w:t>,</w:t>
      </w:r>
      <w:r w:rsidRPr="00D54B44">
        <w:rPr>
          <w:rFonts w:asciiTheme="majorBidi" w:hAnsiTheme="majorBidi" w:cstheme="majorBidi"/>
          <w:sz w:val="24"/>
          <w:szCs w:val="24"/>
        </w:rPr>
        <w:t xml:space="preserve"> pression hydraulique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96393D">
        <w:rPr>
          <w:rFonts w:ascii="Times New Roman" w:hAnsi="Times New Roman" w:cs="Times New Roman"/>
          <w:sz w:val="24"/>
          <w:szCs w:val="24"/>
        </w:rPr>
        <w:t>HST (Hydrostatique-Saison-temps)</w:t>
      </w:r>
      <w:r>
        <w:rPr>
          <w:rFonts w:asciiTheme="majorBidi" w:hAnsiTheme="majorBidi" w:cstheme="majorBidi"/>
          <w:sz w:val="24"/>
          <w:szCs w:val="24"/>
        </w:rPr>
        <w:t>, Pressions pneumatiques, pressions interstitielles.</w:t>
      </w:r>
      <w:bookmarkStart w:id="0" w:name="_GoBack"/>
      <w:bookmarkEnd w:id="0"/>
    </w:p>
    <w:p w:rsidR="00EA4929" w:rsidRDefault="00AE4130" w:rsidP="0021726F">
      <w:pPr>
        <w:spacing w:before="120" w:after="120"/>
        <w:jc w:val="both"/>
        <w:rPr>
          <w:rFonts w:asciiTheme="majorBidi" w:hAnsiTheme="majorBidi" w:cstheme="majorBidi"/>
          <w:sz w:val="24"/>
          <w:szCs w:val="24"/>
          <w:lang/>
        </w:rPr>
      </w:pPr>
      <w:r>
        <w:rPr>
          <w:rFonts w:asciiTheme="majorBidi" w:hAnsiTheme="majorBidi" w:cstheme="majorBidi"/>
          <w:b/>
          <w:bCs/>
          <w:sz w:val="28"/>
          <w:szCs w:val="28"/>
          <w:lang/>
        </w:rPr>
        <w:t>Abstract</w:t>
      </w:r>
      <w:proofErr w:type="gramStart"/>
      <w:r w:rsidR="00EA4929" w:rsidRPr="00EA4929">
        <w:rPr>
          <w:rFonts w:asciiTheme="majorBidi" w:hAnsiTheme="majorBidi" w:cstheme="majorBidi"/>
          <w:b/>
          <w:bCs/>
          <w:sz w:val="28"/>
          <w:szCs w:val="28"/>
          <w:lang/>
        </w:rPr>
        <w:t>:</w:t>
      </w:r>
      <w:proofErr w:type="gramEnd"/>
      <w:r w:rsidR="00EA4929" w:rsidRPr="00EA4929">
        <w:rPr>
          <w:rFonts w:asciiTheme="majorBidi" w:hAnsiTheme="majorBidi" w:cstheme="majorBidi"/>
          <w:sz w:val="24"/>
          <w:szCs w:val="24"/>
          <w:lang/>
        </w:rPr>
        <w:br/>
      </w:r>
      <w:proofErr w:type="spellStart"/>
      <w:r w:rsidR="00EA4929" w:rsidRPr="00EA4929">
        <w:rPr>
          <w:rFonts w:asciiTheme="majorBidi" w:hAnsiTheme="majorBidi" w:cstheme="majorBidi"/>
          <w:sz w:val="24"/>
          <w:szCs w:val="24"/>
          <w:lang/>
        </w:rPr>
        <w:t>Ain</w:t>
      </w:r>
      <w:proofErr w:type="spellEnd"/>
      <w:r w:rsidR="00B8198D">
        <w:rPr>
          <w:rFonts w:asciiTheme="majorBidi" w:hAnsiTheme="majorBidi" w:cstheme="majorBidi"/>
          <w:sz w:val="24"/>
          <w:szCs w:val="24"/>
          <w:lang/>
        </w:rPr>
        <w:t xml:space="preserve"> </w:t>
      </w:r>
      <w:proofErr w:type="spellStart"/>
      <w:r w:rsidR="00EA4929" w:rsidRPr="00EA4929">
        <w:rPr>
          <w:rFonts w:asciiTheme="majorBidi" w:hAnsiTheme="majorBidi" w:cstheme="majorBidi"/>
          <w:sz w:val="24"/>
          <w:szCs w:val="24"/>
          <w:lang/>
        </w:rPr>
        <w:t>Zada</w:t>
      </w:r>
      <w:proofErr w:type="spellEnd"/>
      <w:r w:rsidR="00EA4929" w:rsidRPr="00EA4929">
        <w:rPr>
          <w:rFonts w:asciiTheme="majorBidi" w:hAnsiTheme="majorBidi" w:cstheme="majorBidi"/>
          <w:sz w:val="24"/>
          <w:szCs w:val="24"/>
          <w:lang/>
        </w:rPr>
        <w:t xml:space="preserve"> dam has an important device for auscultation measure changes in air pressure (PP), pore pressure (PH) and hydraulic pressure (WS and WR) since its impoundment in 1986 until to 2012.</w:t>
      </w:r>
    </w:p>
    <w:p w:rsidR="00EA4929" w:rsidRDefault="00EA4929" w:rsidP="0021726F">
      <w:pPr>
        <w:spacing w:before="120" w:after="120"/>
        <w:jc w:val="both"/>
        <w:rPr>
          <w:rFonts w:asciiTheme="majorBidi" w:hAnsiTheme="majorBidi" w:cstheme="majorBidi"/>
          <w:sz w:val="24"/>
          <w:szCs w:val="24"/>
          <w:lang/>
        </w:rPr>
      </w:pPr>
      <w:r w:rsidRPr="00EA4929">
        <w:rPr>
          <w:rFonts w:asciiTheme="majorBidi" w:hAnsiTheme="majorBidi" w:cstheme="majorBidi"/>
          <w:sz w:val="24"/>
          <w:szCs w:val="24"/>
          <w:lang/>
        </w:rPr>
        <w:t>The method HST (Hydrostatic-Season-time) was used to analyze the data of pore pressure (PH). This method is based on the assumption that the effects (strain, temperature, etc.) are mainly related to three factors: hydrostatic conditions, temperature changes, and the effects of time.</w:t>
      </w:r>
    </w:p>
    <w:p w:rsidR="00A30838" w:rsidRPr="00D54B44" w:rsidRDefault="00EA4929" w:rsidP="0021726F">
      <w:pPr>
        <w:spacing w:before="120" w:after="120"/>
        <w:jc w:val="both"/>
        <w:rPr>
          <w:rFonts w:asciiTheme="majorBidi" w:hAnsiTheme="majorBidi" w:cstheme="majorBidi"/>
          <w:sz w:val="24"/>
          <w:szCs w:val="24"/>
          <w:rtl/>
        </w:rPr>
      </w:pPr>
      <w:r w:rsidRPr="0021726F">
        <w:rPr>
          <w:rFonts w:asciiTheme="majorBidi" w:hAnsiTheme="majorBidi" w:cstheme="majorBidi"/>
          <w:b/>
          <w:bCs/>
          <w:sz w:val="28"/>
          <w:szCs w:val="28"/>
          <w:lang/>
        </w:rPr>
        <w:t>Keywords:</w:t>
      </w:r>
      <w:r w:rsidR="00B8198D">
        <w:rPr>
          <w:rFonts w:asciiTheme="majorBidi" w:hAnsiTheme="majorBidi" w:cstheme="majorBidi"/>
          <w:b/>
          <w:bCs/>
          <w:sz w:val="28"/>
          <w:szCs w:val="28"/>
          <w:lang/>
        </w:rPr>
        <w:t xml:space="preserve"> </w:t>
      </w:r>
      <w:proofErr w:type="spellStart"/>
      <w:r w:rsidRPr="00EA4929">
        <w:rPr>
          <w:rFonts w:asciiTheme="majorBidi" w:hAnsiTheme="majorBidi" w:cstheme="majorBidi"/>
          <w:sz w:val="24"/>
          <w:szCs w:val="24"/>
          <w:lang/>
        </w:rPr>
        <w:t>Ain</w:t>
      </w:r>
      <w:proofErr w:type="spellEnd"/>
      <w:r w:rsidR="00B8198D">
        <w:rPr>
          <w:rFonts w:asciiTheme="majorBidi" w:hAnsiTheme="majorBidi" w:cstheme="majorBidi"/>
          <w:sz w:val="24"/>
          <w:szCs w:val="24"/>
          <w:lang/>
        </w:rPr>
        <w:t xml:space="preserve"> </w:t>
      </w:r>
      <w:proofErr w:type="spellStart"/>
      <w:r w:rsidRPr="00EA4929">
        <w:rPr>
          <w:rFonts w:asciiTheme="majorBidi" w:hAnsiTheme="majorBidi" w:cstheme="majorBidi"/>
          <w:sz w:val="24"/>
          <w:szCs w:val="24"/>
          <w:lang/>
        </w:rPr>
        <w:t>Zada</w:t>
      </w:r>
      <w:proofErr w:type="spellEnd"/>
      <w:r w:rsidRPr="00EA4929">
        <w:rPr>
          <w:rFonts w:asciiTheme="majorBidi" w:hAnsiTheme="majorBidi" w:cstheme="majorBidi"/>
          <w:sz w:val="24"/>
          <w:szCs w:val="24"/>
          <w:lang/>
        </w:rPr>
        <w:t xml:space="preserve"> Dam, hydraulic pressure, HST (Hydrostatic-Season-time), </w:t>
      </w:r>
      <w:r>
        <w:rPr>
          <w:rFonts w:asciiTheme="majorBidi" w:hAnsiTheme="majorBidi" w:cstheme="majorBidi"/>
          <w:sz w:val="24"/>
          <w:szCs w:val="24"/>
          <w:lang/>
        </w:rPr>
        <w:t xml:space="preserve">pneumatic </w:t>
      </w:r>
      <w:r w:rsidRPr="00EA4929">
        <w:rPr>
          <w:rFonts w:asciiTheme="majorBidi" w:hAnsiTheme="majorBidi" w:cstheme="majorBidi"/>
          <w:sz w:val="24"/>
          <w:szCs w:val="24"/>
          <w:lang/>
        </w:rPr>
        <w:t>pressures, pore pressures.</w:t>
      </w:r>
    </w:p>
    <w:p w:rsidR="0021726F" w:rsidRDefault="0021726F" w:rsidP="0021726F">
      <w:pPr>
        <w:bidi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726F">
        <w:rPr>
          <w:rFonts w:ascii="Times New Roman" w:hAnsi="Times New Roman" w:cs="Times New Roman" w:hint="cs"/>
          <w:b/>
          <w:bCs/>
          <w:sz w:val="28"/>
          <w:szCs w:val="28"/>
          <w:rtl/>
          <w:lang w:val="en-US"/>
        </w:rPr>
        <w:t>ملخص:</w:t>
      </w:r>
      <w:r w:rsidRPr="0021726F">
        <w:rPr>
          <w:rFonts w:ascii="Times New Roman" w:hAnsi="Times New Roman" w:cs="Times New Roman" w:hint="cs"/>
          <w:b/>
          <w:bCs/>
          <w:sz w:val="28"/>
          <w:szCs w:val="28"/>
          <w:rtl/>
          <w:lang w:val="en-US"/>
        </w:rPr>
        <w:br/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السد عين زادة لديه جهاز مهم للتغييرات التسمع التدبير في ضغط الهواء (</w:t>
      </w:r>
      <w:r w:rsidRPr="0021726F">
        <w:rPr>
          <w:rFonts w:ascii="Times New Roman" w:hAnsi="Times New Roman" w:cs="Times New Roman" w:hint="cs"/>
          <w:sz w:val="24"/>
          <w:szCs w:val="24"/>
        </w:rPr>
        <w:t>PP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)، الضغط المسام (</w:t>
      </w:r>
      <w:r w:rsidRPr="0021726F">
        <w:rPr>
          <w:rFonts w:ascii="Times New Roman" w:hAnsi="Times New Roman" w:cs="Times New Roman" w:hint="cs"/>
          <w:sz w:val="24"/>
          <w:szCs w:val="24"/>
        </w:rPr>
        <w:t>PH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) والضغط الهيدروليكي (</w:t>
      </w:r>
      <w:r w:rsidRPr="0021726F">
        <w:rPr>
          <w:rFonts w:ascii="Times New Roman" w:hAnsi="Times New Roman" w:cs="Times New Roman" w:hint="cs"/>
          <w:sz w:val="24"/>
          <w:szCs w:val="24"/>
        </w:rPr>
        <w:t>WS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و</w:t>
      </w:r>
      <w:r w:rsidRPr="0021726F">
        <w:rPr>
          <w:rFonts w:ascii="Times New Roman" w:hAnsi="Times New Roman" w:cs="Times New Roman" w:hint="cs"/>
          <w:sz w:val="24"/>
          <w:szCs w:val="24"/>
        </w:rPr>
        <w:t>WR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) منذ الضبط في عام 1986 حتى إلى عام 2012.</w:t>
      </w:r>
    </w:p>
    <w:p w:rsidR="0021726F" w:rsidRDefault="0021726F" w:rsidP="0021726F">
      <w:pPr>
        <w:bidi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تم استخدام طريقة </w:t>
      </w:r>
      <w:r w:rsidRPr="0021726F">
        <w:rPr>
          <w:rFonts w:ascii="Times New Roman" w:hAnsi="Times New Roman" w:cs="Times New Roman" w:hint="cs"/>
          <w:sz w:val="24"/>
          <w:szCs w:val="24"/>
        </w:rPr>
        <w:t>HST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 (</w:t>
      </w:r>
      <w:proofErr w:type="spellStart"/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الهيدروستاتيكي</w:t>
      </w:r>
      <w:proofErr w:type="spellEnd"/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 للموسم الجديد في الوقت) لتحليل البيانات من الضغط المسام (</w:t>
      </w:r>
      <w:r w:rsidRPr="0021726F">
        <w:rPr>
          <w:rFonts w:ascii="Times New Roman" w:hAnsi="Times New Roman" w:cs="Times New Roman" w:hint="cs"/>
          <w:sz w:val="24"/>
          <w:szCs w:val="24"/>
        </w:rPr>
        <w:t>PH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). ويستند هذا الأسلوب على افتراض أن الآثار (سلالة، ودرجة الحرارة، الخ) ترتبط أساسا إلى ثلاثة عوامل: الظروف </w:t>
      </w:r>
      <w:proofErr w:type="spellStart"/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الهيدروستاتيكي</w:t>
      </w:r>
      <w:proofErr w:type="spellEnd"/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، التغيرات في درجات الحرارة، وآثار الزمن.</w:t>
      </w:r>
    </w:p>
    <w:p w:rsidR="00A30838" w:rsidRPr="0021726F" w:rsidRDefault="0021726F" w:rsidP="0021726F">
      <w:pPr>
        <w:bidi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726F">
        <w:rPr>
          <w:rFonts w:ascii="Times New Roman" w:hAnsi="Times New Roman" w:cs="Times New Roman" w:hint="cs"/>
          <w:b/>
          <w:bCs/>
          <w:sz w:val="28"/>
          <w:szCs w:val="28"/>
          <w:rtl/>
          <w:lang w:val="en-US" w:bidi="ar-DZ"/>
        </w:rPr>
        <w:t>مفتاح ال</w:t>
      </w:r>
      <w:r w:rsidRPr="0021726F">
        <w:rPr>
          <w:rFonts w:ascii="Times New Roman" w:hAnsi="Times New Roman" w:cs="Times New Roman" w:hint="cs"/>
          <w:b/>
          <w:bCs/>
          <w:sz w:val="28"/>
          <w:szCs w:val="28"/>
          <w:rtl/>
          <w:lang w:val="en-US"/>
        </w:rPr>
        <w:t>كلمات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: سد عين زادة، الضغط الهيدروليكي، </w:t>
      </w:r>
      <w:r w:rsidRPr="0021726F">
        <w:rPr>
          <w:rFonts w:ascii="Times New Roman" w:hAnsi="Times New Roman" w:cs="Times New Roman" w:hint="cs"/>
          <w:sz w:val="24"/>
          <w:szCs w:val="24"/>
        </w:rPr>
        <w:t>HST</w:t>
      </w:r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 (</w:t>
      </w:r>
      <w:proofErr w:type="spellStart"/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>الهيدروستاتيكي</w:t>
      </w:r>
      <w:proofErr w:type="spellEnd"/>
      <w:r w:rsidRPr="0021726F">
        <w:rPr>
          <w:rFonts w:ascii="Times New Roman" w:hAnsi="Times New Roman" w:cs="Times New Roman" w:hint="cs"/>
          <w:sz w:val="24"/>
          <w:szCs w:val="24"/>
          <w:rtl/>
          <w:lang w:val="en-US"/>
        </w:rPr>
        <w:t xml:space="preserve"> للموسم الجديد في الوقت)، والضغوط الإطارات، والضغوط المسام.</w:t>
      </w:r>
    </w:p>
    <w:sectPr w:rsidR="00A30838" w:rsidRPr="0021726F" w:rsidSect="006F21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496B08"/>
    <w:rsid w:val="0005366B"/>
    <w:rsid w:val="000572EE"/>
    <w:rsid w:val="000834CC"/>
    <w:rsid w:val="000842DA"/>
    <w:rsid w:val="000B5ABE"/>
    <w:rsid w:val="001058AA"/>
    <w:rsid w:val="00112164"/>
    <w:rsid w:val="00143F3F"/>
    <w:rsid w:val="001666C8"/>
    <w:rsid w:val="001739E0"/>
    <w:rsid w:val="001869B2"/>
    <w:rsid w:val="001F04D2"/>
    <w:rsid w:val="001F0835"/>
    <w:rsid w:val="001F0B42"/>
    <w:rsid w:val="0021091D"/>
    <w:rsid w:val="002152A0"/>
    <w:rsid w:val="0021726F"/>
    <w:rsid w:val="002260CF"/>
    <w:rsid w:val="002303A9"/>
    <w:rsid w:val="00251997"/>
    <w:rsid w:val="00263F35"/>
    <w:rsid w:val="00275F98"/>
    <w:rsid w:val="002E10DF"/>
    <w:rsid w:val="002F35D3"/>
    <w:rsid w:val="00303D70"/>
    <w:rsid w:val="00357EED"/>
    <w:rsid w:val="00390D87"/>
    <w:rsid w:val="003D2E1C"/>
    <w:rsid w:val="003D7A20"/>
    <w:rsid w:val="003F7832"/>
    <w:rsid w:val="004160AB"/>
    <w:rsid w:val="004171C2"/>
    <w:rsid w:val="00424AF8"/>
    <w:rsid w:val="00435FF7"/>
    <w:rsid w:val="00444B2E"/>
    <w:rsid w:val="00454EB1"/>
    <w:rsid w:val="00496B08"/>
    <w:rsid w:val="004B186B"/>
    <w:rsid w:val="004B1A4F"/>
    <w:rsid w:val="004B4566"/>
    <w:rsid w:val="004C4B59"/>
    <w:rsid w:val="005043FE"/>
    <w:rsid w:val="005300E2"/>
    <w:rsid w:val="00535DDA"/>
    <w:rsid w:val="00591116"/>
    <w:rsid w:val="005B1BCC"/>
    <w:rsid w:val="005B3A62"/>
    <w:rsid w:val="005D243F"/>
    <w:rsid w:val="005E1E25"/>
    <w:rsid w:val="005F3868"/>
    <w:rsid w:val="006506E0"/>
    <w:rsid w:val="006C4CB8"/>
    <w:rsid w:val="006C68F7"/>
    <w:rsid w:val="006E268F"/>
    <w:rsid w:val="006F2194"/>
    <w:rsid w:val="007514D6"/>
    <w:rsid w:val="00776F88"/>
    <w:rsid w:val="00787C32"/>
    <w:rsid w:val="00795F95"/>
    <w:rsid w:val="007B6463"/>
    <w:rsid w:val="007C27F7"/>
    <w:rsid w:val="007E2FFD"/>
    <w:rsid w:val="007E6A81"/>
    <w:rsid w:val="007F54E3"/>
    <w:rsid w:val="008011DE"/>
    <w:rsid w:val="00805903"/>
    <w:rsid w:val="008503CD"/>
    <w:rsid w:val="00862B46"/>
    <w:rsid w:val="008927CD"/>
    <w:rsid w:val="008B2B2A"/>
    <w:rsid w:val="008C615B"/>
    <w:rsid w:val="008E0D5E"/>
    <w:rsid w:val="008F5478"/>
    <w:rsid w:val="00945735"/>
    <w:rsid w:val="00964028"/>
    <w:rsid w:val="009C7465"/>
    <w:rsid w:val="009E052F"/>
    <w:rsid w:val="009E0A5A"/>
    <w:rsid w:val="00A30838"/>
    <w:rsid w:val="00A425E3"/>
    <w:rsid w:val="00A46719"/>
    <w:rsid w:val="00A4744C"/>
    <w:rsid w:val="00A507C5"/>
    <w:rsid w:val="00A55DFF"/>
    <w:rsid w:val="00A749A9"/>
    <w:rsid w:val="00A8379B"/>
    <w:rsid w:val="00A91AB1"/>
    <w:rsid w:val="00AA20D8"/>
    <w:rsid w:val="00AE4130"/>
    <w:rsid w:val="00B24AE2"/>
    <w:rsid w:val="00B32E66"/>
    <w:rsid w:val="00B8198D"/>
    <w:rsid w:val="00BC65CB"/>
    <w:rsid w:val="00C8566B"/>
    <w:rsid w:val="00CA783B"/>
    <w:rsid w:val="00CB6C96"/>
    <w:rsid w:val="00CC6FD2"/>
    <w:rsid w:val="00CD0FFD"/>
    <w:rsid w:val="00CE3285"/>
    <w:rsid w:val="00D13764"/>
    <w:rsid w:val="00D14BF7"/>
    <w:rsid w:val="00D41939"/>
    <w:rsid w:val="00D441B4"/>
    <w:rsid w:val="00D90C4B"/>
    <w:rsid w:val="00DC3F86"/>
    <w:rsid w:val="00E109E4"/>
    <w:rsid w:val="00EA4929"/>
    <w:rsid w:val="00EB74D3"/>
    <w:rsid w:val="00F063E2"/>
    <w:rsid w:val="00F1639B"/>
    <w:rsid w:val="00F50183"/>
    <w:rsid w:val="00F617EE"/>
    <w:rsid w:val="00F92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A30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A308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2013-06-11T17:17:00Z</dcterms:created>
  <dcterms:modified xsi:type="dcterms:W3CDTF">2013-06-11T17:18:00Z</dcterms:modified>
</cp:coreProperties>
</file>