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1F" w:rsidRDefault="0087771F" w:rsidP="0087771F">
      <w:pPr>
        <w:spacing w:after="0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 xml:space="preserve">Titre de polycopié : </w:t>
      </w:r>
      <w:r w:rsidRPr="0087771F">
        <w:rPr>
          <w:rFonts w:asciiTheme="majorBidi" w:hAnsiTheme="majorBidi" w:cstheme="majorBidi"/>
          <w:b/>
          <w:bCs/>
          <w:sz w:val="24"/>
          <w:szCs w:val="24"/>
        </w:rPr>
        <w:t>TP Réseaux Electriques</w:t>
      </w:r>
    </w:p>
    <w:p w:rsidR="0087771F" w:rsidRDefault="0087771F" w:rsidP="0087771F">
      <w:pPr>
        <w:spacing w:after="0"/>
        <w:jc w:val="both"/>
        <w:rPr>
          <w:rFonts w:asciiTheme="majorBidi" w:hAnsiTheme="majorBidi" w:cstheme="majorBidi"/>
          <w:b/>
          <w:bCs/>
          <w:sz w:val="24"/>
          <w:szCs w:val="24"/>
        </w:rPr>
      </w:pPr>
    </w:p>
    <w:p w:rsidR="00B64FAD" w:rsidRPr="0087771F" w:rsidRDefault="0087771F" w:rsidP="0087771F">
      <w:pPr>
        <w:spacing w:after="0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proofErr w:type="spellStart"/>
      <w:r>
        <w:rPr>
          <w:rFonts w:asciiTheme="majorBidi" w:hAnsiTheme="majorBidi" w:cstheme="majorBidi"/>
          <w:b/>
          <w:bCs/>
          <w:sz w:val="24"/>
          <w:szCs w:val="24"/>
        </w:rPr>
        <w:t>Resume</w:t>
      </w:r>
      <w:proofErr w:type="spellEnd"/>
    </w:p>
    <w:p w:rsidR="0087771F" w:rsidRPr="0087771F" w:rsidRDefault="0087771F" w:rsidP="0087771F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sz w:val="24"/>
          <w:szCs w:val="24"/>
        </w:rPr>
      </w:pPr>
      <w:r w:rsidRPr="0087771F">
        <w:rPr>
          <w:rFonts w:asciiTheme="majorBidi" w:hAnsiTheme="majorBidi" w:cstheme="majorBidi"/>
          <w:sz w:val="24"/>
          <w:szCs w:val="24"/>
        </w:rPr>
        <w:t>Ce polycopié (TP Réseaux Electriques) de travaux pratiques est destiné aux étudiants de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87771F">
        <w:rPr>
          <w:rFonts w:asciiTheme="majorBidi" w:hAnsiTheme="majorBidi" w:cstheme="majorBidi"/>
          <w:sz w:val="24"/>
          <w:szCs w:val="24"/>
        </w:rPr>
        <w:t>troisième année licence en électrotechnique du système LMD Sciences et Technologie. Son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87771F">
        <w:rPr>
          <w:rFonts w:asciiTheme="majorBidi" w:hAnsiTheme="majorBidi" w:cstheme="majorBidi"/>
          <w:sz w:val="24"/>
          <w:szCs w:val="24"/>
        </w:rPr>
        <w:t>objectif est mettre à leur disposition un document de travail, leur permettant de s’imprégner</w:t>
      </w:r>
    </w:p>
    <w:p w:rsidR="0087771F" w:rsidRPr="0087771F" w:rsidRDefault="0087771F" w:rsidP="0087771F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sz w:val="24"/>
          <w:szCs w:val="24"/>
        </w:rPr>
      </w:pPr>
      <w:proofErr w:type="gramStart"/>
      <w:r w:rsidRPr="0087771F">
        <w:rPr>
          <w:rFonts w:asciiTheme="majorBidi" w:hAnsiTheme="majorBidi" w:cstheme="majorBidi"/>
          <w:sz w:val="24"/>
          <w:szCs w:val="24"/>
        </w:rPr>
        <w:t>de</w:t>
      </w:r>
      <w:proofErr w:type="gramEnd"/>
      <w:r w:rsidRPr="0087771F">
        <w:rPr>
          <w:rFonts w:asciiTheme="majorBidi" w:hAnsiTheme="majorBidi" w:cstheme="majorBidi"/>
          <w:sz w:val="24"/>
          <w:szCs w:val="24"/>
        </w:rPr>
        <w:t xml:space="preserve"> la théorie exposée en cours et de faciliter sa mise en pratique pendant les manipulations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87771F">
        <w:rPr>
          <w:rFonts w:asciiTheme="majorBidi" w:hAnsiTheme="majorBidi" w:cstheme="majorBidi"/>
          <w:sz w:val="24"/>
          <w:szCs w:val="24"/>
        </w:rPr>
        <w:t>expérimentales.</w:t>
      </w:r>
    </w:p>
    <w:p w:rsidR="0087771F" w:rsidRPr="0087771F" w:rsidRDefault="0087771F" w:rsidP="0087771F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sz w:val="24"/>
          <w:szCs w:val="24"/>
        </w:rPr>
      </w:pPr>
      <w:r w:rsidRPr="0087771F">
        <w:rPr>
          <w:rFonts w:asciiTheme="majorBidi" w:hAnsiTheme="majorBidi" w:cstheme="majorBidi"/>
          <w:sz w:val="24"/>
          <w:szCs w:val="24"/>
        </w:rPr>
        <w:t>Dans le système LMD, les activités expérimentales et donc les mesures, occupent une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87771F">
        <w:rPr>
          <w:rFonts w:asciiTheme="majorBidi" w:hAnsiTheme="majorBidi" w:cstheme="majorBidi"/>
          <w:sz w:val="24"/>
          <w:szCs w:val="24"/>
        </w:rPr>
        <w:t>place importante. Ces travaux pratiques est de compléter les notions qui sont vues dans les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87771F">
        <w:rPr>
          <w:rFonts w:asciiTheme="majorBidi" w:hAnsiTheme="majorBidi" w:cstheme="majorBidi"/>
          <w:sz w:val="24"/>
          <w:szCs w:val="24"/>
        </w:rPr>
        <w:t>cours et travaux dirigés de réseaux électriques de troisième année licence en électrotechnique.</w:t>
      </w:r>
    </w:p>
    <w:p w:rsidR="0087771F" w:rsidRDefault="0087771F" w:rsidP="0087771F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sz w:val="24"/>
          <w:szCs w:val="24"/>
        </w:rPr>
      </w:pPr>
      <w:r w:rsidRPr="0087771F">
        <w:rPr>
          <w:rFonts w:asciiTheme="majorBidi" w:hAnsiTheme="majorBidi" w:cstheme="majorBidi"/>
          <w:sz w:val="24"/>
          <w:szCs w:val="24"/>
        </w:rPr>
        <w:t>Aussi, est-il essentiel, non seulement d’acquérir les savoir-faire indispensables à une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87771F">
        <w:rPr>
          <w:rFonts w:asciiTheme="majorBidi" w:hAnsiTheme="majorBidi" w:cstheme="majorBidi"/>
          <w:sz w:val="24"/>
          <w:szCs w:val="24"/>
        </w:rPr>
        <w:t>bonne utilisation du matériel et des différents appareils de mesures employés, mais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87771F">
        <w:rPr>
          <w:rFonts w:asciiTheme="majorBidi" w:hAnsiTheme="majorBidi" w:cstheme="majorBidi"/>
          <w:sz w:val="24"/>
          <w:szCs w:val="24"/>
        </w:rPr>
        <w:t>également d’aboutir à une bonne compréhension des méthodes mises en œuvre. C’est la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87771F">
        <w:rPr>
          <w:rFonts w:asciiTheme="majorBidi" w:hAnsiTheme="majorBidi" w:cstheme="majorBidi"/>
          <w:sz w:val="24"/>
          <w:szCs w:val="24"/>
        </w:rPr>
        <w:t>raison pour laquelle la préparation des travaux pratiques doit être considérée avec sérieux et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87771F">
        <w:rPr>
          <w:rFonts w:asciiTheme="majorBidi" w:hAnsiTheme="majorBidi" w:cstheme="majorBidi"/>
          <w:sz w:val="24"/>
          <w:szCs w:val="24"/>
        </w:rPr>
        <w:t>attention par les étudiants, afin d’en tirer le maximum de profit sans détériorer le matériel mis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87771F">
        <w:rPr>
          <w:rFonts w:asciiTheme="majorBidi" w:hAnsiTheme="majorBidi" w:cstheme="majorBidi"/>
          <w:sz w:val="24"/>
          <w:szCs w:val="24"/>
        </w:rPr>
        <w:t>à leur disposition.</w:t>
      </w:r>
    </w:p>
    <w:p w:rsidR="0087771F" w:rsidRDefault="0087771F" w:rsidP="0087771F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87771F" w:rsidRPr="0087771F" w:rsidRDefault="0087771F" w:rsidP="0087771F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sz w:val="24"/>
          <w:szCs w:val="24"/>
        </w:rPr>
      </w:pPr>
      <w:r w:rsidRPr="0087771F">
        <w:rPr>
          <w:rFonts w:asciiTheme="majorBidi" w:hAnsiTheme="majorBidi" w:cstheme="majorBidi"/>
          <w:b/>
          <w:bCs/>
          <w:sz w:val="24"/>
          <w:szCs w:val="24"/>
        </w:rPr>
        <w:t xml:space="preserve">Mot clé : </w:t>
      </w:r>
      <w:r w:rsidRPr="0087771F">
        <w:rPr>
          <w:rFonts w:asciiTheme="majorBidi" w:hAnsiTheme="majorBidi" w:cstheme="majorBidi"/>
          <w:sz w:val="24"/>
          <w:szCs w:val="24"/>
        </w:rPr>
        <w:t>Ligne, facteur de puissance, régulation de tension, chute de tension, maquette, transformateurs</w:t>
      </w:r>
      <w:r>
        <w:rPr>
          <w:rFonts w:asciiTheme="majorBidi" w:hAnsiTheme="majorBidi" w:cstheme="majorBidi"/>
          <w:sz w:val="24"/>
          <w:szCs w:val="24"/>
        </w:rPr>
        <w:t>.</w:t>
      </w:r>
    </w:p>
    <w:sectPr w:rsidR="0087771F" w:rsidRPr="0087771F" w:rsidSect="006003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D365EE"/>
    <w:rsid w:val="006003E6"/>
    <w:rsid w:val="006E7492"/>
    <w:rsid w:val="006F25E1"/>
    <w:rsid w:val="0087771F"/>
    <w:rsid w:val="00D365EE"/>
    <w:rsid w:val="00E37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003E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196</Words>
  <Characters>1084</Characters>
  <Application>Microsoft Office Word</Application>
  <DocSecurity>0</DocSecurity>
  <Lines>9</Lines>
  <Paragraphs>2</Paragraphs>
  <ScaleCrop>false</ScaleCrop>
  <Company/>
  <LinksUpToDate>false</LinksUpToDate>
  <CharactersWithSpaces>1278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MAISON XP</dc:creator>
  <cp:lastModifiedBy>MAISON XP</cp:lastModifiedBy>
  <cp:revision>2</cp:revision>
  <dcterms:created xsi:type="dcterms:W3CDTF">2024-11-11T11:48:00Z</dcterms:created>
  <dcterms:modified xsi:type="dcterms:W3CDTF">2024-11-11T11:59:00Z</dcterms:modified>
</cp:coreProperties>
</file>