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742" w:rsidRPr="003E2E14" w:rsidRDefault="00A949D8" w:rsidP="00CE0411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1</w:t>
      </w:r>
      <w:r w:rsidR="00897ADA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- </w:t>
      </w:r>
      <w:r w:rsidR="003A5DC5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L'importance de l'eau dans la plante :</w:t>
      </w:r>
    </w:p>
    <w:p w:rsidR="003A5DC5" w:rsidRPr="003E2E14" w:rsidRDefault="003A5DC5" w:rsidP="003E2E14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Il existe plusieurs facteurs qui assurent une alimentation des éléments nutritifs pour la plante, dont l'eau est l'un des plus importants.</w:t>
      </w:r>
    </w:p>
    <w:p w:rsidR="003A5DC5" w:rsidRPr="003E2E14" w:rsidRDefault="003A5DC5" w:rsidP="00557426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En plus de ces fonctions alimentaires, l'eau constitue surtout le milieu des plantes, véritables matrice vitale de leur fonctionnement. A l'exception des grains murs, les différents organes de la plante renferment entre 80 et 90% d'eau (Gate</w:t>
      </w:r>
      <w:r w:rsidR="00072620" w:rsidRPr="003E2E14">
        <w:rPr>
          <w:rFonts w:asciiTheme="majorBidi" w:hAnsiTheme="majorBidi" w:cstheme="majorBidi"/>
          <w:sz w:val="24"/>
          <w:szCs w:val="24"/>
          <w:lang w:val="fr-FR" w:bidi="ar-DZ"/>
        </w:rPr>
        <w:t>, 1</w:t>
      </w:r>
      <w:r w:rsidR="00432831" w:rsidRPr="003E2E14">
        <w:rPr>
          <w:rFonts w:asciiTheme="majorBidi" w:hAnsiTheme="majorBidi" w:cstheme="majorBidi"/>
          <w:sz w:val="24"/>
          <w:szCs w:val="24"/>
          <w:lang w:val="fr-FR" w:bidi="ar-DZ"/>
        </w:rPr>
        <w:t>99</w:t>
      </w:r>
      <w:r w:rsidR="00557426">
        <w:rPr>
          <w:rFonts w:asciiTheme="majorBidi" w:hAnsiTheme="majorBidi" w:cstheme="majorBidi"/>
          <w:sz w:val="24"/>
          <w:szCs w:val="24"/>
          <w:lang w:val="fr-FR" w:bidi="ar-DZ"/>
        </w:rPr>
        <w:t>2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) pour que la plante maintienne une fonction normale, il est nécessaire que l'eau évaporée par transpiration soit remplacé en permanence par l'eau du sol, abrobée par les racines (Mebrek</w:t>
      </w:r>
      <w:r w:rsidR="00072620" w:rsidRPr="003E2E14">
        <w:rPr>
          <w:rFonts w:asciiTheme="majorBidi" w:hAnsiTheme="majorBidi" w:cstheme="majorBidi"/>
          <w:sz w:val="24"/>
          <w:szCs w:val="24"/>
          <w:lang w:val="fr-FR" w:bidi="ar-DZ"/>
        </w:rPr>
        <w:t>, 2002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).</w:t>
      </w:r>
    </w:p>
    <w:p w:rsidR="003A5DC5" w:rsidRPr="003E2E14" w:rsidRDefault="00A949D8" w:rsidP="003E2E14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fr-FR"/>
        </w:rPr>
        <w:t>1</w:t>
      </w:r>
      <w:r w:rsidR="00897ADA" w:rsidRPr="00897ADA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-1- </w:t>
      </w:r>
      <w:r w:rsidR="008F27C4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Les mécanismes de l'absorption de l'eau dans la plante </w:t>
      </w:r>
    </w:p>
    <w:p w:rsidR="008F27C4" w:rsidRPr="003E2E14" w:rsidRDefault="008F27C4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ab/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A fin de comprendre le mécanisme de la circulation de l'eau dans la plante; il faut notre qui il y a une force qui attire l'eau d'une cellule a une autre, cette force appelée  force de succion (S), cette dernière est la différence entre 2 pressions:</w:t>
      </w:r>
    </w:p>
    <w:p w:rsidR="008F27C4" w:rsidRPr="003E2E14" w:rsidRDefault="008F27C4" w:rsidP="003E2E14">
      <w:pPr>
        <w:pStyle w:val="a3"/>
        <w:numPr>
          <w:ilvl w:val="0"/>
          <w:numId w:val="1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La </w:t>
      </w:r>
      <w:r w:rsidR="00072620" w:rsidRPr="003E2E14">
        <w:rPr>
          <w:rFonts w:asciiTheme="majorBidi" w:hAnsiTheme="majorBidi" w:cstheme="majorBidi"/>
          <w:sz w:val="24"/>
          <w:szCs w:val="24"/>
          <w:lang w:val="fr-FR" w:bidi="ar-DZ"/>
        </w:rPr>
        <w:t>première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force est la force de pression osmotique(P</w:t>
      </w:r>
      <w:r w:rsidRPr="003E2E14">
        <w:rPr>
          <w:rFonts w:asciiTheme="majorBidi" w:hAnsiTheme="majorBidi" w:cstheme="majorBidi"/>
          <w:sz w:val="24"/>
          <w:szCs w:val="24"/>
          <w:vertAlign w:val="subscript"/>
          <w:lang w:val="fr-FR" w:bidi="ar-DZ"/>
        </w:rPr>
        <w:t>0</w:t>
      </w:r>
      <w:r w:rsidR="00072620" w:rsidRPr="003E2E14">
        <w:rPr>
          <w:rFonts w:asciiTheme="majorBidi" w:hAnsiTheme="majorBidi" w:cstheme="majorBidi"/>
          <w:sz w:val="24"/>
          <w:szCs w:val="24"/>
          <w:lang w:val="fr-FR" w:bidi="ar-DZ"/>
        </w:rPr>
        <w:t>) qui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croit avec la concentration en substance. Cette pression peut être augmentée par les déplacements de l'eau.</w:t>
      </w:r>
    </w:p>
    <w:p w:rsidR="008F27C4" w:rsidRPr="003E2E14" w:rsidRDefault="008F27C4" w:rsidP="003E2E14">
      <w:pPr>
        <w:pStyle w:val="a3"/>
        <w:numPr>
          <w:ilvl w:val="0"/>
          <w:numId w:val="1"/>
        </w:num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La </w:t>
      </w:r>
      <w:r w:rsidR="00072620" w:rsidRPr="003E2E14">
        <w:rPr>
          <w:rFonts w:asciiTheme="majorBidi" w:hAnsiTheme="majorBidi" w:cstheme="majorBidi"/>
          <w:sz w:val="24"/>
          <w:szCs w:val="24"/>
          <w:lang w:val="fr-FR" w:bidi="ar-DZ"/>
        </w:rPr>
        <w:t>deuxième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force est la pression de turgexence (P</w:t>
      </w:r>
      <w:r w:rsidRPr="003E2E14">
        <w:rPr>
          <w:rFonts w:asciiTheme="majorBidi" w:hAnsiTheme="majorBidi" w:cstheme="majorBidi"/>
          <w:sz w:val="24"/>
          <w:szCs w:val="24"/>
          <w:vertAlign w:val="subscript"/>
          <w:lang w:val="fr-FR" w:bidi="ar-DZ"/>
        </w:rPr>
        <w:t>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) qui </w:t>
      </w:r>
      <w:r w:rsidR="00072620" w:rsidRPr="003E2E14">
        <w:rPr>
          <w:rFonts w:asciiTheme="majorBidi" w:hAnsiTheme="majorBidi" w:cstheme="majorBidi"/>
          <w:sz w:val="24"/>
          <w:szCs w:val="24"/>
          <w:lang w:val="fr-FR" w:bidi="ar-DZ"/>
        </w:rPr>
        <w:t>augment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avec l'</w:t>
      </w:r>
      <w:r w:rsidR="00072620" w:rsidRPr="003E2E14">
        <w:rPr>
          <w:rFonts w:asciiTheme="majorBidi" w:hAnsiTheme="majorBidi" w:cstheme="majorBidi"/>
          <w:sz w:val="24"/>
          <w:szCs w:val="24"/>
          <w:lang w:val="fr-FR" w:bidi="ar-DZ"/>
        </w:rPr>
        <w:t>absorbation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d'eau (Mebrek</w:t>
      </w:r>
      <w:r w:rsidR="00072620" w:rsidRPr="003E2E14">
        <w:rPr>
          <w:rFonts w:asciiTheme="majorBidi" w:hAnsiTheme="majorBidi" w:cstheme="majorBidi"/>
          <w:sz w:val="24"/>
          <w:szCs w:val="24"/>
          <w:lang w:val="fr-FR" w:bidi="ar-DZ"/>
        </w:rPr>
        <w:t>, 2002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).</w:t>
      </w:r>
    </w:p>
    <w:p w:rsidR="003A00FC" w:rsidRPr="003E2E14" w:rsidRDefault="00A949D8" w:rsidP="003E2E14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2</w:t>
      </w:r>
      <w:r w:rsidR="00897ADA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- </w:t>
      </w:r>
      <w:r w:rsidR="003A00F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Les effets de stress sur les </w:t>
      </w:r>
      <w:r w:rsidR="008B28A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plantes</w:t>
      </w:r>
      <w:r w:rsidR="003A00F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:</w:t>
      </w:r>
    </w:p>
    <w:p w:rsidR="003A00FC" w:rsidRPr="003E2E14" w:rsidRDefault="00A949D8" w:rsidP="003E2E14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fr-FR"/>
        </w:rPr>
        <w:t>2</w:t>
      </w:r>
      <w:r w:rsidR="00897ADA" w:rsidRPr="00820EEB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-1- </w:t>
      </w:r>
      <w:r w:rsidR="003A00F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Notion de stress:</w:t>
      </w:r>
    </w:p>
    <w:p w:rsidR="003A00FC" w:rsidRDefault="003A00FC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>Le stress (d</w:t>
      </w:r>
      <w:r w:rsidR="00981042" w:rsidRPr="003E2E14">
        <w:rPr>
          <w:rFonts w:asciiTheme="majorBidi" w:hAnsiTheme="majorBidi" w:cstheme="majorBidi"/>
          <w:sz w:val="24"/>
          <w:szCs w:val="24"/>
          <w:lang w:val="fr-FR" w:bidi="ar-DZ"/>
        </w:rPr>
        <w:t>u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latin stringer porter atteint</w:t>
      </w:r>
      <w:r w:rsidR="00981042" w:rsidRPr="003E2E14">
        <w:rPr>
          <w:rFonts w:asciiTheme="majorBidi" w:hAnsiTheme="majorBidi" w:cstheme="majorBidi"/>
          <w:sz w:val="24"/>
          <w:szCs w:val="24"/>
          <w:lang w:val="fr-FR" w:bidi="ar-DZ"/>
        </w:rPr>
        <w:t>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 </w:t>
      </w:r>
      <w:r w:rsidR="008B28A2" w:rsidRPr="003E2E14">
        <w:rPr>
          <w:rFonts w:asciiTheme="majorBidi" w:hAnsiTheme="majorBidi" w:cstheme="majorBidi"/>
          <w:sz w:val="24"/>
          <w:szCs w:val="24"/>
          <w:lang w:val="fr-FR" w:bidi="ar-DZ"/>
        </w:rPr>
        <w:t>l'équilibre)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est une </w:t>
      </w:r>
      <w:r w:rsidR="008B28A2" w:rsidRPr="003E2E14">
        <w:rPr>
          <w:rFonts w:asciiTheme="majorBidi" w:hAnsiTheme="majorBidi" w:cstheme="majorBidi"/>
          <w:sz w:val="24"/>
          <w:szCs w:val="24"/>
          <w:lang w:val="fr-FR" w:bidi="ar-DZ"/>
        </w:rPr>
        <w:t>déviation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significat</w:t>
      </w:r>
      <w:r w:rsidR="00981042" w:rsidRPr="003E2E14">
        <w:rPr>
          <w:rFonts w:asciiTheme="majorBidi" w:hAnsiTheme="majorBidi" w:cstheme="majorBidi"/>
          <w:sz w:val="24"/>
          <w:szCs w:val="24"/>
          <w:lang w:val="fr-FR" w:bidi="ar-DZ"/>
        </w:rPr>
        <w:t>ive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conditions optimales pour la vie, il implique des </w:t>
      </w:r>
      <w:r w:rsidR="008B28A2" w:rsidRPr="003E2E14">
        <w:rPr>
          <w:rFonts w:asciiTheme="majorBidi" w:hAnsiTheme="majorBidi" w:cstheme="majorBidi"/>
          <w:sz w:val="24"/>
          <w:szCs w:val="24"/>
          <w:lang w:val="fr-FR" w:bidi="ar-DZ"/>
        </w:rPr>
        <w:t>réponses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81042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tous les niveaux de l'organisme (</w:t>
      </w:r>
      <w:r w:rsidR="00B97918" w:rsidRPr="003E2E14">
        <w:rPr>
          <w:rFonts w:asciiTheme="majorBidi" w:hAnsiTheme="majorBidi" w:cstheme="majorBidi"/>
          <w:sz w:val="24"/>
          <w:szCs w:val="24"/>
          <w:lang w:val="fr-FR" w:bidi="ar-DZ"/>
        </w:rPr>
        <w:t>Meyer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,2004).</w:t>
      </w:r>
    </w:p>
    <w:p w:rsidR="003E2E14" w:rsidRDefault="003E2E14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3E2E14" w:rsidRDefault="003E2E14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3E2E14" w:rsidRDefault="003E2E14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3E2E14" w:rsidRPr="003E2E14" w:rsidRDefault="003E2E14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3E2E14" w:rsidRPr="003E2E14" w:rsidRDefault="003E2E14" w:rsidP="003E2E14">
      <w:pPr>
        <w:tabs>
          <w:tab w:val="left" w:pos="567"/>
        </w:tabs>
        <w:bidi w:val="0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3A00FC" w:rsidRDefault="00A949D8" w:rsidP="00CE0411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fr-FR"/>
        </w:rPr>
        <w:lastRenderedPageBreak/>
        <w:t>2</w:t>
      </w:r>
      <w:r w:rsidR="00897ADA" w:rsidRPr="00897ADA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-2- </w:t>
      </w:r>
      <w:r w:rsidR="003A00F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Les principaux stress dans l'environnement </w:t>
      </w:r>
    </w:p>
    <w:p w:rsidR="006B13F6" w:rsidRDefault="00A949D8" w:rsidP="00557426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Tableaux 02 : </w:t>
      </w:r>
      <w:r w:rsidRPr="00A949D8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>Les principaux stress dans l'environnement</w:t>
      </w:r>
    </w:p>
    <w:p w:rsidR="00A949D8" w:rsidRPr="00557426" w:rsidRDefault="00557426" w:rsidP="006B13F6">
      <w:pPr>
        <w:bidi w:val="0"/>
        <w:jc w:val="center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(Boudrai et Ben Mabrouk, 20</w:t>
      </w:r>
      <w:r>
        <w:rPr>
          <w:rFonts w:asciiTheme="majorBidi" w:hAnsiTheme="majorBidi" w:cstheme="majorBidi"/>
          <w:sz w:val="24"/>
          <w:szCs w:val="24"/>
          <w:lang w:val="fr-FR" w:bidi="ar-DZ"/>
        </w:rPr>
        <w:t>0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7).</w:t>
      </w:r>
    </w:p>
    <w:tbl>
      <w:tblPr>
        <w:tblStyle w:val="a4"/>
        <w:tblW w:w="9358" w:type="dxa"/>
        <w:tblLook w:val="04A0"/>
      </w:tblPr>
      <w:tblGrid>
        <w:gridCol w:w="4679"/>
        <w:gridCol w:w="4679"/>
      </w:tblGrid>
      <w:tr w:rsidR="00324DD8" w:rsidRPr="003E2E14" w:rsidTr="00324DD8">
        <w:trPr>
          <w:trHeight w:val="356"/>
        </w:trPr>
        <w:tc>
          <w:tcPr>
            <w:tcW w:w="4679" w:type="dxa"/>
          </w:tcPr>
          <w:p w:rsidR="00324DD8" w:rsidRPr="003E2E14" w:rsidRDefault="00324DD8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Type de stress</w:t>
            </w:r>
          </w:p>
        </w:tc>
        <w:tc>
          <w:tcPr>
            <w:tcW w:w="4679" w:type="dxa"/>
          </w:tcPr>
          <w:p w:rsidR="00324DD8" w:rsidRPr="003E2E14" w:rsidRDefault="00324DD8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L'effet de stress</w:t>
            </w:r>
          </w:p>
        </w:tc>
      </w:tr>
      <w:tr w:rsidR="00324DD8" w:rsidRPr="003E2E14" w:rsidTr="00324DD8">
        <w:trPr>
          <w:trHeight w:val="343"/>
        </w:trPr>
        <w:tc>
          <w:tcPr>
            <w:tcW w:w="4679" w:type="dxa"/>
            <w:vAlign w:val="center"/>
          </w:tcPr>
          <w:p w:rsidR="00324DD8" w:rsidRPr="003E2E14" w:rsidRDefault="00324DD8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Température élevée</w:t>
            </w:r>
          </w:p>
        </w:tc>
        <w:tc>
          <w:tcPr>
            <w:tcW w:w="4679" w:type="dxa"/>
            <w:vAlign w:val="center"/>
          </w:tcPr>
          <w:p w:rsidR="00324DD8" w:rsidRPr="003E2E14" w:rsidRDefault="00324DD8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Chaleur</w:t>
            </w:r>
          </w:p>
        </w:tc>
      </w:tr>
      <w:tr w:rsidR="00324DD8" w:rsidRPr="003E2E14" w:rsidTr="00324DD8">
        <w:trPr>
          <w:trHeight w:val="356"/>
        </w:trPr>
        <w:tc>
          <w:tcPr>
            <w:tcW w:w="4679" w:type="dxa"/>
            <w:vAlign w:val="center"/>
          </w:tcPr>
          <w:p w:rsidR="00324DD8" w:rsidRPr="003E2E14" w:rsidRDefault="00324DD8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Faibles </w:t>
            </w:r>
            <w:r w:rsidR="008B28A2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température</w:t>
            </w:r>
          </w:p>
        </w:tc>
        <w:tc>
          <w:tcPr>
            <w:tcW w:w="4679" w:type="dxa"/>
            <w:vAlign w:val="center"/>
          </w:tcPr>
          <w:p w:rsidR="00324DD8" w:rsidRPr="003E2E14" w:rsidRDefault="00324DD8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Froid et gel</w:t>
            </w:r>
          </w:p>
        </w:tc>
      </w:tr>
      <w:tr w:rsidR="00324DD8" w:rsidRPr="003E2E14" w:rsidTr="00324DD8">
        <w:trPr>
          <w:trHeight w:val="356"/>
        </w:trPr>
        <w:tc>
          <w:tcPr>
            <w:tcW w:w="4679" w:type="dxa"/>
            <w:vAlign w:val="center"/>
          </w:tcPr>
          <w:p w:rsidR="00324DD8" w:rsidRPr="003E2E14" w:rsidRDefault="008B28A2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Excès</w:t>
            </w:r>
            <w:r w:rsidR="00324DD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d'eau</w:t>
            </w:r>
          </w:p>
        </w:tc>
        <w:tc>
          <w:tcPr>
            <w:tcW w:w="4679" w:type="dxa"/>
            <w:vAlign w:val="center"/>
          </w:tcPr>
          <w:p w:rsidR="00324DD8" w:rsidRPr="003E2E14" w:rsidRDefault="008B28A2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Inondation</w:t>
            </w:r>
            <w:r w:rsidR="00324DD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, anoxie</w:t>
            </w:r>
          </w:p>
        </w:tc>
      </w:tr>
      <w:tr w:rsidR="00324DD8" w:rsidRPr="003E2E14" w:rsidTr="00324DD8">
        <w:trPr>
          <w:trHeight w:val="356"/>
        </w:trPr>
        <w:tc>
          <w:tcPr>
            <w:tcW w:w="4679" w:type="dxa"/>
            <w:vAlign w:val="center"/>
          </w:tcPr>
          <w:p w:rsidR="00324DD8" w:rsidRPr="003E2E14" w:rsidRDefault="008B28A2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Déficit</w:t>
            </w:r>
            <w:r w:rsidR="00324DD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hydrique</w:t>
            </w:r>
          </w:p>
        </w:tc>
        <w:tc>
          <w:tcPr>
            <w:tcW w:w="4679" w:type="dxa"/>
            <w:vAlign w:val="center"/>
          </w:tcPr>
          <w:p w:rsidR="00324DD8" w:rsidRPr="003E2E14" w:rsidRDefault="008B28A2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Sécheresse</w:t>
            </w:r>
            <w:r w:rsidR="00324DD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, faible potentiel hydrique</w:t>
            </w:r>
          </w:p>
        </w:tc>
      </w:tr>
      <w:tr w:rsidR="00324DD8" w:rsidRPr="00557426" w:rsidTr="00324DD8">
        <w:trPr>
          <w:trHeight w:val="698"/>
        </w:trPr>
        <w:tc>
          <w:tcPr>
            <w:tcW w:w="4679" w:type="dxa"/>
            <w:vAlign w:val="center"/>
          </w:tcPr>
          <w:p w:rsidR="00324DD8" w:rsidRPr="003E2E14" w:rsidRDefault="008B28A2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Salinité</w:t>
            </w:r>
          </w:p>
        </w:tc>
        <w:tc>
          <w:tcPr>
            <w:tcW w:w="4679" w:type="dxa"/>
            <w:vAlign w:val="center"/>
          </w:tcPr>
          <w:p w:rsidR="00324DD8" w:rsidRPr="003E2E14" w:rsidRDefault="00324DD8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Faible potentiel </w:t>
            </w:r>
            <w:r w:rsidR="008B28A2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hydrique, réduction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du </w:t>
            </w:r>
            <w:r w:rsidR="008B28A2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teneur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en eau.</w:t>
            </w:r>
          </w:p>
        </w:tc>
      </w:tr>
      <w:tr w:rsidR="00324DD8" w:rsidRPr="003E2E14" w:rsidTr="00324DD8">
        <w:trPr>
          <w:trHeight w:val="356"/>
        </w:trPr>
        <w:tc>
          <w:tcPr>
            <w:tcW w:w="4679" w:type="dxa"/>
            <w:vAlign w:val="center"/>
          </w:tcPr>
          <w:p w:rsidR="00324DD8" w:rsidRPr="003E2E14" w:rsidRDefault="00324DD8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Radiations</w:t>
            </w:r>
          </w:p>
        </w:tc>
        <w:tc>
          <w:tcPr>
            <w:tcW w:w="4679" w:type="dxa"/>
            <w:vAlign w:val="center"/>
          </w:tcPr>
          <w:p w:rsidR="00324DD8" w:rsidRPr="003E2E14" w:rsidRDefault="008B28A2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Lumière</w:t>
            </w:r>
            <w:r w:rsidR="00324DD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visible, ultraviolet</w:t>
            </w:r>
          </w:p>
        </w:tc>
      </w:tr>
      <w:tr w:rsidR="00324DD8" w:rsidRPr="00557426" w:rsidTr="00324DD8">
        <w:trPr>
          <w:trHeight w:val="711"/>
        </w:trPr>
        <w:tc>
          <w:tcPr>
            <w:tcW w:w="4679" w:type="dxa"/>
            <w:vAlign w:val="center"/>
          </w:tcPr>
          <w:p w:rsidR="00324DD8" w:rsidRPr="003E2E14" w:rsidRDefault="00324DD8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Produit chimique</w:t>
            </w:r>
          </w:p>
        </w:tc>
        <w:tc>
          <w:tcPr>
            <w:tcW w:w="4679" w:type="dxa"/>
            <w:vAlign w:val="center"/>
          </w:tcPr>
          <w:p w:rsidR="00324DD8" w:rsidRPr="003E2E14" w:rsidRDefault="00324DD8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Pesticides, </w:t>
            </w:r>
            <w:r w:rsidR="008B28A2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métaux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lourds, polluons </w:t>
            </w:r>
            <w:r w:rsidR="008B28A2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atmosphériques</w:t>
            </w:r>
          </w:p>
        </w:tc>
      </w:tr>
      <w:tr w:rsidR="00324DD8" w:rsidRPr="003E2E14" w:rsidTr="00324DD8">
        <w:trPr>
          <w:trHeight w:val="368"/>
        </w:trPr>
        <w:tc>
          <w:tcPr>
            <w:tcW w:w="4679" w:type="dxa"/>
            <w:vAlign w:val="center"/>
          </w:tcPr>
          <w:p w:rsidR="00324DD8" w:rsidRPr="003E2E14" w:rsidRDefault="00324DD8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Biotiques</w:t>
            </w:r>
          </w:p>
        </w:tc>
        <w:tc>
          <w:tcPr>
            <w:tcW w:w="4679" w:type="dxa"/>
            <w:vAlign w:val="center"/>
          </w:tcPr>
          <w:p w:rsidR="00324DD8" w:rsidRPr="003E2E14" w:rsidRDefault="008B28A2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Pathogènes</w:t>
            </w:r>
            <w:r w:rsidR="00324DD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, compétition</w:t>
            </w:r>
          </w:p>
        </w:tc>
      </w:tr>
    </w:tbl>
    <w:p w:rsidR="00324DD8" w:rsidRPr="003E2E14" w:rsidRDefault="00DD71B2" w:rsidP="00CE0411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fr-FR"/>
        </w:rPr>
        <w:t>2</w:t>
      </w:r>
      <w:r w:rsidR="00897ADA" w:rsidRPr="00897ADA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-3- </w:t>
      </w:r>
      <w:r w:rsidR="008B28A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Définition</w:t>
      </w:r>
      <w:r w:rsidR="00324DD8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de </w:t>
      </w:r>
      <w:r w:rsidR="008B28A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stress</w:t>
      </w:r>
      <w:r w:rsidR="00324DD8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hydrique</w:t>
      </w:r>
    </w:p>
    <w:p w:rsidR="00324DD8" w:rsidRPr="003E2E14" w:rsidRDefault="00324DD8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 xml:space="preserve">Les stress </w:t>
      </w:r>
      <w:r w:rsidR="008B28A2" w:rsidRPr="003E2E14">
        <w:rPr>
          <w:rFonts w:asciiTheme="majorBidi" w:hAnsiTheme="majorBidi" w:cstheme="majorBidi"/>
          <w:sz w:val="24"/>
          <w:szCs w:val="24"/>
          <w:lang w:val="fr-FR" w:bidi="ar-DZ"/>
        </w:rPr>
        <w:t>provoquées</w:t>
      </w:r>
      <w:r w:rsidR="0041723F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par un </w:t>
      </w:r>
      <w:r w:rsidR="008B28A2" w:rsidRPr="003E2E14">
        <w:rPr>
          <w:rFonts w:asciiTheme="majorBidi" w:hAnsiTheme="majorBidi" w:cstheme="majorBidi"/>
          <w:sz w:val="24"/>
          <w:szCs w:val="24"/>
          <w:lang w:val="fr-FR" w:bidi="ar-DZ"/>
        </w:rPr>
        <w:t>déficit</w:t>
      </w:r>
      <w:r w:rsidR="0041723F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en eau constituent une menace permanente pour la survie des plantes, </w:t>
      </w:r>
      <w:r w:rsidR="008B28A2" w:rsidRPr="003E2E14">
        <w:rPr>
          <w:rFonts w:asciiTheme="majorBidi" w:hAnsiTheme="majorBidi" w:cstheme="majorBidi"/>
          <w:sz w:val="24"/>
          <w:szCs w:val="24"/>
          <w:lang w:val="fr-FR" w:bidi="ar-DZ"/>
        </w:rPr>
        <w:t>néanmoins</w:t>
      </w:r>
      <w:r w:rsidR="0041723F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beaucoup d'entre elle produisent des modifications morphologiques et physiologiques qui leur </w:t>
      </w:r>
      <w:r w:rsidR="002D443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permettent de survivre dans des </w:t>
      </w:r>
      <w:r w:rsidR="00BB0375" w:rsidRPr="003E2E14">
        <w:rPr>
          <w:rFonts w:asciiTheme="majorBidi" w:hAnsiTheme="majorBidi" w:cstheme="majorBidi"/>
          <w:sz w:val="24"/>
          <w:szCs w:val="24"/>
          <w:lang w:val="fr-FR" w:bidi="ar-DZ"/>
        </w:rPr>
        <w:t>régions</w:t>
      </w:r>
      <w:r w:rsidR="002D443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faibles pluviosité et </w:t>
      </w:r>
      <w:r w:rsidR="0041723F" w:rsidRPr="003E2E14">
        <w:rPr>
          <w:rFonts w:asciiTheme="majorBidi" w:hAnsiTheme="majorBidi" w:cstheme="majorBidi"/>
          <w:sz w:val="24"/>
          <w:szCs w:val="24"/>
          <w:lang w:val="fr-FR" w:bidi="ar-DZ"/>
        </w:rPr>
        <w:t>dont la teneur en</w:t>
      </w:r>
      <w:r w:rsidR="008B28A2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41723F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eau des soles est peu </w:t>
      </w:r>
      <w:r w:rsidR="00BB0375" w:rsidRPr="003E2E14">
        <w:rPr>
          <w:rFonts w:asciiTheme="majorBidi" w:hAnsiTheme="majorBidi" w:cstheme="majorBidi"/>
          <w:sz w:val="24"/>
          <w:szCs w:val="24"/>
          <w:lang w:val="fr-FR" w:bidi="ar-DZ"/>
        </w:rPr>
        <w:t>élevée</w:t>
      </w:r>
      <w:r w:rsidR="008B28A2" w:rsidRPr="003E2E14">
        <w:rPr>
          <w:rFonts w:asciiTheme="majorBidi" w:hAnsiTheme="majorBidi" w:cstheme="majorBidi"/>
          <w:sz w:val="24"/>
          <w:szCs w:val="24"/>
          <w:lang w:val="fr-FR" w:bidi="ar-DZ"/>
        </w:rPr>
        <w:t>. (Hopkins,</w:t>
      </w:r>
      <w:r w:rsidR="0041723F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2003)</w:t>
      </w:r>
    </w:p>
    <w:p w:rsidR="0041723F" w:rsidRPr="003E2E14" w:rsidRDefault="00DD71B2" w:rsidP="00CE0411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fr-FR"/>
        </w:rPr>
        <w:t>2</w:t>
      </w:r>
      <w:r w:rsidR="00897ADA" w:rsidRPr="00897ADA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-4- </w:t>
      </w:r>
      <w:r w:rsidR="0041723F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Les effets de stress hydrique sur les </w:t>
      </w:r>
      <w:r w:rsidR="00BB0375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p</w:t>
      </w:r>
      <w:r w:rsidR="008B28A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lantes</w:t>
      </w:r>
      <w:r w:rsidR="0041723F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:  </w:t>
      </w:r>
    </w:p>
    <w:p w:rsidR="0041723F" w:rsidRPr="00897ADA" w:rsidRDefault="00DD71B2" w:rsidP="00897ADA">
      <w:pPr>
        <w:bidi w:val="0"/>
        <w:ind w:firstLine="284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fr-FR"/>
        </w:rPr>
        <w:t>2</w:t>
      </w:r>
      <w:r w:rsidR="00897ADA" w:rsidRPr="00897ADA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-4-1- </w:t>
      </w:r>
      <w:r w:rsidR="0041723F" w:rsidRPr="00897ADA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Sur la morphologie :</w:t>
      </w:r>
    </w:p>
    <w:p w:rsidR="0041723F" w:rsidRPr="003E2E14" w:rsidRDefault="0041723F" w:rsidP="00CE0411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La feuille:</w:t>
      </w:r>
    </w:p>
    <w:p w:rsidR="0041723F" w:rsidRPr="003E2E14" w:rsidRDefault="0041723F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ab/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D'</w:t>
      </w:r>
      <w:r w:rsidR="008B28A2" w:rsidRPr="003E2E14">
        <w:rPr>
          <w:rFonts w:asciiTheme="majorBidi" w:hAnsiTheme="majorBidi" w:cstheme="majorBidi"/>
          <w:sz w:val="24"/>
          <w:szCs w:val="24"/>
          <w:lang w:val="fr-FR" w:bidi="ar-DZ"/>
        </w:rPr>
        <w:t>après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Gate et al (1992), au niveau de la plante, l'organe le plus sensible au stress hydrique est la feuille.</w:t>
      </w:r>
    </w:p>
    <w:p w:rsidR="003F6BDB" w:rsidRPr="003E2E14" w:rsidRDefault="00CA45F5" w:rsidP="00C72D3F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</w:r>
      <w:r w:rsidR="00C72D3F">
        <w:rPr>
          <w:rFonts w:asciiTheme="majorBidi" w:hAnsiTheme="majorBidi" w:cstheme="majorBidi"/>
          <w:sz w:val="24"/>
          <w:szCs w:val="24"/>
          <w:lang w:val="fr-FR" w:bidi="ar-DZ"/>
        </w:rPr>
        <w:t>L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es feuilles sont  souvent  la partie de la plante la plus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touchée</w:t>
      </w:r>
      <w:r w:rsidR="00BB0375" w:rsidRPr="003E2E14">
        <w:rPr>
          <w:rFonts w:asciiTheme="majorBidi" w:hAnsiTheme="majorBidi" w:cstheme="majorBidi"/>
          <w:sz w:val="24"/>
          <w:szCs w:val="24"/>
          <w:lang w:val="fr-FR" w:bidi="ar-DZ"/>
        </w:rPr>
        <w:t>, si un stress est installé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pendant la mise en place des feuilles. Cela va provoquer une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réduction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la surface foliaire donc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réduction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la surface d'interception de l'énergie et une 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</w:t>
      </w:r>
      <w:r w:rsidR="00BB0375" w:rsidRPr="003E2E14">
        <w:rPr>
          <w:rFonts w:asciiTheme="majorBidi" w:hAnsiTheme="majorBidi" w:cstheme="majorBidi"/>
          <w:sz w:val="24"/>
          <w:szCs w:val="24"/>
          <w:lang w:val="fr-FR" w:bidi="ar-DZ"/>
        </w:rPr>
        <w:t>én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e</w:t>
      </w:r>
      <w:r w:rsidR="00BB0375" w:rsidRPr="003E2E14">
        <w:rPr>
          <w:rFonts w:asciiTheme="majorBidi" w:hAnsiTheme="majorBidi" w:cstheme="majorBidi"/>
          <w:sz w:val="24"/>
          <w:szCs w:val="24"/>
          <w:lang w:val="fr-FR" w:bidi="ar-DZ"/>
        </w:rPr>
        <w:t>sce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nce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feuilles (</w:t>
      </w:r>
      <w:r w:rsidR="00BB0375" w:rsidRPr="003E2E14">
        <w:rPr>
          <w:rFonts w:asciiTheme="majorBidi" w:hAnsiTheme="majorBidi" w:cstheme="majorBidi"/>
          <w:sz w:val="24"/>
          <w:szCs w:val="24"/>
          <w:lang w:val="fr-FR" w:bidi="ar-DZ"/>
        </w:rPr>
        <w:t>Me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brek , 2002).</w:t>
      </w:r>
    </w:p>
    <w:p w:rsidR="00CA45F5" w:rsidRPr="003E2E14" w:rsidRDefault="00CA45F5" w:rsidP="00CE0411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Les </w:t>
      </w:r>
      <w:r w:rsidR="00050DC3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racines: </w:t>
      </w:r>
    </w:p>
    <w:p w:rsidR="005A28C5" w:rsidRPr="003E2E14" w:rsidRDefault="00CA45F5" w:rsidP="00C730D5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</w:r>
      <w:r w:rsidR="000D5562">
        <w:rPr>
          <w:rFonts w:asciiTheme="majorBidi" w:hAnsiTheme="majorBidi" w:cstheme="majorBidi"/>
          <w:sz w:val="24"/>
          <w:szCs w:val="24"/>
          <w:lang w:val="fr-FR" w:bidi="ar-DZ"/>
        </w:rPr>
        <w:t>U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n stress hydrique a un effet sur le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diamètre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racines, il peut avoir pour effet de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décoller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les racines du sol et d'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accroit</w:t>
      </w:r>
      <w:r w:rsidR="004A3A55" w:rsidRPr="003E2E14">
        <w:rPr>
          <w:rFonts w:asciiTheme="majorBidi" w:hAnsiTheme="majorBidi" w:cstheme="majorBidi"/>
          <w:sz w:val="24"/>
          <w:szCs w:val="24"/>
          <w:lang w:val="fr-FR" w:bidi="ar-DZ"/>
        </w:rPr>
        <w:t>re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résistance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"sol-racine" au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passage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l'eau selon </w:t>
      </w:r>
      <w:r w:rsidR="00C730D5">
        <w:rPr>
          <w:rFonts w:asciiTheme="majorBidi" w:hAnsiTheme="majorBidi" w:cstheme="majorBidi"/>
          <w:sz w:val="24"/>
          <w:szCs w:val="24"/>
          <w:lang w:val="fr-FR" w:bidi="ar-DZ"/>
        </w:rPr>
        <w:lastRenderedPageBreak/>
        <w:t>K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heldou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(1990), la profondeur de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densité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racinaire joue un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rôle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important dans le maintien de l'approvisionnement en eau d'une plante soumise </w:t>
      </w:r>
      <w:r w:rsidR="004A3A55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sécheresse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. En effet les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possibilités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d'extraction 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de l'eau du sol par les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céréales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sont en zone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sèche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très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étroitement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liées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dynami</w:t>
      </w:r>
      <w:r w:rsidR="004A3A55" w:rsidRPr="003E2E14">
        <w:rPr>
          <w:rFonts w:asciiTheme="majorBidi" w:hAnsiTheme="majorBidi" w:cstheme="majorBidi"/>
          <w:sz w:val="24"/>
          <w:szCs w:val="24"/>
          <w:lang w:val="fr-FR" w:bidi="ar-DZ"/>
        </w:rPr>
        <w:t>que de croissance des racines (M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>ebr</w:t>
      </w:r>
      <w:r w:rsidR="004A3A55" w:rsidRPr="003E2E14">
        <w:rPr>
          <w:rFonts w:asciiTheme="majorBidi" w:hAnsiTheme="majorBidi" w:cstheme="majorBidi"/>
          <w:sz w:val="24"/>
          <w:szCs w:val="24"/>
          <w:lang w:val="fr-FR" w:bidi="ar-DZ"/>
        </w:rPr>
        <w:t>e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>k ,2002).</w:t>
      </w:r>
    </w:p>
    <w:p w:rsidR="00CA45F5" w:rsidRPr="003E2E14" w:rsidRDefault="005A28C5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 xml:space="preserve">Les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caractères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d'en</w:t>
      </w:r>
      <w:r w:rsidR="008020F3" w:rsidRPr="003E2E14">
        <w:rPr>
          <w:rFonts w:asciiTheme="majorBidi" w:hAnsiTheme="majorBidi" w:cstheme="majorBidi"/>
          <w:sz w:val="24"/>
          <w:szCs w:val="24"/>
          <w:lang w:val="fr-FR" w:bidi="ar-DZ"/>
        </w:rPr>
        <w:t>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acinement des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céréales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8020F3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paille ont été relativement peu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étudi</w:t>
      </w:r>
      <w:r w:rsidR="008020F3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en ce qui concerne leur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variabilité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génétique. Leur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rôle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essentiel est dans l'alimentation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minérale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hydrique et dans l'adaptation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sécheresse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</w:t>
      </w:r>
      <w:r w:rsidR="008020F3" w:rsidRPr="003E2E14">
        <w:rPr>
          <w:rFonts w:asciiTheme="majorBidi" w:hAnsiTheme="majorBidi" w:cstheme="majorBidi"/>
          <w:sz w:val="24"/>
          <w:szCs w:val="24"/>
          <w:lang w:val="fr-FR" w:bidi="ar-DZ"/>
        </w:rPr>
        <w:t>Mebrek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, 2002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).</w:t>
      </w:r>
    </w:p>
    <w:p w:rsidR="005A28C5" w:rsidRPr="00897ADA" w:rsidRDefault="00DD71B2" w:rsidP="00C730D5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fr-FR"/>
        </w:rPr>
        <w:t>2</w:t>
      </w:r>
      <w:r w:rsidR="00897ADA" w:rsidRPr="00820EEB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-4-2- </w:t>
      </w:r>
      <w:r w:rsidR="005A28C5" w:rsidRPr="00897ADA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Sur la physiologie:</w:t>
      </w:r>
    </w:p>
    <w:p w:rsidR="0041723F" w:rsidRPr="003E2E14" w:rsidRDefault="0041723F" w:rsidP="00CA460C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>DW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Y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>ER et STEWART ont trouv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 que lorsque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le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stress hydrique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devient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important.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photosynthèse</w:t>
      </w:r>
      <w:r w:rsidR="005A28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diminue davantage du fait d'une mo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dification du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métabolisme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>. Les stomates, qui constituent les v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o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>i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e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>s d'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échange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gaz et de vapeur d'eau entre la plante et l'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atmosphère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, donc il y a la fermeture des stomates qui va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diminuer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échanges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gazeux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essentiels 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transpiration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e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t 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photosynthèse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Mebrek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>,2002).</w:t>
      </w:r>
    </w:p>
    <w:p w:rsidR="007327E3" w:rsidRPr="003E2E14" w:rsidRDefault="007327E3" w:rsidP="00460A57">
      <w:pPr>
        <w:tabs>
          <w:tab w:val="left" w:pos="567"/>
        </w:tabs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Mais les travaux de 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B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radford et 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H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siao, ont montres que face 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un stress hydrique, la plante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réagit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rapidement modifiant son rythme de croissance. Elle réagit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en favorisant la croissance racinaire. En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diminuant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turgescence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ces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cellules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afin d'ajouter le potentiel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foliaire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au potentiel du sol devenu limitant. En suit la transpiration est 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a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ffect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par la fermeture des stomates et l'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accélération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la s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ne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sc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ence, ce qui diminue globalement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photosynthèse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</w:t>
      </w:r>
      <w:r w:rsidR="004F7AEB" w:rsidRPr="003E2E14">
        <w:rPr>
          <w:rFonts w:asciiTheme="majorBidi" w:hAnsiTheme="majorBidi" w:cstheme="majorBidi"/>
          <w:sz w:val="24"/>
          <w:szCs w:val="24"/>
          <w:lang w:val="fr-FR" w:bidi="ar-DZ"/>
        </w:rPr>
        <w:t>Ai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daoui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, 1994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).</w:t>
      </w:r>
    </w:p>
    <w:p w:rsidR="007327E3" w:rsidRPr="00897ADA" w:rsidRDefault="00DD71B2" w:rsidP="00460A57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fr-FR"/>
        </w:rPr>
        <w:t>2</w:t>
      </w:r>
      <w:r w:rsidR="00897ADA" w:rsidRPr="00897ADA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-4-3- </w:t>
      </w:r>
      <w:r w:rsidR="007327E3" w:rsidRPr="00897ADA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Sur la phénologie</w:t>
      </w:r>
      <w:r w:rsidR="007327E3" w:rsidRPr="00897ADA">
        <w:rPr>
          <w:rFonts w:asciiTheme="majorBidi" w:hAnsiTheme="majorBidi" w:cstheme="majorBidi"/>
          <w:sz w:val="28"/>
          <w:szCs w:val="28"/>
          <w:lang w:val="fr-FR" w:bidi="ar-DZ"/>
        </w:rPr>
        <w:t>:</w:t>
      </w:r>
    </w:p>
    <w:p w:rsidR="00164B99" w:rsidRPr="003E2E14" w:rsidRDefault="007327E3" w:rsidP="00CE0411">
      <w:pPr>
        <w:bidi w:val="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La croissance:</w:t>
      </w:r>
    </w:p>
    <w:p w:rsidR="00164B99" w:rsidRDefault="009A4C8E" w:rsidP="003E2E14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Le</w:t>
      </w:r>
      <w:r w:rsidR="007327E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stress hydrique a un effet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néfaste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sur la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croissance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différents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organes. Il provoque un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ralentissement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développement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da la plante selon la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période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ou il a eu lieu et sa place dans le cycle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végétatif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, chaque organe de la plante a un processus physiologique propre, qui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répond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d'une manière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différent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874AE4" w:rsidRPr="003E2E14">
        <w:rPr>
          <w:rFonts w:asciiTheme="majorBidi" w:hAnsiTheme="majorBidi" w:cstheme="majorBidi"/>
          <w:sz w:val="24"/>
          <w:szCs w:val="24"/>
          <w:lang w:val="fr-FR" w:bidi="ar-DZ"/>
        </w:rPr>
        <w:t>au stress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hydrique, donc le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développement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vieux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tissus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est plus sensible au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déficit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hydrique que les jeunes tissus (</w:t>
      </w:r>
      <w:r w:rsidR="00874AE4" w:rsidRPr="003E2E14">
        <w:rPr>
          <w:rFonts w:asciiTheme="majorBidi" w:hAnsiTheme="majorBidi" w:cstheme="majorBidi"/>
          <w:sz w:val="24"/>
          <w:szCs w:val="24"/>
          <w:lang w:val="fr-FR" w:bidi="ar-DZ"/>
        </w:rPr>
        <w:t>Mebrek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, 2002</w:t>
      </w:r>
      <w:r w:rsidR="00164B99" w:rsidRPr="003E2E14">
        <w:rPr>
          <w:rFonts w:asciiTheme="majorBidi" w:hAnsiTheme="majorBidi" w:cstheme="majorBidi"/>
          <w:sz w:val="24"/>
          <w:szCs w:val="24"/>
          <w:lang w:val="fr-FR" w:bidi="ar-DZ"/>
        </w:rPr>
        <w:t>).</w:t>
      </w:r>
    </w:p>
    <w:p w:rsidR="003E2E14" w:rsidRDefault="003E2E14" w:rsidP="003E2E14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3E2E14" w:rsidRDefault="003E2E14" w:rsidP="003E2E14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8700A7" w:rsidRDefault="008700A7" w:rsidP="008700A7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164B99" w:rsidRPr="003E2E14" w:rsidRDefault="00DD71B2" w:rsidP="00CE0411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fr-FR"/>
        </w:rPr>
        <w:lastRenderedPageBreak/>
        <w:t>2</w:t>
      </w:r>
      <w:r w:rsidR="00897ADA" w:rsidRPr="00897ADA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-5-  </w:t>
      </w:r>
      <w:r w:rsidR="00164B99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Les </w:t>
      </w:r>
      <w:r w:rsidR="009A4C8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mécanismes</w:t>
      </w:r>
      <w:r w:rsidR="00164B99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d'adaptation aux </w:t>
      </w:r>
      <w:r w:rsidR="009A4C8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stress</w:t>
      </w:r>
      <w:r w:rsidR="00164B99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hydrique:</w:t>
      </w:r>
    </w:p>
    <w:p w:rsidR="00164B99" w:rsidRPr="003E2E14" w:rsidRDefault="00164B99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ab/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L'adaptation </w:t>
      </w:r>
      <w:r w:rsidR="000B7D58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sécheresse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</w:t>
      </w:r>
      <w:r w:rsidR="000B7D58" w:rsidRPr="003E2E14">
        <w:rPr>
          <w:rFonts w:asciiTheme="majorBidi" w:hAnsiTheme="majorBidi" w:cstheme="majorBidi"/>
          <w:sz w:val="24"/>
          <w:szCs w:val="24"/>
          <w:lang w:val="fr-FR" w:bidi="ar-DZ"/>
        </w:rPr>
        <w:t>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plante peut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être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définie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au sens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0B7D58" w:rsidRPr="003E2E14">
        <w:rPr>
          <w:rFonts w:asciiTheme="majorBidi" w:hAnsiTheme="majorBidi" w:cstheme="majorBidi"/>
          <w:sz w:val="24"/>
          <w:szCs w:val="24"/>
          <w:lang w:val="fr-FR" w:bidi="ar-DZ"/>
        </w:rPr>
        <w:t>T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urner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(1997) comme </w:t>
      </w:r>
      <w:r w:rsidR="000B7D58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capacité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la plante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croitre et donner des rendements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satisfaisants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dans des zones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sujettes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0B7D58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déficits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hydrique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périodique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164B99" w:rsidRPr="003E2E14" w:rsidRDefault="00164B99" w:rsidP="003E2E14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Selon  </w:t>
      </w:r>
      <w:r w:rsidR="005800EF" w:rsidRPr="003E2E14">
        <w:rPr>
          <w:rFonts w:asciiTheme="majorBidi" w:hAnsiTheme="majorBidi" w:cstheme="majorBidi"/>
          <w:sz w:val="24"/>
          <w:szCs w:val="24"/>
          <w:lang w:val="fr-FR" w:bidi="ar-DZ"/>
        </w:rPr>
        <w:t>B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ourdu (1984), un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génotype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est adapter dans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mesure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où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il peut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survire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,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l'enivrement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(thermique) joue un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rôle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filtre sél</w:t>
      </w:r>
      <w:r w:rsidR="005800EF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ctif ne laissant pousser que </w:t>
      </w:r>
      <w:r w:rsidR="005800EF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génotypes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capable de supporter la pression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exercée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164B99" w:rsidRPr="003E2E14" w:rsidRDefault="00164B99" w:rsidP="003E2E14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Face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sécheresse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 Les plantes</w:t>
      </w:r>
      <w:r w:rsidR="0065674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développent</w:t>
      </w:r>
      <w:r w:rsidR="0065674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mécanismes</w:t>
      </w:r>
      <w:r w:rsidR="0065674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résistance</w:t>
      </w:r>
      <w:r w:rsidR="0065674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qui </w:t>
      </w:r>
      <w:r w:rsidR="00140E0D" w:rsidRPr="003E2E14">
        <w:rPr>
          <w:rFonts w:asciiTheme="majorBidi" w:hAnsiTheme="majorBidi" w:cstheme="majorBidi"/>
          <w:sz w:val="24"/>
          <w:szCs w:val="24"/>
          <w:lang w:val="fr-FR" w:bidi="ar-DZ"/>
        </w:rPr>
        <w:t>ont pour but de le</w:t>
      </w:r>
      <w:r w:rsidR="0065674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 </w:t>
      </w:r>
      <w:r w:rsidR="00140E0D" w:rsidRPr="003E2E14">
        <w:rPr>
          <w:rFonts w:asciiTheme="majorBidi" w:hAnsiTheme="majorBidi" w:cstheme="majorBidi"/>
          <w:sz w:val="24"/>
          <w:szCs w:val="24"/>
          <w:lang w:val="fr-FR" w:bidi="ar-DZ"/>
        </w:rPr>
        <w:t>maintenir</w:t>
      </w:r>
      <w:r w:rsidR="0065674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en vie. Cependant </w:t>
      </w:r>
      <w:r w:rsidR="00140E0D" w:rsidRPr="003E2E14">
        <w:rPr>
          <w:rFonts w:asciiTheme="majorBidi" w:hAnsiTheme="majorBidi" w:cstheme="majorBidi"/>
          <w:sz w:val="24"/>
          <w:szCs w:val="24"/>
          <w:lang w:val="fr-FR" w:bidi="ar-DZ"/>
        </w:rPr>
        <w:t>A</w:t>
      </w:r>
      <w:r w:rsidR="0065674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boussouan et </w:t>
      </w:r>
      <w:r w:rsidR="00140E0D" w:rsidRPr="003E2E14">
        <w:rPr>
          <w:rFonts w:asciiTheme="majorBidi" w:hAnsiTheme="majorBidi" w:cstheme="majorBidi"/>
          <w:sz w:val="24"/>
          <w:szCs w:val="24"/>
          <w:lang w:val="fr-FR" w:bidi="ar-DZ"/>
        </w:rPr>
        <w:t>P</w:t>
      </w:r>
      <w:r w:rsidR="0065674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lanchon (1985) </w:t>
      </w:r>
      <w:r w:rsidR="00140E0D" w:rsidRPr="003E2E14">
        <w:rPr>
          <w:rFonts w:asciiTheme="majorBidi" w:hAnsiTheme="majorBidi" w:cstheme="majorBidi"/>
          <w:sz w:val="24"/>
          <w:szCs w:val="24"/>
          <w:lang w:val="fr-FR" w:bidi="ar-DZ"/>
        </w:rPr>
        <w:t>dise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nt</w:t>
      </w:r>
      <w:r w:rsidR="0065674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que les voies d'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adaptation</w:t>
      </w:r>
      <w:r w:rsidR="0065674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au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déficit</w:t>
      </w:r>
      <w:r w:rsidR="00656743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hydrique sont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déverser</w:t>
      </w:r>
      <w:r w:rsidR="00656743"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656743" w:rsidRPr="003E2E14" w:rsidRDefault="00656743" w:rsidP="003E2E14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Plusieurs </w:t>
      </w:r>
      <w:r w:rsidR="00A13CC4" w:rsidRPr="003E2E14">
        <w:rPr>
          <w:rFonts w:asciiTheme="majorBidi" w:hAnsiTheme="majorBidi" w:cstheme="majorBidi"/>
          <w:sz w:val="24"/>
          <w:szCs w:val="24"/>
          <w:lang w:val="fr-FR" w:bidi="ar-DZ"/>
        </w:rPr>
        <w:t>chercheurs tels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Mayet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</w:t>
      </w:r>
      <w:r w:rsidR="00A13CC4" w:rsidRPr="003E2E14">
        <w:rPr>
          <w:rFonts w:asciiTheme="majorBidi" w:hAnsiTheme="majorBidi" w:cstheme="majorBidi"/>
          <w:sz w:val="24"/>
          <w:szCs w:val="24"/>
          <w:lang w:val="fr-FR" w:bidi="ar-DZ"/>
        </w:rPr>
        <w:t>M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ilthorp (1962) cité par </w:t>
      </w:r>
      <w:r w:rsidR="00A13CC4" w:rsidRPr="003E2E14">
        <w:rPr>
          <w:rFonts w:asciiTheme="majorBidi" w:hAnsiTheme="majorBidi" w:cstheme="majorBidi"/>
          <w:sz w:val="24"/>
          <w:szCs w:val="24"/>
          <w:lang w:val="fr-FR" w:bidi="ar-DZ"/>
        </w:rPr>
        <w:t>Mebrek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, (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2002) ont propos</w:t>
      </w:r>
      <w:r w:rsidR="00A13CC4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trois types de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réponses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A13CC4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sécheresse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qui sont : l'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évasion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, l'es</w:t>
      </w:r>
      <w:r w:rsidR="00A13CC4" w:rsidRPr="003E2E14">
        <w:rPr>
          <w:rFonts w:asciiTheme="majorBidi" w:hAnsiTheme="majorBidi" w:cstheme="majorBidi"/>
          <w:sz w:val="24"/>
          <w:szCs w:val="24"/>
          <w:lang w:val="fr-FR" w:bidi="ar-DZ"/>
        </w:rPr>
        <w:t>quiv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e et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tolérance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656743" w:rsidRPr="003E2E14" w:rsidRDefault="00656743" w:rsidP="00CE0411">
      <w:pPr>
        <w:pStyle w:val="a3"/>
        <w:numPr>
          <w:ilvl w:val="0"/>
          <w:numId w:val="4"/>
        </w:numPr>
        <w:bidi w:val="0"/>
        <w:ind w:left="426" w:hanging="426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Mécanisme d'évasion :</w:t>
      </w:r>
    </w:p>
    <w:p w:rsidR="00656743" w:rsidRPr="003E2E14" w:rsidRDefault="00656743" w:rsidP="003E2E14">
      <w:pPr>
        <w:bidi w:val="0"/>
        <w:spacing w:line="360" w:lineRule="auto"/>
        <w:ind w:firstLine="426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D'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après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FF4553" w:rsidRPr="003E2E14">
        <w:rPr>
          <w:rFonts w:asciiTheme="majorBidi" w:hAnsiTheme="majorBidi" w:cstheme="majorBidi"/>
          <w:sz w:val="24"/>
          <w:szCs w:val="24"/>
          <w:lang w:val="fr-FR" w:bidi="ar-DZ"/>
        </w:rPr>
        <w:t>Karrou et El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mourid (1993) cité par (</w:t>
      </w:r>
      <w:r w:rsidR="00FF4553" w:rsidRPr="003E2E14">
        <w:rPr>
          <w:rFonts w:asciiTheme="majorBidi" w:hAnsiTheme="majorBidi" w:cstheme="majorBidi"/>
          <w:sz w:val="24"/>
          <w:szCs w:val="24"/>
          <w:lang w:val="fr-FR" w:bidi="ar-DZ"/>
        </w:rPr>
        <w:t>Mebrek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, 2002),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grâce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 ce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mécanisme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les plantes ont le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pouvoir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d'accomplir leur cycle avant </w:t>
      </w:r>
      <w:r w:rsidR="00142172" w:rsidRPr="003E2E14">
        <w:rPr>
          <w:rFonts w:asciiTheme="majorBidi" w:hAnsiTheme="majorBidi" w:cstheme="majorBidi"/>
          <w:sz w:val="24"/>
          <w:szCs w:val="24"/>
          <w:lang w:val="fr-FR" w:bidi="ar-DZ"/>
        </w:rPr>
        <w:t>q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ue le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déficit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hydrique </w:t>
      </w:r>
      <w:r w:rsidR="00142172" w:rsidRPr="003E2E14">
        <w:rPr>
          <w:rFonts w:asciiTheme="majorBidi" w:hAnsiTheme="majorBidi" w:cstheme="majorBidi"/>
          <w:sz w:val="24"/>
          <w:szCs w:val="24"/>
          <w:lang w:val="fr-FR" w:bidi="ar-DZ"/>
        </w:rPr>
        <w:t>sévère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ne se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manifeste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  <w:r w:rsidR="00142172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</w:p>
    <w:p w:rsidR="00656743" w:rsidRPr="003E2E14" w:rsidRDefault="00656743" w:rsidP="003E2E14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Ce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phénomène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est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appelé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"calage du cycle"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vis-à-vis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conditions de l'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environnement</w:t>
      </w:r>
      <w:r w:rsidR="001F3E37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</w:t>
      </w:r>
      <w:r w:rsidR="001D7974" w:rsidRPr="003E2E14">
        <w:rPr>
          <w:rFonts w:asciiTheme="majorBidi" w:hAnsiTheme="majorBidi" w:cstheme="majorBidi"/>
          <w:sz w:val="24"/>
          <w:szCs w:val="24"/>
          <w:lang w:val="fr-FR" w:bidi="ar-DZ"/>
        </w:rPr>
        <w:t>Monneveux, 1993).</w:t>
      </w:r>
    </w:p>
    <w:p w:rsidR="001F3E37" w:rsidRPr="003E2E14" w:rsidRDefault="001F3E37" w:rsidP="003E2E14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Ce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mécanisme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permet d'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évite</w:t>
      </w:r>
      <w:r w:rsidR="001D7974" w:rsidRPr="003E2E14">
        <w:rPr>
          <w:rFonts w:asciiTheme="majorBidi" w:hAnsiTheme="majorBidi" w:cstheme="majorBidi"/>
          <w:sz w:val="24"/>
          <w:szCs w:val="24"/>
          <w:lang w:val="fr-FR" w:bidi="ar-DZ"/>
        </w:rPr>
        <w:t>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1D7974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les coïncidences des phases critiques du cycle avec certains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accident climatique, c'est pour cela que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précocité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est la plus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recherchée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,  chez les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céréales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Fischer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</w:t>
      </w:r>
      <w:r w:rsidR="0049465C" w:rsidRPr="003E2E14">
        <w:rPr>
          <w:rFonts w:asciiTheme="majorBidi" w:hAnsiTheme="majorBidi" w:cstheme="majorBidi"/>
          <w:sz w:val="24"/>
          <w:szCs w:val="24"/>
          <w:lang w:val="fr-FR" w:bidi="ar-DZ"/>
        </w:rPr>
        <w:t>M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aurer, 1978) cite par (</w:t>
      </w:r>
      <w:r w:rsidR="0049465C" w:rsidRPr="003E2E14">
        <w:rPr>
          <w:rFonts w:asciiTheme="majorBidi" w:hAnsiTheme="majorBidi" w:cstheme="majorBidi"/>
          <w:sz w:val="24"/>
          <w:szCs w:val="24"/>
          <w:lang w:val="fr-FR" w:bidi="ar-DZ"/>
        </w:rPr>
        <w:t>Mebrek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, 2002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).</w:t>
      </w:r>
    </w:p>
    <w:p w:rsidR="001F3E37" w:rsidRPr="003E2E14" w:rsidRDefault="009A4C8E" w:rsidP="00CE0411">
      <w:pPr>
        <w:pStyle w:val="a3"/>
        <w:numPr>
          <w:ilvl w:val="0"/>
          <w:numId w:val="4"/>
        </w:numPr>
        <w:bidi w:val="0"/>
        <w:ind w:left="426" w:hanging="426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Mécanisme</w:t>
      </w:r>
      <w:r w:rsidR="001F3E37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d'esquive:</w:t>
      </w:r>
    </w:p>
    <w:p w:rsidR="00867BC7" w:rsidRPr="003E2E14" w:rsidRDefault="00867BC7" w:rsidP="003E2E14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L'esquive est l'un des moyens permettant </w:t>
      </w:r>
      <w:r w:rsidR="00D3505F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</w:t>
      </w:r>
      <w:r w:rsidR="00D3505F" w:rsidRPr="003E2E14">
        <w:rPr>
          <w:rFonts w:asciiTheme="majorBidi" w:hAnsiTheme="majorBidi" w:cstheme="majorBidi"/>
          <w:sz w:val="24"/>
          <w:szCs w:val="24"/>
          <w:lang w:val="fr-FR" w:bidi="ar-DZ"/>
        </w:rPr>
        <w:t>a plante d'effect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u</w:t>
      </w:r>
      <w:r w:rsidR="00D3505F" w:rsidRPr="003E2E14">
        <w:rPr>
          <w:rFonts w:asciiTheme="majorBidi" w:hAnsiTheme="majorBidi" w:cstheme="majorBidi"/>
          <w:sz w:val="24"/>
          <w:szCs w:val="24"/>
          <w:lang w:val="fr-FR" w:bidi="ar-DZ"/>
        </w:rPr>
        <w:t>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r son cycle de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développement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(et en particulier les phases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critique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cycle) en dehors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du période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déficit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hydrique.</w:t>
      </w:r>
    </w:p>
    <w:p w:rsidR="00867BC7" w:rsidRPr="003E2E14" w:rsidRDefault="00867BC7" w:rsidP="003E2E14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Selon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Monneveux</w:t>
      </w:r>
      <w:r w:rsidR="00A104CD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(1993),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mécanisme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est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concéder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comme un retard qui est</w:t>
      </w:r>
      <w:r w:rsidR="00A104CD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liée 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 la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réduction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pertes d'eau par transpiration (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régulation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stomatique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, enroulement des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feuilles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, diminution de la surface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foliaire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la </w:t>
      </w:r>
      <w:r w:rsidR="00A104CD" w:rsidRPr="003E2E14">
        <w:rPr>
          <w:rFonts w:asciiTheme="majorBidi" w:hAnsiTheme="majorBidi" w:cstheme="majorBidi"/>
          <w:sz w:val="24"/>
          <w:szCs w:val="24"/>
          <w:lang w:val="fr-FR" w:bidi="ar-DZ"/>
        </w:rPr>
        <w:t>sénescence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feuilles)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</w:t>
      </w:r>
      <w:r w:rsidR="00A104CD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l'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augmentation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du 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pouvoir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d'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extraction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l'eau par les racines </w:t>
      </w:r>
      <w:r w:rsidR="00A104CD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partir des </w:t>
      </w:r>
      <w:r w:rsidR="00A104CD" w:rsidRPr="003E2E14">
        <w:rPr>
          <w:rFonts w:asciiTheme="majorBidi" w:hAnsiTheme="majorBidi" w:cstheme="majorBidi"/>
          <w:sz w:val="24"/>
          <w:szCs w:val="24"/>
          <w:lang w:val="fr-FR" w:bidi="ar-DZ"/>
        </w:rPr>
        <w:t>horizon</w:t>
      </w:r>
      <w:r w:rsidR="009A4C8E" w:rsidRPr="003E2E14">
        <w:rPr>
          <w:rFonts w:asciiTheme="majorBidi" w:hAnsiTheme="majorBidi" w:cstheme="majorBidi"/>
          <w:sz w:val="24"/>
          <w:szCs w:val="24"/>
          <w:lang w:val="fr-FR" w:bidi="ar-DZ"/>
        </w:rPr>
        <w:t>s</w:t>
      </w:r>
      <w:r w:rsidR="0055300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les plus profonds.</w:t>
      </w:r>
    </w:p>
    <w:p w:rsidR="00553005" w:rsidRPr="003E2E14" w:rsidRDefault="009A4C8E" w:rsidP="00CE0411">
      <w:pPr>
        <w:pStyle w:val="a3"/>
        <w:numPr>
          <w:ilvl w:val="0"/>
          <w:numId w:val="4"/>
        </w:numPr>
        <w:bidi w:val="0"/>
        <w:ind w:left="426" w:hanging="426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lastRenderedPageBreak/>
        <w:t>Mécanisme</w:t>
      </w:r>
      <w:r w:rsidR="00553005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de</w:t>
      </w:r>
      <w:r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="00B97AD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tolérance</w:t>
      </w:r>
      <w:r w:rsidR="00553005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:</w:t>
      </w:r>
    </w:p>
    <w:p w:rsidR="00553005" w:rsidRPr="003E2E14" w:rsidRDefault="00553005" w:rsidP="008700A7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La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tolérance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d'une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plante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s'exprime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par sa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capacité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résiste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 l'abaissement du potentiel hydrique tout en maintenant une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activité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métabolique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grâce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 des adaptations de nature physiologique (</w:t>
      </w:r>
      <w:r w:rsidR="00112100" w:rsidRPr="003E2E14">
        <w:rPr>
          <w:rFonts w:asciiTheme="majorBidi" w:hAnsiTheme="majorBidi" w:cstheme="majorBidi"/>
          <w:sz w:val="24"/>
          <w:szCs w:val="24"/>
          <w:lang w:val="fr-FR" w:bidi="ar-DZ"/>
        </w:rPr>
        <w:t>Mebrek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, 2002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).</w:t>
      </w:r>
    </w:p>
    <w:p w:rsidR="00553005" w:rsidRPr="003E2E14" w:rsidRDefault="00553005" w:rsidP="008700A7">
      <w:pPr>
        <w:bidi w:val="0"/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Gate et al (199</w:t>
      </w:r>
      <w:r w:rsidR="00AA10D6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2)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ont trouv</w:t>
      </w:r>
      <w:r w:rsidR="00AA10D6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 </w:t>
      </w:r>
      <w:r w:rsidR="00AA10D6" w:rsidRPr="003E2E14">
        <w:rPr>
          <w:rFonts w:asciiTheme="majorBidi" w:hAnsiTheme="majorBidi" w:cstheme="majorBidi"/>
          <w:sz w:val="24"/>
          <w:szCs w:val="24"/>
          <w:lang w:val="fr-FR" w:bidi="ar-DZ"/>
        </w:rPr>
        <w:t>qu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'une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variété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tolérante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ne consomme pas mo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i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ns </w:t>
      </w:r>
      <w:r w:rsidR="00AC6F4B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d'eau qu'une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variété</w:t>
      </w:r>
      <w:r w:rsidR="00AC6F4B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sensibles. Mais elle est capable de mieux valoriser cette eau en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matière</w:t>
      </w:r>
      <w:r w:rsidR="00AC6F4B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B97AD2" w:rsidRPr="003E2E14">
        <w:rPr>
          <w:rFonts w:asciiTheme="majorBidi" w:hAnsiTheme="majorBidi" w:cstheme="majorBidi"/>
          <w:sz w:val="24"/>
          <w:szCs w:val="24"/>
          <w:lang w:val="fr-FR" w:bidi="ar-DZ"/>
        </w:rPr>
        <w:t>sèche</w:t>
      </w:r>
      <w:r w:rsidR="00AC6F4B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puis en grain.</w:t>
      </w:r>
    </w:p>
    <w:p w:rsidR="00AC6F4B" w:rsidRPr="003E2E14" w:rsidRDefault="00DD71B2" w:rsidP="00CE0411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3</w:t>
      </w:r>
      <w:r w:rsidR="00897ADA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- </w:t>
      </w:r>
      <w:r w:rsidR="00AC6F4B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L'influence de stress hydrique sur le </w:t>
      </w:r>
      <w:r w:rsidR="00B97AD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blé</w:t>
      </w:r>
    </w:p>
    <w:p w:rsidR="002D0E9C" w:rsidRDefault="00DD71B2" w:rsidP="008700A7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fr-FR"/>
        </w:rPr>
        <w:t>3</w:t>
      </w:r>
      <w:r w:rsidR="00897ADA" w:rsidRPr="00897ADA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-1- </w:t>
      </w:r>
      <w:r w:rsidR="002D0E9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Différentes</w:t>
      </w:r>
      <w:r w:rsidR="0088184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="002D0E9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réponses</w:t>
      </w:r>
      <w:r w:rsidR="0088184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d'une </w:t>
      </w:r>
      <w:r w:rsidR="002D0E9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céréale</w:t>
      </w:r>
      <w:r w:rsidR="0088184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à</w:t>
      </w:r>
      <w:r w:rsidR="0088184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un </w:t>
      </w:r>
      <w:r w:rsidR="002D0E9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déficit</w:t>
      </w:r>
      <w:r w:rsidR="0088184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hydrique selon les stades de </w:t>
      </w:r>
      <w:r w:rsidR="002D0E9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développement</w:t>
      </w:r>
      <w:r w:rsidR="0088184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:</w:t>
      </w:r>
      <w:r w:rsidR="007C23AA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</w:p>
    <w:p w:rsidR="00DD71B2" w:rsidRPr="003E2E14" w:rsidRDefault="00DD71B2" w:rsidP="008700A7">
      <w:pPr>
        <w:bidi w:val="0"/>
        <w:ind w:firstLine="284"/>
        <w:jc w:val="center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Tableaux 03 :</w:t>
      </w:r>
      <w:r w:rsidRPr="00DD71B2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>Différentes réponses d'une céréale à un déficit hydrique selon les stades de développement</w:t>
      </w:r>
      <w:r w:rsidR="008700A7" w:rsidRPr="008700A7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8700A7" w:rsidRPr="003E2E14">
        <w:rPr>
          <w:rFonts w:asciiTheme="majorBidi" w:hAnsiTheme="majorBidi" w:cstheme="majorBidi"/>
          <w:sz w:val="24"/>
          <w:szCs w:val="24"/>
          <w:lang w:val="fr-FR" w:bidi="ar-DZ"/>
        </w:rPr>
        <w:t>Monnveux (1991).</w:t>
      </w:r>
    </w:p>
    <w:tbl>
      <w:tblPr>
        <w:tblStyle w:val="a4"/>
        <w:tblW w:w="9333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111"/>
        <w:gridCol w:w="3111"/>
        <w:gridCol w:w="3111"/>
      </w:tblGrid>
      <w:tr w:rsidR="002D0E9C" w:rsidRPr="003E2E14" w:rsidTr="00CB4E0D">
        <w:trPr>
          <w:trHeight w:val="967"/>
        </w:trPr>
        <w:tc>
          <w:tcPr>
            <w:tcW w:w="3111" w:type="dxa"/>
            <w:vAlign w:val="center"/>
          </w:tcPr>
          <w:p w:rsidR="002D0E9C" w:rsidRPr="003E2E14" w:rsidRDefault="002D0E9C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Stades de développement</w:t>
            </w:r>
          </w:p>
        </w:tc>
        <w:tc>
          <w:tcPr>
            <w:tcW w:w="3111" w:type="dxa"/>
            <w:vAlign w:val="center"/>
          </w:tcPr>
          <w:p w:rsidR="002D0E9C" w:rsidRPr="003E2E14" w:rsidRDefault="002D0E9C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Effets du déficit hydrique</w:t>
            </w:r>
          </w:p>
        </w:tc>
        <w:tc>
          <w:tcPr>
            <w:tcW w:w="3111" w:type="dxa"/>
            <w:vAlign w:val="center"/>
          </w:tcPr>
          <w:p w:rsidR="002D0E9C" w:rsidRPr="003E2E14" w:rsidRDefault="002D0E9C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Conséquences sur le rendement</w:t>
            </w:r>
          </w:p>
        </w:tc>
      </w:tr>
      <w:tr w:rsidR="002D0E9C" w:rsidRPr="00557426" w:rsidTr="00CB4E0D">
        <w:trPr>
          <w:trHeight w:val="967"/>
        </w:trPr>
        <w:tc>
          <w:tcPr>
            <w:tcW w:w="3111" w:type="dxa"/>
            <w:vAlign w:val="center"/>
          </w:tcPr>
          <w:p w:rsidR="002D0E9C" w:rsidRPr="003E2E14" w:rsidRDefault="002D0E9C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Germination</w:t>
            </w:r>
          </w:p>
        </w:tc>
        <w:tc>
          <w:tcPr>
            <w:tcW w:w="3111" w:type="dxa"/>
            <w:vAlign w:val="center"/>
          </w:tcPr>
          <w:p w:rsidR="002D0E9C" w:rsidRPr="003E2E14" w:rsidRDefault="002D0E9C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Germination </w:t>
            </w:r>
            <w:r w:rsidR="009A4C8E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réduit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et </w:t>
            </w:r>
            <w:r w:rsidR="009A4C8E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retardée</w:t>
            </w:r>
          </w:p>
        </w:tc>
        <w:tc>
          <w:tcPr>
            <w:tcW w:w="3111" w:type="dxa"/>
            <w:vAlign w:val="center"/>
          </w:tcPr>
          <w:p w:rsidR="002D0E9C" w:rsidRPr="003E2E14" w:rsidRDefault="002D0E9C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Réduction du nombre de plante par </w:t>
            </w:r>
            <w:r w:rsidR="009A4C8E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mètre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carre</w:t>
            </w:r>
          </w:p>
        </w:tc>
      </w:tr>
      <w:tr w:rsidR="002D0E9C" w:rsidRPr="00557426" w:rsidTr="00CB4E0D">
        <w:trPr>
          <w:trHeight w:val="967"/>
        </w:trPr>
        <w:tc>
          <w:tcPr>
            <w:tcW w:w="3111" w:type="dxa"/>
            <w:vAlign w:val="center"/>
          </w:tcPr>
          <w:p w:rsidR="002D0E9C" w:rsidRPr="003E2E14" w:rsidRDefault="002D0E9C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Plantule</w:t>
            </w:r>
          </w:p>
        </w:tc>
        <w:tc>
          <w:tcPr>
            <w:tcW w:w="3111" w:type="dxa"/>
            <w:vAlign w:val="center"/>
          </w:tcPr>
          <w:p w:rsidR="002D0E9C" w:rsidRPr="003E2E14" w:rsidRDefault="009A4C8E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Mortalité</w:t>
            </w:r>
            <w:r w:rsidR="002D0E9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excessive</w:t>
            </w:r>
            <w:r w:rsidR="000F4C0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des talles</w:t>
            </w:r>
          </w:p>
        </w:tc>
        <w:tc>
          <w:tcPr>
            <w:tcW w:w="3111" w:type="dxa"/>
            <w:vAlign w:val="center"/>
          </w:tcPr>
          <w:p w:rsidR="002D0E9C" w:rsidRPr="003E2E14" w:rsidRDefault="002D0E9C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Réduction  des talles </w:t>
            </w:r>
            <w:r w:rsidR="009A4C8E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herbacés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et </w:t>
            </w:r>
            <w:r w:rsidR="009A4C8E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épis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par m</w:t>
            </w:r>
            <w:r w:rsidRPr="003E2E14">
              <w:rPr>
                <w:rFonts w:asciiTheme="majorBidi" w:hAnsiTheme="majorBidi" w:cstheme="majorBidi"/>
                <w:sz w:val="24"/>
                <w:szCs w:val="24"/>
                <w:vertAlign w:val="superscript"/>
                <w:lang w:val="fr-FR" w:bidi="ar-DZ"/>
              </w:rPr>
              <w:t>2</w:t>
            </w:r>
          </w:p>
        </w:tc>
      </w:tr>
      <w:tr w:rsidR="002D0E9C" w:rsidRPr="00557426" w:rsidTr="00CB4E0D">
        <w:trPr>
          <w:trHeight w:val="1917"/>
        </w:trPr>
        <w:tc>
          <w:tcPr>
            <w:tcW w:w="3111" w:type="dxa"/>
            <w:vAlign w:val="center"/>
          </w:tcPr>
          <w:p w:rsidR="002D0E9C" w:rsidRPr="003E2E14" w:rsidRDefault="009A4C8E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Tallage</w:t>
            </w:r>
            <w:r w:rsidR="002D0E9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- 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début</w:t>
            </w:r>
            <w:r w:rsidR="002D0E9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montaison</w:t>
            </w:r>
          </w:p>
        </w:tc>
        <w:tc>
          <w:tcPr>
            <w:tcW w:w="3111" w:type="dxa"/>
            <w:vAlign w:val="center"/>
          </w:tcPr>
          <w:p w:rsidR="002D0E9C" w:rsidRPr="003E2E14" w:rsidRDefault="002D0E9C" w:rsidP="000F4C08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-Mort des ébauches florales</w:t>
            </w:r>
          </w:p>
          <w:p w:rsidR="002D0E9C" w:rsidRPr="003E2E14" w:rsidRDefault="002D0E9C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-</w:t>
            </w:r>
            <w:r w:rsidR="009A4C8E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réduit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 la longueur des tiges</w:t>
            </w:r>
          </w:p>
        </w:tc>
        <w:tc>
          <w:tcPr>
            <w:tcW w:w="3111" w:type="dxa"/>
            <w:vAlign w:val="center"/>
          </w:tcPr>
          <w:p w:rsidR="002D0E9C" w:rsidRPr="003E2E14" w:rsidRDefault="009A4C8E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Réduction</w:t>
            </w:r>
            <w:r w:rsidR="002D0E9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du nombre de grains par 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épis</w:t>
            </w:r>
          </w:p>
        </w:tc>
      </w:tr>
      <w:tr w:rsidR="002D0E9C" w:rsidRPr="00557426" w:rsidTr="00CB4E0D">
        <w:trPr>
          <w:trHeight w:val="1951"/>
        </w:trPr>
        <w:tc>
          <w:tcPr>
            <w:tcW w:w="3111" w:type="dxa"/>
            <w:vAlign w:val="center"/>
          </w:tcPr>
          <w:p w:rsidR="002D0E9C" w:rsidRPr="003E2E14" w:rsidRDefault="009A4C8E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Anthèse</w:t>
            </w:r>
            <w:r w:rsidR="002D0E9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- 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maturité</w:t>
            </w:r>
          </w:p>
        </w:tc>
        <w:tc>
          <w:tcPr>
            <w:tcW w:w="3111" w:type="dxa"/>
            <w:vAlign w:val="center"/>
          </w:tcPr>
          <w:p w:rsidR="002D0E9C" w:rsidRPr="003E2E14" w:rsidRDefault="009A4C8E" w:rsidP="000F4C08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Accélération</w:t>
            </w:r>
            <w:r w:rsidR="002D0E9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 la sénescence des plantes</w:t>
            </w:r>
          </w:p>
        </w:tc>
        <w:tc>
          <w:tcPr>
            <w:tcW w:w="3111" w:type="dxa"/>
            <w:vAlign w:val="center"/>
          </w:tcPr>
          <w:p w:rsidR="002D0E9C" w:rsidRPr="003E2E14" w:rsidRDefault="009A4C8E" w:rsidP="000F4C08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Réduction</w:t>
            </w:r>
            <w:r w:rsidR="002D0E9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 la 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grosseur</w:t>
            </w:r>
            <w:r w:rsidR="002D0E9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du grain et par 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conséquent</w:t>
            </w:r>
            <w:r w:rsidR="000F4C0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le poids d</w:t>
            </w:r>
            <w:r w:rsidR="002D0E9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e mille 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grains</w:t>
            </w:r>
          </w:p>
        </w:tc>
      </w:tr>
    </w:tbl>
    <w:p w:rsidR="00627C6C" w:rsidRPr="003E2E14" w:rsidRDefault="00627C6C" w:rsidP="00CE0411">
      <w:pPr>
        <w:bidi w:val="0"/>
        <w:ind w:firstLine="567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627C6C" w:rsidRPr="003E2E14" w:rsidRDefault="00627C6C" w:rsidP="000F4C08">
      <w:pPr>
        <w:bidi w:val="0"/>
        <w:jc w:val="center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EB13F8" w:rsidRDefault="00846509" w:rsidP="00285AD7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fr-FR"/>
        </w:rPr>
        <w:lastRenderedPageBreak/>
        <w:t>3</w:t>
      </w:r>
      <w:r w:rsidR="00897ADA" w:rsidRPr="00897ADA">
        <w:rPr>
          <w:rFonts w:asciiTheme="majorBidi" w:hAnsiTheme="majorBidi" w:cstheme="majorBidi"/>
          <w:b/>
          <w:bCs/>
          <w:sz w:val="24"/>
          <w:szCs w:val="24"/>
          <w:lang w:val="fr-FR"/>
        </w:rPr>
        <w:t>-2-</w:t>
      </w:r>
      <w:r w:rsidR="009A4C8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Paramètre</w:t>
      </w:r>
      <w:r w:rsidR="00EB13F8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phrénologique</w:t>
      </w:r>
      <w:r w:rsidR="00EB13F8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, morphologique et physiologique d'</w:t>
      </w:r>
      <w:r w:rsidR="009A4C8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adaptation</w:t>
      </w:r>
      <w:r w:rsidR="00EB13F8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au </w:t>
      </w:r>
      <w:r w:rsidR="009A4C8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déficit</w:t>
      </w:r>
      <w:r w:rsidR="00EB13F8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="009A4C8E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hydrique.</w:t>
      </w:r>
    </w:p>
    <w:p w:rsidR="00846509" w:rsidRPr="00285AD7" w:rsidRDefault="00846509" w:rsidP="00285AD7">
      <w:pPr>
        <w:bidi w:val="0"/>
        <w:jc w:val="center"/>
        <w:rPr>
          <w:rFonts w:asciiTheme="majorBidi" w:hAnsiTheme="majorBidi" w:cstheme="majorBidi"/>
          <w:sz w:val="24"/>
          <w:szCs w:val="24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Tableaux 04 :</w:t>
      </w:r>
      <w:r w:rsidRPr="00846509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Pr="00846509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>Paramètre phrénologique, morphologique et physiologique d'adaptation au déficit hydrique</w:t>
      </w:r>
      <w:r w:rsidR="00285AD7" w:rsidRPr="00285AD7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285AD7" w:rsidRPr="003E2E14">
        <w:rPr>
          <w:rFonts w:asciiTheme="majorBidi" w:hAnsiTheme="majorBidi" w:cstheme="majorBidi"/>
          <w:sz w:val="24"/>
          <w:szCs w:val="24"/>
          <w:lang w:val="fr-FR" w:bidi="ar-DZ"/>
        </w:rPr>
        <w:t>Monneveux (1991)</w:t>
      </w:r>
    </w:p>
    <w:tbl>
      <w:tblPr>
        <w:tblStyle w:val="a4"/>
        <w:tblW w:w="9440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4720"/>
        <w:gridCol w:w="4720"/>
      </w:tblGrid>
      <w:tr w:rsidR="00EB13F8" w:rsidRPr="003E2E14" w:rsidTr="00CB4E0D">
        <w:trPr>
          <w:trHeight w:val="609"/>
        </w:trPr>
        <w:tc>
          <w:tcPr>
            <w:tcW w:w="4720" w:type="dxa"/>
            <w:vAlign w:val="center"/>
          </w:tcPr>
          <w:p w:rsidR="00EB13F8" w:rsidRPr="003E2E14" w:rsidRDefault="009A4C8E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Paramètres</w:t>
            </w:r>
            <w:r w:rsidR="00EB13F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d'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adaptation</w:t>
            </w:r>
          </w:p>
        </w:tc>
        <w:tc>
          <w:tcPr>
            <w:tcW w:w="4720" w:type="dxa"/>
            <w:vAlign w:val="center"/>
          </w:tcPr>
          <w:p w:rsidR="00EB13F8" w:rsidRPr="003E2E14" w:rsidRDefault="00EB13F8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Exemples</w:t>
            </w:r>
          </w:p>
        </w:tc>
      </w:tr>
      <w:tr w:rsidR="00EB13F8" w:rsidRPr="003E2E14" w:rsidTr="00CB4E0D">
        <w:trPr>
          <w:trHeight w:val="700"/>
        </w:trPr>
        <w:tc>
          <w:tcPr>
            <w:tcW w:w="4720" w:type="dxa"/>
            <w:vAlign w:val="center"/>
          </w:tcPr>
          <w:p w:rsidR="00EB13F8" w:rsidRPr="003E2E14" w:rsidRDefault="009A4C8E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Paramètre</w:t>
            </w:r>
            <w:r w:rsidR="00EB13F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phrénologique</w:t>
            </w:r>
          </w:p>
        </w:tc>
        <w:tc>
          <w:tcPr>
            <w:tcW w:w="4720" w:type="dxa"/>
            <w:vAlign w:val="center"/>
          </w:tcPr>
          <w:p w:rsidR="00EB13F8" w:rsidRPr="003E2E14" w:rsidRDefault="009A4C8E" w:rsidP="00CE0411">
            <w:pPr>
              <w:pStyle w:val="a3"/>
              <w:numPr>
                <w:ilvl w:val="0"/>
                <w:numId w:val="9"/>
              </w:numPr>
              <w:bidi w:val="0"/>
              <w:ind w:left="176" w:hanging="14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Précocité</w:t>
            </w:r>
          </w:p>
        </w:tc>
      </w:tr>
      <w:tr w:rsidR="00EB13F8" w:rsidRPr="00557426" w:rsidTr="00CB4E0D">
        <w:trPr>
          <w:trHeight w:val="2792"/>
        </w:trPr>
        <w:tc>
          <w:tcPr>
            <w:tcW w:w="4720" w:type="dxa"/>
            <w:vAlign w:val="center"/>
          </w:tcPr>
          <w:p w:rsidR="00EB13F8" w:rsidRPr="003E2E14" w:rsidRDefault="009A4C8E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Paramètres</w:t>
            </w:r>
            <w:r w:rsidR="00EB13F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morphologiques</w:t>
            </w:r>
          </w:p>
        </w:tc>
        <w:tc>
          <w:tcPr>
            <w:tcW w:w="4720" w:type="dxa"/>
            <w:vAlign w:val="center"/>
          </w:tcPr>
          <w:p w:rsidR="00EB13F8" w:rsidRPr="003E2E14" w:rsidRDefault="009A4C8E" w:rsidP="00CE0411">
            <w:pPr>
              <w:pStyle w:val="a3"/>
              <w:numPr>
                <w:ilvl w:val="0"/>
                <w:numId w:val="9"/>
              </w:numPr>
              <w:bidi w:val="0"/>
              <w:spacing w:line="360" w:lineRule="auto"/>
              <w:ind w:left="176" w:hanging="14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Extension</w:t>
            </w:r>
            <w:r w:rsidR="00EB13F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du 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système</w:t>
            </w:r>
            <w:r w:rsidR="00EB13F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racinaire</w:t>
            </w:r>
          </w:p>
          <w:p w:rsidR="00EB13F8" w:rsidRPr="003E2E14" w:rsidRDefault="00EB13F8" w:rsidP="00CE0411">
            <w:pPr>
              <w:pStyle w:val="a3"/>
              <w:numPr>
                <w:ilvl w:val="0"/>
                <w:numId w:val="9"/>
              </w:numPr>
              <w:bidi w:val="0"/>
              <w:spacing w:line="360" w:lineRule="auto"/>
              <w:ind w:left="176" w:hanging="14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Port et surface des feuilles</w:t>
            </w:r>
          </w:p>
          <w:p w:rsidR="00EB13F8" w:rsidRPr="003E2E14" w:rsidRDefault="00EB13F8" w:rsidP="00CE0411">
            <w:pPr>
              <w:pStyle w:val="a3"/>
              <w:numPr>
                <w:ilvl w:val="0"/>
                <w:numId w:val="9"/>
              </w:numPr>
              <w:bidi w:val="0"/>
              <w:spacing w:line="360" w:lineRule="auto"/>
              <w:ind w:left="176" w:hanging="14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Longueur des barbes</w:t>
            </w:r>
          </w:p>
          <w:p w:rsidR="00EB13F8" w:rsidRPr="003E2E14" w:rsidRDefault="00EB13F8" w:rsidP="00CE0411">
            <w:pPr>
              <w:pStyle w:val="a3"/>
              <w:numPr>
                <w:ilvl w:val="0"/>
                <w:numId w:val="9"/>
              </w:numPr>
              <w:bidi w:val="0"/>
              <w:spacing w:line="360" w:lineRule="auto"/>
              <w:ind w:left="176" w:hanging="14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Enroulement des feuilles</w:t>
            </w:r>
          </w:p>
          <w:p w:rsidR="00EB13F8" w:rsidRPr="003E2E14" w:rsidRDefault="00EB13F8" w:rsidP="007677BA">
            <w:pPr>
              <w:pStyle w:val="a3"/>
              <w:numPr>
                <w:ilvl w:val="0"/>
                <w:numId w:val="9"/>
              </w:numPr>
              <w:bidi w:val="0"/>
              <w:spacing w:line="360" w:lineRule="auto"/>
              <w:ind w:left="176" w:hanging="14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Glauce</w:t>
            </w:r>
            <w:r w:rsidR="007677BA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sc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ence et couleur des feuilles</w:t>
            </w:r>
          </w:p>
          <w:p w:rsidR="007677BA" w:rsidRPr="003E2E14" w:rsidRDefault="009A4C8E" w:rsidP="007677BA">
            <w:pPr>
              <w:pStyle w:val="a3"/>
              <w:numPr>
                <w:ilvl w:val="0"/>
                <w:numId w:val="9"/>
              </w:numPr>
              <w:bidi w:val="0"/>
              <w:spacing w:line="360" w:lineRule="auto"/>
              <w:ind w:left="176" w:hanging="14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Présence</w:t>
            </w:r>
            <w:r w:rsidR="00EB13F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  <w:r w:rsidR="007677BA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de cire</w:t>
            </w:r>
          </w:p>
          <w:p w:rsidR="00EB13F8" w:rsidRPr="003E2E14" w:rsidRDefault="007677BA" w:rsidP="007677BA">
            <w:pPr>
              <w:pStyle w:val="a3"/>
              <w:numPr>
                <w:ilvl w:val="0"/>
                <w:numId w:val="9"/>
              </w:numPr>
              <w:bidi w:val="0"/>
              <w:spacing w:line="360" w:lineRule="auto"/>
              <w:ind w:left="176" w:hanging="14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Densité et </w:t>
            </w:r>
            <w:r w:rsidR="00EB13F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taille des stomates</w:t>
            </w:r>
          </w:p>
        </w:tc>
      </w:tr>
      <w:tr w:rsidR="00EB13F8" w:rsidRPr="00557426" w:rsidTr="00CB4E0D">
        <w:trPr>
          <w:trHeight w:val="4654"/>
        </w:trPr>
        <w:tc>
          <w:tcPr>
            <w:tcW w:w="4720" w:type="dxa"/>
            <w:vAlign w:val="center"/>
          </w:tcPr>
          <w:p w:rsidR="00EB13F8" w:rsidRPr="003E2E14" w:rsidRDefault="009A4C8E" w:rsidP="00CE0411">
            <w:pPr>
              <w:bidi w:val="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Paramètres</w:t>
            </w:r>
            <w:r w:rsidR="00EB13F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physiologiques</w:t>
            </w:r>
          </w:p>
        </w:tc>
        <w:tc>
          <w:tcPr>
            <w:tcW w:w="4720" w:type="dxa"/>
            <w:vAlign w:val="center"/>
          </w:tcPr>
          <w:p w:rsidR="00EB13F8" w:rsidRPr="003E2E14" w:rsidRDefault="00EB13F8" w:rsidP="007677BA">
            <w:pPr>
              <w:pStyle w:val="a3"/>
              <w:numPr>
                <w:ilvl w:val="0"/>
                <w:numId w:val="9"/>
              </w:numPr>
              <w:bidi w:val="0"/>
              <w:spacing w:line="360" w:lineRule="auto"/>
              <w:ind w:left="176" w:hanging="142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Effets stomatique et non stomatiques du déficit hydrique sur la photosynthèse</w:t>
            </w:r>
            <w:r w:rsidR="007677BA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.</w:t>
            </w:r>
          </w:p>
          <w:p w:rsidR="00EB13F8" w:rsidRPr="003E2E14" w:rsidRDefault="009A4C8E" w:rsidP="00CE0411">
            <w:pPr>
              <w:pStyle w:val="a3"/>
              <w:numPr>
                <w:ilvl w:val="0"/>
                <w:numId w:val="9"/>
              </w:numPr>
              <w:bidi w:val="0"/>
              <w:spacing w:line="360" w:lineRule="auto"/>
              <w:ind w:left="176" w:hanging="14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Réduction</w:t>
            </w:r>
            <w:r w:rsidR="00EB13F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 la 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transpiration</w:t>
            </w:r>
            <w:r w:rsidR="00EB13F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par 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fermeture</w:t>
            </w:r>
            <w:r w:rsidR="00EB13F8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des stomates</w:t>
            </w:r>
            <w:r w:rsidR="007677BA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.</w:t>
            </w:r>
          </w:p>
          <w:p w:rsidR="00EB13F8" w:rsidRPr="003E2E14" w:rsidRDefault="00EB13F8" w:rsidP="007677BA">
            <w:pPr>
              <w:pStyle w:val="a3"/>
              <w:numPr>
                <w:ilvl w:val="0"/>
                <w:numId w:val="9"/>
              </w:numPr>
              <w:bidi w:val="0"/>
              <w:spacing w:line="360" w:lineRule="auto"/>
              <w:ind w:left="176" w:hanging="14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Maintien d'un potentiel hydrique </w:t>
            </w:r>
            <w:r w:rsidR="009A4C8E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él</w:t>
            </w:r>
            <w:r w:rsidR="007677BA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e</w:t>
            </w:r>
            <w:r w:rsidR="009A4C8E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v</w:t>
            </w:r>
            <w:r w:rsidR="007677BA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é</w:t>
            </w:r>
          </w:p>
          <w:p w:rsidR="00EB13F8" w:rsidRPr="003E2E14" w:rsidRDefault="00EB13F8" w:rsidP="00CE0411">
            <w:pPr>
              <w:pStyle w:val="a3"/>
              <w:numPr>
                <w:ilvl w:val="0"/>
                <w:numId w:val="9"/>
              </w:numPr>
              <w:bidi w:val="0"/>
              <w:spacing w:line="360" w:lineRule="auto"/>
              <w:ind w:left="176" w:hanging="14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Osmoregulation (accumulation des sels </w:t>
            </w:r>
            <w:r w:rsidR="009A4C8E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minéraux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, de la proline et des sucres solubles).</w:t>
            </w:r>
          </w:p>
        </w:tc>
      </w:tr>
    </w:tbl>
    <w:p w:rsidR="00EB13F8" w:rsidRPr="003E2E14" w:rsidRDefault="00EB13F8" w:rsidP="00CE0411">
      <w:pPr>
        <w:bidi w:val="0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7C7A90" w:rsidRDefault="007C7A90" w:rsidP="00050DC3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</w:p>
    <w:p w:rsidR="007C7A90" w:rsidRDefault="007C7A90" w:rsidP="007C7A90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</w:p>
    <w:p w:rsidR="007C7A90" w:rsidRDefault="007C7A90" w:rsidP="007C7A90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</w:p>
    <w:p w:rsidR="007C7A90" w:rsidRDefault="007C7A90" w:rsidP="007C7A90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</w:p>
    <w:p w:rsidR="00261369" w:rsidRDefault="00261369" w:rsidP="00261369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</w:p>
    <w:p w:rsidR="00EB60C4" w:rsidRPr="003E2E14" w:rsidRDefault="00846509" w:rsidP="007C7A90">
      <w:pPr>
        <w:bidi w:val="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lastRenderedPageBreak/>
        <w:t>4</w:t>
      </w:r>
      <w:r w:rsidR="00897ADA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- </w:t>
      </w:r>
      <w:r w:rsidR="00EB60C4" w:rsidRPr="00050DC3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="00050DC3" w:rsidRPr="00050DC3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L</w:t>
      </w:r>
      <w:r w:rsidR="00EB60C4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’amélioration de blé dur</w:t>
      </w:r>
      <w:r w:rsidR="00EB60C4" w:rsidRPr="003E2E14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  <w:r w:rsidR="00261369">
        <w:rPr>
          <w:rFonts w:asciiTheme="majorBidi" w:hAnsiTheme="majorBidi" w:cstheme="majorBidi"/>
          <w:sz w:val="28"/>
          <w:szCs w:val="28"/>
          <w:lang w:val="fr-FR" w:bidi="ar-DZ"/>
        </w:rPr>
        <w:t>:</w:t>
      </w:r>
    </w:p>
    <w:p w:rsidR="00EB60C4" w:rsidRPr="003E2E14" w:rsidRDefault="00846509" w:rsidP="00050DC3">
      <w:pPr>
        <w:bidi w:val="0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>4</w:t>
      </w:r>
      <w:r w:rsidR="00EB60C4" w:rsidRPr="003E2E14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 xml:space="preserve"> -1 </w:t>
      </w:r>
      <w:r w:rsidR="00050DC3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>D</w:t>
      </w:r>
      <w:r w:rsidR="00EB60C4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éfinition de l’amélioration :</w:t>
      </w:r>
      <w:r w:rsidR="00EB60C4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</w:p>
    <w:p w:rsidR="00EB13F8" w:rsidRPr="003E2E14" w:rsidRDefault="00DE1571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>Selon (J</w:t>
      </w:r>
      <w:r w:rsidR="00EB60C4" w:rsidRPr="003E2E14">
        <w:rPr>
          <w:rFonts w:asciiTheme="majorBidi" w:hAnsiTheme="majorBidi" w:cstheme="majorBidi"/>
          <w:sz w:val="24"/>
          <w:szCs w:val="24"/>
          <w:lang w:val="fr-FR" w:bidi="ar-DZ"/>
        </w:rPr>
        <w:t>ulien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, 2002</w:t>
      </w:r>
      <w:r w:rsidR="00EB60C4" w:rsidRPr="003E2E14">
        <w:rPr>
          <w:rFonts w:asciiTheme="majorBidi" w:hAnsiTheme="majorBidi" w:cstheme="majorBidi"/>
          <w:sz w:val="24"/>
          <w:szCs w:val="24"/>
          <w:lang w:val="fr-FR" w:bidi="ar-DZ"/>
        </w:rPr>
        <w:t>) l’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amélioration</w:t>
      </w:r>
      <w:r w:rsidR="00EB60C4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plantes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est</w:t>
      </w:r>
      <w:r w:rsidR="00EB60C4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="00EB60C4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fois une science et un art, elle peut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être</w:t>
      </w:r>
      <w:r w:rsidR="00EB60C4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définie</w:t>
      </w:r>
      <w:r w:rsidR="00EB60C4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comme l’art </w:t>
      </w:r>
      <w:r w:rsidR="00261369">
        <w:rPr>
          <w:rFonts w:asciiTheme="majorBidi" w:hAnsiTheme="majorBidi" w:cstheme="majorBidi"/>
          <w:sz w:val="24"/>
          <w:szCs w:val="24"/>
          <w:lang w:val="fr-FR" w:bidi="ar-DZ"/>
        </w:rPr>
        <w:t>e</w:t>
      </w:r>
      <w:r w:rsidR="00EB60C4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t science de la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création</w:t>
      </w:r>
      <w:r w:rsidR="00EB60C4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variait</w:t>
      </w:r>
      <w:r w:rsidR="00EB60C4"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EB60C4" w:rsidRPr="003E2E14" w:rsidRDefault="00EB60C4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 xml:space="preserve">L’amélioration des plantes se définie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comme</w:t>
      </w:r>
      <w:r w:rsidR="00DE1571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étant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une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évolution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dirigée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ou un ajustement des plantes pour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répond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mieux aux besoins de l’homme, c’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est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un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métier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qui est aussi vieux que le monde.</w:t>
      </w:r>
      <w:r w:rsidR="00DE1571" w:rsidRPr="003E2E14">
        <w:rPr>
          <w:rFonts w:asciiTheme="majorBidi" w:hAnsiTheme="majorBidi" w:cstheme="majorBidi"/>
          <w:sz w:val="24"/>
          <w:szCs w:val="24"/>
          <w:lang w:val="fr-FR" w:bidi="ar-DZ"/>
        </w:rPr>
        <w:t>(Emmanuel ,1997).</w:t>
      </w:r>
    </w:p>
    <w:p w:rsidR="00EB60C4" w:rsidRPr="003E2E14" w:rsidRDefault="00846509" w:rsidP="00050DC3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4</w:t>
      </w:r>
      <w:r w:rsidR="00EB60C4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-2 </w:t>
      </w:r>
      <w:r w:rsidR="00050DC3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L</w:t>
      </w:r>
      <w:r w:rsidR="00EB60C4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es caractéristiques d’amélioration du blé dur :</w:t>
      </w:r>
    </w:p>
    <w:p w:rsidR="00EB60C4" w:rsidRPr="003E2E14" w:rsidRDefault="00EB60C4" w:rsidP="00DE1571">
      <w:pPr>
        <w:tabs>
          <w:tab w:val="left" w:pos="567"/>
        </w:tabs>
        <w:bidi w:val="0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ab/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Les caractéristiques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recherchées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pour l’</w:t>
      </w:r>
      <w:r w:rsidR="00DE1571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amélioration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du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blé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dur ont : </w:t>
      </w:r>
    </w:p>
    <w:p w:rsidR="00EB60C4" w:rsidRPr="003E2E14" w:rsidRDefault="00EB60C4" w:rsidP="003E2E14">
      <w:pPr>
        <w:pStyle w:val="a3"/>
        <w:numPr>
          <w:ilvl w:val="0"/>
          <w:numId w:val="10"/>
        </w:num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Le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rendement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EB60C4" w:rsidRPr="003E2E14" w:rsidRDefault="00EB60C4" w:rsidP="003E2E14">
      <w:pPr>
        <w:pStyle w:val="a3"/>
        <w:numPr>
          <w:ilvl w:val="0"/>
          <w:numId w:val="10"/>
        </w:num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La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tolérance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sécheresse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aux hautes températures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EB60C4" w:rsidRPr="003E2E14" w:rsidRDefault="00EB60C4" w:rsidP="003E2E14">
      <w:pPr>
        <w:pStyle w:val="a3"/>
        <w:numPr>
          <w:ilvl w:val="0"/>
          <w:numId w:val="10"/>
        </w:num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La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résistance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E1571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cécidomyie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, aux rouilles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brunes,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E1571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l’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helminthosporiose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</w:t>
      </w:r>
      <w:r w:rsidR="00DE1571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s</w:t>
      </w:r>
      <w:r w:rsidR="00CA0544" w:rsidRPr="003E2E14">
        <w:rPr>
          <w:rFonts w:asciiTheme="majorBidi" w:hAnsiTheme="majorBidi" w:cstheme="majorBidi"/>
          <w:sz w:val="24"/>
          <w:szCs w:val="24"/>
          <w:lang w:val="fr-FR" w:bidi="ar-DZ"/>
        </w:rPr>
        <w:t>ep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t</w:t>
      </w:r>
      <w:r w:rsidR="00CA0544" w:rsidRPr="003E2E14">
        <w:rPr>
          <w:rFonts w:asciiTheme="majorBidi" w:hAnsiTheme="majorBidi" w:cstheme="majorBidi"/>
          <w:sz w:val="24"/>
          <w:szCs w:val="24"/>
          <w:lang w:val="fr-FR" w:bidi="ar-DZ"/>
        </w:rPr>
        <w:t>o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riose.</w:t>
      </w:r>
    </w:p>
    <w:p w:rsidR="00EB60C4" w:rsidRPr="003E2E14" w:rsidRDefault="00303BFE" w:rsidP="003E2E14">
      <w:pPr>
        <w:pStyle w:val="a3"/>
        <w:numPr>
          <w:ilvl w:val="0"/>
          <w:numId w:val="10"/>
        </w:num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La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tolérance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aux pourritures racinaires dans les zones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semi-arides.</w:t>
      </w:r>
    </w:p>
    <w:p w:rsidR="00303BFE" w:rsidRPr="003E2E14" w:rsidRDefault="00303BFE" w:rsidP="003E2E14">
      <w:pPr>
        <w:pStyle w:val="a3"/>
        <w:numPr>
          <w:ilvl w:val="0"/>
          <w:numId w:val="10"/>
        </w:num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La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qualité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technologique et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notamment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pigmentation de la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graine,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le taux et la nature des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protéines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réserve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303BFE" w:rsidRPr="003E2E14" w:rsidRDefault="00CA0544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</w:r>
      <w:r w:rsidR="00303BFE" w:rsidRPr="003E2E14">
        <w:rPr>
          <w:rFonts w:asciiTheme="majorBidi" w:hAnsiTheme="majorBidi" w:cstheme="majorBidi"/>
          <w:sz w:val="24"/>
          <w:szCs w:val="24"/>
          <w:lang w:val="fr-FR" w:bidi="ar-DZ"/>
        </w:rPr>
        <w:t>Les croisements ont vis</w:t>
      </w:r>
      <w:r w:rsidR="00DE1571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="00303BFE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combinaison de plusieurs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caractères</w:t>
      </w:r>
      <w:r w:rsidR="00303BFE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particulièrement</w:t>
      </w:r>
      <w:r w:rsidR="00303BFE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couleur et la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qualité</w:t>
      </w:r>
      <w:r w:rsidR="00303BFE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technologique </w:t>
      </w:r>
      <w:r w:rsidR="000E6130" w:rsidRPr="003E2E14">
        <w:rPr>
          <w:rFonts w:asciiTheme="majorBidi" w:hAnsiTheme="majorBidi" w:cstheme="majorBidi"/>
          <w:sz w:val="24"/>
          <w:szCs w:val="24"/>
          <w:lang w:val="fr-FR" w:bidi="ar-DZ"/>
        </w:rPr>
        <w:t>du grain certains croisements ont été effectu</w:t>
      </w:r>
      <w:r w:rsidR="00DE1571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="000E613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 pour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crées</w:t>
      </w:r>
      <w:r w:rsidR="000E613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populat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ions pour le marquage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génétique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. En plus des croisements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conventionnels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, la diploïdisation est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utilisée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pour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accélérer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fixation des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lignées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raccourcir la durée du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cycle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sélection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CA0544" w:rsidRPr="003E2E14" w:rsidRDefault="00CA0544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 xml:space="preserve">Les recherches ont abouti </w:t>
      </w:r>
      <w:r w:rsidR="00DE1571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à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la sélection d’une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lignée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haute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qualité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résistante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E1571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rouille brune qui </w:t>
      </w:r>
      <w:r w:rsidR="00DE1571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été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présentée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E1571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l’inscription au catalogue officiel.</w:t>
      </w:r>
    </w:p>
    <w:p w:rsidR="00CA0544" w:rsidRPr="003E2E14" w:rsidRDefault="00BC44B9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 xml:space="preserve">Dans 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les conditions du bour favorable (zone à agriculture </w:t>
      </w:r>
      <w:r w:rsidR="002D75B5" w:rsidRPr="003E2E14">
        <w:rPr>
          <w:rFonts w:asciiTheme="majorBidi" w:hAnsiTheme="majorBidi" w:cstheme="majorBidi"/>
          <w:sz w:val="24"/>
          <w:szCs w:val="24"/>
          <w:lang w:val="fr-FR" w:bidi="ar-DZ"/>
        </w:rPr>
        <w:t>pluviale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) trois nouvelles lignées INRA 05 </w:t>
      </w:r>
      <w:r w:rsidR="002D75B5" w:rsidRPr="003E2E14">
        <w:rPr>
          <w:rFonts w:asciiTheme="majorBidi" w:hAnsiTheme="majorBidi" w:cstheme="majorBidi"/>
          <w:sz w:val="24"/>
          <w:szCs w:val="24"/>
          <w:lang w:val="fr-FR" w:bidi="ar-DZ"/>
        </w:rPr>
        <w:t>DW028, INRA 05 D</w:t>
      </w:r>
      <w:r w:rsidR="00CE0411" w:rsidRPr="003E2E14">
        <w:rPr>
          <w:rFonts w:asciiTheme="majorBidi" w:hAnsiTheme="majorBidi" w:cstheme="majorBidi"/>
          <w:sz w:val="24"/>
          <w:szCs w:val="24"/>
          <w:lang w:val="fr-FR" w:bidi="ar-DZ"/>
        </w:rPr>
        <w:t>W030 et INRA 05 DW033 ont été sélectionnées.</w:t>
      </w:r>
    </w:p>
    <w:p w:rsidR="00FA5D9C" w:rsidRPr="003E2E14" w:rsidRDefault="00FA5D9C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 xml:space="preserve">Elles sont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résistantes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4E3955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fois </w:t>
      </w:r>
      <w:r w:rsidR="004E3955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cécidomyie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</w:t>
      </w:r>
      <w:r w:rsidR="004E3955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rouille brune et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tolérantes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4E3955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l’helminthosporiose. Elles ont un potentiel de rendement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supérieur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au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témoin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Karim qui est de l’</w:t>
      </w:r>
      <w:r w:rsidR="00CE377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ordre 80 q/ha en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conditions</w:t>
      </w:r>
      <w:r w:rsidR="00CE377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optimales. Elles</w:t>
      </w:r>
      <w:r w:rsidR="00CE377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sont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adaptées</w:t>
      </w:r>
      <w:r w:rsidR="00CE377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aux zones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="00CE377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haut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risque</w:t>
      </w:r>
      <w:r w:rsidR="00CE377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d’attaque de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cécidomyie</w:t>
      </w:r>
      <w:r w:rsidR="00CE377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de rouille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brune.</w:t>
      </w:r>
    </w:p>
    <w:p w:rsidR="00CE3775" w:rsidRPr="003E2E14" w:rsidRDefault="00CE3775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lastRenderedPageBreak/>
        <w:tab/>
        <w:t xml:space="preserve">La sélection par la technique de culture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désembrayons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hybrides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 permis d’obtenir quatre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lignée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issues des </w:t>
      </w:r>
      <w:r w:rsidR="00222767" w:rsidRPr="003E2E14">
        <w:rPr>
          <w:rFonts w:asciiTheme="majorBidi" w:hAnsiTheme="majorBidi" w:cstheme="majorBidi"/>
          <w:sz w:val="24"/>
          <w:szCs w:val="24"/>
          <w:lang w:val="fr-FR" w:bidi="ar-DZ"/>
        </w:rPr>
        <w:t>backross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parents récurrents de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qualité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d’autres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résistants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222767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cécidomyie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 Par ailleurs, l’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évaluation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852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lignées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, majoritairement d’origine internationale, dans les conditions du bour favorable, a permis de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sélectionner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300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lignées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performantes pour les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critères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agronomiques et technologiques et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résistantes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ou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tolérantes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aux principales maladies (</w:t>
      </w:r>
      <w:r w:rsidR="00222767" w:rsidRPr="003E2E14">
        <w:rPr>
          <w:rFonts w:asciiTheme="majorBidi" w:hAnsiTheme="majorBidi" w:cstheme="majorBidi"/>
          <w:sz w:val="24"/>
          <w:szCs w:val="24"/>
          <w:lang w:val="fr-FR" w:bidi="ar-DZ"/>
        </w:rPr>
        <w:t>INRA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,</w:t>
      </w:r>
      <w:r w:rsidR="00222767" w:rsidRPr="003E2E14">
        <w:rPr>
          <w:rFonts w:asciiTheme="majorBidi" w:hAnsiTheme="majorBidi" w:cstheme="majorBidi"/>
          <w:sz w:val="24"/>
          <w:szCs w:val="24"/>
          <w:lang w:val="fr-FR" w:bidi="ar-DZ"/>
        </w:rPr>
        <w:t>2007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).</w:t>
      </w:r>
    </w:p>
    <w:p w:rsidR="00CE3775" w:rsidRPr="003E2E14" w:rsidRDefault="00846509" w:rsidP="00050DC3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4</w:t>
      </w:r>
      <w:r w:rsidR="00CE3775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3- </w:t>
      </w:r>
      <w:r w:rsidR="00050DC3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L</w:t>
      </w:r>
      <w:r w:rsidR="00CE3775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’hybridation </w:t>
      </w:r>
      <w:r w:rsidR="00853A52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:</w:t>
      </w:r>
    </w:p>
    <w:p w:rsidR="00CE3775" w:rsidRPr="003E2E14" w:rsidRDefault="00846509" w:rsidP="00CE3775">
      <w:pPr>
        <w:tabs>
          <w:tab w:val="left" w:pos="567"/>
        </w:tabs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4</w:t>
      </w:r>
      <w:r w:rsidR="00CE3775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3-1 Notion de l’hybridation </w:t>
      </w:r>
      <w:r w:rsidR="00853A52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:</w:t>
      </w:r>
    </w:p>
    <w:p w:rsidR="00335EBC" w:rsidRPr="003E2E14" w:rsidRDefault="00CE3775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>La reproduction sexuée est l'un des mécanismes les plus stricts que les processus évolutifs ont mis en place pour empêcher les flu</w:t>
      </w:r>
      <w:r w:rsidR="00F31A05" w:rsidRPr="003E2E14">
        <w:rPr>
          <w:rFonts w:asciiTheme="majorBidi" w:hAnsiTheme="majorBidi" w:cstheme="majorBidi"/>
          <w:sz w:val="24"/>
          <w:szCs w:val="24"/>
          <w:lang w:val="fr-FR" w:bidi="ar-DZ"/>
        </w:rPr>
        <w:t>s génétique entre les espèces .Bien plus , à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l'intérieur de l'espèce elle-même, des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frontières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très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précises permettent tel ou tel type d'accouplement autorisant ou non l'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allogamie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ou l'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autogamie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définissant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par la-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même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structure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génétique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plus ou moins hétérozygote du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génotype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. La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méiose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en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elle-même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impliquant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l'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appar</w:t>
      </w:r>
      <w:r w:rsidR="00F31A05" w:rsidRPr="003E2E14">
        <w:rPr>
          <w:rFonts w:asciiTheme="majorBidi" w:hAnsiTheme="majorBidi" w:cstheme="majorBidi"/>
          <w:sz w:val="24"/>
          <w:szCs w:val="24"/>
          <w:lang w:val="fr-FR" w:bidi="ar-DZ"/>
        </w:rPr>
        <w:t>ie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ment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chromosomes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homogènes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élimine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tout remaniement profond des chromosomes et contrôle ainsi l'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homogénéité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l'esp</w:t>
      </w:r>
      <w:r w:rsidR="00F31A05" w:rsidRPr="003E2E14">
        <w:rPr>
          <w:rFonts w:asciiTheme="majorBidi" w:hAnsiTheme="majorBidi" w:cstheme="majorBidi"/>
          <w:sz w:val="24"/>
          <w:szCs w:val="24"/>
          <w:lang w:val="fr-FR" w:bidi="ar-DZ"/>
        </w:rPr>
        <w:t>è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>ce</w:t>
      </w:r>
      <w:r w:rsidR="0016285F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(Demarly, 1990)</w:t>
      </w:r>
      <w:r w:rsidR="00335EBC"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582B76" w:rsidRPr="003E2E14" w:rsidRDefault="00335EBC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Le biologiste</w:t>
      </w:r>
      <w:r w:rsidR="00582B76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ont constate, au cours des manipulations cellulaire, que l'on pouvait obtenir des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agrégations</w:t>
      </w:r>
      <w:r w:rsidR="00582B76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entre des cellules débarrassées de leur paroi pectocellulosique  et qu'il en résultait une fusion des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éléments</w:t>
      </w:r>
      <w:r w:rsidR="00582B76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nucléaires</w:t>
      </w:r>
      <w:r w:rsidR="00582B76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cytoplasmiques; le principe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même</w:t>
      </w:r>
      <w:r w:rsidR="00582B76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l'hybridation somatique était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né. </w:t>
      </w:r>
      <w:r w:rsidR="00582B76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Melchers montra ensuite que cette fusion était possible entre des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protoplas</w:t>
      </w:r>
      <w:r w:rsidR="00CB0B59" w:rsidRPr="003E2E14">
        <w:rPr>
          <w:rFonts w:asciiTheme="majorBidi" w:hAnsiTheme="majorBidi" w:cstheme="majorBidi"/>
          <w:sz w:val="24"/>
          <w:szCs w:val="24"/>
          <w:lang w:val="fr-FR" w:bidi="ar-DZ"/>
        </w:rPr>
        <w:t>t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es</w:t>
      </w:r>
      <w:r w:rsidR="00582B76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différents</w:t>
      </w:r>
      <w:r w:rsidR="00582B76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(tomate et pomme de terre), indiquant ainsi que l'on pouvait transgresser les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frontières</w:t>
      </w:r>
      <w:r w:rsidR="00582B76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l'hybridation </w:t>
      </w:r>
      <w:r w:rsidR="00CB0B59" w:rsidRPr="003E2E14">
        <w:rPr>
          <w:rFonts w:asciiTheme="majorBidi" w:hAnsiTheme="majorBidi" w:cstheme="majorBidi"/>
          <w:sz w:val="24"/>
          <w:szCs w:val="24"/>
          <w:lang w:val="fr-FR" w:bidi="ar-DZ"/>
        </w:rPr>
        <w:t>sexuée</w:t>
      </w:r>
      <w:r w:rsidR="00582B76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. (Bou </w:t>
      </w:r>
      <w:r w:rsidR="00CB0B59" w:rsidRPr="003E2E14">
        <w:rPr>
          <w:rFonts w:asciiTheme="majorBidi" w:hAnsiTheme="majorBidi" w:cstheme="majorBidi"/>
          <w:sz w:val="24"/>
          <w:szCs w:val="24"/>
          <w:lang w:val="fr-FR" w:bidi="ar-DZ"/>
        </w:rPr>
        <w:t>d</w:t>
      </w:r>
      <w:r w:rsidR="00582B76" w:rsidRPr="003E2E14">
        <w:rPr>
          <w:rFonts w:asciiTheme="majorBidi" w:hAnsiTheme="majorBidi" w:cstheme="majorBidi"/>
          <w:sz w:val="24"/>
          <w:szCs w:val="24"/>
          <w:lang w:val="fr-FR" w:bidi="ar-DZ"/>
        </w:rPr>
        <w:t>jni</w:t>
      </w:r>
      <w:r w:rsidR="00CB0B59" w:rsidRPr="003E2E14">
        <w:rPr>
          <w:rFonts w:asciiTheme="majorBidi" w:hAnsiTheme="majorBidi" w:cstheme="majorBidi"/>
          <w:sz w:val="24"/>
          <w:szCs w:val="24"/>
          <w:lang w:val="fr-FR" w:bidi="ar-DZ"/>
        </w:rPr>
        <w:t>b</w:t>
      </w:r>
      <w:r w:rsidR="00582B76" w:rsidRPr="003E2E14">
        <w:rPr>
          <w:rFonts w:asciiTheme="majorBidi" w:hAnsiTheme="majorBidi" w:cstheme="majorBidi"/>
          <w:sz w:val="24"/>
          <w:szCs w:val="24"/>
          <w:lang w:val="fr-FR" w:bidi="ar-DZ"/>
        </w:rPr>
        <w:t>a, 1990).</w:t>
      </w:r>
    </w:p>
    <w:p w:rsidR="00BA53B7" w:rsidRPr="003E2E14" w:rsidRDefault="00050DC3" w:rsidP="00BA53B7">
      <w:pPr>
        <w:tabs>
          <w:tab w:val="left" w:pos="567"/>
        </w:tabs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* </w:t>
      </w:r>
      <w:r w:rsidR="00BA53B7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Les facteurs d’hybridation :</w:t>
      </w:r>
    </w:p>
    <w:p w:rsidR="00BA53B7" w:rsidRPr="003E2E14" w:rsidRDefault="00BA53B7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 xml:space="preserve">Le </w:t>
      </w:r>
      <w:r w:rsidR="00DD519E" w:rsidRPr="003E2E14">
        <w:rPr>
          <w:rFonts w:asciiTheme="majorBidi" w:hAnsiTheme="majorBidi" w:cstheme="majorBidi"/>
          <w:sz w:val="24"/>
          <w:szCs w:val="24"/>
          <w:lang w:val="fr-FR" w:bidi="ar-DZ"/>
        </w:rPr>
        <w:t>succès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l’hybridation  somatique passe par la maitrise de plusieurs facteurs :</w:t>
      </w:r>
    </w:p>
    <w:p w:rsidR="00BA53B7" w:rsidRPr="003E2E14" w:rsidRDefault="00DD519E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- I</w:t>
      </w:r>
      <w:r w:rsidR="00BA53B7" w:rsidRPr="003E2E14">
        <w:rPr>
          <w:rFonts w:asciiTheme="majorBidi" w:hAnsiTheme="majorBidi" w:cstheme="majorBidi"/>
          <w:sz w:val="24"/>
          <w:szCs w:val="24"/>
          <w:lang w:val="fr-FR" w:bidi="ar-DZ"/>
        </w:rPr>
        <w:t>solement des protoplastes en gra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n</w:t>
      </w:r>
      <w:r w:rsidR="00BA53B7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de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quantité</w:t>
      </w:r>
      <w:r w:rsidR="00BA53B7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régénération</w:t>
      </w:r>
      <w:r w:rsidR="00BA53B7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plante.</w:t>
      </w:r>
    </w:p>
    <w:p w:rsidR="00BA53B7" w:rsidRPr="003E2E14" w:rsidRDefault="00BA53B7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- Technique de fusion des protoplastes.</w:t>
      </w:r>
    </w:p>
    <w:p w:rsidR="00382F5F" w:rsidRPr="003E2E14" w:rsidRDefault="00BA53B7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- </w:t>
      </w:r>
      <w:r w:rsidR="00DD519E" w:rsidRPr="003E2E14">
        <w:rPr>
          <w:rFonts w:asciiTheme="majorBidi" w:hAnsiTheme="majorBidi" w:cstheme="majorBidi"/>
          <w:sz w:val="24"/>
          <w:szCs w:val="24"/>
          <w:lang w:val="fr-FR" w:bidi="ar-DZ"/>
        </w:rPr>
        <w:t>Sélection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structur</w:t>
      </w:r>
      <w:r w:rsidR="00382F5F" w:rsidRPr="003E2E14">
        <w:rPr>
          <w:rFonts w:asciiTheme="majorBidi" w:hAnsiTheme="majorBidi" w:cstheme="majorBidi"/>
          <w:sz w:val="24"/>
          <w:szCs w:val="24"/>
          <w:lang w:val="fr-FR" w:bidi="ar-DZ"/>
        </w:rPr>
        <w:t>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 </w:t>
      </w:r>
      <w:r w:rsidR="00382F5F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hybrides.</w:t>
      </w:r>
    </w:p>
    <w:p w:rsidR="00382F5F" w:rsidRPr="003E2E14" w:rsidRDefault="00382F5F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- </w:t>
      </w:r>
      <w:r w:rsidR="00DD519E" w:rsidRPr="003E2E14">
        <w:rPr>
          <w:rFonts w:asciiTheme="majorBidi" w:hAnsiTheme="majorBidi" w:cstheme="majorBidi"/>
          <w:sz w:val="24"/>
          <w:szCs w:val="24"/>
          <w:lang w:val="fr-FR" w:bidi="ar-DZ"/>
        </w:rPr>
        <w:t>Régénération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519E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partir de cals hybride.</w:t>
      </w:r>
    </w:p>
    <w:p w:rsidR="00BA53B7" w:rsidRPr="003E2E14" w:rsidRDefault="00382F5F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- </w:t>
      </w:r>
      <w:r w:rsidR="00DD519E" w:rsidRPr="003E2E14">
        <w:rPr>
          <w:rFonts w:asciiTheme="majorBidi" w:hAnsiTheme="majorBidi" w:cstheme="majorBidi"/>
          <w:sz w:val="24"/>
          <w:szCs w:val="24"/>
          <w:lang w:val="fr-FR" w:bidi="ar-DZ"/>
        </w:rPr>
        <w:t>Confirmation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la nature hybride des structures </w:t>
      </w:r>
      <w:r w:rsidR="00DD519E" w:rsidRPr="003E2E14">
        <w:rPr>
          <w:rFonts w:asciiTheme="majorBidi" w:hAnsiTheme="majorBidi" w:cstheme="majorBidi"/>
          <w:sz w:val="24"/>
          <w:szCs w:val="24"/>
          <w:lang w:val="fr-FR" w:bidi="ar-DZ"/>
        </w:rPr>
        <w:t>régénérées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(Robert, 2002)</w:t>
      </w:r>
      <w:r w:rsidR="00BA53B7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</w:p>
    <w:p w:rsidR="00582B76" w:rsidRPr="003E2E14" w:rsidRDefault="00846509" w:rsidP="00050DC3">
      <w:pPr>
        <w:tabs>
          <w:tab w:val="left" w:pos="567"/>
        </w:tabs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lastRenderedPageBreak/>
        <w:t>4</w:t>
      </w:r>
      <w:r w:rsidR="00582B76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3-</w:t>
      </w:r>
      <w:r w:rsidR="00050DC3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2</w:t>
      </w:r>
      <w:r w:rsidR="00582B76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="00050DC3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L</w:t>
      </w:r>
      <w:r w:rsidR="00582B76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es </w:t>
      </w:r>
      <w:r w:rsidR="00DD156A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blés</w:t>
      </w:r>
      <w:r w:rsidR="00582B76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hybrides:</w:t>
      </w:r>
    </w:p>
    <w:p w:rsidR="006E7646" w:rsidRPr="003E2E14" w:rsidRDefault="006E7646" w:rsidP="003E2E14">
      <w:pPr>
        <w:tabs>
          <w:tab w:val="left" w:pos="567"/>
        </w:tabs>
        <w:bidi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 xml:space="preserve">Les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variétés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F1 permettent de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cumuler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dans un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même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génotype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des caractéristiques différentes mais complémentaires,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notamment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résistances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aux parasites et aux contraintes de milieu en plus de l'augmentation de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la biomasse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. La production de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semences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hybrides chez les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céréales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autogames suppose une modification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génétique</w:t>
      </w:r>
      <w:r w:rsidR="006D172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sinon chim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ique de la biologie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florale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. Ce processus reste limite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deux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systèmes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stérilité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male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génique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connus chez le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blé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tendre. De type g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no-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cytoplasmique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provenant du croisement </w:t>
      </w:r>
      <w:r w:rsidR="006D1725" w:rsidRPr="003E2E14">
        <w:rPr>
          <w:rFonts w:asciiTheme="majorBidi" w:hAnsiTheme="majorBidi" w:cstheme="majorBidi"/>
          <w:sz w:val="24"/>
          <w:szCs w:val="24"/>
          <w:lang w:val="fr-FR" w:bidi="ar-DZ"/>
        </w:rPr>
        <w:t>interspécifique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T. </w:t>
      </w:r>
      <w:r w:rsidR="00DD156A" w:rsidRPr="003E2E14">
        <w:rPr>
          <w:rFonts w:asciiTheme="majorBidi" w:hAnsiTheme="majorBidi" w:cstheme="majorBidi"/>
          <w:i/>
          <w:iCs/>
          <w:sz w:val="24"/>
          <w:szCs w:val="24"/>
          <w:lang w:val="fr-FR" w:bidi="ar-DZ"/>
        </w:rPr>
        <w:t>timopheevi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(2n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= 4x =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28)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avec T.</w:t>
      </w:r>
      <w:r w:rsidR="00AD7EB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3E2E14">
        <w:rPr>
          <w:rFonts w:asciiTheme="majorBidi" w:hAnsiTheme="majorBidi" w:cstheme="majorBidi"/>
          <w:i/>
          <w:iCs/>
          <w:sz w:val="24"/>
          <w:szCs w:val="24"/>
          <w:lang w:val="fr-FR" w:bidi="ar-DZ"/>
        </w:rPr>
        <w:t>aestivum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Sp. </w:t>
      </w:r>
      <w:r w:rsidRPr="003E2E14">
        <w:rPr>
          <w:rFonts w:asciiTheme="majorBidi" w:hAnsiTheme="majorBidi" w:cstheme="majorBidi"/>
          <w:i/>
          <w:iCs/>
          <w:sz w:val="24"/>
          <w:szCs w:val="24"/>
          <w:lang w:val="fr-FR" w:bidi="ar-DZ"/>
        </w:rPr>
        <w:t>Vulgarea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(2n= 6x =42), cette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stérilité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male peut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être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palliée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par des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gènes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restauration faibles et instables.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 xml:space="preserve">Aussi, la mise au point de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molécules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g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a</w:t>
      </w:r>
      <w:r w:rsidR="00AD7EB0" w:rsidRPr="003E2E14">
        <w:rPr>
          <w:rFonts w:asciiTheme="majorBidi" w:hAnsiTheme="majorBidi" w:cstheme="majorBidi"/>
          <w:sz w:val="24"/>
          <w:szCs w:val="24"/>
          <w:lang w:val="fr-FR" w:bidi="ar-DZ"/>
        </w:rPr>
        <w:t>mé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tocides d'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efficacités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croissante, bien que plus </w:t>
      </w:r>
      <w:r w:rsidR="00AD7EB0" w:rsidRPr="003E2E14">
        <w:rPr>
          <w:rFonts w:asciiTheme="majorBidi" w:hAnsiTheme="majorBidi" w:cstheme="majorBidi"/>
          <w:sz w:val="24"/>
          <w:szCs w:val="24"/>
          <w:lang w:val="fr-FR" w:bidi="ar-DZ"/>
        </w:rPr>
        <w:t>coûteuse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, demeure la voie la plus prometteuse (Boutouchent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, 2000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).</w:t>
      </w:r>
    </w:p>
    <w:p w:rsidR="00CE3775" w:rsidRPr="003E2E14" w:rsidRDefault="006E7646" w:rsidP="003E2E14">
      <w:pPr>
        <w:tabs>
          <w:tab w:val="left" w:pos="567"/>
        </w:tabs>
        <w:bidi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>Des essais sur des hybrides fabriqu</w:t>
      </w:r>
      <w:r w:rsidR="00AD7EB0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s par gam</w:t>
      </w:r>
      <w:r w:rsidR="00AD7EB0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tocide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mont</w:t>
      </w:r>
      <w:r w:rsidR="00AD7EB0" w:rsidRPr="003E2E14">
        <w:rPr>
          <w:rFonts w:asciiTheme="majorBidi" w:hAnsiTheme="majorBidi" w:cstheme="majorBidi"/>
          <w:sz w:val="24"/>
          <w:szCs w:val="24"/>
          <w:lang w:val="fr-FR" w:bidi="ar-DZ"/>
        </w:rPr>
        <w:t>r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ent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que la composante du rendement la plus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régulièrement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impliqu</w:t>
      </w:r>
      <w:r w:rsidR="00AD7EB0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e dans l'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hétérosis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, est celle du poids du grain. Les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capacités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remplissage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du grain de l'hybride sont plus importantes que celles des parents, l'indice de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récolte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 n'est pas affect</w:t>
      </w:r>
      <w:r w:rsidR="00AD7EB0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car c'est toute la biomasse qui augmente. </w:t>
      </w:r>
      <w:r w:rsidR="00AD7EB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L’hybride a cependant une qualité de panification inferieur.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C'est pour quoi aucune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variété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hybride de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blé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n'est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officiellement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inscrite ni 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commercialisée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AD7EB0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ce jour (AURIAU et al</w:t>
      </w:r>
      <w:r w:rsidR="00DD156A" w:rsidRPr="003E2E14">
        <w:rPr>
          <w:rFonts w:asciiTheme="majorBidi" w:hAnsiTheme="majorBidi" w:cstheme="majorBidi"/>
          <w:sz w:val="24"/>
          <w:szCs w:val="24"/>
          <w:lang w:val="fr-FR" w:bidi="ar-DZ"/>
        </w:rPr>
        <w:t>, 1992</w:t>
      </w:r>
      <w:r w:rsidR="00465F07" w:rsidRPr="003E2E14">
        <w:rPr>
          <w:rFonts w:asciiTheme="majorBidi" w:hAnsiTheme="majorBidi" w:cstheme="majorBidi"/>
          <w:sz w:val="24"/>
          <w:szCs w:val="24"/>
          <w:lang w:val="fr-FR" w:bidi="ar-DZ"/>
        </w:rPr>
        <w:t>)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. </w:t>
      </w:r>
    </w:p>
    <w:p w:rsidR="004A352C" w:rsidRPr="003E2E14" w:rsidRDefault="00846509" w:rsidP="00050DC3">
      <w:pPr>
        <w:tabs>
          <w:tab w:val="left" w:pos="567"/>
        </w:tabs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4</w:t>
      </w:r>
      <w:r w:rsidR="004A352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-4- </w:t>
      </w:r>
      <w:r w:rsidR="00050DC3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L</w:t>
      </w:r>
      <w:r w:rsidR="004A352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es </w:t>
      </w:r>
      <w:r w:rsidR="00D12A6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biotechnologies</w:t>
      </w:r>
      <w:r w:rsidR="004A352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et la </w:t>
      </w:r>
      <w:r w:rsidR="00D12A6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création</w:t>
      </w:r>
      <w:r w:rsidR="004A352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variétale</w:t>
      </w:r>
      <w:r w:rsidR="004A352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chez le </w:t>
      </w:r>
      <w:r w:rsidR="00D12A6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blé</w:t>
      </w:r>
      <w:r w:rsidR="004A352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.</w:t>
      </w:r>
    </w:p>
    <w:p w:rsidR="004A352C" w:rsidRPr="003E2E14" w:rsidRDefault="004A352C" w:rsidP="0062096F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ab/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L'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amélioration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génétique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regroupe aujourd'hui, l'ensemble des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procèd</w:t>
      </w:r>
      <w:r w:rsidR="00885569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biologiques et biotechnologiques qui permettent au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sélectionneur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bien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choisir sa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stratégie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d'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action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en utilisant au mieux les ressources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génétiques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les moyens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matériels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disponibles. Grace </w:t>
      </w:r>
      <w:r w:rsidR="00885569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culture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i/>
          <w:iCs/>
          <w:sz w:val="24"/>
          <w:szCs w:val="24"/>
          <w:lang w:val="fr-FR" w:bidi="ar-DZ"/>
        </w:rPr>
        <w:t>in</w:t>
      </w:r>
      <w:r w:rsidR="00885569" w:rsidRPr="003E2E14">
        <w:rPr>
          <w:rFonts w:asciiTheme="majorBidi" w:hAnsiTheme="majorBidi" w:cstheme="majorBidi"/>
          <w:i/>
          <w:iCs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i/>
          <w:iCs/>
          <w:sz w:val="24"/>
          <w:szCs w:val="24"/>
          <w:lang w:val="fr-FR" w:bidi="ar-DZ"/>
        </w:rPr>
        <w:t>vit</w:t>
      </w:r>
      <w:r w:rsidR="00885569" w:rsidRPr="003E2E14">
        <w:rPr>
          <w:rFonts w:asciiTheme="majorBidi" w:hAnsiTheme="majorBidi" w:cstheme="majorBidi"/>
          <w:i/>
          <w:iCs/>
          <w:sz w:val="24"/>
          <w:szCs w:val="24"/>
          <w:lang w:val="fr-FR" w:bidi="ar-DZ"/>
        </w:rPr>
        <w:t>ro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, le clonage, l'</w:t>
      </w:r>
      <w:r w:rsidR="00885569" w:rsidRPr="003E2E14">
        <w:rPr>
          <w:rFonts w:asciiTheme="majorBidi" w:hAnsiTheme="majorBidi" w:cstheme="majorBidi"/>
          <w:sz w:val="24"/>
          <w:szCs w:val="24"/>
          <w:lang w:val="fr-FR" w:bidi="ar-DZ"/>
        </w:rPr>
        <w:t>haplodiploïdisation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, la fusion cellulaire et le transfert de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gènes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constituent selon DEMARLY et SIBI (1989), DEMALRY (1990), des techniques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nouvelles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</w:t>
      </w:r>
      <w:r w:rsidR="00885569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complémentaires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aux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méthodes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conventionnelles qui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permette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dans leurs synergies, une plus grande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efficacité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pour introduire une nouvelle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diversité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génétique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 (Boutouchent, 2000).</w:t>
      </w:r>
    </w:p>
    <w:p w:rsidR="007C7A90" w:rsidRDefault="007C7A90" w:rsidP="003E2E14">
      <w:pPr>
        <w:tabs>
          <w:tab w:val="left" w:pos="567"/>
        </w:tabs>
        <w:bidi w:val="0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7C7A90" w:rsidRDefault="007C7A90" w:rsidP="007C7A90">
      <w:pPr>
        <w:tabs>
          <w:tab w:val="left" w:pos="567"/>
        </w:tabs>
        <w:bidi w:val="0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7C7A90" w:rsidRDefault="007C7A90" w:rsidP="007C7A90">
      <w:pPr>
        <w:tabs>
          <w:tab w:val="left" w:pos="567"/>
        </w:tabs>
        <w:bidi w:val="0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7C7A90" w:rsidRDefault="007C7A90" w:rsidP="007C7A90">
      <w:pPr>
        <w:tabs>
          <w:tab w:val="left" w:pos="567"/>
        </w:tabs>
        <w:bidi w:val="0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7C7A90" w:rsidRDefault="007C7A90" w:rsidP="007C7A90">
      <w:pPr>
        <w:tabs>
          <w:tab w:val="left" w:pos="567"/>
        </w:tabs>
        <w:bidi w:val="0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4A352C" w:rsidRPr="003E2E14" w:rsidRDefault="004A352C" w:rsidP="007E7A47">
      <w:pPr>
        <w:tabs>
          <w:tab w:val="left" w:pos="567"/>
        </w:tabs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lastRenderedPageBreak/>
        <w:t>Tableau</w:t>
      </w:r>
      <w:r w:rsidR="007C7A90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 xml:space="preserve">05 </w:t>
      </w:r>
      <w:r w:rsidRPr="003E2E14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>: place des biotechnologies dans un programme d'</w:t>
      </w:r>
      <w:r w:rsidR="00D12A62" w:rsidRPr="003E2E14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>amélioration</w:t>
      </w:r>
      <w:r w:rsidRPr="003E2E14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 xml:space="preserve"> des plantes (DEMARLY,1990)</w:t>
      </w:r>
    </w:p>
    <w:tbl>
      <w:tblPr>
        <w:tblStyle w:val="a4"/>
        <w:tblW w:w="0" w:type="auto"/>
        <w:tblLook w:val="04A0"/>
      </w:tblPr>
      <w:tblGrid>
        <w:gridCol w:w="3095"/>
        <w:gridCol w:w="3095"/>
        <w:gridCol w:w="3096"/>
      </w:tblGrid>
      <w:tr w:rsidR="004A352C" w:rsidRPr="003E2E14" w:rsidTr="004A352C">
        <w:tc>
          <w:tcPr>
            <w:tcW w:w="3096" w:type="dxa"/>
            <w:vAlign w:val="center"/>
          </w:tcPr>
          <w:p w:rsidR="004A352C" w:rsidRPr="003E2E14" w:rsidRDefault="004A352C" w:rsidP="004A352C">
            <w:pPr>
              <w:tabs>
                <w:tab w:val="left" w:pos="567"/>
              </w:tabs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Etapes</w:t>
            </w:r>
          </w:p>
        </w:tc>
        <w:tc>
          <w:tcPr>
            <w:tcW w:w="3096" w:type="dxa"/>
            <w:vAlign w:val="center"/>
          </w:tcPr>
          <w:p w:rsidR="004A352C" w:rsidRPr="003E2E14" w:rsidRDefault="004A352C" w:rsidP="004A352C">
            <w:pPr>
              <w:tabs>
                <w:tab w:val="left" w:pos="567"/>
              </w:tabs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Voies classique</w:t>
            </w:r>
          </w:p>
        </w:tc>
        <w:tc>
          <w:tcPr>
            <w:tcW w:w="3096" w:type="dxa"/>
            <w:vAlign w:val="center"/>
          </w:tcPr>
          <w:p w:rsidR="004A352C" w:rsidRPr="003E2E14" w:rsidRDefault="004A352C" w:rsidP="004A352C">
            <w:pPr>
              <w:tabs>
                <w:tab w:val="left" w:pos="108"/>
              </w:tabs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Apport des </w:t>
            </w:r>
            <w:r w:rsidR="00D12A62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biotechnologies</w:t>
            </w:r>
          </w:p>
        </w:tc>
      </w:tr>
      <w:tr w:rsidR="004A352C" w:rsidRPr="003E2E14" w:rsidTr="004A352C">
        <w:tc>
          <w:tcPr>
            <w:tcW w:w="3096" w:type="dxa"/>
          </w:tcPr>
          <w:p w:rsidR="004A352C" w:rsidRPr="003E2E14" w:rsidRDefault="004A352C" w:rsidP="004A352C">
            <w:pPr>
              <w:pStyle w:val="a3"/>
              <w:numPr>
                <w:ilvl w:val="0"/>
                <w:numId w:val="11"/>
              </w:numPr>
              <w:tabs>
                <w:tab w:val="left" w:pos="360"/>
              </w:tabs>
              <w:bidi w:val="0"/>
              <w:ind w:hanging="72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Ressources </w:t>
            </w:r>
          </w:p>
        </w:tc>
        <w:tc>
          <w:tcPr>
            <w:tcW w:w="3096" w:type="dxa"/>
          </w:tcPr>
          <w:p w:rsidR="004A352C" w:rsidRPr="003E2E14" w:rsidRDefault="004A352C" w:rsidP="009E1EFC">
            <w:pPr>
              <w:pStyle w:val="a3"/>
              <w:numPr>
                <w:ilvl w:val="0"/>
                <w:numId w:val="9"/>
              </w:numPr>
              <w:tabs>
                <w:tab w:val="left" w:pos="324"/>
              </w:tabs>
              <w:bidi w:val="0"/>
              <w:ind w:left="324" w:hanging="27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</w:t>
            </w:r>
            <w:r w:rsidR="009E1EF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rotection 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des populations naturelles</w:t>
            </w:r>
          </w:p>
          <w:p w:rsidR="004A352C" w:rsidRPr="003E2E14" w:rsidRDefault="004A352C" w:rsidP="004A352C">
            <w:pPr>
              <w:pStyle w:val="a3"/>
              <w:numPr>
                <w:ilvl w:val="0"/>
                <w:numId w:val="9"/>
              </w:numPr>
              <w:tabs>
                <w:tab w:val="left" w:pos="324"/>
              </w:tabs>
              <w:bidi w:val="0"/>
              <w:ind w:hanging="666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Collection </w:t>
            </w:r>
          </w:p>
        </w:tc>
        <w:tc>
          <w:tcPr>
            <w:tcW w:w="3096" w:type="dxa"/>
          </w:tcPr>
          <w:p w:rsidR="004A352C" w:rsidRPr="003E2E14" w:rsidRDefault="004A352C" w:rsidP="004A352C">
            <w:pPr>
              <w:pStyle w:val="a3"/>
              <w:numPr>
                <w:ilvl w:val="0"/>
                <w:numId w:val="9"/>
              </w:numPr>
              <w:tabs>
                <w:tab w:val="left" w:pos="288"/>
              </w:tabs>
              <w:bidi w:val="0"/>
              <w:ind w:hanging="61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Vitrothèque</w:t>
            </w:r>
          </w:p>
          <w:p w:rsidR="004A352C" w:rsidRPr="003E2E14" w:rsidRDefault="004A352C" w:rsidP="009E1EFC">
            <w:pPr>
              <w:pStyle w:val="a3"/>
              <w:numPr>
                <w:ilvl w:val="0"/>
                <w:numId w:val="9"/>
              </w:numPr>
              <w:tabs>
                <w:tab w:val="left" w:pos="288"/>
              </w:tabs>
              <w:bidi w:val="0"/>
              <w:ind w:hanging="61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Banques d'ADN clon</w:t>
            </w:r>
            <w:r w:rsidR="009E1EF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é</w:t>
            </w:r>
          </w:p>
          <w:p w:rsidR="004A352C" w:rsidRPr="003E2E14" w:rsidRDefault="004A352C" w:rsidP="004A352C">
            <w:pPr>
              <w:pStyle w:val="a3"/>
              <w:numPr>
                <w:ilvl w:val="0"/>
                <w:numId w:val="9"/>
              </w:numPr>
              <w:tabs>
                <w:tab w:val="left" w:pos="288"/>
              </w:tabs>
              <w:bidi w:val="0"/>
              <w:ind w:hanging="61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Sondes </w:t>
            </w:r>
          </w:p>
        </w:tc>
      </w:tr>
      <w:tr w:rsidR="004A352C" w:rsidRPr="003E2E14" w:rsidTr="004A352C">
        <w:tc>
          <w:tcPr>
            <w:tcW w:w="3096" w:type="dxa"/>
          </w:tcPr>
          <w:p w:rsidR="004A352C" w:rsidRPr="003E2E14" w:rsidRDefault="009E1EFC" w:rsidP="009E1EFC">
            <w:pPr>
              <w:pStyle w:val="a3"/>
              <w:numPr>
                <w:ilvl w:val="0"/>
                <w:numId w:val="11"/>
              </w:numPr>
              <w:tabs>
                <w:tab w:val="left" w:pos="360"/>
              </w:tabs>
              <w:bidi w:val="0"/>
              <w:ind w:left="36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Recombinaisons et réorganisations </w:t>
            </w:r>
          </w:p>
        </w:tc>
        <w:tc>
          <w:tcPr>
            <w:tcW w:w="3096" w:type="dxa"/>
          </w:tcPr>
          <w:p w:rsidR="004A352C" w:rsidRPr="003E2E14" w:rsidRDefault="009E1EFC" w:rsidP="009E1EFC">
            <w:pPr>
              <w:pStyle w:val="a3"/>
              <w:numPr>
                <w:ilvl w:val="0"/>
                <w:numId w:val="9"/>
              </w:numPr>
              <w:tabs>
                <w:tab w:val="left" w:pos="414"/>
              </w:tabs>
              <w:bidi w:val="0"/>
              <w:ind w:left="414" w:hanging="27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Hybridation sexuées </w:t>
            </w:r>
          </w:p>
          <w:p w:rsidR="009E1EFC" w:rsidRPr="003E2E14" w:rsidRDefault="00465F07" w:rsidP="00465F07">
            <w:pPr>
              <w:pStyle w:val="a3"/>
              <w:numPr>
                <w:ilvl w:val="0"/>
                <w:numId w:val="9"/>
              </w:numPr>
              <w:tabs>
                <w:tab w:val="left" w:pos="414"/>
              </w:tabs>
              <w:bidi w:val="0"/>
              <w:ind w:left="414" w:hanging="27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Mutagénèse</w:t>
            </w:r>
            <w:r w:rsidR="009E1EF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</w:p>
        </w:tc>
        <w:tc>
          <w:tcPr>
            <w:tcW w:w="3096" w:type="dxa"/>
          </w:tcPr>
          <w:p w:rsidR="004A352C" w:rsidRPr="003E2E14" w:rsidRDefault="00D12A62" w:rsidP="009E1EFC">
            <w:pPr>
              <w:pStyle w:val="a3"/>
              <w:numPr>
                <w:ilvl w:val="0"/>
                <w:numId w:val="9"/>
              </w:numPr>
              <w:tabs>
                <w:tab w:val="left" w:pos="288"/>
              </w:tabs>
              <w:bidi w:val="0"/>
              <w:ind w:hanging="61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Hybridation</w:t>
            </w:r>
            <w:r w:rsidR="009E1EF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somatique</w:t>
            </w:r>
          </w:p>
          <w:p w:rsidR="009E1EFC" w:rsidRPr="003E2E14" w:rsidRDefault="009E1EFC" w:rsidP="00773F4A">
            <w:pPr>
              <w:pStyle w:val="a3"/>
              <w:numPr>
                <w:ilvl w:val="0"/>
                <w:numId w:val="9"/>
              </w:numPr>
              <w:tabs>
                <w:tab w:val="left" w:pos="288"/>
              </w:tabs>
              <w:bidi w:val="0"/>
              <w:ind w:hanging="61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Vitrov</w:t>
            </w:r>
            <w:r w:rsidR="00773F4A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aria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tion</w:t>
            </w:r>
          </w:p>
          <w:p w:rsidR="009E1EFC" w:rsidRPr="003E2E14" w:rsidRDefault="009E1EFC" w:rsidP="009E1EFC">
            <w:pPr>
              <w:pStyle w:val="a3"/>
              <w:numPr>
                <w:ilvl w:val="0"/>
                <w:numId w:val="9"/>
              </w:numPr>
              <w:tabs>
                <w:tab w:val="left" w:pos="288"/>
              </w:tabs>
              <w:bidi w:val="0"/>
              <w:ind w:hanging="612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Transfert de </w:t>
            </w:r>
            <w:r w:rsidR="00D12A62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gènes</w:t>
            </w: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</w:p>
        </w:tc>
      </w:tr>
      <w:tr w:rsidR="004A352C" w:rsidRPr="003E2E14" w:rsidTr="004A352C">
        <w:tc>
          <w:tcPr>
            <w:tcW w:w="3096" w:type="dxa"/>
          </w:tcPr>
          <w:p w:rsidR="004A352C" w:rsidRPr="003E2E14" w:rsidRDefault="009E1EFC" w:rsidP="009E1EFC">
            <w:pPr>
              <w:pStyle w:val="a3"/>
              <w:numPr>
                <w:ilvl w:val="0"/>
                <w:numId w:val="11"/>
              </w:numPr>
              <w:tabs>
                <w:tab w:val="left" w:pos="360"/>
              </w:tabs>
              <w:bidi w:val="0"/>
              <w:ind w:left="36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Sélection et stabilisation </w:t>
            </w:r>
          </w:p>
        </w:tc>
        <w:tc>
          <w:tcPr>
            <w:tcW w:w="3096" w:type="dxa"/>
          </w:tcPr>
          <w:p w:rsidR="004A352C" w:rsidRPr="003E2E14" w:rsidRDefault="009E1EFC" w:rsidP="009E1EFC">
            <w:pPr>
              <w:pStyle w:val="a3"/>
              <w:numPr>
                <w:ilvl w:val="0"/>
                <w:numId w:val="9"/>
              </w:numPr>
              <w:tabs>
                <w:tab w:val="left" w:pos="414"/>
              </w:tabs>
              <w:bidi w:val="0"/>
              <w:ind w:left="414" w:hanging="27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Choix progressif dans les familles.</w:t>
            </w:r>
          </w:p>
          <w:p w:rsidR="009E1EFC" w:rsidRPr="003E2E14" w:rsidRDefault="007E7A47" w:rsidP="009E1EFC">
            <w:pPr>
              <w:pStyle w:val="a3"/>
              <w:numPr>
                <w:ilvl w:val="0"/>
                <w:numId w:val="9"/>
              </w:numPr>
              <w:tabs>
                <w:tab w:val="left" w:pos="414"/>
              </w:tabs>
              <w:bidi w:val="0"/>
              <w:ind w:left="414" w:hanging="27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C</w:t>
            </w:r>
            <w:r w:rsidR="009E1EF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onsanguinité</w:t>
            </w:r>
          </w:p>
        </w:tc>
        <w:tc>
          <w:tcPr>
            <w:tcW w:w="3096" w:type="dxa"/>
          </w:tcPr>
          <w:p w:rsidR="004A352C" w:rsidRPr="003E2E14" w:rsidRDefault="009E1EFC" w:rsidP="009E1EFC">
            <w:pPr>
              <w:pStyle w:val="a3"/>
              <w:numPr>
                <w:ilvl w:val="0"/>
                <w:numId w:val="9"/>
              </w:numPr>
              <w:tabs>
                <w:tab w:val="left" w:pos="414"/>
              </w:tabs>
              <w:bidi w:val="0"/>
              <w:ind w:left="414" w:hanging="27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RFLP pour assister les choix</w:t>
            </w:r>
          </w:p>
          <w:p w:rsidR="009E1EFC" w:rsidRPr="003E2E14" w:rsidRDefault="009E1EFC" w:rsidP="009E1EFC">
            <w:pPr>
              <w:pStyle w:val="a3"/>
              <w:numPr>
                <w:ilvl w:val="0"/>
                <w:numId w:val="9"/>
              </w:numPr>
              <w:tabs>
                <w:tab w:val="left" w:pos="414"/>
              </w:tabs>
              <w:bidi w:val="0"/>
              <w:ind w:left="414" w:hanging="270"/>
              <w:jc w:val="both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haplodiploïdisation</w:t>
            </w:r>
          </w:p>
        </w:tc>
      </w:tr>
      <w:tr w:rsidR="004A352C" w:rsidRPr="00557426" w:rsidTr="004A352C">
        <w:tc>
          <w:tcPr>
            <w:tcW w:w="3096" w:type="dxa"/>
          </w:tcPr>
          <w:p w:rsidR="004A352C" w:rsidRPr="003E2E14" w:rsidRDefault="009E1EFC" w:rsidP="009E1EFC">
            <w:pPr>
              <w:pStyle w:val="a3"/>
              <w:numPr>
                <w:ilvl w:val="0"/>
                <w:numId w:val="11"/>
              </w:numPr>
              <w:tabs>
                <w:tab w:val="left" w:pos="360"/>
              </w:tabs>
              <w:bidi w:val="0"/>
              <w:ind w:left="36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Multiplication fidèle </w:t>
            </w:r>
          </w:p>
        </w:tc>
        <w:tc>
          <w:tcPr>
            <w:tcW w:w="3096" w:type="dxa"/>
          </w:tcPr>
          <w:p w:rsidR="004A352C" w:rsidRPr="003E2E14" w:rsidRDefault="009E1EFC" w:rsidP="009E1EFC">
            <w:pPr>
              <w:pStyle w:val="a3"/>
              <w:numPr>
                <w:ilvl w:val="0"/>
                <w:numId w:val="9"/>
              </w:numPr>
              <w:tabs>
                <w:tab w:val="left" w:pos="414"/>
              </w:tabs>
              <w:bidi w:val="0"/>
              <w:ind w:left="414" w:hanging="27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Reprise en lignées et entretien des stocks parentaux </w:t>
            </w:r>
          </w:p>
        </w:tc>
        <w:tc>
          <w:tcPr>
            <w:tcW w:w="3096" w:type="dxa"/>
          </w:tcPr>
          <w:p w:rsidR="004A352C" w:rsidRPr="003E2E14" w:rsidRDefault="00773F4A" w:rsidP="009E1EFC">
            <w:pPr>
              <w:pStyle w:val="a3"/>
              <w:numPr>
                <w:ilvl w:val="0"/>
                <w:numId w:val="9"/>
              </w:numPr>
              <w:tabs>
                <w:tab w:val="left" w:pos="414"/>
              </w:tabs>
              <w:bidi w:val="0"/>
              <w:ind w:left="414" w:hanging="27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C</w:t>
            </w:r>
            <w:r w:rsidR="009E1EFC" w:rsidRPr="003E2E1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lonage; vitroplants et semences artificielles </w:t>
            </w:r>
          </w:p>
        </w:tc>
      </w:tr>
    </w:tbl>
    <w:p w:rsidR="00230518" w:rsidRDefault="00230518" w:rsidP="00050DC3">
      <w:pPr>
        <w:tabs>
          <w:tab w:val="left" w:pos="567"/>
        </w:tabs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</w:p>
    <w:p w:rsidR="004A352C" w:rsidRPr="003E2E14" w:rsidRDefault="00846509" w:rsidP="00230518">
      <w:pPr>
        <w:tabs>
          <w:tab w:val="left" w:pos="567"/>
        </w:tabs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5</w:t>
      </w:r>
      <w:r w:rsidR="00050DC3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-</w:t>
      </w:r>
      <w:r w:rsidR="009E1EF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="00050DC3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L</w:t>
      </w:r>
      <w:r w:rsidR="009E1EF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es transformations </w:t>
      </w:r>
      <w:r w:rsidR="00D12A6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génétiques</w:t>
      </w:r>
      <w:r w:rsidR="009E1EF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chez </w:t>
      </w:r>
      <w:r w:rsidR="00D12A6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céréales</w:t>
      </w:r>
    </w:p>
    <w:p w:rsidR="009E1EFC" w:rsidRPr="003E2E14" w:rsidRDefault="00846509" w:rsidP="00050DC3">
      <w:pPr>
        <w:tabs>
          <w:tab w:val="left" w:pos="567"/>
        </w:tabs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5</w:t>
      </w:r>
      <w:r w:rsidR="009E1EF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-1- </w:t>
      </w:r>
      <w:r w:rsidR="00050DC3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L</w:t>
      </w:r>
      <w:r w:rsidR="009E1EF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es </w:t>
      </w:r>
      <w:r w:rsidR="00D12A62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systèmes</w:t>
      </w:r>
      <w:r w:rsidR="009E1EF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de transformations par vecteurs:</w:t>
      </w:r>
    </w:p>
    <w:p w:rsidR="004A352C" w:rsidRPr="003E2E14" w:rsidRDefault="009E1EFC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 xml:space="preserve">Des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gènes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étrangers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sont couramment et plus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efficacement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transfèr</w:t>
      </w:r>
      <w:r w:rsidR="00770241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s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aux plantes par des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systèmes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naturels de vecteurs du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plasmide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Ti des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espèces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FD7310" w:rsidRPr="003E2E14">
        <w:rPr>
          <w:rFonts w:asciiTheme="majorBidi" w:hAnsiTheme="majorBidi" w:cstheme="majorBidi"/>
          <w:i/>
          <w:iCs/>
          <w:sz w:val="24"/>
          <w:szCs w:val="24"/>
          <w:lang w:val="fr-FR" w:bidi="ar-DZ"/>
        </w:rPr>
        <w:t>Agrobacterium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. Des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séquences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d'ADN et des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gènes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étrangers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sont normalement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intègr</w:t>
      </w:r>
      <w:r w:rsidR="00770241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s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dans le génome nucléaire, </w:t>
      </w:r>
      <w:r w:rsidR="00770241" w:rsidRPr="003E2E14">
        <w:rPr>
          <w:rFonts w:asciiTheme="majorBidi" w:hAnsiTheme="majorBidi" w:cstheme="majorBidi"/>
          <w:sz w:val="24"/>
          <w:szCs w:val="24"/>
          <w:lang w:val="fr-FR" w:bidi="ar-DZ"/>
        </w:rPr>
        <w:t>transférés</w:t>
      </w:r>
      <w:r w:rsidR="006F27B8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et transmis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6F27B8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descendance de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façon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mend</w:t>
      </w:r>
      <w:r w:rsidR="006F27B8" w:rsidRPr="003E2E14">
        <w:rPr>
          <w:rFonts w:asciiTheme="majorBidi" w:hAnsiTheme="majorBidi" w:cstheme="majorBidi"/>
          <w:sz w:val="24"/>
          <w:szCs w:val="24"/>
          <w:lang w:val="fr-FR" w:bidi="ar-DZ"/>
        </w:rPr>
        <w:t>el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lienne. Seules quelques rares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espèces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monocotylédones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ont favorablement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répondu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6F27B8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cette voie; aucune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céréale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n'a été ainsi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transformée</w:t>
      </w:r>
      <w:r w:rsidR="00FD7310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(LORZ, 1987; VASIL, 1994</w:t>
      </w:r>
      <w:r w:rsidR="006F27B8" w:rsidRPr="003E2E14">
        <w:rPr>
          <w:rFonts w:asciiTheme="majorBidi" w:hAnsiTheme="majorBidi" w:cstheme="majorBidi"/>
          <w:sz w:val="24"/>
          <w:szCs w:val="24"/>
          <w:lang w:val="fr-FR" w:bidi="ar-DZ"/>
        </w:rPr>
        <w:t>; DELPORTE et JACQUEMIN, 1994) .</w:t>
      </w:r>
    </w:p>
    <w:p w:rsidR="00FD7310" w:rsidRPr="003E2E14" w:rsidRDefault="00FD7310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 xml:space="preserve">L'utilisation de virus comme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vecteurs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transfert de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gènes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semble plus </w:t>
      </w:r>
      <w:r w:rsidR="00C378FF" w:rsidRPr="003E2E14">
        <w:rPr>
          <w:rFonts w:asciiTheme="majorBidi" w:hAnsiTheme="majorBidi" w:cstheme="majorBidi"/>
          <w:sz w:val="24"/>
          <w:szCs w:val="24"/>
          <w:lang w:val="fr-FR" w:bidi="ar-DZ"/>
        </w:rPr>
        <w:t>promettant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. Le virus de la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mosaïque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du chou-fleur (CaMV),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très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utilis</w:t>
      </w:r>
      <w:r w:rsidR="006F27B8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pour multiplier et exprimer des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gènes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étrangers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chez </w:t>
      </w:r>
      <w:r w:rsidR="006F27B8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plusieurs dicotylédones ainsi que d’autre virus à ADN tels que celui du nanisme chez l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blé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(WDV) ou le virus des stries du ma</w:t>
      </w:r>
      <w:r w:rsidR="006F27B8" w:rsidRPr="003E2E14">
        <w:rPr>
          <w:rFonts w:asciiTheme="majorBidi" w:hAnsiTheme="majorBidi" w:cstheme="majorBidi"/>
          <w:sz w:val="24"/>
          <w:szCs w:val="24"/>
          <w:lang w:val="fr-FR" w:bidi="ar-DZ"/>
        </w:rPr>
        <w:t>ï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 (MSV) et tous les autres virus des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Graminées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sont en cours d'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étude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quant </w:t>
      </w:r>
      <w:r w:rsidR="006F27B8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leurs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potentialités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en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génie</w:t>
      </w:r>
      <w:r w:rsidR="006F27B8" w:rsidRPr="003E2E14">
        <w:rPr>
          <w:rFonts w:asciiTheme="majorBidi" w:hAnsiTheme="majorBidi" w:cstheme="majorBidi"/>
          <w:sz w:val="24"/>
          <w:szCs w:val="24"/>
          <w:lang w:val="fr-FR" w:bidi="ar-DZ"/>
        </w:rPr>
        <w:t>-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génétique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 De plus, des reche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rche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 sont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développées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dans le but d'un transfert direct des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gènes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. (VASIL, 1994</w:t>
      </w:r>
      <w:r w:rsidR="006F27B8"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FD7310" w:rsidRPr="003E2E14" w:rsidRDefault="00846509" w:rsidP="00050DC3">
      <w:pPr>
        <w:tabs>
          <w:tab w:val="left" w:pos="567"/>
        </w:tabs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5</w:t>
      </w:r>
      <w:r w:rsidR="00B87DB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-2- </w:t>
      </w:r>
      <w:r w:rsidR="00050DC3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T</w:t>
      </w:r>
      <w:r w:rsidR="00B87DB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ransfert direct d'ADN dans les protoplastes</w:t>
      </w:r>
      <w:r w:rsidR="00080420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="00B87DB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:</w:t>
      </w:r>
      <w:r w:rsidR="00080420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 </w:t>
      </w:r>
      <w:r w:rsidR="00B87DBC" w:rsidRPr="003E2E14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</w:p>
    <w:p w:rsidR="004A352C" w:rsidRPr="003E2E14" w:rsidRDefault="00B87DBC" w:rsidP="003E2E14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FR" w:bidi="ar-DZ"/>
        </w:rPr>
      </w:pPr>
      <w:r w:rsidRPr="003E2E14">
        <w:rPr>
          <w:rFonts w:asciiTheme="majorBidi" w:hAnsiTheme="majorBidi" w:cstheme="majorBidi"/>
          <w:b/>
          <w:bCs/>
          <w:sz w:val="24"/>
          <w:szCs w:val="24"/>
          <w:lang w:val="fr-FR" w:bidi="ar-DZ"/>
        </w:rPr>
        <w:tab/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L'incubation de protoplastes fra</w:t>
      </w:r>
      <w:r w:rsidR="0026132E" w:rsidRPr="003E2E14">
        <w:rPr>
          <w:rFonts w:asciiTheme="majorBidi" w:hAnsiTheme="majorBidi" w:cstheme="majorBidi"/>
          <w:sz w:val="24"/>
          <w:szCs w:val="24"/>
          <w:lang w:val="fr-FR" w:bidi="ar-DZ"/>
        </w:rPr>
        <w:t>î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chement isol</w:t>
      </w:r>
      <w:r w:rsidR="0026132E" w:rsidRPr="003E2E14">
        <w:rPr>
          <w:rFonts w:asciiTheme="majorBidi" w:hAnsiTheme="majorBidi" w:cstheme="majorBidi"/>
          <w:sz w:val="24"/>
          <w:szCs w:val="24"/>
          <w:lang w:val="fr-FR" w:bidi="ar-DZ"/>
        </w:rPr>
        <w:t>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 avec </w:t>
      </w:r>
      <w:r w:rsidR="0026132E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de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l'ADN nu en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présence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d'un traitement au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polyéthylène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glycol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ou d'un choc osmotique par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électro</w:t>
      </w:r>
      <w:r w:rsidR="0026132E" w:rsidRPr="003E2E14">
        <w:rPr>
          <w:rFonts w:asciiTheme="majorBidi" w:hAnsiTheme="majorBidi" w:cstheme="majorBidi"/>
          <w:sz w:val="24"/>
          <w:szCs w:val="24"/>
          <w:lang w:val="fr-FR" w:bidi="ar-DZ"/>
        </w:rPr>
        <w:t>p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o</w:t>
      </w:r>
      <w:r w:rsidR="0026132E" w:rsidRPr="003E2E14">
        <w:rPr>
          <w:rFonts w:asciiTheme="majorBidi" w:hAnsiTheme="majorBidi" w:cstheme="majorBidi"/>
          <w:sz w:val="24"/>
          <w:szCs w:val="24"/>
          <w:lang w:val="fr-FR" w:bidi="ar-DZ"/>
        </w:rPr>
        <w:t>r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ation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ou par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micro injection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, peut stimuler ce processus, la plupart des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résultats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obtenus jusqu'à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présent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concernent   surtout les </w:t>
      </w:r>
      <w:r w:rsidR="0026132E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dicotylédones.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Chez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blé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, le ma</w:t>
      </w:r>
      <w:r w:rsidR="0026132E" w:rsidRPr="003E2E14">
        <w:rPr>
          <w:rFonts w:asciiTheme="majorBidi" w:hAnsiTheme="majorBidi" w:cstheme="majorBidi"/>
          <w:sz w:val="24"/>
          <w:szCs w:val="24"/>
          <w:lang w:val="fr-FR" w:bidi="ar-DZ"/>
        </w:rPr>
        <w:t>ï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s et le riz, des transformations par 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lastRenderedPageBreak/>
        <w:t xml:space="preserve">des plasmides ADN contenant des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gènes</w:t>
      </w:r>
      <w:r w:rsidR="0026132E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chimériques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codant pour une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résistance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26132E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Karamycine ont été obtenues (L</w:t>
      </w:r>
      <w:r w:rsidR="0026132E" w:rsidRPr="003E2E14">
        <w:rPr>
          <w:rFonts w:asciiTheme="majorBidi" w:hAnsiTheme="majorBidi" w:cstheme="majorBidi"/>
          <w:sz w:val="24"/>
          <w:szCs w:val="24"/>
          <w:lang w:val="fr-FR" w:bidi="ar-DZ"/>
        </w:rPr>
        <w:t>Ö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>RZ, 1987)</w:t>
      </w:r>
      <w:r w:rsidR="00C063BD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. La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régénération</w:t>
      </w:r>
      <w:r w:rsidR="00667027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5423BA" w:rsidRPr="003E2E14">
        <w:rPr>
          <w:rFonts w:asciiTheme="majorBidi" w:hAnsiTheme="majorBidi" w:cstheme="majorBidi"/>
          <w:sz w:val="24"/>
          <w:szCs w:val="24"/>
          <w:lang w:val="fr-FR" w:bidi="ar-DZ"/>
        </w:rPr>
        <w:t>dem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eur</w:t>
      </w:r>
      <w:r w:rsidR="005423BA" w:rsidRPr="003E2E14">
        <w:rPr>
          <w:rFonts w:asciiTheme="majorBidi" w:hAnsiTheme="majorBidi" w:cstheme="majorBidi"/>
          <w:sz w:val="24"/>
          <w:szCs w:val="24"/>
          <w:lang w:val="fr-FR" w:bidi="ar-DZ"/>
        </w:rPr>
        <w:t>e</w:t>
      </w:r>
      <w:r w:rsidR="00667027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une limitation majeure</w:t>
      </w:r>
      <w:r w:rsid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</w:p>
    <w:p w:rsidR="00667027" w:rsidRPr="007425AB" w:rsidRDefault="00846509" w:rsidP="00667027">
      <w:pPr>
        <w:tabs>
          <w:tab w:val="left" w:pos="567"/>
        </w:tabs>
        <w:bidi w:val="0"/>
        <w:jc w:val="both"/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5</w:t>
      </w:r>
      <w:r w:rsidR="00667027" w:rsidRPr="007425AB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-3- Transfert direct de </w:t>
      </w:r>
      <w:r w:rsidR="00D12A62" w:rsidRPr="007425AB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gènes</w:t>
      </w:r>
      <w:r w:rsidR="00667027" w:rsidRPr="007425AB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 xml:space="preserve"> </w:t>
      </w:r>
      <w:r w:rsidR="00503C5F">
        <w:rPr>
          <w:rFonts w:asciiTheme="majorBidi" w:hAnsiTheme="majorBidi" w:cstheme="majorBidi"/>
          <w:b/>
          <w:bCs/>
          <w:sz w:val="28"/>
          <w:szCs w:val="28"/>
          <w:lang w:val="fr-FR" w:bidi="ar-DZ"/>
        </w:rPr>
        <w:t>:</w:t>
      </w:r>
    </w:p>
    <w:p w:rsidR="003F06C5" w:rsidRPr="00B87DBC" w:rsidRDefault="00667027" w:rsidP="00CD47C8">
      <w:pPr>
        <w:tabs>
          <w:tab w:val="left" w:pos="567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ab/>
        <w:t>L'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utilisation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du canon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particules ou la technique biolistique est une nouvelle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méthode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transfert direct d'ADN de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gènes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chez les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espèces</w:t>
      </w:r>
      <w:r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récalcitrantes</w:t>
      </w:r>
      <w:r w:rsidR="00054E92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aux autres techniques</w:t>
      </w:r>
      <w:r w:rsidR="00054E92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. Dans le cas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précis</w:t>
      </w:r>
      <w:r w:rsidR="00054E92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du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blé</w:t>
      </w:r>
      <w:r w:rsidR="00054E92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, celle-ci permet de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délivrer</w:t>
      </w:r>
      <w:r w:rsidR="00054E92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l'ADN dans des amas cellulaires et de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contourner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la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difficulté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à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régénérer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une plante fertile au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départ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d'une cellule unique. La transformation du pollen ou encore des inflorescences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en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développement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est une autre alternative au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problème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la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régénération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. Ce processus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décrit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chez le ma</w:t>
      </w:r>
      <w:r w:rsidR="00C85D3C" w:rsidRPr="003E2E14">
        <w:rPr>
          <w:rFonts w:asciiTheme="majorBidi" w:hAnsiTheme="majorBidi" w:cstheme="majorBidi"/>
          <w:sz w:val="24"/>
          <w:szCs w:val="24"/>
          <w:lang w:val="fr-FR" w:bidi="ar-DZ"/>
        </w:rPr>
        <w:t>ï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>s et le seigle para</w:t>
      </w:r>
      <w:r w:rsidR="00C85D3C" w:rsidRPr="003E2E14">
        <w:rPr>
          <w:rFonts w:asciiTheme="majorBidi" w:hAnsiTheme="majorBidi" w:cstheme="majorBidi"/>
          <w:sz w:val="24"/>
          <w:szCs w:val="24"/>
          <w:lang w:val="fr-FR" w:bidi="ar-DZ"/>
        </w:rPr>
        <w:t>î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t attractif puisque les modifications sont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portées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par des cellules germinales qui peuvent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générer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des graines (LORZ, 1987). L'association d'un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gène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marqueur peut accroitre l'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efficacité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 xml:space="preserve"> de cette </w:t>
      </w:r>
      <w:r w:rsidR="00D12A62" w:rsidRPr="003E2E14">
        <w:rPr>
          <w:rFonts w:asciiTheme="majorBidi" w:hAnsiTheme="majorBidi" w:cstheme="majorBidi"/>
          <w:sz w:val="24"/>
          <w:szCs w:val="24"/>
          <w:lang w:val="fr-FR" w:bidi="ar-DZ"/>
        </w:rPr>
        <w:t>méthode</w:t>
      </w:r>
      <w:r w:rsidR="003F06C5" w:rsidRPr="003E2E14">
        <w:rPr>
          <w:rFonts w:asciiTheme="majorBidi" w:hAnsiTheme="majorBidi" w:cstheme="majorBidi"/>
          <w:sz w:val="24"/>
          <w:szCs w:val="24"/>
          <w:lang w:val="fr-FR" w:bidi="ar-DZ"/>
        </w:rPr>
        <w:t>. (VASIL, 1994; DELPOTRE et JACSUEMIN, 1994)</w:t>
      </w:r>
      <w:r w:rsidR="00C85D3C" w:rsidRPr="003E2E14">
        <w:rPr>
          <w:rFonts w:asciiTheme="majorBidi" w:hAnsiTheme="majorBidi" w:cstheme="majorBidi"/>
          <w:sz w:val="24"/>
          <w:szCs w:val="24"/>
          <w:lang w:val="fr-FR" w:bidi="ar-DZ"/>
        </w:rPr>
        <w:t>.</w:t>
      </w:r>
      <w:r w:rsidR="00CD47C8" w:rsidRPr="00B87DBC">
        <w:rPr>
          <w:rFonts w:asciiTheme="majorBidi" w:hAnsiTheme="majorBidi" w:cstheme="majorBidi"/>
          <w:sz w:val="28"/>
          <w:szCs w:val="28"/>
          <w:lang w:val="fr-FR" w:bidi="ar-DZ"/>
        </w:rPr>
        <w:t xml:space="preserve"> </w:t>
      </w:r>
    </w:p>
    <w:sectPr w:rsidR="003F06C5" w:rsidRPr="00B87DBC" w:rsidSect="0000636F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pgNumType w:start="1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4393" w:rsidRDefault="00464393" w:rsidP="00EB13F8">
      <w:pPr>
        <w:spacing w:after="0" w:line="240" w:lineRule="auto"/>
      </w:pPr>
      <w:r>
        <w:separator/>
      </w:r>
    </w:p>
  </w:endnote>
  <w:endnote w:type="continuationSeparator" w:id="1">
    <w:p w:rsidR="00464393" w:rsidRDefault="00464393" w:rsidP="00EB1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18989474"/>
      <w:docPartObj>
        <w:docPartGallery w:val="Page Numbers (Bottom of Page)"/>
        <w:docPartUnique/>
      </w:docPartObj>
    </w:sdtPr>
    <w:sdtContent>
      <w:p w:rsidR="00820EEB" w:rsidRDefault="006617B6">
        <w:pPr>
          <w:pStyle w:val="a6"/>
          <w:jc w:val="center"/>
        </w:pPr>
        <w:fldSimple w:instr=" PAGE   \* MERGEFORMAT ">
          <w:r w:rsidR="00080420">
            <w:rPr>
              <w:noProof/>
              <w:rtl/>
            </w:rPr>
            <w:t>19</w:t>
          </w:r>
        </w:fldSimple>
      </w:p>
    </w:sdtContent>
  </w:sdt>
  <w:p w:rsidR="00820EEB" w:rsidRDefault="00820EE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4393" w:rsidRDefault="00464393" w:rsidP="00EB13F8">
      <w:pPr>
        <w:spacing w:after="0" w:line="240" w:lineRule="auto"/>
      </w:pPr>
      <w:r>
        <w:separator/>
      </w:r>
    </w:p>
  </w:footnote>
  <w:footnote w:type="continuationSeparator" w:id="1">
    <w:p w:rsidR="00464393" w:rsidRDefault="00464393" w:rsidP="00EB13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Bidi" w:hAnsiTheme="majorBidi" w:cstheme="majorBidi"/>
        <w:b/>
        <w:bCs/>
        <w:sz w:val="28"/>
        <w:szCs w:val="28"/>
        <w:rtl/>
        <w:lang w:val="fr-FR"/>
      </w:rPr>
      <w:alias w:val="Titre"/>
      <w:id w:val="77738743"/>
      <w:placeholder>
        <w:docPart w:val="66F18A60620F45CC8E136B31CA0E96D4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3E2E14" w:rsidRPr="003E2E14" w:rsidRDefault="003E2E14" w:rsidP="003E2E14">
        <w:pPr>
          <w:pStyle w:val="a5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lang w:val="fr-FR"/>
          </w:rPr>
        </w:pPr>
        <w:r w:rsidRPr="003E2E14">
          <w:rPr>
            <w:rFonts w:asciiTheme="majorBidi" w:hAnsiTheme="majorBidi" w:cstheme="majorBidi"/>
            <w:b/>
            <w:bCs/>
            <w:sz w:val="28"/>
            <w:szCs w:val="28"/>
            <w:lang w:val="fr-FR"/>
          </w:rPr>
          <w:t xml:space="preserve">Chapitre II                            </w:t>
        </w:r>
        <w:r>
          <w:rPr>
            <w:rFonts w:asciiTheme="majorBidi" w:hAnsiTheme="majorBidi" w:cstheme="majorBidi"/>
            <w:b/>
            <w:bCs/>
            <w:sz w:val="28"/>
            <w:szCs w:val="28"/>
            <w:lang w:val="fr-FR"/>
          </w:rPr>
          <w:t xml:space="preserve">               </w:t>
        </w:r>
        <w:r w:rsidRPr="003E2E14">
          <w:rPr>
            <w:rFonts w:asciiTheme="majorBidi" w:hAnsiTheme="majorBidi" w:cstheme="majorBidi"/>
            <w:b/>
            <w:bCs/>
            <w:sz w:val="28"/>
            <w:szCs w:val="28"/>
            <w:lang w:val="fr-FR"/>
          </w:rPr>
          <w:t xml:space="preserve"> L’utilisation de l’eau et l’amélioration </w:t>
        </w:r>
      </w:p>
    </w:sdtContent>
  </w:sdt>
  <w:p w:rsidR="003E2E14" w:rsidRPr="003E2E14" w:rsidRDefault="003E2E14">
    <w:pPr>
      <w:pStyle w:val="a5"/>
      <w:rPr>
        <w:lang w:val="fr-FR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529DB"/>
    <w:multiLevelType w:val="hybridMultilevel"/>
    <w:tmpl w:val="DAEC272E"/>
    <w:lvl w:ilvl="0" w:tplc="CC1E51C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9E7F5D"/>
    <w:multiLevelType w:val="hybridMultilevel"/>
    <w:tmpl w:val="95F8E85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F85867"/>
    <w:multiLevelType w:val="hybridMultilevel"/>
    <w:tmpl w:val="3822E4F8"/>
    <w:lvl w:ilvl="0" w:tplc="FD8445D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2F35B3"/>
    <w:multiLevelType w:val="hybridMultilevel"/>
    <w:tmpl w:val="C0BC8022"/>
    <w:lvl w:ilvl="0" w:tplc="8BF25B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002D99"/>
    <w:multiLevelType w:val="hybridMultilevel"/>
    <w:tmpl w:val="F3E8A1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4A465B"/>
    <w:multiLevelType w:val="hybridMultilevel"/>
    <w:tmpl w:val="B59C9C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48F3C11"/>
    <w:multiLevelType w:val="hybridMultilevel"/>
    <w:tmpl w:val="E408BDD0"/>
    <w:lvl w:ilvl="0" w:tplc="0A4EB986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EEB2387"/>
    <w:multiLevelType w:val="hybridMultilevel"/>
    <w:tmpl w:val="D952AD64"/>
    <w:lvl w:ilvl="0" w:tplc="E77E76C4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F567E7C"/>
    <w:multiLevelType w:val="hybridMultilevel"/>
    <w:tmpl w:val="E49A8D04"/>
    <w:lvl w:ilvl="0" w:tplc="49D6FCD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BB1C39"/>
    <w:multiLevelType w:val="hybridMultilevel"/>
    <w:tmpl w:val="00D897D2"/>
    <w:lvl w:ilvl="0" w:tplc="ECEE04DE">
      <w:start w:val="1"/>
      <w:numFmt w:val="decimal"/>
      <w:lvlText w:val="%1-"/>
      <w:lvlJc w:val="left"/>
      <w:pPr>
        <w:ind w:left="720" w:hanging="360"/>
      </w:pPr>
      <w:rPr>
        <w:rFonts w:hint="default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C210B9"/>
    <w:multiLevelType w:val="hybridMultilevel"/>
    <w:tmpl w:val="11A2E4B0"/>
    <w:lvl w:ilvl="0" w:tplc="E9F051F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8"/>
  </w:num>
  <w:num w:numId="5">
    <w:abstractNumId w:val="1"/>
  </w:num>
  <w:num w:numId="6">
    <w:abstractNumId w:val="2"/>
  </w:num>
  <w:num w:numId="7">
    <w:abstractNumId w:val="5"/>
  </w:num>
  <w:num w:numId="8">
    <w:abstractNumId w:val="10"/>
  </w:num>
  <w:num w:numId="9">
    <w:abstractNumId w:val="7"/>
  </w:num>
  <w:num w:numId="10">
    <w:abstractNumId w:val="9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A5DC5"/>
    <w:rsid w:val="0000636F"/>
    <w:rsid w:val="00041F0B"/>
    <w:rsid w:val="000467CE"/>
    <w:rsid w:val="00050DC3"/>
    <w:rsid w:val="00054E92"/>
    <w:rsid w:val="0006122E"/>
    <w:rsid w:val="00063BF4"/>
    <w:rsid w:val="00072620"/>
    <w:rsid w:val="00080420"/>
    <w:rsid w:val="000A7BF3"/>
    <w:rsid w:val="000B7D58"/>
    <w:rsid w:val="000D5562"/>
    <w:rsid w:val="000E6130"/>
    <w:rsid w:val="000F0372"/>
    <w:rsid w:val="000F4C08"/>
    <w:rsid w:val="00112100"/>
    <w:rsid w:val="0011762B"/>
    <w:rsid w:val="00127D7F"/>
    <w:rsid w:val="00140E0D"/>
    <w:rsid w:val="00142172"/>
    <w:rsid w:val="0016285F"/>
    <w:rsid w:val="00164B99"/>
    <w:rsid w:val="00192088"/>
    <w:rsid w:val="001A3071"/>
    <w:rsid w:val="001A47D1"/>
    <w:rsid w:val="001B54C5"/>
    <w:rsid w:val="001D7792"/>
    <w:rsid w:val="001D7974"/>
    <w:rsid w:val="001E6CD2"/>
    <w:rsid w:val="001F3E37"/>
    <w:rsid w:val="00222767"/>
    <w:rsid w:val="00226716"/>
    <w:rsid w:val="00230518"/>
    <w:rsid w:val="0026132E"/>
    <w:rsid w:val="00261369"/>
    <w:rsid w:val="00264410"/>
    <w:rsid w:val="00285AD7"/>
    <w:rsid w:val="002A4F64"/>
    <w:rsid w:val="002B26B7"/>
    <w:rsid w:val="002C1288"/>
    <w:rsid w:val="002D0E9C"/>
    <w:rsid w:val="002D443C"/>
    <w:rsid w:val="002D75B5"/>
    <w:rsid w:val="002E65CC"/>
    <w:rsid w:val="00303BFE"/>
    <w:rsid w:val="0030585C"/>
    <w:rsid w:val="00323B81"/>
    <w:rsid w:val="00324DD8"/>
    <w:rsid w:val="003252AF"/>
    <w:rsid w:val="00333697"/>
    <w:rsid w:val="00335EBC"/>
    <w:rsid w:val="003441F9"/>
    <w:rsid w:val="00376FBD"/>
    <w:rsid w:val="00377BBC"/>
    <w:rsid w:val="00382F5F"/>
    <w:rsid w:val="003A00FC"/>
    <w:rsid w:val="003A4D87"/>
    <w:rsid w:val="003A5DC5"/>
    <w:rsid w:val="003C70DC"/>
    <w:rsid w:val="003C7204"/>
    <w:rsid w:val="003E1AA9"/>
    <w:rsid w:val="003E2E14"/>
    <w:rsid w:val="003F06C5"/>
    <w:rsid w:val="003F6BDB"/>
    <w:rsid w:val="0041723F"/>
    <w:rsid w:val="00432831"/>
    <w:rsid w:val="00460A57"/>
    <w:rsid w:val="00461741"/>
    <w:rsid w:val="00464393"/>
    <w:rsid w:val="00465F07"/>
    <w:rsid w:val="0049465C"/>
    <w:rsid w:val="004A352C"/>
    <w:rsid w:val="004A3A55"/>
    <w:rsid w:val="004E3955"/>
    <w:rsid w:val="004F7AEB"/>
    <w:rsid w:val="00503C5F"/>
    <w:rsid w:val="00510E58"/>
    <w:rsid w:val="005178B8"/>
    <w:rsid w:val="005423BA"/>
    <w:rsid w:val="00553005"/>
    <w:rsid w:val="00556636"/>
    <w:rsid w:val="00557426"/>
    <w:rsid w:val="00570AEA"/>
    <w:rsid w:val="005800EF"/>
    <w:rsid w:val="00582B76"/>
    <w:rsid w:val="00583599"/>
    <w:rsid w:val="005A28C5"/>
    <w:rsid w:val="005B072A"/>
    <w:rsid w:val="005D0B38"/>
    <w:rsid w:val="00600F06"/>
    <w:rsid w:val="0062096F"/>
    <w:rsid w:val="00627C6C"/>
    <w:rsid w:val="00633F72"/>
    <w:rsid w:val="00656743"/>
    <w:rsid w:val="006617B6"/>
    <w:rsid w:val="00667027"/>
    <w:rsid w:val="006861D0"/>
    <w:rsid w:val="006B13F6"/>
    <w:rsid w:val="006C3659"/>
    <w:rsid w:val="006D1725"/>
    <w:rsid w:val="006E7646"/>
    <w:rsid w:val="006F1D02"/>
    <w:rsid w:val="006F27B8"/>
    <w:rsid w:val="00705623"/>
    <w:rsid w:val="007233D3"/>
    <w:rsid w:val="00731BB2"/>
    <w:rsid w:val="007327E3"/>
    <w:rsid w:val="007425AB"/>
    <w:rsid w:val="00751BD2"/>
    <w:rsid w:val="0076388F"/>
    <w:rsid w:val="007677BA"/>
    <w:rsid w:val="00770241"/>
    <w:rsid w:val="00773483"/>
    <w:rsid w:val="00773F4A"/>
    <w:rsid w:val="007C23AA"/>
    <w:rsid w:val="007C7A90"/>
    <w:rsid w:val="007E7A47"/>
    <w:rsid w:val="008013EF"/>
    <w:rsid w:val="008020F3"/>
    <w:rsid w:val="00820EEB"/>
    <w:rsid w:val="00826C12"/>
    <w:rsid w:val="00846509"/>
    <w:rsid w:val="00853A52"/>
    <w:rsid w:val="00853C30"/>
    <w:rsid w:val="00867BC7"/>
    <w:rsid w:val="008700A7"/>
    <w:rsid w:val="008719F1"/>
    <w:rsid w:val="00874AE4"/>
    <w:rsid w:val="0088184E"/>
    <w:rsid w:val="00885569"/>
    <w:rsid w:val="00887282"/>
    <w:rsid w:val="00896F6F"/>
    <w:rsid w:val="00897ADA"/>
    <w:rsid w:val="008A5338"/>
    <w:rsid w:val="008B28A2"/>
    <w:rsid w:val="008F27C4"/>
    <w:rsid w:val="009166B2"/>
    <w:rsid w:val="00934449"/>
    <w:rsid w:val="00981042"/>
    <w:rsid w:val="009A4C8E"/>
    <w:rsid w:val="009E1EFC"/>
    <w:rsid w:val="009E4352"/>
    <w:rsid w:val="00A104CD"/>
    <w:rsid w:val="00A13CC4"/>
    <w:rsid w:val="00A47DA2"/>
    <w:rsid w:val="00A56B94"/>
    <w:rsid w:val="00A751DA"/>
    <w:rsid w:val="00A92599"/>
    <w:rsid w:val="00A949D8"/>
    <w:rsid w:val="00AA10D6"/>
    <w:rsid w:val="00AA356E"/>
    <w:rsid w:val="00AA43CE"/>
    <w:rsid w:val="00AB453D"/>
    <w:rsid w:val="00AC1EDA"/>
    <w:rsid w:val="00AC6F4B"/>
    <w:rsid w:val="00AD7864"/>
    <w:rsid w:val="00AD7EB0"/>
    <w:rsid w:val="00AE2006"/>
    <w:rsid w:val="00B350BA"/>
    <w:rsid w:val="00B87DBC"/>
    <w:rsid w:val="00B97918"/>
    <w:rsid w:val="00B97AD2"/>
    <w:rsid w:val="00BA53B7"/>
    <w:rsid w:val="00BB0375"/>
    <w:rsid w:val="00BC44B9"/>
    <w:rsid w:val="00C063BD"/>
    <w:rsid w:val="00C14853"/>
    <w:rsid w:val="00C14D6E"/>
    <w:rsid w:val="00C35810"/>
    <w:rsid w:val="00C378FF"/>
    <w:rsid w:val="00C42062"/>
    <w:rsid w:val="00C72D3F"/>
    <w:rsid w:val="00C730D5"/>
    <w:rsid w:val="00C85D3C"/>
    <w:rsid w:val="00CA0544"/>
    <w:rsid w:val="00CA45F5"/>
    <w:rsid w:val="00CA460C"/>
    <w:rsid w:val="00CB0B59"/>
    <w:rsid w:val="00CB4E0D"/>
    <w:rsid w:val="00CD47C8"/>
    <w:rsid w:val="00CE0411"/>
    <w:rsid w:val="00CE3775"/>
    <w:rsid w:val="00D12A62"/>
    <w:rsid w:val="00D3505F"/>
    <w:rsid w:val="00D41141"/>
    <w:rsid w:val="00D503A0"/>
    <w:rsid w:val="00D50F6E"/>
    <w:rsid w:val="00D61742"/>
    <w:rsid w:val="00D81A6E"/>
    <w:rsid w:val="00D96CEA"/>
    <w:rsid w:val="00DD156A"/>
    <w:rsid w:val="00DD519E"/>
    <w:rsid w:val="00DD71B2"/>
    <w:rsid w:val="00DE1571"/>
    <w:rsid w:val="00E15573"/>
    <w:rsid w:val="00E24AF9"/>
    <w:rsid w:val="00E27ECF"/>
    <w:rsid w:val="00E83229"/>
    <w:rsid w:val="00EA6313"/>
    <w:rsid w:val="00EB13F8"/>
    <w:rsid w:val="00EB60C4"/>
    <w:rsid w:val="00EC25B7"/>
    <w:rsid w:val="00EC3C3E"/>
    <w:rsid w:val="00EE6663"/>
    <w:rsid w:val="00EF2211"/>
    <w:rsid w:val="00EF4536"/>
    <w:rsid w:val="00F31A05"/>
    <w:rsid w:val="00F31AE7"/>
    <w:rsid w:val="00F76F8F"/>
    <w:rsid w:val="00F86ED2"/>
    <w:rsid w:val="00F951E4"/>
    <w:rsid w:val="00FA5D9C"/>
    <w:rsid w:val="00FB1833"/>
    <w:rsid w:val="00FD16E1"/>
    <w:rsid w:val="00FD7310"/>
    <w:rsid w:val="00FE070F"/>
    <w:rsid w:val="00FF4553"/>
    <w:rsid w:val="00FF54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74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27C4"/>
    <w:pPr>
      <w:ind w:left="720"/>
      <w:contextualSpacing/>
    </w:pPr>
  </w:style>
  <w:style w:type="table" w:styleId="a4">
    <w:name w:val="Table Grid"/>
    <w:basedOn w:val="a1"/>
    <w:uiPriority w:val="59"/>
    <w:rsid w:val="00324DD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EB13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">
    <w:name w:val="رأس صفحة Char"/>
    <w:basedOn w:val="a0"/>
    <w:link w:val="a5"/>
    <w:uiPriority w:val="99"/>
    <w:rsid w:val="00EB13F8"/>
  </w:style>
  <w:style w:type="paragraph" w:styleId="a6">
    <w:name w:val="footer"/>
    <w:basedOn w:val="a"/>
    <w:link w:val="Char0"/>
    <w:uiPriority w:val="99"/>
    <w:unhideWhenUsed/>
    <w:rsid w:val="00EB13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0">
    <w:name w:val="تذييل صفحة Char"/>
    <w:basedOn w:val="a0"/>
    <w:link w:val="a6"/>
    <w:uiPriority w:val="99"/>
    <w:rsid w:val="00EB13F8"/>
  </w:style>
  <w:style w:type="paragraph" w:styleId="a7">
    <w:name w:val="Balloon Text"/>
    <w:basedOn w:val="a"/>
    <w:link w:val="Char1"/>
    <w:uiPriority w:val="99"/>
    <w:semiHidden/>
    <w:unhideWhenUsed/>
    <w:rsid w:val="003E2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3E2E1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6F18A60620F45CC8E136B31CA0E96D4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CF1FDDB8-803F-4AF6-ADC4-88EF897B5819}"/>
      </w:docPartPr>
      <w:docPartBody>
        <w:p w:rsidR="00AC43E6" w:rsidRDefault="00806CE6" w:rsidP="00806CE6">
          <w:pPr>
            <w:pStyle w:val="66F18A60620F45CC8E136B31CA0E96D4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06CE6"/>
    <w:rsid w:val="00005C36"/>
    <w:rsid w:val="00806CE6"/>
    <w:rsid w:val="008D6BD4"/>
    <w:rsid w:val="00AB60D0"/>
    <w:rsid w:val="00AC43E6"/>
    <w:rsid w:val="00EE13E7"/>
    <w:rsid w:val="00FD7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43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6F18A60620F45CC8E136B31CA0E96D4">
    <w:name w:val="66F18A60620F45CC8E136B31CA0E96D4"/>
    <w:rsid w:val="00806CE6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829CDC-7151-44D9-9CB0-A08396B44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757</TotalTime>
  <Pages>11</Pages>
  <Words>2746</Words>
  <Characters>15655</Characters>
  <Application>Microsoft Office Word</Application>
  <DocSecurity>0</DocSecurity>
  <Lines>130</Lines>
  <Paragraphs>36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Boomscud</Company>
  <LinksUpToDate>false</LinksUpToDate>
  <CharactersWithSpaces>18365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II                                            L’utilisation de l’eau et l’amélioration </dc:title>
  <dc:subject/>
  <dc:creator>Boomscud</dc:creator>
  <cp:keywords/>
  <dc:description/>
  <cp:lastModifiedBy>amroune</cp:lastModifiedBy>
  <cp:revision>176</cp:revision>
  <dcterms:created xsi:type="dcterms:W3CDTF">2008-08-18T02:35:00Z</dcterms:created>
  <dcterms:modified xsi:type="dcterms:W3CDTF">2011-06-27T13:15:00Z</dcterms:modified>
</cp:coreProperties>
</file>