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0C93" w:rsidRPr="00EA1334" w:rsidRDefault="00220C93" w:rsidP="00220C93">
      <w:pPr>
        <w:bidi w:val="0"/>
        <w:jc w:val="center"/>
        <w:rPr>
          <w:rFonts w:asciiTheme="majorBidi" w:hAnsiTheme="majorBidi" w:cstheme="majorBidi"/>
          <w:b/>
          <w:bCs/>
          <w:sz w:val="28"/>
          <w:szCs w:val="28"/>
          <w:lang w:val="fr-FR" w:bidi="ar-DZ"/>
        </w:rPr>
      </w:pPr>
      <w:r w:rsidRPr="00EA1334">
        <w:rPr>
          <w:rFonts w:asciiTheme="majorBidi" w:hAnsiTheme="majorBidi" w:cstheme="majorBidi"/>
          <w:b/>
          <w:bCs/>
          <w:sz w:val="28"/>
          <w:szCs w:val="28"/>
          <w:lang w:val="fr-FR" w:bidi="ar-DZ"/>
        </w:rPr>
        <w:t>SOMMAIRE</w:t>
      </w:r>
    </w:p>
    <w:tbl>
      <w:tblPr>
        <w:tblStyle w:val="Grilledutableau"/>
        <w:tblW w:w="9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9322"/>
        <w:gridCol w:w="532"/>
      </w:tblGrid>
      <w:tr w:rsidR="000E680E" w:rsidRPr="00D57174" w:rsidTr="00916FE9">
        <w:trPr>
          <w:trHeight w:val="222"/>
        </w:trPr>
        <w:tc>
          <w:tcPr>
            <w:tcW w:w="9322" w:type="dxa"/>
          </w:tcPr>
          <w:p w:rsidR="000E680E" w:rsidRPr="00546816" w:rsidRDefault="00546816" w:rsidP="00916FE9">
            <w:pPr>
              <w:bidi w:val="0"/>
              <w:rPr>
                <w:rFonts w:asciiTheme="majorBidi" w:hAnsiTheme="majorBidi" w:cstheme="majorBidi"/>
                <w:b/>
                <w:bCs/>
                <w:sz w:val="24"/>
                <w:szCs w:val="24"/>
                <w:lang w:val="fr-FR" w:bidi="ar-DZ"/>
              </w:rPr>
            </w:pPr>
            <w:r w:rsidRPr="00546816">
              <w:rPr>
                <w:rFonts w:asciiTheme="majorBidi" w:hAnsiTheme="majorBidi" w:cstheme="majorBidi"/>
                <w:b/>
                <w:bCs/>
                <w:sz w:val="24"/>
                <w:szCs w:val="24"/>
                <w:lang w:val="fr-FR" w:bidi="ar-DZ"/>
              </w:rPr>
              <w:t>INTRODUCTION GENERALE</w:t>
            </w:r>
          </w:p>
        </w:tc>
        <w:tc>
          <w:tcPr>
            <w:tcW w:w="532" w:type="dxa"/>
          </w:tcPr>
          <w:p w:rsidR="000E680E" w:rsidRPr="00D57174" w:rsidRDefault="000E680E" w:rsidP="00916FE9">
            <w:pPr>
              <w:bidi w:val="0"/>
              <w:rPr>
                <w:rFonts w:asciiTheme="majorBidi" w:hAnsiTheme="majorBidi" w:cstheme="majorBidi"/>
                <w:sz w:val="24"/>
                <w:szCs w:val="24"/>
                <w:lang w:val="fr-FR" w:bidi="ar-DZ"/>
              </w:rPr>
            </w:pPr>
            <w:r w:rsidRPr="00D57174">
              <w:rPr>
                <w:rFonts w:asciiTheme="majorBidi" w:hAnsiTheme="majorBidi" w:cstheme="majorBidi"/>
                <w:sz w:val="24"/>
                <w:szCs w:val="24"/>
                <w:lang w:val="fr-FR" w:bidi="ar-DZ"/>
              </w:rPr>
              <w:t>1</w:t>
            </w:r>
          </w:p>
        </w:tc>
      </w:tr>
      <w:tr w:rsidR="007B0A43" w:rsidRPr="007B0A43" w:rsidTr="00916FE9">
        <w:trPr>
          <w:trHeight w:val="20"/>
        </w:trPr>
        <w:tc>
          <w:tcPr>
            <w:tcW w:w="9322" w:type="dxa"/>
          </w:tcPr>
          <w:p w:rsidR="007B0A43" w:rsidRPr="007B0A43" w:rsidRDefault="007B0A43" w:rsidP="007B0A43">
            <w:pPr>
              <w:bidi w:val="0"/>
              <w:rPr>
                <w:rFonts w:asciiTheme="majorBidi" w:hAnsiTheme="majorBidi" w:cstheme="majorBidi"/>
                <w:b/>
                <w:bCs/>
                <w:sz w:val="16"/>
                <w:szCs w:val="16"/>
                <w:lang w:val="fr-FR" w:bidi="ar-DZ"/>
              </w:rPr>
            </w:pPr>
          </w:p>
        </w:tc>
        <w:tc>
          <w:tcPr>
            <w:tcW w:w="532" w:type="dxa"/>
          </w:tcPr>
          <w:p w:rsidR="007B0A43" w:rsidRPr="007B0A43" w:rsidRDefault="007B0A43" w:rsidP="007B0A43">
            <w:pPr>
              <w:bidi w:val="0"/>
              <w:rPr>
                <w:rFonts w:asciiTheme="majorBidi" w:hAnsiTheme="majorBidi" w:cstheme="majorBidi"/>
                <w:sz w:val="16"/>
                <w:szCs w:val="16"/>
                <w:lang w:val="fr-FR" w:bidi="ar-DZ"/>
              </w:rPr>
            </w:pPr>
          </w:p>
        </w:tc>
      </w:tr>
      <w:tr w:rsidR="000E680E" w:rsidRPr="00755050" w:rsidTr="00916FE9">
        <w:trPr>
          <w:trHeight w:val="252"/>
        </w:trPr>
        <w:tc>
          <w:tcPr>
            <w:tcW w:w="9322" w:type="dxa"/>
          </w:tcPr>
          <w:p w:rsidR="000E680E" w:rsidRPr="00D57174" w:rsidRDefault="000E680E" w:rsidP="00916FE9">
            <w:pPr>
              <w:bidi w:val="0"/>
              <w:spacing w:line="276" w:lineRule="auto"/>
              <w:rPr>
                <w:rFonts w:asciiTheme="majorBidi" w:hAnsiTheme="majorBidi" w:cstheme="majorBidi"/>
                <w:b/>
                <w:bCs/>
                <w:sz w:val="24"/>
                <w:szCs w:val="24"/>
                <w:lang w:val="fr-FR" w:bidi="ar-DZ"/>
              </w:rPr>
            </w:pPr>
            <w:r w:rsidRPr="00D57174">
              <w:rPr>
                <w:rFonts w:asciiTheme="majorBidi" w:hAnsiTheme="majorBidi" w:cstheme="majorBidi"/>
                <w:b/>
                <w:bCs/>
                <w:sz w:val="24"/>
                <w:szCs w:val="24"/>
                <w:lang w:val="fr-FR" w:bidi="ar-DZ"/>
              </w:rPr>
              <w:t xml:space="preserve">CHAPITRE I: </w:t>
            </w:r>
            <w:r w:rsidR="00D75EE8">
              <w:rPr>
                <w:rFonts w:asciiTheme="majorBidi" w:hAnsiTheme="majorBidi" w:cstheme="majorBidi"/>
                <w:b/>
                <w:bCs/>
                <w:sz w:val="24"/>
                <w:szCs w:val="24"/>
                <w:lang w:val="fr-FR" w:bidi="ar-DZ"/>
              </w:rPr>
              <w:t xml:space="preserve">LE </w:t>
            </w:r>
            <w:r w:rsidRPr="00D57174">
              <w:rPr>
                <w:rFonts w:asciiTheme="majorBidi" w:hAnsiTheme="majorBidi" w:cstheme="majorBidi"/>
                <w:b/>
                <w:bCs/>
                <w:sz w:val="24"/>
                <w:szCs w:val="24"/>
                <w:lang w:val="fr-FR" w:bidi="ar-DZ"/>
              </w:rPr>
              <w:t>BASSIN VERSANT OUED BOUSELLAM</w:t>
            </w:r>
          </w:p>
        </w:tc>
        <w:tc>
          <w:tcPr>
            <w:tcW w:w="532" w:type="dxa"/>
          </w:tcPr>
          <w:p w:rsidR="000E680E" w:rsidRPr="00D57174" w:rsidRDefault="000E680E" w:rsidP="00916FE9">
            <w:pPr>
              <w:bidi w:val="0"/>
              <w:spacing w:line="276" w:lineRule="auto"/>
              <w:rPr>
                <w:rFonts w:asciiTheme="majorBidi" w:hAnsiTheme="majorBidi" w:cstheme="majorBidi"/>
                <w:sz w:val="24"/>
                <w:szCs w:val="24"/>
                <w:lang w:val="fr-FR" w:bidi="ar-DZ"/>
              </w:rPr>
            </w:pPr>
          </w:p>
        </w:tc>
      </w:tr>
      <w:tr w:rsidR="000E680E" w:rsidRPr="00D57174" w:rsidTr="00916FE9">
        <w:tc>
          <w:tcPr>
            <w:tcW w:w="9322" w:type="dxa"/>
          </w:tcPr>
          <w:p w:rsidR="000E680E" w:rsidRPr="00D57174" w:rsidRDefault="000E680E" w:rsidP="00916FE9">
            <w:pPr>
              <w:bidi w:val="0"/>
              <w:spacing w:line="276" w:lineRule="auto"/>
              <w:rPr>
                <w:rFonts w:asciiTheme="majorBidi" w:hAnsiTheme="majorBidi" w:cstheme="majorBidi"/>
                <w:sz w:val="24"/>
                <w:szCs w:val="24"/>
                <w:lang w:val="fr-FR" w:bidi="ar-DZ"/>
              </w:rPr>
            </w:pPr>
            <w:r w:rsidRPr="00D57174">
              <w:rPr>
                <w:rFonts w:asciiTheme="majorBidi" w:hAnsiTheme="majorBidi" w:cstheme="majorBidi"/>
                <w:sz w:val="24"/>
                <w:szCs w:val="24"/>
                <w:lang w:val="fr-FR" w:bidi="ar-DZ"/>
              </w:rPr>
              <w:t>I. Situation géographique</w:t>
            </w:r>
          </w:p>
        </w:tc>
        <w:tc>
          <w:tcPr>
            <w:tcW w:w="532" w:type="dxa"/>
          </w:tcPr>
          <w:p w:rsidR="000E680E" w:rsidRPr="00D57174" w:rsidRDefault="000E680E" w:rsidP="00916FE9">
            <w:pPr>
              <w:bidi w:val="0"/>
              <w:spacing w:line="276" w:lineRule="auto"/>
              <w:rPr>
                <w:rFonts w:asciiTheme="majorBidi" w:hAnsiTheme="majorBidi" w:cstheme="majorBidi"/>
                <w:sz w:val="24"/>
                <w:szCs w:val="24"/>
                <w:lang w:val="fr-FR" w:bidi="ar-DZ"/>
              </w:rPr>
            </w:pPr>
            <w:r w:rsidRPr="00D57174">
              <w:rPr>
                <w:rFonts w:asciiTheme="majorBidi" w:hAnsiTheme="majorBidi" w:cstheme="majorBidi"/>
                <w:sz w:val="24"/>
                <w:szCs w:val="24"/>
                <w:lang w:val="fr-FR" w:bidi="ar-DZ"/>
              </w:rPr>
              <w:t>3</w:t>
            </w:r>
          </w:p>
        </w:tc>
      </w:tr>
      <w:tr w:rsidR="000E680E" w:rsidRPr="00D57174" w:rsidTr="00916FE9">
        <w:tc>
          <w:tcPr>
            <w:tcW w:w="9322" w:type="dxa"/>
          </w:tcPr>
          <w:p w:rsidR="000E680E" w:rsidRPr="00D57174" w:rsidRDefault="00A12B81" w:rsidP="00916FE9">
            <w:pPr>
              <w:bidi w:val="0"/>
              <w:spacing w:line="276" w:lineRule="auto"/>
              <w:rPr>
                <w:rFonts w:asciiTheme="majorBidi" w:hAnsiTheme="majorBidi" w:cstheme="majorBidi"/>
                <w:sz w:val="24"/>
                <w:szCs w:val="24"/>
                <w:lang w:val="fr-FR" w:bidi="ar-DZ"/>
              </w:rPr>
            </w:pPr>
            <w:r w:rsidRPr="00D57174">
              <w:rPr>
                <w:rFonts w:asciiTheme="majorBidi" w:hAnsiTheme="majorBidi" w:cstheme="majorBidi"/>
                <w:sz w:val="24"/>
                <w:szCs w:val="24"/>
                <w:lang w:bidi="ar-DZ"/>
              </w:rPr>
              <w:t>II</w:t>
            </w:r>
            <w:r w:rsidR="000E680E" w:rsidRPr="00D57174">
              <w:rPr>
                <w:rFonts w:asciiTheme="majorBidi" w:hAnsiTheme="majorBidi" w:cstheme="majorBidi"/>
                <w:sz w:val="24"/>
                <w:szCs w:val="24"/>
                <w:lang w:val="fr-FR" w:bidi="ar-DZ"/>
              </w:rPr>
              <w:t xml:space="preserve">. </w:t>
            </w:r>
            <w:r w:rsidR="000740B0" w:rsidRPr="00D57174">
              <w:rPr>
                <w:rFonts w:asciiTheme="majorBidi" w:hAnsiTheme="majorBidi" w:cstheme="majorBidi"/>
                <w:sz w:val="24"/>
                <w:szCs w:val="24"/>
                <w:lang w:val="fr-FR" w:bidi="ar-DZ"/>
              </w:rPr>
              <w:t>P</w:t>
            </w:r>
            <w:r w:rsidR="000E680E" w:rsidRPr="00D57174">
              <w:rPr>
                <w:rFonts w:asciiTheme="majorBidi" w:hAnsiTheme="majorBidi" w:cstheme="majorBidi"/>
                <w:sz w:val="24"/>
                <w:szCs w:val="24"/>
                <w:lang w:val="fr-FR" w:bidi="ar-DZ"/>
              </w:rPr>
              <w:t>aramètres marphométrique</w:t>
            </w:r>
          </w:p>
        </w:tc>
        <w:tc>
          <w:tcPr>
            <w:tcW w:w="532" w:type="dxa"/>
          </w:tcPr>
          <w:p w:rsidR="000E680E" w:rsidRPr="00D57174" w:rsidRDefault="000E680E" w:rsidP="00916FE9">
            <w:pPr>
              <w:bidi w:val="0"/>
              <w:spacing w:line="276" w:lineRule="auto"/>
              <w:rPr>
                <w:rFonts w:asciiTheme="majorBidi" w:hAnsiTheme="majorBidi" w:cstheme="majorBidi"/>
                <w:sz w:val="24"/>
                <w:szCs w:val="24"/>
                <w:lang w:val="fr-FR" w:bidi="ar-DZ"/>
              </w:rPr>
            </w:pPr>
            <w:r w:rsidRPr="00D57174">
              <w:rPr>
                <w:rFonts w:asciiTheme="majorBidi" w:hAnsiTheme="majorBidi" w:cstheme="majorBidi"/>
                <w:sz w:val="24"/>
                <w:szCs w:val="24"/>
                <w:lang w:val="fr-FR" w:bidi="ar-DZ"/>
              </w:rPr>
              <w:t>4</w:t>
            </w:r>
          </w:p>
        </w:tc>
      </w:tr>
      <w:tr w:rsidR="000E680E" w:rsidRPr="00D57174" w:rsidTr="00916FE9">
        <w:tc>
          <w:tcPr>
            <w:tcW w:w="9322" w:type="dxa"/>
          </w:tcPr>
          <w:p w:rsidR="000E680E" w:rsidRPr="00D57174" w:rsidRDefault="00A12B81" w:rsidP="00916FE9">
            <w:pPr>
              <w:bidi w:val="0"/>
              <w:spacing w:line="276" w:lineRule="auto"/>
              <w:rPr>
                <w:rFonts w:asciiTheme="majorBidi" w:hAnsiTheme="majorBidi" w:cstheme="majorBidi"/>
                <w:sz w:val="24"/>
                <w:szCs w:val="24"/>
                <w:lang w:val="fr-FR" w:bidi="ar-DZ"/>
              </w:rPr>
            </w:pPr>
            <w:r w:rsidRPr="00D57174">
              <w:rPr>
                <w:rFonts w:asciiTheme="majorBidi" w:hAnsiTheme="majorBidi" w:cstheme="majorBidi"/>
                <w:sz w:val="24"/>
                <w:szCs w:val="24"/>
                <w:lang w:val="fr-FR" w:bidi="ar-DZ"/>
              </w:rPr>
              <w:t>III</w:t>
            </w:r>
            <w:r w:rsidR="000E680E" w:rsidRPr="00D57174">
              <w:rPr>
                <w:rFonts w:asciiTheme="majorBidi" w:hAnsiTheme="majorBidi" w:cstheme="majorBidi"/>
                <w:sz w:val="24"/>
                <w:szCs w:val="24"/>
                <w:lang w:val="fr-FR" w:bidi="ar-DZ"/>
              </w:rPr>
              <w:t>. Etude géologique</w:t>
            </w:r>
          </w:p>
        </w:tc>
        <w:tc>
          <w:tcPr>
            <w:tcW w:w="532" w:type="dxa"/>
          </w:tcPr>
          <w:p w:rsidR="000E680E" w:rsidRPr="00D57174" w:rsidRDefault="000E680E" w:rsidP="00916FE9">
            <w:pPr>
              <w:bidi w:val="0"/>
              <w:spacing w:line="276" w:lineRule="auto"/>
              <w:rPr>
                <w:rFonts w:asciiTheme="majorBidi" w:hAnsiTheme="majorBidi" w:cstheme="majorBidi"/>
                <w:sz w:val="24"/>
                <w:szCs w:val="24"/>
                <w:lang w:val="fr-FR" w:bidi="ar-DZ"/>
              </w:rPr>
            </w:pPr>
            <w:r w:rsidRPr="00D57174">
              <w:rPr>
                <w:rFonts w:asciiTheme="majorBidi" w:hAnsiTheme="majorBidi" w:cstheme="majorBidi"/>
                <w:sz w:val="24"/>
                <w:szCs w:val="24"/>
                <w:lang w:val="fr-FR" w:bidi="ar-DZ"/>
              </w:rPr>
              <w:t>4</w:t>
            </w:r>
          </w:p>
        </w:tc>
      </w:tr>
      <w:tr w:rsidR="000E680E" w:rsidRPr="00D57174" w:rsidTr="00916FE9">
        <w:tc>
          <w:tcPr>
            <w:tcW w:w="9322" w:type="dxa"/>
          </w:tcPr>
          <w:p w:rsidR="000E680E" w:rsidRPr="00D57174" w:rsidRDefault="00A12B81" w:rsidP="00916FE9">
            <w:pPr>
              <w:bidi w:val="0"/>
              <w:spacing w:line="276" w:lineRule="auto"/>
              <w:rPr>
                <w:rFonts w:asciiTheme="majorBidi" w:hAnsiTheme="majorBidi" w:cstheme="majorBidi"/>
                <w:sz w:val="24"/>
                <w:szCs w:val="24"/>
                <w:lang w:val="fr-FR" w:bidi="ar-DZ"/>
              </w:rPr>
            </w:pPr>
            <w:r w:rsidRPr="00D57174">
              <w:rPr>
                <w:rFonts w:asciiTheme="majorBidi" w:eastAsia="Times New Roman" w:hAnsiTheme="majorBidi" w:cstheme="majorBidi"/>
                <w:caps/>
                <w:sz w:val="24"/>
                <w:szCs w:val="24"/>
                <w:lang w:val="fr-FR" w:eastAsia="fr-FR"/>
              </w:rPr>
              <w:t>IV</w:t>
            </w:r>
            <w:r w:rsidR="000E680E" w:rsidRPr="00D57174">
              <w:rPr>
                <w:rFonts w:asciiTheme="majorBidi" w:hAnsiTheme="majorBidi" w:cstheme="majorBidi"/>
                <w:sz w:val="24"/>
                <w:szCs w:val="24"/>
                <w:lang w:val="fr-FR" w:bidi="ar-DZ"/>
              </w:rPr>
              <w:t xml:space="preserve">. Hydrogéologie du bassin versant oued </w:t>
            </w:r>
            <w:proofErr w:type="spellStart"/>
            <w:r w:rsidR="000E680E" w:rsidRPr="00D57174">
              <w:rPr>
                <w:rFonts w:asciiTheme="majorBidi" w:hAnsiTheme="majorBidi" w:cstheme="majorBidi"/>
                <w:sz w:val="24"/>
                <w:szCs w:val="24"/>
                <w:lang w:val="fr-FR" w:bidi="ar-DZ"/>
              </w:rPr>
              <w:t>boussellam</w:t>
            </w:r>
            <w:proofErr w:type="spellEnd"/>
          </w:p>
        </w:tc>
        <w:tc>
          <w:tcPr>
            <w:tcW w:w="532" w:type="dxa"/>
          </w:tcPr>
          <w:p w:rsidR="000E680E" w:rsidRPr="00D57174" w:rsidRDefault="000E680E" w:rsidP="00916FE9">
            <w:pPr>
              <w:bidi w:val="0"/>
              <w:spacing w:line="276" w:lineRule="auto"/>
              <w:rPr>
                <w:rFonts w:asciiTheme="majorBidi" w:hAnsiTheme="majorBidi" w:cstheme="majorBidi"/>
                <w:sz w:val="24"/>
                <w:szCs w:val="24"/>
                <w:lang w:val="fr-FR" w:bidi="ar-DZ"/>
              </w:rPr>
            </w:pPr>
            <w:r w:rsidRPr="00D57174">
              <w:rPr>
                <w:rFonts w:asciiTheme="majorBidi" w:hAnsiTheme="majorBidi" w:cstheme="majorBidi"/>
                <w:sz w:val="24"/>
                <w:szCs w:val="24"/>
                <w:lang w:val="fr-FR" w:bidi="ar-DZ"/>
              </w:rPr>
              <w:t>12</w:t>
            </w:r>
          </w:p>
        </w:tc>
      </w:tr>
      <w:tr w:rsidR="007B0A43" w:rsidRPr="007B0A43" w:rsidTr="00916FE9">
        <w:tc>
          <w:tcPr>
            <w:tcW w:w="9322" w:type="dxa"/>
          </w:tcPr>
          <w:p w:rsidR="007B0A43" w:rsidRPr="007B0A43" w:rsidRDefault="007B0A43" w:rsidP="007B0A43">
            <w:pPr>
              <w:bidi w:val="0"/>
              <w:rPr>
                <w:rFonts w:asciiTheme="majorBidi" w:hAnsiTheme="majorBidi" w:cstheme="majorBidi"/>
                <w:b/>
                <w:bCs/>
                <w:sz w:val="16"/>
                <w:szCs w:val="16"/>
                <w:lang w:val="fr-FR" w:bidi="ar-DZ"/>
              </w:rPr>
            </w:pPr>
          </w:p>
        </w:tc>
        <w:tc>
          <w:tcPr>
            <w:tcW w:w="532" w:type="dxa"/>
          </w:tcPr>
          <w:p w:rsidR="007B0A43" w:rsidRPr="007B0A43" w:rsidRDefault="007B0A43" w:rsidP="007B0A43">
            <w:pPr>
              <w:bidi w:val="0"/>
              <w:rPr>
                <w:rFonts w:asciiTheme="majorBidi" w:hAnsiTheme="majorBidi" w:cstheme="majorBidi"/>
                <w:sz w:val="16"/>
                <w:szCs w:val="16"/>
                <w:lang w:val="fr-FR" w:bidi="ar-DZ"/>
              </w:rPr>
            </w:pPr>
          </w:p>
        </w:tc>
      </w:tr>
      <w:tr w:rsidR="000E680E" w:rsidRPr="00755050" w:rsidTr="00916FE9">
        <w:tc>
          <w:tcPr>
            <w:tcW w:w="9322" w:type="dxa"/>
          </w:tcPr>
          <w:p w:rsidR="000E680E" w:rsidRPr="00D57174" w:rsidRDefault="000E680E" w:rsidP="003A0959">
            <w:pPr>
              <w:bidi w:val="0"/>
              <w:spacing w:line="360" w:lineRule="auto"/>
              <w:rPr>
                <w:rFonts w:asciiTheme="majorBidi" w:hAnsiTheme="majorBidi" w:cstheme="majorBidi"/>
                <w:b/>
                <w:bCs/>
                <w:sz w:val="24"/>
                <w:szCs w:val="24"/>
                <w:lang w:val="fr-FR" w:bidi="ar-DZ"/>
              </w:rPr>
            </w:pPr>
            <w:r w:rsidRPr="00D57174">
              <w:rPr>
                <w:rFonts w:asciiTheme="majorBidi" w:hAnsiTheme="majorBidi" w:cstheme="majorBidi"/>
                <w:b/>
                <w:bCs/>
                <w:sz w:val="24"/>
                <w:szCs w:val="24"/>
                <w:lang w:val="fr-FR" w:bidi="ar-DZ"/>
              </w:rPr>
              <w:t xml:space="preserve">CHPITRE II: LE BARRAGE AIN ZADA </w:t>
            </w:r>
          </w:p>
        </w:tc>
        <w:tc>
          <w:tcPr>
            <w:tcW w:w="532" w:type="dxa"/>
          </w:tcPr>
          <w:p w:rsidR="000E680E" w:rsidRPr="00D57174" w:rsidRDefault="000E680E" w:rsidP="003A0959">
            <w:pPr>
              <w:bidi w:val="0"/>
              <w:spacing w:line="360" w:lineRule="auto"/>
              <w:rPr>
                <w:rFonts w:asciiTheme="majorBidi" w:hAnsiTheme="majorBidi" w:cstheme="majorBidi"/>
                <w:sz w:val="24"/>
                <w:szCs w:val="24"/>
                <w:lang w:val="fr-FR" w:bidi="ar-DZ"/>
              </w:rPr>
            </w:pPr>
          </w:p>
        </w:tc>
      </w:tr>
      <w:tr w:rsidR="000E680E" w:rsidRPr="00D57174" w:rsidTr="00916FE9">
        <w:tc>
          <w:tcPr>
            <w:tcW w:w="9322" w:type="dxa"/>
          </w:tcPr>
          <w:p w:rsidR="000E680E" w:rsidRPr="00D57174" w:rsidRDefault="00A12B81" w:rsidP="00916FE9">
            <w:pPr>
              <w:bidi w:val="0"/>
              <w:spacing w:line="276" w:lineRule="auto"/>
              <w:rPr>
                <w:rFonts w:asciiTheme="majorBidi" w:hAnsiTheme="majorBidi" w:cstheme="majorBidi"/>
                <w:sz w:val="24"/>
                <w:szCs w:val="24"/>
                <w:lang w:bidi="ar-DZ"/>
              </w:rPr>
            </w:pPr>
            <w:r w:rsidRPr="00D57174">
              <w:rPr>
                <w:rFonts w:asciiTheme="majorBidi" w:hAnsiTheme="majorBidi" w:cstheme="majorBidi"/>
                <w:sz w:val="24"/>
                <w:szCs w:val="24"/>
                <w:lang w:val="fr-FR" w:bidi="ar-DZ"/>
              </w:rPr>
              <w:t>I</w:t>
            </w:r>
            <w:r w:rsidR="000E680E" w:rsidRPr="00D57174">
              <w:rPr>
                <w:rFonts w:asciiTheme="majorBidi" w:hAnsiTheme="majorBidi" w:cstheme="majorBidi"/>
                <w:sz w:val="24"/>
                <w:szCs w:val="24"/>
                <w:lang w:bidi="ar-DZ"/>
              </w:rPr>
              <w:t xml:space="preserve">. Situation géographique </w:t>
            </w:r>
          </w:p>
        </w:tc>
        <w:tc>
          <w:tcPr>
            <w:tcW w:w="532" w:type="dxa"/>
          </w:tcPr>
          <w:p w:rsidR="000E680E" w:rsidRPr="00D57174" w:rsidRDefault="000E680E" w:rsidP="00916FE9">
            <w:pPr>
              <w:bidi w:val="0"/>
              <w:spacing w:line="276" w:lineRule="auto"/>
              <w:rPr>
                <w:rFonts w:asciiTheme="majorBidi" w:hAnsiTheme="majorBidi" w:cstheme="majorBidi"/>
                <w:sz w:val="24"/>
                <w:szCs w:val="24"/>
                <w:lang w:val="fr-FR" w:bidi="ar-DZ"/>
              </w:rPr>
            </w:pPr>
            <w:r w:rsidRPr="00D57174">
              <w:rPr>
                <w:rFonts w:asciiTheme="majorBidi" w:hAnsiTheme="majorBidi" w:cstheme="majorBidi"/>
                <w:sz w:val="24"/>
                <w:szCs w:val="24"/>
                <w:lang w:val="fr-FR" w:bidi="ar-DZ"/>
              </w:rPr>
              <w:t>14</w:t>
            </w:r>
          </w:p>
        </w:tc>
      </w:tr>
      <w:tr w:rsidR="000E680E" w:rsidRPr="00D57174" w:rsidTr="00916FE9">
        <w:tc>
          <w:tcPr>
            <w:tcW w:w="9322" w:type="dxa"/>
          </w:tcPr>
          <w:p w:rsidR="000E680E" w:rsidRPr="00D57174" w:rsidRDefault="000E680E" w:rsidP="00916FE9">
            <w:pPr>
              <w:bidi w:val="0"/>
              <w:spacing w:line="276" w:lineRule="auto"/>
              <w:rPr>
                <w:rFonts w:asciiTheme="majorBidi" w:hAnsiTheme="majorBidi" w:cstheme="majorBidi"/>
                <w:sz w:val="24"/>
                <w:szCs w:val="24"/>
                <w:lang w:val="fr-FR" w:bidi="ar-DZ"/>
              </w:rPr>
            </w:pPr>
            <w:r w:rsidRPr="00D57174">
              <w:rPr>
                <w:rFonts w:asciiTheme="majorBidi" w:hAnsiTheme="majorBidi" w:cstheme="majorBidi"/>
                <w:sz w:val="24"/>
                <w:szCs w:val="24"/>
                <w:lang w:val="fr-FR" w:bidi="ar-DZ"/>
              </w:rPr>
              <w:t>II. Descriptive du barrage</w:t>
            </w:r>
          </w:p>
        </w:tc>
        <w:tc>
          <w:tcPr>
            <w:tcW w:w="532" w:type="dxa"/>
          </w:tcPr>
          <w:p w:rsidR="000E680E" w:rsidRPr="00D57174" w:rsidRDefault="000E680E" w:rsidP="00916FE9">
            <w:pPr>
              <w:bidi w:val="0"/>
              <w:spacing w:line="276" w:lineRule="auto"/>
              <w:rPr>
                <w:rFonts w:asciiTheme="majorBidi" w:hAnsiTheme="majorBidi" w:cstheme="majorBidi"/>
                <w:sz w:val="24"/>
                <w:szCs w:val="24"/>
                <w:lang w:val="fr-FR" w:bidi="ar-DZ"/>
              </w:rPr>
            </w:pPr>
            <w:r w:rsidRPr="00D57174">
              <w:rPr>
                <w:rFonts w:asciiTheme="majorBidi" w:hAnsiTheme="majorBidi" w:cstheme="majorBidi"/>
                <w:sz w:val="24"/>
                <w:szCs w:val="24"/>
                <w:lang w:val="fr-FR" w:bidi="ar-DZ"/>
              </w:rPr>
              <w:t>1</w:t>
            </w:r>
            <w:r w:rsidR="000740B0">
              <w:rPr>
                <w:rFonts w:asciiTheme="majorBidi" w:hAnsiTheme="majorBidi" w:cstheme="majorBidi"/>
                <w:sz w:val="24"/>
                <w:szCs w:val="24"/>
                <w:lang w:val="fr-FR" w:bidi="ar-DZ"/>
              </w:rPr>
              <w:t>5</w:t>
            </w:r>
          </w:p>
        </w:tc>
      </w:tr>
      <w:tr w:rsidR="000E680E" w:rsidRPr="00D57174" w:rsidTr="00916FE9">
        <w:tc>
          <w:tcPr>
            <w:tcW w:w="9322" w:type="dxa"/>
          </w:tcPr>
          <w:p w:rsidR="000E680E" w:rsidRPr="00D57174" w:rsidRDefault="00A12B81" w:rsidP="00916FE9">
            <w:pPr>
              <w:bidi w:val="0"/>
              <w:spacing w:line="276" w:lineRule="auto"/>
              <w:rPr>
                <w:rFonts w:asciiTheme="majorBidi" w:hAnsiTheme="majorBidi" w:cstheme="majorBidi"/>
                <w:sz w:val="24"/>
                <w:szCs w:val="24"/>
                <w:lang w:val="fr-FR" w:bidi="ar-DZ"/>
              </w:rPr>
            </w:pPr>
            <w:r w:rsidRPr="00D57174">
              <w:rPr>
                <w:rFonts w:asciiTheme="majorBidi" w:hAnsiTheme="majorBidi" w:cstheme="majorBidi"/>
                <w:sz w:val="24"/>
                <w:szCs w:val="24"/>
                <w:lang w:val="fr-FR" w:bidi="ar-DZ"/>
              </w:rPr>
              <w:t>III</w:t>
            </w:r>
            <w:r w:rsidR="000E680E" w:rsidRPr="00D57174">
              <w:rPr>
                <w:rFonts w:asciiTheme="majorBidi" w:hAnsiTheme="majorBidi" w:cstheme="majorBidi"/>
                <w:sz w:val="24"/>
                <w:szCs w:val="24"/>
                <w:lang w:val="fr-FR" w:bidi="ar-DZ"/>
              </w:rPr>
              <w:t xml:space="preserve">. </w:t>
            </w:r>
            <w:r w:rsidR="00B91142" w:rsidRPr="00D57174">
              <w:rPr>
                <w:rFonts w:asciiTheme="majorBidi" w:hAnsiTheme="majorBidi" w:cstheme="majorBidi"/>
                <w:sz w:val="24"/>
                <w:szCs w:val="24"/>
                <w:lang w:val="fr-FR" w:bidi="ar-DZ"/>
              </w:rPr>
              <w:t>Etude hydrologique</w:t>
            </w:r>
          </w:p>
        </w:tc>
        <w:tc>
          <w:tcPr>
            <w:tcW w:w="532" w:type="dxa"/>
          </w:tcPr>
          <w:p w:rsidR="000E680E" w:rsidRPr="00D57174" w:rsidRDefault="000E680E" w:rsidP="00916FE9">
            <w:pPr>
              <w:bidi w:val="0"/>
              <w:spacing w:line="276" w:lineRule="auto"/>
              <w:rPr>
                <w:rFonts w:asciiTheme="majorBidi" w:hAnsiTheme="majorBidi" w:cstheme="majorBidi"/>
                <w:sz w:val="24"/>
                <w:szCs w:val="24"/>
                <w:lang w:val="fr-FR" w:bidi="ar-DZ"/>
              </w:rPr>
            </w:pPr>
            <w:r w:rsidRPr="00D57174">
              <w:rPr>
                <w:rFonts w:asciiTheme="majorBidi" w:hAnsiTheme="majorBidi" w:cstheme="majorBidi"/>
                <w:sz w:val="24"/>
                <w:szCs w:val="24"/>
                <w:lang w:val="fr-FR" w:bidi="ar-DZ"/>
              </w:rPr>
              <w:t>19</w:t>
            </w:r>
          </w:p>
        </w:tc>
      </w:tr>
      <w:tr w:rsidR="000E680E" w:rsidRPr="00D57174" w:rsidTr="00916FE9">
        <w:tc>
          <w:tcPr>
            <w:tcW w:w="9322" w:type="dxa"/>
          </w:tcPr>
          <w:p w:rsidR="000E680E" w:rsidRPr="00D57174" w:rsidRDefault="00A12B81" w:rsidP="00916FE9">
            <w:pPr>
              <w:bidi w:val="0"/>
              <w:spacing w:line="276" w:lineRule="auto"/>
              <w:rPr>
                <w:rFonts w:asciiTheme="majorBidi" w:hAnsiTheme="majorBidi" w:cstheme="majorBidi"/>
                <w:sz w:val="24"/>
                <w:szCs w:val="24"/>
                <w:lang w:val="fr-FR" w:bidi="ar-DZ"/>
              </w:rPr>
            </w:pPr>
            <w:r w:rsidRPr="00D57174">
              <w:rPr>
                <w:rFonts w:asciiTheme="majorBidi" w:eastAsia="Times New Roman" w:hAnsiTheme="majorBidi" w:cstheme="majorBidi"/>
                <w:caps/>
                <w:sz w:val="24"/>
                <w:szCs w:val="24"/>
                <w:lang w:val="fr-FR" w:eastAsia="fr-FR"/>
              </w:rPr>
              <w:t>IV</w:t>
            </w:r>
            <w:r w:rsidR="000E680E" w:rsidRPr="00D57174">
              <w:rPr>
                <w:rFonts w:asciiTheme="majorBidi" w:hAnsiTheme="majorBidi" w:cstheme="majorBidi"/>
                <w:sz w:val="24"/>
                <w:szCs w:val="24"/>
                <w:lang w:val="fr-FR" w:bidi="ar-DZ"/>
              </w:rPr>
              <w:t xml:space="preserve">. </w:t>
            </w:r>
            <w:r w:rsidR="00B91142" w:rsidRPr="00D57174">
              <w:rPr>
                <w:rFonts w:asciiTheme="majorBidi" w:hAnsiTheme="majorBidi" w:cstheme="majorBidi"/>
                <w:sz w:val="24"/>
                <w:szCs w:val="24"/>
                <w:lang w:val="fr-FR" w:bidi="ar-DZ"/>
              </w:rPr>
              <w:t>Etude socio-économique</w:t>
            </w:r>
          </w:p>
        </w:tc>
        <w:tc>
          <w:tcPr>
            <w:tcW w:w="532" w:type="dxa"/>
          </w:tcPr>
          <w:p w:rsidR="000E680E" w:rsidRPr="00D57174" w:rsidRDefault="000E680E" w:rsidP="00916FE9">
            <w:pPr>
              <w:bidi w:val="0"/>
              <w:spacing w:line="276" w:lineRule="auto"/>
              <w:rPr>
                <w:rFonts w:asciiTheme="majorBidi" w:hAnsiTheme="majorBidi" w:cstheme="majorBidi"/>
                <w:sz w:val="24"/>
                <w:szCs w:val="24"/>
                <w:lang w:val="fr-FR" w:bidi="ar-DZ"/>
              </w:rPr>
            </w:pPr>
            <w:r w:rsidRPr="00D57174">
              <w:rPr>
                <w:rFonts w:asciiTheme="majorBidi" w:hAnsiTheme="majorBidi" w:cstheme="majorBidi"/>
                <w:sz w:val="24"/>
                <w:szCs w:val="24"/>
                <w:lang w:val="fr-FR" w:bidi="ar-DZ"/>
              </w:rPr>
              <w:t>2</w:t>
            </w:r>
            <w:r w:rsidR="000740B0">
              <w:rPr>
                <w:rFonts w:asciiTheme="majorBidi" w:hAnsiTheme="majorBidi" w:cstheme="majorBidi"/>
                <w:sz w:val="24"/>
                <w:szCs w:val="24"/>
                <w:lang w:val="fr-FR" w:bidi="ar-DZ"/>
              </w:rPr>
              <w:t>1</w:t>
            </w:r>
          </w:p>
        </w:tc>
      </w:tr>
      <w:tr w:rsidR="000E680E" w:rsidRPr="00D57174" w:rsidTr="00916FE9">
        <w:tc>
          <w:tcPr>
            <w:tcW w:w="9322" w:type="dxa"/>
          </w:tcPr>
          <w:p w:rsidR="000E680E" w:rsidRPr="00D57174" w:rsidRDefault="00A12B81" w:rsidP="00916FE9">
            <w:pPr>
              <w:bidi w:val="0"/>
              <w:spacing w:line="276" w:lineRule="auto"/>
              <w:rPr>
                <w:rFonts w:asciiTheme="majorBidi" w:hAnsiTheme="majorBidi" w:cstheme="majorBidi"/>
                <w:sz w:val="24"/>
                <w:szCs w:val="24"/>
                <w:lang w:val="fr-FR" w:bidi="ar-DZ"/>
              </w:rPr>
            </w:pPr>
            <w:r w:rsidRPr="00A12B81">
              <w:rPr>
                <w:rFonts w:asciiTheme="majorBidi" w:hAnsiTheme="majorBidi" w:cstheme="majorBidi"/>
                <w:sz w:val="24"/>
                <w:szCs w:val="24"/>
                <w:lang w:val="fr-FR" w:bidi="ar-DZ"/>
              </w:rPr>
              <w:t>V</w:t>
            </w:r>
            <w:r w:rsidR="000E680E" w:rsidRPr="00D57174">
              <w:rPr>
                <w:rFonts w:asciiTheme="majorBidi" w:hAnsiTheme="majorBidi" w:cstheme="majorBidi"/>
                <w:sz w:val="24"/>
                <w:szCs w:val="24"/>
                <w:lang w:val="fr-FR" w:bidi="ar-DZ"/>
              </w:rPr>
              <w:t xml:space="preserve">. </w:t>
            </w:r>
            <w:r w:rsidR="00B91142" w:rsidRPr="00D57174">
              <w:rPr>
                <w:rFonts w:asciiTheme="majorBidi" w:hAnsiTheme="majorBidi" w:cstheme="majorBidi"/>
                <w:sz w:val="24"/>
                <w:szCs w:val="24"/>
                <w:lang w:val="fr-FR" w:bidi="ar-DZ"/>
              </w:rPr>
              <w:t>Géotechnique</w:t>
            </w:r>
          </w:p>
        </w:tc>
        <w:tc>
          <w:tcPr>
            <w:tcW w:w="532" w:type="dxa"/>
          </w:tcPr>
          <w:p w:rsidR="000E680E" w:rsidRPr="00D57174" w:rsidRDefault="000E680E" w:rsidP="00916FE9">
            <w:pPr>
              <w:bidi w:val="0"/>
              <w:spacing w:line="276" w:lineRule="auto"/>
              <w:rPr>
                <w:rFonts w:asciiTheme="majorBidi" w:hAnsiTheme="majorBidi" w:cstheme="majorBidi"/>
                <w:sz w:val="24"/>
                <w:szCs w:val="24"/>
                <w:lang w:val="fr-FR" w:bidi="ar-DZ"/>
              </w:rPr>
            </w:pPr>
            <w:r w:rsidRPr="00D57174">
              <w:rPr>
                <w:rFonts w:asciiTheme="majorBidi" w:hAnsiTheme="majorBidi" w:cstheme="majorBidi"/>
                <w:sz w:val="24"/>
                <w:szCs w:val="24"/>
                <w:lang w:val="fr-FR" w:bidi="ar-DZ"/>
              </w:rPr>
              <w:t>2</w:t>
            </w:r>
            <w:r w:rsidR="000740B0">
              <w:rPr>
                <w:rFonts w:asciiTheme="majorBidi" w:hAnsiTheme="majorBidi" w:cstheme="majorBidi"/>
                <w:sz w:val="24"/>
                <w:szCs w:val="24"/>
                <w:lang w:val="fr-FR" w:bidi="ar-DZ"/>
              </w:rPr>
              <w:t>2</w:t>
            </w:r>
          </w:p>
        </w:tc>
      </w:tr>
      <w:tr w:rsidR="000E680E" w:rsidRPr="00D57174" w:rsidTr="00916FE9">
        <w:tc>
          <w:tcPr>
            <w:tcW w:w="9322" w:type="dxa"/>
          </w:tcPr>
          <w:p w:rsidR="000E680E" w:rsidRPr="00D57174" w:rsidRDefault="00A12B81" w:rsidP="00916FE9">
            <w:pPr>
              <w:bidi w:val="0"/>
              <w:spacing w:line="276" w:lineRule="auto"/>
              <w:rPr>
                <w:rFonts w:asciiTheme="majorBidi" w:hAnsiTheme="majorBidi" w:cstheme="majorBidi"/>
                <w:sz w:val="24"/>
                <w:szCs w:val="24"/>
                <w:lang w:val="fr-FR" w:bidi="ar-DZ"/>
              </w:rPr>
            </w:pPr>
            <w:r w:rsidRPr="00A12B81">
              <w:rPr>
                <w:rFonts w:asciiTheme="majorBidi" w:eastAsia="Calibri" w:hAnsiTheme="majorBidi" w:cstheme="majorBidi"/>
                <w:sz w:val="24"/>
                <w:szCs w:val="24"/>
                <w:lang w:val="fr-FR"/>
              </w:rPr>
              <w:t>IV</w:t>
            </w:r>
            <w:r w:rsidR="000E680E" w:rsidRPr="00D57174">
              <w:rPr>
                <w:rFonts w:asciiTheme="majorBidi" w:hAnsiTheme="majorBidi" w:cstheme="majorBidi"/>
                <w:sz w:val="24"/>
                <w:szCs w:val="24"/>
                <w:lang w:val="fr-FR" w:bidi="ar-DZ"/>
              </w:rPr>
              <w:t xml:space="preserve">. </w:t>
            </w:r>
            <w:r w:rsidR="00B91142" w:rsidRPr="00D57174">
              <w:rPr>
                <w:rFonts w:asciiTheme="majorBidi" w:hAnsiTheme="majorBidi" w:cstheme="majorBidi"/>
                <w:sz w:val="24"/>
                <w:szCs w:val="24"/>
                <w:lang w:val="fr-FR" w:bidi="ar-DZ"/>
              </w:rPr>
              <w:t>Conclusion</w:t>
            </w:r>
          </w:p>
        </w:tc>
        <w:tc>
          <w:tcPr>
            <w:tcW w:w="532" w:type="dxa"/>
          </w:tcPr>
          <w:p w:rsidR="000E680E" w:rsidRPr="00D57174" w:rsidRDefault="000E680E" w:rsidP="00916FE9">
            <w:pPr>
              <w:bidi w:val="0"/>
              <w:spacing w:line="276" w:lineRule="auto"/>
              <w:rPr>
                <w:rFonts w:asciiTheme="majorBidi" w:hAnsiTheme="majorBidi" w:cstheme="majorBidi"/>
                <w:sz w:val="24"/>
                <w:szCs w:val="24"/>
                <w:lang w:val="fr-FR" w:bidi="ar-DZ"/>
              </w:rPr>
            </w:pPr>
            <w:r w:rsidRPr="00D57174">
              <w:rPr>
                <w:rFonts w:asciiTheme="majorBidi" w:hAnsiTheme="majorBidi" w:cstheme="majorBidi"/>
                <w:sz w:val="24"/>
                <w:szCs w:val="24"/>
                <w:lang w:val="fr-FR" w:bidi="ar-DZ"/>
              </w:rPr>
              <w:t>2</w:t>
            </w:r>
            <w:r w:rsidR="000740B0">
              <w:rPr>
                <w:rFonts w:asciiTheme="majorBidi" w:hAnsiTheme="majorBidi" w:cstheme="majorBidi"/>
                <w:sz w:val="24"/>
                <w:szCs w:val="24"/>
                <w:lang w:val="fr-FR" w:bidi="ar-DZ"/>
              </w:rPr>
              <w:t>8</w:t>
            </w:r>
          </w:p>
        </w:tc>
      </w:tr>
      <w:tr w:rsidR="007B0A43" w:rsidRPr="00D75EE8" w:rsidTr="00916FE9">
        <w:trPr>
          <w:trHeight w:val="20"/>
        </w:trPr>
        <w:tc>
          <w:tcPr>
            <w:tcW w:w="9322" w:type="dxa"/>
          </w:tcPr>
          <w:p w:rsidR="007B0A43" w:rsidRPr="007B0A43" w:rsidRDefault="007B0A43" w:rsidP="007B0A43">
            <w:pPr>
              <w:bidi w:val="0"/>
              <w:rPr>
                <w:rFonts w:asciiTheme="majorBidi" w:hAnsiTheme="majorBidi" w:cstheme="majorBidi"/>
                <w:b/>
                <w:bCs/>
                <w:sz w:val="16"/>
                <w:szCs w:val="16"/>
                <w:lang w:val="fr-FR" w:bidi="ar-DZ"/>
              </w:rPr>
            </w:pPr>
          </w:p>
        </w:tc>
        <w:tc>
          <w:tcPr>
            <w:tcW w:w="532" w:type="dxa"/>
          </w:tcPr>
          <w:p w:rsidR="007B0A43" w:rsidRPr="00D75EE8" w:rsidRDefault="007B0A43" w:rsidP="00D75EE8">
            <w:pPr>
              <w:bidi w:val="0"/>
              <w:rPr>
                <w:rFonts w:asciiTheme="majorBidi" w:hAnsiTheme="majorBidi" w:cstheme="majorBidi"/>
                <w:sz w:val="16"/>
                <w:szCs w:val="16"/>
                <w:lang w:val="fr-FR" w:bidi="ar-DZ"/>
              </w:rPr>
            </w:pPr>
          </w:p>
        </w:tc>
      </w:tr>
      <w:tr w:rsidR="00562E67" w:rsidRPr="00755050" w:rsidTr="00916FE9">
        <w:trPr>
          <w:trHeight w:val="20"/>
        </w:trPr>
        <w:tc>
          <w:tcPr>
            <w:tcW w:w="9322" w:type="dxa"/>
          </w:tcPr>
          <w:p w:rsidR="00562E67" w:rsidRPr="00D57174" w:rsidRDefault="00562E67" w:rsidP="007B0A43">
            <w:pPr>
              <w:bidi w:val="0"/>
              <w:spacing w:line="360" w:lineRule="auto"/>
              <w:rPr>
                <w:rFonts w:asciiTheme="majorBidi" w:hAnsiTheme="majorBidi" w:cstheme="majorBidi"/>
                <w:sz w:val="24"/>
                <w:szCs w:val="24"/>
                <w:lang w:val="fr-FR" w:bidi="ar-DZ"/>
              </w:rPr>
            </w:pPr>
            <w:r w:rsidRPr="00D57174">
              <w:rPr>
                <w:rFonts w:asciiTheme="majorBidi" w:hAnsiTheme="majorBidi" w:cstheme="majorBidi"/>
                <w:b/>
                <w:bCs/>
                <w:sz w:val="24"/>
                <w:szCs w:val="24"/>
                <w:lang w:val="fr-FR" w:bidi="ar-DZ"/>
              </w:rPr>
              <w:t>CHAPITRE III: DISPOSITIF D'AUSCULTAT</w:t>
            </w:r>
            <w:r w:rsidR="007B0A43">
              <w:rPr>
                <w:rFonts w:asciiTheme="majorBidi" w:hAnsiTheme="majorBidi" w:cstheme="majorBidi"/>
                <w:b/>
                <w:bCs/>
                <w:sz w:val="24"/>
                <w:szCs w:val="24"/>
                <w:lang w:val="fr-FR" w:bidi="ar-DZ"/>
              </w:rPr>
              <w:t>IO</w:t>
            </w:r>
            <w:r w:rsidRPr="00D57174">
              <w:rPr>
                <w:rFonts w:asciiTheme="majorBidi" w:hAnsiTheme="majorBidi" w:cstheme="majorBidi"/>
                <w:b/>
                <w:bCs/>
                <w:sz w:val="24"/>
                <w:szCs w:val="24"/>
                <w:lang w:val="fr-FR" w:bidi="ar-DZ"/>
              </w:rPr>
              <w:t>N DU BARRAGE AIN ZADA</w:t>
            </w:r>
          </w:p>
        </w:tc>
        <w:tc>
          <w:tcPr>
            <w:tcW w:w="532" w:type="dxa"/>
          </w:tcPr>
          <w:p w:rsidR="00562E67" w:rsidRPr="00D57174" w:rsidRDefault="00562E67" w:rsidP="003A0959">
            <w:pPr>
              <w:bidi w:val="0"/>
              <w:spacing w:line="360" w:lineRule="auto"/>
              <w:rPr>
                <w:rFonts w:asciiTheme="majorBidi" w:hAnsiTheme="majorBidi" w:cstheme="majorBidi"/>
                <w:sz w:val="24"/>
                <w:szCs w:val="24"/>
                <w:lang w:val="fr-FR" w:bidi="ar-DZ"/>
              </w:rPr>
            </w:pPr>
          </w:p>
        </w:tc>
      </w:tr>
      <w:tr w:rsidR="00562E67" w:rsidRPr="00D57174" w:rsidTr="00B85F1A">
        <w:trPr>
          <w:trHeight w:val="397"/>
        </w:trPr>
        <w:tc>
          <w:tcPr>
            <w:tcW w:w="9322" w:type="dxa"/>
          </w:tcPr>
          <w:p w:rsidR="00562E67" w:rsidRPr="00D57174" w:rsidRDefault="00562E67" w:rsidP="00916FE9">
            <w:pPr>
              <w:bidi w:val="0"/>
              <w:spacing w:line="276" w:lineRule="auto"/>
              <w:rPr>
                <w:rFonts w:asciiTheme="majorBidi" w:hAnsiTheme="majorBidi" w:cstheme="majorBidi"/>
                <w:b/>
                <w:bCs/>
                <w:sz w:val="24"/>
                <w:szCs w:val="24"/>
                <w:lang w:val="fr-FR" w:bidi="ar-DZ"/>
              </w:rPr>
            </w:pPr>
            <w:r w:rsidRPr="00D57174">
              <w:rPr>
                <w:rFonts w:asciiTheme="majorBidi" w:hAnsiTheme="majorBidi" w:cstheme="majorBidi"/>
                <w:sz w:val="24"/>
                <w:szCs w:val="24"/>
                <w:lang w:val="fr-FR" w:bidi="ar-DZ"/>
              </w:rPr>
              <w:t>I. Intérêt de l'auscultation d'un barrage</w:t>
            </w:r>
          </w:p>
        </w:tc>
        <w:tc>
          <w:tcPr>
            <w:tcW w:w="532" w:type="dxa"/>
          </w:tcPr>
          <w:p w:rsidR="00562E67" w:rsidRPr="00D57174" w:rsidRDefault="00562E67" w:rsidP="00916FE9">
            <w:pPr>
              <w:bidi w:val="0"/>
              <w:spacing w:line="276" w:lineRule="auto"/>
              <w:rPr>
                <w:rFonts w:asciiTheme="majorBidi" w:hAnsiTheme="majorBidi" w:cstheme="majorBidi"/>
                <w:sz w:val="24"/>
                <w:szCs w:val="24"/>
                <w:lang w:val="fr-FR" w:bidi="ar-DZ"/>
              </w:rPr>
            </w:pPr>
            <w:r w:rsidRPr="00D57174">
              <w:rPr>
                <w:rFonts w:asciiTheme="majorBidi" w:hAnsiTheme="majorBidi" w:cstheme="majorBidi"/>
                <w:sz w:val="24"/>
                <w:szCs w:val="24"/>
                <w:lang w:val="fr-FR" w:bidi="ar-DZ"/>
              </w:rPr>
              <w:t>2</w:t>
            </w:r>
            <w:r w:rsidR="000740B0">
              <w:rPr>
                <w:rFonts w:asciiTheme="majorBidi" w:hAnsiTheme="majorBidi" w:cstheme="majorBidi"/>
                <w:sz w:val="24"/>
                <w:szCs w:val="24"/>
                <w:lang w:val="fr-FR" w:bidi="ar-DZ"/>
              </w:rPr>
              <w:t>9</w:t>
            </w:r>
          </w:p>
        </w:tc>
      </w:tr>
      <w:tr w:rsidR="00562E67" w:rsidRPr="00D57174" w:rsidTr="00B85F1A">
        <w:trPr>
          <w:trHeight w:val="397"/>
        </w:trPr>
        <w:tc>
          <w:tcPr>
            <w:tcW w:w="9322" w:type="dxa"/>
          </w:tcPr>
          <w:p w:rsidR="00562E67" w:rsidRPr="00D57174" w:rsidRDefault="003877A9" w:rsidP="00916FE9">
            <w:pPr>
              <w:bidi w:val="0"/>
              <w:spacing w:line="276" w:lineRule="auto"/>
              <w:rPr>
                <w:rFonts w:asciiTheme="majorBidi" w:hAnsiTheme="majorBidi" w:cstheme="majorBidi"/>
                <w:sz w:val="24"/>
                <w:szCs w:val="24"/>
                <w:lang w:val="fr-FR" w:bidi="ar-DZ"/>
              </w:rPr>
            </w:pPr>
            <w:r w:rsidRPr="00D57174">
              <w:rPr>
                <w:rFonts w:asciiTheme="majorBidi" w:hAnsiTheme="majorBidi" w:cstheme="majorBidi"/>
                <w:sz w:val="24"/>
                <w:szCs w:val="24"/>
                <w:lang w:val="fr-FR" w:bidi="ar-DZ"/>
              </w:rPr>
              <w:t>II. Equipement de surveillance d'un barrage</w:t>
            </w:r>
          </w:p>
        </w:tc>
        <w:tc>
          <w:tcPr>
            <w:tcW w:w="532" w:type="dxa"/>
          </w:tcPr>
          <w:p w:rsidR="00562E67" w:rsidRPr="00D57174" w:rsidRDefault="000740B0" w:rsidP="00916FE9">
            <w:pPr>
              <w:bidi w:val="0"/>
              <w:spacing w:line="276" w:lineRule="auto"/>
              <w:rPr>
                <w:rFonts w:asciiTheme="majorBidi" w:hAnsiTheme="majorBidi" w:cstheme="majorBidi"/>
                <w:sz w:val="24"/>
                <w:szCs w:val="24"/>
                <w:lang w:val="fr-FR" w:bidi="ar-DZ"/>
              </w:rPr>
            </w:pPr>
            <w:r>
              <w:rPr>
                <w:rFonts w:asciiTheme="majorBidi" w:hAnsiTheme="majorBidi" w:cstheme="majorBidi"/>
                <w:sz w:val="24"/>
                <w:szCs w:val="24"/>
                <w:lang w:val="fr-FR" w:bidi="ar-DZ"/>
              </w:rPr>
              <w:t>30</w:t>
            </w:r>
          </w:p>
        </w:tc>
      </w:tr>
      <w:tr w:rsidR="003877A9" w:rsidRPr="0032392F" w:rsidTr="00B85F1A">
        <w:trPr>
          <w:trHeight w:val="397"/>
        </w:trPr>
        <w:tc>
          <w:tcPr>
            <w:tcW w:w="9322" w:type="dxa"/>
          </w:tcPr>
          <w:p w:rsidR="003877A9" w:rsidRPr="00D57174" w:rsidRDefault="003877A9" w:rsidP="00916FE9">
            <w:pPr>
              <w:bidi w:val="0"/>
              <w:spacing w:line="276" w:lineRule="auto"/>
              <w:rPr>
                <w:rFonts w:asciiTheme="majorBidi" w:hAnsiTheme="majorBidi" w:cstheme="majorBidi"/>
                <w:sz w:val="24"/>
                <w:szCs w:val="24"/>
                <w:lang w:val="fr-FR" w:bidi="ar-DZ"/>
              </w:rPr>
            </w:pPr>
            <w:r w:rsidRPr="00D57174">
              <w:rPr>
                <w:rFonts w:asciiTheme="majorBidi" w:hAnsiTheme="majorBidi" w:cstheme="majorBidi"/>
                <w:sz w:val="24"/>
                <w:szCs w:val="24"/>
                <w:lang w:val="fr-FR" w:bidi="ar-DZ"/>
              </w:rPr>
              <w:t xml:space="preserve">III. Dispositif d'auscultation du barrage </w:t>
            </w:r>
            <w:r w:rsidR="00916FE9">
              <w:rPr>
                <w:rFonts w:asciiTheme="majorBidi" w:hAnsiTheme="majorBidi" w:cstheme="majorBidi"/>
                <w:sz w:val="24"/>
                <w:szCs w:val="24"/>
                <w:lang w:val="fr-FR" w:bidi="ar-DZ"/>
              </w:rPr>
              <w:t>A</w:t>
            </w:r>
            <w:r w:rsidRPr="00D57174">
              <w:rPr>
                <w:rFonts w:asciiTheme="majorBidi" w:hAnsiTheme="majorBidi" w:cstheme="majorBidi"/>
                <w:sz w:val="24"/>
                <w:szCs w:val="24"/>
                <w:lang w:val="fr-FR" w:bidi="ar-DZ"/>
              </w:rPr>
              <w:t>in zada</w:t>
            </w:r>
          </w:p>
        </w:tc>
        <w:tc>
          <w:tcPr>
            <w:tcW w:w="532" w:type="dxa"/>
          </w:tcPr>
          <w:p w:rsidR="003877A9" w:rsidRPr="00D57174" w:rsidRDefault="000740B0" w:rsidP="00916FE9">
            <w:pPr>
              <w:bidi w:val="0"/>
              <w:spacing w:line="276" w:lineRule="auto"/>
              <w:rPr>
                <w:rFonts w:asciiTheme="majorBidi" w:hAnsiTheme="majorBidi" w:cstheme="majorBidi"/>
                <w:sz w:val="24"/>
                <w:szCs w:val="24"/>
                <w:lang w:val="fr-FR" w:bidi="ar-DZ"/>
              </w:rPr>
            </w:pPr>
            <w:r>
              <w:rPr>
                <w:rFonts w:asciiTheme="majorBidi" w:hAnsiTheme="majorBidi" w:cstheme="majorBidi"/>
                <w:sz w:val="24"/>
                <w:szCs w:val="24"/>
                <w:lang w:val="fr-FR" w:bidi="ar-DZ"/>
              </w:rPr>
              <w:t>34</w:t>
            </w:r>
          </w:p>
        </w:tc>
      </w:tr>
      <w:tr w:rsidR="000E680E" w:rsidRPr="00A55A5A" w:rsidTr="00916FE9">
        <w:tc>
          <w:tcPr>
            <w:tcW w:w="9322" w:type="dxa"/>
          </w:tcPr>
          <w:p w:rsidR="000E680E" w:rsidRPr="00D57174" w:rsidRDefault="000E680E" w:rsidP="00D75EE8">
            <w:pPr>
              <w:bidi w:val="0"/>
              <w:spacing w:line="360" w:lineRule="auto"/>
              <w:rPr>
                <w:rFonts w:asciiTheme="majorBidi" w:hAnsiTheme="majorBidi" w:cstheme="majorBidi"/>
                <w:b/>
                <w:bCs/>
                <w:sz w:val="24"/>
                <w:szCs w:val="24"/>
                <w:lang w:val="fr-FR" w:bidi="ar-DZ"/>
              </w:rPr>
            </w:pPr>
            <w:r w:rsidRPr="00D57174">
              <w:rPr>
                <w:rFonts w:asciiTheme="majorBidi" w:hAnsiTheme="majorBidi" w:cstheme="majorBidi"/>
                <w:b/>
                <w:bCs/>
                <w:sz w:val="24"/>
                <w:szCs w:val="24"/>
                <w:lang w:val="fr-FR" w:bidi="ar-DZ"/>
              </w:rPr>
              <w:t xml:space="preserve">CHAPITRE </w:t>
            </w:r>
            <w:r w:rsidR="003877A9" w:rsidRPr="00D57174">
              <w:rPr>
                <w:rFonts w:asciiTheme="majorBidi" w:hAnsiTheme="majorBidi" w:cstheme="majorBidi"/>
                <w:b/>
                <w:bCs/>
                <w:sz w:val="24"/>
                <w:szCs w:val="24"/>
                <w:lang w:val="fr-FR" w:bidi="ar-DZ"/>
              </w:rPr>
              <w:t>IV</w:t>
            </w:r>
            <w:r w:rsidRPr="00D57174">
              <w:rPr>
                <w:rFonts w:asciiTheme="majorBidi" w:hAnsiTheme="majorBidi" w:cstheme="majorBidi"/>
                <w:b/>
                <w:bCs/>
                <w:sz w:val="24"/>
                <w:szCs w:val="24"/>
                <w:lang w:val="fr-FR" w:bidi="ar-DZ"/>
              </w:rPr>
              <w:t xml:space="preserve">: </w:t>
            </w:r>
            <w:r w:rsidR="00D75EE8">
              <w:rPr>
                <w:rFonts w:asciiTheme="majorBidi" w:hAnsiTheme="majorBidi" w:cstheme="majorBidi"/>
                <w:b/>
                <w:bCs/>
                <w:sz w:val="24"/>
                <w:szCs w:val="24"/>
                <w:lang w:val="fr-FR" w:bidi="ar-DZ"/>
              </w:rPr>
              <w:t>ANALYSE DES DONNEES BRUTES D’AUSCULTATIONS</w:t>
            </w:r>
          </w:p>
        </w:tc>
        <w:tc>
          <w:tcPr>
            <w:tcW w:w="532" w:type="dxa"/>
          </w:tcPr>
          <w:p w:rsidR="000E680E" w:rsidRPr="00D57174" w:rsidRDefault="00916FE9" w:rsidP="003A0959">
            <w:pPr>
              <w:bidi w:val="0"/>
              <w:spacing w:line="360" w:lineRule="auto"/>
              <w:rPr>
                <w:rFonts w:asciiTheme="majorBidi" w:hAnsiTheme="majorBidi" w:cstheme="majorBidi"/>
                <w:sz w:val="24"/>
                <w:szCs w:val="24"/>
                <w:lang w:val="fr-FR" w:bidi="ar-DZ"/>
              </w:rPr>
            </w:pPr>
            <w:r>
              <w:rPr>
                <w:rFonts w:asciiTheme="majorBidi" w:hAnsiTheme="majorBidi" w:cstheme="majorBidi"/>
                <w:sz w:val="24"/>
                <w:szCs w:val="24"/>
                <w:lang w:val="fr-FR" w:bidi="ar-DZ"/>
              </w:rPr>
              <w:t>39</w:t>
            </w:r>
          </w:p>
        </w:tc>
      </w:tr>
      <w:tr w:rsidR="000E680E" w:rsidRPr="00916FE9" w:rsidTr="00916FE9">
        <w:trPr>
          <w:trHeight w:val="20"/>
        </w:trPr>
        <w:tc>
          <w:tcPr>
            <w:tcW w:w="9322" w:type="dxa"/>
          </w:tcPr>
          <w:p w:rsidR="00916FE9" w:rsidRPr="00916FE9" w:rsidRDefault="00916FE9" w:rsidP="00916FE9">
            <w:pPr>
              <w:bidi w:val="0"/>
              <w:spacing w:line="276" w:lineRule="auto"/>
              <w:rPr>
                <w:rFonts w:asciiTheme="majorBidi" w:hAnsiTheme="majorBidi" w:cstheme="majorBidi"/>
                <w:sz w:val="24"/>
                <w:szCs w:val="24"/>
                <w:lang w:val="fr-FR" w:bidi="ar-DZ"/>
              </w:rPr>
            </w:pPr>
            <w:r>
              <w:rPr>
                <w:rFonts w:asciiTheme="majorBidi" w:hAnsiTheme="majorBidi" w:cstheme="majorBidi"/>
                <w:sz w:val="24"/>
                <w:szCs w:val="24"/>
                <w:lang w:val="fr-FR" w:bidi="ar-DZ"/>
              </w:rPr>
              <w:t xml:space="preserve">I. </w:t>
            </w:r>
            <w:r w:rsidR="00D75EE8" w:rsidRPr="00916FE9">
              <w:rPr>
                <w:rFonts w:asciiTheme="majorBidi" w:hAnsiTheme="majorBidi" w:cstheme="majorBidi"/>
                <w:sz w:val="24"/>
                <w:szCs w:val="24"/>
                <w:lang w:val="fr-FR" w:bidi="ar-DZ"/>
              </w:rPr>
              <w:t xml:space="preserve">Inventaire des </w:t>
            </w:r>
            <w:r w:rsidRPr="00916FE9">
              <w:rPr>
                <w:rFonts w:asciiTheme="majorBidi" w:hAnsiTheme="majorBidi" w:cstheme="majorBidi"/>
                <w:sz w:val="24"/>
                <w:szCs w:val="24"/>
                <w:lang w:val="fr-FR" w:bidi="ar-DZ"/>
              </w:rPr>
              <w:t>mesures disponibles</w:t>
            </w:r>
          </w:p>
        </w:tc>
        <w:tc>
          <w:tcPr>
            <w:tcW w:w="532" w:type="dxa"/>
          </w:tcPr>
          <w:p w:rsidR="00472538" w:rsidRPr="00D57174" w:rsidRDefault="00916FE9" w:rsidP="00916FE9">
            <w:pPr>
              <w:bidi w:val="0"/>
              <w:spacing w:line="276" w:lineRule="auto"/>
              <w:rPr>
                <w:rFonts w:asciiTheme="majorBidi" w:hAnsiTheme="majorBidi" w:cstheme="majorBidi"/>
                <w:sz w:val="24"/>
                <w:szCs w:val="24"/>
                <w:lang w:val="fr-FR" w:bidi="ar-DZ"/>
              </w:rPr>
            </w:pPr>
            <w:r>
              <w:rPr>
                <w:rFonts w:asciiTheme="majorBidi" w:hAnsiTheme="majorBidi" w:cstheme="majorBidi"/>
                <w:sz w:val="24"/>
                <w:szCs w:val="24"/>
                <w:lang w:val="fr-FR" w:bidi="ar-DZ"/>
              </w:rPr>
              <w:t>39</w:t>
            </w:r>
          </w:p>
        </w:tc>
      </w:tr>
      <w:tr w:rsidR="00916FE9" w:rsidRPr="00916FE9" w:rsidTr="00916FE9">
        <w:trPr>
          <w:trHeight w:val="20"/>
        </w:trPr>
        <w:tc>
          <w:tcPr>
            <w:tcW w:w="9322" w:type="dxa"/>
          </w:tcPr>
          <w:p w:rsidR="00916FE9" w:rsidRDefault="00916FE9" w:rsidP="00916FE9">
            <w:pPr>
              <w:bidi w:val="0"/>
              <w:spacing w:line="276" w:lineRule="auto"/>
              <w:rPr>
                <w:rFonts w:asciiTheme="majorBidi" w:hAnsiTheme="majorBidi" w:cstheme="majorBidi"/>
                <w:sz w:val="24"/>
                <w:szCs w:val="24"/>
                <w:lang w:val="fr-FR" w:bidi="ar-DZ"/>
              </w:rPr>
            </w:pPr>
            <w:r w:rsidRPr="00916FE9">
              <w:rPr>
                <w:rFonts w:asciiTheme="majorBidi" w:hAnsiTheme="majorBidi" w:cstheme="majorBidi"/>
                <w:sz w:val="24"/>
                <w:szCs w:val="24"/>
                <w:lang w:val="fr-FR" w:bidi="ar-DZ"/>
              </w:rPr>
              <w:t xml:space="preserve">1. </w:t>
            </w:r>
            <w:r>
              <w:rPr>
                <w:rFonts w:asciiTheme="majorBidi" w:hAnsiTheme="majorBidi" w:cstheme="majorBidi"/>
                <w:sz w:val="24"/>
                <w:szCs w:val="24"/>
                <w:lang w:val="fr-FR" w:bidi="ar-DZ"/>
              </w:rPr>
              <w:t>Niveau de la retenue</w:t>
            </w:r>
          </w:p>
        </w:tc>
        <w:tc>
          <w:tcPr>
            <w:tcW w:w="532" w:type="dxa"/>
          </w:tcPr>
          <w:p w:rsidR="00916FE9" w:rsidRDefault="00916FE9" w:rsidP="00916FE9">
            <w:pPr>
              <w:bidi w:val="0"/>
              <w:spacing w:line="276" w:lineRule="auto"/>
              <w:rPr>
                <w:rFonts w:asciiTheme="majorBidi" w:hAnsiTheme="majorBidi" w:cstheme="majorBidi"/>
                <w:sz w:val="24"/>
                <w:szCs w:val="24"/>
                <w:lang w:val="fr-FR" w:bidi="ar-DZ"/>
              </w:rPr>
            </w:pPr>
            <w:r>
              <w:rPr>
                <w:rFonts w:asciiTheme="majorBidi" w:hAnsiTheme="majorBidi" w:cstheme="majorBidi"/>
                <w:sz w:val="24"/>
                <w:szCs w:val="24"/>
                <w:lang w:val="fr-FR" w:bidi="ar-DZ"/>
              </w:rPr>
              <w:t>39</w:t>
            </w:r>
          </w:p>
        </w:tc>
      </w:tr>
      <w:tr w:rsidR="00916FE9" w:rsidRPr="00916FE9" w:rsidTr="00916FE9">
        <w:trPr>
          <w:trHeight w:val="20"/>
        </w:trPr>
        <w:tc>
          <w:tcPr>
            <w:tcW w:w="9322" w:type="dxa"/>
          </w:tcPr>
          <w:p w:rsidR="00916FE9" w:rsidRPr="00916FE9" w:rsidRDefault="00916FE9" w:rsidP="00916FE9">
            <w:pPr>
              <w:bidi w:val="0"/>
              <w:spacing w:line="276" w:lineRule="auto"/>
              <w:rPr>
                <w:rFonts w:asciiTheme="majorBidi" w:hAnsiTheme="majorBidi" w:cstheme="majorBidi"/>
                <w:sz w:val="24"/>
                <w:szCs w:val="24"/>
                <w:lang w:val="fr-FR" w:bidi="ar-DZ"/>
              </w:rPr>
            </w:pPr>
            <w:r>
              <w:rPr>
                <w:rFonts w:asciiTheme="majorBidi" w:hAnsiTheme="majorBidi" w:cstheme="majorBidi"/>
                <w:sz w:val="24"/>
                <w:szCs w:val="24"/>
                <w:lang w:val="fr-FR" w:bidi="ar-DZ"/>
              </w:rPr>
              <w:t xml:space="preserve">2.  </w:t>
            </w:r>
            <w:proofErr w:type="spellStart"/>
            <w:r>
              <w:rPr>
                <w:rFonts w:asciiTheme="majorBidi" w:hAnsiTheme="majorBidi" w:cstheme="majorBidi"/>
                <w:sz w:val="24"/>
                <w:szCs w:val="24"/>
                <w:lang w:val="fr-FR" w:bidi="ar-DZ"/>
              </w:rPr>
              <w:t>Piézomètrie</w:t>
            </w:r>
            <w:proofErr w:type="spellEnd"/>
          </w:p>
        </w:tc>
        <w:tc>
          <w:tcPr>
            <w:tcW w:w="532" w:type="dxa"/>
          </w:tcPr>
          <w:p w:rsidR="00916FE9" w:rsidRDefault="00916FE9" w:rsidP="00916FE9">
            <w:pPr>
              <w:bidi w:val="0"/>
              <w:spacing w:line="276" w:lineRule="auto"/>
              <w:rPr>
                <w:rFonts w:asciiTheme="majorBidi" w:hAnsiTheme="majorBidi" w:cstheme="majorBidi"/>
                <w:sz w:val="24"/>
                <w:szCs w:val="24"/>
                <w:lang w:val="fr-FR" w:bidi="ar-DZ"/>
              </w:rPr>
            </w:pPr>
            <w:r>
              <w:rPr>
                <w:rFonts w:asciiTheme="majorBidi" w:hAnsiTheme="majorBidi" w:cstheme="majorBidi"/>
                <w:sz w:val="24"/>
                <w:szCs w:val="24"/>
                <w:lang w:val="fr-FR" w:bidi="ar-DZ"/>
              </w:rPr>
              <w:t>40</w:t>
            </w:r>
          </w:p>
        </w:tc>
      </w:tr>
      <w:tr w:rsidR="00916FE9" w:rsidRPr="00916FE9" w:rsidTr="00916FE9">
        <w:trPr>
          <w:trHeight w:val="20"/>
        </w:trPr>
        <w:tc>
          <w:tcPr>
            <w:tcW w:w="9322" w:type="dxa"/>
          </w:tcPr>
          <w:p w:rsidR="00916FE9" w:rsidRDefault="00916FE9" w:rsidP="00916FE9">
            <w:pPr>
              <w:bidi w:val="0"/>
              <w:spacing w:line="276" w:lineRule="auto"/>
              <w:rPr>
                <w:rFonts w:asciiTheme="majorBidi" w:hAnsiTheme="majorBidi" w:cstheme="majorBidi"/>
                <w:sz w:val="24"/>
                <w:szCs w:val="24"/>
                <w:lang w:val="fr-FR" w:bidi="ar-DZ"/>
              </w:rPr>
            </w:pPr>
            <w:r>
              <w:rPr>
                <w:rFonts w:asciiTheme="majorBidi" w:hAnsiTheme="majorBidi" w:cstheme="majorBidi"/>
                <w:sz w:val="24"/>
                <w:szCs w:val="24"/>
                <w:lang w:val="fr-FR" w:bidi="ar-DZ"/>
              </w:rPr>
              <w:t>3. Pressions interstitielles</w:t>
            </w:r>
          </w:p>
        </w:tc>
        <w:tc>
          <w:tcPr>
            <w:tcW w:w="532" w:type="dxa"/>
          </w:tcPr>
          <w:p w:rsidR="00916FE9" w:rsidRDefault="00916FE9" w:rsidP="00916FE9">
            <w:pPr>
              <w:bidi w:val="0"/>
              <w:spacing w:line="276" w:lineRule="auto"/>
              <w:rPr>
                <w:rFonts w:asciiTheme="majorBidi" w:hAnsiTheme="majorBidi" w:cstheme="majorBidi"/>
                <w:sz w:val="24"/>
                <w:szCs w:val="24"/>
                <w:lang w:val="fr-FR" w:bidi="ar-DZ"/>
              </w:rPr>
            </w:pPr>
            <w:r>
              <w:rPr>
                <w:rFonts w:asciiTheme="majorBidi" w:hAnsiTheme="majorBidi" w:cstheme="majorBidi"/>
                <w:sz w:val="24"/>
                <w:szCs w:val="24"/>
                <w:lang w:val="fr-FR" w:bidi="ar-DZ"/>
              </w:rPr>
              <w:t>40</w:t>
            </w:r>
          </w:p>
        </w:tc>
      </w:tr>
      <w:tr w:rsidR="00916FE9" w:rsidRPr="00916FE9" w:rsidTr="00916FE9">
        <w:trPr>
          <w:trHeight w:val="20"/>
        </w:trPr>
        <w:tc>
          <w:tcPr>
            <w:tcW w:w="9322" w:type="dxa"/>
          </w:tcPr>
          <w:p w:rsidR="00916FE9" w:rsidRDefault="00916FE9" w:rsidP="00916FE9">
            <w:pPr>
              <w:bidi w:val="0"/>
              <w:spacing w:line="276" w:lineRule="auto"/>
              <w:rPr>
                <w:rFonts w:asciiTheme="majorBidi" w:hAnsiTheme="majorBidi" w:cstheme="majorBidi"/>
                <w:sz w:val="24"/>
                <w:szCs w:val="24"/>
                <w:lang w:val="fr-FR" w:bidi="ar-DZ"/>
              </w:rPr>
            </w:pPr>
            <w:r>
              <w:rPr>
                <w:rFonts w:asciiTheme="majorBidi" w:hAnsiTheme="majorBidi" w:cstheme="majorBidi"/>
                <w:sz w:val="24"/>
                <w:szCs w:val="24"/>
                <w:lang w:val="fr-FR" w:bidi="ar-DZ"/>
              </w:rPr>
              <w:t>4. pressions pneumatiques</w:t>
            </w:r>
          </w:p>
        </w:tc>
        <w:tc>
          <w:tcPr>
            <w:tcW w:w="532" w:type="dxa"/>
          </w:tcPr>
          <w:p w:rsidR="00916FE9" w:rsidRDefault="00916FE9" w:rsidP="00916FE9">
            <w:pPr>
              <w:bidi w:val="0"/>
              <w:spacing w:line="276" w:lineRule="auto"/>
              <w:rPr>
                <w:rFonts w:asciiTheme="majorBidi" w:hAnsiTheme="majorBidi" w:cstheme="majorBidi"/>
                <w:sz w:val="24"/>
                <w:szCs w:val="24"/>
                <w:lang w:val="fr-FR" w:bidi="ar-DZ"/>
              </w:rPr>
            </w:pPr>
            <w:r>
              <w:rPr>
                <w:rFonts w:asciiTheme="majorBidi" w:hAnsiTheme="majorBidi" w:cstheme="majorBidi"/>
                <w:sz w:val="24"/>
                <w:szCs w:val="24"/>
                <w:lang w:val="fr-FR" w:bidi="ar-DZ"/>
              </w:rPr>
              <w:t>41</w:t>
            </w:r>
          </w:p>
        </w:tc>
      </w:tr>
      <w:tr w:rsidR="00A55A5A" w:rsidRPr="00A55A5A" w:rsidTr="00916FE9">
        <w:tc>
          <w:tcPr>
            <w:tcW w:w="9322" w:type="dxa"/>
          </w:tcPr>
          <w:p w:rsidR="00A55A5A" w:rsidRPr="00A55A5A" w:rsidRDefault="00A55A5A" w:rsidP="00A55A5A">
            <w:pPr>
              <w:bidi w:val="0"/>
              <w:rPr>
                <w:rFonts w:asciiTheme="majorBidi" w:hAnsiTheme="majorBidi" w:cstheme="majorBidi"/>
                <w:b/>
                <w:bCs/>
                <w:sz w:val="16"/>
                <w:szCs w:val="16"/>
                <w:lang w:val="fr-FR" w:bidi="ar-DZ"/>
              </w:rPr>
            </w:pPr>
          </w:p>
        </w:tc>
        <w:tc>
          <w:tcPr>
            <w:tcW w:w="532" w:type="dxa"/>
          </w:tcPr>
          <w:p w:rsidR="00A55A5A" w:rsidRPr="00A55A5A" w:rsidRDefault="00A55A5A" w:rsidP="00A55A5A">
            <w:pPr>
              <w:bidi w:val="0"/>
              <w:rPr>
                <w:rFonts w:asciiTheme="majorBidi" w:hAnsiTheme="majorBidi" w:cstheme="majorBidi"/>
                <w:sz w:val="16"/>
                <w:szCs w:val="16"/>
                <w:lang w:val="fr-FR" w:bidi="ar-DZ"/>
              </w:rPr>
            </w:pPr>
          </w:p>
        </w:tc>
      </w:tr>
      <w:tr w:rsidR="000E680E" w:rsidRPr="00755050" w:rsidTr="00916FE9">
        <w:tc>
          <w:tcPr>
            <w:tcW w:w="9322" w:type="dxa"/>
          </w:tcPr>
          <w:p w:rsidR="000E680E" w:rsidRPr="00D57174" w:rsidRDefault="000E680E" w:rsidP="00A55A5A">
            <w:pPr>
              <w:bidi w:val="0"/>
              <w:rPr>
                <w:rFonts w:asciiTheme="majorBidi" w:hAnsiTheme="majorBidi" w:cstheme="majorBidi"/>
                <w:b/>
                <w:bCs/>
                <w:sz w:val="24"/>
                <w:szCs w:val="24"/>
                <w:lang w:val="fr-FR" w:bidi="ar-DZ"/>
              </w:rPr>
            </w:pPr>
            <w:r w:rsidRPr="00D57174">
              <w:rPr>
                <w:rFonts w:asciiTheme="majorBidi" w:hAnsiTheme="majorBidi" w:cstheme="majorBidi"/>
                <w:b/>
                <w:bCs/>
                <w:sz w:val="24"/>
                <w:szCs w:val="24"/>
                <w:lang w:val="fr-FR" w:bidi="ar-DZ"/>
              </w:rPr>
              <w:t xml:space="preserve">CHAPITRE V: ANALYSE </w:t>
            </w:r>
            <w:r w:rsidR="00B91142" w:rsidRPr="00D57174">
              <w:rPr>
                <w:rFonts w:asciiTheme="majorBidi" w:eastAsia="Calibri" w:hAnsiTheme="majorBidi" w:cstheme="majorBidi"/>
                <w:b/>
                <w:sz w:val="24"/>
                <w:szCs w:val="24"/>
                <w:lang w:val="fr-FR"/>
              </w:rPr>
              <w:t>EN COMPOSANTES PRINCIPALES</w:t>
            </w:r>
          </w:p>
        </w:tc>
        <w:tc>
          <w:tcPr>
            <w:tcW w:w="532" w:type="dxa"/>
          </w:tcPr>
          <w:p w:rsidR="000E680E" w:rsidRPr="00D57174" w:rsidRDefault="000E680E" w:rsidP="00A55A5A">
            <w:pPr>
              <w:bidi w:val="0"/>
              <w:rPr>
                <w:rFonts w:asciiTheme="majorBidi" w:hAnsiTheme="majorBidi" w:cstheme="majorBidi"/>
                <w:sz w:val="24"/>
                <w:szCs w:val="24"/>
                <w:lang w:val="fr-FR" w:bidi="ar-DZ"/>
              </w:rPr>
            </w:pPr>
          </w:p>
        </w:tc>
      </w:tr>
      <w:tr w:rsidR="00A55A5A" w:rsidRPr="00755050" w:rsidTr="00916FE9">
        <w:tc>
          <w:tcPr>
            <w:tcW w:w="9322" w:type="dxa"/>
          </w:tcPr>
          <w:p w:rsidR="00A55A5A" w:rsidRPr="00A55A5A" w:rsidRDefault="00A55A5A" w:rsidP="00A55A5A">
            <w:pPr>
              <w:bidi w:val="0"/>
              <w:rPr>
                <w:rFonts w:asciiTheme="majorBidi" w:hAnsiTheme="majorBidi" w:cstheme="majorBidi"/>
                <w:b/>
                <w:bCs/>
                <w:sz w:val="16"/>
                <w:szCs w:val="16"/>
                <w:lang w:val="fr-FR" w:bidi="ar-DZ"/>
              </w:rPr>
            </w:pPr>
          </w:p>
        </w:tc>
        <w:tc>
          <w:tcPr>
            <w:tcW w:w="532" w:type="dxa"/>
          </w:tcPr>
          <w:p w:rsidR="00A55A5A" w:rsidRPr="00A55A5A" w:rsidRDefault="00A55A5A" w:rsidP="00A55A5A">
            <w:pPr>
              <w:bidi w:val="0"/>
              <w:rPr>
                <w:rFonts w:asciiTheme="majorBidi" w:hAnsiTheme="majorBidi" w:cstheme="majorBidi"/>
                <w:sz w:val="16"/>
                <w:szCs w:val="16"/>
                <w:lang w:val="fr-FR" w:bidi="ar-DZ"/>
              </w:rPr>
            </w:pPr>
          </w:p>
        </w:tc>
      </w:tr>
      <w:tr w:rsidR="000E680E" w:rsidRPr="00916FE9" w:rsidTr="00916FE9">
        <w:tc>
          <w:tcPr>
            <w:tcW w:w="9322" w:type="dxa"/>
          </w:tcPr>
          <w:p w:rsidR="000E680E" w:rsidRPr="00D57174" w:rsidRDefault="00B73164" w:rsidP="00916FE9">
            <w:pPr>
              <w:bidi w:val="0"/>
              <w:spacing w:line="276" w:lineRule="auto"/>
              <w:rPr>
                <w:rFonts w:asciiTheme="majorBidi" w:hAnsiTheme="majorBidi" w:cstheme="majorBidi"/>
                <w:sz w:val="24"/>
                <w:szCs w:val="24"/>
                <w:lang w:val="fr-FR" w:bidi="ar-DZ"/>
              </w:rPr>
            </w:pPr>
            <w:r w:rsidRPr="00D57174">
              <w:rPr>
                <w:rFonts w:asciiTheme="majorBidi" w:hAnsiTheme="majorBidi" w:cstheme="majorBidi"/>
                <w:sz w:val="24"/>
                <w:szCs w:val="24"/>
                <w:lang w:val="fr-FR" w:bidi="ar-DZ"/>
              </w:rPr>
              <w:t>I. But</w:t>
            </w:r>
            <w:r w:rsidR="00472538" w:rsidRPr="00D57174">
              <w:rPr>
                <w:rFonts w:asciiTheme="majorBidi" w:hAnsiTheme="majorBidi" w:cstheme="majorBidi"/>
                <w:sz w:val="24"/>
                <w:szCs w:val="24"/>
                <w:lang w:val="fr-FR" w:bidi="ar-DZ"/>
              </w:rPr>
              <w:t xml:space="preserve"> de </w:t>
            </w:r>
            <w:r w:rsidRPr="00D57174">
              <w:rPr>
                <w:rFonts w:asciiTheme="majorBidi" w:hAnsiTheme="majorBidi" w:cstheme="majorBidi"/>
                <w:sz w:val="24"/>
                <w:szCs w:val="24"/>
                <w:lang w:val="fr-FR" w:bidi="ar-DZ"/>
              </w:rPr>
              <w:t>l'analyse</w:t>
            </w:r>
            <w:r w:rsidR="00472538" w:rsidRPr="00D57174">
              <w:rPr>
                <w:rFonts w:asciiTheme="majorBidi" w:hAnsiTheme="majorBidi" w:cstheme="majorBidi"/>
                <w:sz w:val="24"/>
                <w:szCs w:val="24"/>
                <w:lang w:val="fr-FR" w:bidi="ar-DZ"/>
              </w:rPr>
              <w:t xml:space="preserve"> en composantes principales</w:t>
            </w:r>
          </w:p>
        </w:tc>
        <w:tc>
          <w:tcPr>
            <w:tcW w:w="532" w:type="dxa"/>
          </w:tcPr>
          <w:p w:rsidR="000E680E" w:rsidRPr="00D57174" w:rsidRDefault="000740B0" w:rsidP="00916FE9">
            <w:pPr>
              <w:bidi w:val="0"/>
              <w:spacing w:line="276" w:lineRule="auto"/>
              <w:rPr>
                <w:rFonts w:asciiTheme="majorBidi" w:hAnsiTheme="majorBidi" w:cstheme="majorBidi"/>
                <w:sz w:val="24"/>
                <w:szCs w:val="24"/>
                <w:lang w:val="fr-FR" w:bidi="ar-DZ"/>
              </w:rPr>
            </w:pPr>
            <w:r>
              <w:rPr>
                <w:rFonts w:asciiTheme="majorBidi" w:hAnsiTheme="majorBidi" w:cstheme="majorBidi"/>
                <w:sz w:val="24"/>
                <w:szCs w:val="24"/>
                <w:lang w:val="fr-FR" w:bidi="ar-DZ"/>
              </w:rPr>
              <w:t>43</w:t>
            </w:r>
          </w:p>
        </w:tc>
      </w:tr>
      <w:tr w:rsidR="000E680E" w:rsidRPr="00D57174" w:rsidTr="00916FE9">
        <w:tc>
          <w:tcPr>
            <w:tcW w:w="9322" w:type="dxa"/>
          </w:tcPr>
          <w:p w:rsidR="000E680E" w:rsidRPr="00D57174" w:rsidRDefault="00B73164" w:rsidP="00916FE9">
            <w:pPr>
              <w:bidi w:val="0"/>
              <w:spacing w:line="276" w:lineRule="auto"/>
              <w:rPr>
                <w:rFonts w:asciiTheme="majorBidi" w:hAnsiTheme="majorBidi" w:cstheme="majorBidi"/>
                <w:sz w:val="24"/>
                <w:szCs w:val="24"/>
                <w:lang w:val="fr-FR" w:bidi="ar-DZ"/>
              </w:rPr>
            </w:pPr>
            <w:r w:rsidRPr="00D57174">
              <w:rPr>
                <w:rFonts w:asciiTheme="majorBidi" w:hAnsiTheme="majorBidi" w:cstheme="majorBidi"/>
                <w:sz w:val="24"/>
                <w:szCs w:val="24"/>
                <w:lang w:val="fr-FR" w:bidi="ar-DZ"/>
              </w:rPr>
              <w:t>II. Description</w:t>
            </w:r>
            <w:r w:rsidR="00472538" w:rsidRPr="00D57174">
              <w:rPr>
                <w:rFonts w:asciiTheme="majorBidi" w:hAnsiTheme="majorBidi" w:cstheme="majorBidi"/>
                <w:sz w:val="24"/>
                <w:szCs w:val="24"/>
                <w:lang w:val="fr-FR" w:bidi="ar-DZ"/>
              </w:rPr>
              <w:t xml:space="preserve"> de </w:t>
            </w:r>
            <w:r w:rsidRPr="00D57174">
              <w:rPr>
                <w:rFonts w:asciiTheme="majorBidi" w:hAnsiTheme="majorBidi" w:cstheme="majorBidi"/>
                <w:sz w:val="24"/>
                <w:szCs w:val="24"/>
                <w:lang w:val="fr-FR" w:bidi="ar-DZ"/>
              </w:rPr>
              <w:t>la demarche</w:t>
            </w:r>
          </w:p>
        </w:tc>
        <w:tc>
          <w:tcPr>
            <w:tcW w:w="532" w:type="dxa"/>
          </w:tcPr>
          <w:p w:rsidR="000E680E" w:rsidRPr="00D57174" w:rsidRDefault="000E680E" w:rsidP="00916FE9">
            <w:pPr>
              <w:bidi w:val="0"/>
              <w:spacing w:line="276" w:lineRule="auto"/>
              <w:rPr>
                <w:rFonts w:asciiTheme="majorBidi" w:hAnsiTheme="majorBidi" w:cstheme="majorBidi"/>
                <w:sz w:val="24"/>
                <w:szCs w:val="24"/>
                <w:lang w:val="fr-FR" w:bidi="ar-DZ"/>
              </w:rPr>
            </w:pPr>
            <w:r w:rsidRPr="00D57174">
              <w:rPr>
                <w:rFonts w:asciiTheme="majorBidi" w:hAnsiTheme="majorBidi" w:cstheme="majorBidi"/>
                <w:sz w:val="24"/>
                <w:szCs w:val="24"/>
                <w:lang w:val="fr-FR" w:bidi="ar-DZ"/>
              </w:rPr>
              <w:t>4</w:t>
            </w:r>
            <w:r w:rsidR="000740B0">
              <w:rPr>
                <w:rFonts w:asciiTheme="majorBidi" w:hAnsiTheme="majorBidi" w:cstheme="majorBidi"/>
                <w:sz w:val="24"/>
                <w:szCs w:val="24"/>
                <w:lang w:val="fr-FR" w:bidi="ar-DZ"/>
              </w:rPr>
              <w:t>4</w:t>
            </w:r>
          </w:p>
        </w:tc>
      </w:tr>
      <w:tr w:rsidR="000E680E" w:rsidRPr="00D57174" w:rsidTr="00916FE9">
        <w:tc>
          <w:tcPr>
            <w:tcW w:w="9322" w:type="dxa"/>
          </w:tcPr>
          <w:p w:rsidR="000E680E" w:rsidRPr="00D57174" w:rsidRDefault="00B73164" w:rsidP="00916FE9">
            <w:pPr>
              <w:bidi w:val="0"/>
              <w:spacing w:line="276" w:lineRule="auto"/>
              <w:rPr>
                <w:rFonts w:asciiTheme="majorBidi" w:hAnsiTheme="majorBidi" w:cstheme="majorBidi"/>
                <w:sz w:val="24"/>
                <w:szCs w:val="24"/>
                <w:lang w:val="fr-FR" w:bidi="ar-DZ"/>
              </w:rPr>
            </w:pPr>
            <w:r w:rsidRPr="00D57174">
              <w:rPr>
                <w:rFonts w:asciiTheme="majorBidi" w:hAnsiTheme="majorBidi" w:cstheme="majorBidi"/>
                <w:sz w:val="24"/>
                <w:szCs w:val="24"/>
                <w:lang w:val="fr-FR" w:bidi="ar-DZ"/>
              </w:rPr>
              <w:t>III</w:t>
            </w:r>
            <w:r w:rsidR="000E680E" w:rsidRPr="00D57174">
              <w:rPr>
                <w:rFonts w:asciiTheme="majorBidi" w:hAnsiTheme="majorBidi" w:cstheme="majorBidi"/>
                <w:sz w:val="24"/>
                <w:szCs w:val="24"/>
                <w:lang w:val="fr-FR" w:bidi="ar-DZ"/>
              </w:rPr>
              <w:t xml:space="preserve">.  </w:t>
            </w:r>
            <w:r w:rsidRPr="00D57174">
              <w:rPr>
                <w:rFonts w:asciiTheme="majorBidi" w:hAnsiTheme="majorBidi" w:cstheme="majorBidi"/>
                <w:sz w:val="24"/>
                <w:szCs w:val="24"/>
                <w:lang w:val="fr-FR" w:bidi="ar-DZ"/>
              </w:rPr>
              <w:t>Formalisation mathématique de l'ACP</w:t>
            </w:r>
          </w:p>
        </w:tc>
        <w:tc>
          <w:tcPr>
            <w:tcW w:w="532" w:type="dxa"/>
          </w:tcPr>
          <w:p w:rsidR="000E680E" w:rsidRPr="00D57174" w:rsidRDefault="000E680E" w:rsidP="00916FE9">
            <w:pPr>
              <w:bidi w:val="0"/>
              <w:spacing w:line="276" w:lineRule="auto"/>
              <w:rPr>
                <w:rFonts w:asciiTheme="majorBidi" w:hAnsiTheme="majorBidi" w:cstheme="majorBidi"/>
                <w:sz w:val="24"/>
                <w:szCs w:val="24"/>
                <w:lang w:val="fr-FR" w:bidi="ar-DZ"/>
              </w:rPr>
            </w:pPr>
            <w:r w:rsidRPr="00D57174">
              <w:rPr>
                <w:rFonts w:asciiTheme="majorBidi" w:hAnsiTheme="majorBidi" w:cstheme="majorBidi"/>
                <w:sz w:val="24"/>
                <w:szCs w:val="24"/>
                <w:lang w:val="fr-FR" w:bidi="ar-DZ"/>
              </w:rPr>
              <w:t>4</w:t>
            </w:r>
            <w:r w:rsidR="000740B0">
              <w:rPr>
                <w:rFonts w:asciiTheme="majorBidi" w:hAnsiTheme="majorBidi" w:cstheme="majorBidi"/>
                <w:sz w:val="24"/>
                <w:szCs w:val="24"/>
                <w:lang w:val="fr-FR" w:bidi="ar-DZ"/>
              </w:rPr>
              <w:t>5</w:t>
            </w:r>
          </w:p>
        </w:tc>
      </w:tr>
      <w:tr w:rsidR="000E680E" w:rsidRPr="00D57174" w:rsidTr="00916FE9">
        <w:tc>
          <w:tcPr>
            <w:tcW w:w="9322" w:type="dxa"/>
          </w:tcPr>
          <w:p w:rsidR="000E680E" w:rsidRPr="00D57174" w:rsidRDefault="00B73164" w:rsidP="00916FE9">
            <w:pPr>
              <w:bidi w:val="0"/>
              <w:spacing w:line="276" w:lineRule="auto"/>
              <w:rPr>
                <w:rFonts w:asciiTheme="majorBidi" w:hAnsiTheme="majorBidi" w:cstheme="majorBidi"/>
                <w:sz w:val="24"/>
                <w:szCs w:val="24"/>
                <w:lang w:val="fr-FR" w:bidi="ar-DZ"/>
              </w:rPr>
            </w:pPr>
            <w:r w:rsidRPr="00D57174">
              <w:rPr>
                <w:rFonts w:asciiTheme="majorBidi" w:eastAsia="Times New Roman" w:hAnsiTheme="majorBidi" w:cstheme="majorBidi"/>
                <w:caps/>
                <w:sz w:val="24"/>
                <w:szCs w:val="24"/>
                <w:lang w:val="fr-FR" w:eastAsia="fr-FR"/>
              </w:rPr>
              <w:t>IV.</w:t>
            </w:r>
            <w:r w:rsidRPr="00D57174">
              <w:rPr>
                <w:rFonts w:asciiTheme="majorBidi" w:hAnsiTheme="majorBidi" w:cstheme="majorBidi"/>
                <w:sz w:val="24"/>
                <w:szCs w:val="24"/>
                <w:lang w:val="fr-FR" w:bidi="ar-DZ"/>
              </w:rPr>
              <w:t>Interprétation des résultats</w:t>
            </w:r>
          </w:p>
        </w:tc>
        <w:tc>
          <w:tcPr>
            <w:tcW w:w="532" w:type="dxa"/>
          </w:tcPr>
          <w:p w:rsidR="000E680E" w:rsidRPr="00D57174" w:rsidRDefault="000740B0" w:rsidP="00916FE9">
            <w:pPr>
              <w:bidi w:val="0"/>
              <w:spacing w:line="276" w:lineRule="auto"/>
              <w:rPr>
                <w:rFonts w:asciiTheme="majorBidi" w:hAnsiTheme="majorBidi" w:cstheme="majorBidi"/>
                <w:sz w:val="24"/>
                <w:szCs w:val="24"/>
                <w:lang w:val="fr-FR" w:bidi="ar-DZ"/>
              </w:rPr>
            </w:pPr>
            <w:r>
              <w:rPr>
                <w:rFonts w:asciiTheme="majorBidi" w:hAnsiTheme="majorBidi" w:cstheme="majorBidi"/>
                <w:sz w:val="24"/>
                <w:szCs w:val="24"/>
                <w:lang w:val="fr-FR" w:bidi="ar-DZ"/>
              </w:rPr>
              <w:t>50</w:t>
            </w:r>
          </w:p>
        </w:tc>
      </w:tr>
      <w:tr w:rsidR="00A55A5A" w:rsidRPr="00A55A5A" w:rsidTr="00916FE9">
        <w:trPr>
          <w:trHeight w:val="20"/>
        </w:trPr>
        <w:tc>
          <w:tcPr>
            <w:tcW w:w="9322" w:type="dxa"/>
          </w:tcPr>
          <w:p w:rsidR="00A55A5A" w:rsidRPr="00A55A5A" w:rsidRDefault="00A55A5A" w:rsidP="00A55A5A">
            <w:pPr>
              <w:bidi w:val="0"/>
              <w:rPr>
                <w:rFonts w:asciiTheme="majorBidi" w:hAnsiTheme="majorBidi" w:cstheme="majorBidi"/>
                <w:b/>
                <w:bCs/>
                <w:sz w:val="16"/>
                <w:szCs w:val="16"/>
                <w:lang w:val="fr-FR" w:bidi="ar-DZ"/>
              </w:rPr>
            </w:pPr>
          </w:p>
        </w:tc>
        <w:tc>
          <w:tcPr>
            <w:tcW w:w="532" w:type="dxa"/>
          </w:tcPr>
          <w:p w:rsidR="00A55A5A" w:rsidRPr="00A55A5A" w:rsidRDefault="00A55A5A" w:rsidP="00A55A5A">
            <w:pPr>
              <w:bidi w:val="0"/>
              <w:rPr>
                <w:rFonts w:asciiTheme="majorBidi" w:hAnsiTheme="majorBidi" w:cstheme="majorBidi"/>
                <w:sz w:val="16"/>
                <w:szCs w:val="16"/>
                <w:lang w:val="fr-FR" w:bidi="ar-DZ"/>
              </w:rPr>
            </w:pPr>
          </w:p>
        </w:tc>
      </w:tr>
      <w:tr w:rsidR="000E680E" w:rsidRPr="00755050" w:rsidTr="00916FE9">
        <w:tc>
          <w:tcPr>
            <w:tcW w:w="9322" w:type="dxa"/>
          </w:tcPr>
          <w:p w:rsidR="000E680E" w:rsidRPr="00D57174" w:rsidRDefault="00562E67" w:rsidP="00916FE9">
            <w:pPr>
              <w:bidi w:val="0"/>
              <w:rPr>
                <w:rFonts w:asciiTheme="majorBidi" w:hAnsiTheme="majorBidi" w:cstheme="majorBidi"/>
                <w:b/>
                <w:bCs/>
                <w:sz w:val="24"/>
                <w:szCs w:val="24"/>
                <w:lang w:val="fr-FR" w:bidi="ar-DZ"/>
              </w:rPr>
            </w:pPr>
            <w:r w:rsidRPr="00D57174">
              <w:rPr>
                <w:rFonts w:asciiTheme="majorBidi" w:hAnsiTheme="majorBidi" w:cstheme="majorBidi"/>
                <w:b/>
                <w:bCs/>
                <w:sz w:val="24"/>
                <w:szCs w:val="24"/>
                <w:lang w:val="fr-FR" w:bidi="ar-DZ"/>
              </w:rPr>
              <w:t>CHAP</w:t>
            </w:r>
            <w:r w:rsidR="00A55A5A">
              <w:rPr>
                <w:rFonts w:asciiTheme="majorBidi" w:hAnsiTheme="majorBidi" w:cstheme="majorBidi"/>
                <w:b/>
                <w:bCs/>
                <w:sz w:val="24"/>
                <w:szCs w:val="24"/>
                <w:lang w:val="fr-FR" w:bidi="ar-DZ"/>
              </w:rPr>
              <w:t>I</w:t>
            </w:r>
            <w:r w:rsidRPr="00D57174">
              <w:rPr>
                <w:rFonts w:asciiTheme="majorBidi" w:hAnsiTheme="majorBidi" w:cstheme="majorBidi"/>
                <w:b/>
                <w:bCs/>
                <w:sz w:val="24"/>
                <w:szCs w:val="24"/>
                <w:lang w:val="fr-FR" w:bidi="ar-DZ"/>
              </w:rPr>
              <w:t xml:space="preserve">TRE </w:t>
            </w:r>
            <w:r w:rsidR="003877A9" w:rsidRPr="00D57174">
              <w:rPr>
                <w:rFonts w:asciiTheme="majorBidi" w:eastAsia="Calibri" w:hAnsiTheme="majorBidi" w:cstheme="majorBidi"/>
                <w:b/>
                <w:bCs/>
                <w:sz w:val="24"/>
                <w:szCs w:val="24"/>
                <w:lang w:val="fr-FR"/>
              </w:rPr>
              <w:t>IV</w:t>
            </w:r>
            <w:r w:rsidR="003877A9" w:rsidRPr="00D57174">
              <w:rPr>
                <w:rFonts w:asciiTheme="majorBidi" w:hAnsiTheme="majorBidi" w:cstheme="majorBidi"/>
                <w:b/>
                <w:bCs/>
                <w:sz w:val="24"/>
                <w:szCs w:val="24"/>
                <w:lang w:val="fr-FR" w:bidi="ar-DZ"/>
              </w:rPr>
              <w:t xml:space="preserve">:INTERPRETATION DES RESULTATS DE </w:t>
            </w:r>
            <w:r w:rsidR="003877A9" w:rsidRPr="00D57174">
              <w:rPr>
                <w:rFonts w:asciiTheme="majorBidi" w:eastAsia="Calibri" w:hAnsiTheme="majorBidi" w:cstheme="majorBidi"/>
                <w:b/>
                <w:bCs/>
                <w:sz w:val="24"/>
                <w:szCs w:val="24"/>
                <w:lang w:val="fr-FR"/>
              </w:rPr>
              <w:t>L’ACP</w:t>
            </w:r>
          </w:p>
        </w:tc>
        <w:tc>
          <w:tcPr>
            <w:tcW w:w="532" w:type="dxa"/>
          </w:tcPr>
          <w:p w:rsidR="000E680E" w:rsidRPr="00D57174" w:rsidRDefault="000E680E" w:rsidP="00916FE9">
            <w:pPr>
              <w:bidi w:val="0"/>
              <w:rPr>
                <w:rFonts w:asciiTheme="majorBidi" w:hAnsiTheme="majorBidi" w:cstheme="majorBidi"/>
                <w:sz w:val="24"/>
                <w:szCs w:val="24"/>
                <w:lang w:val="fr-FR" w:bidi="ar-DZ"/>
              </w:rPr>
            </w:pPr>
          </w:p>
        </w:tc>
      </w:tr>
      <w:tr w:rsidR="00A55A5A" w:rsidRPr="00755050" w:rsidTr="00916FE9">
        <w:trPr>
          <w:trHeight w:val="20"/>
        </w:trPr>
        <w:tc>
          <w:tcPr>
            <w:tcW w:w="9322" w:type="dxa"/>
          </w:tcPr>
          <w:p w:rsidR="00A55A5A" w:rsidRPr="00A55A5A" w:rsidRDefault="00A55A5A" w:rsidP="00A55A5A">
            <w:pPr>
              <w:bidi w:val="0"/>
              <w:rPr>
                <w:rFonts w:asciiTheme="majorBidi" w:hAnsiTheme="majorBidi" w:cstheme="majorBidi"/>
                <w:b/>
                <w:bCs/>
                <w:sz w:val="16"/>
                <w:szCs w:val="16"/>
                <w:lang w:val="fr-FR" w:bidi="ar-DZ"/>
              </w:rPr>
            </w:pPr>
          </w:p>
        </w:tc>
        <w:tc>
          <w:tcPr>
            <w:tcW w:w="532" w:type="dxa"/>
          </w:tcPr>
          <w:p w:rsidR="00A55A5A" w:rsidRPr="00A55A5A" w:rsidRDefault="00A55A5A" w:rsidP="00A55A5A">
            <w:pPr>
              <w:bidi w:val="0"/>
              <w:rPr>
                <w:rFonts w:asciiTheme="majorBidi" w:hAnsiTheme="majorBidi" w:cstheme="majorBidi"/>
                <w:sz w:val="16"/>
                <w:szCs w:val="16"/>
                <w:lang w:val="fr-FR" w:bidi="ar-DZ"/>
              </w:rPr>
            </w:pPr>
          </w:p>
        </w:tc>
      </w:tr>
      <w:tr w:rsidR="000E680E" w:rsidRPr="00D57174" w:rsidTr="00916FE9">
        <w:tc>
          <w:tcPr>
            <w:tcW w:w="9322" w:type="dxa"/>
          </w:tcPr>
          <w:p w:rsidR="000E680E" w:rsidRPr="00D57174" w:rsidRDefault="000E680E" w:rsidP="00916FE9">
            <w:pPr>
              <w:bidi w:val="0"/>
              <w:spacing w:line="276" w:lineRule="auto"/>
              <w:rPr>
                <w:rFonts w:asciiTheme="majorBidi" w:hAnsiTheme="majorBidi" w:cstheme="majorBidi"/>
                <w:sz w:val="24"/>
                <w:szCs w:val="24"/>
                <w:lang w:val="fr-FR" w:bidi="ar-DZ"/>
              </w:rPr>
            </w:pPr>
            <w:r w:rsidRPr="00D57174">
              <w:rPr>
                <w:rFonts w:asciiTheme="majorBidi" w:hAnsiTheme="majorBidi" w:cstheme="majorBidi"/>
                <w:sz w:val="24"/>
                <w:szCs w:val="24"/>
                <w:lang w:val="fr-FR" w:bidi="ar-DZ"/>
              </w:rPr>
              <w:t xml:space="preserve">I. </w:t>
            </w:r>
            <w:r w:rsidR="003877A9" w:rsidRPr="00D57174">
              <w:rPr>
                <w:rFonts w:asciiTheme="majorBidi" w:hAnsiTheme="majorBidi" w:cstheme="majorBidi"/>
                <w:sz w:val="24"/>
                <w:szCs w:val="24"/>
                <w:lang w:val="fr-FR" w:bidi="ar-DZ"/>
              </w:rPr>
              <w:t xml:space="preserve">Analyses en composantes principales des données </w:t>
            </w:r>
            <w:r w:rsidR="002D6FD1" w:rsidRPr="00D57174">
              <w:rPr>
                <w:rFonts w:asciiTheme="majorBidi" w:hAnsiTheme="majorBidi" w:cstheme="majorBidi"/>
                <w:sz w:val="24"/>
                <w:szCs w:val="24"/>
                <w:lang w:val="fr-FR" w:bidi="ar-DZ"/>
              </w:rPr>
              <w:t>hebdomadaires (période 1995</w:t>
            </w:r>
            <w:r w:rsidR="002D6FD1" w:rsidRPr="00D57174">
              <w:rPr>
                <w:rFonts w:asciiTheme="majorBidi" w:eastAsia="Times New Roman" w:hAnsiTheme="majorBidi" w:cstheme="majorBidi"/>
                <w:b/>
                <w:bCs/>
                <w:sz w:val="24"/>
                <w:szCs w:val="24"/>
                <w:lang w:val="fr-FR" w:eastAsia="fr-FR"/>
              </w:rPr>
              <w:t xml:space="preserve"> –</w:t>
            </w:r>
            <w:r w:rsidR="002D6FD1" w:rsidRPr="00D57174">
              <w:rPr>
                <w:rFonts w:asciiTheme="majorBidi" w:hAnsiTheme="majorBidi" w:cstheme="majorBidi"/>
                <w:sz w:val="24"/>
                <w:szCs w:val="24"/>
                <w:lang w:val="fr-FR" w:bidi="ar-DZ"/>
              </w:rPr>
              <w:t>2000)</w:t>
            </w:r>
          </w:p>
        </w:tc>
        <w:tc>
          <w:tcPr>
            <w:tcW w:w="532" w:type="dxa"/>
          </w:tcPr>
          <w:p w:rsidR="000E680E" w:rsidRPr="00D57174" w:rsidRDefault="000E680E" w:rsidP="00916FE9">
            <w:pPr>
              <w:bidi w:val="0"/>
              <w:spacing w:line="276" w:lineRule="auto"/>
              <w:rPr>
                <w:rFonts w:asciiTheme="majorBidi" w:hAnsiTheme="majorBidi" w:cstheme="majorBidi"/>
                <w:sz w:val="24"/>
                <w:szCs w:val="24"/>
                <w:lang w:val="fr-FR" w:bidi="ar-DZ"/>
              </w:rPr>
            </w:pPr>
            <w:r w:rsidRPr="00D57174">
              <w:rPr>
                <w:rFonts w:asciiTheme="majorBidi" w:hAnsiTheme="majorBidi" w:cstheme="majorBidi"/>
                <w:sz w:val="24"/>
                <w:szCs w:val="24"/>
                <w:lang w:val="fr-FR" w:bidi="ar-DZ"/>
              </w:rPr>
              <w:t>5</w:t>
            </w:r>
            <w:r w:rsidR="000740B0">
              <w:rPr>
                <w:rFonts w:asciiTheme="majorBidi" w:hAnsiTheme="majorBidi" w:cstheme="majorBidi"/>
                <w:sz w:val="24"/>
                <w:szCs w:val="24"/>
                <w:lang w:val="fr-FR" w:bidi="ar-DZ"/>
              </w:rPr>
              <w:t>7</w:t>
            </w:r>
          </w:p>
        </w:tc>
      </w:tr>
      <w:tr w:rsidR="000E680E" w:rsidRPr="00D57174" w:rsidTr="00916FE9">
        <w:tc>
          <w:tcPr>
            <w:tcW w:w="9322" w:type="dxa"/>
          </w:tcPr>
          <w:p w:rsidR="000E680E" w:rsidRPr="00D57174" w:rsidRDefault="002D6FD1" w:rsidP="00916FE9">
            <w:pPr>
              <w:bidi w:val="0"/>
              <w:spacing w:line="276" w:lineRule="auto"/>
              <w:rPr>
                <w:rFonts w:asciiTheme="majorBidi" w:hAnsiTheme="majorBidi" w:cstheme="majorBidi"/>
                <w:sz w:val="24"/>
                <w:szCs w:val="24"/>
                <w:lang w:val="fr-FR" w:bidi="ar-DZ"/>
              </w:rPr>
            </w:pPr>
            <w:r w:rsidRPr="00D57174">
              <w:rPr>
                <w:rFonts w:asciiTheme="majorBidi" w:hAnsiTheme="majorBidi" w:cstheme="majorBidi"/>
                <w:sz w:val="24"/>
                <w:szCs w:val="24"/>
                <w:lang w:val="fr-FR" w:bidi="ar-DZ"/>
              </w:rPr>
              <w:t>II. Analyses en composantes principales des données mensuelles (période 95</w:t>
            </w:r>
            <w:r w:rsidRPr="00D57174">
              <w:rPr>
                <w:rFonts w:asciiTheme="majorBidi" w:eastAsia="Times New Roman" w:hAnsiTheme="majorBidi" w:cstheme="majorBidi"/>
                <w:b/>
                <w:bCs/>
                <w:sz w:val="24"/>
                <w:szCs w:val="24"/>
                <w:lang w:val="fr-FR" w:eastAsia="fr-FR"/>
              </w:rPr>
              <w:t xml:space="preserve"> –</w:t>
            </w:r>
            <w:r w:rsidRPr="00D57174">
              <w:rPr>
                <w:rFonts w:asciiTheme="majorBidi" w:hAnsiTheme="majorBidi" w:cstheme="majorBidi"/>
                <w:sz w:val="24"/>
                <w:szCs w:val="24"/>
                <w:lang w:val="fr-FR" w:bidi="ar-DZ"/>
              </w:rPr>
              <w:t>99)</w:t>
            </w:r>
          </w:p>
        </w:tc>
        <w:tc>
          <w:tcPr>
            <w:tcW w:w="532" w:type="dxa"/>
          </w:tcPr>
          <w:p w:rsidR="000E680E" w:rsidRPr="00D57174" w:rsidRDefault="000740B0" w:rsidP="00916FE9">
            <w:pPr>
              <w:bidi w:val="0"/>
              <w:spacing w:line="276" w:lineRule="auto"/>
              <w:rPr>
                <w:rFonts w:asciiTheme="majorBidi" w:hAnsiTheme="majorBidi" w:cstheme="majorBidi"/>
                <w:sz w:val="24"/>
                <w:szCs w:val="24"/>
                <w:lang w:val="fr-FR" w:bidi="ar-DZ"/>
              </w:rPr>
            </w:pPr>
            <w:r>
              <w:rPr>
                <w:rFonts w:asciiTheme="majorBidi" w:hAnsiTheme="majorBidi" w:cstheme="majorBidi"/>
                <w:sz w:val="24"/>
                <w:szCs w:val="24"/>
                <w:lang w:val="fr-FR" w:bidi="ar-DZ"/>
              </w:rPr>
              <w:t>72</w:t>
            </w:r>
          </w:p>
        </w:tc>
      </w:tr>
      <w:tr w:rsidR="000E680E" w:rsidRPr="00D57174" w:rsidTr="00916FE9">
        <w:tc>
          <w:tcPr>
            <w:tcW w:w="9322" w:type="dxa"/>
          </w:tcPr>
          <w:p w:rsidR="000E680E" w:rsidRPr="00D57174" w:rsidRDefault="002D6FD1" w:rsidP="00916FE9">
            <w:pPr>
              <w:bidi w:val="0"/>
              <w:spacing w:line="276" w:lineRule="auto"/>
              <w:rPr>
                <w:rFonts w:asciiTheme="majorBidi" w:hAnsiTheme="majorBidi" w:cstheme="majorBidi"/>
                <w:sz w:val="24"/>
                <w:szCs w:val="24"/>
                <w:lang w:val="fr-FR" w:bidi="ar-DZ"/>
              </w:rPr>
            </w:pPr>
            <w:r w:rsidRPr="00D57174">
              <w:rPr>
                <w:rFonts w:asciiTheme="majorBidi" w:hAnsiTheme="majorBidi" w:cstheme="majorBidi"/>
                <w:sz w:val="24"/>
                <w:szCs w:val="24"/>
                <w:lang w:val="fr-FR" w:bidi="ar-DZ"/>
              </w:rPr>
              <w:t>III.  Conclusion</w:t>
            </w:r>
          </w:p>
        </w:tc>
        <w:tc>
          <w:tcPr>
            <w:tcW w:w="532" w:type="dxa"/>
          </w:tcPr>
          <w:p w:rsidR="000E680E" w:rsidRPr="00D57174" w:rsidRDefault="000740B0" w:rsidP="00916FE9">
            <w:pPr>
              <w:bidi w:val="0"/>
              <w:spacing w:line="276" w:lineRule="auto"/>
              <w:rPr>
                <w:rFonts w:asciiTheme="majorBidi" w:hAnsiTheme="majorBidi" w:cstheme="majorBidi"/>
                <w:sz w:val="24"/>
                <w:szCs w:val="24"/>
                <w:lang w:val="fr-FR" w:bidi="ar-DZ"/>
              </w:rPr>
            </w:pPr>
            <w:r>
              <w:rPr>
                <w:rFonts w:asciiTheme="majorBidi" w:hAnsiTheme="majorBidi" w:cstheme="majorBidi"/>
                <w:sz w:val="24"/>
                <w:szCs w:val="24"/>
                <w:lang w:val="fr-FR" w:bidi="ar-DZ"/>
              </w:rPr>
              <w:t>79</w:t>
            </w:r>
          </w:p>
        </w:tc>
      </w:tr>
      <w:tr w:rsidR="00CB140D" w:rsidRPr="00D57174" w:rsidTr="00916FE9">
        <w:tc>
          <w:tcPr>
            <w:tcW w:w="9322" w:type="dxa"/>
          </w:tcPr>
          <w:p w:rsidR="00CB140D" w:rsidRPr="00916FE9" w:rsidRDefault="00916FE9" w:rsidP="003A0959">
            <w:pPr>
              <w:bidi w:val="0"/>
              <w:spacing w:line="360" w:lineRule="auto"/>
              <w:rPr>
                <w:rFonts w:asciiTheme="majorBidi" w:hAnsiTheme="majorBidi" w:cstheme="majorBidi"/>
                <w:b/>
                <w:bCs/>
                <w:sz w:val="24"/>
                <w:szCs w:val="24"/>
                <w:lang w:val="fr-FR" w:bidi="ar-DZ"/>
              </w:rPr>
            </w:pPr>
            <w:r w:rsidRPr="00916FE9">
              <w:rPr>
                <w:rFonts w:asciiTheme="majorBidi" w:hAnsiTheme="majorBidi" w:cstheme="majorBidi"/>
                <w:b/>
                <w:bCs/>
                <w:sz w:val="24"/>
                <w:szCs w:val="24"/>
                <w:lang w:val="fr-FR" w:bidi="ar-DZ"/>
              </w:rPr>
              <w:t>CONCLUSION GENERALE</w:t>
            </w:r>
          </w:p>
        </w:tc>
        <w:tc>
          <w:tcPr>
            <w:tcW w:w="532" w:type="dxa"/>
          </w:tcPr>
          <w:p w:rsidR="00CB140D" w:rsidRPr="00D57174" w:rsidRDefault="00B85F1A" w:rsidP="003A0959">
            <w:pPr>
              <w:bidi w:val="0"/>
              <w:spacing w:line="360" w:lineRule="auto"/>
              <w:rPr>
                <w:rFonts w:asciiTheme="majorBidi" w:hAnsiTheme="majorBidi" w:cstheme="majorBidi"/>
                <w:sz w:val="24"/>
                <w:szCs w:val="24"/>
                <w:lang w:val="fr-FR" w:bidi="ar-DZ"/>
              </w:rPr>
            </w:pPr>
            <w:r>
              <w:rPr>
                <w:rFonts w:asciiTheme="majorBidi" w:hAnsiTheme="majorBidi" w:cstheme="majorBidi"/>
                <w:sz w:val="24"/>
                <w:szCs w:val="24"/>
                <w:lang w:val="fr-FR" w:bidi="ar-DZ"/>
              </w:rPr>
              <w:t>80</w:t>
            </w:r>
          </w:p>
        </w:tc>
      </w:tr>
    </w:tbl>
    <w:p w:rsidR="00FD0076" w:rsidRPr="00FD0076" w:rsidRDefault="00FD0076" w:rsidP="00FD0076">
      <w:pPr>
        <w:bidi w:val="0"/>
        <w:rPr>
          <w:rFonts w:asciiTheme="majorBidi" w:hAnsiTheme="majorBidi" w:cstheme="majorBidi"/>
          <w:sz w:val="28"/>
          <w:szCs w:val="28"/>
          <w:lang w:val="fr-FR" w:bidi="ar-DZ"/>
        </w:rPr>
      </w:pPr>
    </w:p>
    <w:p w:rsidR="00916FE9" w:rsidRDefault="00916FE9" w:rsidP="00A55A5A">
      <w:pPr>
        <w:tabs>
          <w:tab w:val="left" w:pos="3632"/>
        </w:tabs>
        <w:bidi w:val="0"/>
        <w:spacing w:line="240" w:lineRule="auto"/>
        <w:jc w:val="center"/>
        <w:rPr>
          <w:rFonts w:asciiTheme="majorBidi" w:hAnsiTheme="majorBidi" w:cstheme="majorBidi"/>
          <w:b/>
          <w:bCs/>
          <w:sz w:val="28"/>
          <w:szCs w:val="28"/>
          <w:lang w:val="fr-FR" w:bidi="ar-DZ"/>
        </w:rPr>
      </w:pPr>
    </w:p>
    <w:p w:rsidR="00FD0076" w:rsidRDefault="00FD0076" w:rsidP="00916FE9">
      <w:pPr>
        <w:tabs>
          <w:tab w:val="left" w:pos="3632"/>
        </w:tabs>
        <w:bidi w:val="0"/>
        <w:spacing w:line="240" w:lineRule="auto"/>
        <w:jc w:val="center"/>
        <w:rPr>
          <w:rFonts w:asciiTheme="majorBidi" w:hAnsiTheme="majorBidi" w:cstheme="majorBidi"/>
          <w:sz w:val="28"/>
          <w:szCs w:val="28"/>
          <w:lang w:val="fr-FR" w:bidi="ar-DZ"/>
        </w:rPr>
      </w:pPr>
      <w:r w:rsidRPr="00D06036">
        <w:rPr>
          <w:rFonts w:asciiTheme="majorBidi" w:hAnsiTheme="majorBidi" w:cstheme="majorBidi"/>
          <w:b/>
          <w:bCs/>
          <w:sz w:val="28"/>
          <w:szCs w:val="28"/>
          <w:lang w:val="fr-FR" w:bidi="ar-DZ"/>
        </w:rPr>
        <w:lastRenderedPageBreak/>
        <w:t>LISTE DES TABLEAUX</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850"/>
        <w:gridCol w:w="436"/>
      </w:tblGrid>
      <w:tr w:rsidR="00D01CBC" w:rsidTr="00A55A5A">
        <w:trPr>
          <w:trHeight w:val="397"/>
        </w:trPr>
        <w:tc>
          <w:tcPr>
            <w:tcW w:w="8850" w:type="dxa"/>
          </w:tcPr>
          <w:p w:rsidR="00D01CBC" w:rsidRDefault="00D01CBC" w:rsidP="00A55A5A">
            <w:pPr>
              <w:bidi w:val="0"/>
              <w:rPr>
                <w:rFonts w:asciiTheme="majorBidi" w:hAnsiTheme="majorBidi" w:cstheme="majorBidi"/>
                <w:lang w:val="fr-FR" w:bidi="ar-DZ"/>
              </w:rPr>
            </w:pPr>
            <w:r w:rsidRPr="00712B9C">
              <w:rPr>
                <w:rFonts w:asciiTheme="majorBidi" w:hAnsiTheme="majorBidi" w:cstheme="majorBidi"/>
                <w:b/>
                <w:bCs/>
                <w:sz w:val="24"/>
                <w:szCs w:val="24"/>
                <w:lang w:val="fr-FR" w:bidi="ar-DZ"/>
              </w:rPr>
              <w:t>CHAPITRE I: BASSIN VERSANT OUED BOUSELAM</w:t>
            </w:r>
          </w:p>
        </w:tc>
        <w:tc>
          <w:tcPr>
            <w:tcW w:w="436" w:type="dxa"/>
          </w:tcPr>
          <w:p w:rsidR="00D01CBC" w:rsidRDefault="00D01CBC" w:rsidP="00A55A5A">
            <w:pPr>
              <w:bidi w:val="0"/>
              <w:rPr>
                <w:rFonts w:asciiTheme="majorBidi" w:hAnsiTheme="majorBidi" w:cstheme="majorBidi"/>
                <w:lang w:val="fr-FR" w:bidi="ar-DZ"/>
              </w:rPr>
            </w:pPr>
          </w:p>
        </w:tc>
      </w:tr>
      <w:tr w:rsidR="00D01CBC" w:rsidTr="00A55A5A">
        <w:trPr>
          <w:trHeight w:val="397"/>
        </w:trPr>
        <w:tc>
          <w:tcPr>
            <w:tcW w:w="8850" w:type="dxa"/>
          </w:tcPr>
          <w:p w:rsidR="00D01CBC" w:rsidRDefault="00D01CBC" w:rsidP="00A55A5A">
            <w:pPr>
              <w:bidi w:val="0"/>
              <w:rPr>
                <w:rFonts w:asciiTheme="majorBidi" w:hAnsiTheme="majorBidi" w:cstheme="majorBidi"/>
                <w:lang w:val="fr-FR" w:bidi="ar-DZ"/>
              </w:rPr>
            </w:pPr>
            <w:r>
              <w:rPr>
                <w:rFonts w:asciiTheme="majorBidi" w:hAnsiTheme="majorBidi" w:cstheme="majorBidi"/>
                <w:sz w:val="24"/>
                <w:szCs w:val="24"/>
                <w:lang w:val="fr-FR" w:bidi="ar-DZ"/>
              </w:rPr>
              <w:t>Tableau 1: Paramètre marphométrique du bassin versant Oued Bousellam</w:t>
            </w:r>
          </w:p>
        </w:tc>
        <w:tc>
          <w:tcPr>
            <w:tcW w:w="436" w:type="dxa"/>
          </w:tcPr>
          <w:p w:rsidR="00D01CBC" w:rsidRDefault="00D01CBC" w:rsidP="00A55A5A">
            <w:pPr>
              <w:bidi w:val="0"/>
              <w:rPr>
                <w:rFonts w:asciiTheme="majorBidi" w:hAnsiTheme="majorBidi" w:cstheme="majorBidi"/>
                <w:lang w:val="fr-FR" w:bidi="ar-DZ"/>
              </w:rPr>
            </w:pPr>
            <w:r>
              <w:rPr>
                <w:rFonts w:asciiTheme="majorBidi" w:hAnsiTheme="majorBidi" w:cstheme="majorBidi"/>
                <w:lang w:val="fr-FR" w:bidi="ar-DZ"/>
              </w:rPr>
              <w:t>4</w:t>
            </w:r>
          </w:p>
        </w:tc>
      </w:tr>
      <w:tr w:rsidR="00D01CBC" w:rsidRPr="00755050" w:rsidTr="00A55A5A">
        <w:trPr>
          <w:trHeight w:val="397"/>
        </w:trPr>
        <w:tc>
          <w:tcPr>
            <w:tcW w:w="8850" w:type="dxa"/>
          </w:tcPr>
          <w:p w:rsidR="00D01CBC" w:rsidRDefault="00D01CBC" w:rsidP="00A55A5A">
            <w:pPr>
              <w:bidi w:val="0"/>
              <w:rPr>
                <w:rFonts w:asciiTheme="majorBidi" w:hAnsiTheme="majorBidi" w:cstheme="majorBidi"/>
                <w:lang w:val="fr-FR" w:bidi="ar-DZ"/>
              </w:rPr>
            </w:pPr>
            <w:r w:rsidRPr="00712B9C">
              <w:rPr>
                <w:rFonts w:asciiTheme="majorBidi" w:hAnsiTheme="majorBidi" w:cstheme="majorBidi"/>
                <w:b/>
                <w:bCs/>
                <w:sz w:val="24"/>
                <w:szCs w:val="24"/>
                <w:lang w:val="fr-FR" w:bidi="ar-DZ"/>
              </w:rPr>
              <w:t>CHAPITRE II: LE BARRAGE AIN ZADA</w:t>
            </w:r>
          </w:p>
        </w:tc>
        <w:tc>
          <w:tcPr>
            <w:tcW w:w="436" w:type="dxa"/>
          </w:tcPr>
          <w:p w:rsidR="00D01CBC" w:rsidRDefault="00D01CBC" w:rsidP="00A55A5A">
            <w:pPr>
              <w:bidi w:val="0"/>
              <w:rPr>
                <w:rFonts w:asciiTheme="majorBidi" w:hAnsiTheme="majorBidi" w:cstheme="majorBidi"/>
                <w:lang w:val="fr-FR" w:bidi="ar-DZ"/>
              </w:rPr>
            </w:pPr>
          </w:p>
        </w:tc>
      </w:tr>
      <w:tr w:rsidR="00D01CBC" w:rsidTr="00A55A5A">
        <w:trPr>
          <w:trHeight w:val="397"/>
        </w:trPr>
        <w:tc>
          <w:tcPr>
            <w:tcW w:w="8850" w:type="dxa"/>
          </w:tcPr>
          <w:p w:rsidR="00D01CBC" w:rsidRDefault="00D01CBC" w:rsidP="00A55A5A">
            <w:pPr>
              <w:bidi w:val="0"/>
              <w:rPr>
                <w:rFonts w:asciiTheme="majorBidi" w:hAnsiTheme="majorBidi" w:cstheme="majorBidi"/>
                <w:lang w:val="fr-FR" w:bidi="ar-DZ"/>
              </w:rPr>
            </w:pPr>
            <w:r>
              <w:rPr>
                <w:rFonts w:asciiTheme="majorBidi" w:hAnsiTheme="majorBidi" w:cstheme="majorBidi"/>
                <w:sz w:val="24"/>
                <w:szCs w:val="24"/>
                <w:lang w:val="fr-FR" w:bidi="ar-DZ"/>
              </w:rPr>
              <w:t>Tableau 2: Les caractéristiques de la digue du barrage Ain Zada</w:t>
            </w:r>
          </w:p>
        </w:tc>
        <w:tc>
          <w:tcPr>
            <w:tcW w:w="436" w:type="dxa"/>
          </w:tcPr>
          <w:p w:rsidR="00D01CBC" w:rsidRDefault="00BA1458" w:rsidP="00A55A5A">
            <w:pPr>
              <w:bidi w:val="0"/>
              <w:rPr>
                <w:rFonts w:asciiTheme="majorBidi" w:hAnsiTheme="majorBidi" w:cstheme="majorBidi"/>
                <w:lang w:val="fr-FR" w:bidi="ar-DZ"/>
              </w:rPr>
            </w:pPr>
            <w:r>
              <w:rPr>
                <w:rFonts w:asciiTheme="majorBidi" w:hAnsiTheme="majorBidi" w:cstheme="majorBidi"/>
                <w:lang w:val="fr-FR" w:bidi="ar-DZ"/>
              </w:rPr>
              <w:t>15</w:t>
            </w:r>
          </w:p>
        </w:tc>
      </w:tr>
      <w:tr w:rsidR="00BB2128" w:rsidRPr="00BB2128" w:rsidTr="00A55A5A">
        <w:trPr>
          <w:trHeight w:val="397"/>
        </w:trPr>
        <w:tc>
          <w:tcPr>
            <w:tcW w:w="8850" w:type="dxa"/>
          </w:tcPr>
          <w:p w:rsidR="00BB2128" w:rsidRDefault="00BB2128" w:rsidP="00A55A5A">
            <w:pPr>
              <w:bidi w:val="0"/>
              <w:rPr>
                <w:rFonts w:asciiTheme="majorBidi" w:hAnsiTheme="majorBidi" w:cstheme="majorBidi"/>
                <w:sz w:val="24"/>
                <w:szCs w:val="24"/>
                <w:lang w:val="fr-FR" w:bidi="ar-DZ"/>
              </w:rPr>
            </w:pPr>
            <w:r w:rsidRPr="00BB2128">
              <w:rPr>
                <w:rFonts w:ascii="Times New Roman" w:hAnsi="Times New Roman" w:cs="Times New Roman"/>
                <w:sz w:val="24"/>
                <w:szCs w:val="24"/>
                <w:lang w:val="fr-FR"/>
              </w:rPr>
              <w:t>Tableau  3 :</w:t>
            </w:r>
            <w:r w:rsidRPr="00EE08B4">
              <w:rPr>
                <w:rFonts w:ascii="Times New Roman" w:hAnsi="Times New Roman" w:cs="Times New Roman"/>
                <w:sz w:val="24"/>
                <w:szCs w:val="24"/>
                <w:lang w:val="fr-FR"/>
              </w:rPr>
              <w:t xml:space="preserve"> Résultats  des essais géotechniques pour l'emprunt de l'argile</w:t>
            </w:r>
          </w:p>
        </w:tc>
        <w:tc>
          <w:tcPr>
            <w:tcW w:w="436" w:type="dxa"/>
          </w:tcPr>
          <w:p w:rsidR="00BB2128" w:rsidRDefault="00BA1458" w:rsidP="00A55A5A">
            <w:pPr>
              <w:bidi w:val="0"/>
              <w:rPr>
                <w:rFonts w:asciiTheme="majorBidi" w:hAnsiTheme="majorBidi" w:cstheme="majorBidi"/>
                <w:lang w:val="fr-FR" w:bidi="ar-DZ"/>
              </w:rPr>
            </w:pPr>
            <w:r>
              <w:rPr>
                <w:rFonts w:asciiTheme="majorBidi" w:hAnsiTheme="majorBidi" w:cstheme="majorBidi"/>
                <w:lang w:val="fr-FR" w:bidi="ar-DZ"/>
              </w:rPr>
              <w:t>23</w:t>
            </w:r>
          </w:p>
        </w:tc>
      </w:tr>
      <w:tr w:rsidR="00C4094E" w:rsidRPr="00BB2128" w:rsidTr="00A55A5A">
        <w:trPr>
          <w:trHeight w:val="397"/>
        </w:trPr>
        <w:tc>
          <w:tcPr>
            <w:tcW w:w="8850" w:type="dxa"/>
          </w:tcPr>
          <w:p w:rsidR="00C4094E" w:rsidRPr="00BB2128" w:rsidRDefault="00C4094E" w:rsidP="00A55A5A">
            <w:pPr>
              <w:bidi w:val="0"/>
              <w:rPr>
                <w:rFonts w:ascii="Times New Roman" w:hAnsi="Times New Roman" w:cs="Times New Roman"/>
                <w:sz w:val="24"/>
                <w:szCs w:val="24"/>
                <w:lang w:val="fr-FR"/>
              </w:rPr>
            </w:pPr>
            <w:r w:rsidRPr="00BB2128">
              <w:rPr>
                <w:rFonts w:ascii="Times New Roman" w:hAnsi="Times New Roman" w:cs="Times New Roman"/>
                <w:sz w:val="24"/>
                <w:szCs w:val="24"/>
                <w:lang w:val="fr-FR"/>
              </w:rPr>
              <w:t>Tableau 4</w:t>
            </w:r>
            <w:r>
              <w:rPr>
                <w:rFonts w:ascii="Times New Roman" w:hAnsi="Times New Roman" w:cs="Times New Roman"/>
                <w:sz w:val="24"/>
                <w:szCs w:val="24"/>
                <w:lang w:val="fr-FR"/>
              </w:rPr>
              <w:t>:</w:t>
            </w:r>
            <w:r w:rsidRPr="00EE08B4">
              <w:rPr>
                <w:rFonts w:ascii="Times New Roman" w:hAnsi="Times New Roman" w:cs="Times New Roman"/>
                <w:sz w:val="24"/>
                <w:szCs w:val="24"/>
                <w:lang w:val="fr-FR"/>
              </w:rPr>
              <w:t>Résultats d’essai de laboratoire réalisés sur le matériau de confection du noyau</w:t>
            </w:r>
          </w:p>
        </w:tc>
        <w:tc>
          <w:tcPr>
            <w:tcW w:w="436" w:type="dxa"/>
          </w:tcPr>
          <w:p w:rsidR="00C4094E" w:rsidRDefault="009F7E2C" w:rsidP="00A55A5A">
            <w:pPr>
              <w:bidi w:val="0"/>
              <w:rPr>
                <w:rFonts w:asciiTheme="majorBidi" w:hAnsiTheme="majorBidi" w:cstheme="majorBidi"/>
                <w:lang w:val="fr-FR" w:bidi="ar-DZ"/>
              </w:rPr>
            </w:pPr>
            <w:r>
              <w:rPr>
                <w:rFonts w:asciiTheme="majorBidi" w:hAnsiTheme="majorBidi" w:cstheme="majorBidi"/>
                <w:lang w:val="fr-FR" w:bidi="ar-DZ"/>
              </w:rPr>
              <w:t>24</w:t>
            </w:r>
          </w:p>
        </w:tc>
      </w:tr>
      <w:tr w:rsidR="00C4094E" w:rsidRPr="00BB2128" w:rsidTr="00A55A5A">
        <w:trPr>
          <w:trHeight w:val="397"/>
        </w:trPr>
        <w:tc>
          <w:tcPr>
            <w:tcW w:w="8850" w:type="dxa"/>
          </w:tcPr>
          <w:p w:rsidR="00C4094E" w:rsidRPr="00BB2128" w:rsidRDefault="00C4094E" w:rsidP="00A55A5A">
            <w:pPr>
              <w:bidi w:val="0"/>
              <w:rPr>
                <w:rFonts w:ascii="Times New Roman" w:hAnsi="Times New Roman" w:cs="Times New Roman"/>
                <w:sz w:val="24"/>
                <w:szCs w:val="24"/>
                <w:lang w:val="fr-FR"/>
              </w:rPr>
            </w:pPr>
            <w:r w:rsidRPr="00BB2128">
              <w:rPr>
                <w:rFonts w:ascii="Times New Roman" w:hAnsi="Times New Roman" w:cs="Times New Roman"/>
                <w:sz w:val="24"/>
                <w:szCs w:val="24"/>
                <w:lang w:val="fr-FR"/>
              </w:rPr>
              <w:t>Tableau 5</w:t>
            </w:r>
            <w:r>
              <w:rPr>
                <w:rFonts w:ascii="Times New Roman" w:hAnsi="Times New Roman" w:cs="Times New Roman"/>
                <w:sz w:val="24"/>
                <w:szCs w:val="24"/>
                <w:lang w:val="fr-FR"/>
              </w:rPr>
              <w:t>:</w:t>
            </w:r>
            <w:r w:rsidRPr="00EE08B4">
              <w:rPr>
                <w:rFonts w:ascii="Times New Roman" w:hAnsi="Times New Roman" w:cs="Times New Roman"/>
                <w:sz w:val="24"/>
                <w:szCs w:val="24"/>
                <w:lang w:val="fr-FR"/>
              </w:rPr>
              <w:t>Récapitulatif des résultats des essais effectués sur échantillons de noyau</w:t>
            </w:r>
          </w:p>
        </w:tc>
        <w:tc>
          <w:tcPr>
            <w:tcW w:w="436" w:type="dxa"/>
          </w:tcPr>
          <w:p w:rsidR="00C4094E" w:rsidRDefault="009F7E2C" w:rsidP="00A55A5A">
            <w:pPr>
              <w:bidi w:val="0"/>
              <w:rPr>
                <w:rFonts w:asciiTheme="majorBidi" w:hAnsiTheme="majorBidi" w:cstheme="majorBidi"/>
                <w:lang w:val="fr-FR" w:bidi="ar-DZ"/>
              </w:rPr>
            </w:pPr>
            <w:r>
              <w:rPr>
                <w:rFonts w:asciiTheme="majorBidi" w:hAnsiTheme="majorBidi" w:cstheme="majorBidi"/>
                <w:lang w:val="fr-FR" w:bidi="ar-DZ"/>
              </w:rPr>
              <w:t>25</w:t>
            </w:r>
          </w:p>
        </w:tc>
      </w:tr>
      <w:tr w:rsidR="00D01CBC" w:rsidRPr="00755050" w:rsidTr="00A55A5A">
        <w:trPr>
          <w:trHeight w:val="397"/>
        </w:trPr>
        <w:tc>
          <w:tcPr>
            <w:tcW w:w="8850" w:type="dxa"/>
          </w:tcPr>
          <w:p w:rsidR="00D01CBC" w:rsidRDefault="00D01CBC" w:rsidP="00A55A5A">
            <w:pPr>
              <w:bidi w:val="0"/>
              <w:rPr>
                <w:rFonts w:asciiTheme="majorBidi" w:hAnsiTheme="majorBidi" w:cstheme="majorBidi"/>
                <w:lang w:val="fr-FR" w:bidi="ar-DZ"/>
              </w:rPr>
            </w:pPr>
            <w:r w:rsidRPr="00712B9C">
              <w:rPr>
                <w:rFonts w:asciiTheme="majorBidi" w:hAnsiTheme="majorBidi" w:cstheme="majorBidi"/>
                <w:b/>
                <w:bCs/>
                <w:sz w:val="24"/>
                <w:szCs w:val="24"/>
                <w:lang w:val="fr-FR" w:bidi="ar-DZ"/>
              </w:rPr>
              <w:t>CHAPITRE III: DISPOSITIF D'ASCULTATION DU BARRAG AIN ZADA</w:t>
            </w:r>
          </w:p>
        </w:tc>
        <w:tc>
          <w:tcPr>
            <w:tcW w:w="436" w:type="dxa"/>
          </w:tcPr>
          <w:p w:rsidR="00D01CBC" w:rsidRDefault="00D01CBC" w:rsidP="00A55A5A">
            <w:pPr>
              <w:bidi w:val="0"/>
              <w:rPr>
                <w:rFonts w:asciiTheme="majorBidi" w:hAnsiTheme="majorBidi" w:cstheme="majorBidi"/>
                <w:lang w:val="fr-FR" w:bidi="ar-DZ"/>
              </w:rPr>
            </w:pPr>
          </w:p>
        </w:tc>
      </w:tr>
      <w:tr w:rsidR="00D01CBC" w:rsidTr="00A55A5A">
        <w:trPr>
          <w:trHeight w:val="397"/>
        </w:trPr>
        <w:tc>
          <w:tcPr>
            <w:tcW w:w="8850" w:type="dxa"/>
          </w:tcPr>
          <w:p w:rsidR="00D01CBC" w:rsidRPr="00C4094E" w:rsidRDefault="00C4094E" w:rsidP="00A55A5A">
            <w:pPr>
              <w:tabs>
                <w:tab w:val="right" w:pos="567"/>
              </w:tabs>
              <w:autoSpaceDE w:val="0"/>
              <w:autoSpaceDN w:val="0"/>
              <w:bidi w:val="0"/>
              <w:adjustRightInd w:val="0"/>
              <w:rPr>
                <w:rFonts w:ascii="Times New Roman" w:hAnsi="Times New Roman" w:cs="Times New Roman"/>
                <w:color w:val="000000"/>
                <w:sz w:val="24"/>
                <w:szCs w:val="24"/>
                <w:lang w:val="fr-FR"/>
              </w:rPr>
            </w:pPr>
            <w:r w:rsidRPr="00C4094E">
              <w:rPr>
                <w:rFonts w:ascii="Times New Roman" w:hAnsi="Times New Roman" w:cs="Times New Roman"/>
                <w:color w:val="000000"/>
                <w:sz w:val="24"/>
                <w:szCs w:val="24"/>
                <w:lang w:val="fr-FR"/>
              </w:rPr>
              <w:t>Tableau 6</w:t>
            </w:r>
            <w:r>
              <w:rPr>
                <w:rFonts w:ascii="Times New Roman" w:hAnsi="Times New Roman" w:cs="Times New Roman"/>
                <w:color w:val="000000"/>
                <w:sz w:val="24"/>
                <w:szCs w:val="24"/>
                <w:lang w:val="fr-FR"/>
              </w:rPr>
              <w:t>:</w:t>
            </w:r>
            <w:r w:rsidRPr="00183043">
              <w:rPr>
                <w:rFonts w:ascii="Times New Roman" w:hAnsi="Times New Roman" w:cs="Times New Roman"/>
                <w:color w:val="000000"/>
                <w:sz w:val="24"/>
                <w:szCs w:val="24"/>
                <w:lang w:val="fr-FR"/>
              </w:rPr>
              <w:t>Caractéristiques des piézomètres</w:t>
            </w:r>
          </w:p>
        </w:tc>
        <w:tc>
          <w:tcPr>
            <w:tcW w:w="436" w:type="dxa"/>
          </w:tcPr>
          <w:p w:rsidR="00D01CBC" w:rsidRDefault="00D01CBC" w:rsidP="00A55A5A">
            <w:pPr>
              <w:bidi w:val="0"/>
              <w:rPr>
                <w:rFonts w:asciiTheme="majorBidi" w:hAnsiTheme="majorBidi" w:cstheme="majorBidi"/>
                <w:lang w:val="fr-FR" w:bidi="ar-DZ"/>
              </w:rPr>
            </w:pPr>
            <w:r>
              <w:rPr>
                <w:rFonts w:asciiTheme="majorBidi" w:hAnsiTheme="majorBidi" w:cstheme="majorBidi"/>
                <w:lang w:val="fr-FR" w:bidi="ar-DZ"/>
              </w:rPr>
              <w:t>34</w:t>
            </w:r>
          </w:p>
        </w:tc>
      </w:tr>
      <w:tr w:rsidR="00D01CBC" w:rsidTr="00A55A5A">
        <w:trPr>
          <w:trHeight w:val="397"/>
        </w:trPr>
        <w:tc>
          <w:tcPr>
            <w:tcW w:w="8850" w:type="dxa"/>
          </w:tcPr>
          <w:p w:rsidR="00D01CBC" w:rsidRDefault="00D01CBC" w:rsidP="00A55A5A">
            <w:pPr>
              <w:bidi w:val="0"/>
              <w:rPr>
                <w:rFonts w:asciiTheme="majorBidi" w:hAnsiTheme="majorBidi" w:cstheme="majorBidi"/>
                <w:lang w:val="fr-FR" w:bidi="ar-DZ"/>
              </w:rPr>
            </w:pPr>
            <w:r>
              <w:rPr>
                <w:rFonts w:asciiTheme="majorBidi" w:hAnsiTheme="majorBidi" w:cstheme="majorBidi"/>
                <w:sz w:val="24"/>
                <w:szCs w:val="24"/>
                <w:lang w:val="fr-FR" w:bidi="ar-DZ"/>
              </w:rPr>
              <w:t>Tableau</w:t>
            </w:r>
            <w:r w:rsidR="00581801">
              <w:rPr>
                <w:rFonts w:asciiTheme="majorBidi" w:hAnsiTheme="majorBidi" w:cstheme="majorBidi"/>
                <w:sz w:val="24"/>
                <w:szCs w:val="24"/>
                <w:lang w:val="fr-FR" w:bidi="ar-DZ"/>
              </w:rPr>
              <w:t>7</w:t>
            </w:r>
            <w:r>
              <w:rPr>
                <w:rFonts w:asciiTheme="majorBidi" w:hAnsiTheme="majorBidi" w:cstheme="majorBidi"/>
                <w:sz w:val="24"/>
                <w:szCs w:val="24"/>
                <w:lang w:val="fr-FR" w:bidi="ar-DZ"/>
              </w:rPr>
              <w:t>: Caractéristiques des cellules pression</w:t>
            </w:r>
            <w:r w:rsidR="00581801">
              <w:rPr>
                <w:rFonts w:asciiTheme="majorBidi" w:hAnsiTheme="majorBidi" w:cstheme="majorBidi"/>
                <w:sz w:val="24"/>
                <w:szCs w:val="24"/>
                <w:lang w:val="fr-FR" w:bidi="ar-DZ"/>
              </w:rPr>
              <w:t xml:space="preserve">s </w:t>
            </w:r>
            <w:r>
              <w:rPr>
                <w:rFonts w:asciiTheme="majorBidi" w:hAnsiTheme="majorBidi" w:cstheme="majorBidi"/>
                <w:sz w:val="24"/>
                <w:szCs w:val="24"/>
                <w:lang w:val="fr-FR" w:bidi="ar-DZ"/>
              </w:rPr>
              <w:t xml:space="preserve"> interstitielle</w:t>
            </w:r>
            <w:r w:rsidR="00581801">
              <w:rPr>
                <w:rFonts w:asciiTheme="majorBidi" w:hAnsiTheme="majorBidi" w:cstheme="majorBidi"/>
                <w:sz w:val="24"/>
                <w:szCs w:val="24"/>
                <w:lang w:val="fr-FR" w:bidi="ar-DZ"/>
              </w:rPr>
              <w:t>s</w:t>
            </w:r>
          </w:p>
        </w:tc>
        <w:tc>
          <w:tcPr>
            <w:tcW w:w="436" w:type="dxa"/>
          </w:tcPr>
          <w:p w:rsidR="00D01CBC" w:rsidRDefault="00D01CBC" w:rsidP="00A55A5A">
            <w:pPr>
              <w:bidi w:val="0"/>
              <w:rPr>
                <w:rFonts w:asciiTheme="majorBidi" w:hAnsiTheme="majorBidi" w:cstheme="majorBidi"/>
                <w:lang w:val="fr-FR" w:bidi="ar-DZ"/>
              </w:rPr>
            </w:pPr>
            <w:r>
              <w:rPr>
                <w:rFonts w:asciiTheme="majorBidi" w:hAnsiTheme="majorBidi" w:cstheme="majorBidi"/>
                <w:lang w:val="fr-FR" w:bidi="ar-DZ"/>
              </w:rPr>
              <w:t>35</w:t>
            </w:r>
          </w:p>
        </w:tc>
      </w:tr>
      <w:tr w:rsidR="00D01CBC" w:rsidTr="00A55A5A">
        <w:trPr>
          <w:trHeight w:val="397"/>
        </w:trPr>
        <w:tc>
          <w:tcPr>
            <w:tcW w:w="8850" w:type="dxa"/>
          </w:tcPr>
          <w:p w:rsidR="00D01CBC" w:rsidRDefault="00D01CBC" w:rsidP="00A55A5A">
            <w:pPr>
              <w:bidi w:val="0"/>
              <w:rPr>
                <w:rFonts w:asciiTheme="majorBidi" w:hAnsiTheme="majorBidi" w:cstheme="majorBidi"/>
                <w:lang w:val="fr-FR" w:bidi="ar-DZ"/>
              </w:rPr>
            </w:pPr>
            <w:r>
              <w:rPr>
                <w:rFonts w:asciiTheme="majorBidi" w:hAnsiTheme="majorBidi" w:cstheme="majorBidi"/>
                <w:sz w:val="24"/>
                <w:szCs w:val="24"/>
                <w:lang w:val="fr-FR" w:bidi="ar-DZ"/>
              </w:rPr>
              <w:t xml:space="preserve">Tableau </w:t>
            </w:r>
            <w:r w:rsidR="00581801">
              <w:rPr>
                <w:rFonts w:asciiTheme="majorBidi" w:hAnsiTheme="majorBidi" w:cstheme="majorBidi"/>
                <w:sz w:val="24"/>
                <w:szCs w:val="24"/>
                <w:lang w:val="fr-FR" w:bidi="ar-DZ"/>
              </w:rPr>
              <w:t>8</w:t>
            </w:r>
            <w:r>
              <w:rPr>
                <w:rFonts w:asciiTheme="majorBidi" w:hAnsiTheme="majorBidi" w:cstheme="majorBidi"/>
                <w:sz w:val="24"/>
                <w:szCs w:val="24"/>
                <w:lang w:val="fr-FR" w:bidi="ar-DZ"/>
              </w:rPr>
              <w:t>: Caractéristiques des cellules pression</w:t>
            </w:r>
            <w:r w:rsidR="00581801">
              <w:rPr>
                <w:rFonts w:asciiTheme="majorBidi" w:hAnsiTheme="majorBidi" w:cstheme="majorBidi"/>
                <w:sz w:val="24"/>
                <w:szCs w:val="24"/>
                <w:lang w:val="fr-FR" w:bidi="ar-DZ"/>
              </w:rPr>
              <w:t>s</w:t>
            </w:r>
            <w:r>
              <w:rPr>
                <w:rFonts w:asciiTheme="majorBidi" w:hAnsiTheme="majorBidi" w:cstheme="majorBidi"/>
                <w:sz w:val="24"/>
                <w:szCs w:val="24"/>
                <w:lang w:val="fr-FR" w:bidi="ar-DZ"/>
              </w:rPr>
              <w:t xml:space="preserve"> pneumatique</w:t>
            </w:r>
            <w:r w:rsidR="00581801">
              <w:rPr>
                <w:rFonts w:asciiTheme="majorBidi" w:hAnsiTheme="majorBidi" w:cstheme="majorBidi"/>
                <w:sz w:val="24"/>
                <w:szCs w:val="24"/>
                <w:lang w:val="fr-FR" w:bidi="ar-DZ"/>
              </w:rPr>
              <w:t>s</w:t>
            </w:r>
          </w:p>
        </w:tc>
        <w:tc>
          <w:tcPr>
            <w:tcW w:w="436" w:type="dxa"/>
          </w:tcPr>
          <w:p w:rsidR="00D01CBC" w:rsidRDefault="009F7E2C" w:rsidP="00A55A5A">
            <w:pPr>
              <w:bidi w:val="0"/>
              <w:rPr>
                <w:rFonts w:asciiTheme="majorBidi" w:hAnsiTheme="majorBidi" w:cstheme="majorBidi"/>
                <w:lang w:val="fr-FR" w:bidi="ar-DZ"/>
              </w:rPr>
            </w:pPr>
            <w:r>
              <w:rPr>
                <w:rFonts w:asciiTheme="majorBidi" w:hAnsiTheme="majorBidi" w:cstheme="majorBidi"/>
                <w:lang w:val="fr-FR" w:bidi="ar-DZ"/>
              </w:rPr>
              <w:t>36</w:t>
            </w:r>
          </w:p>
        </w:tc>
      </w:tr>
      <w:tr w:rsidR="00581801" w:rsidRPr="00755050" w:rsidTr="00A55A5A">
        <w:trPr>
          <w:trHeight w:val="397"/>
        </w:trPr>
        <w:tc>
          <w:tcPr>
            <w:tcW w:w="8850" w:type="dxa"/>
          </w:tcPr>
          <w:p w:rsidR="00581801" w:rsidRPr="00581801" w:rsidRDefault="00581801" w:rsidP="00A55A5A">
            <w:pPr>
              <w:bidi w:val="0"/>
              <w:spacing w:after="120"/>
              <w:rPr>
                <w:rFonts w:asciiTheme="majorBidi" w:eastAsia="Calibri" w:hAnsiTheme="majorBidi" w:cstheme="majorBidi"/>
                <w:b/>
                <w:bCs/>
                <w:color w:val="000000"/>
                <w:sz w:val="24"/>
                <w:szCs w:val="24"/>
                <w:lang w:val="fr-FR"/>
              </w:rPr>
            </w:pPr>
            <w:r w:rsidRPr="00581801">
              <w:rPr>
                <w:rFonts w:asciiTheme="majorBidi" w:eastAsia="Calibri" w:hAnsiTheme="majorBidi" w:cstheme="majorBidi"/>
                <w:b/>
                <w:bCs/>
                <w:color w:val="000000"/>
                <w:sz w:val="24"/>
                <w:szCs w:val="24"/>
                <w:lang w:val="fr-FR"/>
              </w:rPr>
              <w:t>CHAPITRE IV: ANALYSE DES DONNEES BRUTESD’AUSCULTATION</w:t>
            </w:r>
          </w:p>
        </w:tc>
        <w:tc>
          <w:tcPr>
            <w:tcW w:w="436" w:type="dxa"/>
          </w:tcPr>
          <w:p w:rsidR="00581801" w:rsidRDefault="00581801" w:rsidP="00A55A5A">
            <w:pPr>
              <w:bidi w:val="0"/>
              <w:rPr>
                <w:rFonts w:asciiTheme="majorBidi" w:hAnsiTheme="majorBidi" w:cstheme="majorBidi"/>
                <w:lang w:val="fr-FR" w:bidi="ar-DZ"/>
              </w:rPr>
            </w:pPr>
          </w:p>
        </w:tc>
      </w:tr>
      <w:tr w:rsidR="00581801" w:rsidRPr="00755050" w:rsidTr="00A55A5A">
        <w:trPr>
          <w:trHeight w:val="397"/>
        </w:trPr>
        <w:tc>
          <w:tcPr>
            <w:tcW w:w="8850" w:type="dxa"/>
          </w:tcPr>
          <w:p w:rsidR="00581801" w:rsidRPr="00581801" w:rsidRDefault="00581801" w:rsidP="00A55A5A">
            <w:pPr>
              <w:bidi w:val="0"/>
              <w:rPr>
                <w:rFonts w:asciiTheme="majorBidi" w:eastAsia="Calibri" w:hAnsiTheme="majorBidi" w:cstheme="majorBidi"/>
                <w:b/>
                <w:sz w:val="24"/>
                <w:szCs w:val="24"/>
                <w:lang w:val="fr-FR"/>
              </w:rPr>
            </w:pPr>
            <w:r w:rsidRPr="00581801">
              <w:rPr>
                <w:rFonts w:asciiTheme="majorBidi" w:eastAsia="Calibri" w:hAnsiTheme="majorBidi" w:cstheme="majorBidi"/>
                <w:b/>
                <w:sz w:val="24"/>
                <w:szCs w:val="24"/>
                <w:lang w:val="fr-FR"/>
              </w:rPr>
              <w:t>CHAPITRE V:ANALYSE EN COMPOSANTES PRINCIPALES</w:t>
            </w:r>
          </w:p>
        </w:tc>
        <w:tc>
          <w:tcPr>
            <w:tcW w:w="436" w:type="dxa"/>
          </w:tcPr>
          <w:p w:rsidR="00581801" w:rsidRDefault="00581801" w:rsidP="00A55A5A">
            <w:pPr>
              <w:bidi w:val="0"/>
              <w:rPr>
                <w:rFonts w:asciiTheme="majorBidi" w:hAnsiTheme="majorBidi" w:cstheme="majorBidi"/>
                <w:lang w:val="fr-FR" w:bidi="ar-DZ"/>
              </w:rPr>
            </w:pPr>
          </w:p>
        </w:tc>
      </w:tr>
      <w:tr w:rsidR="00581801" w:rsidRPr="00755050" w:rsidTr="00A55A5A">
        <w:trPr>
          <w:trHeight w:val="397"/>
        </w:trPr>
        <w:tc>
          <w:tcPr>
            <w:tcW w:w="8850" w:type="dxa"/>
          </w:tcPr>
          <w:p w:rsidR="00581801" w:rsidRPr="00581801" w:rsidRDefault="00581801" w:rsidP="00A55A5A">
            <w:pPr>
              <w:bidi w:val="0"/>
              <w:rPr>
                <w:rFonts w:asciiTheme="majorBidi" w:eastAsia="Calibri" w:hAnsiTheme="majorBidi" w:cstheme="majorBidi"/>
                <w:b/>
                <w:bCs/>
                <w:sz w:val="24"/>
                <w:szCs w:val="24"/>
                <w:lang w:val="fr-FR"/>
              </w:rPr>
            </w:pPr>
            <w:r w:rsidRPr="00581801">
              <w:rPr>
                <w:rFonts w:asciiTheme="majorBidi" w:eastAsia="Calibri" w:hAnsiTheme="majorBidi" w:cstheme="majorBidi"/>
                <w:b/>
                <w:bCs/>
                <w:sz w:val="24"/>
                <w:szCs w:val="24"/>
                <w:lang w:val="fr-FR"/>
              </w:rPr>
              <w:t>CHAPITRE IV</w:t>
            </w:r>
            <w:r>
              <w:rPr>
                <w:rFonts w:asciiTheme="majorBidi" w:eastAsia="Calibri" w:hAnsiTheme="majorBidi" w:cstheme="majorBidi"/>
                <w:b/>
                <w:bCs/>
                <w:sz w:val="24"/>
                <w:szCs w:val="24"/>
                <w:lang w:val="fr-FR"/>
              </w:rPr>
              <w:t>:</w:t>
            </w:r>
            <w:r w:rsidRPr="00581801">
              <w:rPr>
                <w:rFonts w:asciiTheme="majorBidi" w:eastAsia="Calibri" w:hAnsiTheme="majorBidi" w:cstheme="majorBidi"/>
                <w:b/>
                <w:bCs/>
                <w:sz w:val="24"/>
                <w:szCs w:val="24"/>
                <w:lang w:val="fr-FR"/>
              </w:rPr>
              <w:t>INTERPRETATION DES RESULTATS DE L’ACP</w:t>
            </w:r>
          </w:p>
        </w:tc>
        <w:tc>
          <w:tcPr>
            <w:tcW w:w="436" w:type="dxa"/>
          </w:tcPr>
          <w:p w:rsidR="00581801" w:rsidRDefault="00581801" w:rsidP="00A55A5A">
            <w:pPr>
              <w:bidi w:val="0"/>
              <w:rPr>
                <w:rFonts w:asciiTheme="majorBidi" w:hAnsiTheme="majorBidi" w:cstheme="majorBidi"/>
                <w:lang w:val="fr-FR" w:bidi="ar-DZ"/>
              </w:rPr>
            </w:pPr>
          </w:p>
        </w:tc>
      </w:tr>
      <w:tr w:rsidR="00BB2128" w:rsidRPr="00BB2128" w:rsidTr="00A55A5A">
        <w:trPr>
          <w:trHeight w:val="397"/>
        </w:trPr>
        <w:tc>
          <w:tcPr>
            <w:tcW w:w="8850" w:type="dxa"/>
          </w:tcPr>
          <w:p w:rsidR="00BB2128" w:rsidRDefault="00BB2128" w:rsidP="00A55A5A">
            <w:pPr>
              <w:bidi w:val="0"/>
              <w:rPr>
                <w:rFonts w:asciiTheme="majorBidi" w:hAnsiTheme="majorBidi" w:cstheme="majorBidi"/>
                <w:sz w:val="24"/>
                <w:szCs w:val="24"/>
                <w:lang w:val="fr-FR" w:bidi="ar-DZ"/>
              </w:rPr>
            </w:pPr>
            <w:r w:rsidRPr="00BB2128">
              <w:rPr>
                <w:rFonts w:ascii="Times New Roman" w:hAnsi="Times New Roman" w:cs="Times New Roman"/>
                <w:sz w:val="24"/>
                <w:szCs w:val="24"/>
                <w:lang w:val="fr-FR"/>
              </w:rPr>
              <w:t>Tableau</w:t>
            </w:r>
            <w:r w:rsidR="00581801">
              <w:rPr>
                <w:rFonts w:ascii="Times New Roman" w:hAnsi="Times New Roman" w:cs="Times New Roman"/>
                <w:sz w:val="24"/>
                <w:szCs w:val="24"/>
                <w:lang w:val="fr-FR"/>
              </w:rPr>
              <w:t xml:space="preserve"> 9:</w:t>
            </w:r>
            <w:r w:rsidR="00581801" w:rsidRPr="00AA4E1F">
              <w:rPr>
                <w:rFonts w:asciiTheme="majorBidi" w:hAnsiTheme="majorBidi" w:cstheme="majorBidi"/>
                <w:sz w:val="24"/>
                <w:szCs w:val="24"/>
                <w:lang w:val="fr-FR"/>
              </w:rPr>
              <w:t xml:space="preserve"> Statistique descriptive des données </w:t>
            </w:r>
            <w:r w:rsidR="00581801">
              <w:rPr>
                <w:rFonts w:asciiTheme="majorBidi" w:hAnsiTheme="majorBidi" w:cstheme="majorBidi"/>
                <w:sz w:val="24"/>
                <w:szCs w:val="24"/>
                <w:lang w:val="fr-FR"/>
              </w:rPr>
              <w:t>de surveillance du barrage Ain Zada</w:t>
            </w:r>
          </w:p>
        </w:tc>
        <w:tc>
          <w:tcPr>
            <w:tcW w:w="436" w:type="dxa"/>
          </w:tcPr>
          <w:p w:rsidR="00BB2128" w:rsidRDefault="009F7E2C" w:rsidP="00A55A5A">
            <w:pPr>
              <w:bidi w:val="0"/>
              <w:rPr>
                <w:rFonts w:asciiTheme="majorBidi" w:hAnsiTheme="majorBidi" w:cstheme="majorBidi"/>
                <w:lang w:val="fr-FR" w:bidi="ar-DZ"/>
              </w:rPr>
            </w:pPr>
            <w:r>
              <w:rPr>
                <w:rFonts w:asciiTheme="majorBidi" w:hAnsiTheme="majorBidi" w:cstheme="majorBidi"/>
                <w:lang w:val="fr-FR" w:bidi="ar-DZ"/>
              </w:rPr>
              <w:t>53</w:t>
            </w:r>
          </w:p>
        </w:tc>
      </w:tr>
      <w:tr w:rsidR="00BB2128" w:rsidRPr="00BB2128" w:rsidTr="00A55A5A">
        <w:trPr>
          <w:trHeight w:val="397"/>
        </w:trPr>
        <w:tc>
          <w:tcPr>
            <w:tcW w:w="8850" w:type="dxa"/>
          </w:tcPr>
          <w:p w:rsidR="00BB2128" w:rsidRPr="00BB2128" w:rsidRDefault="00BB2128" w:rsidP="00A55A5A">
            <w:pPr>
              <w:bidi w:val="0"/>
              <w:rPr>
                <w:rFonts w:ascii="Times New Roman" w:hAnsi="Times New Roman" w:cs="Times New Roman"/>
                <w:b/>
                <w:bCs/>
                <w:sz w:val="24"/>
                <w:szCs w:val="24"/>
                <w:lang w:val="fr-FR"/>
              </w:rPr>
            </w:pPr>
            <w:r w:rsidRPr="00BB2128">
              <w:rPr>
                <w:rFonts w:ascii="Times New Roman" w:hAnsi="Times New Roman" w:cs="Times New Roman"/>
                <w:sz w:val="24"/>
                <w:szCs w:val="24"/>
                <w:lang w:val="fr-FR"/>
              </w:rPr>
              <w:t>Tableau</w:t>
            </w:r>
            <w:r w:rsidR="00581801">
              <w:rPr>
                <w:rFonts w:ascii="Times New Roman" w:hAnsi="Times New Roman" w:cs="Times New Roman"/>
                <w:sz w:val="24"/>
                <w:szCs w:val="24"/>
                <w:lang w:val="fr-FR"/>
              </w:rPr>
              <w:t>10</w:t>
            </w:r>
            <w:r>
              <w:rPr>
                <w:rFonts w:ascii="Times New Roman" w:hAnsi="Times New Roman" w:cs="Times New Roman"/>
                <w:sz w:val="24"/>
                <w:szCs w:val="24"/>
                <w:lang w:val="fr-FR"/>
              </w:rPr>
              <w:t>:</w:t>
            </w:r>
            <w:r w:rsidR="00581801" w:rsidRPr="00AA4E1F">
              <w:rPr>
                <w:rFonts w:ascii="Times New Roman" w:eastAsia="Times New Roman" w:hAnsi="Times New Roman" w:cs="Times New Roman"/>
                <w:sz w:val="24"/>
                <w:szCs w:val="24"/>
                <w:lang w:val="fr-FR" w:eastAsia="fr-FR"/>
              </w:rPr>
              <w:t xml:space="preserve">Matrice des corrélations entre les variables </w:t>
            </w:r>
            <w:r w:rsidR="00581801">
              <w:rPr>
                <w:rFonts w:ascii="Times New Roman" w:eastAsia="Times New Roman" w:hAnsi="Times New Roman" w:cs="Times New Roman"/>
                <w:sz w:val="24"/>
                <w:szCs w:val="24"/>
                <w:lang w:val="fr-FR" w:eastAsia="fr-FR"/>
              </w:rPr>
              <w:t xml:space="preserve"> barrage Ain zada</w:t>
            </w:r>
          </w:p>
        </w:tc>
        <w:tc>
          <w:tcPr>
            <w:tcW w:w="436" w:type="dxa"/>
          </w:tcPr>
          <w:p w:rsidR="00BB2128" w:rsidRDefault="009F7E2C" w:rsidP="00A55A5A">
            <w:pPr>
              <w:bidi w:val="0"/>
              <w:rPr>
                <w:rFonts w:asciiTheme="majorBidi" w:hAnsiTheme="majorBidi" w:cstheme="majorBidi"/>
                <w:lang w:val="fr-FR" w:bidi="ar-DZ"/>
              </w:rPr>
            </w:pPr>
            <w:r>
              <w:rPr>
                <w:rFonts w:asciiTheme="majorBidi" w:hAnsiTheme="majorBidi" w:cstheme="majorBidi"/>
                <w:lang w:val="fr-FR" w:bidi="ar-DZ"/>
              </w:rPr>
              <w:t>56</w:t>
            </w:r>
          </w:p>
        </w:tc>
      </w:tr>
      <w:tr w:rsidR="00D01CBC" w:rsidTr="00A55A5A">
        <w:trPr>
          <w:trHeight w:val="397"/>
        </w:trPr>
        <w:tc>
          <w:tcPr>
            <w:tcW w:w="8850" w:type="dxa"/>
          </w:tcPr>
          <w:p w:rsidR="00D01CBC" w:rsidRDefault="00D01CBC" w:rsidP="00A55A5A">
            <w:pPr>
              <w:bidi w:val="0"/>
              <w:rPr>
                <w:rFonts w:asciiTheme="majorBidi" w:hAnsiTheme="majorBidi" w:cstheme="majorBidi"/>
                <w:lang w:val="fr-FR" w:bidi="ar-DZ"/>
              </w:rPr>
            </w:pPr>
            <w:r>
              <w:rPr>
                <w:rFonts w:asciiTheme="majorBidi" w:hAnsiTheme="majorBidi" w:cstheme="majorBidi"/>
                <w:sz w:val="24"/>
                <w:szCs w:val="24"/>
                <w:lang w:val="fr-FR" w:bidi="ar-DZ"/>
              </w:rPr>
              <w:t xml:space="preserve">Tableau </w:t>
            </w:r>
            <w:r w:rsidR="00581801">
              <w:rPr>
                <w:rFonts w:asciiTheme="majorBidi" w:hAnsiTheme="majorBidi" w:cstheme="majorBidi"/>
                <w:sz w:val="24"/>
                <w:szCs w:val="24"/>
                <w:lang w:val="fr-FR" w:bidi="ar-DZ"/>
              </w:rPr>
              <w:t>1</w:t>
            </w:r>
            <w:r>
              <w:rPr>
                <w:rFonts w:asciiTheme="majorBidi" w:hAnsiTheme="majorBidi" w:cstheme="majorBidi"/>
                <w:sz w:val="24"/>
                <w:szCs w:val="24"/>
                <w:lang w:val="fr-FR" w:bidi="ar-DZ"/>
              </w:rPr>
              <w:t xml:space="preserve">1: </w:t>
            </w:r>
            <w:r w:rsidR="00581801" w:rsidRPr="008F1CF7">
              <w:rPr>
                <w:rFonts w:asciiTheme="majorBidi" w:hAnsiTheme="majorBidi" w:cstheme="majorBidi"/>
                <w:lang w:val="fr-FR"/>
              </w:rPr>
              <w:t>Pourcentages cumulés de la variance exprimés par les facteurs</w:t>
            </w:r>
          </w:p>
        </w:tc>
        <w:tc>
          <w:tcPr>
            <w:tcW w:w="436" w:type="dxa"/>
          </w:tcPr>
          <w:p w:rsidR="00D01CBC" w:rsidRDefault="009F7E2C" w:rsidP="00A55A5A">
            <w:pPr>
              <w:bidi w:val="0"/>
              <w:rPr>
                <w:rFonts w:asciiTheme="majorBidi" w:hAnsiTheme="majorBidi" w:cstheme="majorBidi"/>
                <w:lang w:val="fr-FR" w:bidi="ar-DZ"/>
              </w:rPr>
            </w:pPr>
            <w:r>
              <w:rPr>
                <w:rFonts w:asciiTheme="majorBidi" w:hAnsiTheme="majorBidi" w:cstheme="majorBidi"/>
                <w:lang w:val="fr-FR" w:bidi="ar-DZ"/>
              </w:rPr>
              <w:t>59</w:t>
            </w:r>
          </w:p>
        </w:tc>
      </w:tr>
      <w:tr w:rsidR="00D01CBC" w:rsidTr="00A55A5A">
        <w:trPr>
          <w:trHeight w:val="397"/>
        </w:trPr>
        <w:tc>
          <w:tcPr>
            <w:tcW w:w="8850" w:type="dxa"/>
          </w:tcPr>
          <w:p w:rsidR="00D01CBC" w:rsidRDefault="00D01CBC" w:rsidP="00A55A5A">
            <w:pPr>
              <w:bidi w:val="0"/>
              <w:rPr>
                <w:rFonts w:asciiTheme="majorBidi" w:hAnsiTheme="majorBidi" w:cstheme="majorBidi"/>
                <w:lang w:val="fr-FR" w:bidi="ar-DZ"/>
              </w:rPr>
            </w:pPr>
            <w:r>
              <w:rPr>
                <w:rFonts w:asciiTheme="majorBidi" w:hAnsiTheme="majorBidi" w:cstheme="majorBidi"/>
                <w:sz w:val="24"/>
                <w:szCs w:val="24"/>
                <w:lang w:val="fr-FR" w:bidi="ar-DZ"/>
              </w:rPr>
              <w:t xml:space="preserve">Tableau </w:t>
            </w:r>
            <w:r w:rsidR="00581801">
              <w:rPr>
                <w:rFonts w:asciiTheme="majorBidi" w:hAnsiTheme="majorBidi" w:cstheme="majorBidi"/>
                <w:sz w:val="24"/>
                <w:szCs w:val="24"/>
                <w:lang w:val="fr-FR" w:bidi="ar-DZ"/>
              </w:rPr>
              <w:t>1</w:t>
            </w:r>
            <w:r>
              <w:rPr>
                <w:rFonts w:asciiTheme="majorBidi" w:hAnsiTheme="majorBidi" w:cstheme="majorBidi"/>
                <w:sz w:val="24"/>
                <w:szCs w:val="24"/>
                <w:lang w:val="fr-FR" w:bidi="ar-DZ"/>
              </w:rPr>
              <w:t xml:space="preserve">2: </w:t>
            </w:r>
            <w:r w:rsidR="00581801" w:rsidRPr="00E43D83">
              <w:rPr>
                <w:rFonts w:asciiTheme="majorBidi" w:hAnsiTheme="majorBidi" w:cstheme="majorBidi"/>
                <w:sz w:val="24"/>
                <w:szCs w:val="24"/>
                <w:lang w:val="fr-FR"/>
              </w:rPr>
              <w:t xml:space="preserve">Vecteurs propres de chaque paramètre </w:t>
            </w:r>
            <w:r w:rsidR="00581801">
              <w:rPr>
                <w:rFonts w:asciiTheme="majorBidi" w:hAnsiTheme="majorBidi" w:cstheme="majorBidi"/>
                <w:sz w:val="24"/>
                <w:szCs w:val="24"/>
                <w:lang w:val="fr-FR"/>
              </w:rPr>
              <w:t>de surveillance</w:t>
            </w:r>
            <w:r w:rsidR="00581801" w:rsidRPr="00E43D83">
              <w:rPr>
                <w:rFonts w:asciiTheme="majorBidi" w:hAnsiTheme="majorBidi" w:cstheme="majorBidi"/>
                <w:sz w:val="24"/>
                <w:szCs w:val="24"/>
                <w:lang w:val="fr-FR"/>
              </w:rPr>
              <w:t xml:space="preserve"> selon les facteurs</w:t>
            </w:r>
          </w:p>
        </w:tc>
        <w:tc>
          <w:tcPr>
            <w:tcW w:w="436" w:type="dxa"/>
          </w:tcPr>
          <w:p w:rsidR="00D01CBC" w:rsidRDefault="009F7E2C" w:rsidP="00A55A5A">
            <w:pPr>
              <w:bidi w:val="0"/>
              <w:rPr>
                <w:rFonts w:asciiTheme="majorBidi" w:hAnsiTheme="majorBidi" w:cstheme="majorBidi"/>
                <w:lang w:val="fr-FR" w:bidi="ar-DZ"/>
              </w:rPr>
            </w:pPr>
            <w:r>
              <w:rPr>
                <w:rFonts w:asciiTheme="majorBidi" w:hAnsiTheme="majorBidi" w:cstheme="majorBidi"/>
                <w:lang w:val="fr-FR" w:bidi="ar-DZ"/>
              </w:rPr>
              <w:t>59</w:t>
            </w:r>
          </w:p>
        </w:tc>
      </w:tr>
      <w:tr w:rsidR="00D01CBC" w:rsidTr="00A55A5A">
        <w:trPr>
          <w:trHeight w:val="397"/>
        </w:trPr>
        <w:tc>
          <w:tcPr>
            <w:tcW w:w="8850" w:type="dxa"/>
          </w:tcPr>
          <w:p w:rsidR="00D01CBC" w:rsidRDefault="00D01CBC" w:rsidP="00A55A5A">
            <w:pPr>
              <w:bidi w:val="0"/>
              <w:rPr>
                <w:rFonts w:asciiTheme="majorBidi" w:hAnsiTheme="majorBidi" w:cstheme="majorBidi"/>
                <w:lang w:val="fr-FR" w:bidi="ar-DZ"/>
              </w:rPr>
            </w:pPr>
            <w:r>
              <w:rPr>
                <w:rFonts w:asciiTheme="majorBidi" w:hAnsiTheme="majorBidi" w:cstheme="majorBidi"/>
                <w:sz w:val="24"/>
                <w:szCs w:val="24"/>
                <w:lang w:val="fr-FR" w:bidi="ar-DZ"/>
              </w:rPr>
              <w:t xml:space="preserve">Tableau </w:t>
            </w:r>
            <w:r w:rsidR="00581801">
              <w:rPr>
                <w:rFonts w:asciiTheme="majorBidi" w:hAnsiTheme="majorBidi" w:cstheme="majorBidi"/>
                <w:sz w:val="24"/>
                <w:szCs w:val="24"/>
                <w:lang w:val="fr-FR" w:bidi="ar-DZ"/>
              </w:rPr>
              <w:t>1</w:t>
            </w:r>
            <w:r>
              <w:rPr>
                <w:rFonts w:asciiTheme="majorBidi" w:hAnsiTheme="majorBidi" w:cstheme="majorBidi"/>
                <w:sz w:val="24"/>
                <w:szCs w:val="24"/>
                <w:lang w:val="fr-FR" w:bidi="ar-DZ"/>
              </w:rPr>
              <w:t xml:space="preserve">3: </w:t>
            </w:r>
            <w:r w:rsidR="00581801" w:rsidRPr="00CD724A">
              <w:rPr>
                <w:rFonts w:asciiTheme="majorBidi" w:eastAsia="Times New Roman" w:hAnsiTheme="majorBidi" w:cstheme="majorBidi"/>
                <w:color w:val="000000"/>
                <w:sz w:val="24"/>
                <w:szCs w:val="24"/>
                <w:lang w:val="fr-FR" w:eastAsia="fr-FR"/>
              </w:rPr>
              <w:t>Corrélations entre les variables et les facteurs</w:t>
            </w:r>
          </w:p>
        </w:tc>
        <w:tc>
          <w:tcPr>
            <w:tcW w:w="436" w:type="dxa"/>
          </w:tcPr>
          <w:p w:rsidR="00D01CBC" w:rsidRDefault="009F7E2C" w:rsidP="00A55A5A">
            <w:pPr>
              <w:bidi w:val="0"/>
              <w:rPr>
                <w:rFonts w:asciiTheme="majorBidi" w:hAnsiTheme="majorBidi" w:cstheme="majorBidi"/>
                <w:lang w:val="fr-FR" w:bidi="ar-DZ"/>
              </w:rPr>
            </w:pPr>
            <w:r>
              <w:rPr>
                <w:rFonts w:asciiTheme="majorBidi" w:hAnsiTheme="majorBidi" w:cstheme="majorBidi"/>
                <w:lang w:val="fr-FR" w:bidi="ar-DZ"/>
              </w:rPr>
              <w:t>60</w:t>
            </w:r>
          </w:p>
        </w:tc>
      </w:tr>
      <w:tr w:rsidR="00D01CBC" w:rsidTr="00A55A5A">
        <w:trPr>
          <w:trHeight w:val="397"/>
        </w:trPr>
        <w:tc>
          <w:tcPr>
            <w:tcW w:w="8850" w:type="dxa"/>
          </w:tcPr>
          <w:p w:rsidR="00D01CBC" w:rsidRPr="00581801" w:rsidRDefault="00D01CBC" w:rsidP="00A55A5A">
            <w:pPr>
              <w:tabs>
                <w:tab w:val="right" w:pos="567"/>
              </w:tabs>
              <w:autoSpaceDE w:val="0"/>
              <w:autoSpaceDN w:val="0"/>
              <w:bidi w:val="0"/>
              <w:adjustRightInd w:val="0"/>
              <w:rPr>
                <w:rFonts w:asciiTheme="majorBidi" w:hAnsiTheme="majorBidi" w:cstheme="majorBidi"/>
                <w:b/>
                <w:bCs/>
                <w:sz w:val="24"/>
                <w:szCs w:val="24"/>
                <w:lang w:val="fr-FR"/>
              </w:rPr>
            </w:pPr>
            <w:r>
              <w:rPr>
                <w:rFonts w:asciiTheme="majorBidi" w:hAnsiTheme="majorBidi" w:cstheme="majorBidi"/>
                <w:sz w:val="24"/>
                <w:szCs w:val="24"/>
                <w:lang w:val="fr-FR" w:bidi="ar-DZ"/>
              </w:rPr>
              <w:t>Tableau</w:t>
            </w:r>
            <w:r w:rsidR="00581801">
              <w:rPr>
                <w:rFonts w:asciiTheme="majorBidi" w:hAnsiTheme="majorBidi" w:cstheme="majorBidi"/>
                <w:sz w:val="24"/>
                <w:szCs w:val="24"/>
                <w:lang w:val="fr-FR" w:bidi="ar-DZ"/>
              </w:rPr>
              <w:t>1</w:t>
            </w:r>
            <w:r>
              <w:rPr>
                <w:rFonts w:asciiTheme="majorBidi" w:hAnsiTheme="majorBidi" w:cstheme="majorBidi"/>
                <w:sz w:val="24"/>
                <w:szCs w:val="24"/>
                <w:lang w:val="fr-FR" w:bidi="ar-DZ"/>
              </w:rPr>
              <w:t xml:space="preserve">4: </w:t>
            </w:r>
            <w:r w:rsidR="00581801" w:rsidRPr="00891D12">
              <w:rPr>
                <w:rFonts w:asciiTheme="majorBidi" w:hAnsiTheme="majorBidi" w:cstheme="majorBidi"/>
                <w:sz w:val="24"/>
                <w:szCs w:val="24"/>
                <w:lang w:val="fr-FR"/>
              </w:rPr>
              <w:t xml:space="preserve">Contributions </w:t>
            </w:r>
            <w:r w:rsidR="00581801">
              <w:rPr>
                <w:rFonts w:asciiTheme="majorBidi" w:hAnsiTheme="majorBidi" w:cstheme="majorBidi"/>
                <w:sz w:val="24"/>
                <w:szCs w:val="24"/>
                <w:lang w:val="fr-FR"/>
              </w:rPr>
              <w:t>des variables en %</w:t>
            </w:r>
          </w:p>
        </w:tc>
        <w:tc>
          <w:tcPr>
            <w:tcW w:w="436" w:type="dxa"/>
          </w:tcPr>
          <w:p w:rsidR="00D01CBC" w:rsidRDefault="009F7E2C" w:rsidP="00A55A5A">
            <w:pPr>
              <w:bidi w:val="0"/>
              <w:rPr>
                <w:rFonts w:asciiTheme="majorBidi" w:hAnsiTheme="majorBidi" w:cstheme="majorBidi"/>
                <w:lang w:val="fr-FR" w:bidi="ar-DZ"/>
              </w:rPr>
            </w:pPr>
            <w:r>
              <w:rPr>
                <w:rFonts w:asciiTheme="majorBidi" w:hAnsiTheme="majorBidi" w:cstheme="majorBidi"/>
                <w:lang w:val="fr-FR" w:bidi="ar-DZ"/>
              </w:rPr>
              <w:t>61</w:t>
            </w:r>
          </w:p>
        </w:tc>
      </w:tr>
      <w:tr w:rsidR="00D01CBC" w:rsidTr="00A55A5A">
        <w:trPr>
          <w:trHeight w:val="397"/>
        </w:trPr>
        <w:tc>
          <w:tcPr>
            <w:tcW w:w="8850" w:type="dxa"/>
          </w:tcPr>
          <w:p w:rsidR="00D01CBC" w:rsidRPr="00581801" w:rsidRDefault="00D01CBC" w:rsidP="00A55A5A">
            <w:pPr>
              <w:tabs>
                <w:tab w:val="right" w:pos="567"/>
              </w:tabs>
              <w:autoSpaceDE w:val="0"/>
              <w:autoSpaceDN w:val="0"/>
              <w:bidi w:val="0"/>
              <w:adjustRightInd w:val="0"/>
              <w:rPr>
                <w:rFonts w:asciiTheme="majorBidi" w:hAnsiTheme="majorBidi" w:cstheme="majorBidi"/>
                <w:b/>
                <w:bCs/>
                <w:sz w:val="24"/>
                <w:szCs w:val="24"/>
                <w:lang w:val="fr-FR"/>
              </w:rPr>
            </w:pPr>
            <w:r>
              <w:rPr>
                <w:rFonts w:asciiTheme="majorBidi" w:hAnsiTheme="majorBidi" w:cstheme="majorBidi"/>
                <w:sz w:val="24"/>
                <w:szCs w:val="24"/>
                <w:lang w:val="fr-FR" w:bidi="ar-DZ"/>
              </w:rPr>
              <w:t>Tableau</w:t>
            </w:r>
            <w:r w:rsidR="00581801">
              <w:rPr>
                <w:rFonts w:asciiTheme="majorBidi" w:hAnsiTheme="majorBidi" w:cstheme="majorBidi"/>
                <w:sz w:val="24"/>
                <w:szCs w:val="24"/>
                <w:lang w:val="fr-FR" w:bidi="ar-DZ"/>
              </w:rPr>
              <w:t>1</w:t>
            </w:r>
            <w:r>
              <w:rPr>
                <w:rFonts w:asciiTheme="majorBidi" w:hAnsiTheme="majorBidi" w:cstheme="majorBidi"/>
                <w:sz w:val="24"/>
                <w:szCs w:val="24"/>
                <w:lang w:val="fr-FR" w:bidi="ar-DZ"/>
              </w:rPr>
              <w:t xml:space="preserve">5: </w:t>
            </w:r>
            <w:r w:rsidR="00581801" w:rsidRPr="00CD724A">
              <w:rPr>
                <w:rFonts w:asciiTheme="majorBidi" w:hAnsiTheme="majorBidi" w:cstheme="majorBidi"/>
                <w:sz w:val="24"/>
                <w:szCs w:val="24"/>
                <w:lang w:val="fr-FR"/>
              </w:rPr>
              <w:t>Cosinus carrés des variables</w:t>
            </w:r>
          </w:p>
        </w:tc>
        <w:tc>
          <w:tcPr>
            <w:tcW w:w="436" w:type="dxa"/>
          </w:tcPr>
          <w:p w:rsidR="00D01CBC" w:rsidRDefault="009F7E2C" w:rsidP="00A55A5A">
            <w:pPr>
              <w:bidi w:val="0"/>
              <w:rPr>
                <w:rFonts w:asciiTheme="majorBidi" w:hAnsiTheme="majorBidi" w:cstheme="majorBidi"/>
                <w:lang w:val="fr-FR" w:bidi="ar-DZ"/>
              </w:rPr>
            </w:pPr>
            <w:r>
              <w:rPr>
                <w:rFonts w:asciiTheme="majorBidi" w:hAnsiTheme="majorBidi" w:cstheme="majorBidi"/>
                <w:lang w:val="fr-FR" w:bidi="ar-DZ"/>
              </w:rPr>
              <w:t>62</w:t>
            </w:r>
          </w:p>
        </w:tc>
      </w:tr>
      <w:tr w:rsidR="00D01CBC" w:rsidTr="00A55A5A">
        <w:trPr>
          <w:trHeight w:val="397"/>
        </w:trPr>
        <w:tc>
          <w:tcPr>
            <w:tcW w:w="8850" w:type="dxa"/>
          </w:tcPr>
          <w:p w:rsidR="00D01CBC" w:rsidRPr="00521C91" w:rsidRDefault="00D01CBC" w:rsidP="00A55A5A">
            <w:pPr>
              <w:tabs>
                <w:tab w:val="right" w:pos="567"/>
              </w:tabs>
              <w:autoSpaceDE w:val="0"/>
              <w:autoSpaceDN w:val="0"/>
              <w:bidi w:val="0"/>
              <w:adjustRightInd w:val="0"/>
              <w:rPr>
                <w:rFonts w:asciiTheme="majorBidi" w:hAnsiTheme="majorBidi" w:cstheme="majorBidi"/>
                <w:b/>
                <w:bCs/>
                <w:sz w:val="24"/>
                <w:szCs w:val="24"/>
                <w:lang w:val="fr-FR"/>
              </w:rPr>
            </w:pPr>
            <w:r>
              <w:rPr>
                <w:rFonts w:asciiTheme="majorBidi" w:hAnsiTheme="majorBidi" w:cstheme="majorBidi"/>
                <w:sz w:val="24"/>
                <w:szCs w:val="24"/>
                <w:lang w:val="fr-FR" w:bidi="ar-DZ"/>
              </w:rPr>
              <w:t xml:space="preserve">Tableau </w:t>
            </w:r>
            <w:r w:rsidR="00521C91">
              <w:rPr>
                <w:rFonts w:asciiTheme="majorBidi" w:hAnsiTheme="majorBidi" w:cstheme="majorBidi"/>
                <w:sz w:val="24"/>
                <w:szCs w:val="24"/>
                <w:lang w:val="fr-FR" w:bidi="ar-DZ"/>
              </w:rPr>
              <w:t>1</w:t>
            </w:r>
            <w:r>
              <w:rPr>
                <w:rFonts w:asciiTheme="majorBidi" w:hAnsiTheme="majorBidi" w:cstheme="majorBidi"/>
                <w:sz w:val="24"/>
                <w:szCs w:val="24"/>
                <w:lang w:val="fr-FR" w:bidi="ar-DZ"/>
              </w:rPr>
              <w:t xml:space="preserve">6: </w:t>
            </w:r>
            <w:r w:rsidR="00521C91" w:rsidRPr="009E58DB">
              <w:rPr>
                <w:rFonts w:asciiTheme="majorBidi" w:hAnsiTheme="majorBidi" w:cstheme="majorBidi"/>
                <w:sz w:val="24"/>
                <w:szCs w:val="24"/>
                <w:lang w:val="fr-FR"/>
              </w:rPr>
              <w:t>Coordonnées des observations</w:t>
            </w:r>
          </w:p>
        </w:tc>
        <w:tc>
          <w:tcPr>
            <w:tcW w:w="436" w:type="dxa"/>
          </w:tcPr>
          <w:p w:rsidR="00D01CBC" w:rsidRDefault="009F7E2C" w:rsidP="00A55A5A">
            <w:pPr>
              <w:bidi w:val="0"/>
              <w:rPr>
                <w:rFonts w:asciiTheme="majorBidi" w:hAnsiTheme="majorBidi" w:cstheme="majorBidi"/>
                <w:lang w:val="fr-FR" w:bidi="ar-DZ"/>
              </w:rPr>
            </w:pPr>
            <w:r>
              <w:rPr>
                <w:rFonts w:asciiTheme="majorBidi" w:hAnsiTheme="majorBidi" w:cstheme="majorBidi"/>
                <w:lang w:val="fr-FR" w:bidi="ar-DZ"/>
              </w:rPr>
              <w:t>69</w:t>
            </w:r>
          </w:p>
        </w:tc>
      </w:tr>
      <w:tr w:rsidR="00D01CBC" w:rsidTr="00A55A5A">
        <w:trPr>
          <w:trHeight w:val="397"/>
        </w:trPr>
        <w:tc>
          <w:tcPr>
            <w:tcW w:w="8850" w:type="dxa"/>
          </w:tcPr>
          <w:p w:rsidR="00D01CBC" w:rsidRPr="00521C91" w:rsidRDefault="00D01CBC" w:rsidP="00A55A5A">
            <w:pPr>
              <w:pStyle w:val="Lgende"/>
              <w:keepNext/>
              <w:bidi w:val="0"/>
              <w:rPr>
                <w:rFonts w:asciiTheme="majorBidi" w:hAnsiTheme="majorBidi" w:cstheme="majorBidi"/>
                <w:b w:val="0"/>
                <w:bCs w:val="0"/>
                <w:sz w:val="24"/>
                <w:szCs w:val="24"/>
              </w:rPr>
            </w:pPr>
            <w:r w:rsidRPr="00521C91">
              <w:rPr>
                <w:rFonts w:asciiTheme="majorBidi" w:hAnsiTheme="majorBidi" w:cstheme="majorBidi"/>
                <w:b w:val="0"/>
                <w:bCs w:val="0"/>
                <w:sz w:val="24"/>
                <w:szCs w:val="24"/>
                <w:lang w:val="fr-FR" w:bidi="ar-DZ"/>
              </w:rPr>
              <w:t xml:space="preserve">Tableau </w:t>
            </w:r>
            <w:r w:rsidR="00521C91">
              <w:rPr>
                <w:rFonts w:asciiTheme="majorBidi" w:hAnsiTheme="majorBidi" w:cstheme="majorBidi"/>
                <w:b w:val="0"/>
                <w:bCs w:val="0"/>
                <w:sz w:val="24"/>
                <w:szCs w:val="24"/>
                <w:lang w:val="fr-FR" w:bidi="ar-DZ"/>
              </w:rPr>
              <w:t>1</w:t>
            </w:r>
            <w:r w:rsidRPr="00521C91">
              <w:rPr>
                <w:rFonts w:asciiTheme="majorBidi" w:hAnsiTheme="majorBidi" w:cstheme="majorBidi"/>
                <w:b w:val="0"/>
                <w:bCs w:val="0"/>
                <w:sz w:val="24"/>
                <w:szCs w:val="24"/>
                <w:lang w:val="fr-FR" w:bidi="ar-DZ"/>
              </w:rPr>
              <w:t>7:</w:t>
            </w:r>
            <w:r w:rsidR="00521C91" w:rsidRPr="004239B4">
              <w:rPr>
                <w:rFonts w:asciiTheme="majorBidi" w:hAnsiTheme="majorBidi" w:cstheme="majorBidi"/>
                <w:b w:val="0"/>
                <w:bCs w:val="0"/>
                <w:sz w:val="24"/>
                <w:szCs w:val="24"/>
              </w:rPr>
              <w:t>Contributions des observations (%)</w:t>
            </w:r>
          </w:p>
        </w:tc>
        <w:tc>
          <w:tcPr>
            <w:tcW w:w="436" w:type="dxa"/>
          </w:tcPr>
          <w:p w:rsidR="00D01CBC" w:rsidRDefault="009F7E2C" w:rsidP="00A55A5A">
            <w:pPr>
              <w:bidi w:val="0"/>
              <w:rPr>
                <w:rFonts w:asciiTheme="majorBidi" w:hAnsiTheme="majorBidi" w:cstheme="majorBidi"/>
                <w:lang w:val="fr-FR" w:bidi="ar-DZ"/>
              </w:rPr>
            </w:pPr>
            <w:r>
              <w:rPr>
                <w:rFonts w:asciiTheme="majorBidi" w:hAnsiTheme="majorBidi" w:cstheme="majorBidi"/>
                <w:lang w:val="fr-FR" w:bidi="ar-DZ"/>
              </w:rPr>
              <w:t>70</w:t>
            </w:r>
          </w:p>
        </w:tc>
      </w:tr>
      <w:tr w:rsidR="00D01CBC" w:rsidTr="00A55A5A">
        <w:trPr>
          <w:trHeight w:val="397"/>
        </w:trPr>
        <w:tc>
          <w:tcPr>
            <w:tcW w:w="8850" w:type="dxa"/>
          </w:tcPr>
          <w:p w:rsidR="00D01CBC" w:rsidRDefault="00D01CBC" w:rsidP="00A55A5A">
            <w:pPr>
              <w:bidi w:val="0"/>
              <w:rPr>
                <w:rFonts w:asciiTheme="majorBidi" w:hAnsiTheme="majorBidi" w:cstheme="majorBidi"/>
                <w:lang w:val="fr-FR" w:bidi="ar-DZ"/>
              </w:rPr>
            </w:pPr>
            <w:r>
              <w:rPr>
                <w:rFonts w:asciiTheme="majorBidi" w:hAnsiTheme="majorBidi" w:cstheme="majorBidi"/>
                <w:sz w:val="24"/>
                <w:szCs w:val="24"/>
                <w:lang w:val="fr-FR" w:bidi="ar-DZ"/>
              </w:rPr>
              <w:t xml:space="preserve">Tableau </w:t>
            </w:r>
            <w:r w:rsidR="00521C91">
              <w:rPr>
                <w:rFonts w:asciiTheme="majorBidi" w:hAnsiTheme="majorBidi" w:cstheme="majorBidi"/>
                <w:sz w:val="24"/>
                <w:szCs w:val="24"/>
                <w:lang w:val="fr-FR" w:bidi="ar-DZ"/>
              </w:rPr>
              <w:t>1</w:t>
            </w:r>
            <w:r>
              <w:rPr>
                <w:rFonts w:asciiTheme="majorBidi" w:hAnsiTheme="majorBidi" w:cstheme="majorBidi"/>
                <w:sz w:val="24"/>
                <w:szCs w:val="24"/>
                <w:lang w:val="fr-FR" w:bidi="ar-DZ"/>
              </w:rPr>
              <w:t xml:space="preserve">8: </w:t>
            </w:r>
            <w:r w:rsidR="00521C91" w:rsidRPr="00A83F1E">
              <w:rPr>
                <w:rFonts w:asciiTheme="majorBidi" w:hAnsiTheme="majorBidi" w:cstheme="majorBidi"/>
                <w:sz w:val="24"/>
                <w:szCs w:val="24"/>
                <w:lang w:val="fr-FR"/>
              </w:rPr>
              <w:t>Cosinus carrés des observations</w:t>
            </w:r>
          </w:p>
        </w:tc>
        <w:tc>
          <w:tcPr>
            <w:tcW w:w="436" w:type="dxa"/>
          </w:tcPr>
          <w:p w:rsidR="00D01CBC" w:rsidRDefault="009F7E2C" w:rsidP="00A55A5A">
            <w:pPr>
              <w:bidi w:val="0"/>
              <w:rPr>
                <w:rFonts w:asciiTheme="majorBidi" w:hAnsiTheme="majorBidi" w:cstheme="majorBidi"/>
                <w:lang w:val="fr-FR" w:bidi="ar-DZ"/>
              </w:rPr>
            </w:pPr>
            <w:r>
              <w:rPr>
                <w:rFonts w:asciiTheme="majorBidi" w:hAnsiTheme="majorBidi" w:cstheme="majorBidi"/>
                <w:lang w:val="fr-FR" w:bidi="ar-DZ"/>
              </w:rPr>
              <w:t>71</w:t>
            </w:r>
          </w:p>
        </w:tc>
      </w:tr>
      <w:tr w:rsidR="00D01CBC" w:rsidTr="00A55A5A">
        <w:trPr>
          <w:trHeight w:val="397"/>
        </w:trPr>
        <w:tc>
          <w:tcPr>
            <w:tcW w:w="8850" w:type="dxa"/>
          </w:tcPr>
          <w:p w:rsidR="00D01CBC" w:rsidRDefault="00D01CBC" w:rsidP="00A55A5A">
            <w:pPr>
              <w:bidi w:val="0"/>
              <w:rPr>
                <w:rFonts w:asciiTheme="majorBidi" w:hAnsiTheme="majorBidi" w:cstheme="majorBidi"/>
                <w:lang w:val="fr-FR" w:bidi="ar-DZ"/>
              </w:rPr>
            </w:pPr>
            <w:r>
              <w:rPr>
                <w:rFonts w:asciiTheme="majorBidi" w:hAnsiTheme="majorBidi" w:cstheme="majorBidi"/>
                <w:sz w:val="24"/>
                <w:szCs w:val="24"/>
                <w:lang w:val="fr-FR" w:bidi="ar-DZ"/>
              </w:rPr>
              <w:t xml:space="preserve">Tableau </w:t>
            </w:r>
            <w:r w:rsidR="00521C91">
              <w:rPr>
                <w:rFonts w:asciiTheme="majorBidi" w:hAnsiTheme="majorBidi" w:cstheme="majorBidi"/>
                <w:sz w:val="24"/>
                <w:szCs w:val="24"/>
                <w:lang w:val="fr-FR" w:bidi="ar-DZ"/>
              </w:rPr>
              <w:t>1</w:t>
            </w:r>
            <w:r>
              <w:rPr>
                <w:rFonts w:asciiTheme="majorBidi" w:hAnsiTheme="majorBidi" w:cstheme="majorBidi"/>
                <w:sz w:val="24"/>
                <w:szCs w:val="24"/>
                <w:lang w:val="fr-FR" w:bidi="ar-DZ"/>
              </w:rPr>
              <w:t xml:space="preserve">9: </w:t>
            </w:r>
            <w:r w:rsidR="00521C91" w:rsidRPr="006C38D9">
              <w:rPr>
                <w:rFonts w:asciiTheme="majorBidi" w:hAnsiTheme="majorBidi" w:cstheme="majorBidi"/>
                <w:sz w:val="24"/>
                <w:szCs w:val="24"/>
                <w:lang w:val="fr-FR"/>
              </w:rPr>
              <w:t>Matrice de corrélation</w:t>
            </w:r>
          </w:p>
        </w:tc>
        <w:tc>
          <w:tcPr>
            <w:tcW w:w="436" w:type="dxa"/>
          </w:tcPr>
          <w:p w:rsidR="00D01CBC" w:rsidRDefault="009F7E2C" w:rsidP="00A55A5A">
            <w:pPr>
              <w:bidi w:val="0"/>
              <w:rPr>
                <w:rFonts w:asciiTheme="majorBidi" w:hAnsiTheme="majorBidi" w:cstheme="majorBidi"/>
                <w:lang w:val="fr-FR" w:bidi="ar-DZ"/>
              </w:rPr>
            </w:pPr>
            <w:r>
              <w:rPr>
                <w:rFonts w:asciiTheme="majorBidi" w:hAnsiTheme="majorBidi" w:cstheme="majorBidi"/>
                <w:lang w:val="fr-FR" w:bidi="ar-DZ"/>
              </w:rPr>
              <w:t>73</w:t>
            </w:r>
          </w:p>
        </w:tc>
      </w:tr>
      <w:tr w:rsidR="00521C91" w:rsidRPr="0032392F" w:rsidTr="00A55A5A">
        <w:trPr>
          <w:trHeight w:val="397"/>
        </w:trPr>
        <w:tc>
          <w:tcPr>
            <w:tcW w:w="8850" w:type="dxa"/>
          </w:tcPr>
          <w:p w:rsidR="00521C91" w:rsidRDefault="00521C91" w:rsidP="00A55A5A">
            <w:pPr>
              <w:tabs>
                <w:tab w:val="right" w:pos="567"/>
              </w:tabs>
              <w:autoSpaceDE w:val="0"/>
              <w:autoSpaceDN w:val="0"/>
              <w:bidi w:val="0"/>
              <w:adjustRightInd w:val="0"/>
              <w:rPr>
                <w:rFonts w:asciiTheme="majorBidi" w:hAnsiTheme="majorBidi" w:cstheme="majorBidi"/>
                <w:sz w:val="24"/>
                <w:szCs w:val="24"/>
                <w:lang w:val="fr-FR"/>
              </w:rPr>
            </w:pPr>
            <w:r w:rsidRPr="00521C91">
              <w:rPr>
                <w:rFonts w:asciiTheme="majorBidi" w:hAnsiTheme="majorBidi" w:cstheme="majorBidi"/>
                <w:sz w:val="24"/>
                <w:szCs w:val="24"/>
                <w:lang w:val="fr-FR"/>
              </w:rPr>
              <w:t>Tableau 20</w:t>
            </w:r>
            <w:r>
              <w:rPr>
                <w:rFonts w:asciiTheme="majorBidi" w:hAnsiTheme="majorBidi" w:cstheme="majorBidi"/>
                <w:sz w:val="24"/>
                <w:szCs w:val="24"/>
                <w:lang w:val="fr-FR"/>
              </w:rPr>
              <w:t>:</w:t>
            </w:r>
            <w:r w:rsidRPr="00BC3DA2">
              <w:rPr>
                <w:rFonts w:asciiTheme="majorBidi" w:hAnsiTheme="majorBidi" w:cstheme="majorBidi"/>
                <w:sz w:val="24"/>
                <w:szCs w:val="24"/>
                <w:lang w:val="fr-FR"/>
              </w:rPr>
              <w:t xml:space="preserve"> Pourcentage de variance exprimée</w:t>
            </w:r>
          </w:p>
        </w:tc>
        <w:tc>
          <w:tcPr>
            <w:tcW w:w="436" w:type="dxa"/>
          </w:tcPr>
          <w:p w:rsidR="00521C91" w:rsidRDefault="009F7E2C" w:rsidP="00A55A5A">
            <w:pPr>
              <w:bidi w:val="0"/>
              <w:rPr>
                <w:rFonts w:asciiTheme="majorBidi" w:hAnsiTheme="majorBidi" w:cstheme="majorBidi"/>
                <w:lang w:val="fr-FR" w:bidi="ar-DZ"/>
              </w:rPr>
            </w:pPr>
            <w:r>
              <w:rPr>
                <w:rFonts w:asciiTheme="majorBidi" w:hAnsiTheme="majorBidi" w:cstheme="majorBidi"/>
                <w:lang w:val="fr-FR" w:bidi="ar-DZ"/>
              </w:rPr>
              <w:t>74</w:t>
            </w:r>
          </w:p>
        </w:tc>
      </w:tr>
      <w:tr w:rsidR="00521C91" w:rsidRPr="00521C91" w:rsidTr="00A55A5A">
        <w:trPr>
          <w:trHeight w:val="397"/>
        </w:trPr>
        <w:tc>
          <w:tcPr>
            <w:tcW w:w="8850" w:type="dxa"/>
          </w:tcPr>
          <w:p w:rsidR="00521C91" w:rsidRPr="00521C91" w:rsidRDefault="00521C91" w:rsidP="00A55A5A">
            <w:pPr>
              <w:tabs>
                <w:tab w:val="right" w:pos="567"/>
              </w:tabs>
              <w:autoSpaceDE w:val="0"/>
              <w:autoSpaceDN w:val="0"/>
              <w:bidi w:val="0"/>
              <w:adjustRightInd w:val="0"/>
              <w:rPr>
                <w:rFonts w:asciiTheme="majorBidi" w:hAnsiTheme="majorBidi" w:cstheme="majorBidi"/>
                <w:sz w:val="24"/>
                <w:szCs w:val="24"/>
                <w:lang w:val="fr-FR"/>
              </w:rPr>
            </w:pPr>
            <w:r w:rsidRPr="00521C91">
              <w:rPr>
                <w:rFonts w:asciiTheme="majorBidi" w:hAnsiTheme="majorBidi" w:cstheme="majorBidi"/>
                <w:sz w:val="24"/>
                <w:szCs w:val="24"/>
                <w:lang w:val="fr-FR"/>
              </w:rPr>
              <w:t>Tableau 21</w:t>
            </w:r>
            <w:r>
              <w:rPr>
                <w:rFonts w:asciiTheme="majorBidi" w:hAnsiTheme="majorBidi" w:cstheme="majorBidi"/>
                <w:sz w:val="24"/>
                <w:szCs w:val="24"/>
                <w:lang w:val="fr-FR"/>
              </w:rPr>
              <w:t>:</w:t>
            </w:r>
            <w:r w:rsidRPr="00BC3DA2">
              <w:rPr>
                <w:rFonts w:asciiTheme="majorBidi" w:hAnsiTheme="majorBidi" w:cstheme="majorBidi"/>
                <w:sz w:val="24"/>
                <w:szCs w:val="24"/>
                <w:lang w:val="fr-FR"/>
              </w:rPr>
              <w:t>Coordonnées des variables</w:t>
            </w:r>
          </w:p>
        </w:tc>
        <w:tc>
          <w:tcPr>
            <w:tcW w:w="436" w:type="dxa"/>
          </w:tcPr>
          <w:p w:rsidR="00521C91" w:rsidRDefault="009F7E2C" w:rsidP="00A55A5A">
            <w:pPr>
              <w:bidi w:val="0"/>
              <w:rPr>
                <w:rFonts w:asciiTheme="majorBidi" w:hAnsiTheme="majorBidi" w:cstheme="majorBidi"/>
                <w:lang w:val="fr-FR" w:bidi="ar-DZ"/>
              </w:rPr>
            </w:pPr>
            <w:r>
              <w:rPr>
                <w:rFonts w:asciiTheme="majorBidi" w:hAnsiTheme="majorBidi" w:cstheme="majorBidi"/>
                <w:lang w:val="fr-FR" w:bidi="ar-DZ"/>
              </w:rPr>
              <w:t>74</w:t>
            </w:r>
          </w:p>
        </w:tc>
      </w:tr>
      <w:tr w:rsidR="00521C91" w:rsidRPr="0032392F" w:rsidTr="00A55A5A">
        <w:trPr>
          <w:trHeight w:val="397"/>
        </w:trPr>
        <w:tc>
          <w:tcPr>
            <w:tcW w:w="8850" w:type="dxa"/>
          </w:tcPr>
          <w:p w:rsidR="00521C91" w:rsidRPr="00521C91" w:rsidRDefault="00521C91" w:rsidP="00A55A5A">
            <w:pPr>
              <w:tabs>
                <w:tab w:val="right" w:pos="567"/>
              </w:tabs>
              <w:autoSpaceDE w:val="0"/>
              <w:autoSpaceDN w:val="0"/>
              <w:bidi w:val="0"/>
              <w:adjustRightInd w:val="0"/>
              <w:rPr>
                <w:rFonts w:asciiTheme="majorBidi" w:hAnsiTheme="majorBidi" w:cstheme="majorBidi"/>
                <w:sz w:val="24"/>
                <w:szCs w:val="24"/>
                <w:lang w:val="fr-FR"/>
              </w:rPr>
            </w:pPr>
            <w:r w:rsidRPr="00521C91">
              <w:rPr>
                <w:rFonts w:asciiTheme="majorBidi" w:hAnsiTheme="majorBidi" w:cstheme="majorBidi"/>
                <w:sz w:val="24"/>
                <w:szCs w:val="24"/>
                <w:lang w:val="fr-FR"/>
              </w:rPr>
              <w:t>Tableau 22</w:t>
            </w:r>
            <w:r>
              <w:rPr>
                <w:rFonts w:asciiTheme="majorBidi" w:hAnsiTheme="majorBidi" w:cstheme="majorBidi"/>
                <w:sz w:val="24"/>
                <w:szCs w:val="24"/>
                <w:lang w:val="fr-FR"/>
              </w:rPr>
              <w:t>:</w:t>
            </w:r>
            <w:r w:rsidRPr="00BC3DA2">
              <w:rPr>
                <w:rFonts w:asciiTheme="majorBidi" w:hAnsiTheme="majorBidi" w:cstheme="majorBidi"/>
                <w:sz w:val="24"/>
                <w:szCs w:val="24"/>
                <w:lang w:val="fr-FR"/>
              </w:rPr>
              <w:t xml:space="preserve"> Corrélations entre les variables et les facteurs</w:t>
            </w:r>
          </w:p>
        </w:tc>
        <w:tc>
          <w:tcPr>
            <w:tcW w:w="436" w:type="dxa"/>
          </w:tcPr>
          <w:p w:rsidR="00521C91" w:rsidRDefault="009F7E2C" w:rsidP="00A55A5A">
            <w:pPr>
              <w:bidi w:val="0"/>
              <w:rPr>
                <w:rFonts w:asciiTheme="majorBidi" w:hAnsiTheme="majorBidi" w:cstheme="majorBidi"/>
                <w:lang w:val="fr-FR" w:bidi="ar-DZ"/>
              </w:rPr>
            </w:pPr>
            <w:r>
              <w:rPr>
                <w:rFonts w:asciiTheme="majorBidi" w:hAnsiTheme="majorBidi" w:cstheme="majorBidi"/>
                <w:lang w:val="fr-FR" w:bidi="ar-DZ"/>
              </w:rPr>
              <w:t>74</w:t>
            </w:r>
          </w:p>
        </w:tc>
      </w:tr>
      <w:tr w:rsidR="00521C91" w:rsidRPr="00521C91" w:rsidTr="00A55A5A">
        <w:trPr>
          <w:trHeight w:val="397"/>
        </w:trPr>
        <w:tc>
          <w:tcPr>
            <w:tcW w:w="8850" w:type="dxa"/>
          </w:tcPr>
          <w:p w:rsidR="00521C91" w:rsidRPr="00521C91" w:rsidRDefault="00521C91" w:rsidP="00A55A5A">
            <w:pPr>
              <w:tabs>
                <w:tab w:val="right" w:pos="567"/>
              </w:tabs>
              <w:autoSpaceDE w:val="0"/>
              <w:autoSpaceDN w:val="0"/>
              <w:bidi w:val="0"/>
              <w:adjustRightInd w:val="0"/>
              <w:rPr>
                <w:rFonts w:asciiTheme="majorBidi" w:hAnsiTheme="majorBidi" w:cstheme="majorBidi"/>
                <w:sz w:val="24"/>
                <w:szCs w:val="24"/>
                <w:lang w:val="fr-FR"/>
              </w:rPr>
            </w:pPr>
            <w:r w:rsidRPr="00521C91">
              <w:rPr>
                <w:rFonts w:asciiTheme="majorBidi" w:hAnsiTheme="majorBidi" w:cstheme="majorBidi"/>
                <w:sz w:val="24"/>
                <w:szCs w:val="24"/>
                <w:lang w:val="fr-FR"/>
              </w:rPr>
              <w:t>Tableau 23</w:t>
            </w:r>
            <w:r>
              <w:rPr>
                <w:rFonts w:asciiTheme="majorBidi" w:hAnsiTheme="majorBidi" w:cstheme="majorBidi"/>
                <w:sz w:val="24"/>
                <w:szCs w:val="24"/>
                <w:lang w:val="fr-FR"/>
              </w:rPr>
              <w:t xml:space="preserve">: </w:t>
            </w:r>
            <w:r w:rsidRPr="00BC3DA2">
              <w:rPr>
                <w:rFonts w:asciiTheme="majorBidi" w:hAnsiTheme="majorBidi" w:cstheme="majorBidi"/>
                <w:sz w:val="24"/>
                <w:szCs w:val="24"/>
                <w:lang w:val="fr-FR"/>
              </w:rPr>
              <w:t>Contributions des variables (%)</w:t>
            </w:r>
          </w:p>
        </w:tc>
        <w:tc>
          <w:tcPr>
            <w:tcW w:w="436" w:type="dxa"/>
          </w:tcPr>
          <w:p w:rsidR="00521C91" w:rsidRDefault="009F7E2C" w:rsidP="00A55A5A">
            <w:pPr>
              <w:bidi w:val="0"/>
              <w:rPr>
                <w:rFonts w:asciiTheme="majorBidi" w:hAnsiTheme="majorBidi" w:cstheme="majorBidi"/>
                <w:lang w:val="fr-FR" w:bidi="ar-DZ"/>
              </w:rPr>
            </w:pPr>
            <w:r>
              <w:rPr>
                <w:rFonts w:asciiTheme="majorBidi" w:hAnsiTheme="majorBidi" w:cstheme="majorBidi"/>
                <w:lang w:val="fr-FR" w:bidi="ar-DZ"/>
              </w:rPr>
              <w:t>75</w:t>
            </w:r>
          </w:p>
        </w:tc>
      </w:tr>
      <w:tr w:rsidR="00521C91" w:rsidRPr="0032392F" w:rsidTr="00A55A5A">
        <w:trPr>
          <w:trHeight w:val="397"/>
        </w:trPr>
        <w:tc>
          <w:tcPr>
            <w:tcW w:w="8850" w:type="dxa"/>
          </w:tcPr>
          <w:p w:rsidR="00521C91" w:rsidRPr="00521C91" w:rsidRDefault="00521C91" w:rsidP="00A55A5A">
            <w:pPr>
              <w:tabs>
                <w:tab w:val="right" w:pos="567"/>
              </w:tabs>
              <w:autoSpaceDE w:val="0"/>
              <w:autoSpaceDN w:val="0"/>
              <w:bidi w:val="0"/>
              <w:adjustRightInd w:val="0"/>
              <w:rPr>
                <w:rFonts w:asciiTheme="majorBidi" w:hAnsiTheme="majorBidi" w:cstheme="majorBidi"/>
                <w:sz w:val="24"/>
                <w:szCs w:val="24"/>
                <w:lang w:val="fr-FR"/>
              </w:rPr>
            </w:pPr>
            <w:r w:rsidRPr="00521C91">
              <w:rPr>
                <w:rFonts w:asciiTheme="majorBidi" w:hAnsiTheme="majorBidi" w:cstheme="majorBidi"/>
                <w:sz w:val="24"/>
                <w:szCs w:val="24"/>
                <w:lang w:val="fr-FR"/>
              </w:rPr>
              <w:t>Tableau 24</w:t>
            </w:r>
            <w:r>
              <w:rPr>
                <w:rFonts w:asciiTheme="majorBidi" w:hAnsiTheme="majorBidi" w:cstheme="majorBidi"/>
                <w:sz w:val="24"/>
                <w:szCs w:val="24"/>
                <w:lang w:val="fr-FR"/>
              </w:rPr>
              <w:t>:</w:t>
            </w:r>
            <w:r w:rsidRPr="00BC3DA2">
              <w:rPr>
                <w:rFonts w:asciiTheme="majorBidi" w:hAnsiTheme="majorBidi" w:cstheme="majorBidi"/>
                <w:sz w:val="24"/>
                <w:szCs w:val="24"/>
                <w:lang w:val="fr-FR"/>
              </w:rPr>
              <w:t>Cosinus carrés des variables</w:t>
            </w:r>
          </w:p>
        </w:tc>
        <w:tc>
          <w:tcPr>
            <w:tcW w:w="436" w:type="dxa"/>
          </w:tcPr>
          <w:p w:rsidR="00521C91" w:rsidRDefault="009F7E2C" w:rsidP="00A55A5A">
            <w:pPr>
              <w:bidi w:val="0"/>
              <w:rPr>
                <w:rFonts w:asciiTheme="majorBidi" w:hAnsiTheme="majorBidi" w:cstheme="majorBidi"/>
                <w:lang w:val="fr-FR" w:bidi="ar-DZ"/>
              </w:rPr>
            </w:pPr>
            <w:r>
              <w:rPr>
                <w:rFonts w:asciiTheme="majorBidi" w:hAnsiTheme="majorBidi" w:cstheme="majorBidi"/>
                <w:lang w:val="fr-FR" w:bidi="ar-DZ"/>
              </w:rPr>
              <w:t>75</w:t>
            </w:r>
          </w:p>
        </w:tc>
      </w:tr>
      <w:tr w:rsidR="00521C91" w:rsidRPr="00521C91" w:rsidTr="00A55A5A">
        <w:trPr>
          <w:trHeight w:val="397"/>
        </w:trPr>
        <w:tc>
          <w:tcPr>
            <w:tcW w:w="8850" w:type="dxa"/>
          </w:tcPr>
          <w:p w:rsidR="00521C91" w:rsidRPr="00521C91" w:rsidRDefault="00521C91" w:rsidP="00284411">
            <w:pPr>
              <w:bidi w:val="0"/>
            </w:pPr>
            <w:r w:rsidRPr="00521C91">
              <w:rPr>
                <w:rFonts w:asciiTheme="majorBidi" w:hAnsiTheme="majorBidi" w:cstheme="majorBidi"/>
                <w:sz w:val="24"/>
                <w:szCs w:val="24"/>
              </w:rPr>
              <w:t>Tableau</w:t>
            </w:r>
            <w:r w:rsidR="00284411">
              <w:rPr>
                <w:rFonts w:asciiTheme="majorBidi" w:hAnsiTheme="majorBidi" w:cstheme="majorBidi"/>
                <w:sz w:val="24"/>
                <w:szCs w:val="24"/>
              </w:rPr>
              <w:t xml:space="preserve"> 2</w:t>
            </w:r>
            <w:r w:rsidRPr="00521C91">
              <w:rPr>
                <w:rFonts w:asciiTheme="majorBidi" w:hAnsiTheme="majorBidi" w:cstheme="majorBidi"/>
                <w:sz w:val="24"/>
                <w:szCs w:val="24"/>
              </w:rPr>
              <w:t>5</w:t>
            </w:r>
            <w:r>
              <w:rPr>
                <w:rFonts w:asciiTheme="majorBidi" w:hAnsiTheme="majorBidi" w:cstheme="majorBidi"/>
                <w:sz w:val="24"/>
                <w:szCs w:val="24"/>
              </w:rPr>
              <w:t>:</w:t>
            </w:r>
            <w:r w:rsidRPr="00A922D4">
              <w:rPr>
                <w:rFonts w:asciiTheme="majorBidi" w:hAnsiTheme="majorBidi" w:cstheme="majorBidi"/>
                <w:sz w:val="24"/>
                <w:szCs w:val="24"/>
                <w:lang w:val="fr-FR"/>
              </w:rPr>
              <w:t xml:space="preserve">Contributions des observations     </w:t>
            </w:r>
          </w:p>
        </w:tc>
        <w:tc>
          <w:tcPr>
            <w:tcW w:w="436" w:type="dxa"/>
          </w:tcPr>
          <w:p w:rsidR="00521C91" w:rsidRDefault="009F7E2C" w:rsidP="00A55A5A">
            <w:pPr>
              <w:bidi w:val="0"/>
              <w:rPr>
                <w:rFonts w:asciiTheme="majorBidi" w:hAnsiTheme="majorBidi" w:cstheme="majorBidi"/>
                <w:lang w:val="fr-FR" w:bidi="ar-DZ"/>
              </w:rPr>
            </w:pPr>
            <w:r>
              <w:rPr>
                <w:rFonts w:asciiTheme="majorBidi" w:hAnsiTheme="majorBidi" w:cstheme="majorBidi"/>
                <w:lang w:val="fr-FR" w:bidi="ar-DZ"/>
              </w:rPr>
              <w:t>77</w:t>
            </w:r>
          </w:p>
        </w:tc>
      </w:tr>
      <w:tr w:rsidR="00521C91" w:rsidRPr="0032392F" w:rsidTr="00A55A5A">
        <w:trPr>
          <w:trHeight w:val="397"/>
        </w:trPr>
        <w:tc>
          <w:tcPr>
            <w:tcW w:w="8850" w:type="dxa"/>
          </w:tcPr>
          <w:p w:rsidR="00521C91" w:rsidRPr="00521C91" w:rsidRDefault="00521C91" w:rsidP="00A55A5A">
            <w:pPr>
              <w:pStyle w:val="Lgende"/>
              <w:keepNext/>
              <w:bidi w:val="0"/>
              <w:rPr>
                <w:rFonts w:asciiTheme="majorBidi" w:hAnsiTheme="majorBidi" w:cstheme="majorBidi"/>
                <w:b w:val="0"/>
                <w:bCs w:val="0"/>
                <w:sz w:val="24"/>
                <w:szCs w:val="24"/>
                <w:lang w:val="fr-FR"/>
              </w:rPr>
            </w:pPr>
            <w:r w:rsidRPr="00521C91">
              <w:rPr>
                <w:rFonts w:asciiTheme="majorBidi" w:hAnsiTheme="majorBidi" w:cstheme="majorBidi"/>
                <w:b w:val="0"/>
                <w:bCs w:val="0"/>
                <w:sz w:val="24"/>
                <w:szCs w:val="24"/>
                <w:lang w:val="fr-FR"/>
              </w:rPr>
              <w:t>Tableau 26</w:t>
            </w:r>
            <w:r>
              <w:rPr>
                <w:rFonts w:asciiTheme="majorBidi" w:hAnsiTheme="majorBidi" w:cstheme="majorBidi"/>
                <w:b w:val="0"/>
                <w:bCs w:val="0"/>
                <w:sz w:val="24"/>
                <w:szCs w:val="24"/>
                <w:lang w:val="fr-FR"/>
              </w:rPr>
              <w:t>: Cosinus carrés des observations</w:t>
            </w:r>
          </w:p>
        </w:tc>
        <w:tc>
          <w:tcPr>
            <w:tcW w:w="436" w:type="dxa"/>
          </w:tcPr>
          <w:p w:rsidR="00521C91" w:rsidRDefault="009F7E2C" w:rsidP="00A55A5A">
            <w:pPr>
              <w:bidi w:val="0"/>
              <w:rPr>
                <w:rFonts w:asciiTheme="majorBidi" w:hAnsiTheme="majorBidi" w:cstheme="majorBidi"/>
                <w:lang w:val="fr-FR" w:bidi="ar-DZ"/>
              </w:rPr>
            </w:pPr>
            <w:r>
              <w:rPr>
                <w:rFonts w:asciiTheme="majorBidi" w:hAnsiTheme="majorBidi" w:cstheme="majorBidi"/>
                <w:lang w:val="fr-FR" w:bidi="ar-DZ"/>
              </w:rPr>
              <w:t>77</w:t>
            </w:r>
          </w:p>
        </w:tc>
      </w:tr>
    </w:tbl>
    <w:p w:rsidR="00FD0076" w:rsidRPr="00FD0076" w:rsidRDefault="00FD0076" w:rsidP="00521C91">
      <w:pPr>
        <w:tabs>
          <w:tab w:val="left" w:pos="3632"/>
        </w:tabs>
        <w:bidi w:val="0"/>
        <w:spacing w:after="0"/>
        <w:rPr>
          <w:rFonts w:asciiTheme="majorBidi" w:hAnsiTheme="majorBidi" w:cstheme="majorBidi"/>
          <w:sz w:val="28"/>
          <w:szCs w:val="28"/>
          <w:lang w:val="fr-FR" w:bidi="ar-DZ"/>
        </w:rPr>
      </w:pPr>
    </w:p>
    <w:p w:rsidR="003A0959" w:rsidRDefault="003A0959" w:rsidP="00311299">
      <w:pPr>
        <w:bidi w:val="0"/>
        <w:spacing w:line="360" w:lineRule="auto"/>
        <w:jc w:val="center"/>
        <w:rPr>
          <w:rFonts w:asciiTheme="majorBidi" w:hAnsiTheme="majorBidi" w:cstheme="majorBidi"/>
          <w:b/>
          <w:bCs/>
          <w:sz w:val="28"/>
          <w:szCs w:val="28"/>
          <w:lang w:val="fr-FR" w:bidi="ar-DZ"/>
        </w:rPr>
      </w:pPr>
    </w:p>
    <w:p w:rsidR="009F5CF2" w:rsidRDefault="00A55A5A" w:rsidP="003A0959">
      <w:pPr>
        <w:bidi w:val="0"/>
        <w:spacing w:line="360" w:lineRule="auto"/>
        <w:jc w:val="center"/>
        <w:rPr>
          <w:rFonts w:asciiTheme="majorBidi" w:hAnsiTheme="majorBidi" w:cstheme="majorBidi"/>
          <w:b/>
          <w:bCs/>
          <w:sz w:val="28"/>
          <w:szCs w:val="28"/>
          <w:lang w:val="fr-FR" w:bidi="ar-DZ"/>
        </w:rPr>
      </w:pPr>
      <w:r>
        <w:rPr>
          <w:rFonts w:asciiTheme="majorBidi" w:hAnsiTheme="majorBidi" w:cstheme="majorBidi"/>
          <w:b/>
          <w:bCs/>
          <w:sz w:val="28"/>
          <w:szCs w:val="28"/>
          <w:lang w:val="fr-FR" w:bidi="ar-DZ"/>
        </w:rPr>
        <w:lastRenderedPageBreak/>
        <w:t>L</w:t>
      </w:r>
      <w:r w:rsidR="009F5CF2" w:rsidRPr="009F5CF2">
        <w:rPr>
          <w:rFonts w:asciiTheme="majorBidi" w:hAnsiTheme="majorBidi" w:cstheme="majorBidi"/>
          <w:b/>
          <w:bCs/>
          <w:sz w:val="28"/>
          <w:szCs w:val="28"/>
          <w:lang w:val="fr-FR" w:bidi="ar-DZ"/>
        </w:rPr>
        <w:t>ISTE DES FIGURES</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830"/>
        <w:gridCol w:w="456"/>
      </w:tblGrid>
      <w:tr w:rsidR="00311299" w:rsidTr="00A12B81">
        <w:tc>
          <w:tcPr>
            <w:tcW w:w="8897" w:type="dxa"/>
          </w:tcPr>
          <w:p w:rsidR="00311299" w:rsidRPr="00311299" w:rsidRDefault="00311299" w:rsidP="00311299">
            <w:pPr>
              <w:bidi w:val="0"/>
              <w:spacing w:line="360" w:lineRule="auto"/>
              <w:rPr>
                <w:rFonts w:asciiTheme="majorBidi" w:hAnsiTheme="majorBidi" w:cstheme="majorBidi"/>
                <w:sz w:val="24"/>
                <w:szCs w:val="24"/>
                <w:lang w:val="fr-FR" w:bidi="ar-DZ"/>
              </w:rPr>
            </w:pPr>
            <w:r w:rsidRPr="00954F34">
              <w:rPr>
                <w:rFonts w:asciiTheme="majorBidi" w:hAnsiTheme="majorBidi" w:cstheme="majorBidi"/>
                <w:b/>
                <w:bCs/>
                <w:sz w:val="24"/>
                <w:szCs w:val="24"/>
                <w:lang w:val="fr-FR" w:bidi="ar-DZ"/>
              </w:rPr>
              <w:t>CHAPITRE I: BASSIN VERSANT OUED BOUSELAM</w:t>
            </w:r>
          </w:p>
        </w:tc>
        <w:tc>
          <w:tcPr>
            <w:tcW w:w="389" w:type="dxa"/>
          </w:tcPr>
          <w:p w:rsidR="00311299" w:rsidRPr="00BA1458" w:rsidRDefault="00311299" w:rsidP="00311299">
            <w:pPr>
              <w:bidi w:val="0"/>
              <w:spacing w:line="360" w:lineRule="auto"/>
              <w:rPr>
                <w:rFonts w:asciiTheme="majorBidi" w:hAnsiTheme="majorBidi" w:cstheme="majorBidi"/>
                <w:sz w:val="24"/>
                <w:szCs w:val="24"/>
                <w:lang w:val="fr-FR" w:bidi="ar-DZ"/>
              </w:rPr>
            </w:pPr>
          </w:p>
        </w:tc>
      </w:tr>
      <w:tr w:rsidR="00311299" w:rsidRPr="0032392F" w:rsidTr="00A12B81">
        <w:tc>
          <w:tcPr>
            <w:tcW w:w="8897" w:type="dxa"/>
          </w:tcPr>
          <w:p w:rsidR="00311299" w:rsidRPr="00311299" w:rsidRDefault="00311299" w:rsidP="00311299">
            <w:pPr>
              <w:bidi w:val="0"/>
              <w:spacing w:line="360" w:lineRule="auto"/>
              <w:rPr>
                <w:rFonts w:asciiTheme="majorBidi" w:hAnsiTheme="majorBidi" w:cstheme="majorBidi"/>
                <w:sz w:val="24"/>
                <w:szCs w:val="24"/>
                <w:lang w:val="fr-FR" w:bidi="ar-DZ"/>
              </w:rPr>
            </w:pPr>
            <w:r w:rsidRPr="00954F34">
              <w:rPr>
                <w:rFonts w:asciiTheme="majorBidi" w:hAnsiTheme="majorBidi" w:cstheme="majorBidi"/>
                <w:sz w:val="24"/>
                <w:szCs w:val="24"/>
                <w:lang w:val="fr-FR" w:bidi="ar-DZ"/>
              </w:rPr>
              <w:t>Figure 1</w:t>
            </w:r>
            <w:r>
              <w:rPr>
                <w:rFonts w:asciiTheme="majorBidi" w:hAnsiTheme="majorBidi" w:cstheme="majorBidi"/>
                <w:sz w:val="24"/>
                <w:szCs w:val="24"/>
                <w:lang w:val="fr-FR" w:bidi="ar-DZ"/>
              </w:rPr>
              <w:t>:</w:t>
            </w:r>
            <w:r w:rsidRPr="00954F34">
              <w:rPr>
                <w:rFonts w:asciiTheme="majorBidi" w:hAnsiTheme="majorBidi" w:cstheme="majorBidi"/>
                <w:sz w:val="24"/>
                <w:szCs w:val="24"/>
                <w:lang w:val="fr-FR" w:bidi="ar-DZ"/>
              </w:rPr>
              <w:t xml:space="preserve"> Localisation de bassin Oued </w:t>
            </w:r>
            <w:proofErr w:type="spellStart"/>
            <w:r w:rsidRPr="00954F34">
              <w:rPr>
                <w:rFonts w:asciiTheme="majorBidi" w:hAnsiTheme="majorBidi" w:cstheme="majorBidi"/>
                <w:sz w:val="24"/>
                <w:szCs w:val="24"/>
                <w:lang w:val="fr-FR" w:bidi="ar-DZ"/>
              </w:rPr>
              <w:t>Bousellam</w:t>
            </w:r>
            <w:proofErr w:type="spellEnd"/>
          </w:p>
        </w:tc>
        <w:tc>
          <w:tcPr>
            <w:tcW w:w="389" w:type="dxa"/>
          </w:tcPr>
          <w:p w:rsidR="00311299" w:rsidRPr="00BA1458" w:rsidRDefault="00BA1458" w:rsidP="00311299">
            <w:pPr>
              <w:bidi w:val="0"/>
              <w:spacing w:line="360" w:lineRule="auto"/>
              <w:rPr>
                <w:rFonts w:asciiTheme="majorBidi" w:hAnsiTheme="majorBidi" w:cstheme="majorBidi"/>
                <w:sz w:val="24"/>
                <w:szCs w:val="24"/>
                <w:lang w:val="fr-FR" w:bidi="ar-DZ"/>
              </w:rPr>
            </w:pPr>
            <w:r w:rsidRPr="00BA1458">
              <w:rPr>
                <w:rFonts w:asciiTheme="majorBidi" w:hAnsiTheme="majorBidi" w:cstheme="majorBidi"/>
                <w:sz w:val="24"/>
                <w:szCs w:val="24"/>
                <w:lang w:val="fr-FR" w:bidi="ar-DZ"/>
              </w:rPr>
              <w:t>3</w:t>
            </w:r>
          </w:p>
        </w:tc>
      </w:tr>
      <w:tr w:rsidR="00311299" w:rsidRPr="0032392F" w:rsidTr="00A12B81">
        <w:tc>
          <w:tcPr>
            <w:tcW w:w="8897" w:type="dxa"/>
          </w:tcPr>
          <w:p w:rsidR="00311299" w:rsidRPr="00311299" w:rsidRDefault="00311299" w:rsidP="00311299">
            <w:pPr>
              <w:bidi w:val="0"/>
              <w:spacing w:line="360" w:lineRule="auto"/>
              <w:rPr>
                <w:rFonts w:asciiTheme="majorBidi" w:hAnsiTheme="majorBidi" w:cstheme="majorBidi"/>
                <w:sz w:val="24"/>
                <w:szCs w:val="24"/>
                <w:lang w:val="fr-FR" w:bidi="ar-DZ"/>
              </w:rPr>
            </w:pPr>
            <w:r w:rsidRPr="00954F34">
              <w:rPr>
                <w:rFonts w:asciiTheme="majorBidi" w:hAnsiTheme="majorBidi" w:cstheme="majorBidi"/>
                <w:sz w:val="24"/>
                <w:szCs w:val="24"/>
                <w:lang w:val="fr-FR" w:bidi="ar-DZ"/>
              </w:rPr>
              <w:t>Figure 2.</w:t>
            </w:r>
            <w:r w:rsidRPr="00954F34">
              <w:rPr>
                <w:rFonts w:asciiTheme="majorBidi" w:hAnsiTheme="majorBidi" w:cstheme="majorBidi"/>
                <w:noProof/>
                <w:sz w:val="24"/>
                <w:szCs w:val="24"/>
                <w:lang w:val="fr-FR" w:eastAsia="fr-FR"/>
              </w:rPr>
              <w:t xml:space="preserve"> Carte des zones de perméabilité à partir de la lithologie du bassin versant d’Oued Bousellam</w:t>
            </w:r>
          </w:p>
        </w:tc>
        <w:tc>
          <w:tcPr>
            <w:tcW w:w="389" w:type="dxa"/>
          </w:tcPr>
          <w:p w:rsidR="00311299" w:rsidRPr="00BA1458" w:rsidRDefault="00BA1458" w:rsidP="00311299">
            <w:pPr>
              <w:bidi w:val="0"/>
              <w:spacing w:line="360" w:lineRule="auto"/>
              <w:rPr>
                <w:rFonts w:asciiTheme="majorBidi" w:hAnsiTheme="majorBidi" w:cstheme="majorBidi"/>
                <w:sz w:val="24"/>
                <w:szCs w:val="24"/>
                <w:lang w:val="fr-FR" w:bidi="ar-DZ"/>
              </w:rPr>
            </w:pPr>
            <w:r w:rsidRPr="00BA1458">
              <w:rPr>
                <w:rFonts w:asciiTheme="majorBidi" w:hAnsiTheme="majorBidi" w:cstheme="majorBidi"/>
                <w:sz w:val="24"/>
                <w:szCs w:val="24"/>
                <w:lang w:val="fr-FR" w:bidi="ar-DZ"/>
              </w:rPr>
              <w:t>13</w:t>
            </w:r>
          </w:p>
        </w:tc>
      </w:tr>
      <w:tr w:rsidR="00311299" w:rsidRPr="00755050" w:rsidTr="00A12B81">
        <w:tc>
          <w:tcPr>
            <w:tcW w:w="8897" w:type="dxa"/>
          </w:tcPr>
          <w:p w:rsidR="00311299" w:rsidRDefault="00311299" w:rsidP="00311299">
            <w:pPr>
              <w:tabs>
                <w:tab w:val="right" w:pos="567"/>
              </w:tabs>
              <w:bidi w:val="0"/>
              <w:spacing w:line="360" w:lineRule="auto"/>
              <w:rPr>
                <w:rFonts w:asciiTheme="majorBidi" w:hAnsiTheme="majorBidi" w:cstheme="majorBidi"/>
                <w:b/>
                <w:bCs/>
                <w:sz w:val="24"/>
                <w:szCs w:val="24"/>
                <w:lang w:val="fr-FR" w:bidi="ar-DZ"/>
              </w:rPr>
            </w:pPr>
            <w:r w:rsidRPr="00954F34">
              <w:rPr>
                <w:rFonts w:asciiTheme="majorBidi" w:hAnsiTheme="majorBidi" w:cstheme="majorBidi"/>
                <w:b/>
                <w:bCs/>
                <w:sz w:val="24"/>
                <w:szCs w:val="24"/>
                <w:lang w:val="fr-FR" w:bidi="ar-DZ"/>
              </w:rPr>
              <w:t>CHAPITRE II: LE BARRAGE AIN ZADA</w:t>
            </w:r>
          </w:p>
        </w:tc>
        <w:tc>
          <w:tcPr>
            <w:tcW w:w="389" w:type="dxa"/>
          </w:tcPr>
          <w:p w:rsidR="00311299" w:rsidRPr="00BA1458" w:rsidRDefault="00311299" w:rsidP="00311299">
            <w:pPr>
              <w:bidi w:val="0"/>
              <w:spacing w:line="360" w:lineRule="auto"/>
              <w:rPr>
                <w:rFonts w:asciiTheme="majorBidi" w:hAnsiTheme="majorBidi" w:cstheme="majorBidi"/>
                <w:sz w:val="24"/>
                <w:szCs w:val="24"/>
                <w:lang w:val="fr-FR" w:bidi="ar-DZ"/>
              </w:rPr>
            </w:pPr>
          </w:p>
        </w:tc>
      </w:tr>
      <w:tr w:rsidR="00311299" w:rsidRPr="0032392F" w:rsidTr="00A12B81">
        <w:tc>
          <w:tcPr>
            <w:tcW w:w="8897" w:type="dxa"/>
          </w:tcPr>
          <w:p w:rsidR="00311299" w:rsidRPr="00311299" w:rsidRDefault="00311299" w:rsidP="00311299">
            <w:pPr>
              <w:tabs>
                <w:tab w:val="left" w:pos="3857"/>
              </w:tabs>
              <w:bidi w:val="0"/>
              <w:spacing w:line="360" w:lineRule="auto"/>
              <w:rPr>
                <w:rFonts w:asciiTheme="majorBidi" w:hAnsiTheme="majorBidi" w:cstheme="majorBidi"/>
                <w:sz w:val="24"/>
                <w:szCs w:val="24"/>
                <w:lang w:val="fr-FR" w:bidi="ar-DZ"/>
              </w:rPr>
            </w:pPr>
            <w:r w:rsidRPr="00954F34">
              <w:rPr>
                <w:rFonts w:asciiTheme="majorBidi" w:hAnsiTheme="majorBidi" w:cstheme="majorBidi"/>
                <w:sz w:val="24"/>
                <w:szCs w:val="24"/>
                <w:lang w:val="fr-FR" w:bidi="ar-DZ"/>
              </w:rPr>
              <w:t>Figure 3.Situation g</w:t>
            </w:r>
            <w:r>
              <w:rPr>
                <w:rFonts w:asciiTheme="majorBidi" w:hAnsiTheme="majorBidi" w:cstheme="majorBidi"/>
                <w:sz w:val="24"/>
                <w:szCs w:val="24"/>
                <w:lang w:val="fr-FR" w:bidi="ar-DZ"/>
              </w:rPr>
              <w:t>éographique du barrage Ain Zada</w:t>
            </w:r>
          </w:p>
        </w:tc>
        <w:tc>
          <w:tcPr>
            <w:tcW w:w="389" w:type="dxa"/>
          </w:tcPr>
          <w:p w:rsidR="00311299" w:rsidRPr="00BA1458" w:rsidRDefault="00BA1458" w:rsidP="00311299">
            <w:pPr>
              <w:bidi w:val="0"/>
              <w:spacing w:line="360" w:lineRule="auto"/>
              <w:rPr>
                <w:rFonts w:asciiTheme="majorBidi" w:hAnsiTheme="majorBidi" w:cstheme="majorBidi"/>
                <w:sz w:val="24"/>
                <w:szCs w:val="24"/>
                <w:lang w:val="fr-FR" w:bidi="ar-DZ"/>
              </w:rPr>
            </w:pPr>
            <w:r w:rsidRPr="00BA1458">
              <w:rPr>
                <w:rFonts w:asciiTheme="majorBidi" w:hAnsiTheme="majorBidi" w:cstheme="majorBidi"/>
                <w:sz w:val="24"/>
                <w:szCs w:val="24"/>
                <w:lang w:val="fr-FR" w:bidi="ar-DZ"/>
              </w:rPr>
              <w:t>14</w:t>
            </w:r>
          </w:p>
        </w:tc>
      </w:tr>
      <w:tr w:rsidR="00311299" w:rsidRPr="0032392F" w:rsidTr="00A12B81">
        <w:tc>
          <w:tcPr>
            <w:tcW w:w="8897" w:type="dxa"/>
          </w:tcPr>
          <w:p w:rsidR="00311299" w:rsidRPr="00311299" w:rsidRDefault="00311299" w:rsidP="00311299">
            <w:pPr>
              <w:tabs>
                <w:tab w:val="left" w:pos="2400"/>
              </w:tabs>
              <w:bidi w:val="0"/>
              <w:spacing w:line="360" w:lineRule="auto"/>
              <w:rPr>
                <w:rFonts w:asciiTheme="majorBidi" w:hAnsiTheme="majorBidi" w:cstheme="majorBidi"/>
                <w:b/>
                <w:bCs/>
                <w:sz w:val="24"/>
                <w:szCs w:val="24"/>
                <w:u w:val="single"/>
                <w:lang w:val="fr-FR"/>
              </w:rPr>
            </w:pPr>
            <w:r w:rsidRPr="00954F34">
              <w:rPr>
                <w:rFonts w:asciiTheme="majorBidi" w:hAnsiTheme="majorBidi" w:cstheme="majorBidi"/>
                <w:sz w:val="24"/>
                <w:szCs w:val="24"/>
                <w:lang w:val="fr-FR"/>
              </w:rPr>
              <w:t>Figure 4.Schéma du dispositif de la digue</w:t>
            </w:r>
          </w:p>
        </w:tc>
        <w:tc>
          <w:tcPr>
            <w:tcW w:w="389" w:type="dxa"/>
          </w:tcPr>
          <w:p w:rsidR="00311299" w:rsidRPr="00BA1458" w:rsidRDefault="00BA1458" w:rsidP="00311299">
            <w:pPr>
              <w:bidi w:val="0"/>
              <w:spacing w:line="360" w:lineRule="auto"/>
              <w:rPr>
                <w:rFonts w:asciiTheme="majorBidi" w:hAnsiTheme="majorBidi" w:cstheme="majorBidi"/>
                <w:sz w:val="24"/>
                <w:szCs w:val="24"/>
                <w:lang w:val="fr-FR" w:bidi="ar-DZ"/>
              </w:rPr>
            </w:pPr>
            <w:r w:rsidRPr="00BA1458">
              <w:rPr>
                <w:rFonts w:asciiTheme="majorBidi" w:hAnsiTheme="majorBidi" w:cstheme="majorBidi"/>
                <w:sz w:val="24"/>
                <w:szCs w:val="24"/>
                <w:lang w:val="fr-FR" w:bidi="ar-DZ"/>
              </w:rPr>
              <w:t>16</w:t>
            </w:r>
          </w:p>
        </w:tc>
      </w:tr>
      <w:tr w:rsidR="00311299" w:rsidRPr="0032392F" w:rsidTr="00A12B81">
        <w:tc>
          <w:tcPr>
            <w:tcW w:w="8897" w:type="dxa"/>
          </w:tcPr>
          <w:p w:rsidR="00311299" w:rsidRPr="00311299" w:rsidRDefault="00311299" w:rsidP="00311299">
            <w:pPr>
              <w:autoSpaceDE w:val="0"/>
              <w:autoSpaceDN w:val="0"/>
              <w:bidi w:val="0"/>
              <w:adjustRightInd w:val="0"/>
              <w:spacing w:line="360" w:lineRule="auto"/>
              <w:rPr>
                <w:rFonts w:asciiTheme="majorBidi" w:hAnsiTheme="majorBidi" w:cstheme="majorBidi"/>
                <w:b/>
                <w:bCs/>
                <w:color w:val="000000"/>
                <w:sz w:val="24"/>
                <w:szCs w:val="24"/>
                <w:lang w:val="fr-FR"/>
              </w:rPr>
            </w:pPr>
            <w:r w:rsidRPr="00954F34">
              <w:rPr>
                <w:rFonts w:asciiTheme="majorBidi" w:hAnsiTheme="majorBidi" w:cstheme="majorBidi"/>
                <w:color w:val="000000"/>
                <w:sz w:val="24"/>
                <w:szCs w:val="24"/>
                <w:lang w:val="fr-FR"/>
              </w:rPr>
              <w:t>Figure 5.Coupe longitudinale  de l’évacuateur de crues</w:t>
            </w:r>
          </w:p>
        </w:tc>
        <w:tc>
          <w:tcPr>
            <w:tcW w:w="389" w:type="dxa"/>
          </w:tcPr>
          <w:p w:rsidR="00311299" w:rsidRPr="00BA1458" w:rsidRDefault="00BA1458" w:rsidP="00311299">
            <w:pPr>
              <w:bidi w:val="0"/>
              <w:spacing w:line="360" w:lineRule="auto"/>
              <w:rPr>
                <w:rFonts w:asciiTheme="majorBidi" w:hAnsiTheme="majorBidi" w:cstheme="majorBidi"/>
                <w:sz w:val="24"/>
                <w:szCs w:val="24"/>
                <w:lang w:val="fr-FR" w:bidi="ar-DZ"/>
              </w:rPr>
            </w:pPr>
            <w:r w:rsidRPr="00BA1458">
              <w:rPr>
                <w:rFonts w:asciiTheme="majorBidi" w:hAnsiTheme="majorBidi" w:cstheme="majorBidi"/>
                <w:sz w:val="24"/>
                <w:szCs w:val="24"/>
                <w:lang w:val="fr-FR" w:bidi="ar-DZ"/>
              </w:rPr>
              <w:t>18</w:t>
            </w:r>
          </w:p>
        </w:tc>
      </w:tr>
      <w:tr w:rsidR="00311299" w:rsidRPr="0032392F" w:rsidTr="00A12B81">
        <w:tc>
          <w:tcPr>
            <w:tcW w:w="8897" w:type="dxa"/>
          </w:tcPr>
          <w:p w:rsidR="00311299" w:rsidRPr="00311299" w:rsidRDefault="00311299" w:rsidP="00311299">
            <w:pPr>
              <w:autoSpaceDE w:val="0"/>
              <w:autoSpaceDN w:val="0"/>
              <w:bidi w:val="0"/>
              <w:adjustRightInd w:val="0"/>
              <w:spacing w:line="360" w:lineRule="auto"/>
              <w:rPr>
                <w:rFonts w:asciiTheme="majorBidi" w:hAnsiTheme="majorBidi" w:cstheme="majorBidi"/>
                <w:color w:val="000000"/>
                <w:sz w:val="24"/>
                <w:szCs w:val="24"/>
                <w:lang w:val="fr-FR"/>
              </w:rPr>
            </w:pPr>
            <w:r w:rsidRPr="00954F34">
              <w:rPr>
                <w:rFonts w:asciiTheme="majorBidi" w:hAnsiTheme="majorBidi" w:cstheme="majorBidi"/>
                <w:color w:val="000000"/>
                <w:sz w:val="24"/>
                <w:szCs w:val="24"/>
                <w:lang w:val="fr-FR"/>
              </w:rPr>
              <w:t>Figure 6.Précipitations moyennes mensuelles au barrage Ain Zada</w:t>
            </w:r>
          </w:p>
        </w:tc>
        <w:tc>
          <w:tcPr>
            <w:tcW w:w="389" w:type="dxa"/>
          </w:tcPr>
          <w:p w:rsidR="00311299" w:rsidRPr="00BA1458" w:rsidRDefault="00BA1458" w:rsidP="00311299">
            <w:pPr>
              <w:bidi w:val="0"/>
              <w:spacing w:line="360" w:lineRule="auto"/>
              <w:rPr>
                <w:rFonts w:asciiTheme="majorBidi" w:hAnsiTheme="majorBidi" w:cstheme="majorBidi"/>
                <w:sz w:val="24"/>
                <w:szCs w:val="24"/>
                <w:lang w:val="fr-FR" w:bidi="ar-DZ"/>
              </w:rPr>
            </w:pPr>
            <w:r w:rsidRPr="00BA1458">
              <w:rPr>
                <w:rFonts w:asciiTheme="majorBidi" w:hAnsiTheme="majorBidi" w:cstheme="majorBidi"/>
                <w:sz w:val="24"/>
                <w:szCs w:val="24"/>
                <w:lang w:val="fr-FR" w:bidi="ar-DZ"/>
              </w:rPr>
              <w:t>19</w:t>
            </w:r>
          </w:p>
        </w:tc>
      </w:tr>
      <w:tr w:rsidR="00311299" w:rsidRPr="0032392F" w:rsidTr="00A12B81">
        <w:tc>
          <w:tcPr>
            <w:tcW w:w="8897" w:type="dxa"/>
          </w:tcPr>
          <w:p w:rsidR="00311299" w:rsidRPr="00311299" w:rsidRDefault="00311299" w:rsidP="00311299">
            <w:pPr>
              <w:autoSpaceDE w:val="0"/>
              <w:autoSpaceDN w:val="0"/>
              <w:bidi w:val="0"/>
              <w:adjustRightInd w:val="0"/>
              <w:spacing w:line="360" w:lineRule="auto"/>
              <w:rPr>
                <w:rFonts w:asciiTheme="majorBidi" w:hAnsiTheme="majorBidi" w:cstheme="majorBidi"/>
                <w:color w:val="000000"/>
                <w:sz w:val="24"/>
                <w:szCs w:val="24"/>
                <w:lang w:val="fr-FR"/>
              </w:rPr>
            </w:pPr>
            <w:r w:rsidRPr="00954F34">
              <w:rPr>
                <w:rFonts w:asciiTheme="majorBidi" w:hAnsiTheme="majorBidi" w:cstheme="majorBidi"/>
                <w:color w:val="000000"/>
                <w:sz w:val="24"/>
                <w:szCs w:val="24"/>
                <w:lang w:val="fr-FR"/>
              </w:rPr>
              <w:t>Figure 7.Températures moyennes mensuelles au barrage Ain Zada</w:t>
            </w:r>
          </w:p>
        </w:tc>
        <w:tc>
          <w:tcPr>
            <w:tcW w:w="389" w:type="dxa"/>
          </w:tcPr>
          <w:p w:rsidR="00311299" w:rsidRPr="00BA1458" w:rsidRDefault="00BA1458" w:rsidP="00311299">
            <w:pPr>
              <w:bidi w:val="0"/>
              <w:spacing w:line="360" w:lineRule="auto"/>
              <w:rPr>
                <w:rFonts w:asciiTheme="majorBidi" w:hAnsiTheme="majorBidi" w:cstheme="majorBidi"/>
                <w:sz w:val="24"/>
                <w:szCs w:val="24"/>
                <w:lang w:val="fr-FR" w:bidi="ar-DZ"/>
              </w:rPr>
            </w:pPr>
            <w:r w:rsidRPr="00BA1458">
              <w:rPr>
                <w:rFonts w:asciiTheme="majorBidi" w:hAnsiTheme="majorBidi" w:cstheme="majorBidi"/>
                <w:sz w:val="24"/>
                <w:szCs w:val="24"/>
                <w:lang w:val="fr-FR" w:bidi="ar-DZ"/>
              </w:rPr>
              <w:t>20</w:t>
            </w:r>
          </w:p>
        </w:tc>
      </w:tr>
      <w:tr w:rsidR="00311299" w:rsidRPr="0032392F" w:rsidTr="00A12B81">
        <w:tc>
          <w:tcPr>
            <w:tcW w:w="8897" w:type="dxa"/>
          </w:tcPr>
          <w:p w:rsidR="00311299" w:rsidRPr="00311299" w:rsidRDefault="00311299" w:rsidP="00311299">
            <w:pPr>
              <w:autoSpaceDE w:val="0"/>
              <w:autoSpaceDN w:val="0"/>
              <w:bidi w:val="0"/>
              <w:adjustRightInd w:val="0"/>
              <w:spacing w:line="360" w:lineRule="auto"/>
              <w:rPr>
                <w:rFonts w:asciiTheme="majorBidi" w:hAnsiTheme="majorBidi" w:cstheme="majorBidi"/>
                <w:b/>
                <w:bCs/>
                <w:color w:val="000000"/>
                <w:sz w:val="24"/>
                <w:szCs w:val="24"/>
                <w:lang w:val="fr-FR"/>
              </w:rPr>
            </w:pPr>
            <w:r w:rsidRPr="00954F34">
              <w:rPr>
                <w:rFonts w:asciiTheme="majorBidi" w:hAnsiTheme="majorBidi" w:cstheme="majorBidi"/>
                <w:color w:val="000000"/>
                <w:sz w:val="24"/>
                <w:szCs w:val="24"/>
                <w:lang w:val="fr-FR"/>
              </w:rPr>
              <w:t>Figure 8.Evaporation moyenne mensuelle au barrage Ain Zada</w:t>
            </w:r>
          </w:p>
        </w:tc>
        <w:tc>
          <w:tcPr>
            <w:tcW w:w="389" w:type="dxa"/>
          </w:tcPr>
          <w:p w:rsidR="00311299" w:rsidRPr="00BA1458" w:rsidRDefault="00BA1458" w:rsidP="00311299">
            <w:pPr>
              <w:bidi w:val="0"/>
              <w:spacing w:line="360" w:lineRule="auto"/>
              <w:rPr>
                <w:rFonts w:asciiTheme="majorBidi" w:hAnsiTheme="majorBidi" w:cstheme="majorBidi"/>
                <w:sz w:val="24"/>
                <w:szCs w:val="24"/>
                <w:lang w:val="fr-FR" w:bidi="ar-DZ"/>
              </w:rPr>
            </w:pPr>
            <w:r w:rsidRPr="00BA1458">
              <w:rPr>
                <w:rFonts w:asciiTheme="majorBidi" w:hAnsiTheme="majorBidi" w:cstheme="majorBidi"/>
                <w:sz w:val="24"/>
                <w:szCs w:val="24"/>
                <w:lang w:val="fr-FR" w:bidi="ar-DZ"/>
              </w:rPr>
              <w:t>21</w:t>
            </w:r>
          </w:p>
        </w:tc>
      </w:tr>
      <w:tr w:rsidR="00311299" w:rsidRPr="00755050" w:rsidTr="00A12B81">
        <w:tc>
          <w:tcPr>
            <w:tcW w:w="8897" w:type="dxa"/>
          </w:tcPr>
          <w:p w:rsidR="00311299" w:rsidRPr="00311299" w:rsidRDefault="00311299" w:rsidP="00311299">
            <w:pPr>
              <w:tabs>
                <w:tab w:val="right" w:pos="567"/>
              </w:tabs>
              <w:autoSpaceDE w:val="0"/>
              <w:autoSpaceDN w:val="0"/>
              <w:bidi w:val="0"/>
              <w:adjustRightInd w:val="0"/>
              <w:spacing w:line="360" w:lineRule="auto"/>
              <w:rPr>
                <w:rFonts w:asciiTheme="majorBidi" w:hAnsiTheme="majorBidi" w:cstheme="majorBidi"/>
                <w:b/>
                <w:bCs/>
                <w:color w:val="000000"/>
                <w:sz w:val="24"/>
                <w:szCs w:val="24"/>
                <w:lang w:val="fr-FR"/>
              </w:rPr>
            </w:pPr>
            <w:r w:rsidRPr="00954F34">
              <w:rPr>
                <w:rFonts w:asciiTheme="majorBidi" w:hAnsiTheme="majorBidi" w:cstheme="majorBidi"/>
                <w:b/>
                <w:bCs/>
                <w:color w:val="000000"/>
                <w:sz w:val="24"/>
                <w:szCs w:val="24"/>
                <w:lang w:val="fr-FR"/>
              </w:rPr>
              <w:t>CHAPITRE III: DISPOSITIF D’AUSCULTATION DU BARRAGE AIN ZADA</w:t>
            </w:r>
          </w:p>
        </w:tc>
        <w:tc>
          <w:tcPr>
            <w:tcW w:w="389" w:type="dxa"/>
          </w:tcPr>
          <w:p w:rsidR="00311299" w:rsidRPr="00BA1458" w:rsidRDefault="00311299" w:rsidP="00311299">
            <w:pPr>
              <w:bidi w:val="0"/>
              <w:spacing w:line="360" w:lineRule="auto"/>
              <w:rPr>
                <w:rFonts w:asciiTheme="majorBidi" w:hAnsiTheme="majorBidi" w:cstheme="majorBidi"/>
                <w:sz w:val="24"/>
                <w:szCs w:val="24"/>
                <w:lang w:val="fr-FR" w:bidi="ar-DZ"/>
              </w:rPr>
            </w:pPr>
          </w:p>
        </w:tc>
      </w:tr>
      <w:tr w:rsidR="00311299" w:rsidRPr="0032392F" w:rsidTr="00A12B81">
        <w:tc>
          <w:tcPr>
            <w:tcW w:w="8897" w:type="dxa"/>
          </w:tcPr>
          <w:p w:rsidR="00311299" w:rsidRPr="00311299" w:rsidRDefault="00311299" w:rsidP="00311299">
            <w:pPr>
              <w:tabs>
                <w:tab w:val="right" w:pos="567"/>
              </w:tabs>
              <w:autoSpaceDE w:val="0"/>
              <w:autoSpaceDN w:val="0"/>
              <w:bidi w:val="0"/>
              <w:adjustRightInd w:val="0"/>
              <w:spacing w:line="360" w:lineRule="auto"/>
              <w:rPr>
                <w:rFonts w:asciiTheme="majorBidi" w:hAnsiTheme="majorBidi" w:cstheme="majorBidi"/>
                <w:color w:val="000000"/>
                <w:sz w:val="24"/>
                <w:szCs w:val="24"/>
                <w:lang w:val="fr-FR"/>
              </w:rPr>
            </w:pPr>
            <w:r w:rsidRPr="00954F34">
              <w:rPr>
                <w:rFonts w:asciiTheme="majorBidi" w:hAnsiTheme="majorBidi" w:cstheme="majorBidi"/>
                <w:color w:val="000000"/>
                <w:sz w:val="24"/>
                <w:szCs w:val="24"/>
                <w:lang w:val="fr-FR"/>
              </w:rPr>
              <w:t>Figure 9.</w:t>
            </w:r>
            <w:proofErr w:type="spellStart"/>
            <w:r w:rsidRPr="00954F34">
              <w:rPr>
                <w:rFonts w:asciiTheme="majorBidi" w:hAnsiTheme="majorBidi" w:cstheme="majorBidi"/>
                <w:color w:val="000000"/>
                <w:sz w:val="24"/>
                <w:szCs w:val="24"/>
                <w:lang w:val="fr-FR"/>
              </w:rPr>
              <w:t>Vinchon</w:t>
            </w:r>
            <w:proofErr w:type="spellEnd"/>
            <w:r w:rsidRPr="00954F34">
              <w:rPr>
                <w:rFonts w:asciiTheme="majorBidi" w:hAnsiTheme="majorBidi" w:cstheme="majorBidi"/>
                <w:color w:val="000000"/>
                <w:sz w:val="24"/>
                <w:szCs w:val="24"/>
                <w:lang w:val="fr-FR"/>
              </w:rPr>
              <w:t xml:space="preserve"> mesurant l’écartement d’une fissure</w:t>
            </w:r>
          </w:p>
        </w:tc>
        <w:tc>
          <w:tcPr>
            <w:tcW w:w="389" w:type="dxa"/>
          </w:tcPr>
          <w:p w:rsidR="00311299" w:rsidRPr="00BA1458" w:rsidRDefault="009F7E2C" w:rsidP="00311299">
            <w:pPr>
              <w:bidi w:val="0"/>
              <w:spacing w:line="360" w:lineRule="auto"/>
              <w:rPr>
                <w:rFonts w:asciiTheme="majorBidi" w:hAnsiTheme="majorBidi" w:cstheme="majorBidi"/>
                <w:sz w:val="24"/>
                <w:szCs w:val="24"/>
                <w:lang w:val="fr-FR" w:bidi="ar-DZ"/>
              </w:rPr>
            </w:pPr>
            <w:r w:rsidRPr="00BA1458">
              <w:rPr>
                <w:rFonts w:asciiTheme="majorBidi" w:hAnsiTheme="majorBidi" w:cstheme="majorBidi"/>
                <w:sz w:val="24"/>
                <w:szCs w:val="24"/>
                <w:lang w:val="fr-FR" w:bidi="ar-DZ"/>
              </w:rPr>
              <w:t>31</w:t>
            </w:r>
          </w:p>
        </w:tc>
      </w:tr>
      <w:tr w:rsidR="00311299" w:rsidRPr="0032392F" w:rsidTr="00A12B81">
        <w:tc>
          <w:tcPr>
            <w:tcW w:w="8897" w:type="dxa"/>
          </w:tcPr>
          <w:p w:rsidR="00311299" w:rsidRPr="00311299" w:rsidRDefault="00311299" w:rsidP="00311299">
            <w:pPr>
              <w:tabs>
                <w:tab w:val="right" w:pos="567"/>
              </w:tabs>
              <w:autoSpaceDE w:val="0"/>
              <w:autoSpaceDN w:val="0"/>
              <w:bidi w:val="0"/>
              <w:adjustRightInd w:val="0"/>
              <w:spacing w:line="360" w:lineRule="auto"/>
              <w:rPr>
                <w:rFonts w:asciiTheme="majorBidi" w:hAnsiTheme="majorBidi" w:cstheme="majorBidi"/>
                <w:color w:val="000000"/>
                <w:sz w:val="24"/>
                <w:szCs w:val="24"/>
                <w:lang w:val="fr-FR"/>
              </w:rPr>
            </w:pPr>
            <w:r w:rsidRPr="00954F34">
              <w:rPr>
                <w:rFonts w:asciiTheme="majorBidi" w:hAnsiTheme="majorBidi" w:cstheme="majorBidi"/>
                <w:color w:val="000000"/>
                <w:sz w:val="24"/>
                <w:szCs w:val="24"/>
                <w:lang w:val="fr-FR"/>
              </w:rPr>
              <w:t>Figure 10. Schéma de fonctionnement d'un pendule</w:t>
            </w:r>
          </w:p>
        </w:tc>
        <w:tc>
          <w:tcPr>
            <w:tcW w:w="389" w:type="dxa"/>
          </w:tcPr>
          <w:p w:rsidR="00311299" w:rsidRPr="00BA1458" w:rsidRDefault="009F7E2C" w:rsidP="00311299">
            <w:pPr>
              <w:bidi w:val="0"/>
              <w:spacing w:line="360" w:lineRule="auto"/>
              <w:rPr>
                <w:rFonts w:asciiTheme="majorBidi" w:hAnsiTheme="majorBidi" w:cstheme="majorBidi"/>
                <w:sz w:val="24"/>
                <w:szCs w:val="24"/>
                <w:lang w:val="fr-FR" w:bidi="ar-DZ"/>
              </w:rPr>
            </w:pPr>
            <w:r w:rsidRPr="00BA1458">
              <w:rPr>
                <w:rFonts w:asciiTheme="majorBidi" w:hAnsiTheme="majorBidi" w:cstheme="majorBidi"/>
                <w:sz w:val="24"/>
                <w:szCs w:val="24"/>
                <w:lang w:val="fr-FR" w:bidi="ar-DZ"/>
              </w:rPr>
              <w:t>31</w:t>
            </w:r>
          </w:p>
        </w:tc>
      </w:tr>
      <w:tr w:rsidR="00311299" w:rsidTr="00A12B81">
        <w:tc>
          <w:tcPr>
            <w:tcW w:w="8897" w:type="dxa"/>
          </w:tcPr>
          <w:p w:rsidR="00311299" w:rsidRPr="00311299" w:rsidRDefault="00311299" w:rsidP="00311299">
            <w:pPr>
              <w:tabs>
                <w:tab w:val="right" w:pos="567"/>
              </w:tabs>
              <w:autoSpaceDE w:val="0"/>
              <w:autoSpaceDN w:val="0"/>
              <w:bidi w:val="0"/>
              <w:adjustRightInd w:val="0"/>
              <w:spacing w:line="360" w:lineRule="auto"/>
              <w:rPr>
                <w:rFonts w:asciiTheme="majorBidi" w:hAnsiTheme="majorBidi" w:cstheme="majorBidi"/>
                <w:color w:val="000000"/>
                <w:sz w:val="24"/>
                <w:szCs w:val="24"/>
                <w:lang w:val="fr-FR"/>
              </w:rPr>
            </w:pPr>
            <w:r w:rsidRPr="00954F34">
              <w:rPr>
                <w:rFonts w:asciiTheme="majorBidi" w:hAnsiTheme="majorBidi" w:cstheme="majorBidi"/>
                <w:color w:val="000000"/>
                <w:sz w:val="24"/>
                <w:szCs w:val="24"/>
                <w:lang w:val="fr-FR"/>
              </w:rPr>
              <w:t>Figure 11. Alidade</w:t>
            </w:r>
          </w:p>
        </w:tc>
        <w:tc>
          <w:tcPr>
            <w:tcW w:w="389" w:type="dxa"/>
          </w:tcPr>
          <w:p w:rsidR="00311299" w:rsidRPr="00BA1458" w:rsidRDefault="009F7E2C" w:rsidP="00311299">
            <w:pPr>
              <w:bidi w:val="0"/>
              <w:spacing w:line="360" w:lineRule="auto"/>
              <w:rPr>
                <w:rFonts w:asciiTheme="majorBidi" w:hAnsiTheme="majorBidi" w:cstheme="majorBidi"/>
                <w:sz w:val="24"/>
                <w:szCs w:val="24"/>
                <w:lang w:val="fr-FR" w:bidi="ar-DZ"/>
              </w:rPr>
            </w:pPr>
            <w:r w:rsidRPr="00BA1458">
              <w:rPr>
                <w:rFonts w:asciiTheme="majorBidi" w:hAnsiTheme="majorBidi" w:cstheme="majorBidi"/>
                <w:sz w:val="24"/>
                <w:szCs w:val="24"/>
                <w:lang w:val="fr-FR" w:bidi="ar-DZ"/>
              </w:rPr>
              <w:t>32</w:t>
            </w:r>
          </w:p>
        </w:tc>
      </w:tr>
      <w:tr w:rsidR="00311299" w:rsidRPr="0032392F" w:rsidTr="00A12B81">
        <w:tc>
          <w:tcPr>
            <w:tcW w:w="8897" w:type="dxa"/>
          </w:tcPr>
          <w:p w:rsidR="00311299" w:rsidRPr="00311299" w:rsidRDefault="00311299" w:rsidP="00311299">
            <w:pPr>
              <w:tabs>
                <w:tab w:val="right" w:pos="567"/>
              </w:tabs>
              <w:autoSpaceDE w:val="0"/>
              <w:autoSpaceDN w:val="0"/>
              <w:bidi w:val="0"/>
              <w:adjustRightInd w:val="0"/>
              <w:spacing w:line="360" w:lineRule="auto"/>
              <w:rPr>
                <w:rFonts w:asciiTheme="majorBidi" w:hAnsiTheme="majorBidi" w:cstheme="majorBidi"/>
                <w:color w:val="000000"/>
                <w:sz w:val="24"/>
                <w:szCs w:val="24"/>
                <w:lang w:val="fr-FR"/>
              </w:rPr>
            </w:pPr>
            <w:r w:rsidRPr="00954F34">
              <w:rPr>
                <w:rFonts w:asciiTheme="majorBidi" w:hAnsiTheme="majorBidi" w:cstheme="majorBidi"/>
                <w:color w:val="000000"/>
                <w:sz w:val="24"/>
                <w:szCs w:val="24"/>
                <w:lang w:val="fr-FR"/>
              </w:rPr>
              <w:t>Figure 12. Piézomètre et sonde à interface</w:t>
            </w:r>
          </w:p>
        </w:tc>
        <w:tc>
          <w:tcPr>
            <w:tcW w:w="389" w:type="dxa"/>
          </w:tcPr>
          <w:p w:rsidR="00311299" w:rsidRPr="00BA1458" w:rsidRDefault="009F7E2C" w:rsidP="00311299">
            <w:pPr>
              <w:bidi w:val="0"/>
              <w:spacing w:line="360" w:lineRule="auto"/>
              <w:rPr>
                <w:rFonts w:asciiTheme="majorBidi" w:hAnsiTheme="majorBidi" w:cstheme="majorBidi"/>
                <w:sz w:val="24"/>
                <w:szCs w:val="24"/>
                <w:lang w:val="fr-FR" w:bidi="ar-DZ"/>
              </w:rPr>
            </w:pPr>
            <w:r w:rsidRPr="00BA1458">
              <w:rPr>
                <w:rFonts w:asciiTheme="majorBidi" w:hAnsiTheme="majorBidi" w:cstheme="majorBidi"/>
                <w:sz w:val="24"/>
                <w:szCs w:val="24"/>
                <w:lang w:val="fr-FR" w:bidi="ar-DZ"/>
              </w:rPr>
              <w:t>32</w:t>
            </w:r>
          </w:p>
        </w:tc>
      </w:tr>
      <w:tr w:rsidR="00311299" w:rsidRPr="0032392F" w:rsidTr="00A12B81">
        <w:tc>
          <w:tcPr>
            <w:tcW w:w="8897" w:type="dxa"/>
          </w:tcPr>
          <w:p w:rsidR="00311299" w:rsidRPr="00311299" w:rsidRDefault="00311299" w:rsidP="00311299">
            <w:pPr>
              <w:tabs>
                <w:tab w:val="right" w:pos="567"/>
              </w:tabs>
              <w:autoSpaceDE w:val="0"/>
              <w:autoSpaceDN w:val="0"/>
              <w:bidi w:val="0"/>
              <w:adjustRightInd w:val="0"/>
              <w:spacing w:line="360" w:lineRule="auto"/>
              <w:rPr>
                <w:rFonts w:asciiTheme="majorBidi" w:hAnsiTheme="majorBidi" w:cstheme="majorBidi"/>
                <w:color w:val="000000"/>
                <w:sz w:val="24"/>
                <w:szCs w:val="24"/>
                <w:lang w:val="fr-FR"/>
              </w:rPr>
            </w:pPr>
            <w:r w:rsidRPr="00954F34">
              <w:rPr>
                <w:rFonts w:asciiTheme="majorBidi" w:hAnsiTheme="majorBidi" w:cstheme="majorBidi"/>
                <w:color w:val="000000"/>
                <w:sz w:val="24"/>
                <w:szCs w:val="24"/>
                <w:lang w:val="fr-FR"/>
              </w:rPr>
              <w:t>Figure 13. Schéma de fonctionnement d'un extensomètre</w:t>
            </w:r>
          </w:p>
        </w:tc>
        <w:tc>
          <w:tcPr>
            <w:tcW w:w="389" w:type="dxa"/>
          </w:tcPr>
          <w:p w:rsidR="00311299" w:rsidRPr="00BA1458" w:rsidRDefault="009F7E2C" w:rsidP="00311299">
            <w:pPr>
              <w:bidi w:val="0"/>
              <w:spacing w:line="360" w:lineRule="auto"/>
              <w:rPr>
                <w:rFonts w:asciiTheme="majorBidi" w:hAnsiTheme="majorBidi" w:cstheme="majorBidi"/>
                <w:sz w:val="24"/>
                <w:szCs w:val="24"/>
                <w:lang w:val="fr-FR" w:bidi="ar-DZ"/>
              </w:rPr>
            </w:pPr>
            <w:r w:rsidRPr="00BA1458">
              <w:rPr>
                <w:rFonts w:asciiTheme="majorBidi" w:hAnsiTheme="majorBidi" w:cstheme="majorBidi"/>
                <w:sz w:val="24"/>
                <w:szCs w:val="24"/>
                <w:lang w:val="fr-FR" w:bidi="ar-DZ"/>
              </w:rPr>
              <w:t>34</w:t>
            </w:r>
          </w:p>
        </w:tc>
      </w:tr>
      <w:tr w:rsidR="00311299" w:rsidRPr="0032392F" w:rsidTr="00A12B81">
        <w:tc>
          <w:tcPr>
            <w:tcW w:w="8897" w:type="dxa"/>
          </w:tcPr>
          <w:p w:rsidR="00311299" w:rsidRPr="00311299" w:rsidRDefault="00311299" w:rsidP="00311299">
            <w:pPr>
              <w:bidi w:val="0"/>
              <w:spacing w:line="360" w:lineRule="auto"/>
              <w:rPr>
                <w:rFonts w:asciiTheme="majorBidi" w:hAnsiTheme="majorBidi" w:cstheme="majorBidi"/>
                <w:sz w:val="24"/>
                <w:szCs w:val="24"/>
                <w:lang w:val="fr-FR" w:bidi="ar-DZ"/>
              </w:rPr>
            </w:pPr>
            <w:r w:rsidRPr="00954F34">
              <w:rPr>
                <w:rFonts w:asciiTheme="majorBidi" w:hAnsiTheme="majorBidi" w:cstheme="majorBidi"/>
                <w:color w:val="000000"/>
                <w:sz w:val="24"/>
                <w:szCs w:val="24"/>
                <w:lang w:val="fr-FR"/>
              </w:rPr>
              <w:t>Figure</w:t>
            </w:r>
            <w:r w:rsidRPr="00954F34">
              <w:rPr>
                <w:rFonts w:asciiTheme="majorBidi" w:hAnsiTheme="majorBidi" w:cstheme="majorBidi"/>
                <w:sz w:val="24"/>
                <w:szCs w:val="24"/>
                <w:lang w:val="fr-FR" w:bidi="ar-DZ"/>
              </w:rPr>
              <w:t xml:space="preserve"> 14.</w:t>
            </w:r>
            <w:r w:rsidRPr="00954F34">
              <w:rPr>
                <w:rFonts w:asciiTheme="majorBidi" w:hAnsiTheme="majorBidi" w:cstheme="majorBidi"/>
                <w:color w:val="000000"/>
                <w:sz w:val="24"/>
                <w:szCs w:val="24"/>
                <w:lang w:val="fr-FR"/>
              </w:rPr>
              <w:t xml:space="preserve"> Figure</w:t>
            </w:r>
            <w:r w:rsidRPr="00954F34">
              <w:rPr>
                <w:rFonts w:asciiTheme="majorBidi" w:hAnsiTheme="majorBidi" w:cstheme="majorBidi"/>
                <w:sz w:val="24"/>
                <w:szCs w:val="24"/>
                <w:lang w:val="fr-FR" w:bidi="ar-DZ"/>
              </w:rPr>
              <w:t xml:space="preserve"> position des puits d'observation et des piézomètres _</w:t>
            </w:r>
            <w:r>
              <w:rPr>
                <w:rFonts w:asciiTheme="majorBidi" w:hAnsiTheme="majorBidi" w:cstheme="majorBidi"/>
                <w:sz w:val="24"/>
                <w:szCs w:val="24"/>
                <w:lang w:val="fr-FR" w:bidi="ar-DZ"/>
              </w:rPr>
              <w:t>vue en plan</w:t>
            </w:r>
          </w:p>
        </w:tc>
        <w:tc>
          <w:tcPr>
            <w:tcW w:w="389" w:type="dxa"/>
          </w:tcPr>
          <w:p w:rsidR="00311299" w:rsidRPr="00BA1458" w:rsidRDefault="009F7E2C" w:rsidP="00311299">
            <w:pPr>
              <w:bidi w:val="0"/>
              <w:spacing w:line="360" w:lineRule="auto"/>
              <w:rPr>
                <w:rFonts w:asciiTheme="majorBidi" w:hAnsiTheme="majorBidi" w:cstheme="majorBidi"/>
                <w:sz w:val="24"/>
                <w:szCs w:val="24"/>
                <w:lang w:val="fr-FR" w:bidi="ar-DZ"/>
              </w:rPr>
            </w:pPr>
            <w:r w:rsidRPr="00BA1458">
              <w:rPr>
                <w:rFonts w:asciiTheme="majorBidi" w:hAnsiTheme="majorBidi" w:cstheme="majorBidi"/>
                <w:sz w:val="24"/>
                <w:szCs w:val="24"/>
                <w:lang w:val="fr-FR" w:bidi="ar-DZ"/>
              </w:rPr>
              <w:t>38</w:t>
            </w:r>
          </w:p>
        </w:tc>
      </w:tr>
      <w:tr w:rsidR="00311299" w:rsidRPr="00755050" w:rsidTr="00A12B81">
        <w:tc>
          <w:tcPr>
            <w:tcW w:w="8897" w:type="dxa"/>
          </w:tcPr>
          <w:p w:rsidR="00311299" w:rsidRPr="00311299" w:rsidRDefault="00311299" w:rsidP="00311299">
            <w:pPr>
              <w:bidi w:val="0"/>
              <w:spacing w:line="360" w:lineRule="auto"/>
              <w:rPr>
                <w:rFonts w:asciiTheme="majorBidi" w:eastAsia="Calibri" w:hAnsiTheme="majorBidi" w:cstheme="majorBidi"/>
                <w:b/>
                <w:bCs/>
                <w:color w:val="000000"/>
                <w:sz w:val="24"/>
                <w:szCs w:val="24"/>
                <w:lang w:val="fr-FR"/>
              </w:rPr>
            </w:pPr>
            <w:r w:rsidRPr="00954F34">
              <w:rPr>
                <w:rFonts w:asciiTheme="majorBidi" w:eastAsia="Calibri" w:hAnsiTheme="majorBidi" w:cstheme="majorBidi"/>
                <w:b/>
                <w:bCs/>
                <w:color w:val="000000"/>
                <w:sz w:val="24"/>
                <w:szCs w:val="24"/>
                <w:lang w:val="fr-FR"/>
              </w:rPr>
              <w:t>CHAPITRE IV: ANALYSE DES DONNEES BRUTES D’AUSCULTATION</w:t>
            </w:r>
          </w:p>
        </w:tc>
        <w:tc>
          <w:tcPr>
            <w:tcW w:w="389" w:type="dxa"/>
          </w:tcPr>
          <w:p w:rsidR="00311299" w:rsidRPr="00BA1458" w:rsidRDefault="00311299" w:rsidP="00311299">
            <w:pPr>
              <w:bidi w:val="0"/>
              <w:spacing w:line="360" w:lineRule="auto"/>
              <w:rPr>
                <w:rFonts w:asciiTheme="majorBidi" w:hAnsiTheme="majorBidi" w:cstheme="majorBidi"/>
                <w:sz w:val="24"/>
                <w:szCs w:val="24"/>
                <w:lang w:val="fr-FR" w:bidi="ar-DZ"/>
              </w:rPr>
            </w:pPr>
          </w:p>
        </w:tc>
      </w:tr>
      <w:tr w:rsidR="00311299" w:rsidRPr="0032392F" w:rsidTr="00A12B81">
        <w:tc>
          <w:tcPr>
            <w:tcW w:w="8897" w:type="dxa"/>
          </w:tcPr>
          <w:p w:rsidR="00311299" w:rsidRDefault="00311299" w:rsidP="00EE4291">
            <w:pPr>
              <w:pStyle w:val="Lgende"/>
              <w:bidi w:val="0"/>
              <w:spacing w:line="360" w:lineRule="auto"/>
              <w:rPr>
                <w:rFonts w:asciiTheme="majorBidi" w:hAnsiTheme="majorBidi" w:cstheme="majorBidi"/>
                <w:b w:val="0"/>
                <w:bCs w:val="0"/>
                <w:sz w:val="24"/>
                <w:szCs w:val="24"/>
                <w:lang w:val="fr-FR"/>
              </w:rPr>
            </w:pPr>
            <w:r w:rsidRPr="00954F34">
              <w:rPr>
                <w:rFonts w:asciiTheme="majorBidi" w:hAnsiTheme="majorBidi" w:cstheme="majorBidi"/>
                <w:b w:val="0"/>
                <w:bCs w:val="0"/>
                <w:sz w:val="24"/>
                <w:szCs w:val="24"/>
                <w:lang w:val="fr-FR"/>
              </w:rPr>
              <w:t>Figure 15.Chronique du niveau de la retenue (198</w:t>
            </w:r>
            <w:r w:rsidR="00EE4291">
              <w:rPr>
                <w:rFonts w:asciiTheme="majorBidi" w:hAnsiTheme="majorBidi" w:cstheme="majorBidi"/>
                <w:b w:val="0"/>
                <w:bCs w:val="0"/>
                <w:sz w:val="24"/>
                <w:szCs w:val="24"/>
                <w:lang w:val="fr-FR"/>
              </w:rPr>
              <w:t>6</w:t>
            </w:r>
            <w:r w:rsidRPr="00954F34">
              <w:rPr>
                <w:rFonts w:asciiTheme="majorBidi" w:hAnsiTheme="majorBidi" w:cstheme="majorBidi"/>
                <w:b w:val="0"/>
                <w:bCs w:val="0"/>
                <w:sz w:val="24"/>
                <w:szCs w:val="24"/>
                <w:lang w:val="fr-FR"/>
              </w:rPr>
              <w:t xml:space="preserve"> – 2013)</w:t>
            </w:r>
          </w:p>
        </w:tc>
        <w:tc>
          <w:tcPr>
            <w:tcW w:w="389" w:type="dxa"/>
          </w:tcPr>
          <w:p w:rsidR="00311299" w:rsidRPr="00BA1458" w:rsidRDefault="009F7E2C" w:rsidP="00311299">
            <w:pPr>
              <w:bidi w:val="0"/>
              <w:spacing w:line="360" w:lineRule="auto"/>
              <w:rPr>
                <w:rFonts w:asciiTheme="majorBidi" w:hAnsiTheme="majorBidi" w:cstheme="majorBidi"/>
                <w:sz w:val="24"/>
                <w:szCs w:val="24"/>
                <w:lang w:val="fr-FR" w:bidi="ar-DZ"/>
              </w:rPr>
            </w:pPr>
            <w:r w:rsidRPr="00BA1458">
              <w:rPr>
                <w:rFonts w:asciiTheme="majorBidi" w:hAnsiTheme="majorBidi" w:cstheme="majorBidi"/>
                <w:sz w:val="24"/>
                <w:szCs w:val="24"/>
                <w:lang w:val="fr-FR" w:bidi="ar-DZ"/>
              </w:rPr>
              <w:t>39</w:t>
            </w:r>
          </w:p>
        </w:tc>
      </w:tr>
      <w:tr w:rsidR="00311299" w:rsidRPr="0032392F" w:rsidTr="00A12B81">
        <w:tc>
          <w:tcPr>
            <w:tcW w:w="8897" w:type="dxa"/>
          </w:tcPr>
          <w:p w:rsidR="00311299" w:rsidRPr="00311299" w:rsidRDefault="00311299" w:rsidP="00311299">
            <w:pPr>
              <w:bidi w:val="0"/>
              <w:spacing w:line="360" w:lineRule="auto"/>
              <w:rPr>
                <w:rFonts w:asciiTheme="majorBidi" w:eastAsia="Calibri" w:hAnsiTheme="majorBidi" w:cstheme="majorBidi"/>
                <w:b/>
                <w:bCs/>
                <w:color w:val="000000"/>
                <w:sz w:val="24"/>
                <w:szCs w:val="24"/>
                <w:lang w:val="fr-FR"/>
              </w:rPr>
            </w:pPr>
            <w:r w:rsidRPr="00954F34">
              <w:rPr>
                <w:rFonts w:asciiTheme="majorBidi" w:eastAsia="Calibri" w:hAnsiTheme="majorBidi" w:cstheme="majorBidi"/>
                <w:sz w:val="24"/>
                <w:szCs w:val="24"/>
                <w:lang w:val="fr-FR"/>
              </w:rPr>
              <w:t>Figure 16.Evolution de WS et WR en fonction du temps</w:t>
            </w:r>
          </w:p>
        </w:tc>
        <w:tc>
          <w:tcPr>
            <w:tcW w:w="389" w:type="dxa"/>
          </w:tcPr>
          <w:p w:rsidR="00311299" w:rsidRPr="00BA1458" w:rsidRDefault="009F7E2C" w:rsidP="00311299">
            <w:pPr>
              <w:bidi w:val="0"/>
              <w:spacing w:line="360" w:lineRule="auto"/>
              <w:rPr>
                <w:rFonts w:asciiTheme="majorBidi" w:hAnsiTheme="majorBidi" w:cstheme="majorBidi"/>
                <w:sz w:val="24"/>
                <w:szCs w:val="24"/>
                <w:lang w:val="fr-FR" w:bidi="ar-DZ"/>
              </w:rPr>
            </w:pPr>
            <w:r w:rsidRPr="00BA1458">
              <w:rPr>
                <w:rFonts w:asciiTheme="majorBidi" w:hAnsiTheme="majorBidi" w:cstheme="majorBidi"/>
                <w:sz w:val="24"/>
                <w:szCs w:val="24"/>
                <w:lang w:val="fr-FR" w:bidi="ar-DZ"/>
              </w:rPr>
              <w:t>40</w:t>
            </w:r>
          </w:p>
        </w:tc>
      </w:tr>
      <w:tr w:rsidR="00311299" w:rsidRPr="0032392F" w:rsidTr="00A12B81">
        <w:tc>
          <w:tcPr>
            <w:tcW w:w="8897" w:type="dxa"/>
          </w:tcPr>
          <w:p w:rsidR="00311299" w:rsidRPr="00954F34" w:rsidRDefault="00311299" w:rsidP="00084F08">
            <w:pPr>
              <w:bidi w:val="0"/>
              <w:spacing w:line="360" w:lineRule="auto"/>
              <w:rPr>
                <w:rFonts w:asciiTheme="majorBidi" w:eastAsia="Calibri" w:hAnsiTheme="majorBidi" w:cstheme="majorBidi"/>
                <w:sz w:val="24"/>
                <w:szCs w:val="24"/>
                <w:lang w:val="fr-FR"/>
              </w:rPr>
            </w:pPr>
            <w:r w:rsidRPr="00954F34">
              <w:rPr>
                <w:rFonts w:asciiTheme="majorBidi" w:eastAsia="Calibri" w:hAnsiTheme="majorBidi" w:cstheme="majorBidi"/>
                <w:color w:val="000000"/>
                <w:sz w:val="24"/>
                <w:szCs w:val="24"/>
                <w:lang w:val="fr-FR"/>
              </w:rPr>
              <w:t>Figure 17.Pressions interstitielles du noyau argileux du barrage Ain Zada (198</w:t>
            </w:r>
            <w:r w:rsidR="00084F08">
              <w:rPr>
                <w:rFonts w:asciiTheme="majorBidi" w:eastAsia="Calibri" w:hAnsiTheme="majorBidi" w:cstheme="majorBidi"/>
                <w:color w:val="000000"/>
                <w:sz w:val="24"/>
                <w:szCs w:val="24"/>
                <w:lang w:val="fr-FR"/>
              </w:rPr>
              <w:t>6</w:t>
            </w:r>
            <w:r w:rsidRPr="00954F34">
              <w:rPr>
                <w:rFonts w:asciiTheme="majorBidi" w:eastAsia="Calibri" w:hAnsiTheme="majorBidi" w:cstheme="majorBidi"/>
                <w:color w:val="000000"/>
                <w:sz w:val="24"/>
                <w:szCs w:val="24"/>
                <w:lang w:val="fr-FR"/>
              </w:rPr>
              <w:t xml:space="preserve"> – 2013)</w:t>
            </w:r>
          </w:p>
        </w:tc>
        <w:tc>
          <w:tcPr>
            <w:tcW w:w="389" w:type="dxa"/>
          </w:tcPr>
          <w:p w:rsidR="00311299" w:rsidRPr="00BA1458" w:rsidRDefault="009F7E2C" w:rsidP="00311299">
            <w:pPr>
              <w:bidi w:val="0"/>
              <w:spacing w:line="360" w:lineRule="auto"/>
              <w:rPr>
                <w:rFonts w:asciiTheme="majorBidi" w:hAnsiTheme="majorBidi" w:cstheme="majorBidi"/>
                <w:sz w:val="24"/>
                <w:szCs w:val="24"/>
                <w:lang w:val="fr-FR" w:bidi="ar-DZ"/>
              </w:rPr>
            </w:pPr>
            <w:r w:rsidRPr="00BA1458">
              <w:rPr>
                <w:rFonts w:asciiTheme="majorBidi" w:hAnsiTheme="majorBidi" w:cstheme="majorBidi"/>
                <w:sz w:val="24"/>
                <w:szCs w:val="24"/>
                <w:lang w:val="fr-FR" w:bidi="ar-DZ"/>
              </w:rPr>
              <w:t>41</w:t>
            </w:r>
          </w:p>
        </w:tc>
      </w:tr>
      <w:tr w:rsidR="00311299" w:rsidRPr="0032392F" w:rsidTr="00A12B81">
        <w:tc>
          <w:tcPr>
            <w:tcW w:w="8897" w:type="dxa"/>
          </w:tcPr>
          <w:p w:rsidR="00311299" w:rsidRPr="00954F34" w:rsidRDefault="00311299" w:rsidP="00311299">
            <w:pPr>
              <w:tabs>
                <w:tab w:val="left" w:pos="0"/>
              </w:tabs>
              <w:bidi w:val="0"/>
              <w:spacing w:line="360" w:lineRule="auto"/>
              <w:rPr>
                <w:rFonts w:asciiTheme="majorBidi" w:eastAsia="Calibri" w:hAnsiTheme="majorBidi" w:cstheme="majorBidi"/>
                <w:color w:val="000000"/>
                <w:sz w:val="24"/>
                <w:szCs w:val="24"/>
                <w:lang w:val="fr-FR"/>
              </w:rPr>
            </w:pPr>
            <w:r w:rsidRPr="00954F34">
              <w:rPr>
                <w:rFonts w:asciiTheme="majorBidi" w:eastAsia="Calibri" w:hAnsiTheme="majorBidi" w:cstheme="majorBidi"/>
                <w:color w:val="000000"/>
                <w:sz w:val="24"/>
                <w:szCs w:val="24"/>
                <w:lang w:val="fr-FR"/>
              </w:rPr>
              <w:t>Figure 18. Evolution des pressions pneumatiques du barrage Ain Zada</w:t>
            </w:r>
          </w:p>
        </w:tc>
        <w:tc>
          <w:tcPr>
            <w:tcW w:w="389" w:type="dxa"/>
          </w:tcPr>
          <w:p w:rsidR="00311299" w:rsidRPr="00BA1458" w:rsidRDefault="009F7E2C" w:rsidP="00311299">
            <w:pPr>
              <w:bidi w:val="0"/>
              <w:spacing w:line="360" w:lineRule="auto"/>
              <w:rPr>
                <w:rFonts w:asciiTheme="majorBidi" w:hAnsiTheme="majorBidi" w:cstheme="majorBidi"/>
                <w:sz w:val="24"/>
                <w:szCs w:val="24"/>
                <w:lang w:val="fr-FR" w:bidi="ar-DZ"/>
              </w:rPr>
            </w:pPr>
            <w:r w:rsidRPr="00BA1458">
              <w:rPr>
                <w:rFonts w:asciiTheme="majorBidi" w:hAnsiTheme="majorBidi" w:cstheme="majorBidi"/>
                <w:sz w:val="24"/>
                <w:szCs w:val="24"/>
                <w:lang w:val="fr-FR" w:bidi="ar-DZ"/>
              </w:rPr>
              <w:t>42</w:t>
            </w:r>
          </w:p>
        </w:tc>
      </w:tr>
      <w:tr w:rsidR="00754766" w:rsidRPr="00755050" w:rsidTr="00A12B81">
        <w:tc>
          <w:tcPr>
            <w:tcW w:w="8897" w:type="dxa"/>
          </w:tcPr>
          <w:p w:rsidR="00754766" w:rsidRPr="00754766" w:rsidRDefault="00754766" w:rsidP="00754766">
            <w:pPr>
              <w:bidi w:val="0"/>
              <w:spacing w:line="360" w:lineRule="auto"/>
              <w:rPr>
                <w:rFonts w:asciiTheme="majorBidi" w:eastAsia="Calibri" w:hAnsiTheme="majorBidi" w:cstheme="majorBidi"/>
                <w:b/>
                <w:sz w:val="24"/>
                <w:szCs w:val="24"/>
                <w:lang w:val="fr-FR"/>
              </w:rPr>
            </w:pPr>
            <w:r w:rsidRPr="00754766">
              <w:rPr>
                <w:rFonts w:asciiTheme="majorBidi" w:eastAsia="Calibri" w:hAnsiTheme="majorBidi" w:cstheme="majorBidi"/>
                <w:b/>
                <w:sz w:val="24"/>
                <w:szCs w:val="24"/>
                <w:lang w:val="fr-FR"/>
              </w:rPr>
              <w:t>CHAPITRE V</w:t>
            </w:r>
            <w:r>
              <w:rPr>
                <w:rFonts w:asciiTheme="majorBidi" w:eastAsia="Calibri" w:hAnsiTheme="majorBidi" w:cstheme="majorBidi"/>
                <w:b/>
                <w:sz w:val="24"/>
                <w:szCs w:val="24"/>
                <w:lang w:val="fr-FR"/>
              </w:rPr>
              <w:t xml:space="preserve">: </w:t>
            </w:r>
            <w:r w:rsidRPr="00754766">
              <w:rPr>
                <w:rFonts w:asciiTheme="majorBidi" w:eastAsia="Calibri" w:hAnsiTheme="majorBidi" w:cstheme="majorBidi"/>
                <w:b/>
                <w:sz w:val="24"/>
                <w:szCs w:val="24"/>
                <w:lang w:val="fr-FR"/>
              </w:rPr>
              <w:t>ANALYSE EN COMPOSANTES PRINCIPALES</w:t>
            </w:r>
          </w:p>
        </w:tc>
        <w:tc>
          <w:tcPr>
            <w:tcW w:w="389" w:type="dxa"/>
          </w:tcPr>
          <w:p w:rsidR="00754766" w:rsidRPr="00BA1458" w:rsidRDefault="00754766" w:rsidP="00311299">
            <w:pPr>
              <w:bidi w:val="0"/>
              <w:spacing w:line="360" w:lineRule="auto"/>
              <w:rPr>
                <w:rFonts w:asciiTheme="majorBidi" w:hAnsiTheme="majorBidi" w:cstheme="majorBidi"/>
                <w:sz w:val="24"/>
                <w:szCs w:val="24"/>
                <w:lang w:val="fr-FR" w:bidi="ar-DZ"/>
              </w:rPr>
            </w:pPr>
          </w:p>
        </w:tc>
      </w:tr>
      <w:tr w:rsidR="00754766" w:rsidRPr="00755050" w:rsidTr="00A12B81">
        <w:tc>
          <w:tcPr>
            <w:tcW w:w="8897" w:type="dxa"/>
          </w:tcPr>
          <w:p w:rsidR="00754766" w:rsidRPr="00754766" w:rsidRDefault="00754766" w:rsidP="00754766">
            <w:pPr>
              <w:tabs>
                <w:tab w:val="left" w:pos="3591"/>
                <w:tab w:val="center" w:pos="4482"/>
              </w:tabs>
              <w:bidi w:val="0"/>
              <w:spacing w:line="360" w:lineRule="auto"/>
              <w:rPr>
                <w:rFonts w:asciiTheme="majorBidi" w:eastAsia="Calibri" w:hAnsiTheme="majorBidi" w:cstheme="majorBidi"/>
                <w:b/>
                <w:bCs/>
                <w:sz w:val="24"/>
                <w:szCs w:val="24"/>
                <w:lang w:val="fr-FR"/>
              </w:rPr>
            </w:pPr>
            <w:r w:rsidRPr="00754766">
              <w:rPr>
                <w:rFonts w:asciiTheme="majorBidi" w:eastAsia="Calibri" w:hAnsiTheme="majorBidi" w:cstheme="majorBidi"/>
                <w:b/>
                <w:bCs/>
                <w:sz w:val="24"/>
                <w:szCs w:val="24"/>
                <w:lang w:val="fr-FR"/>
              </w:rPr>
              <w:t>CHAPITRE IV</w:t>
            </w:r>
            <w:r>
              <w:rPr>
                <w:rFonts w:asciiTheme="majorBidi" w:eastAsia="Calibri" w:hAnsiTheme="majorBidi" w:cstheme="majorBidi"/>
                <w:b/>
                <w:bCs/>
                <w:sz w:val="24"/>
                <w:szCs w:val="24"/>
                <w:lang w:val="fr-FR"/>
              </w:rPr>
              <w:t xml:space="preserve">: </w:t>
            </w:r>
            <w:r w:rsidRPr="00754766">
              <w:rPr>
                <w:rFonts w:asciiTheme="majorBidi" w:eastAsia="Calibri" w:hAnsiTheme="majorBidi" w:cstheme="majorBidi"/>
                <w:b/>
                <w:bCs/>
                <w:sz w:val="24"/>
                <w:szCs w:val="24"/>
                <w:lang w:val="fr-FR"/>
              </w:rPr>
              <w:t>INTERPRETATION DES RESULTATS DE L’ACP</w:t>
            </w:r>
          </w:p>
        </w:tc>
        <w:tc>
          <w:tcPr>
            <w:tcW w:w="389" w:type="dxa"/>
          </w:tcPr>
          <w:p w:rsidR="00754766" w:rsidRPr="00BA1458" w:rsidRDefault="00754766" w:rsidP="00311299">
            <w:pPr>
              <w:bidi w:val="0"/>
              <w:spacing w:line="360" w:lineRule="auto"/>
              <w:rPr>
                <w:rFonts w:asciiTheme="majorBidi" w:hAnsiTheme="majorBidi" w:cstheme="majorBidi"/>
                <w:sz w:val="24"/>
                <w:szCs w:val="24"/>
                <w:lang w:val="fr-FR" w:bidi="ar-DZ"/>
              </w:rPr>
            </w:pPr>
          </w:p>
        </w:tc>
      </w:tr>
      <w:tr w:rsidR="00754766" w:rsidRPr="0032392F" w:rsidTr="00A12B81">
        <w:tc>
          <w:tcPr>
            <w:tcW w:w="8897" w:type="dxa"/>
          </w:tcPr>
          <w:p w:rsidR="00754766" w:rsidRPr="00754766" w:rsidRDefault="00754766" w:rsidP="00754766">
            <w:pPr>
              <w:tabs>
                <w:tab w:val="right" w:pos="567"/>
              </w:tabs>
              <w:autoSpaceDE w:val="0"/>
              <w:autoSpaceDN w:val="0"/>
              <w:bidi w:val="0"/>
              <w:adjustRightInd w:val="0"/>
              <w:spacing w:line="360" w:lineRule="auto"/>
              <w:rPr>
                <w:rFonts w:asciiTheme="majorBidi" w:hAnsiTheme="majorBidi" w:cstheme="majorBidi"/>
                <w:lang w:val="fr-FR"/>
              </w:rPr>
            </w:pPr>
            <w:r w:rsidRPr="00754766">
              <w:rPr>
                <w:rFonts w:asciiTheme="majorBidi" w:hAnsiTheme="majorBidi" w:cstheme="majorBidi"/>
                <w:lang w:val="fr-FR"/>
              </w:rPr>
              <w:t>Figure 19</w:t>
            </w:r>
            <w:r>
              <w:rPr>
                <w:rFonts w:asciiTheme="majorBidi" w:hAnsiTheme="majorBidi" w:cstheme="majorBidi"/>
                <w:lang w:val="fr-FR"/>
              </w:rPr>
              <w:t>:</w:t>
            </w:r>
            <w:r w:rsidRPr="008F1CF7">
              <w:rPr>
                <w:rFonts w:asciiTheme="majorBidi" w:hAnsiTheme="majorBidi" w:cstheme="majorBidi"/>
                <w:lang w:val="fr-FR"/>
              </w:rPr>
              <w:t>Valeurs propres et variances cumulées selon les facteurs</w:t>
            </w:r>
          </w:p>
        </w:tc>
        <w:tc>
          <w:tcPr>
            <w:tcW w:w="389" w:type="dxa"/>
          </w:tcPr>
          <w:p w:rsidR="00754766" w:rsidRPr="00BA1458" w:rsidRDefault="009F7E2C" w:rsidP="00311299">
            <w:pPr>
              <w:bidi w:val="0"/>
              <w:spacing w:line="360" w:lineRule="auto"/>
              <w:rPr>
                <w:rFonts w:asciiTheme="majorBidi" w:hAnsiTheme="majorBidi" w:cstheme="majorBidi"/>
                <w:sz w:val="24"/>
                <w:szCs w:val="24"/>
                <w:lang w:val="fr-FR" w:bidi="ar-DZ"/>
              </w:rPr>
            </w:pPr>
            <w:r w:rsidRPr="00BA1458">
              <w:rPr>
                <w:rFonts w:asciiTheme="majorBidi" w:hAnsiTheme="majorBidi" w:cstheme="majorBidi"/>
                <w:sz w:val="24"/>
                <w:szCs w:val="24"/>
                <w:lang w:val="fr-FR" w:bidi="ar-DZ"/>
              </w:rPr>
              <w:t>59</w:t>
            </w:r>
          </w:p>
        </w:tc>
      </w:tr>
      <w:tr w:rsidR="00754766" w:rsidRPr="0032392F" w:rsidTr="00A12B81">
        <w:tc>
          <w:tcPr>
            <w:tcW w:w="8897" w:type="dxa"/>
          </w:tcPr>
          <w:p w:rsidR="00754766" w:rsidRPr="00754766" w:rsidRDefault="00754766" w:rsidP="00284411">
            <w:pPr>
              <w:pStyle w:val="Lgende"/>
              <w:bidi w:val="0"/>
              <w:rPr>
                <w:rFonts w:ascii="Times New Roman" w:hAnsi="Times New Roman" w:cs="Times New Roman"/>
                <w:sz w:val="24"/>
                <w:szCs w:val="24"/>
                <w:lang w:val="fr-FR"/>
              </w:rPr>
            </w:pPr>
            <w:r w:rsidRPr="00754766">
              <w:rPr>
                <w:rFonts w:ascii="Times New Roman" w:hAnsi="Times New Roman" w:cs="Times New Roman"/>
                <w:b w:val="0"/>
                <w:bCs w:val="0"/>
                <w:sz w:val="24"/>
                <w:szCs w:val="24"/>
                <w:lang w:val="fr-FR"/>
              </w:rPr>
              <w:t xml:space="preserve">Figure </w:t>
            </w:r>
            <w:r w:rsidR="00284411" w:rsidRPr="00284411">
              <w:rPr>
                <w:rFonts w:ascii="Times New Roman" w:hAnsi="Times New Roman" w:cs="Times New Roman"/>
                <w:b w:val="0"/>
                <w:bCs w:val="0"/>
                <w:sz w:val="24"/>
                <w:szCs w:val="24"/>
                <w:lang w:val="fr-FR"/>
              </w:rPr>
              <w:t>2</w:t>
            </w:r>
            <w:r w:rsidRPr="00754766">
              <w:rPr>
                <w:rFonts w:ascii="Times New Roman" w:hAnsi="Times New Roman" w:cs="Times New Roman"/>
                <w:b w:val="0"/>
                <w:bCs w:val="0"/>
                <w:sz w:val="24"/>
                <w:szCs w:val="24"/>
                <w:lang w:val="fr-FR"/>
              </w:rPr>
              <w:t>0</w:t>
            </w:r>
            <w:r>
              <w:rPr>
                <w:rFonts w:ascii="Times New Roman" w:hAnsi="Times New Roman" w:cs="Times New Roman"/>
                <w:b w:val="0"/>
                <w:bCs w:val="0"/>
                <w:sz w:val="24"/>
                <w:szCs w:val="24"/>
                <w:lang w:val="fr-FR"/>
              </w:rPr>
              <w:t>:</w:t>
            </w:r>
            <w:r w:rsidRPr="00F116CD">
              <w:rPr>
                <w:rFonts w:ascii="Times New Roman" w:hAnsi="Times New Roman" w:cs="Times New Roman"/>
                <w:b w:val="0"/>
                <w:bCs w:val="0"/>
                <w:sz w:val="24"/>
                <w:szCs w:val="24"/>
                <w:lang w:val="fr-FR"/>
              </w:rPr>
              <w:t>Espace des variables dans le plan F1 -F2</w:t>
            </w:r>
          </w:p>
        </w:tc>
        <w:tc>
          <w:tcPr>
            <w:tcW w:w="389" w:type="dxa"/>
          </w:tcPr>
          <w:p w:rsidR="00754766" w:rsidRPr="00BA1458" w:rsidRDefault="009F7E2C" w:rsidP="00311299">
            <w:pPr>
              <w:bidi w:val="0"/>
              <w:spacing w:line="360" w:lineRule="auto"/>
              <w:rPr>
                <w:rFonts w:asciiTheme="majorBidi" w:hAnsiTheme="majorBidi" w:cstheme="majorBidi"/>
                <w:sz w:val="24"/>
                <w:szCs w:val="24"/>
                <w:lang w:val="fr-FR" w:bidi="ar-DZ"/>
              </w:rPr>
            </w:pPr>
            <w:r w:rsidRPr="00BA1458">
              <w:rPr>
                <w:rFonts w:asciiTheme="majorBidi" w:hAnsiTheme="majorBidi" w:cstheme="majorBidi"/>
                <w:sz w:val="24"/>
                <w:szCs w:val="24"/>
                <w:lang w:val="fr-FR" w:bidi="ar-DZ"/>
              </w:rPr>
              <w:t>64</w:t>
            </w:r>
          </w:p>
        </w:tc>
      </w:tr>
      <w:tr w:rsidR="00754766" w:rsidRPr="0032392F" w:rsidTr="00A12B81">
        <w:tc>
          <w:tcPr>
            <w:tcW w:w="8897" w:type="dxa"/>
          </w:tcPr>
          <w:p w:rsidR="00754766" w:rsidRPr="00754766" w:rsidRDefault="00754766" w:rsidP="00754766">
            <w:pPr>
              <w:pStyle w:val="Lgende"/>
              <w:bidi w:val="0"/>
              <w:rPr>
                <w:rFonts w:ascii="Times New Roman" w:hAnsi="Times New Roman" w:cs="Times New Roman"/>
                <w:b w:val="0"/>
                <w:bCs w:val="0"/>
                <w:sz w:val="24"/>
                <w:szCs w:val="24"/>
                <w:lang w:val="fr-FR"/>
              </w:rPr>
            </w:pPr>
            <w:r w:rsidRPr="00754766">
              <w:rPr>
                <w:rFonts w:asciiTheme="majorBidi" w:hAnsiTheme="majorBidi" w:cstheme="majorBidi"/>
                <w:b w:val="0"/>
                <w:bCs w:val="0"/>
                <w:sz w:val="24"/>
                <w:szCs w:val="24"/>
                <w:lang w:val="fr-FR"/>
              </w:rPr>
              <w:t>Figure 21</w:t>
            </w:r>
            <w:r>
              <w:rPr>
                <w:rFonts w:asciiTheme="majorBidi" w:hAnsiTheme="majorBidi" w:cstheme="majorBidi"/>
                <w:b w:val="0"/>
                <w:bCs w:val="0"/>
                <w:sz w:val="24"/>
                <w:szCs w:val="24"/>
                <w:lang w:val="fr-FR"/>
              </w:rPr>
              <w:t xml:space="preserve">: </w:t>
            </w:r>
            <w:r w:rsidRPr="00054A94">
              <w:rPr>
                <w:rFonts w:ascii="Times New Roman" w:hAnsi="Times New Roman" w:cs="Times New Roman"/>
                <w:b w:val="0"/>
                <w:bCs w:val="0"/>
                <w:sz w:val="24"/>
                <w:szCs w:val="24"/>
                <w:lang w:val="fr-FR"/>
              </w:rPr>
              <w:t>Espace des variables dans le plan F2 –F3</w:t>
            </w:r>
          </w:p>
        </w:tc>
        <w:tc>
          <w:tcPr>
            <w:tcW w:w="389" w:type="dxa"/>
          </w:tcPr>
          <w:p w:rsidR="00754766" w:rsidRPr="00BA1458" w:rsidRDefault="009F7E2C" w:rsidP="00311299">
            <w:pPr>
              <w:bidi w:val="0"/>
              <w:spacing w:line="360" w:lineRule="auto"/>
              <w:rPr>
                <w:rFonts w:asciiTheme="majorBidi" w:hAnsiTheme="majorBidi" w:cstheme="majorBidi"/>
                <w:sz w:val="24"/>
                <w:szCs w:val="24"/>
                <w:lang w:val="fr-FR" w:bidi="ar-DZ"/>
              </w:rPr>
            </w:pPr>
            <w:r w:rsidRPr="00BA1458">
              <w:rPr>
                <w:rFonts w:asciiTheme="majorBidi" w:hAnsiTheme="majorBidi" w:cstheme="majorBidi"/>
                <w:sz w:val="24"/>
                <w:szCs w:val="24"/>
                <w:lang w:val="fr-FR" w:bidi="ar-DZ"/>
              </w:rPr>
              <w:t>65</w:t>
            </w:r>
          </w:p>
        </w:tc>
      </w:tr>
      <w:tr w:rsidR="00754766" w:rsidRPr="0032392F" w:rsidTr="00A12B81">
        <w:tc>
          <w:tcPr>
            <w:tcW w:w="8897" w:type="dxa"/>
          </w:tcPr>
          <w:p w:rsidR="00754766" w:rsidRPr="00754766" w:rsidRDefault="00754766" w:rsidP="00754766">
            <w:pPr>
              <w:pStyle w:val="Lgende"/>
              <w:bidi w:val="0"/>
              <w:rPr>
                <w:rFonts w:asciiTheme="majorBidi" w:hAnsiTheme="majorBidi" w:cstheme="majorBidi"/>
                <w:b w:val="0"/>
                <w:bCs w:val="0"/>
                <w:sz w:val="24"/>
                <w:szCs w:val="24"/>
                <w:lang w:val="fr-FR"/>
              </w:rPr>
            </w:pPr>
            <w:r w:rsidRPr="00754766">
              <w:rPr>
                <w:rFonts w:asciiTheme="majorBidi" w:hAnsiTheme="majorBidi" w:cstheme="majorBidi"/>
                <w:b w:val="0"/>
                <w:bCs w:val="0"/>
                <w:sz w:val="24"/>
                <w:szCs w:val="24"/>
                <w:lang w:val="fr-FR"/>
              </w:rPr>
              <w:t>Figure 22</w:t>
            </w:r>
            <w:r>
              <w:rPr>
                <w:rFonts w:asciiTheme="majorBidi" w:hAnsiTheme="majorBidi" w:cstheme="majorBidi"/>
                <w:b w:val="0"/>
                <w:bCs w:val="0"/>
                <w:sz w:val="24"/>
                <w:szCs w:val="24"/>
                <w:lang w:val="fr-FR"/>
              </w:rPr>
              <w:t>:</w:t>
            </w:r>
            <w:r w:rsidRPr="00253F1F">
              <w:rPr>
                <w:rFonts w:asciiTheme="majorBidi" w:hAnsiTheme="majorBidi" w:cstheme="majorBidi"/>
                <w:b w:val="0"/>
                <w:bCs w:val="0"/>
                <w:sz w:val="24"/>
                <w:szCs w:val="24"/>
                <w:lang w:val="fr-FR"/>
              </w:rPr>
              <w:t>Espace des variables dans le plan F2 –F3</w:t>
            </w:r>
          </w:p>
        </w:tc>
        <w:tc>
          <w:tcPr>
            <w:tcW w:w="389" w:type="dxa"/>
          </w:tcPr>
          <w:p w:rsidR="00754766" w:rsidRPr="00BA1458" w:rsidRDefault="009F7E2C" w:rsidP="00311299">
            <w:pPr>
              <w:bidi w:val="0"/>
              <w:spacing w:line="360" w:lineRule="auto"/>
              <w:rPr>
                <w:rFonts w:asciiTheme="majorBidi" w:hAnsiTheme="majorBidi" w:cstheme="majorBidi"/>
                <w:sz w:val="24"/>
                <w:szCs w:val="24"/>
                <w:lang w:val="fr-FR" w:bidi="ar-DZ"/>
              </w:rPr>
            </w:pPr>
            <w:r w:rsidRPr="00BA1458">
              <w:rPr>
                <w:rFonts w:asciiTheme="majorBidi" w:hAnsiTheme="majorBidi" w:cstheme="majorBidi"/>
                <w:sz w:val="24"/>
                <w:szCs w:val="24"/>
                <w:lang w:val="fr-FR" w:bidi="ar-DZ"/>
              </w:rPr>
              <w:t>66</w:t>
            </w:r>
          </w:p>
        </w:tc>
      </w:tr>
      <w:tr w:rsidR="00754766" w:rsidRPr="0032392F" w:rsidTr="00A12B81">
        <w:tc>
          <w:tcPr>
            <w:tcW w:w="8897" w:type="dxa"/>
          </w:tcPr>
          <w:p w:rsidR="00754766" w:rsidRPr="00754766" w:rsidRDefault="00754766" w:rsidP="00754766">
            <w:pPr>
              <w:pStyle w:val="Lgende"/>
              <w:bidi w:val="0"/>
              <w:rPr>
                <w:rFonts w:asciiTheme="majorBidi" w:hAnsiTheme="majorBidi" w:cstheme="majorBidi"/>
                <w:b w:val="0"/>
                <w:bCs w:val="0"/>
                <w:sz w:val="24"/>
                <w:szCs w:val="24"/>
                <w:lang w:val="fr-FR"/>
              </w:rPr>
            </w:pPr>
            <w:r w:rsidRPr="00754766">
              <w:rPr>
                <w:rFonts w:asciiTheme="majorBidi" w:hAnsiTheme="majorBidi" w:cstheme="majorBidi"/>
                <w:b w:val="0"/>
                <w:bCs w:val="0"/>
                <w:sz w:val="24"/>
                <w:szCs w:val="24"/>
                <w:lang w:val="fr-FR"/>
              </w:rPr>
              <w:t>Figure 2</w:t>
            </w:r>
            <w:r w:rsidR="002E4135" w:rsidRPr="00754766">
              <w:rPr>
                <w:rFonts w:asciiTheme="majorBidi" w:hAnsiTheme="majorBidi" w:cstheme="majorBidi"/>
                <w:b w:val="0"/>
                <w:bCs w:val="0"/>
                <w:sz w:val="24"/>
                <w:szCs w:val="24"/>
              </w:rPr>
              <w:fldChar w:fldCharType="begin"/>
            </w:r>
            <w:r w:rsidRPr="00754766">
              <w:rPr>
                <w:rFonts w:asciiTheme="majorBidi" w:hAnsiTheme="majorBidi" w:cstheme="majorBidi"/>
                <w:b w:val="0"/>
                <w:bCs w:val="0"/>
                <w:sz w:val="24"/>
                <w:szCs w:val="24"/>
                <w:lang w:val="fr-FR"/>
              </w:rPr>
              <w:instrText xml:space="preserve"> SEQ Figure \* ARABIC </w:instrText>
            </w:r>
            <w:r w:rsidR="002E4135" w:rsidRPr="00754766">
              <w:rPr>
                <w:rFonts w:asciiTheme="majorBidi" w:hAnsiTheme="majorBidi" w:cstheme="majorBidi"/>
                <w:b w:val="0"/>
                <w:bCs w:val="0"/>
                <w:sz w:val="24"/>
                <w:szCs w:val="24"/>
              </w:rPr>
              <w:fldChar w:fldCharType="separate"/>
            </w:r>
            <w:r w:rsidR="004C5521">
              <w:rPr>
                <w:rFonts w:asciiTheme="majorBidi" w:hAnsiTheme="majorBidi" w:cstheme="majorBidi"/>
                <w:b w:val="0"/>
                <w:bCs w:val="0"/>
                <w:noProof/>
                <w:sz w:val="24"/>
                <w:szCs w:val="24"/>
                <w:lang w:val="fr-FR"/>
              </w:rPr>
              <w:t>1</w:t>
            </w:r>
            <w:r w:rsidR="002E4135" w:rsidRPr="00754766">
              <w:rPr>
                <w:rFonts w:asciiTheme="majorBidi" w:hAnsiTheme="majorBidi" w:cstheme="majorBidi"/>
                <w:b w:val="0"/>
                <w:bCs w:val="0"/>
                <w:sz w:val="24"/>
                <w:szCs w:val="24"/>
              </w:rPr>
              <w:fldChar w:fldCharType="end"/>
            </w:r>
            <w:r>
              <w:rPr>
                <w:rFonts w:asciiTheme="majorBidi" w:hAnsiTheme="majorBidi" w:cstheme="majorBidi"/>
                <w:b w:val="0"/>
                <w:bCs w:val="0"/>
                <w:sz w:val="24"/>
                <w:szCs w:val="24"/>
                <w:lang w:val="fr-FR"/>
              </w:rPr>
              <w:t xml:space="preserve">: </w:t>
            </w:r>
            <w:r w:rsidRPr="003B433C">
              <w:rPr>
                <w:rFonts w:asciiTheme="majorBidi" w:hAnsiTheme="majorBidi" w:cstheme="majorBidi"/>
                <w:b w:val="0"/>
                <w:bCs w:val="0"/>
                <w:sz w:val="24"/>
                <w:szCs w:val="24"/>
                <w:lang w:val="fr-FR"/>
              </w:rPr>
              <w:t xml:space="preserve">Espace des individus dans le plan </w:t>
            </w:r>
            <w:r>
              <w:rPr>
                <w:rFonts w:asciiTheme="majorBidi" w:hAnsiTheme="majorBidi" w:cstheme="majorBidi"/>
                <w:b w:val="0"/>
                <w:bCs w:val="0"/>
                <w:sz w:val="24"/>
                <w:szCs w:val="24"/>
                <w:lang w:val="fr-FR"/>
              </w:rPr>
              <w:t xml:space="preserve">factoriel </w:t>
            </w:r>
            <w:r w:rsidRPr="003B433C">
              <w:rPr>
                <w:rFonts w:asciiTheme="majorBidi" w:hAnsiTheme="majorBidi" w:cstheme="majorBidi"/>
                <w:b w:val="0"/>
                <w:bCs w:val="0"/>
                <w:sz w:val="24"/>
                <w:szCs w:val="24"/>
                <w:lang w:val="fr-FR"/>
              </w:rPr>
              <w:t>F1-F2</w:t>
            </w:r>
          </w:p>
        </w:tc>
        <w:tc>
          <w:tcPr>
            <w:tcW w:w="389" w:type="dxa"/>
          </w:tcPr>
          <w:p w:rsidR="00754766" w:rsidRPr="00BA1458" w:rsidRDefault="009F7E2C" w:rsidP="00311299">
            <w:pPr>
              <w:bidi w:val="0"/>
              <w:spacing w:line="360" w:lineRule="auto"/>
              <w:rPr>
                <w:rFonts w:asciiTheme="majorBidi" w:hAnsiTheme="majorBidi" w:cstheme="majorBidi"/>
                <w:sz w:val="24"/>
                <w:szCs w:val="24"/>
                <w:lang w:val="fr-FR" w:bidi="ar-DZ"/>
              </w:rPr>
            </w:pPr>
            <w:r w:rsidRPr="00BA1458">
              <w:rPr>
                <w:rFonts w:asciiTheme="majorBidi" w:hAnsiTheme="majorBidi" w:cstheme="majorBidi"/>
                <w:sz w:val="24"/>
                <w:szCs w:val="24"/>
                <w:lang w:val="fr-FR" w:bidi="ar-DZ"/>
              </w:rPr>
              <w:t>67</w:t>
            </w:r>
          </w:p>
        </w:tc>
      </w:tr>
      <w:tr w:rsidR="00754766" w:rsidRPr="0032392F" w:rsidTr="00A12B81">
        <w:tc>
          <w:tcPr>
            <w:tcW w:w="8897" w:type="dxa"/>
          </w:tcPr>
          <w:p w:rsidR="00754766" w:rsidRPr="00754766" w:rsidRDefault="00754766" w:rsidP="00754766">
            <w:pPr>
              <w:pStyle w:val="Lgende"/>
              <w:bidi w:val="0"/>
              <w:rPr>
                <w:rFonts w:asciiTheme="majorBidi" w:hAnsiTheme="majorBidi" w:cstheme="majorBidi"/>
                <w:sz w:val="24"/>
                <w:szCs w:val="24"/>
                <w:lang w:val="fr-FR"/>
              </w:rPr>
            </w:pPr>
            <w:r w:rsidRPr="00754766">
              <w:rPr>
                <w:rFonts w:asciiTheme="majorBidi" w:hAnsiTheme="majorBidi" w:cstheme="majorBidi"/>
                <w:b w:val="0"/>
                <w:bCs w:val="0"/>
                <w:sz w:val="24"/>
                <w:szCs w:val="24"/>
                <w:lang w:val="fr-FR"/>
              </w:rPr>
              <w:t>Figure 24</w:t>
            </w:r>
            <w:r>
              <w:rPr>
                <w:rFonts w:asciiTheme="majorBidi" w:hAnsiTheme="majorBidi" w:cstheme="majorBidi"/>
                <w:b w:val="0"/>
                <w:bCs w:val="0"/>
                <w:sz w:val="24"/>
                <w:szCs w:val="24"/>
                <w:lang w:val="fr-FR"/>
              </w:rPr>
              <w:t xml:space="preserve">: </w:t>
            </w:r>
            <w:r w:rsidRPr="003B433C">
              <w:rPr>
                <w:rFonts w:asciiTheme="majorBidi" w:hAnsiTheme="majorBidi" w:cstheme="majorBidi"/>
                <w:b w:val="0"/>
                <w:bCs w:val="0"/>
                <w:sz w:val="24"/>
                <w:szCs w:val="24"/>
                <w:lang w:val="fr-FR"/>
              </w:rPr>
              <w:t>Espace des individus dans le plan factoriel F2-F3</w:t>
            </w:r>
          </w:p>
        </w:tc>
        <w:tc>
          <w:tcPr>
            <w:tcW w:w="389" w:type="dxa"/>
          </w:tcPr>
          <w:p w:rsidR="00754766" w:rsidRPr="00BA1458" w:rsidRDefault="009F7E2C" w:rsidP="00311299">
            <w:pPr>
              <w:bidi w:val="0"/>
              <w:spacing w:line="360" w:lineRule="auto"/>
              <w:rPr>
                <w:rFonts w:asciiTheme="majorBidi" w:hAnsiTheme="majorBidi" w:cstheme="majorBidi"/>
                <w:sz w:val="24"/>
                <w:szCs w:val="24"/>
                <w:lang w:val="fr-FR" w:bidi="ar-DZ"/>
              </w:rPr>
            </w:pPr>
            <w:r w:rsidRPr="00BA1458">
              <w:rPr>
                <w:rFonts w:asciiTheme="majorBidi" w:hAnsiTheme="majorBidi" w:cstheme="majorBidi"/>
                <w:sz w:val="24"/>
                <w:szCs w:val="24"/>
                <w:lang w:val="fr-FR" w:bidi="ar-DZ"/>
              </w:rPr>
              <w:t>67</w:t>
            </w:r>
          </w:p>
        </w:tc>
      </w:tr>
      <w:tr w:rsidR="00754766" w:rsidRPr="0032392F" w:rsidTr="00A12B81">
        <w:tc>
          <w:tcPr>
            <w:tcW w:w="8897" w:type="dxa"/>
          </w:tcPr>
          <w:p w:rsidR="00754766" w:rsidRPr="00754766" w:rsidRDefault="00754766" w:rsidP="00754766">
            <w:pPr>
              <w:pStyle w:val="Lgende"/>
              <w:bidi w:val="0"/>
              <w:rPr>
                <w:rFonts w:asciiTheme="majorBidi" w:hAnsiTheme="majorBidi" w:cstheme="majorBidi"/>
                <w:b w:val="0"/>
                <w:bCs w:val="0"/>
                <w:sz w:val="24"/>
                <w:szCs w:val="24"/>
                <w:lang w:val="fr-FR"/>
              </w:rPr>
            </w:pPr>
            <w:r w:rsidRPr="00754766">
              <w:rPr>
                <w:rFonts w:asciiTheme="majorBidi" w:hAnsiTheme="majorBidi" w:cstheme="majorBidi"/>
                <w:b w:val="0"/>
                <w:bCs w:val="0"/>
                <w:sz w:val="24"/>
                <w:szCs w:val="24"/>
                <w:lang w:val="fr-FR"/>
              </w:rPr>
              <w:t>Figure 25</w:t>
            </w:r>
            <w:r>
              <w:rPr>
                <w:rFonts w:asciiTheme="majorBidi" w:hAnsiTheme="majorBidi" w:cstheme="majorBidi"/>
                <w:b w:val="0"/>
                <w:bCs w:val="0"/>
                <w:sz w:val="24"/>
                <w:szCs w:val="24"/>
                <w:lang w:val="fr-FR"/>
              </w:rPr>
              <w:t>:</w:t>
            </w:r>
            <w:r w:rsidRPr="009E58DB">
              <w:rPr>
                <w:rFonts w:asciiTheme="majorBidi" w:hAnsiTheme="majorBidi" w:cstheme="majorBidi"/>
                <w:b w:val="0"/>
                <w:bCs w:val="0"/>
                <w:sz w:val="24"/>
                <w:szCs w:val="24"/>
                <w:lang w:val="fr-FR"/>
              </w:rPr>
              <w:t>Espace des individus dans le plan factoriel F1-F3</w:t>
            </w:r>
          </w:p>
        </w:tc>
        <w:tc>
          <w:tcPr>
            <w:tcW w:w="389" w:type="dxa"/>
          </w:tcPr>
          <w:p w:rsidR="00754766" w:rsidRPr="00BA1458" w:rsidRDefault="009F7E2C" w:rsidP="00311299">
            <w:pPr>
              <w:bidi w:val="0"/>
              <w:spacing w:line="360" w:lineRule="auto"/>
              <w:rPr>
                <w:rFonts w:asciiTheme="majorBidi" w:hAnsiTheme="majorBidi" w:cstheme="majorBidi"/>
                <w:sz w:val="24"/>
                <w:szCs w:val="24"/>
                <w:lang w:val="fr-FR" w:bidi="ar-DZ"/>
              </w:rPr>
            </w:pPr>
            <w:r w:rsidRPr="00BA1458">
              <w:rPr>
                <w:rFonts w:asciiTheme="majorBidi" w:hAnsiTheme="majorBidi" w:cstheme="majorBidi"/>
                <w:sz w:val="24"/>
                <w:szCs w:val="24"/>
                <w:lang w:val="fr-FR" w:bidi="ar-DZ"/>
              </w:rPr>
              <w:t>68</w:t>
            </w:r>
          </w:p>
        </w:tc>
      </w:tr>
      <w:tr w:rsidR="00754766" w:rsidRPr="0032392F" w:rsidTr="00A12B81">
        <w:tc>
          <w:tcPr>
            <w:tcW w:w="8897" w:type="dxa"/>
          </w:tcPr>
          <w:p w:rsidR="00754766" w:rsidRPr="00754766" w:rsidRDefault="00754766" w:rsidP="00754766">
            <w:pPr>
              <w:tabs>
                <w:tab w:val="right" w:pos="567"/>
              </w:tabs>
              <w:autoSpaceDE w:val="0"/>
              <w:autoSpaceDN w:val="0"/>
              <w:bidi w:val="0"/>
              <w:adjustRightInd w:val="0"/>
              <w:spacing w:line="360" w:lineRule="auto"/>
              <w:rPr>
                <w:rFonts w:asciiTheme="majorBidi" w:hAnsiTheme="majorBidi" w:cstheme="majorBidi"/>
                <w:b/>
                <w:bCs/>
                <w:sz w:val="24"/>
                <w:szCs w:val="24"/>
                <w:lang w:val="fr-FR"/>
              </w:rPr>
            </w:pPr>
            <w:r w:rsidRPr="00754766">
              <w:rPr>
                <w:rFonts w:asciiTheme="majorBidi" w:hAnsiTheme="majorBidi" w:cstheme="majorBidi"/>
                <w:sz w:val="24"/>
                <w:szCs w:val="24"/>
                <w:lang w:val="fr-FR"/>
              </w:rPr>
              <w:lastRenderedPageBreak/>
              <w:t>Figure 26</w:t>
            </w:r>
            <w:r>
              <w:rPr>
                <w:rFonts w:asciiTheme="majorBidi" w:hAnsiTheme="majorBidi" w:cstheme="majorBidi"/>
                <w:sz w:val="24"/>
                <w:szCs w:val="24"/>
                <w:lang w:val="fr-FR"/>
              </w:rPr>
              <w:t xml:space="preserve">: </w:t>
            </w:r>
            <w:r w:rsidRPr="00394BB1">
              <w:rPr>
                <w:rFonts w:asciiTheme="majorBidi" w:hAnsiTheme="majorBidi" w:cstheme="majorBidi"/>
                <w:sz w:val="24"/>
                <w:szCs w:val="24"/>
                <w:lang w:val="fr-FR"/>
              </w:rPr>
              <w:t>Espace des variables selon le plan factoriel F1</w:t>
            </w:r>
            <w:r>
              <w:rPr>
                <w:rFonts w:asciiTheme="majorBidi" w:hAnsiTheme="majorBidi" w:cstheme="majorBidi"/>
                <w:sz w:val="24"/>
                <w:szCs w:val="24"/>
                <w:lang w:val="fr-FR"/>
              </w:rPr>
              <w:t>-</w:t>
            </w:r>
            <w:r w:rsidRPr="00394BB1">
              <w:rPr>
                <w:rFonts w:asciiTheme="majorBidi" w:hAnsiTheme="majorBidi" w:cstheme="majorBidi"/>
                <w:sz w:val="24"/>
                <w:szCs w:val="24"/>
                <w:lang w:val="fr-FR"/>
              </w:rPr>
              <w:t>F2</w:t>
            </w:r>
          </w:p>
        </w:tc>
        <w:tc>
          <w:tcPr>
            <w:tcW w:w="389" w:type="dxa"/>
          </w:tcPr>
          <w:p w:rsidR="00754766" w:rsidRPr="00BA1458" w:rsidRDefault="009F7E2C" w:rsidP="00311299">
            <w:pPr>
              <w:bidi w:val="0"/>
              <w:spacing w:line="360" w:lineRule="auto"/>
              <w:rPr>
                <w:rFonts w:asciiTheme="majorBidi" w:hAnsiTheme="majorBidi" w:cstheme="majorBidi"/>
                <w:sz w:val="24"/>
                <w:szCs w:val="24"/>
                <w:lang w:val="fr-FR" w:bidi="ar-DZ"/>
              </w:rPr>
            </w:pPr>
            <w:r w:rsidRPr="00BA1458">
              <w:rPr>
                <w:rFonts w:asciiTheme="majorBidi" w:hAnsiTheme="majorBidi" w:cstheme="majorBidi"/>
                <w:sz w:val="24"/>
                <w:szCs w:val="24"/>
                <w:lang w:val="fr-FR" w:bidi="ar-DZ"/>
              </w:rPr>
              <w:t>76</w:t>
            </w:r>
          </w:p>
        </w:tc>
      </w:tr>
      <w:tr w:rsidR="00754766" w:rsidRPr="0032392F" w:rsidTr="00A12B81">
        <w:tc>
          <w:tcPr>
            <w:tcW w:w="8897" w:type="dxa"/>
          </w:tcPr>
          <w:p w:rsidR="00754766" w:rsidRPr="00754766" w:rsidRDefault="00754766" w:rsidP="00284411">
            <w:pPr>
              <w:tabs>
                <w:tab w:val="right" w:pos="567"/>
              </w:tabs>
              <w:autoSpaceDE w:val="0"/>
              <w:autoSpaceDN w:val="0"/>
              <w:bidi w:val="0"/>
              <w:adjustRightInd w:val="0"/>
              <w:spacing w:line="360" w:lineRule="auto"/>
              <w:rPr>
                <w:rFonts w:asciiTheme="majorBidi" w:hAnsiTheme="majorBidi" w:cstheme="majorBidi"/>
                <w:sz w:val="24"/>
                <w:szCs w:val="24"/>
                <w:lang w:val="fr-FR"/>
              </w:rPr>
            </w:pPr>
            <w:r w:rsidRPr="00754766">
              <w:rPr>
                <w:rFonts w:asciiTheme="majorBidi" w:hAnsiTheme="majorBidi" w:cstheme="majorBidi"/>
                <w:sz w:val="24"/>
                <w:szCs w:val="24"/>
                <w:lang w:val="fr-FR"/>
              </w:rPr>
              <w:t xml:space="preserve">Figure </w:t>
            </w:r>
            <w:r w:rsidR="00284411" w:rsidRPr="00284411">
              <w:rPr>
                <w:rFonts w:asciiTheme="majorBidi" w:hAnsiTheme="majorBidi" w:cstheme="majorBidi"/>
                <w:sz w:val="24"/>
                <w:szCs w:val="24"/>
                <w:lang w:val="fr-FR"/>
              </w:rPr>
              <w:t>2</w:t>
            </w:r>
            <w:r w:rsidRPr="00754766">
              <w:rPr>
                <w:rFonts w:asciiTheme="majorBidi" w:hAnsiTheme="majorBidi" w:cstheme="majorBidi"/>
                <w:sz w:val="24"/>
                <w:szCs w:val="24"/>
                <w:lang w:val="fr-FR"/>
              </w:rPr>
              <w:t>7</w:t>
            </w:r>
            <w:r>
              <w:rPr>
                <w:rFonts w:asciiTheme="majorBidi" w:hAnsiTheme="majorBidi" w:cstheme="majorBidi"/>
                <w:sz w:val="24"/>
                <w:szCs w:val="24"/>
                <w:lang w:val="fr-FR"/>
              </w:rPr>
              <w:t>:</w:t>
            </w:r>
            <w:r w:rsidRPr="00C04CF5">
              <w:rPr>
                <w:rFonts w:asciiTheme="majorBidi" w:hAnsiTheme="majorBidi" w:cstheme="majorBidi"/>
                <w:sz w:val="24"/>
                <w:szCs w:val="24"/>
                <w:lang w:val="fr-FR"/>
              </w:rPr>
              <w:t>Espace des variables selon le plan factoriel F2/F3</w:t>
            </w:r>
          </w:p>
        </w:tc>
        <w:tc>
          <w:tcPr>
            <w:tcW w:w="389" w:type="dxa"/>
          </w:tcPr>
          <w:p w:rsidR="00754766" w:rsidRPr="00BA1458" w:rsidRDefault="009F7E2C" w:rsidP="00311299">
            <w:pPr>
              <w:bidi w:val="0"/>
              <w:spacing w:line="360" w:lineRule="auto"/>
              <w:rPr>
                <w:rFonts w:asciiTheme="majorBidi" w:hAnsiTheme="majorBidi" w:cstheme="majorBidi"/>
                <w:sz w:val="24"/>
                <w:szCs w:val="24"/>
                <w:lang w:val="fr-FR" w:bidi="ar-DZ"/>
              </w:rPr>
            </w:pPr>
            <w:r w:rsidRPr="00BA1458">
              <w:rPr>
                <w:rFonts w:asciiTheme="majorBidi" w:hAnsiTheme="majorBidi" w:cstheme="majorBidi"/>
                <w:sz w:val="24"/>
                <w:szCs w:val="24"/>
                <w:lang w:val="fr-FR" w:bidi="ar-DZ"/>
              </w:rPr>
              <w:t>76</w:t>
            </w:r>
          </w:p>
        </w:tc>
      </w:tr>
      <w:tr w:rsidR="00E11C87" w:rsidRPr="0032392F" w:rsidTr="00A12B81">
        <w:tc>
          <w:tcPr>
            <w:tcW w:w="8897" w:type="dxa"/>
          </w:tcPr>
          <w:p w:rsidR="00E11C87" w:rsidRPr="00754766" w:rsidRDefault="00E11C87" w:rsidP="00E11C87">
            <w:pPr>
              <w:tabs>
                <w:tab w:val="right" w:pos="567"/>
              </w:tabs>
              <w:autoSpaceDE w:val="0"/>
              <w:autoSpaceDN w:val="0"/>
              <w:bidi w:val="0"/>
              <w:adjustRightInd w:val="0"/>
              <w:spacing w:line="360" w:lineRule="auto"/>
              <w:rPr>
                <w:rFonts w:asciiTheme="majorBidi" w:hAnsiTheme="majorBidi" w:cstheme="majorBidi"/>
                <w:sz w:val="24"/>
                <w:szCs w:val="24"/>
                <w:lang w:val="fr-FR"/>
              </w:rPr>
            </w:pPr>
            <w:r w:rsidRPr="00E11C87">
              <w:rPr>
                <w:rFonts w:asciiTheme="majorBidi" w:hAnsiTheme="majorBidi" w:cstheme="majorBidi"/>
                <w:sz w:val="24"/>
                <w:szCs w:val="24"/>
                <w:lang w:val="fr-FR"/>
              </w:rPr>
              <w:t>Figure 28</w:t>
            </w:r>
            <w:r>
              <w:rPr>
                <w:rFonts w:asciiTheme="majorBidi" w:hAnsiTheme="majorBidi" w:cstheme="majorBidi"/>
                <w:sz w:val="24"/>
                <w:szCs w:val="24"/>
                <w:lang w:val="fr-FR"/>
              </w:rPr>
              <w:t xml:space="preserve">: </w:t>
            </w:r>
            <w:r w:rsidRPr="002340EB">
              <w:rPr>
                <w:rFonts w:asciiTheme="majorBidi" w:hAnsiTheme="majorBidi" w:cstheme="majorBidi"/>
                <w:sz w:val="24"/>
                <w:szCs w:val="24"/>
                <w:lang w:val="fr-FR"/>
              </w:rPr>
              <w:t>Espace des individus selon le plan factoriel F1</w:t>
            </w:r>
            <w:r>
              <w:rPr>
                <w:rFonts w:asciiTheme="majorBidi" w:hAnsiTheme="majorBidi" w:cstheme="majorBidi"/>
                <w:sz w:val="24"/>
                <w:szCs w:val="24"/>
                <w:lang w:val="fr-FR"/>
              </w:rPr>
              <w:t>-</w:t>
            </w:r>
            <w:r w:rsidRPr="002340EB">
              <w:rPr>
                <w:rFonts w:asciiTheme="majorBidi" w:hAnsiTheme="majorBidi" w:cstheme="majorBidi"/>
                <w:sz w:val="24"/>
                <w:szCs w:val="24"/>
                <w:lang w:val="fr-FR"/>
              </w:rPr>
              <w:t>F2</w:t>
            </w:r>
          </w:p>
        </w:tc>
        <w:tc>
          <w:tcPr>
            <w:tcW w:w="389" w:type="dxa"/>
          </w:tcPr>
          <w:p w:rsidR="00E11C87" w:rsidRPr="00BA1458" w:rsidRDefault="009F7E2C" w:rsidP="00311299">
            <w:pPr>
              <w:bidi w:val="0"/>
              <w:spacing w:line="360" w:lineRule="auto"/>
              <w:rPr>
                <w:rFonts w:asciiTheme="majorBidi" w:hAnsiTheme="majorBidi" w:cstheme="majorBidi"/>
                <w:sz w:val="24"/>
                <w:szCs w:val="24"/>
                <w:lang w:val="fr-FR" w:bidi="ar-DZ"/>
              </w:rPr>
            </w:pPr>
            <w:r w:rsidRPr="00BA1458">
              <w:rPr>
                <w:rFonts w:asciiTheme="majorBidi" w:hAnsiTheme="majorBidi" w:cstheme="majorBidi"/>
                <w:sz w:val="24"/>
                <w:szCs w:val="24"/>
                <w:lang w:val="fr-FR" w:bidi="ar-DZ"/>
              </w:rPr>
              <w:t>78</w:t>
            </w:r>
          </w:p>
        </w:tc>
      </w:tr>
      <w:tr w:rsidR="00E11C87" w:rsidRPr="0032392F" w:rsidTr="00A12B81">
        <w:tc>
          <w:tcPr>
            <w:tcW w:w="8897" w:type="dxa"/>
          </w:tcPr>
          <w:p w:rsidR="00E11C87" w:rsidRPr="00E11C87" w:rsidRDefault="00E11C87" w:rsidP="00E11C87">
            <w:pPr>
              <w:tabs>
                <w:tab w:val="right" w:pos="567"/>
              </w:tabs>
              <w:autoSpaceDE w:val="0"/>
              <w:autoSpaceDN w:val="0"/>
              <w:bidi w:val="0"/>
              <w:adjustRightInd w:val="0"/>
              <w:spacing w:line="360" w:lineRule="auto"/>
              <w:rPr>
                <w:rFonts w:asciiTheme="majorBidi" w:hAnsiTheme="majorBidi" w:cstheme="majorBidi"/>
                <w:sz w:val="24"/>
                <w:szCs w:val="24"/>
                <w:lang w:val="fr-FR"/>
              </w:rPr>
            </w:pPr>
            <w:r w:rsidRPr="00E11C87">
              <w:rPr>
                <w:rFonts w:asciiTheme="majorBidi" w:hAnsiTheme="majorBidi" w:cstheme="majorBidi"/>
                <w:sz w:val="24"/>
                <w:szCs w:val="24"/>
                <w:lang w:val="fr-FR"/>
              </w:rPr>
              <w:t>Figure 29</w:t>
            </w:r>
            <w:r>
              <w:rPr>
                <w:rFonts w:asciiTheme="majorBidi" w:hAnsiTheme="majorBidi" w:cstheme="majorBidi"/>
                <w:sz w:val="24"/>
                <w:szCs w:val="24"/>
                <w:lang w:val="fr-FR"/>
              </w:rPr>
              <w:t>:</w:t>
            </w:r>
            <w:r w:rsidRPr="002340EB">
              <w:rPr>
                <w:rFonts w:asciiTheme="majorBidi" w:hAnsiTheme="majorBidi" w:cstheme="majorBidi"/>
                <w:sz w:val="24"/>
                <w:szCs w:val="24"/>
                <w:lang w:val="fr-FR"/>
              </w:rPr>
              <w:t>Espace des individus selon le plan factoriel F2</w:t>
            </w:r>
            <w:r>
              <w:rPr>
                <w:rFonts w:asciiTheme="majorBidi" w:hAnsiTheme="majorBidi" w:cstheme="majorBidi"/>
                <w:sz w:val="24"/>
                <w:szCs w:val="24"/>
                <w:lang w:val="fr-FR"/>
              </w:rPr>
              <w:t>-</w:t>
            </w:r>
            <w:r w:rsidRPr="002340EB">
              <w:rPr>
                <w:rFonts w:asciiTheme="majorBidi" w:hAnsiTheme="majorBidi" w:cstheme="majorBidi"/>
                <w:sz w:val="24"/>
                <w:szCs w:val="24"/>
                <w:lang w:val="fr-FR"/>
              </w:rPr>
              <w:t>F3</w:t>
            </w:r>
          </w:p>
        </w:tc>
        <w:tc>
          <w:tcPr>
            <w:tcW w:w="389" w:type="dxa"/>
          </w:tcPr>
          <w:p w:rsidR="00E11C87" w:rsidRPr="00BA1458" w:rsidRDefault="009F7E2C" w:rsidP="00311299">
            <w:pPr>
              <w:bidi w:val="0"/>
              <w:spacing w:line="360" w:lineRule="auto"/>
              <w:rPr>
                <w:rFonts w:asciiTheme="majorBidi" w:hAnsiTheme="majorBidi" w:cstheme="majorBidi"/>
                <w:sz w:val="24"/>
                <w:szCs w:val="24"/>
                <w:lang w:val="fr-FR" w:bidi="ar-DZ"/>
              </w:rPr>
            </w:pPr>
            <w:r w:rsidRPr="00BA1458">
              <w:rPr>
                <w:rFonts w:asciiTheme="majorBidi" w:hAnsiTheme="majorBidi" w:cstheme="majorBidi"/>
                <w:sz w:val="24"/>
                <w:szCs w:val="24"/>
                <w:lang w:val="fr-FR" w:bidi="ar-DZ"/>
              </w:rPr>
              <w:t>79</w:t>
            </w:r>
          </w:p>
        </w:tc>
      </w:tr>
    </w:tbl>
    <w:p w:rsidR="00311299" w:rsidRPr="00311299" w:rsidRDefault="00311299" w:rsidP="00311299">
      <w:pPr>
        <w:bidi w:val="0"/>
        <w:spacing w:line="360" w:lineRule="auto"/>
        <w:rPr>
          <w:rFonts w:asciiTheme="majorBidi" w:hAnsiTheme="majorBidi" w:cstheme="majorBidi"/>
          <w:b/>
          <w:bCs/>
          <w:sz w:val="24"/>
          <w:szCs w:val="24"/>
          <w:lang w:val="fr-FR" w:bidi="ar-DZ"/>
        </w:rPr>
      </w:pPr>
    </w:p>
    <w:p w:rsidR="003A0959" w:rsidRDefault="003A0959" w:rsidP="003A0959">
      <w:pPr>
        <w:autoSpaceDE w:val="0"/>
        <w:autoSpaceDN w:val="0"/>
        <w:bidi w:val="0"/>
        <w:adjustRightInd w:val="0"/>
        <w:spacing w:before="120" w:after="120" w:line="360" w:lineRule="auto"/>
        <w:jc w:val="center"/>
        <w:rPr>
          <w:rFonts w:ascii="Times New Roman" w:hAnsi="Times New Roman" w:cs="Times New Roman"/>
          <w:b/>
          <w:bCs/>
          <w:sz w:val="28"/>
          <w:szCs w:val="28"/>
          <w:lang w:val="fr-FR"/>
        </w:rPr>
      </w:pPr>
    </w:p>
    <w:p w:rsidR="003A0959" w:rsidRDefault="003A0959" w:rsidP="003A0959">
      <w:pPr>
        <w:autoSpaceDE w:val="0"/>
        <w:autoSpaceDN w:val="0"/>
        <w:bidi w:val="0"/>
        <w:adjustRightInd w:val="0"/>
        <w:spacing w:before="120" w:after="120" w:line="360" w:lineRule="auto"/>
        <w:jc w:val="center"/>
        <w:rPr>
          <w:rFonts w:ascii="Times New Roman" w:hAnsi="Times New Roman" w:cs="Times New Roman"/>
          <w:b/>
          <w:bCs/>
          <w:sz w:val="28"/>
          <w:szCs w:val="28"/>
          <w:lang w:val="fr-FR"/>
        </w:rPr>
      </w:pPr>
    </w:p>
    <w:p w:rsidR="003A0959" w:rsidRDefault="003A0959" w:rsidP="003A0959">
      <w:pPr>
        <w:autoSpaceDE w:val="0"/>
        <w:autoSpaceDN w:val="0"/>
        <w:bidi w:val="0"/>
        <w:adjustRightInd w:val="0"/>
        <w:spacing w:before="120" w:after="120" w:line="360" w:lineRule="auto"/>
        <w:jc w:val="center"/>
        <w:rPr>
          <w:rFonts w:ascii="Times New Roman" w:hAnsi="Times New Roman" w:cs="Times New Roman"/>
          <w:b/>
          <w:bCs/>
          <w:sz w:val="28"/>
          <w:szCs w:val="28"/>
          <w:lang w:val="fr-FR"/>
        </w:rPr>
      </w:pPr>
    </w:p>
    <w:p w:rsidR="003A0959" w:rsidRDefault="003A0959" w:rsidP="003A0959">
      <w:pPr>
        <w:autoSpaceDE w:val="0"/>
        <w:autoSpaceDN w:val="0"/>
        <w:bidi w:val="0"/>
        <w:adjustRightInd w:val="0"/>
        <w:spacing w:before="120" w:after="120" w:line="360" w:lineRule="auto"/>
        <w:jc w:val="center"/>
        <w:rPr>
          <w:rFonts w:ascii="Times New Roman" w:hAnsi="Times New Roman" w:cs="Times New Roman"/>
          <w:b/>
          <w:bCs/>
          <w:sz w:val="28"/>
          <w:szCs w:val="28"/>
          <w:lang w:val="fr-FR"/>
        </w:rPr>
      </w:pPr>
    </w:p>
    <w:p w:rsidR="003A0959" w:rsidRDefault="003A0959" w:rsidP="003A0959">
      <w:pPr>
        <w:autoSpaceDE w:val="0"/>
        <w:autoSpaceDN w:val="0"/>
        <w:bidi w:val="0"/>
        <w:adjustRightInd w:val="0"/>
        <w:spacing w:before="120" w:after="120" w:line="360" w:lineRule="auto"/>
        <w:jc w:val="center"/>
        <w:rPr>
          <w:rFonts w:ascii="Times New Roman" w:hAnsi="Times New Roman" w:cs="Times New Roman"/>
          <w:b/>
          <w:bCs/>
          <w:sz w:val="28"/>
          <w:szCs w:val="28"/>
          <w:lang w:val="fr-FR"/>
        </w:rPr>
      </w:pPr>
    </w:p>
    <w:p w:rsidR="003A0959" w:rsidRDefault="003A0959" w:rsidP="003A0959">
      <w:pPr>
        <w:autoSpaceDE w:val="0"/>
        <w:autoSpaceDN w:val="0"/>
        <w:bidi w:val="0"/>
        <w:adjustRightInd w:val="0"/>
        <w:spacing w:before="120" w:after="120" w:line="360" w:lineRule="auto"/>
        <w:jc w:val="center"/>
        <w:rPr>
          <w:rFonts w:ascii="Times New Roman" w:hAnsi="Times New Roman" w:cs="Times New Roman"/>
          <w:b/>
          <w:bCs/>
          <w:sz w:val="28"/>
          <w:szCs w:val="28"/>
          <w:lang w:val="fr-FR"/>
        </w:rPr>
      </w:pPr>
    </w:p>
    <w:p w:rsidR="003A0959" w:rsidRDefault="003A0959" w:rsidP="003A0959">
      <w:pPr>
        <w:autoSpaceDE w:val="0"/>
        <w:autoSpaceDN w:val="0"/>
        <w:bidi w:val="0"/>
        <w:adjustRightInd w:val="0"/>
        <w:spacing w:before="120" w:after="120" w:line="360" w:lineRule="auto"/>
        <w:jc w:val="center"/>
        <w:rPr>
          <w:rFonts w:ascii="Times New Roman" w:hAnsi="Times New Roman" w:cs="Times New Roman"/>
          <w:b/>
          <w:bCs/>
          <w:sz w:val="28"/>
          <w:szCs w:val="28"/>
          <w:lang w:val="fr-FR"/>
        </w:rPr>
      </w:pPr>
    </w:p>
    <w:p w:rsidR="003A0959" w:rsidRDefault="003A0959" w:rsidP="003A0959">
      <w:pPr>
        <w:autoSpaceDE w:val="0"/>
        <w:autoSpaceDN w:val="0"/>
        <w:bidi w:val="0"/>
        <w:adjustRightInd w:val="0"/>
        <w:spacing w:before="120" w:after="120" w:line="360" w:lineRule="auto"/>
        <w:jc w:val="center"/>
        <w:rPr>
          <w:rFonts w:ascii="Times New Roman" w:hAnsi="Times New Roman" w:cs="Times New Roman"/>
          <w:b/>
          <w:bCs/>
          <w:sz w:val="28"/>
          <w:szCs w:val="28"/>
          <w:lang w:val="fr-FR"/>
        </w:rPr>
      </w:pPr>
    </w:p>
    <w:p w:rsidR="003A0959" w:rsidRDefault="003A0959" w:rsidP="003A0959">
      <w:pPr>
        <w:autoSpaceDE w:val="0"/>
        <w:autoSpaceDN w:val="0"/>
        <w:bidi w:val="0"/>
        <w:adjustRightInd w:val="0"/>
        <w:spacing w:before="120" w:after="120" w:line="360" w:lineRule="auto"/>
        <w:jc w:val="center"/>
        <w:rPr>
          <w:rFonts w:ascii="Times New Roman" w:hAnsi="Times New Roman" w:cs="Times New Roman"/>
          <w:b/>
          <w:bCs/>
          <w:sz w:val="28"/>
          <w:szCs w:val="28"/>
          <w:lang w:val="fr-FR"/>
        </w:rPr>
      </w:pPr>
    </w:p>
    <w:p w:rsidR="003A0959" w:rsidRDefault="003A0959" w:rsidP="003A0959">
      <w:pPr>
        <w:autoSpaceDE w:val="0"/>
        <w:autoSpaceDN w:val="0"/>
        <w:bidi w:val="0"/>
        <w:adjustRightInd w:val="0"/>
        <w:spacing w:before="120" w:after="120" w:line="360" w:lineRule="auto"/>
        <w:jc w:val="center"/>
        <w:rPr>
          <w:rFonts w:ascii="Times New Roman" w:hAnsi="Times New Roman" w:cs="Times New Roman"/>
          <w:b/>
          <w:bCs/>
          <w:sz w:val="28"/>
          <w:szCs w:val="28"/>
          <w:lang w:val="fr-FR"/>
        </w:rPr>
      </w:pPr>
    </w:p>
    <w:p w:rsidR="003A0959" w:rsidRDefault="003A0959" w:rsidP="003A0959">
      <w:pPr>
        <w:autoSpaceDE w:val="0"/>
        <w:autoSpaceDN w:val="0"/>
        <w:bidi w:val="0"/>
        <w:adjustRightInd w:val="0"/>
        <w:spacing w:before="120" w:after="120" w:line="360" w:lineRule="auto"/>
        <w:jc w:val="center"/>
        <w:rPr>
          <w:rFonts w:ascii="Times New Roman" w:hAnsi="Times New Roman" w:cs="Times New Roman"/>
          <w:b/>
          <w:bCs/>
          <w:sz w:val="28"/>
          <w:szCs w:val="28"/>
          <w:lang w:val="fr-FR"/>
        </w:rPr>
      </w:pPr>
    </w:p>
    <w:p w:rsidR="003A0959" w:rsidRDefault="003A0959" w:rsidP="003A0959">
      <w:pPr>
        <w:autoSpaceDE w:val="0"/>
        <w:autoSpaceDN w:val="0"/>
        <w:bidi w:val="0"/>
        <w:adjustRightInd w:val="0"/>
        <w:spacing w:before="120" w:after="120" w:line="360" w:lineRule="auto"/>
        <w:jc w:val="center"/>
        <w:rPr>
          <w:rFonts w:ascii="Times New Roman" w:hAnsi="Times New Roman" w:cs="Times New Roman"/>
          <w:b/>
          <w:bCs/>
          <w:sz w:val="28"/>
          <w:szCs w:val="28"/>
          <w:lang w:val="fr-FR"/>
        </w:rPr>
      </w:pPr>
    </w:p>
    <w:p w:rsidR="003A0959" w:rsidRDefault="003A0959" w:rsidP="003A0959">
      <w:pPr>
        <w:autoSpaceDE w:val="0"/>
        <w:autoSpaceDN w:val="0"/>
        <w:bidi w:val="0"/>
        <w:adjustRightInd w:val="0"/>
        <w:spacing w:before="120" w:after="120" w:line="360" w:lineRule="auto"/>
        <w:jc w:val="center"/>
        <w:rPr>
          <w:rFonts w:ascii="Times New Roman" w:hAnsi="Times New Roman" w:cs="Times New Roman"/>
          <w:b/>
          <w:bCs/>
          <w:sz w:val="28"/>
          <w:szCs w:val="28"/>
          <w:lang w:val="fr-FR"/>
        </w:rPr>
      </w:pPr>
    </w:p>
    <w:p w:rsidR="003A0959" w:rsidRDefault="003A0959" w:rsidP="003A0959">
      <w:pPr>
        <w:autoSpaceDE w:val="0"/>
        <w:autoSpaceDN w:val="0"/>
        <w:bidi w:val="0"/>
        <w:adjustRightInd w:val="0"/>
        <w:spacing w:before="120" w:after="120" w:line="360" w:lineRule="auto"/>
        <w:jc w:val="center"/>
        <w:rPr>
          <w:rFonts w:ascii="Times New Roman" w:hAnsi="Times New Roman" w:cs="Times New Roman"/>
          <w:b/>
          <w:bCs/>
          <w:sz w:val="28"/>
          <w:szCs w:val="28"/>
          <w:lang w:val="fr-FR"/>
        </w:rPr>
      </w:pPr>
    </w:p>
    <w:p w:rsidR="003A0959" w:rsidRDefault="003A0959" w:rsidP="003A0959">
      <w:pPr>
        <w:autoSpaceDE w:val="0"/>
        <w:autoSpaceDN w:val="0"/>
        <w:bidi w:val="0"/>
        <w:adjustRightInd w:val="0"/>
        <w:spacing w:before="120" w:after="120" w:line="360" w:lineRule="auto"/>
        <w:jc w:val="center"/>
        <w:rPr>
          <w:rFonts w:ascii="Times New Roman" w:hAnsi="Times New Roman" w:cs="Times New Roman"/>
          <w:b/>
          <w:bCs/>
          <w:sz w:val="28"/>
          <w:szCs w:val="28"/>
          <w:lang w:val="fr-FR"/>
        </w:rPr>
      </w:pPr>
    </w:p>
    <w:p w:rsidR="003A0959" w:rsidRDefault="003A0959" w:rsidP="003A0959">
      <w:pPr>
        <w:autoSpaceDE w:val="0"/>
        <w:autoSpaceDN w:val="0"/>
        <w:bidi w:val="0"/>
        <w:adjustRightInd w:val="0"/>
        <w:spacing w:before="120" w:after="120" w:line="360" w:lineRule="auto"/>
        <w:jc w:val="center"/>
        <w:rPr>
          <w:rFonts w:ascii="Times New Roman" w:hAnsi="Times New Roman" w:cs="Times New Roman"/>
          <w:b/>
          <w:bCs/>
          <w:sz w:val="28"/>
          <w:szCs w:val="28"/>
          <w:lang w:val="fr-FR"/>
        </w:rPr>
      </w:pPr>
    </w:p>
    <w:p w:rsidR="003A0959" w:rsidRDefault="003A0959" w:rsidP="003A0959">
      <w:pPr>
        <w:autoSpaceDE w:val="0"/>
        <w:autoSpaceDN w:val="0"/>
        <w:bidi w:val="0"/>
        <w:adjustRightInd w:val="0"/>
        <w:spacing w:before="120" w:after="120" w:line="360" w:lineRule="auto"/>
        <w:jc w:val="center"/>
        <w:rPr>
          <w:rFonts w:ascii="Times New Roman" w:hAnsi="Times New Roman" w:cs="Times New Roman"/>
          <w:b/>
          <w:bCs/>
          <w:sz w:val="28"/>
          <w:szCs w:val="28"/>
          <w:lang w:val="fr-FR"/>
        </w:rPr>
      </w:pPr>
    </w:p>
    <w:p w:rsidR="003A0959" w:rsidRDefault="003A0959" w:rsidP="003A0959">
      <w:pPr>
        <w:autoSpaceDE w:val="0"/>
        <w:autoSpaceDN w:val="0"/>
        <w:bidi w:val="0"/>
        <w:adjustRightInd w:val="0"/>
        <w:spacing w:before="120" w:after="120" w:line="360" w:lineRule="auto"/>
        <w:jc w:val="center"/>
        <w:rPr>
          <w:rFonts w:ascii="Times New Roman" w:hAnsi="Times New Roman" w:cs="Times New Roman"/>
          <w:b/>
          <w:bCs/>
          <w:sz w:val="28"/>
          <w:szCs w:val="28"/>
          <w:lang w:val="fr-FR"/>
        </w:rPr>
      </w:pPr>
    </w:p>
    <w:p w:rsidR="003A0959" w:rsidRDefault="003A0959" w:rsidP="003A0959">
      <w:pPr>
        <w:autoSpaceDE w:val="0"/>
        <w:autoSpaceDN w:val="0"/>
        <w:bidi w:val="0"/>
        <w:adjustRightInd w:val="0"/>
        <w:spacing w:before="120" w:after="120" w:line="360" w:lineRule="auto"/>
        <w:jc w:val="center"/>
        <w:rPr>
          <w:rFonts w:ascii="Times New Roman" w:hAnsi="Times New Roman" w:cs="Times New Roman"/>
          <w:b/>
          <w:bCs/>
          <w:sz w:val="28"/>
          <w:szCs w:val="28"/>
          <w:lang w:val="fr-FR"/>
        </w:rPr>
      </w:pPr>
    </w:p>
    <w:p w:rsidR="005033AB" w:rsidRPr="0032392F" w:rsidRDefault="003A0959" w:rsidP="003A0959">
      <w:pPr>
        <w:autoSpaceDE w:val="0"/>
        <w:autoSpaceDN w:val="0"/>
        <w:bidi w:val="0"/>
        <w:adjustRightInd w:val="0"/>
        <w:spacing w:before="120" w:after="120" w:line="360" w:lineRule="auto"/>
        <w:jc w:val="center"/>
        <w:rPr>
          <w:rFonts w:ascii="Times New Roman" w:hAnsi="Times New Roman" w:cs="Times New Roman"/>
          <w:b/>
          <w:bCs/>
          <w:sz w:val="28"/>
          <w:szCs w:val="28"/>
          <w:lang w:val="fr-FR"/>
        </w:rPr>
      </w:pPr>
      <w:r>
        <w:rPr>
          <w:rFonts w:ascii="Times New Roman" w:hAnsi="Times New Roman" w:cs="Times New Roman"/>
          <w:b/>
          <w:bCs/>
          <w:sz w:val="28"/>
          <w:szCs w:val="28"/>
          <w:lang w:val="fr-FR"/>
        </w:rPr>
        <w:lastRenderedPageBreak/>
        <w:t>BIBLIOGRAPHIE</w:t>
      </w:r>
    </w:p>
    <w:p w:rsidR="00B85F1A" w:rsidRPr="001B63C6" w:rsidRDefault="00B85F1A" w:rsidP="00B85F1A">
      <w:pPr>
        <w:autoSpaceDE w:val="0"/>
        <w:autoSpaceDN w:val="0"/>
        <w:bidi w:val="0"/>
        <w:adjustRightInd w:val="0"/>
        <w:spacing w:after="0" w:line="360" w:lineRule="auto"/>
        <w:rPr>
          <w:rFonts w:asciiTheme="majorBidi" w:hAnsiTheme="majorBidi" w:cstheme="majorBidi"/>
          <w:sz w:val="24"/>
          <w:szCs w:val="24"/>
          <w:lang w:val="fr-FR"/>
        </w:rPr>
      </w:pPr>
      <w:r w:rsidRPr="001B63C6">
        <w:rPr>
          <w:rFonts w:asciiTheme="majorBidi" w:hAnsiTheme="majorBidi" w:cstheme="majorBidi"/>
          <w:sz w:val="24"/>
          <w:szCs w:val="24"/>
          <w:lang w:val="fr-FR"/>
        </w:rPr>
        <w:t>ANBT</w:t>
      </w:r>
      <w:proofErr w:type="gramStart"/>
      <w:r w:rsidRPr="001B63C6">
        <w:rPr>
          <w:rFonts w:asciiTheme="majorBidi" w:hAnsiTheme="majorBidi" w:cstheme="majorBidi"/>
          <w:sz w:val="24"/>
          <w:szCs w:val="24"/>
          <w:lang w:val="fr-FR"/>
        </w:rPr>
        <w:t>:  Agence</w:t>
      </w:r>
      <w:proofErr w:type="gramEnd"/>
      <w:r w:rsidRPr="001B63C6">
        <w:rPr>
          <w:rFonts w:asciiTheme="majorBidi" w:hAnsiTheme="majorBidi" w:cstheme="majorBidi"/>
          <w:sz w:val="24"/>
          <w:szCs w:val="24"/>
          <w:lang w:val="fr-FR"/>
        </w:rPr>
        <w:t xml:space="preserve"> des Nationale des barrages et Transfert.</w:t>
      </w:r>
    </w:p>
    <w:p w:rsidR="00B85F1A" w:rsidRPr="001B63C6" w:rsidRDefault="00B85F1A" w:rsidP="00B85F1A">
      <w:pPr>
        <w:autoSpaceDE w:val="0"/>
        <w:autoSpaceDN w:val="0"/>
        <w:bidi w:val="0"/>
        <w:adjustRightInd w:val="0"/>
        <w:spacing w:after="0" w:line="360" w:lineRule="auto"/>
        <w:rPr>
          <w:rFonts w:asciiTheme="majorBidi" w:hAnsiTheme="majorBidi" w:cstheme="majorBidi"/>
          <w:sz w:val="24"/>
          <w:szCs w:val="24"/>
          <w:rtl/>
          <w:lang w:val="fr-FR"/>
        </w:rPr>
      </w:pPr>
      <w:r w:rsidRPr="001B63C6">
        <w:rPr>
          <w:rFonts w:asciiTheme="majorBidi" w:hAnsiTheme="majorBidi" w:cstheme="majorBidi"/>
          <w:sz w:val="24"/>
          <w:szCs w:val="24"/>
          <w:lang w:val="fr-FR"/>
        </w:rPr>
        <w:t>ANRH</w:t>
      </w:r>
      <w:proofErr w:type="gramStart"/>
      <w:r w:rsidRPr="001B63C6">
        <w:rPr>
          <w:rFonts w:asciiTheme="majorBidi" w:hAnsiTheme="majorBidi" w:cstheme="majorBidi"/>
          <w:sz w:val="24"/>
          <w:szCs w:val="24"/>
          <w:lang w:val="fr-FR"/>
        </w:rPr>
        <w:t>:  Agence</w:t>
      </w:r>
      <w:proofErr w:type="gramEnd"/>
      <w:r w:rsidRPr="001B63C6">
        <w:rPr>
          <w:rFonts w:asciiTheme="majorBidi" w:hAnsiTheme="majorBidi" w:cstheme="majorBidi"/>
          <w:sz w:val="24"/>
          <w:szCs w:val="24"/>
          <w:lang w:val="fr-FR"/>
        </w:rPr>
        <w:t xml:space="preserve"> Nationales des Ressources Hydraulique.</w:t>
      </w:r>
    </w:p>
    <w:p w:rsidR="00B85F1A" w:rsidRDefault="00B85F1A" w:rsidP="00B85F1A">
      <w:pPr>
        <w:autoSpaceDE w:val="0"/>
        <w:autoSpaceDN w:val="0"/>
        <w:adjustRightInd w:val="0"/>
        <w:spacing w:after="0" w:line="360" w:lineRule="auto"/>
        <w:jc w:val="right"/>
        <w:rPr>
          <w:rFonts w:asciiTheme="majorBidi" w:hAnsiTheme="majorBidi" w:cstheme="majorBidi"/>
          <w:sz w:val="24"/>
          <w:szCs w:val="24"/>
          <w:lang w:val="fr-FR"/>
        </w:rPr>
      </w:pPr>
      <w:proofErr w:type="spellStart"/>
      <w:r w:rsidRPr="001B63C6">
        <w:rPr>
          <w:rFonts w:asciiTheme="majorBidi" w:hAnsiTheme="majorBidi" w:cstheme="majorBidi"/>
          <w:sz w:val="24"/>
          <w:szCs w:val="24"/>
          <w:lang w:val="fr-FR" w:bidi="ar-DZ"/>
        </w:rPr>
        <w:t>Baillargeon</w:t>
      </w:r>
      <w:proofErr w:type="spellEnd"/>
      <w:r w:rsidRPr="001B63C6">
        <w:rPr>
          <w:rFonts w:asciiTheme="majorBidi" w:hAnsiTheme="majorBidi" w:cstheme="majorBidi"/>
          <w:sz w:val="24"/>
          <w:szCs w:val="24"/>
          <w:lang w:val="fr-FR" w:bidi="ar-DZ"/>
        </w:rPr>
        <w:t xml:space="preserve"> J. (2003): L’analyse en composantes principales</w:t>
      </w:r>
    </w:p>
    <w:p w:rsidR="00B85F1A" w:rsidRPr="001B63C6" w:rsidRDefault="00B85F1A" w:rsidP="00B85F1A">
      <w:pPr>
        <w:autoSpaceDE w:val="0"/>
        <w:autoSpaceDN w:val="0"/>
        <w:bidi w:val="0"/>
        <w:adjustRightInd w:val="0"/>
        <w:spacing w:after="0" w:line="360" w:lineRule="auto"/>
        <w:rPr>
          <w:rFonts w:asciiTheme="majorBidi" w:hAnsiTheme="majorBidi" w:cstheme="majorBidi"/>
          <w:sz w:val="24"/>
          <w:szCs w:val="24"/>
          <w:rtl/>
          <w:lang w:val="fr-FR" w:bidi="ar-DZ"/>
        </w:rPr>
      </w:pPr>
      <w:r w:rsidRPr="001B63C6">
        <w:rPr>
          <w:rFonts w:asciiTheme="majorBidi" w:hAnsiTheme="majorBidi" w:cstheme="majorBidi"/>
          <w:sz w:val="24"/>
          <w:szCs w:val="24"/>
          <w:lang w:val="fr-FR"/>
        </w:rPr>
        <w:t>BECHTEL (1979)</w:t>
      </w:r>
      <w:r>
        <w:rPr>
          <w:rFonts w:asciiTheme="majorBidi" w:hAnsiTheme="majorBidi" w:cstheme="majorBidi"/>
          <w:sz w:val="24"/>
          <w:szCs w:val="24"/>
          <w:lang w:val="fr-FR"/>
        </w:rPr>
        <w:t xml:space="preserve">: </w:t>
      </w:r>
      <w:r w:rsidRPr="001B63C6">
        <w:rPr>
          <w:rFonts w:asciiTheme="majorBidi" w:hAnsiTheme="majorBidi" w:cstheme="majorBidi"/>
          <w:sz w:val="24"/>
          <w:szCs w:val="24"/>
          <w:lang w:val="fr-FR"/>
        </w:rPr>
        <w:t>Rapport d'étude d'avant projet</w:t>
      </w:r>
    </w:p>
    <w:p w:rsidR="00323205" w:rsidRPr="001B63C6" w:rsidRDefault="00323205" w:rsidP="00B85F1A">
      <w:pPr>
        <w:autoSpaceDE w:val="0"/>
        <w:autoSpaceDN w:val="0"/>
        <w:bidi w:val="0"/>
        <w:adjustRightInd w:val="0"/>
        <w:spacing w:after="0" w:line="360" w:lineRule="auto"/>
        <w:rPr>
          <w:rFonts w:asciiTheme="majorBidi" w:hAnsiTheme="majorBidi" w:cstheme="majorBidi"/>
          <w:sz w:val="24"/>
          <w:szCs w:val="24"/>
          <w:lang w:val="fr-FR"/>
        </w:rPr>
      </w:pPr>
      <w:proofErr w:type="spellStart"/>
      <w:r w:rsidRPr="001B63C6">
        <w:rPr>
          <w:rFonts w:asciiTheme="majorBidi" w:hAnsiTheme="majorBidi" w:cstheme="majorBidi"/>
          <w:sz w:val="24"/>
          <w:szCs w:val="24"/>
          <w:lang w:val="fr-FR"/>
        </w:rPr>
        <w:t>Bonelli</w:t>
      </w:r>
      <w:r w:rsidR="00B85F1A" w:rsidRPr="001B63C6">
        <w:rPr>
          <w:rFonts w:asciiTheme="majorBidi" w:hAnsiTheme="majorBidi" w:cstheme="majorBidi"/>
          <w:sz w:val="24"/>
          <w:szCs w:val="24"/>
          <w:lang w:val="fr-FR"/>
        </w:rPr>
        <w:t>S</w:t>
      </w:r>
      <w:proofErr w:type="spellEnd"/>
      <w:r w:rsidRPr="001B63C6">
        <w:rPr>
          <w:rFonts w:asciiTheme="majorBidi" w:hAnsiTheme="majorBidi" w:cstheme="majorBidi"/>
          <w:sz w:val="24"/>
          <w:szCs w:val="24"/>
          <w:lang w:val="fr-FR"/>
        </w:rPr>
        <w:t>(2005): L'auscultation des barrages en terre : une nécessité.</w:t>
      </w:r>
    </w:p>
    <w:p w:rsidR="00B85F1A" w:rsidRPr="001B63C6" w:rsidRDefault="00B85F1A" w:rsidP="00B85F1A">
      <w:pPr>
        <w:bidi w:val="0"/>
        <w:spacing w:after="0" w:line="360" w:lineRule="auto"/>
        <w:rPr>
          <w:rFonts w:asciiTheme="majorBidi" w:hAnsiTheme="majorBidi" w:cstheme="majorBidi"/>
          <w:sz w:val="24"/>
          <w:szCs w:val="24"/>
          <w:lang w:val="fr-FR" w:bidi="ar-DZ"/>
        </w:rPr>
      </w:pPr>
      <w:proofErr w:type="spellStart"/>
      <w:r w:rsidRPr="001B63C6">
        <w:rPr>
          <w:rFonts w:asciiTheme="majorBidi" w:hAnsiTheme="majorBidi" w:cstheme="majorBidi"/>
          <w:sz w:val="24"/>
          <w:szCs w:val="24"/>
          <w:lang w:val="fr-FR" w:bidi="ar-DZ"/>
        </w:rPr>
        <w:t>Decaestecker</w:t>
      </w:r>
      <w:proofErr w:type="spellEnd"/>
      <w:r w:rsidRPr="001B63C6">
        <w:rPr>
          <w:rFonts w:asciiTheme="majorBidi" w:hAnsiTheme="majorBidi" w:cstheme="majorBidi"/>
          <w:sz w:val="24"/>
          <w:szCs w:val="24"/>
          <w:lang w:val="fr-FR" w:bidi="ar-DZ"/>
        </w:rPr>
        <w:t xml:space="preserve"> C. </w:t>
      </w:r>
      <w:r>
        <w:rPr>
          <w:rFonts w:asciiTheme="majorBidi" w:hAnsiTheme="majorBidi" w:cstheme="majorBidi"/>
          <w:sz w:val="24"/>
          <w:szCs w:val="24"/>
          <w:lang w:val="fr-FR" w:bidi="ar-DZ"/>
        </w:rPr>
        <w:t>et</w:t>
      </w:r>
      <w:r w:rsidRPr="001B63C6">
        <w:rPr>
          <w:rFonts w:asciiTheme="majorBidi" w:hAnsiTheme="majorBidi" w:cstheme="majorBidi"/>
          <w:sz w:val="24"/>
          <w:szCs w:val="24"/>
          <w:lang w:val="fr-FR" w:bidi="ar-DZ"/>
        </w:rPr>
        <w:t xml:space="preserve"> M. Saerens: Analyse en composantes principales</w:t>
      </w:r>
    </w:p>
    <w:p w:rsidR="00B85F1A" w:rsidRPr="001B63C6" w:rsidRDefault="00B85F1A" w:rsidP="00B85F1A">
      <w:pPr>
        <w:autoSpaceDE w:val="0"/>
        <w:autoSpaceDN w:val="0"/>
        <w:bidi w:val="0"/>
        <w:adjustRightInd w:val="0"/>
        <w:spacing w:after="0" w:line="360" w:lineRule="auto"/>
        <w:rPr>
          <w:rFonts w:asciiTheme="majorBidi" w:hAnsiTheme="majorBidi" w:cstheme="majorBidi"/>
          <w:sz w:val="24"/>
          <w:szCs w:val="24"/>
          <w:rtl/>
          <w:lang w:val="fr-FR"/>
        </w:rPr>
      </w:pPr>
      <w:r w:rsidRPr="001B63C6">
        <w:rPr>
          <w:rFonts w:asciiTheme="majorBidi" w:hAnsiTheme="majorBidi" w:cstheme="majorBidi"/>
          <w:sz w:val="24"/>
          <w:szCs w:val="24"/>
          <w:lang w:val="fr-FR" w:bidi="ar-DZ"/>
        </w:rPr>
        <w:t>A. Humphryes (Octobre 1986): Document du bureau d'étude.</w:t>
      </w:r>
    </w:p>
    <w:p w:rsidR="00323205" w:rsidRPr="001B63C6" w:rsidRDefault="00323205" w:rsidP="00B85F1A">
      <w:pPr>
        <w:bidi w:val="0"/>
        <w:spacing w:after="0" w:line="360" w:lineRule="auto"/>
        <w:rPr>
          <w:rFonts w:asciiTheme="majorBidi" w:hAnsiTheme="majorBidi" w:cstheme="majorBidi"/>
          <w:sz w:val="24"/>
          <w:szCs w:val="24"/>
          <w:lang w:val="fr-FR" w:bidi="ar-DZ"/>
        </w:rPr>
      </w:pPr>
      <w:proofErr w:type="spellStart"/>
      <w:r w:rsidRPr="001B63C6">
        <w:rPr>
          <w:rFonts w:asciiTheme="majorBidi" w:hAnsiTheme="majorBidi" w:cstheme="majorBidi"/>
          <w:sz w:val="24"/>
          <w:szCs w:val="24"/>
          <w:lang w:val="fr-FR" w:bidi="ar-DZ"/>
        </w:rPr>
        <w:t>Raffestin</w:t>
      </w:r>
      <w:r w:rsidR="00B85F1A" w:rsidRPr="001B63C6">
        <w:rPr>
          <w:rFonts w:asciiTheme="majorBidi" w:hAnsiTheme="majorBidi" w:cstheme="majorBidi"/>
          <w:sz w:val="24"/>
          <w:szCs w:val="24"/>
          <w:lang w:val="fr-FR" w:bidi="ar-DZ"/>
        </w:rPr>
        <w:t>M</w:t>
      </w:r>
      <w:proofErr w:type="spellEnd"/>
      <w:r w:rsidR="00B85F1A" w:rsidRPr="001B63C6">
        <w:rPr>
          <w:rFonts w:asciiTheme="majorBidi" w:hAnsiTheme="majorBidi" w:cstheme="majorBidi"/>
          <w:sz w:val="24"/>
          <w:szCs w:val="24"/>
          <w:lang w:val="fr-FR" w:bidi="ar-DZ"/>
        </w:rPr>
        <w:t xml:space="preserve">. </w:t>
      </w:r>
      <w:r w:rsidRPr="001B63C6">
        <w:rPr>
          <w:rFonts w:asciiTheme="majorBidi" w:hAnsiTheme="majorBidi" w:cstheme="majorBidi"/>
          <w:sz w:val="24"/>
          <w:szCs w:val="24"/>
          <w:lang w:val="fr-FR" w:bidi="ar-DZ"/>
        </w:rPr>
        <w:t xml:space="preserve">(2005):Pratiquer une analyse en composantes principales </w:t>
      </w:r>
    </w:p>
    <w:p w:rsidR="003232B8" w:rsidRDefault="00323205" w:rsidP="00B85F1A">
      <w:pPr>
        <w:bidi w:val="0"/>
        <w:spacing w:line="360" w:lineRule="auto"/>
        <w:rPr>
          <w:rFonts w:asciiTheme="majorBidi" w:hAnsiTheme="majorBidi" w:cstheme="majorBidi"/>
          <w:sz w:val="28"/>
          <w:szCs w:val="28"/>
          <w:lang w:val="fr-FR"/>
        </w:rPr>
      </w:pPr>
      <w:r w:rsidRPr="001B63C6">
        <w:rPr>
          <w:rFonts w:asciiTheme="majorBidi" w:hAnsiTheme="majorBidi" w:cstheme="majorBidi" w:hint="cs"/>
          <w:sz w:val="24"/>
          <w:szCs w:val="24"/>
          <w:lang w:val="fr-FR"/>
        </w:rPr>
        <w:t>G. ZOUAOUI&amp; B. DJAMEL (2005): Etude des Paramètres Naturels (Evaporation et Débit Solide) et Artificiels Pollution urbaine et Artificielle) Influents sur La Qualité des Eaux de Surface du Grand Constantinois.</w:t>
      </w:r>
    </w:p>
    <w:p w:rsidR="003232B8" w:rsidRDefault="003232B8" w:rsidP="00323205">
      <w:pPr>
        <w:bidi w:val="0"/>
        <w:rPr>
          <w:rFonts w:asciiTheme="majorBidi" w:hAnsiTheme="majorBidi" w:cstheme="majorBidi"/>
          <w:sz w:val="28"/>
          <w:szCs w:val="28"/>
          <w:lang w:val="fr-FR" w:bidi="ar-DZ"/>
        </w:rPr>
      </w:pPr>
    </w:p>
    <w:p w:rsidR="003232B8" w:rsidRDefault="003232B8" w:rsidP="003232B8">
      <w:pPr>
        <w:bidi w:val="0"/>
        <w:jc w:val="center"/>
        <w:rPr>
          <w:rFonts w:asciiTheme="majorBidi" w:hAnsiTheme="majorBidi" w:cstheme="majorBidi"/>
          <w:sz w:val="28"/>
          <w:szCs w:val="28"/>
          <w:lang w:val="fr-FR" w:bidi="ar-DZ"/>
        </w:rPr>
      </w:pPr>
    </w:p>
    <w:p w:rsidR="003232B8" w:rsidRDefault="003232B8" w:rsidP="003232B8">
      <w:pPr>
        <w:bidi w:val="0"/>
        <w:jc w:val="center"/>
        <w:rPr>
          <w:rFonts w:asciiTheme="majorBidi" w:hAnsiTheme="majorBidi" w:cstheme="majorBidi"/>
          <w:sz w:val="28"/>
          <w:szCs w:val="28"/>
          <w:lang w:val="fr-FR" w:bidi="ar-DZ"/>
        </w:rPr>
      </w:pPr>
    </w:p>
    <w:p w:rsidR="003232B8" w:rsidRDefault="003232B8" w:rsidP="003232B8">
      <w:pPr>
        <w:bidi w:val="0"/>
        <w:jc w:val="center"/>
        <w:rPr>
          <w:rFonts w:asciiTheme="majorBidi" w:hAnsiTheme="majorBidi" w:cstheme="majorBidi"/>
          <w:sz w:val="28"/>
          <w:szCs w:val="28"/>
          <w:lang w:val="fr-FR" w:bidi="ar-DZ"/>
        </w:rPr>
      </w:pPr>
    </w:p>
    <w:p w:rsidR="003232B8" w:rsidRDefault="003232B8" w:rsidP="003232B8">
      <w:pPr>
        <w:bidi w:val="0"/>
        <w:jc w:val="center"/>
        <w:rPr>
          <w:rFonts w:asciiTheme="majorBidi" w:hAnsiTheme="majorBidi" w:cstheme="majorBidi"/>
          <w:sz w:val="28"/>
          <w:szCs w:val="28"/>
          <w:lang w:val="fr-FR" w:bidi="ar-DZ"/>
        </w:rPr>
      </w:pPr>
    </w:p>
    <w:p w:rsidR="003232B8" w:rsidRDefault="003232B8" w:rsidP="003232B8">
      <w:pPr>
        <w:bidi w:val="0"/>
        <w:jc w:val="center"/>
        <w:rPr>
          <w:rFonts w:asciiTheme="majorBidi" w:hAnsiTheme="majorBidi" w:cstheme="majorBidi"/>
          <w:sz w:val="28"/>
          <w:szCs w:val="28"/>
          <w:lang w:val="fr-FR" w:bidi="ar-DZ"/>
        </w:rPr>
      </w:pPr>
    </w:p>
    <w:p w:rsidR="003232B8" w:rsidRDefault="003232B8" w:rsidP="003232B8">
      <w:pPr>
        <w:bidi w:val="0"/>
        <w:jc w:val="center"/>
        <w:rPr>
          <w:rFonts w:asciiTheme="majorBidi" w:hAnsiTheme="majorBidi" w:cstheme="majorBidi"/>
          <w:sz w:val="28"/>
          <w:szCs w:val="28"/>
          <w:lang w:val="fr-FR" w:bidi="ar-DZ"/>
        </w:rPr>
      </w:pPr>
    </w:p>
    <w:p w:rsidR="003232B8" w:rsidRDefault="003232B8" w:rsidP="003232B8">
      <w:pPr>
        <w:bidi w:val="0"/>
        <w:jc w:val="center"/>
        <w:rPr>
          <w:rFonts w:asciiTheme="majorBidi" w:hAnsiTheme="majorBidi" w:cstheme="majorBidi"/>
          <w:sz w:val="28"/>
          <w:szCs w:val="28"/>
          <w:lang w:val="fr-FR" w:bidi="ar-DZ"/>
        </w:rPr>
      </w:pPr>
    </w:p>
    <w:p w:rsidR="003232B8" w:rsidRDefault="003232B8" w:rsidP="003232B8">
      <w:pPr>
        <w:bidi w:val="0"/>
        <w:jc w:val="center"/>
        <w:rPr>
          <w:rFonts w:asciiTheme="majorBidi" w:hAnsiTheme="majorBidi" w:cstheme="majorBidi"/>
          <w:sz w:val="28"/>
          <w:szCs w:val="28"/>
          <w:lang w:val="fr-FR" w:bidi="ar-DZ"/>
        </w:rPr>
      </w:pPr>
    </w:p>
    <w:p w:rsidR="003232B8" w:rsidRDefault="003232B8" w:rsidP="003232B8">
      <w:pPr>
        <w:bidi w:val="0"/>
        <w:jc w:val="center"/>
        <w:rPr>
          <w:rFonts w:asciiTheme="majorBidi" w:hAnsiTheme="majorBidi" w:cstheme="majorBidi"/>
          <w:sz w:val="28"/>
          <w:szCs w:val="28"/>
          <w:lang w:val="fr-FR" w:bidi="ar-DZ"/>
        </w:rPr>
      </w:pPr>
    </w:p>
    <w:p w:rsidR="003232B8" w:rsidRDefault="003232B8" w:rsidP="003232B8">
      <w:pPr>
        <w:bidi w:val="0"/>
        <w:jc w:val="center"/>
        <w:rPr>
          <w:rFonts w:asciiTheme="majorBidi" w:hAnsiTheme="majorBidi" w:cstheme="majorBidi"/>
          <w:sz w:val="28"/>
          <w:szCs w:val="28"/>
          <w:lang w:val="fr-FR" w:bidi="ar-DZ"/>
        </w:rPr>
      </w:pPr>
    </w:p>
    <w:p w:rsidR="003232B8" w:rsidRDefault="003232B8" w:rsidP="003232B8">
      <w:pPr>
        <w:bidi w:val="0"/>
        <w:jc w:val="center"/>
        <w:rPr>
          <w:rFonts w:asciiTheme="majorBidi" w:hAnsiTheme="majorBidi" w:cstheme="majorBidi"/>
          <w:sz w:val="28"/>
          <w:szCs w:val="28"/>
          <w:lang w:val="fr-FR" w:bidi="ar-DZ"/>
        </w:rPr>
      </w:pPr>
    </w:p>
    <w:p w:rsidR="003232B8" w:rsidRDefault="003232B8" w:rsidP="003232B8">
      <w:pPr>
        <w:bidi w:val="0"/>
        <w:jc w:val="center"/>
        <w:rPr>
          <w:rFonts w:asciiTheme="majorBidi" w:hAnsiTheme="majorBidi" w:cstheme="majorBidi"/>
          <w:sz w:val="28"/>
          <w:szCs w:val="28"/>
          <w:lang w:val="fr-FR" w:bidi="ar-DZ"/>
        </w:rPr>
      </w:pPr>
    </w:p>
    <w:p w:rsidR="00B56975" w:rsidRDefault="00B56975" w:rsidP="0032392F">
      <w:pPr>
        <w:bidi w:val="0"/>
        <w:rPr>
          <w:rFonts w:asciiTheme="majorBidi" w:hAnsiTheme="majorBidi" w:cstheme="majorBidi"/>
          <w:sz w:val="24"/>
          <w:szCs w:val="24"/>
          <w:lang w:val="fr-FR" w:bidi="ar-DZ"/>
        </w:rPr>
      </w:pPr>
    </w:p>
    <w:p w:rsidR="00D45500" w:rsidRPr="00F03883" w:rsidRDefault="00D45500" w:rsidP="00B56975">
      <w:pPr>
        <w:spacing w:line="360" w:lineRule="auto"/>
        <w:rPr>
          <w:rStyle w:val="hps"/>
          <w:rFonts w:asciiTheme="majorBidi" w:hAnsiTheme="majorBidi" w:cstheme="majorBidi" w:hint="cs"/>
          <w:b/>
          <w:bCs/>
          <w:sz w:val="28"/>
          <w:szCs w:val="28"/>
          <w:lang w:val="fr-FR"/>
        </w:rPr>
      </w:pPr>
    </w:p>
    <w:p w:rsidR="00B56975" w:rsidRDefault="00B56975" w:rsidP="00F03883">
      <w:pPr>
        <w:spacing w:after="0" w:line="360" w:lineRule="auto"/>
        <w:rPr>
          <w:rStyle w:val="hps"/>
          <w:rFonts w:asciiTheme="majorBidi" w:hAnsiTheme="majorBidi" w:cstheme="majorBidi"/>
          <w:b/>
          <w:bCs/>
          <w:sz w:val="28"/>
          <w:szCs w:val="28"/>
          <w:rtl/>
        </w:rPr>
      </w:pPr>
      <w:proofErr w:type="gramStart"/>
      <w:r>
        <w:rPr>
          <w:rStyle w:val="hps"/>
          <w:rFonts w:asciiTheme="majorBidi" w:hAnsiTheme="majorBidi" w:cstheme="majorBidi" w:hint="cs"/>
          <w:b/>
          <w:bCs/>
          <w:sz w:val="28"/>
          <w:szCs w:val="28"/>
          <w:rtl/>
          <w:lang w:bidi="ar-DZ"/>
        </w:rPr>
        <w:lastRenderedPageBreak/>
        <w:t>ملخص</w:t>
      </w:r>
      <w:proofErr w:type="gramEnd"/>
      <w:r>
        <w:rPr>
          <w:rStyle w:val="hps"/>
          <w:rFonts w:asciiTheme="majorBidi" w:hAnsiTheme="majorBidi" w:cstheme="majorBidi" w:hint="cs"/>
          <w:b/>
          <w:bCs/>
          <w:sz w:val="28"/>
          <w:szCs w:val="28"/>
          <w:rtl/>
          <w:lang w:bidi="ar-DZ"/>
        </w:rPr>
        <w:t> </w:t>
      </w:r>
      <w:r>
        <w:rPr>
          <w:rStyle w:val="hps"/>
          <w:rFonts w:asciiTheme="majorBidi" w:hAnsiTheme="majorBidi" w:cstheme="majorBidi"/>
          <w:b/>
          <w:bCs/>
          <w:sz w:val="28"/>
          <w:szCs w:val="28"/>
          <w:lang w:bidi="ar-DZ"/>
        </w:rPr>
        <w:t>:</w:t>
      </w:r>
    </w:p>
    <w:p w:rsidR="00B56975" w:rsidRDefault="00B56975" w:rsidP="00026EE6">
      <w:pPr>
        <w:spacing w:line="360" w:lineRule="auto"/>
        <w:rPr>
          <w:rFonts w:asciiTheme="majorBidi" w:hAnsiTheme="majorBidi" w:cstheme="majorBidi"/>
          <w:sz w:val="24"/>
          <w:szCs w:val="24"/>
          <w:rtl/>
          <w:lang w:bidi="ar-DZ"/>
        </w:rPr>
      </w:pPr>
      <w:r w:rsidRPr="00C56552">
        <w:rPr>
          <w:rFonts w:asciiTheme="majorBidi" w:hAnsiTheme="majorBidi" w:cstheme="majorBidi" w:hint="cs"/>
          <w:sz w:val="24"/>
          <w:szCs w:val="24"/>
          <w:rtl/>
        </w:rPr>
        <w:t>تم تنفيذ تسمع سد عينزاده</w:t>
      </w:r>
      <w:r>
        <w:rPr>
          <w:rFonts w:asciiTheme="majorBidi" w:hAnsiTheme="majorBidi" w:cstheme="majorBidi" w:hint="cs"/>
          <w:sz w:val="24"/>
          <w:szCs w:val="24"/>
          <w:rtl/>
        </w:rPr>
        <w:t xml:space="preserve"> الصخري</w:t>
      </w:r>
      <w:r w:rsidRPr="00C56552">
        <w:rPr>
          <w:rFonts w:asciiTheme="majorBidi" w:hAnsiTheme="majorBidi" w:cstheme="majorBidi" w:hint="cs"/>
          <w:sz w:val="24"/>
          <w:szCs w:val="24"/>
          <w:rtl/>
        </w:rPr>
        <w:t xml:space="preserve"> مع</w:t>
      </w:r>
      <w:r>
        <w:rPr>
          <w:rFonts w:asciiTheme="majorBidi" w:hAnsiTheme="majorBidi" w:cstheme="majorBidi" w:hint="cs"/>
          <w:sz w:val="24"/>
          <w:szCs w:val="24"/>
          <w:rtl/>
        </w:rPr>
        <w:t xml:space="preserve"> نواة</w:t>
      </w:r>
      <w:r w:rsidRPr="00C56552">
        <w:rPr>
          <w:rFonts w:asciiTheme="majorBidi" w:hAnsiTheme="majorBidi" w:cstheme="majorBidi" w:hint="cs"/>
          <w:sz w:val="24"/>
          <w:szCs w:val="24"/>
          <w:rtl/>
        </w:rPr>
        <w:t xml:space="preserve"> طينأساسية من خلال تحليل تطور </w:t>
      </w:r>
      <w:r>
        <w:rPr>
          <w:rFonts w:asciiTheme="majorBidi" w:hAnsiTheme="majorBidi" w:cstheme="majorBidi" w:hint="cs"/>
          <w:sz w:val="24"/>
          <w:szCs w:val="24"/>
          <w:rtl/>
        </w:rPr>
        <w:t>الضغط</w:t>
      </w:r>
      <w:r w:rsidRPr="00C56552">
        <w:rPr>
          <w:rFonts w:asciiTheme="majorBidi" w:hAnsiTheme="majorBidi" w:cstheme="majorBidi" w:hint="cs"/>
          <w:sz w:val="24"/>
          <w:szCs w:val="24"/>
          <w:rtl/>
        </w:rPr>
        <w:t xml:space="preserve"> في </w:t>
      </w:r>
      <w:r>
        <w:rPr>
          <w:rFonts w:asciiTheme="majorBidi" w:hAnsiTheme="majorBidi" w:cstheme="majorBidi" w:hint="cs"/>
          <w:sz w:val="24"/>
          <w:szCs w:val="24"/>
          <w:rtl/>
        </w:rPr>
        <w:t xml:space="preserve">النواة </w:t>
      </w:r>
      <w:r>
        <w:rPr>
          <w:rFonts w:asciiTheme="majorBidi" w:hAnsiTheme="majorBidi" w:cstheme="majorBidi"/>
          <w:sz w:val="24"/>
          <w:szCs w:val="24"/>
        </w:rPr>
        <w:t>PP</w:t>
      </w:r>
      <w:r w:rsidRPr="00C56552">
        <w:rPr>
          <w:rFonts w:asciiTheme="majorBidi" w:hAnsiTheme="majorBidi" w:cstheme="majorBidi" w:hint="cs"/>
          <w:sz w:val="24"/>
          <w:szCs w:val="24"/>
          <w:rtl/>
        </w:rPr>
        <w:t xml:space="preserve">، وضغط المسام </w:t>
      </w:r>
      <w:r w:rsidRPr="00C56552">
        <w:rPr>
          <w:rFonts w:asciiTheme="majorBidi" w:hAnsiTheme="majorBidi" w:cstheme="majorBidi" w:hint="cs"/>
          <w:sz w:val="24"/>
          <w:szCs w:val="24"/>
          <w:lang w:bidi="ar-DZ"/>
        </w:rPr>
        <w:t xml:space="preserve">(PH) </w:t>
      </w:r>
      <w:r w:rsidRPr="00C56552">
        <w:rPr>
          <w:rFonts w:asciiTheme="majorBidi" w:hAnsiTheme="majorBidi" w:cstheme="majorBidi" w:hint="cs"/>
          <w:sz w:val="24"/>
          <w:szCs w:val="24"/>
          <w:rtl/>
        </w:rPr>
        <w:t xml:space="preserve">والضغوط الهيدروليكية </w:t>
      </w:r>
      <w:r>
        <w:rPr>
          <w:rFonts w:asciiTheme="majorBidi" w:hAnsiTheme="majorBidi" w:cstheme="majorBidi" w:hint="cs"/>
          <w:sz w:val="24"/>
          <w:szCs w:val="24"/>
          <w:rtl/>
          <w:lang w:bidi="ar-DZ"/>
        </w:rPr>
        <w:t>(</w:t>
      </w:r>
      <w:r w:rsidRPr="00C56552">
        <w:rPr>
          <w:rFonts w:asciiTheme="majorBidi" w:hAnsiTheme="majorBidi" w:cstheme="majorBidi" w:hint="cs"/>
          <w:sz w:val="24"/>
          <w:szCs w:val="24"/>
          <w:lang w:bidi="ar-DZ"/>
        </w:rPr>
        <w:t>WR</w:t>
      </w:r>
      <w:r>
        <w:rPr>
          <w:rFonts w:asciiTheme="majorBidi" w:hAnsiTheme="majorBidi" w:cstheme="majorBidi" w:hint="cs"/>
          <w:sz w:val="24"/>
          <w:szCs w:val="24"/>
          <w:rtl/>
          <w:lang w:bidi="ar-DZ"/>
        </w:rPr>
        <w:t xml:space="preserve"> و</w:t>
      </w:r>
      <w:r>
        <w:rPr>
          <w:rFonts w:asciiTheme="majorBidi" w:hAnsiTheme="majorBidi" w:cstheme="majorBidi"/>
          <w:sz w:val="24"/>
          <w:szCs w:val="24"/>
          <w:lang w:bidi="ar-DZ"/>
        </w:rPr>
        <w:t xml:space="preserve"> (</w:t>
      </w:r>
      <w:r w:rsidRPr="00C56552">
        <w:rPr>
          <w:rFonts w:asciiTheme="majorBidi" w:hAnsiTheme="majorBidi" w:cstheme="majorBidi" w:hint="cs"/>
          <w:sz w:val="24"/>
          <w:szCs w:val="24"/>
          <w:lang w:bidi="ar-DZ"/>
        </w:rPr>
        <w:t xml:space="preserve">WS  </w:t>
      </w:r>
      <w:r w:rsidR="00026EE6" w:rsidRPr="00026EE6">
        <w:rPr>
          <w:rFonts w:asciiTheme="majorBidi" w:hAnsiTheme="majorBidi" w:cs="Times New Roman" w:hint="eastAsia"/>
          <w:sz w:val="24"/>
          <w:szCs w:val="24"/>
          <w:rtl/>
        </w:rPr>
        <w:t>ومعدلالتسرب</w:t>
      </w:r>
      <w:r w:rsidRPr="00C56552">
        <w:rPr>
          <w:rFonts w:asciiTheme="majorBidi" w:hAnsiTheme="majorBidi" w:cstheme="majorBidi" w:hint="cs"/>
          <w:sz w:val="24"/>
          <w:szCs w:val="24"/>
          <w:rtl/>
        </w:rPr>
        <w:t>من</w:t>
      </w:r>
      <w:r>
        <w:rPr>
          <w:rFonts w:asciiTheme="majorBidi" w:hAnsiTheme="majorBidi" w:cstheme="majorBidi" w:hint="cs"/>
          <w:sz w:val="24"/>
          <w:szCs w:val="24"/>
          <w:rtl/>
        </w:rPr>
        <w:t>ذ</w:t>
      </w:r>
      <w:r w:rsidRPr="00C56552">
        <w:rPr>
          <w:rFonts w:asciiTheme="majorBidi" w:hAnsiTheme="majorBidi" w:cstheme="majorBidi" w:hint="cs"/>
          <w:sz w:val="24"/>
          <w:szCs w:val="24"/>
          <w:rtl/>
        </w:rPr>
        <w:t xml:space="preserve"> عام 1986 إلى عام 201</w:t>
      </w:r>
      <w:r w:rsidR="00026EE6">
        <w:rPr>
          <w:rFonts w:asciiTheme="majorBidi" w:hAnsiTheme="majorBidi" w:cstheme="majorBidi" w:hint="cs"/>
          <w:sz w:val="24"/>
          <w:szCs w:val="24"/>
          <w:rtl/>
        </w:rPr>
        <w:t>3</w:t>
      </w:r>
      <w:r w:rsidRPr="00C56552">
        <w:rPr>
          <w:rFonts w:asciiTheme="majorBidi" w:hAnsiTheme="majorBidi" w:cstheme="majorBidi" w:hint="cs"/>
          <w:sz w:val="24"/>
          <w:szCs w:val="24"/>
          <w:lang w:bidi="ar-DZ"/>
        </w:rPr>
        <w:t>.</w:t>
      </w:r>
    </w:p>
    <w:p w:rsidR="00B56975" w:rsidRDefault="00B56975" w:rsidP="00F03883">
      <w:pPr>
        <w:spacing w:after="0" w:line="360" w:lineRule="auto"/>
        <w:rPr>
          <w:rFonts w:asciiTheme="majorBidi" w:hAnsiTheme="majorBidi" w:cstheme="majorBidi"/>
          <w:sz w:val="24"/>
          <w:szCs w:val="24"/>
          <w:rtl/>
          <w:lang w:bidi="ar-DZ"/>
        </w:rPr>
      </w:pPr>
      <w:r w:rsidRPr="0099420A">
        <w:rPr>
          <w:rFonts w:asciiTheme="majorBidi" w:hAnsiTheme="majorBidi" w:cstheme="majorBidi" w:hint="cs"/>
          <w:sz w:val="24"/>
          <w:szCs w:val="24"/>
          <w:rtl/>
        </w:rPr>
        <w:t xml:space="preserve">تحليل المكون الرئيسي للمتغيرات </w:t>
      </w:r>
      <w:r w:rsidRPr="0099420A">
        <w:rPr>
          <w:rFonts w:asciiTheme="majorBidi" w:hAnsiTheme="majorBidi" w:cstheme="majorBidi" w:hint="cs"/>
          <w:sz w:val="24"/>
          <w:szCs w:val="24"/>
          <w:lang w:bidi="ar-DZ"/>
        </w:rPr>
        <w:t>PH</w:t>
      </w:r>
      <w:r>
        <w:rPr>
          <w:rFonts w:asciiTheme="majorBidi" w:hAnsiTheme="majorBidi" w:cstheme="majorBidi"/>
          <w:sz w:val="24"/>
          <w:szCs w:val="24"/>
          <w:lang w:bidi="ar-DZ"/>
        </w:rPr>
        <w:t>)</w:t>
      </w:r>
      <w:r w:rsidRPr="0099420A">
        <w:rPr>
          <w:rFonts w:asciiTheme="majorBidi" w:hAnsiTheme="majorBidi" w:cstheme="majorBidi" w:hint="cs"/>
          <w:sz w:val="24"/>
          <w:szCs w:val="24"/>
          <w:rtl/>
        </w:rPr>
        <w:t xml:space="preserve">، </w:t>
      </w:r>
      <w:r w:rsidRPr="0099420A">
        <w:rPr>
          <w:rFonts w:asciiTheme="majorBidi" w:hAnsiTheme="majorBidi" w:cstheme="majorBidi" w:hint="cs"/>
          <w:sz w:val="24"/>
          <w:szCs w:val="24"/>
          <w:lang w:bidi="ar-DZ"/>
        </w:rPr>
        <w:t>PP</w:t>
      </w:r>
      <w:r w:rsidRPr="0099420A">
        <w:rPr>
          <w:rFonts w:asciiTheme="majorBidi" w:hAnsiTheme="majorBidi" w:cstheme="majorBidi" w:hint="cs"/>
          <w:sz w:val="24"/>
          <w:szCs w:val="24"/>
          <w:rtl/>
        </w:rPr>
        <w:t xml:space="preserve">، </w:t>
      </w:r>
      <w:r w:rsidRPr="0099420A">
        <w:rPr>
          <w:rFonts w:asciiTheme="majorBidi" w:hAnsiTheme="majorBidi" w:cstheme="majorBidi" w:hint="cs"/>
          <w:sz w:val="24"/>
          <w:szCs w:val="24"/>
          <w:lang w:bidi="ar-DZ"/>
        </w:rPr>
        <w:t>WS</w:t>
      </w:r>
      <w:r w:rsidRPr="0099420A">
        <w:rPr>
          <w:rFonts w:asciiTheme="majorBidi" w:hAnsiTheme="majorBidi" w:cstheme="majorBidi" w:hint="cs"/>
          <w:sz w:val="24"/>
          <w:szCs w:val="24"/>
          <w:rtl/>
        </w:rPr>
        <w:t xml:space="preserve">، </w:t>
      </w:r>
      <w:r>
        <w:rPr>
          <w:rFonts w:asciiTheme="majorBidi" w:hAnsiTheme="majorBidi" w:cstheme="majorBidi"/>
          <w:sz w:val="24"/>
          <w:szCs w:val="24"/>
        </w:rPr>
        <w:t>(</w:t>
      </w:r>
      <w:r w:rsidRPr="0099420A">
        <w:rPr>
          <w:rFonts w:asciiTheme="majorBidi" w:hAnsiTheme="majorBidi" w:cstheme="majorBidi" w:hint="cs"/>
          <w:sz w:val="24"/>
          <w:szCs w:val="24"/>
          <w:lang w:bidi="ar-DZ"/>
        </w:rPr>
        <w:t>WR</w:t>
      </w:r>
      <w:r w:rsidRPr="0099420A">
        <w:rPr>
          <w:rFonts w:asciiTheme="majorBidi" w:hAnsiTheme="majorBidi" w:cstheme="majorBidi" w:hint="cs"/>
          <w:sz w:val="24"/>
          <w:szCs w:val="24"/>
          <w:rtl/>
        </w:rPr>
        <w:t xml:space="preserve">، درجة الحرارة، مستوى الاحتفاظ وهطول الأمطار </w:t>
      </w:r>
      <w:r w:rsidRPr="0099420A">
        <w:rPr>
          <w:rFonts w:asciiTheme="majorBidi" w:hAnsiTheme="majorBidi" w:cstheme="majorBidi" w:hint="cs"/>
          <w:sz w:val="24"/>
          <w:szCs w:val="24"/>
          <w:lang w:bidi="ar-DZ"/>
        </w:rPr>
        <w:t xml:space="preserve">(P) </w:t>
      </w:r>
      <w:r w:rsidRPr="0099420A">
        <w:rPr>
          <w:rFonts w:asciiTheme="majorBidi" w:hAnsiTheme="majorBidi" w:cstheme="majorBidi" w:hint="cs"/>
          <w:sz w:val="24"/>
          <w:szCs w:val="24"/>
          <w:rtl/>
        </w:rPr>
        <w:t xml:space="preserve">ويظهر في الفضاء من </w:t>
      </w:r>
      <w:r w:rsidRPr="0099420A">
        <w:rPr>
          <w:rFonts w:asciiTheme="majorBidi" w:hAnsiTheme="majorBidi" w:cstheme="majorBidi" w:hint="cs"/>
          <w:sz w:val="24"/>
          <w:szCs w:val="24"/>
          <w:lang w:bidi="ar-DZ"/>
        </w:rPr>
        <w:t xml:space="preserve">F1 </w:t>
      </w:r>
      <w:r>
        <w:rPr>
          <w:rFonts w:asciiTheme="majorBidi" w:hAnsiTheme="majorBidi" w:cstheme="majorBidi" w:hint="cs"/>
          <w:sz w:val="24"/>
          <w:szCs w:val="24"/>
          <w:rtl/>
        </w:rPr>
        <w:t>عامل متغير باعتباره عاملا من ملئ</w:t>
      </w:r>
      <w:r w:rsidRPr="0099420A">
        <w:rPr>
          <w:rFonts w:asciiTheme="majorBidi" w:hAnsiTheme="majorBidi" w:cstheme="majorBidi" w:hint="cs"/>
          <w:sz w:val="24"/>
          <w:szCs w:val="24"/>
          <w:rtl/>
        </w:rPr>
        <w:t xml:space="preserve"> خزان </w:t>
      </w:r>
      <w:proofErr w:type="spellStart"/>
      <w:r w:rsidRPr="0099420A">
        <w:rPr>
          <w:rFonts w:asciiTheme="majorBidi" w:hAnsiTheme="majorBidi" w:cstheme="majorBidi" w:hint="cs"/>
          <w:sz w:val="24"/>
          <w:szCs w:val="24"/>
          <w:rtl/>
        </w:rPr>
        <w:t>ل</w:t>
      </w:r>
      <w:r>
        <w:rPr>
          <w:rFonts w:asciiTheme="majorBidi" w:hAnsiTheme="majorBidi" w:cstheme="majorBidi" w:hint="cs"/>
          <w:sz w:val="24"/>
          <w:szCs w:val="24"/>
          <w:rtl/>
        </w:rPr>
        <w:t>ل</w:t>
      </w:r>
      <w:proofErr w:type="spellEnd"/>
      <w:r w:rsidRPr="0099420A">
        <w:rPr>
          <w:rFonts w:asciiTheme="majorBidi" w:hAnsiTheme="majorBidi" w:cstheme="majorBidi" w:hint="cs"/>
          <w:sz w:val="24"/>
          <w:szCs w:val="24"/>
          <w:lang w:bidi="ar-DZ"/>
        </w:rPr>
        <w:t>NR</w:t>
      </w:r>
      <w:r>
        <w:rPr>
          <w:rFonts w:asciiTheme="majorBidi" w:hAnsiTheme="majorBidi" w:cstheme="majorBidi" w:hint="cs"/>
          <w:sz w:val="24"/>
          <w:szCs w:val="24"/>
          <w:rtl/>
        </w:rPr>
        <w:t>و</w:t>
      </w:r>
      <w:r w:rsidRPr="0099420A">
        <w:rPr>
          <w:rFonts w:asciiTheme="majorBidi" w:hAnsiTheme="majorBidi" w:cstheme="majorBidi" w:hint="cs"/>
          <w:sz w:val="24"/>
          <w:szCs w:val="24"/>
          <w:lang w:bidi="ar-DZ"/>
        </w:rPr>
        <w:t>F2</w:t>
      </w:r>
      <w:r>
        <w:rPr>
          <w:rFonts w:asciiTheme="majorBidi" w:hAnsiTheme="majorBidi" w:cstheme="majorBidi" w:hint="cs"/>
          <w:sz w:val="24"/>
          <w:szCs w:val="24"/>
          <w:rtl/>
          <w:lang w:bidi="ar-DZ"/>
        </w:rPr>
        <w:t xml:space="preserve"> هو </w:t>
      </w:r>
      <w:r w:rsidRPr="0099420A">
        <w:rPr>
          <w:rFonts w:asciiTheme="majorBidi" w:hAnsiTheme="majorBidi" w:cstheme="majorBidi" w:hint="cs"/>
          <w:sz w:val="24"/>
          <w:szCs w:val="24"/>
          <w:rtl/>
        </w:rPr>
        <w:t xml:space="preserve">عامل من درجة الحرارة وتأثيرها على بعض </w:t>
      </w:r>
      <w:proofErr w:type="spellStart"/>
      <w:r w:rsidRPr="0099420A">
        <w:rPr>
          <w:rFonts w:asciiTheme="majorBidi" w:hAnsiTheme="majorBidi" w:cstheme="majorBidi"/>
          <w:sz w:val="24"/>
          <w:szCs w:val="24"/>
          <w:lang w:bidi="ar-DZ"/>
        </w:rPr>
        <w:t>piézomètres</w:t>
      </w:r>
      <w:proofErr w:type="spellEnd"/>
      <w:r w:rsidRPr="0099420A">
        <w:rPr>
          <w:rFonts w:asciiTheme="majorBidi" w:hAnsiTheme="majorBidi" w:cstheme="majorBidi" w:hint="cs"/>
          <w:sz w:val="24"/>
          <w:szCs w:val="24"/>
          <w:rtl/>
        </w:rPr>
        <w:t xml:space="preserve">، وأخيرا </w:t>
      </w:r>
      <w:r w:rsidRPr="0099420A">
        <w:rPr>
          <w:rFonts w:asciiTheme="majorBidi" w:hAnsiTheme="majorBidi" w:cstheme="majorBidi" w:hint="cs"/>
          <w:sz w:val="24"/>
          <w:szCs w:val="24"/>
          <w:lang w:bidi="ar-DZ"/>
        </w:rPr>
        <w:t>F3</w:t>
      </w:r>
      <w:r w:rsidRPr="0099420A">
        <w:rPr>
          <w:rFonts w:asciiTheme="majorBidi" w:hAnsiTheme="majorBidi" w:cstheme="majorBidi" w:hint="cs"/>
          <w:sz w:val="24"/>
          <w:szCs w:val="24"/>
          <w:rtl/>
        </w:rPr>
        <w:t xml:space="preserve">يتم </w:t>
      </w:r>
      <w:r w:rsidR="00AA427D" w:rsidRPr="0099420A">
        <w:rPr>
          <w:rFonts w:asciiTheme="majorBidi" w:hAnsiTheme="majorBidi" w:cstheme="majorBidi" w:hint="cs"/>
          <w:sz w:val="24"/>
          <w:szCs w:val="24"/>
          <w:rtl/>
        </w:rPr>
        <w:t>المتعلقة عام</w:t>
      </w:r>
      <w:r w:rsidR="00AA427D" w:rsidRPr="0099420A">
        <w:rPr>
          <w:rFonts w:asciiTheme="majorBidi" w:hAnsiTheme="majorBidi" w:cstheme="majorBidi" w:hint="eastAsia"/>
          <w:sz w:val="24"/>
          <w:szCs w:val="24"/>
          <w:rtl/>
        </w:rPr>
        <w:t>ل</w:t>
      </w:r>
      <w:r w:rsidRPr="0099420A">
        <w:rPr>
          <w:rFonts w:asciiTheme="majorBidi" w:hAnsiTheme="majorBidi" w:cstheme="majorBidi" w:hint="cs"/>
          <w:sz w:val="24"/>
          <w:szCs w:val="24"/>
          <w:rtl/>
        </w:rPr>
        <w:t xml:space="preserve"> المطر</w:t>
      </w:r>
      <w:r w:rsidRPr="0099420A">
        <w:rPr>
          <w:rFonts w:asciiTheme="majorBidi" w:hAnsiTheme="majorBidi" w:cstheme="majorBidi" w:hint="cs"/>
          <w:sz w:val="24"/>
          <w:szCs w:val="24"/>
          <w:lang w:bidi="ar-DZ"/>
        </w:rPr>
        <w:t>.</w:t>
      </w:r>
      <w:r w:rsidRPr="0099420A">
        <w:rPr>
          <w:rFonts w:asciiTheme="majorBidi" w:hAnsiTheme="majorBidi" w:cstheme="majorBidi" w:hint="cs"/>
          <w:sz w:val="24"/>
          <w:szCs w:val="24"/>
          <w:rtl/>
        </w:rPr>
        <w:t xml:space="preserve">في فضاء الأفراد، </w:t>
      </w:r>
      <w:proofErr w:type="gramStart"/>
      <w:r w:rsidRPr="0099420A">
        <w:rPr>
          <w:rFonts w:asciiTheme="majorBidi" w:hAnsiTheme="majorBidi" w:cstheme="majorBidi" w:hint="cs"/>
          <w:sz w:val="24"/>
          <w:szCs w:val="24"/>
          <w:rtl/>
        </w:rPr>
        <w:t>والتصور</w:t>
      </w:r>
      <w:proofErr w:type="gramEnd"/>
      <w:r w:rsidRPr="0099420A">
        <w:rPr>
          <w:rFonts w:asciiTheme="majorBidi" w:hAnsiTheme="majorBidi" w:cstheme="majorBidi" w:hint="cs"/>
          <w:sz w:val="24"/>
          <w:szCs w:val="24"/>
          <w:rtl/>
        </w:rPr>
        <w:t xml:space="preserve"> لسنوات من الملاحظات هي مستقلة تماما</w:t>
      </w:r>
      <w:r w:rsidRPr="0099420A">
        <w:rPr>
          <w:rFonts w:asciiTheme="majorBidi" w:hAnsiTheme="majorBidi" w:cstheme="majorBidi" w:hint="cs"/>
          <w:sz w:val="24"/>
          <w:szCs w:val="24"/>
          <w:lang w:bidi="ar-DZ"/>
        </w:rPr>
        <w:t>.</w:t>
      </w:r>
    </w:p>
    <w:p w:rsidR="00026EE6" w:rsidRPr="00026EE6" w:rsidRDefault="00026EE6" w:rsidP="00F03883">
      <w:pPr>
        <w:bidi w:val="0"/>
        <w:spacing w:after="0" w:line="360" w:lineRule="auto"/>
        <w:rPr>
          <w:rStyle w:val="hps"/>
          <w:rFonts w:asciiTheme="majorBidi" w:hAnsiTheme="majorBidi" w:cstheme="majorBidi"/>
          <w:b/>
          <w:bCs/>
          <w:sz w:val="28"/>
          <w:szCs w:val="28"/>
          <w:lang w:val="fr-FR"/>
        </w:rPr>
      </w:pPr>
      <w:r w:rsidRPr="00026EE6">
        <w:rPr>
          <w:rStyle w:val="hps"/>
          <w:rFonts w:asciiTheme="majorBidi" w:hAnsiTheme="majorBidi" w:cstheme="majorBidi"/>
          <w:b/>
          <w:bCs/>
          <w:sz w:val="28"/>
          <w:szCs w:val="28"/>
          <w:lang w:val="fr-FR"/>
        </w:rPr>
        <w:t xml:space="preserve">Résumé </w:t>
      </w:r>
    </w:p>
    <w:p w:rsidR="005A113A" w:rsidRDefault="00026EE6" w:rsidP="005A113A">
      <w:pPr>
        <w:bidi w:val="0"/>
        <w:spacing w:after="0" w:line="360" w:lineRule="auto"/>
        <w:jc w:val="both"/>
        <w:rPr>
          <w:rFonts w:asciiTheme="majorBidi" w:hAnsiTheme="majorBidi" w:cstheme="majorBidi"/>
          <w:sz w:val="24"/>
          <w:szCs w:val="24"/>
          <w:lang w:val="fr-FR"/>
        </w:rPr>
      </w:pPr>
      <w:r w:rsidRPr="00026EE6">
        <w:rPr>
          <w:rStyle w:val="hps"/>
          <w:rFonts w:asciiTheme="majorBidi" w:hAnsiTheme="majorBidi" w:cstheme="majorBidi"/>
          <w:sz w:val="24"/>
          <w:szCs w:val="24"/>
          <w:lang w:val="fr-FR"/>
        </w:rPr>
        <w:t xml:space="preserve">L’auscultation du barrage </w:t>
      </w:r>
      <w:r w:rsidR="00AA427D" w:rsidRPr="00026EE6">
        <w:rPr>
          <w:rStyle w:val="hps"/>
          <w:rFonts w:asciiTheme="majorBidi" w:hAnsiTheme="majorBidi" w:cstheme="majorBidi"/>
          <w:sz w:val="24"/>
          <w:szCs w:val="24"/>
          <w:lang w:val="fr-FR"/>
        </w:rPr>
        <w:t>en</w:t>
      </w:r>
      <w:r w:rsidR="00AA427D" w:rsidRPr="00026EE6">
        <w:rPr>
          <w:rStyle w:val="hps"/>
          <w:rFonts w:asciiTheme="majorBidi" w:hAnsiTheme="majorBidi" w:cstheme="majorBidi"/>
          <w:sz w:val="24"/>
          <w:szCs w:val="24"/>
          <w:lang w:val="fr-FR" w:bidi="ar-DZ"/>
        </w:rPr>
        <w:t xml:space="preserve"> enrochement</w:t>
      </w:r>
      <w:r w:rsidRPr="00026EE6">
        <w:rPr>
          <w:rStyle w:val="hps"/>
          <w:rFonts w:asciiTheme="majorBidi" w:hAnsiTheme="majorBidi" w:cstheme="majorBidi"/>
          <w:sz w:val="24"/>
          <w:szCs w:val="24"/>
          <w:lang w:val="fr-FR" w:bidi="ar-DZ"/>
        </w:rPr>
        <w:t xml:space="preserve"> à</w:t>
      </w:r>
      <w:r w:rsidRPr="00026EE6">
        <w:rPr>
          <w:rStyle w:val="hps"/>
          <w:rFonts w:asciiTheme="majorBidi" w:hAnsiTheme="majorBidi" w:cstheme="majorBidi"/>
          <w:sz w:val="24"/>
          <w:szCs w:val="24"/>
          <w:lang w:val="fr-FR"/>
        </w:rPr>
        <w:t xml:space="preserve"> noyau central argileux d’Ain Zada a été réalisée en analysant l’évolution des pressions pneumatiques (PP), des pressions interstitielles (PH) et des pressions hydrauliques (WS et WR)</w:t>
      </w:r>
      <w:r>
        <w:rPr>
          <w:rStyle w:val="hps"/>
          <w:rFonts w:asciiTheme="majorBidi" w:hAnsiTheme="majorBidi" w:cstheme="majorBidi"/>
          <w:sz w:val="24"/>
          <w:szCs w:val="24"/>
          <w:lang w:val="fr-FR"/>
        </w:rPr>
        <w:t xml:space="preserve"> et le début de fuite</w:t>
      </w:r>
      <w:r w:rsidRPr="00026EE6">
        <w:rPr>
          <w:rStyle w:val="hps"/>
          <w:rFonts w:asciiTheme="majorBidi" w:hAnsiTheme="majorBidi" w:cstheme="majorBidi"/>
          <w:sz w:val="24"/>
          <w:szCs w:val="24"/>
          <w:lang w:val="fr-FR"/>
        </w:rPr>
        <w:t xml:space="preserve"> depuis la mise en eau en 1986 à 2012. L’analyse en composantes principales des variables (PH,  PP, WS, WR, Température, Niveau retenue (NR), pluie (P) met en évidence dans l’es</w:t>
      </w:r>
      <w:r w:rsidRPr="00026EE6">
        <w:rPr>
          <w:rFonts w:asciiTheme="majorBidi" w:hAnsiTheme="majorBidi" w:cstheme="majorBidi"/>
          <w:sz w:val="24"/>
          <w:szCs w:val="24"/>
          <w:lang w:val="fr-FR"/>
        </w:rPr>
        <w:t>pace des variables un facteur F1 comme facteur de remplissage de la retenue NR, le facteur F2 est celui de la température et son influence sur certains  piézomètres et enfin le facteur F3 est lié à la pluie. Dans l’espace des individus, la visualisation des années d’observations sont complètement indépendantes.</w:t>
      </w:r>
    </w:p>
    <w:p w:rsidR="005A113A" w:rsidRPr="005A113A" w:rsidRDefault="005A113A" w:rsidP="005A113A">
      <w:pPr>
        <w:bidi w:val="0"/>
        <w:spacing w:after="0" w:line="360" w:lineRule="auto"/>
        <w:jc w:val="both"/>
        <w:rPr>
          <w:rFonts w:ascii="Times New Roman" w:eastAsia="Times New Roman" w:hAnsi="Times New Roman" w:cs="Times New Roman"/>
          <w:sz w:val="24"/>
          <w:szCs w:val="24"/>
          <w:lang w:val="fr-FR" w:eastAsia="fr-FR"/>
        </w:rPr>
      </w:pPr>
      <w:r w:rsidRPr="00A64EE1">
        <w:rPr>
          <w:rFonts w:ascii="Times New Roman" w:eastAsia="Times New Roman" w:hAnsi="Times New Roman" w:cs="Times New Roman"/>
          <w:sz w:val="24"/>
          <w:szCs w:val="24"/>
          <w:lang w:val="fr-FR" w:eastAsia="fr-FR"/>
        </w:rPr>
        <w:t xml:space="preserve">Chaque </w:t>
      </w:r>
      <w:r>
        <w:rPr>
          <w:rFonts w:ascii="Times New Roman" w:eastAsia="Times New Roman" w:hAnsi="Times New Roman" w:cs="Times New Roman"/>
          <w:sz w:val="24"/>
          <w:szCs w:val="24"/>
          <w:lang w:val="fr-FR" w:eastAsia="fr-FR"/>
        </w:rPr>
        <w:t xml:space="preserve">prélèvement de NR, PH, PP, </w:t>
      </w:r>
      <w:r w:rsidRPr="00A64EE1">
        <w:rPr>
          <w:rFonts w:ascii="Times New Roman" w:eastAsia="Times New Roman" w:hAnsi="Times New Roman" w:cs="Times New Roman"/>
          <w:sz w:val="24"/>
          <w:szCs w:val="24"/>
          <w:lang w:val="fr-FR" w:eastAsia="fr-FR"/>
        </w:rPr>
        <w:t>constitue une unité statistique. Les différents paramètres soumis à l’analyse constituent les variables qui caractérisent ces unités statistiques. Les données ont été traitées statistiquement grâce à l’utilisation du logiciel XLStat</w:t>
      </w:r>
      <w:r>
        <w:rPr>
          <w:rFonts w:ascii="Times New Roman" w:eastAsia="Times New Roman" w:hAnsi="Times New Roman" w:cs="Times New Roman"/>
          <w:sz w:val="24"/>
          <w:szCs w:val="24"/>
          <w:lang w:val="fr-FR" w:eastAsia="fr-FR"/>
        </w:rPr>
        <w:t xml:space="preserve"> (version démonstration)</w:t>
      </w:r>
      <w:r w:rsidRPr="00A64EE1">
        <w:rPr>
          <w:rFonts w:ascii="Times New Roman" w:eastAsia="Times New Roman" w:hAnsi="Times New Roman" w:cs="Times New Roman"/>
          <w:sz w:val="24"/>
          <w:szCs w:val="24"/>
          <w:lang w:val="fr-FR" w:eastAsia="fr-FR"/>
        </w:rPr>
        <w:t>.</w:t>
      </w:r>
    </w:p>
    <w:p w:rsidR="005A113A" w:rsidRDefault="005A113A" w:rsidP="005A113A">
      <w:pPr>
        <w:bidi w:val="0"/>
        <w:spacing w:after="0" w:line="360" w:lineRule="auto"/>
        <w:rPr>
          <w:rFonts w:asciiTheme="majorBidi" w:eastAsia="Times New Roman" w:hAnsiTheme="majorBidi" w:cstheme="majorBidi"/>
          <w:b/>
          <w:bCs/>
          <w:sz w:val="28"/>
          <w:szCs w:val="28"/>
        </w:rPr>
      </w:pPr>
      <w:r w:rsidRPr="00D17C98">
        <w:rPr>
          <w:rFonts w:asciiTheme="majorBidi" w:eastAsia="Times New Roman" w:hAnsiTheme="majorBidi" w:cstheme="majorBidi"/>
          <w:b/>
          <w:bCs/>
          <w:sz w:val="28"/>
          <w:szCs w:val="28"/>
        </w:rPr>
        <w:t>Abstract</w:t>
      </w:r>
    </w:p>
    <w:p w:rsidR="005A113A" w:rsidRPr="00EE6FDA" w:rsidRDefault="005A113A" w:rsidP="00D45500">
      <w:pPr>
        <w:bidi w:val="0"/>
        <w:spacing w:after="0" w:line="360" w:lineRule="auto"/>
        <w:jc w:val="both"/>
        <w:rPr>
          <w:rFonts w:asciiTheme="majorBidi" w:eastAsia="Times New Roman" w:hAnsiTheme="majorBidi" w:cstheme="majorBidi"/>
          <w:b/>
          <w:bCs/>
          <w:sz w:val="28"/>
          <w:szCs w:val="28"/>
        </w:rPr>
      </w:pPr>
      <w:r w:rsidRPr="00A60375">
        <w:rPr>
          <w:rFonts w:asciiTheme="majorBidi" w:eastAsia="Times New Roman" w:hAnsiTheme="majorBidi" w:cstheme="majorBidi"/>
          <w:sz w:val="24"/>
          <w:szCs w:val="24"/>
        </w:rPr>
        <w:t>Auscultation of the rockfill dam with clay central nucleus Ain</w:t>
      </w:r>
      <w:r>
        <w:rPr>
          <w:rFonts w:asciiTheme="majorBidi" w:eastAsia="Times New Roman" w:hAnsiTheme="majorBidi" w:cstheme="majorBidi"/>
          <w:sz w:val="24"/>
          <w:szCs w:val="24"/>
        </w:rPr>
        <w:t xml:space="preserve">Zada was performed by </w:t>
      </w:r>
      <w:r w:rsidRPr="00A60375">
        <w:rPr>
          <w:rFonts w:asciiTheme="majorBidi" w:eastAsia="Times New Roman" w:hAnsiTheme="majorBidi" w:cstheme="majorBidi"/>
          <w:sz w:val="24"/>
          <w:szCs w:val="24"/>
        </w:rPr>
        <w:t>analyzing the evolution of pneumatic pressure (PP), pore pressure (PH) and hydraulic pressures (WS and WR) from the flooding in 1986 to 2012.</w:t>
      </w:r>
    </w:p>
    <w:p w:rsidR="005A113A" w:rsidRDefault="005A113A" w:rsidP="00D45500">
      <w:pPr>
        <w:bidi w:val="0"/>
        <w:spacing w:after="0" w:line="360" w:lineRule="auto"/>
        <w:jc w:val="both"/>
        <w:rPr>
          <w:rStyle w:val="hps"/>
          <w:rFonts w:asciiTheme="majorBidi" w:hAnsiTheme="majorBidi" w:cstheme="majorBidi"/>
          <w:sz w:val="24"/>
          <w:szCs w:val="24"/>
        </w:rPr>
      </w:pPr>
      <w:r w:rsidRPr="008B52D1">
        <w:rPr>
          <w:rFonts w:asciiTheme="majorBidi" w:eastAsia="Times New Roman" w:hAnsiTheme="majorBidi" w:cstheme="majorBidi"/>
          <w:sz w:val="24"/>
          <w:szCs w:val="24"/>
        </w:rPr>
        <w:t>The principal component analysis of variables (PH, PP, WS, WR, Temperature, Level retaining (NR), rainfall (P) shows in the space of variable</w:t>
      </w:r>
      <w:r>
        <w:rPr>
          <w:rFonts w:asciiTheme="majorBidi" w:eastAsia="Times New Roman" w:hAnsiTheme="majorBidi" w:cstheme="majorBidi"/>
          <w:sz w:val="24"/>
          <w:szCs w:val="24"/>
        </w:rPr>
        <w:t>s,</w:t>
      </w:r>
      <w:r w:rsidRPr="008B52D1">
        <w:rPr>
          <w:rFonts w:asciiTheme="majorBidi" w:eastAsia="Times New Roman" w:hAnsiTheme="majorBidi" w:cstheme="majorBidi"/>
          <w:sz w:val="24"/>
          <w:szCs w:val="24"/>
        </w:rPr>
        <w:t xml:space="preserve"> factor F1 as a factor of filling reservoir NR</w:t>
      </w:r>
      <w:r>
        <w:rPr>
          <w:rFonts w:asciiTheme="majorBidi" w:eastAsia="Times New Roman" w:hAnsiTheme="majorBidi" w:cstheme="majorBidi"/>
          <w:sz w:val="24"/>
          <w:szCs w:val="24"/>
        </w:rPr>
        <w:t xml:space="preserve">, </w:t>
      </w:r>
      <w:r w:rsidRPr="008B52D1">
        <w:rPr>
          <w:rFonts w:asciiTheme="majorBidi" w:eastAsia="Times New Roman" w:hAnsiTheme="majorBidi" w:cstheme="majorBidi"/>
          <w:sz w:val="24"/>
          <w:szCs w:val="24"/>
        </w:rPr>
        <w:t>F2 is the factor of temperature and its influence on some piezometers and finally the factor F3 is related to rain. in the space of individuals, visualization of years of observations are completely independent.</w:t>
      </w:r>
    </w:p>
    <w:p w:rsidR="00026EE6" w:rsidRPr="005A113A" w:rsidRDefault="005A113A" w:rsidP="00D45500">
      <w:pPr>
        <w:bidi w:val="0"/>
        <w:spacing w:after="0" w:line="360" w:lineRule="auto"/>
        <w:jc w:val="both"/>
        <w:rPr>
          <w:rFonts w:asciiTheme="majorBidi" w:eastAsia="Times New Roman" w:hAnsiTheme="majorBidi" w:cstheme="majorBidi"/>
          <w:sz w:val="24"/>
          <w:szCs w:val="24"/>
        </w:rPr>
      </w:pPr>
      <w:r w:rsidRPr="005A113A">
        <w:rPr>
          <w:rStyle w:val="hps"/>
          <w:rFonts w:asciiTheme="majorBidi" w:hAnsiTheme="majorBidi" w:cstheme="majorBidi"/>
          <w:sz w:val="24"/>
          <w:szCs w:val="24"/>
        </w:rPr>
        <w:t>Each sampleofNR</w:t>
      </w:r>
      <w:r w:rsidRPr="005A113A">
        <w:rPr>
          <w:rStyle w:val="longtext"/>
          <w:rFonts w:asciiTheme="majorBidi" w:hAnsiTheme="majorBidi" w:cstheme="majorBidi"/>
          <w:sz w:val="24"/>
          <w:szCs w:val="24"/>
        </w:rPr>
        <w:t xml:space="preserve">, PH, PP, </w:t>
      </w:r>
      <w:r w:rsidRPr="005A113A">
        <w:rPr>
          <w:rStyle w:val="hps"/>
          <w:rFonts w:asciiTheme="majorBidi" w:hAnsiTheme="majorBidi" w:cstheme="majorBidi"/>
          <w:sz w:val="24"/>
          <w:szCs w:val="24"/>
        </w:rPr>
        <w:t>isa statistical unit</w:t>
      </w:r>
      <w:r w:rsidRPr="005A113A">
        <w:rPr>
          <w:rStyle w:val="longtext"/>
          <w:rFonts w:asciiTheme="majorBidi" w:hAnsiTheme="majorBidi" w:cstheme="majorBidi"/>
          <w:sz w:val="24"/>
          <w:szCs w:val="24"/>
        </w:rPr>
        <w:t xml:space="preserve">. </w:t>
      </w:r>
      <w:r w:rsidRPr="005A113A">
        <w:rPr>
          <w:rStyle w:val="hps"/>
          <w:rFonts w:asciiTheme="majorBidi" w:hAnsiTheme="majorBidi" w:cstheme="majorBidi"/>
          <w:sz w:val="24"/>
          <w:szCs w:val="24"/>
        </w:rPr>
        <w:t>Theparametersto be analyzedare thevariablesthat characterize thesestatistical units.The data werestatistically processedby usingthesoftwareXLStat(</w:t>
      </w:r>
      <w:r w:rsidRPr="005A113A">
        <w:rPr>
          <w:rStyle w:val="longtext"/>
          <w:rFonts w:asciiTheme="majorBidi" w:hAnsiTheme="majorBidi" w:cstheme="majorBidi"/>
          <w:sz w:val="24"/>
          <w:szCs w:val="24"/>
        </w:rPr>
        <w:t>demo version).</w:t>
      </w:r>
    </w:p>
    <w:sectPr w:rsidR="00026EE6" w:rsidRPr="005A113A" w:rsidSect="00D57174">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4411" w:rsidRDefault="00284411" w:rsidP="00284411">
      <w:pPr>
        <w:spacing w:after="0" w:line="240" w:lineRule="auto"/>
      </w:pPr>
      <w:r>
        <w:separator/>
      </w:r>
    </w:p>
  </w:endnote>
  <w:endnote w:type="continuationSeparator" w:id="1">
    <w:p w:rsidR="00284411" w:rsidRDefault="00284411" w:rsidP="002844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4411" w:rsidRDefault="00284411" w:rsidP="00284411">
      <w:pPr>
        <w:spacing w:after="0" w:line="240" w:lineRule="auto"/>
      </w:pPr>
      <w:r>
        <w:separator/>
      </w:r>
    </w:p>
  </w:footnote>
  <w:footnote w:type="continuationSeparator" w:id="1">
    <w:p w:rsidR="00284411" w:rsidRDefault="00284411" w:rsidP="0028441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F27022"/>
    <w:multiLevelType w:val="hybridMultilevel"/>
    <w:tmpl w:val="E5ACB16E"/>
    <w:lvl w:ilvl="0" w:tplc="951A9F40">
      <w:start w:val="1"/>
      <w:numFmt w:val="upp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E967FA0"/>
    <w:multiLevelType w:val="hybridMultilevel"/>
    <w:tmpl w:val="F8CAE210"/>
    <w:lvl w:ilvl="0" w:tplc="A16C31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EA5D00"/>
    <w:multiLevelType w:val="hybridMultilevel"/>
    <w:tmpl w:val="7506DC90"/>
    <w:lvl w:ilvl="0" w:tplc="5C56DD46">
      <w:start w:val="1"/>
      <w:numFmt w:val="upperRoman"/>
      <w:lvlText w:val="%1."/>
      <w:lvlJc w:val="left"/>
      <w:pPr>
        <w:ind w:left="765" w:hanging="720"/>
      </w:pPr>
      <w:rPr>
        <w:rFonts w:ascii="Times New Roman" w:eastAsia="Times New Roman" w:hAnsi="Times New Roman" w:cs="Times New Roman"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nsid w:val="3D3A26B6"/>
    <w:multiLevelType w:val="hybridMultilevel"/>
    <w:tmpl w:val="BAB2E9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58394028"/>
    <w:multiLevelType w:val="hybridMultilevel"/>
    <w:tmpl w:val="86B445FC"/>
    <w:lvl w:ilvl="0" w:tplc="841A6726">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hyphenationZone w:val="425"/>
  <w:characterSpacingControl w:val="doNotCompress"/>
  <w:footnotePr>
    <w:footnote w:id="0"/>
    <w:footnote w:id="1"/>
  </w:footnotePr>
  <w:endnotePr>
    <w:endnote w:id="0"/>
    <w:endnote w:id="1"/>
  </w:endnotePr>
  <w:compat>
    <w:useFELayout/>
  </w:compat>
  <w:rsids>
    <w:rsidRoot w:val="00220C93"/>
    <w:rsid w:val="00026EE6"/>
    <w:rsid w:val="0003388F"/>
    <w:rsid w:val="000740B0"/>
    <w:rsid w:val="00084F08"/>
    <w:rsid w:val="000B0E18"/>
    <w:rsid w:val="000D5934"/>
    <w:rsid w:val="000D67D8"/>
    <w:rsid w:val="000E680E"/>
    <w:rsid w:val="00125056"/>
    <w:rsid w:val="001A10BB"/>
    <w:rsid w:val="00220C93"/>
    <w:rsid w:val="00284411"/>
    <w:rsid w:val="002D6FD1"/>
    <w:rsid w:val="002E4135"/>
    <w:rsid w:val="002F596A"/>
    <w:rsid w:val="00311299"/>
    <w:rsid w:val="00323205"/>
    <w:rsid w:val="003232B8"/>
    <w:rsid w:val="0032392F"/>
    <w:rsid w:val="00360663"/>
    <w:rsid w:val="00362B37"/>
    <w:rsid w:val="003877A9"/>
    <w:rsid w:val="003A0959"/>
    <w:rsid w:val="00470D99"/>
    <w:rsid w:val="00472538"/>
    <w:rsid w:val="004A3228"/>
    <w:rsid w:val="004C5521"/>
    <w:rsid w:val="005033AB"/>
    <w:rsid w:val="00521C91"/>
    <w:rsid w:val="00546816"/>
    <w:rsid w:val="00562E67"/>
    <w:rsid w:val="00581801"/>
    <w:rsid w:val="005A113A"/>
    <w:rsid w:val="006C2171"/>
    <w:rsid w:val="006C41A7"/>
    <w:rsid w:val="00731491"/>
    <w:rsid w:val="00754766"/>
    <w:rsid w:val="00755050"/>
    <w:rsid w:val="00776502"/>
    <w:rsid w:val="007B0A43"/>
    <w:rsid w:val="007B587F"/>
    <w:rsid w:val="007E59C0"/>
    <w:rsid w:val="00852977"/>
    <w:rsid w:val="00916FE9"/>
    <w:rsid w:val="00954F34"/>
    <w:rsid w:val="009C6B9A"/>
    <w:rsid w:val="009F5CF2"/>
    <w:rsid w:val="009F7E2C"/>
    <w:rsid w:val="00A12B81"/>
    <w:rsid w:val="00A55A5A"/>
    <w:rsid w:val="00AA427D"/>
    <w:rsid w:val="00AD36AE"/>
    <w:rsid w:val="00B01AB8"/>
    <w:rsid w:val="00B56975"/>
    <w:rsid w:val="00B73164"/>
    <w:rsid w:val="00B85F1A"/>
    <w:rsid w:val="00B91142"/>
    <w:rsid w:val="00B9547D"/>
    <w:rsid w:val="00BA1458"/>
    <w:rsid w:val="00BA2DA8"/>
    <w:rsid w:val="00BA506E"/>
    <w:rsid w:val="00BB2128"/>
    <w:rsid w:val="00C3414A"/>
    <w:rsid w:val="00C4094E"/>
    <w:rsid w:val="00CB140D"/>
    <w:rsid w:val="00D01CBC"/>
    <w:rsid w:val="00D23D90"/>
    <w:rsid w:val="00D304EA"/>
    <w:rsid w:val="00D45500"/>
    <w:rsid w:val="00D57174"/>
    <w:rsid w:val="00D75EE8"/>
    <w:rsid w:val="00DA79CD"/>
    <w:rsid w:val="00DF43F6"/>
    <w:rsid w:val="00E11C87"/>
    <w:rsid w:val="00EB0817"/>
    <w:rsid w:val="00EE4291"/>
    <w:rsid w:val="00F03883"/>
    <w:rsid w:val="00F57371"/>
    <w:rsid w:val="00FD007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1299"/>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220C9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stemoyenne2-Accent3">
    <w:name w:val="Medium List 2 Accent 3"/>
    <w:basedOn w:val="TableauNormal"/>
    <w:uiPriority w:val="66"/>
    <w:rsid w:val="00470D99"/>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mbrageclair">
    <w:name w:val="Light Shading"/>
    <w:basedOn w:val="TableauNormal"/>
    <w:uiPriority w:val="60"/>
    <w:rsid w:val="00470D9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Lgende">
    <w:name w:val="caption"/>
    <w:basedOn w:val="Normal"/>
    <w:next w:val="Normal"/>
    <w:uiPriority w:val="35"/>
    <w:unhideWhenUsed/>
    <w:qFormat/>
    <w:rsid w:val="00954F34"/>
    <w:rPr>
      <w:rFonts w:ascii="Calibri" w:eastAsia="Calibri" w:hAnsi="Calibri" w:cs="Arial"/>
      <w:b/>
      <w:bCs/>
      <w:sz w:val="20"/>
      <w:szCs w:val="20"/>
    </w:rPr>
  </w:style>
  <w:style w:type="paragraph" w:styleId="Paragraphedeliste">
    <w:name w:val="List Paragraph"/>
    <w:basedOn w:val="Normal"/>
    <w:uiPriority w:val="34"/>
    <w:qFormat/>
    <w:rsid w:val="00360663"/>
    <w:pPr>
      <w:ind w:left="720"/>
      <w:contextualSpacing/>
    </w:pPr>
  </w:style>
  <w:style w:type="character" w:customStyle="1" w:styleId="hps">
    <w:name w:val="hps"/>
    <w:basedOn w:val="Policepardfaut"/>
    <w:rsid w:val="00B56975"/>
  </w:style>
  <w:style w:type="character" w:customStyle="1" w:styleId="longtext">
    <w:name w:val="long_text"/>
    <w:basedOn w:val="Policepardfaut"/>
    <w:rsid w:val="005A113A"/>
  </w:style>
  <w:style w:type="paragraph" w:styleId="En-tte">
    <w:name w:val="header"/>
    <w:basedOn w:val="Normal"/>
    <w:link w:val="En-tteCar"/>
    <w:uiPriority w:val="99"/>
    <w:semiHidden/>
    <w:unhideWhenUsed/>
    <w:rsid w:val="00284411"/>
    <w:pPr>
      <w:tabs>
        <w:tab w:val="center" w:pos="4153"/>
        <w:tab w:val="right" w:pos="8306"/>
      </w:tabs>
      <w:spacing w:after="0" w:line="240" w:lineRule="auto"/>
    </w:pPr>
  </w:style>
  <w:style w:type="character" w:customStyle="1" w:styleId="En-tteCar">
    <w:name w:val="En-tête Car"/>
    <w:basedOn w:val="Policepardfaut"/>
    <w:link w:val="En-tte"/>
    <w:uiPriority w:val="99"/>
    <w:semiHidden/>
    <w:rsid w:val="00284411"/>
  </w:style>
  <w:style w:type="paragraph" w:styleId="Pieddepage">
    <w:name w:val="footer"/>
    <w:basedOn w:val="Normal"/>
    <w:link w:val="PieddepageCar"/>
    <w:uiPriority w:val="99"/>
    <w:semiHidden/>
    <w:unhideWhenUsed/>
    <w:rsid w:val="00284411"/>
    <w:pPr>
      <w:tabs>
        <w:tab w:val="center" w:pos="4153"/>
        <w:tab w:val="right" w:pos="8306"/>
      </w:tabs>
      <w:spacing w:after="0" w:line="240" w:lineRule="auto"/>
    </w:pPr>
  </w:style>
  <w:style w:type="character" w:customStyle="1" w:styleId="PieddepageCar">
    <w:name w:val="Pied de page Car"/>
    <w:basedOn w:val="Policepardfaut"/>
    <w:link w:val="Pieddepage"/>
    <w:uiPriority w:val="99"/>
    <w:semiHidden/>
    <w:rsid w:val="0028441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1299"/>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220C9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stemoyenne2-Accent3">
    <w:name w:val="Medium List 2 Accent 3"/>
    <w:basedOn w:val="TableauNormal"/>
    <w:uiPriority w:val="66"/>
    <w:rsid w:val="00470D99"/>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mbrageclair">
    <w:name w:val="Light Shading"/>
    <w:basedOn w:val="TableauNormal"/>
    <w:uiPriority w:val="60"/>
    <w:rsid w:val="00470D9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Lgende">
    <w:name w:val="caption"/>
    <w:basedOn w:val="Normal"/>
    <w:next w:val="Normal"/>
    <w:uiPriority w:val="35"/>
    <w:unhideWhenUsed/>
    <w:qFormat/>
    <w:rsid w:val="00954F34"/>
    <w:rPr>
      <w:rFonts w:ascii="Calibri" w:eastAsia="Calibri" w:hAnsi="Calibri" w:cs="Arial"/>
      <w:b/>
      <w:bCs/>
      <w:sz w:val="20"/>
      <w:szCs w:val="20"/>
    </w:rPr>
  </w:style>
  <w:style w:type="paragraph" w:styleId="Paragraphedeliste">
    <w:name w:val="List Paragraph"/>
    <w:basedOn w:val="Normal"/>
    <w:uiPriority w:val="34"/>
    <w:qFormat/>
    <w:rsid w:val="00360663"/>
    <w:pPr>
      <w:ind w:left="720"/>
      <w:contextualSpacing/>
    </w:pPr>
  </w:style>
  <w:style w:type="character" w:customStyle="1" w:styleId="hps">
    <w:name w:val="hps"/>
    <w:basedOn w:val="Policepardfaut"/>
    <w:rsid w:val="00B56975"/>
  </w:style>
  <w:style w:type="character" w:customStyle="1" w:styleId="longtext">
    <w:name w:val="long_text"/>
    <w:basedOn w:val="Policepardfaut"/>
    <w:rsid w:val="005A113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FFBAE9-2263-4E3E-A3C2-F2608D87B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6</Pages>
  <Words>1275</Words>
  <Characters>7271</Characters>
  <Application>Microsoft Office Word</Application>
  <DocSecurity>0</DocSecurity>
  <Lines>60</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9</cp:revision>
  <cp:lastPrinted>2013-06-12T05:56:00Z</cp:lastPrinted>
  <dcterms:created xsi:type="dcterms:W3CDTF">2013-06-12T00:18:00Z</dcterms:created>
  <dcterms:modified xsi:type="dcterms:W3CDTF">2013-06-12T06:55:00Z</dcterms:modified>
</cp:coreProperties>
</file>