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AD" w:rsidRPr="006B5C2A" w:rsidRDefault="00AC2BAD" w:rsidP="00AC2BAD">
      <w:pPr>
        <w:bidi w:val="0"/>
        <w:spacing w:after="240"/>
        <w:jc w:val="center"/>
        <w:rPr>
          <w:sz w:val="32"/>
          <w:szCs w:val="32"/>
        </w:rPr>
      </w:pPr>
    </w:p>
    <w:p w:rsidR="00AC2BAD" w:rsidRPr="00702D76" w:rsidRDefault="00C51DFF" w:rsidP="00AC2BAD">
      <w:pPr>
        <w:bidi w:val="0"/>
        <w:spacing w:line="360" w:lineRule="auto"/>
        <w:jc w:val="center"/>
        <w:rPr>
          <w:sz w:val="44"/>
          <w:szCs w:val="44"/>
          <w:lang w:val="fr-FR"/>
        </w:rPr>
      </w:pPr>
      <w:r w:rsidRPr="00C51DFF">
        <w:rPr>
          <w:b/>
          <w:bCs/>
          <w:noProof/>
          <w:sz w:val="44"/>
          <w:szCs w:val="44"/>
          <w:lang w:val="fr-FR" w:eastAsia="fr-FR"/>
        </w:rPr>
        <w:pict>
          <v:shapetype id="_x0000_t202" coordsize="21600,21600" o:spt="202" path="m,l,21600r21600,l21600,xe">
            <v:stroke joinstyle="miter"/>
            <v:path gradientshapeok="t" o:connecttype="rect"/>
          </v:shapetype>
          <v:shape id="_x0000_s1293" type="#_x0000_t202" style="position:absolute;left:0;text-align:left;margin-left:27.35pt;margin-top:15.25pt;width:36pt;height:28.5pt;z-index:251709440" stroked="f">
            <v:textbox>
              <w:txbxContent>
                <w:p w:rsidR="00AC2BAD" w:rsidRPr="00FC178D" w:rsidRDefault="00AC2BAD" w:rsidP="00AC2BAD">
                  <w:r w:rsidRPr="006A2818">
                    <w:rPr>
                      <w:b/>
                      <w:bCs/>
                      <w:sz w:val="44"/>
                      <w:szCs w:val="44"/>
                    </w:rPr>
                    <w:sym w:font="Wingdings" w:char="F098"/>
                  </w:r>
                </w:p>
              </w:txbxContent>
            </v:textbox>
          </v:shape>
        </w:pict>
      </w:r>
      <w:r w:rsidRPr="00C51DFF">
        <w:rPr>
          <w:b/>
          <w:bCs/>
          <w:noProof/>
          <w:sz w:val="44"/>
          <w:szCs w:val="44"/>
          <w:lang w:val="fr-FR" w:eastAsia="fr-FR"/>
        </w:rPr>
        <w:pict>
          <v:shape id="_x0000_s1292" type="#_x0000_t202" style="position:absolute;left:0;text-align:left;margin-left:393.35pt;margin-top:13.75pt;width:36pt;height:28.5pt;z-index:251708416" stroked="f">
            <v:textbox>
              <w:txbxContent>
                <w:p w:rsidR="00AC2BAD" w:rsidRPr="00FC178D" w:rsidRDefault="00AC2BAD" w:rsidP="00AC2BAD">
                  <w:pPr>
                    <w:jc w:val="right"/>
                    <w:rPr>
                      <w:lang w:val="fr-FR"/>
                    </w:rPr>
                  </w:pPr>
                  <w:r w:rsidRPr="006A2818">
                    <w:rPr>
                      <w:b/>
                      <w:bCs/>
                      <w:sz w:val="44"/>
                      <w:szCs w:val="44"/>
                    </w:rPr>
                    <w:sym w:font="Wingdings" w:char="F099"/>
                  </w:r>
                </w:p>
              </w:txbxContent>
            </v:textbox>
          </v:shape>
        </w:pict>
      </w:r>
      <w:r w:rsidRPr="00C51DFF">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15pt;height:65.25pt" o:allowoverlap="f" fillcolor="black">
            <v:shadow color="#868686"/>
            <v:textpath style="font-family:&quot;Times New Roman&quot;;font-size:16pt;v-text-kern:t" trim="t" fitpath="t" string="CHAPITRE-2&#10;RECONNAISSANCE AUTOMATIQUE DU LOCUTEUR&#10;( RAL )&#10;"/>
          </v:shape>
        </w:pict>
      </w:r>
    </w:p>
    <w:p w:rsidR="00AC2BAD" w:rsidRPr="003E2CF4" w:rsidRDefault="00AC2BAD" w:rsidP="00AC2BAD">
      <w:pPr>
        <w:bidi w:val="0"/>
        <w:spacing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I</w:t>
      </w:r>
      <w:r w:rsidRPr="003E2CF4">
        <w:rPr>
          <w:rFonts w:asciiTheme="majorBidi" w:hAnsiTheme="majorBidi" w:cstheme="majorBidi"/>
          <w:b/>
          <w:bCs/>
          <w:sz w:val="24"/>
          <w:szCs w:val="24"/>
          <w:lang w:val="fr-FR"/>
        </w:rPr>
        <w:t>ntroduction</w:t>
      </w:r>
    </w:p>
    <w:p w:rsidR="00AC2BAD" w:rsidRDefault="00AC2BAD" w:rsidP="00AC2BAD">
      <w:pPr>
        <w:bidi w:val="0"/>
        <w:spacing w:line="360" w:lineRule="auto"/>
        <w:ind w:firstLine="708"/>
        <w:jc w:val="both"/>
        <w:rPr>
          <w:rFonts w:asciiTheme="majorBidi" w:hAnsiTheme="majorBidi" w:cstheme="majorBidi"/>
          <w:b/>
          <w:bCs/>
          <w:sz w:val="28"/>
          <w:szCs w:val="28"/>
          <w:lang w:val="fr-FR"/>
        </w:rPr>
      </w:pPr>
      <w:r w:rsidRPr="000F6B4B">
        <w:rPr>
          <w:rFonts w:ascii="Times New Roman" w:hAnsi="Times New Roman" w:cs="Times New Roman"/>
          <w:sz w:val="24"/>
          <w:szCs w:val="24"/>
          <w:lang w:val="fr-FR"/>
        </w:rPr>
        <w:t>Nous allons maintenant nous attarder sur la notion de Reconnaissance Automatique du</w:t>
      </w:r>
      <w:r>
        <w:rPr>
          <w:rFonts w:ascii="Times New Roman" w:hAnsi="Times New Roman" w:cs="Times New Roman"/>
          <w:sz w:val="24"/>
          <w:szCs w:val="24"/>
          <w:lang w:val="fr-FR"/>
        </w:rPr>
        <w:t xml:space="preserve"> </w:t>
      </w:r>
      <w:r w:rsidRPr="000F6B4B">
        <w:rPr>
          <w:rFonts w:ascii="Times New Roman" w:hAnsi="Times New Roman" w:cs="Times New Roman"/>
          <w:sz w:val="24"/>
          <w:szCs w:val="24"/>
          <w:lang w:val="fr-FR"/>
        </w:rPr>
        <w:t>Locuteur. Nous parlerons brièvement de son historique, avant de commencer à exposer les</w:t>
      </w:r>
      <w:r>
        <w:rPr>
          <w:rFonts w:ascii="Times New Roman" w:hAnsi="Times New Roman" w:cs="Times New Roman"/>
          <w:sz w:val="24"/>
          <w:szCs w:val="24"/>
          <w:lang w:val="fr-FR"/>
        </w:rPr>
        <w:t xml:space="preserve"> </w:t>
      </w:r>
      <w:r w:rsidRPr="000F6B4B">
        <w:rPr>
          <w:rFonts w:ascii="Times New Roman" w:hAnsi="Times New Roman" w:cs="Times New Roman"/>
          <w:sz w:val="24"/>
          <w:szCs w:val="24"/>
          <w:lang w:val="fr-FR"/>
        </w:rPr>
        <w:t>généralités de cette science. Nous discriminerons les différents aspects qui constituent ce</w:t>
      </w:r>
      <w:r>
        <w:rPr>
          <w:rFonts w:ascii="Times New Roman" w:hAnsi="Times New Roman" w:cs="Times New Roman"/>
          <w:sz w:val="24"/>
          <w:szCs w:val="24"/>
          <w:lang w:val="fr-FR"/>
        </w:rPr>
        <w:t xml:space="preserve"> </w:t>
      </w:r>
      <w:r w:rsidRPr="000F6B4B">
        <w:rPr>
          <w:rFonts w:ascii="Times New Roman" w:hAnsi="Times New Roman" w:cs="Times New Roman"/>
          <w:sz w:val="24"/>
          <w:szCs w:val="24"/>
          <w:lang w:val="fr-FR"/>
        </w:rPr>
        <w:t xml:space="preserve">domaine d’actualité, et nous verrons comment en évaluer les performances. </w:t>
      </w:r>
      <w:r w:rsidRPr="008C2A38">
        <w:rPr>
          <w:rFonts w:ascii="Times New Roman" w:hAnsi="Times New Roman" w:cs="Times New Roman"/>
          <w:sz w:val="24"/>
          <w:szCs w:val="24"/>
          <w:lang w:val="fr-FR"/>
        </w:rPr>
        <w:t>Nous</w:t>
      </w:r>
      <w:r>
        <w:rPr>
          <w:rFonts w:ascii="Times New Roman" w:hAnsi="Times New Roman" w:cs="Times New Roman"/>
          <w:sz w:val="24"/>
          <w:szCs w:val="24"/>
          <w:lang w:val="fr-FR"/>
        </w:rPr>
        <w:t xml:space="preserve"> </w:t>
      </w:r>
      <w:r w:rsidRPr="000F6B4B">
        <w:rPr>
          <w:rFonts w:ascii="Times New Roman" w:hAnsi="Times New Roman" w:cs="Times New Roman"/>
          <w:sz w:val="24"/>
          <w:szCs w:val="24"/>
          <w:lang w:val="fr-FR"/>
        </w:rPr>
        <w:t>présenterons enfin la structure globale d’un système de RAL.</w:t>
      </w:r>
    </w:p>
    <w:p w:rsidR="00AC2BAD" w:rsidRPr="006B5C2A" w:rsidRDefault="00AC2BAD" w:rsidP="00AC2BAD">
      <w:pPr>
        <w:pStyle w:val="a8"/>
        <w:numPr>
          <w:ilvl w:val="0"/>
          <w:numId w:val="16"/>
        </w:numPr>
        <w:bidi w:val="0"/>
        <w:spacing w:line="360" w:lineRule="auto"/>
        <w:ind w:left="426" w:hanging="426"/>
        <w:jc w:val="both"/>
        <w:rPr>
          <w:rFonts w:asciiTheme="majorBidi" w:hAnsiTheme="majorBidi" w:cstheme="majorBidi"/>
          <w:b/>
          <w:bCs/>
          <w:sz w:val="24"/>
          <w:szCs w:val="24"/>
          <w:lang w:val="fr-FR"/>
        </w:rPr>
      </w:pPr>
      <w:r w:rsidRPr="006B5C2A">
        <w:rPr>
          <w:rFonts w:asciiTheme="majorBidi" w:hAnsiTheme="majorBidi" w:cstheme="majorBidi"/>
          <w:b/>
          <w:bCs/>
          <w:sz w:val="24"/>
          <w:szCs w:val="24"/>
          <w:lang w:val="fr-FR"/>
        </w:rPr>
        <w:t>GENERALITES</w:t>
      </w:r>
    </w:p>
    <w:p w:rsidR="00AC2BAD" w:rsidRDefault="00AC2BAD" w:rsidP="00AC2BAD">
      <w:pPr>
        <w:bidi w:val="0"/>
        <w:spacing w:line="360" w:lineRule="auto"/>
        <w:ind w:firstLine="708"/>
        <w:jc w:val="both"/>
        <w:rPr>
          <w:rFonts w:asciiTheme="majorBidi" w:hAnsiTheme="majorBidi" w:cstheme="majorBidi"/>
          <w:sz w:val="24"/>
          <w:szCs w:val="24"/>
          <w:lang w:val="fr-FR"/>
        </w:rPr>
      </w:pPr>
      <w:r w:rsidRPr="00DA3831">
        <w:rPr>
          <w:rFonts w:asciiTheme="majorBidi" w:hAnsiTheme="majorBidi" w:cstheme="majorBidi"/>
          <w:sz w:val="24"/>
          <w:szCs w:val="24"/>
          <w:lang w:val="fr-FR"/>
        </w:rPr>
        <w:t xml:space="preserve">La reconnaissance de locuteur est l’une des branches de la reconnaissance vocale, avec la reconnaissance de la parole. La reconnaissance  vocale, à son tour, s’inscrit dans l’axe plus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 xml:space="preserve">vaste du traitement de la parole, avec d’autres  spécialités telles que le  codage de la parole,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l’analyse de la parole et la synthèse de la parole. Le schéma suivant résume cette hiérarchie :</w:t>
      </w:r>
    </w:p>
    <w:p w:rsidR="00AC2BAD" w:rsidRDefault="00AC2BAD" w:rsidP="00AC2BAD">
      <w:pPr>
        <w:bidi w:val="0"/>
        <w:spacing w:line="360" w:lineRule="auto"/>
        <w:jc w:val="center"/>
        <w:rPr>
          <w:rFonts w:ascii="Times New Roman" w:hAnsi="Times New Roman" w:cs="Times New Roman"/>
          <w:b/>
          <w:bCs/>
          <w:sz w:val="24"/>
          <w:szCs w:val="24"/>
          <w:lang w:bidi="ar-DZ"/>
        </w:rPr>
      </w:pPr>
      <w:r>
        <w:rPr>
          <w:rFonts w:ascii="Times New Roman" w:hAnsi="Times New Roman" w:cs="Times New Roman"/>
          <w:b/>
          <w:bCs/>
          <w:noProof/>
          <w:sz w:val="24"/>
          <w:szCs w:val="24"/>
        </w:rPr>
        <w:drawing>
          <wp:inline distT="0" distB="0" distL="0" distR="0">
            <wp:extent cx="4724400" cy="3300133"/>
            <wp:effectExtent l="19050" t="0" r="0" b="0"/>
            <wp:docPr id="1"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l="27769" t="26393" r="27273" b="17889"/>
                    <a:stretch>
                      <a:fillRect/>
                    </a:stretch>
                  </pic:blipFill>
                  <pic:spPr bwMode="auto">
                    <a:xfrm>
                      <a:off x="0" y="0"/>
                      <a:ext cx="4724400" cy="3300133"/>
                    </a:xfrm>
                    <a:prstGeom prst="rect">
                      <a:avLst/>
                    </a:prstGeom>
                    <a:noFill/>
                    <a:ln w="9525">
                      <a:noFill/>
                      <a:miter lim="800000"/>
                      <a:headEnd/>
                      <a:tailEnd/>
                    </a:ln>
                  </pic:spPr>
                </pic:pic>
              </a:graphicData>
            </a:graphic>
          </wp:inline>
        </w:drawing>
      </w:r>
    </w:p>
    <w:p w:rsidR="00AC2BAD" w:rsidRPr="003D0623" w:rsidRDefault="00AC2BAD" w:rsidP="00AC2BAD">
      <w:pPr>
        <w:bidi w:val="0"/>
        <w:spacing w:line="360" w:lineRule="auto"/>
        <w:jc w:val="center"/>
        <w:rPr>
          <w:rFonts w:asciiTheme="majorBidi" w:hAnsiTheme="majorBidi" w:cstheme="majorBidi"/>
          <w:b/>
          <w:bCs/>
          <w:sz w:val="24"/>
          <w:szCs w:val="24"/>
          <w:lang w:val="fr-FR"/>
        </w:rPr>
      </w:pPr>
      <w:r w:rsidRPr="003D0623">
        <w:rPr>
          <w:rFonts w:asciiTheme="majorBidi" w:hAnsiTheme="majorBidi" w:cstheme="majorBidi"/>
          <w:b/>
          <w:bCs/>
          <w:sz w:val="24"/>
          <w:szCs w:val="24"/>
          <w:lang w:val="fr-FR"/>
        </w:rPr>
        <w:t xml:space="preserve">Figure 2.1 </w:t>
      </w:r>
      <w:r w:rsidR="00123CAA">
        <w:rPr>
          <w:rFonts w:asciiTheme="majorBidi" w:hAnsiTheme="majorBidi" w:cstheme="majorBidi"/>
          <w:b/>
          <w:bCs/>
          <w:sz w:val="24"/>
          <w:szCs w:val="24"/>
          <w:lang w:val="fr-FR"/>
        </w:rPr>
        <w:t>:</w:t>
      </w:r>
      <w:r w:rsidR="00536E76">
        <w:rPr>
          <w:rFonts w:asciiTheme="majorBidi" w:hAnsiTheme="majorBidi" w:cstheme="majorBidi"/>
          <w:b/>
          <w:bCs/>
          <w:sz w:val="24"/>
          <w:szCs w:val="24"/>
          <w:lang w:val="fr-FR"/>
        </w:rPr>
        <w:t xml:space="preserve">   </w:t>
      </w:r>
      <w:r w:rsidR="00123CAA">
        <w:rPr>
          <w:rFonts w:asciiTheme="majorBidi" w:hAnsiTheme="majorBidi" w:cstheme="majorBidi"/>
          <w:b/>
          <w:bCs/>
          <w:sz w:val="24"/>
          <w:szCs w:val="24"/>
          <w:lang w:val="fr-FR"/>
        </w:rPr>
        <w:t xml:space="preserve"> </w:t>
      </w:r>
      <w:r w:rsidRPr="003D0623">
        <w:rPr>
          <w:rFonts w:asciiTheme="majorBidi" w:hAnsiTheme="majorBidi" w:cstheme="majorBidi"/>
          <w:b/>
          <w:bCs/>
          <w:sz w:val="24"/>
          <w:szCs w:val="24"/>
          <w:lang w:val="fr-FR"/>
        </w:rPr>
        <w:t>Hiérarchisation des domaines du  traitement de la parole</w:t>
      </w:r>
    </w:p>
    <w:p w:rsidR="00DA3831" w:rsidRPr="00D776E1" w:rsidRDefault="00DA3831" w:rsidP="004B58DB">
      <w:pPr>
        <w:pStyle w:val="a8"/>
        <w:numPr>
          <w:ilvl w:val="1"/>
          <w:numId w:val="6"/>
        </w:numPr>
        <w:bidi w:val="0"/>
        <w:spacing w:before="240" w:after="120" w:line="360" w:lineRule="auto"/>
        <w:ind w:left="426" w:hanging="426"/>
        <w:jc w:val="both"/>
        <w:rPr>
          <w:rFonts w:asciiTheme="majorBidi" w:hAnsiTheme="majorBidi" w:cstheme="majorBidi"/>
          <w:b/>
          <w:bCs/>
          <w:sz w:val="24"/>
          <w:szCs w:val="24"/>
          <w:lang w:val="fr-FR"/>
        </w:rPr>
      </w:pPr>
      <w:r w:rsidRPr="00D776E1">
        <w:rPr>
          <w:rFonts w:asciiTheme="majorBidi" w:hAnsiTheme="majorBidi" w:cstheme="majorBidi"/>
          <w:b/>
          <w:bCs/>
          <w:sz w:val="24"/>
          <w:szCs w:val="24"/>
          <w:lang w:val="fr-FR"/>
        </w:rPr>
        <w:lastRenderedPageBreak/>
        <w:t>Définition de la R</w:t>
      </w:r>
      <w:r w:rsidR="004B58DB">
        <w:rPr>
          <w:rFonts w:asciiTheme="majorBidi" w:hAnsiTheme="majorBidi" w:cstheme="majorBidi"/>
          <w:b/>
          <w:bCs/>
          <w:sz w:val="24"/>
          <w:szCs w:val="24"/>
          <w:lang w:val="fr-FR"/>
        </w:rPr>
        <w:t>AL</w:t>
      </w:r>
    </w:p>
    <w:p w:rsidR="00DA3831" w:rsidRDefault="00DA3831" w:rsidP="004B58DB">
      <w:pPr>
        <w:bidi w:val="0"/>
        <w:spacing w:line="360" w:lineRule="auto"/>
        <w:ind w:firstLine="708"/>
        <w:jc w:val="both"/>
        <w:rPr>
          <w:rFonts w:asciiTheme="majorBidi" w:hAnsiTheme="majorBidi" w:cstheme="majorBidi"/>
          <w:sz w:val="24"/>
          <w:szCs w:val="24"/>
          <w:lang w:val="fr-FR"/>
        </w:rPr>
      </w:pPr>
      <w:r w:rsidRPr="00DA3831">
        <w:rPr>
          <w:rFonts w:asciiTheme="majorBidi" w:hAnsiTheme="majorBidi" w:cstheme="majorBidi"/>
          <w:sz w:val="24"/>
          <w:szCs w:val="24"/>
          <w:lang w:val="fr-FR"/>
        </w:rPr>
        <w:t xml:space="preserve">Le  terme  "reconnaissance"  est  défini  comme  étant  l’identification  de  quelque  chose, sachant qu’on doit connaître au préalable le modèle de référence de  cette chose.  La Reconnaissance des formes consiste, </w:t>
      </w:r>
      <w:r w:rsidRPr="00194C05">
        <w:rPr>
          <w:rFonts w:asciiTheme="majorBidi" w:hAnsiTheme="majorBidi" w:cstheme="majorBidi"/>
          <w:sz w:val="24"/>
          <w:szCs w:val="24"/>
          <w:lang w:val="fr-FR"/>
        </w:rPr>
        <w:t>alors</w:t>
      </w:r>
      <w:r w:rsidRPr="00DA3831">
        <w:rPr>
          <w:rFonts w:asciiTheme="majorBidi" w:hAnsiTheme="majorBidi" w:cstheme="majorBidi"/>
          <w:sz w:val="24"/>
          <w:szCs w:val="24"/>
          <w:lang w:val="fr-FR"/>
        </w:rPr>
        <w:t xml:space="preserve">, à identifier une forme donnée, après avoir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 xml:space="preserve">déjà  conçu le modèle de référence de ces formes. Cette phase  s’appelle  la  phase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d’apprentissage</w:t>
      </w:r>
      <w:r w:rsidRPr="00D776E1">
        <w:rPr>
          <w:rFonts w:asciiTheme="majorBidi" w:hAnsiTheme="majorBidi" w:cstheme="majorBidi"/>
          <w:sz w:val="24"/>
          <w:szCs w:val="24"/>
          <w:lang w:val="fr-FR"/>
        </w:rPr>
        <w:t>.</w:t>
      </w:r>
    </w:p>
    <w:p w:rsidR="00DA3831" w:rsidRDefault="00DA3831" w:rsidP="004B58DB">
      <w:pPr>
        <w:bidi w:val="0"/>
        <w:spacing w:line="360" w:lineRule="auto"/>
        <w:ind w:firstLine="720"/>
        <w:jc w:val="both"/>
        <w:rPr>
          <w:rFonts w:asciiTheme="majorBidi" w:hAnsiTheme="majorBidi" w:cstheme="majorBidi"/>
          <w:sz w:val="24"/>
          <w:szCs w:val="24"/>
          <w:lang w:val="fr-FR"/>
        </w:rPr>
      </w:pPr>
      <w:r w:rsidRPr="00DA3831">
        <w:rPr>
          <w:rFonts w:asciiTheme="majorBidi" w:hAnsiTheme="majorBidi" w:cstheme="majorBidi"/>
          <w:sz w:val="24"/>
          <w:szCs w:val="24"/>
          <w:lang w:val="fr-FR"/>
        </w:rPr>
        <w:t xml:space="preserve">La reconnaissance automatique d’un individu consiste à utiliser des caractéristiques physiques dans le but de faire une discrimination entre les différents individus. Pour ce faire,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 xml:space="preserve">plusieurs caractéristiques sont proposées dans la littérature : la photographie du visage, les </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empreintes digitales, les traits génétiques ou encore le signal de parole.</w:t>
      </w:r>
    </w:p>
    <w:p w:rsidR="00DA3831" w:rsidRDefault="00DA3831" w:rsidP="00216B81">
      <w:pPr>
        <w:bidi w:val="0"/>
        <w:spacing w:line="360" w:lineRule="auto"/>
        <w:ind w:firstLine="720"/>
        <w:jc w:val="both"/>
        <w:rPr>
          <w:rFonts w:asciiTheme="majorBidi" w:hAnsiTheme="majorBidi" w:cstheme="majorBidi"/>
          <w:sz w:val="24"/>
          <w:szCs w:val="24"/>
          <w:lang w:val="fr-FR"/>
        </w:rPr>
      </w:pPr>
      <w:r w:rsidRPr="00DA3831">
        <w:rPr>
          <w:rFonts w:asciiTheme="majorBidi" w:hAnsiTheme="majorBidi" w:cstheme="majorBidi"/>
          <w:sz w:val="24"/>
          <w:szCs w:val="24"/>
          <w:lang w:val="fr-FR"/>
        </w:rPr>
        <w:t>La  caractéristique  la  plus  pratique  reste  le  signal  de  parole,  vues  la  simplicité  de  son</w:t>
      </w:r>
      <w:r>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extraction et la possibilité d’offrir une authentification à distance.</w:t>
      </w:r>
      <w:r w:rsidR="00216B81">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 xml:space="preserve">L’authentification par la voix est appelée "Reconnaissance Automatique du Locuteur" (RAL). Cependant, ici nous rencontrons un problème majeur, qui est défini par la difficulté de </w:t>
      </w:r>
      <w:r w:rsidR="003028B5">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 xml:space="preserve">trouver des caractéristiques pertinentes en discrimination : ce problème implique la nécessité </w:t>
      </w:r>
      <w:r w:rsidR="003028B5">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de trouver des caractéristiques possédant une grande variabilité inter</w:t>
      </w:r>
      <w:r w:rsidRPr="00DA3831">
        <w:rPr>
          <w:rFonts w:ascii="Times New Roman" w:hAnsi="Times New Roman" w:cs="Times New Roman"/>
          <w:sz w:val="24"/>
          <w:szCs w:val="24"/>
          <w:lang w:val="fr-FR"/>
        </w:rPr>
        <w:t xml:space="preserve">locuteur et une faible </w:t>
      </w:r>
      <w:r w:rsidR="003028B5">
        <w:rPr>
          <w:rFonts w:asciiTheme="majorBidi" w:hAnsiTheme="majorBidi" w:cstheme="majorBidi"/>
          <w:sz w:val="24"/>
          <w:szCs w:val="24"/>
          <w:lang w:val="fr-FR"/>
        </w:rPr>
        <w:t xml:space="preserve"> </w:t>
      </w:r>
      <w:r w:rsidRPr="00DA3831">
        <w:rPr>
          <w:rFonts w:asciiTheme="majorBidi" w:hAnsiTheme="majorBidi" w:cstheme="majorBidi"/>
          <w:sz w:val="24"/>
          <w:szCs w:val="24"/>
          <w:lang w:val="fr-FR"/>
        </w:rPr>
        <w:t>variabilité intra</w:t>
      </w:r>
      <w:r w:rsidRPr="00DA3831">
        <w:rPr>
          <w:rFonts w:ascii="Times New Roman" w:hAnsi="Times New Roman" w:cs="Times New Roman"/>
          <w:sz w:val="24"/>
          <w:szCs w:val="24"/>
          <w:lang w:val="fr-FR"/>
        </w:rPr>
        <w:t>locuteur.</w:t>
      </w:r>
      <w:r w:rsidR="00931596">
        <w:rPr>
          <w:rFonts w:ascii="Times New Roman" w:hAnsi="Times New Roman" w:cs="Times New Roman"/>
          <w:sz w:val="24"/>
          <w:szCs w:val="24"/>
          <w:lang w:val="fr-FR"/>
        </w:rPr>
        <w:t xml:space="preserve">[Oua </w:t>
      </w:r>
      <w:r w:rsidR="000A58BA">
        <w:rPr>
          <w:rFonts w:ascii="Times New Roman" w:hAnsi="Times New Roman" w:cs="Times New Roman"/>
          <w:sz w:val="24"/>
          <w:szCs w:val="24"/>
          <w:lang w:val="fr-FR"/>
        </w:rPr>
        <w:t>09</w:t>
      </w:r>
      <w:r w:rsidR="003028B5">
        <w:rPr>
          <w:rFonts w:ascii="Times New Roman" w:hAnsi="Times New Roman" w:cs="Times New Roman"/>
          <w:sz w:val="24"/>
          <w:szCs w:val="24"/>
          <w:lang w:val="fr-FR"/>
        </w:rPr>
        <w:t>]</w:t>
      </w:r>
    </w:p>
    <w:p w:rsidR="003028B5" w:rsidRPr="005174A0" w:rsidRDefault="003028B5" w:rsidP="004B58DB">
      <w:pPr>
        <w:pStyle w:val="a8"/>
        <w:numPr>
          <w:ilvl w:val="1"/>
          <w:numId w:val="6"/>
        </w:numPr>
        <w:bidi w:val="0"/>
        <w:spacing w:before="240" w:after="120" w:line="360" w:lineRule="auto"/>
        <w:ind w:left="426" w:hanging="426"/>
        <w:jc w:val="both"/>
        <w:rPr>
          <w:rFonts w:asciiTheme="majorBidi" w:hAnsiTheme="majorBidi" w:cstheme="majorBidi"/>
          <w:b/>
          <w:bCs/>
          <w:sz w:val="24"/>
          <w:szCs w:val="24"/>
          <w:lang w:val="fr-FR"/>
        </w:rPr>
      </w:pPr>
      <w:r w:rsidRPr="005174A0">
        <w:rPr>
          <w:rFonts w:asciiTheme="majorBidi" w:hAnsiTheme="majorBidi" w:cstheme="majorBidi"/>
          <w:b/>
          <w:bCs/>
          <w:sz w:val="24"/>
          <w:szCs w:val="24"/>
          <w:lang w:val="fr-FR"/>
        </w:rPr>
        <w:t>Notions sur la Variabilité du Signal Vocal</w:t>
      </w:r>
    </w:p>
    <w:p w:rsidR="003028B5" w:rsidRDefault="003028B5" w:rsidP="004B58DB">
      <w:pPr>
        <w:bidi w:val="0"/>
        <w:spacing w:line="360" w:lineRule="auto"/>
        <w:ind w:firstLine="720"/>
        <w:jc w:val="both"/>
        <w:rPr>
          <w:rFonts w:asciiTheme="majorBidi" w:hAnsiTheme="majorBidi" w:cstheme="majorBidi"/>
          <w:sz w:val="24"/>
          <w:szCs w:val="24"/>
          <w:lang w:val="fr-FR"/>
        </w:rPr>
      </w:pPr>
      <w:r w:rsidRPr="003028B5">
        <w:rPr>
          <w:rFonts w:asciiTheme="majorBidi" w:hAnsiTheme="majorBidi" w:cstheme="majorBidi"/>
          <w:sz w:val="24"/>
          <w:szCs w:val="24"/>
          <w:lang w:val="fr-FR"/>
        </w:rPr>
        <w:t xml:space="preserve">La Reconnaissance Automatique du Locuteur est basée sur l’étude de la variabilité entre </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les caractéristiques extraites du signal de parole prononcé par le locuteur.</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Il existe donc une variabilité entre chaque signal de parole.</w:t>
      </w:r>
      <w:r w:rsidRPr="003028B5">
        <w:rPr>
          <w:lang w:val="fr-FR"/>
        </w:rPr>
        <w:t xml:space="preserve"> </w:t>
      </w:r>
      <w:r w:rsidRPr="003028B5">
        <w:rPr>
          <w:rFonts w:asciiTheme="majorBidi" w:hAnsiTheme="majorBidi" w:cstheme="majorBidi"/>
          <w:sz w:val="24"/>
          <w:szCs w:val="24"/>
          <w:lang w:val="fr-FR"/>
        </w:rPr>
        <w:t>Cette variabil</w:t>
      </w:r>
      <w:r>
        <w:rPr>
          <w:rFonts w:asciiTheme="majorBidi" w:hAnsiTheme="majorBidi" w:cstheme="majorBidi"/>
          <w:sz w:val="24"/>
          <w:szCs w:val="24"/>
          <w:lang w:val="fr-FR"/>
        </w:rPr>
        <w:t>ité prend 3 formes différentes:</w:t>
      </w:r>
    </w:p>
    <w:p w:rsidR="00274B07" w:rsidRPr="004B58DB" w:rsidRDefault="005174A0" w:rsidP="004B58DB">
      <w:pPr>
        <w:pStyle w:val="a8"/>
        <w:numPr>
          <w:ilvl w:val="2"/>
          <w:numId w:val="6"/>
        </w:numPr>
        <w:bidi w:val="0"/>
        <w:spacing w:before="240" w:after="120" w:line="360" w:lineRule="auto"/>
        <w:ind w:left="426" w:hanging="437"/>
        <w:jc w:val="both"/>
        <w:rPr>
          <w:rFonts w:asciiTheme="majorBidi" w:hAnsiTheme="majorBidi" w:cstheme="majorBidi"/>
          <w:b/>
          <w:bCs/>
          <w:sz w:val="24"/>
          <w:szCs w:val="24"/>
          <w:lang w:val="fr-FR"/>
        </w:rPr>
      </w:pPr>
      <w:r w:rsidRPr="004B58DB">
        <w:rPr>
          <w:rFonts w:asciiTheme="majorBidi" w:hAnsiTheme="majorBidi" w:cstheme="majorBidi"/>
          <w:b/>
          <w:bCs/>
          <w:sz w:val="24"/>
          <w:szCs w:val="24"/>
          <w:lang w:val="fr-FR"/>
        </w:rPr>
        <w:t>I</w:t>
      </w:r>
      <w:r w:rsidR="003028B5" w:rsidRPr="004B58DB">
        <w:rPr>
          <w:rFonts w:asciiTheme="majorBidi" w:hAnsiTheme="majorBidi" w:cstheme="majorBidi"/>
          <w:b/>
          <w:bCs/>
          <w:sz w:val="24"/>
          <w:szCs w:val="24"/>
          <w:lang w:val="fr-FR"/>
        </w:rPr>
        <w:t>ntra-locuteur</w:t>
      </w:r>
      <w:r w:rsidR="003028B5" w:rsidRPr="004B58DB">
        <w:rPr>
          <w:rFonts w:asciiTheme="majorBidi" w:hAnsiTheme="majorBidi" w:cstheme="majorBidi"/>
          <w:sz w:val="24"/>
          <w:szCs w:val="24"/>
          <w:lang w:val="fr-FR"/>
        </w:rPr>
        <w:t xml:space="preserve"> </w:t>
      </w:r>
      <w:r w:rsidR="00931596" w:rsidRPr="004B58DB">
        <w:rPr>
          <w:rFonts w:asciiTheme="majorBidi" w:hAnsiTheme="majorBidi" w:cstheme="majorBidi"/>
          <w:b/>
          <w:bCs/>
          <w:sz w:val="24"/>
          <w:szCs w:val="24"/>
          <w:lang w:val="fr-FR"/>
        </w:rPr>
        <w:t>[ R</w:t>
      </w:r>
      <w:r w:rsidR="00617B0A" w:rsidRPr="004B58DB">
        <w:rPr>
          <w:rFonts w:asciiTheme="majorBidi" w:hAnsiTheme="majorBidi" w:cstheme="majorBidi"/>
          <w:b/>
          <w:bCs/>
          <w:sz w:val="24"/>
          <w:szCs w:val="24"/>
          <w:lang w:val="fr-FR"/>
        </w:rPr>
        <w:t>og</w:t>
      </w:r>
      <w:r w:rsidR="00931596" w:rsidRPr="004B58DB">
        <w:rPr>
          <w:rFonts w:asciiTheme="majorBidi" w:hAnsiTheme="majorBidi" w:cstheme="majorBidi"/>
          <w:b/>
          <w:bCs/>
          <w:sz w:val="24"/>
          <w:szCs w:val="24"/>
          <w:lang w:val="fr-FR"/>
        </w:rPr>
        <w:t>,</w:t>
      </w:r>
      <w:r w:rsidR="00C72F91" w:rsidRPr="004B58DB">
        <w:rPr>
          <w:rFonts w:asciiTheme="majorBidi" w:hAnsiTheme="majorBidi" w:cstheme="majorBidi"/>
          <w:b/>
          <w:bCs/>
          <w:sz w:val="24"/>
          <w:szCs w:val="24"/>
          <w:lang w:val="fr-FR"/>
        </w:rPr>
        <w:t>08</w:t>
      </w:r>
      <w:r w:rsidR="00274B07" w:rsidRPr="004B58DB">
        <w:rPr>
          <w:rFonts w:asciiTheme="majorBidi" w:hAnsiTheme="majorBidi" w:cstheme="majorBidi"/>
          <w:b/>
          <w:bCs/>
          <w:sz w:val="24"/>
          <w:szCs w:val="24"/>
          <w:lang w:val="fr-FR"/>
        </w:rPr>
        <w:t>]</w:t>
      </w:r>
      <w:r w:rsidR="003028B5" w:rsidRPr="004B58DB">
        <w:rPr>
          <w:rFonts w:asciiTheme="majorBidi" w:hAnsiTheme="majorBidi" w:cstheme="majorBidi"/>
          <w:b/>
          <w:bCs/>
          <w:sz w:val="24"/>
          <w:szCs w:val="24"/>
          <w:lang w:val="fr-FR"/>
        </w:rPr>
        <w:t xml:space="preserve"> </w:t>
      </w:r>
    </w:p>
    <w:p w:rsidR="003028B5" w:rsidRDefault="003028B5" w:rsidP="004B58DB">
      <w:pPr>
        <w:bidi w:val="0"/>
        <w:spacing w:line="360" w:lineRule="auto"/>
        <w:jc w:val="both"/>
        <w:rPr>
          <w:rFonts w:asciiTheme="majorBidi" w:hAnsiTheme="majorBidi" w:cstheme="majorBidi"/>
          <w:sz w:val="24"/>
          <w:szCs w:val="24"/>
          <w:lang w:val="fr-FR"/>
        </w:rPr>
      </w:pPr>
      <w:r w:rsidRPr="003028B5">
        <w:rPr>
          <w:rFonts w:asciiTheme="majorBidi" w:hAnsiTheme="majorBidi" w:cstheme="majorBidi"/>
          <w:sz w:val="24"/>
          <w:szCs w:val="24"/>
          <w:lang w:val="fr-FR"/>
        </w:rPr>
        <w:t xml:space="preserve">  </w:t>
      </w:r>
      <w:r w:rsidR="005174A0">
        <w:rPr>
          <w:rFonts w:asciiTheme="majorBidi" w:hAnsiTheme="majorBidi" w:cstheme="majorBidi"/>
          <w:sz w:val="24"/>
          <w:szCs w:val="24"/>
          <w:lang w:val="fr-FR"/>
        </w:rPr>
        <w:tab/>
      </w:r>
      <w:r w:rsidR="00536E76">
        <w:rPr>
          <w:rFonts w:asciiTheme="majorBidi" w:hAnsiTheme="majorBidi" w:cstheme="majorBidi"/>
          <w:sz w:val="24"/>
          <w:szCs w:val="24"/>
          <w:lang w:val="fr-FR"/>
        </w:rPr>
        <w:t>E</w:t>
      </w:r>
      <w:r w:rsidRPr="003028B5">
        <w:rPr>
          <w:rFonts w:asciiTheme="majorBidi" w:hAnsiTheme="majorBidi" w:cstheme="majorBidi"/>
          <w:sz w:val="24"/>
          <w:szCs w:val="24"/>
          <w:lang w:val="fr-FR"/>
        </w:rPr>
        <w:t xml:space="preserve">lle  identifie  les  différences  dans  le  signal  produit  par  une  même </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 xml:space="preserve">personne.  Cette  variation  peut  résulter  de  l’état  physique  ou  moral  du  locuteur.  Une </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maladie  des  voies  respiratoires  peut  ainsi  dégrader  la  qualité  du  signal  de  parole  de</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manière à ce que celui</w:t>
      </w:r>
      <w:r w:rsidRPr="003028B5">
        <w:rPr>
          <w:rFonts w:ascii="Times New Roman" w:hAnsi="Times New Roman" w:cs="Times New Roman"/>
          <w:sz w:val="24"/>
          <w:szCs w:val="24"/>
          <w:lang w:val="fr-FR"/>
        </w:rPr>
        <w:t></w:t>
      </w:r>
      <w:r w:rsidRPr="003028B5">
        <w:rPr>
          <w:rFonts w:asciiTheme="majorBidi" w:hAnsiTheme="majorBidi" w:cstheme="majorBidi"/>
          <w:sz w:val="24"/>
          <w:szCs w:val="24"/>
          <w:lang w:val="fr-FR"/>
        </w:rPr>
        <w:t xml:space="preserve">ci devienne totalement incompréhensible, même pour un être </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 xml:space="preserve">humain.  L’humeur  ou  l’émotion  du  locuteur  peut  également  influencer  son  rythme </w:t>
      </w:r>
      <w:r>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d’élocution, son intonation ou sa phraséologie.</w:t>
      </w:r>
    </w:p>
    <w:p w:rsidR="00BD25EC" w:rsidRDefault="003028B5" w:rsidP="004B58DB">
      <w:pPr>
        <w:pStyle w:val="a8"/>
        <w:numPr>
          <w:ilvl w:val="2"/>
          <w:numId w:val="6"/>
        </w:numPr>
        <w:bidi w:val="0"/>
        <w:spacing w:before="240" w:after="120" w:line="360" w:lineRule="auto"/>
        <w:ind w:left="426" w:hanging="437"/>
        <w:jc w:val="both"/>
        <w:rPr>
          <w:rFonts w:asciiTheme="majorBidi" w:hAnsiTheme="majorBidi" w:cstheme="majorBidi"/>
          <w:b/>
          <w:bCs/>
          <w:sz w:val="24"/>
          <w:szCs w:val="24"/>
          <w:lang w:val="fr-FR"/>
        </w:rPr>
      </w:pPr>
      <w:r w:rsidRPr="003028B5">
        <w:rPr>
          <w:rFonts w:asciiTheme="majorBidi" w:hAnsiTheme="majorBidi" w:cstheme="majorBidi"/>
          <w:b/>
          <w:bCs/>
          <w:sz w:val="24"/>
          <w:szCs w:val="24"/>
          <w:lang w:val="fr-FR"/>
        </w:rPr>
        <w:t>Variabilité Inter-Locuteur</w:t>
      </w:r>
      <w:r w:rsidR="00931596">
        <w:rPr>
          <w:rFonts w:asciiTheme="majorBidi" w:hAnsiTheme="majorBidi" w:cstheme="majorBidi"/>
          <w:b/>
          <w:bCs/>
          <w:sz w:val="24"/>
          <w:szCs w:val="24"/>
          <w:lang w:val="fr-FR"/>
        </w:rPr>
        <w:t>[Q</w:t>
      </w:r>
      <w:r w:rsidR="00617B0A">
        <w:rPr>
          <w:rFonts w:asciiTheme="majorBidi" w:hAnsiTheme="majorBidi" w:cstheme="majorBidi"/>
          <w:b/>
          <w:bCs/>
          <w:sz w:val="24"/>
          <w:szCs w:val="24"/>
          <w:lang w:val="fr-FR"/>
        </w:rPr>
        <w:t>ua</w:t>
      </w:r>
      <w:r w:rsidR="00931596">
        <w:rPr>
          <w:rFonts w:asciiTheme="majorBidi" w:hAnsiTheme="majorBidi" w:cstheme="majorBidi"/>
          <w:b/>
          <w:bCs/>
          <w:sz w:val="24"/>
          <w:szCs w:val="24"/>
          <w:lang w:val="fr-FR"/>
        </w:rPr>
        <w:t>,</w:t>
      </w:r>
      <w:r w:rsidR="00C72F91">
        <w:rPr>
          <w:rFonts w:asciiTheme="majorBidi" w:hAnsiTheme="majorBidi" w:cstheme="majorBidi"/>
          <w:b/>
          <w:bCs/>
          <w:sz w:val="24"/>
          <w:szCs w:val="24"/>
          <w:lang w:val="fr-FR"/>
        </w:rPr>
        <w:t>09</w:t>
      </w:r>
      <w:r w:rsidR="00274B07">
        <w:rPr>
          <w:rFonts w:asciiTheme="majorBidi" w:hAnsiTheme="majorBidi" w:cstheme="majorBidi"/>
          <w:b/>
          <w:bCs/>
          <w:sz w:val="24"/>
          <w:szCs w:val="24"/>
          <w:lang w:val="fr-FR"/>
        </w:rPr>
        <w:t>]</w:t>
      </w:r>
    </w:p>
    <w:p w:rsidR="003028B5" w:rsidRDefault="00536E76" w:rsidP="003A0BB8">
      <w:pPr>
        <w:bidi w:val="0"/>
        <w:spacing w:line="360" w:lineRule="auto"/>
        <w:ind w:firstLine="567"/>
        <w:jc w:val="both"/>
        <w:rPr>
          <w:rFonts w:asciiTheme="majorBidi" w:hAnsiTheme="majorBidi" w:cstheme="majorBidi"/>
          <w:sz w:val="24"/>
          <w:szCs w:val="24"/>
          <w:lang w:val="fr-FR"/>
        </w:rPr>
      </w:pPr>
      <w:r>
        <w:rPr>
          <w:rFonts w:asciiTheme="majorBidi" w:hAnsiTheme="majorBidi" w:cstheme="majorBidi"/>
          <w:sz w:val="24"/>
          <w:szCs w:val="24"/>
          <w:lang w:val="fr-FR"/>
        </w:rPr>
        <w:t>L</w:t>
      </w:r>
      <w:r w:rsidR="003028B5" w:rsidRPr="003028B5">
        <w:rPr>
          <w:rFonts w:asciiTheme="majorBidi" w:hAnsiTheme="majorBidi" w:cstheme="majorBidi"/>
          <w:sz w:val="24"/>
          <w:szCs w:val="24"/>
          <w:lang w:val="fr-FR"/>
        </w:rPr>
        <w:t xml:space="preserve">a voix de chaque individu possède des qualités qui lui sont propres.  </w:t>
      </w:r>
      <w:r w:rsidR="003028B5">
        <w:rPr>
          <w:rFonts w:asciiTheme="majorBidi" w:hAnsiTheme="majorBidi" w:cstheme="majorBidi"/>
          <w:sz w:val="24"/>
          <w:szCs w:val="24"/>
          <w:lang w:val="fr-FR"/>
        </w:rPr>
        <w:t xml:space="preserve"> </w:t>
      </w:r>
      <w:r w:rsidR="003028B5" w:rsidRPr="003028B5">
        <w:rPr>
          <w:rFonts w:asciiTheme="majorBidi" w:hAnsiTheme="majorBidi" w:cstheme="majorBidi"/>
          <w:sz w:val="24"/>
          <w:szCs w:val="24"/>
          <w:lang w:val="fr-FR"/>
        </w:rPr>
        <w:t xml:space="preserve">L’âge,  le  sexe,  le  tempérament  du  locuteur  (et  bien  d’autres  facteurs  encore)  lui confèrent une identité </w:t>
      </w:r>
      <w:r w:rsidR="003028B5" w:rsidRPr="003028B5">
        <w:rPr>
          <w:rFonts w:asciiTheme="majorBidi" w:hAnsiTheme="majorBidi" w:cstheme="majorBidi"/>
          <w:sz w:val="24"/>
          <w:szCs w:val="24"/>
          <w:lang w:val="fr-FR"/>
        </w:rPr>
        <w:lastRenderedPageBreak/>
        <w:t xml:space="preserve">vocale originale qui est la combinaison de multiples paramètres dont la hauteur (pitch), l’intensité et le timbre de sa voix, la qualité de son articulation, </w:t>
      </w:r>
      <w:r w:rsidR="003028B5">
        <w:rPr>
          <w:rFonts w:asciiTheme="majorBidi" w:hAnsiTheme="majorBidi" w:cstheme="majorBidi"/>
          <w:sz w:val="24"/>
          <w:szCs w:val="24"/>
          <w:lang w:val="fr-FR"/>
        </w:rPr>
        <w:t xml:space="preserve"> </w:t>
      </w:r>
      <w:r w:rsidR="003028B5" w:rsidRPr="003028B5">
        <w:rPr>
          <w:rFonts w:asciiTheme="majorBidi" w:hAnsiTheme="majorBidi" w:cstheme="majorBidi"/>
          <w:sz w:val="24"/>
          <w:szCs w:val="24"/>
          <w:lang w:val="fr-FR"/>
        </w:rPr>
        <w:t>ou encore son accent (national et régional) ;</w:t>
      </w:r>
    </w:p>
    <w:p w:rsidR="0026641F" w:rsidRDefault="003028B5" w:rsidP="004B58DB">
      <w:pPr>
        <w:bidi w:val="0"/>
        <w:spacing w:line="360" w:lineRule="auto"/>
        <w:ind w:firstLine="720"/>
        <w:jc w:val="both"/>
        <w:rPr>
          <w:rFonts w:ascii="Times New Roman" w:hAnsi="Times New Roman" w:cs="Times New Roman"/>
          <w:sz w:val="24"/>
          <w:szCs w:val="24"/>
          <w:lang w:val="fr-FR"/>
        </w:rPr>
      </w:pPr>
      <w:r w:rsidRPr="003028B5">
        <w:rPr>
          <w:rFonts w:asciiTheme="majorBidi" w:hAnsiTheme="majorBidi" w:cstheme="majorBidi"/>
          <w:sz w:val="24"/>
          <w:szCs w:val="24"/>
          <w:lang w:val="fr-FR"/>
        </w:rPr>
        <w:t>Le Coefficient de Wolf "CW" est le rapport de la variabilité inter</w:t>
      </w:r>
      <w:r w:rsidRPr="003028B5">
        <w:rPr>
          <w:rFonts w:ascii="Times New Roman" w:hAnsi="Times New Roman" w:cs="Times New Roman"/>
          <w:sz w:val="24"/>
          <w:szCs w:val="24"/>
          <w:lang w:val="fr-FR"/>
        </w:rPr>
        <w:t xml:space="preserve">locuteur sur la variabilité </w:t>
      </w:r>
      <w:r w:rsidR="0026641F">
        <w:rPr>
          <w:rFonts w:asciiTheme="majorBidi" w:hAnsiTheme="majorBidi" w:cstheme="majorBidi"/>
          <w:sz w:val="24"/>
          <w:szCs w:val="24"/>
          <w:lang w:val="fr-FR"/>
        </w:rPr>
        <w:t xml:space="preserve"> </w:t>
      </w:r>
      <w:r w:rsidRPr="003028B5">
        <w:rPr>
          <w:rFonts w:asciiTheme="majorBidi" w:hAnsiTheme="majorBidi" w:cstheme="majorBidi"/>
          <w:sz w:val="24"/>
          <w:szCs w:val="24"/>
          <w:lang w:val="fr-FR"/>
        </w:rPr>
        <w:t>intra</w:t>
      </w:r>
      <w:r w:rsidRPr="003028B5">
        <w:rPr>
          <w:rFonts w:ascii="Times New Roman" w:hAnsi="Times New Roman" w:cs="Times New Roman"/>
          <w:sz w:val="24"/>
          <w:szCs w:val="24"/>
          <w:lang w:val="fr-FR"/>
        </w:rPr>
        <w:t></w:t>
      </w:r>
      <w:r w:rsidR="0026641F">
        <w:rPr>
          <w:rFonts w:ascii="Times New Roman" w:hAnsi="Times New Roman" w:cs="Times New Roman"/>
          <w:sz w:val="24"/>
          <w:szCs w:val="24"/>
          <w:lang w:val="fr-FR"/>
        </w:rPr>
        <w:t>locuteur [</w:t>
      </w:r>
      <w:r w:rsidR="0026641F" w:rsidRPr="0026641F">
        <w:rPr>
          <w:rFonts w:ascii="Times New Roman" w:hAnsi="Times New Roman" w:cs="Times New Roman"/>
          <w:sz w:val="24"/>
          <w:szCs w:val="24"/>
          <w:lang w:val="fr-FR"/>
        </w:rPr>
        <w:t>J. Wolf</w:t>
      </w:r>
      <w:r w:rsidRPr="003028B5">
        <w:rPr>
          <w:rFonts w:ascii="Times New Roman" w:hAnsi="Times New Roman" w:cs="Times New Roman"/>
          <w:sz w:val="24"/>
          <w:szCs w:val="24"/>
          <w:lang w:val="fr-FR"/>
        </w:rPr>
        <w:t>].</w:t>
      </w:r>
      <w:r w:rsidR="0026641F">
        <w:rPr>
          <w:rFonts w:ascii="Times New Roman" w:hAnsi="Times New Roman" w:cs="Times New Roman"/>
          <w:sz w:val="24"/>
          <w:szCs w:val="24"/>
          <w:lang w:val="fr-FR"/>
        </w:rPr>
        <w:t xml:space="preserve"> </w:t>
      </w:r>
      <w:r w:rsidR="0026641F" w:rsidRPr="0026641F">
        <w:rPr>
          <w:rFonts w:asciiTheme="majorBidi" w:hAnsiTheme="majorBidi" w:cstheme="majorBidi"/>
          <w:sz w:val="24"/>
          <w:szCs w:val="24"/>
          <w:lang w:val="fr-FR"/>
        </w:rPr>
        <w:t>Une grande variabilité inter</w:t>
      </w:r>
      <w:r w:rsidR="0026641F" w:rsidRPr="0026641F">
        <w:rPr>
          <w:rFonts w:ascii="Times New Roman" w:hAnsi="Times New Roman" w:cs="Times New Roman"/>
          <w:sz w:val="24"/>
          <w:szCs w:val="24"/>
          <w:lang w:val="fr-FR"/>
        </w:rPr>
        <w:t xml:space="preserve">locuteur : indique qu'on peut séparer, facilement, les locuteurs </w:t>
      </w:r>
      <w:r w:rsidR="0026641F">
        <w:rPr>
          <w:rFonts w:ascii="Times New Roman" w:hAnsi="Times New Roman" w:cs="Times New Roman"/>
          <w:sz w:val="24"/>
          <w:szCs w:val="24"/>
          <w:lang w:val="fr-FR"/>
        </w:rPr>
        <w:t xml:space="preserve"> </w:t>
      </w:r>
      <w:r w:rsidR="0026641F" w:rsidRPr="0026641F">
        <w:rPr>
          <w:rFonts w:asciiTheme="majorBidi" w:hAnsiTheme="majorBidi" w:cstheme="majorBidi"/>
          <w:sz w:val="24"/>
          <w:szCs w:val="24"/>
          <w:lang w:val="fr-FR"/>
        </w:rPr>
        <w:t>par leurs caractéristiques.</w:t>
      </w:r>
      <w:r w:rsidR="0026641F" w:rsidRPr="0026641F">
        <w:rPr>
          <w:rFonts w:ascii="Times New Roman" w:hAnsi="Times New Roman" w:cs="Times New Roman"/>
          <w:sz w:val="24"/>
          <w:szCs w:val="24"/>
          <w:lang w:val="fr-FR"/>
        </w:rPr>
        <w:t xml:space="preserve"> Une petite variabilité intralocuteur : indique que chaque locuteur peut être représenté par </w:t>
      </w:r>
      <w:r w:rsidR="0026641F">
        <w:rPr>
          <w:rFonts w:ascii="Times New Roman" w:hAnsi="Times New Roman" w:cs="Times New Roman"/>
          <w:sz w:val="24"/>
          <w:szCs w:val="24"/>
          <w:lang w:val="fr-FR"/>
        </w:rPr>
        <w:t xml:space="preserve"> </w:t>
      </w:r>
      <w:r w:rsidR="0026641F" w:rsidRPr="0026641F">
        <w:rPr>
          <w:rFonts w:ascii="Times New Roman" w:hAnsi="Times New Roman" w:cs="Times New Roman"/>
          <w:sz w:val="24"/>
          <w:szCs w:val="24"/>
          <w:lang w:val="fr-FR"/>
        </w:rPr>
        <w:t>une référence qui représente très bien ce locuteur.</w:t>
      </w:r>
    </w:p>
    <w:p w:rsidR="0026641F" w:rsidRDefault="0026641F" w:rsidP="004B58DB">
      <w:pPr>
        <w:bidi w:val="0"/>
        <w:spacing w:line="360" w:lineRule="auto"/>
        <w:ind w:firstLine="720"/>
        <w:jc w:val="both"/>
        <w:rPr>
          <w:rFonts w:ascii="Times New Roman" w:hAnsi="Times New Roman" w:cs="Times New Roman"/>
          <w:sz w:val="24"/>
          <w:szCs w:val="24"/>
          <w:lang w:val="fr-FR"/>
        </w:rPr>
      </w:pPr>
      <w:r w:rsidRPr="0026641F">
        <w:rPr>
          <w:rFonts w:ascii="Times New Roman" w:hAnsi="Times New Roman" w:cs="Times New Roman"/>
          <w:sz w:val="24"/>
          <w:szCs w:val="24"/>
          <w:lang w:val="fr-FR"/>
        </w:rPr>
        <w:t>Par conséquent, un grand coefficient de Wolf indique, alors, que le paramètre choisi est pertinent en identification du locuteur et</w:t>
      </w:r>
      <w:r>
        <w:rPr>
          <w:rFonts w:ascii="Times New Roman" w:hAnsi="Times New Roman" w:cs="Times New Roman"/>
          <w:sz w:val="24"/>
          <w:szCs w:val="24"/>
          <w:lang w:val="fr-FR"/>
        </w:rPr>
        <w:t xml:space="preserve"> devrait donner un bon score de </w:t>
      </w:r>
      <w:r w:rsidRPr="0026641F">
        <w:rPr>
          <w:rFonts w:ascii="Times New Roman" w:hAnsi="Times New Roman" w:cs="Times New Roman"/>
          <w:sz w:val="24"/>
          <w:szCs w:val="24"/>
          <w:lang w:val="fr-FR"/>
        </w:rPr>
        <w:t>reconnaissance. Dans ce qui suit, nous définirons les différentes étapes associées à la RAL.</w:t>
      </w:r>
    </w:p>
    <w:p w:rsidR="0026641F" w:rsidRDefault="0026641F" w:rsidP="003A0BB8">
      <w:pPr>
        <w:pStyle w:val="a8"/>
        <w:numPr>
          <w:ilvl w:val="2"/>
          <w:numId w:val="6"/>
        </w:numPr>
        <w:bidi w:val="0"/>
        <w:spacing w:before="240" w:after="120" w:line="360" w:lineRule="auto"/>
        <w:ind w:left="426" w:hanging="437"/>
        <w:jc w:val="both"/>
        <w:rPr>
          <w:lang w:val="fr-FR"/>
        </w:rPr>
      </w:pPr>
      <w:r w:rsidRPr="0026641F">
        <w:rPr>
          <w:rFonts w:ascii="Times New Roman" w:hAnsi="Times New Roman" w:cs="Times New Roman"/>
          <w:b/>
          <w:bCs/>
          <w:sz w:val="24"/>
          <w:szCs w:val="24"/>
          <w:lang w:val="fr-FR"/>
        </w:rPr>
        <w:t xml:space="preserve">La </w:t>
      </w:r>
      <w:r w:rsidRPr="003A0BB8">
        <w:rPr>
          <w:rFonts w:asciiTheme="majorBidi" w:hAnsiTheme="majorBidi" w:cstheme="majorBidi"/>
          <w:b/>
          <w:bCs/>
          <w:sz w:val="24"/>
          <w:szCs w:val="24"/>
          <w:lang w:val="fr-FR"/>
        </w:rPr>
        <w:t>variabilité</w:t>
      </w:r>
      <w:r w:rsidRPr="0026641F">
        <w:rPr>
          <w:rFonts w:ascii="Times New Roman" w:hAnsi="Times New Roman" w:cs="Times New Roman"/>
          <w:b/>
          <w:bCs/>
          <w:sz w:val="24"/>
          <w:szCs w:val="24"/>
          <w:lang w:val="fr-FR"/>
        </w:rPr>
        <w:t xml:space="preserve"> due au contexte</w:t>
      </w:r>
      <w:r w:rsidR="00111031">
        <w:rPr>
          <w:rFonts w:ascii="Times New Roman" w:hAnsi="Times New Roman" w:cs="Times New Roman"/>
          <w:b/>
          <w:bCs/>
          <w:sz w:val="24"/>
          <w:szCs w:val="24"/>
          <w:lang w:val="fr-FR"/>
        </w:rPr>
        <w:t xml:space="preserve"> </w:t>
      </w:r>
      <w:r w:rsidR="00D571D5" w:rsidRPr="008602CB">
        <w:rPr>
          <w:b/>
          <w:bCs/>
          <w:lang w:val="fr-FR"/>
        </w:rPr>
        <w:t>[</w:t>
      </w:r>
      <w:r w:rsidR="0049270A" w:rsidRPr="008602CB">
        <w:rPr>
          <w:rFonts w:asciiTheme="majorBidi" w:hAnsiTheme="majorBidi" w:cstheme="majorBidi"/>
          <w:b/>
          <w:bCs/>
          <w:lang w:val="fr-FR"/>
        </w:rPr>
        <w:t>D</w:t>
      </w:r>
      <w:r w:rsidR="00111031" w:rsidRPr="008602CB">
        <w:rPr>
          <w:rFonts w:asciiTheme="majorBidi" w:hAnsiTheme="majorBidi" w:cstheme="majorBidi"/>
          <w:b/>
          <w:bCs/>
          <w:lang w:val="fr-FR"/>
        </w:rPr>
        <w:t>em</w:t>
      </w:r>
      <w:r w:rsidR="00931596" w:rsidRPr="008602CB">
        <w:rPr>
          <w:rFonts w:asciiTheme="majorBidi" w:hAnsiTheme="majorBidi" w:cstheme="majorBidi"/>
          <w:b/>
          <w:bCs/>
          <w:lang w:val="fr-FR"/>
        </w:rPr>
        <w:t>,</w:t>
      </w:r>
      <w:r w:rsidR="0049270A" w:rsidRPr="008602CB">
        <w:rPr>
          <w:rFonts w:asciiTheme="majorBidi" w:hAnsiTheme="majorBidi" w:cstheme="majorBidi"/>
          <w:b/>
          <w:bCs/>
          <w:lang w:val="fr-FR"/>
        </w:rPr>
        <w:t>11</w:t>
      </w:r>
      <w:r w:rsidR="00D571D5" w:rsidRPr="008602CB">
        <w:rPr>
          <w:b/>
          <w:bCs/>
          <w:lang w:val="fr-FR"/>
        </w:rPr>
        <w:t>]</w:t>
      </w:r>
    </w:p>
    <w:p w:rsidR="0026641F" w:rsidRDefault="0026641F" w:rsidP="004B58DB">
      <w:pPr>
        <w:bidi w:val="0"/>
        <w:spacing w:line="360" w:lineRule="auto"/>
        <w:ind w:firstLine="720"/>
        <w:jc w:val="both"/>
        <w:rPr>
          <w:rFonts w:ascii="Times New Roman" w:hAnsi="Times New Roman" w:cs="Times New Roman"/>
          <w:sz w:val="24"/>
          <w:szCs w:val="24"/>
          <w:lang w:val="fr-FR"/>
        </w:rPr>
      </w:pPr>
      <w:r w:rsidRPr="0026641F">
        <w:rPr>
          <w:rFonts w:ascii="Times New Roman" w:hAnsi="Times New Roman" w:cs="Times New Roman"/>
          <w:sz w:val="24"/>
          <w:szCs w:val="24"/>
          <w:lang w:val="fr-FR"/>
        </w:rPr>
        <w:t>La réalisation acoustique d'un son (phonème, mot,...) dépend de son environnement immédiat :</w:t>
      </w:r>
    </w:p>
    <w:p w:rsidR="0026641F" w:rsidRPr="003A0BB8" w:rsidRDefault="0026641F" w:rsidP="003A0BB8">
      <w:pPr>
        <w:pStyle w:val="a8"/>
        <w:numPr>
          <w:ilvl w:val="0"/>
          <w:numId w:val="8"/>
        </w:numPr>
        <w:bidi w:val="0"/>
        <w:spacing w:line="360" w:lineRule="auto"/>
        <w:jc w:val="both"/>
        <w:rPr>
          <w:rFonts w:ascii="Times New Roman" w:hAnsi="Times New Roman" w:cs="Times New Roman"/>
          <w:sz w:val="24"/>
          <w:szCs w:val="24"/>
          <w:lang w:val="fr-FR"/>
        </w:rPr>
      </w:pPr>
      <w:r w:rsidRPr="003A0BB8">
        <w:rPr>
          <w:rFonts w:ascii="Times New Roman" w:hAnsi="Times New Roman" w:cs="Times New Roman"/>
          <w:sz w:val="24"/>
          <w:szCs w:val="24"/>
          <w:lang w:val="fr-FR"/>
        </w:rPr>
        <w:t>les sons qui précèdent et ceux qui suivent influent fortement la production d'un son en  raison de l'anticipation ou la rétention du geste articulatoire.</w:t>
      </w:r>
    </w:p>
    <w:p w:rsidR="0026641F" w:rsidRPr="003A0BB8" w:rsidRDefault="0026641F" w:rsidP="003A0BB8">
      <w:pPr>
        <w:pStyle w:val="a8"/>
        <w:numPr>
          <w:ilvl w:val="0"/>
          <w:numId w:val="8"/>
        </w:numPr>
        <w:bidi w:val="0"/>
        <w:spacing w:line="360" w:lineRule="auto"/>
        <w:jc w:val="both"/>
        <w:rPr>
          <w:rFonts w:ascii="Times New Roman" w:hAnsi="Times New Roman" w:cs="Times New Roman"/>
          <w:sz w:val="24"/>
          <w:szCs w:val="24"/>
          <w:lang w:val="fr-FR"/>
        </w:rPr>
      </w:pPr>
      <w:r w:rsidRPr="003A0BB8">
        <w:rPr>
          <w:rFonts w:ascii="Times New Roman" w:hAnsi="Times New Roman" w:cs="Times New Roman"/>
          <w:sz w:val="24"/>
          <w:szCs w:val="24"/>
          <w:lang w:val="fr-FR"/>
        </w:rPr>
        <w:t>Il s'en suit  que la forme acoustique d'un son, et plus particulièrement ses zones transitoires sont dépendantes des traits articulatoires des sons adjacents.</w:t>
      </w:r>
    </w:p>
    <w:p w:rsidR="0026641F" w:rsidRDefault="0026641F" w:rsidP="004B58DB">
      <w:pPr>
        <w:bidi w:val="0"/>
        <w:spacing w:line="360" w:lineRule="auto"/>
        <w:ind w:firstLine="720"/>
        <w:jc w:val="both"/>
        <w:rPr>
          <w:rFonts w:ascii="Times New Roman" w:hAnsi="Times New Roman" w:cs="Times New Roman"/>
          <w:sz w:val="24"/>
          <w:szCs w:val="24"/>
          <w:lang w:val="fr-FR"/>
        </w:rPr>
      </w:pPr>
      <w:r w:rsidRPr="0026641F">
        <w:rPr>
          <w:rFonts w:ascii="Times New Roman" w:hAnsi="Times New Roman" w:cs="Times New Roman"/>
          <w:sz w:val="24"/>
          <w:szCs w:val="24"/>
          <w:lang w:val="fr-FR"/>
        </w:rPr>
        <w:t>Le schéma ci-dessous illustre la différence entre variabilité Inter-locuteur et variabilité intra-locuteur.</w:t>
      </w:r>
    </w:p>
    <w:p w:rsidR="0026641F" w:rsidRDefault="00C51DFF" w:rsidP="004B58DB">
      <w:pPr>
        <w:bidi w:val="0"/>
        <w:spacing w:line="360" w:lineRule="auto"/>
        <w:jc w:val="center"/>
        <w:rPr>
          <w:rFonts w:ascii="Times New Roman" w:hAnsi="Times New Roman" w:cs="Times New Roman"/>
          <w:sz w:val="24"/>
          <w:szCs w:val="24"/>
          <w:lang w:val="fr-FR"/>
        </w:rPr>
      </w:pPr>
      <w:r>
        <w:rPr>
          <w:rFonts w:ascii="Times New Roman" w:hAnsi="Times New Roman" w:cs="Times New Roman"/>
          <w:noProof/>
          <w:sz w:val="24"/>
          <w:szCs w:val="24"/>
        </w:rPr>
        <w:pict>
          <v:shape id="_x0000_s1290" type="#_x0000_t202" style="position:absolute;left:0;text-align:left;margin-left:282.45pt;margin-top:95.8pt;width:57pt;height:23.25pt;z-index:251706368" stroked="f">
            <v:textbox>
              <w:txbxContent>
                <w:p w:rsidR="00106E73" w:rsidRPr="00106E73" w:rsidRDefault="00106E73" w:rsidP="00106E73">
                  <w:pPr>
                    <w:bidi w:val="0"/>
                    <w:rPr>
                      <w:lang w:val="fr-FR"/>
                    </w:rPr>
                  </w:pPr>
                  <w:r>
                    <w:rPr>
                      <w:sz w:val="18"/>
                      <w:szCs w:val="18"/>
                      <w:lang w:val="fr-FR"/>
                    </w:rPr>
                    <w:t>Locuteur B</w:t>
                  </w:r>
                </w:p>
              </w:txbxContent>
            </v:textbox>
            <w10:wrap anchorx="page"/>
          </v:shape>
        </w:pict>
      </w:r>
      <w:r>
        <w:rPr>
          <w:rFonts w:ascii="Times New Roman" w:hAnsi="Times New Roman" w:cs="Times New Roman"/>
          <w:noProof/>
          <w:sz w:val="24"/>
          <w:szCs w:val="24"/>
        </w:rPr>
        <w:pict>
          <v:shape id="_x0000_s1289" type="#_x0000_t202" style="position:absolute;left:0;text-align:left;margin-left:143.7pt;margin-top:143.05pt;width:60.75pt;height:20.25pt;z-index:251705344" stroked="f">
            <v:textbox>
              <w:txbxContent>
                <w:p w:rsidR="00106E73" w:rsidRPr="00106E73" w:rsidRDefault="00106E73" w:rsidP="00106E73">
                  <w:pPr>
                    <w:jc w:val="right"/>
                    <w:rPr>
                      <w:sz w:val="18"/>
                      <w:szCs w:val="18"/>
                      <w:rtl/>
                      <w:lang w:val="fr-FR" w:bidi="ar-DZ"/>
                    </w:rPr>
                  </w:pPr>
                  <w:r w:rsidRPr="00106E73">
                    <w:rPr>
                      <w:sz w:val="18"/>
                      <w:szCs w:val="18"/>
                      <w:lang w:val="fr-FR"/>
                    </w:rPr>
                    <w:t>Locuteur</w:t>
                  </w:r>
                  <w:r>
                    <w:rPr>
                      <w:sz w:val="18"/>
                      <w:szCs w:val="18"/>
                      <w:lang w:val="fr-FR"/>
                    </w:rPr>
                    <w:t xml:space="preserve">  A</w:t>
                  </w:r>
                </w:p>
              </w:txbxContent>
            </v:textbox>
            <w10:wrap anchorx="page"/>
          </v:shape>
        </w:pict>
      </w:r>
      <w:r>
        <w:rPr>
          <w:rFonts w:ascii="Times New Roman" w:hAnsi="Times New Roman" w:cs="Times New Roman"/>
          <w:noProof/>
          <w:sz w:val="24"/>
          <w:szCs w:val="24"/>
        </w:rPr>
        <w:pict>
          <v:shape id="_x0000_s1286" type="#_x0000_t202" style="position:absolute;left:0;text-align:left;margin-left:158.7pt;margin-top:11.8pt;width:66pt;height:24pt;z-index:251704320" stroked="f">
            <v:textbox>
              <w:txbxContent>
                <w:p w:rsidR="003A0BB8" w:rsidRDefault="003A0BB8" w:rsidP="003A0BB8">
                  <w:pPr>
                    <w:bidi w:val="0"/>
                  </w:pPr>
                  <w:r w:rsidRPr="003A0BB8">
                    <w:rPr>
                      <w:lang w:val="fr-FR"/>
                    </w:rPr>
                    <w:t>Locuteur</w:t>
                  </w:r>
                  <w:r>
                    <w:t xml:space="preserve"> C</w:t>
                  </w:r>
                </w:p>
              </w:txbxContent>
            </v:textbox>
            <w10:wrap anchorx="page"/>
          </v:shape>
        </w:pict>
      </w:r>
      <w:r w:rsidR="0026641F">
        <w:rPr>
          <w:rFonts w:ascii="Times New Roman" w:hAnsi="Times New Roman" w:cs="Times New Roman"/>
          <w:noProof/>
          <w:sz w:val="24"/>
          <w:szCs w:val="24"/>
        </w:rPr>
        <w:drawing>
          <wp:inline distT="0" distB="0" distL="0" distR="0">
            <wp:extent cx="3996046" cy="2238375"/>
            <wp:effectExtent l="19050" t="0" r="4454"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998267" cy="2239619"/>
                    </a:xfrm>
                    <a:prstGeom prst="rect">
                      <a:avLst/>
                    </a:prstGeom>
                    <a:noFill/>
                    <a:ln w="9525">
                      <a:noFill/>
                      <a:miter lim="800000"/>
                      <a:headEnd/>
                      <a:tailEnd/>
                    </a:ln>
                  </pic:spPr>
                </pic:pic>
              </a:graphicData>
            </a:graphic>
          </wp:inline>
        </w:drawing>
      </w:r>
    </w:p>
    <w:p w:rsidR="0026641F" w:rsidRPr="003A0BB8" w:rsidRDefault="008602CB" w:rsidP="003A0BB8">
      <w:pPr>
        <w:bidi w:val="0"/>
        <w:spacing w:line="360" w:lineRule="auto"/>
        <w:jc w:val="center"/>
        <w:rPr>
          <w:rFonts w:ascii="Times New Roman" w:hAnsi="Times New Roman" w:cs="Times New Roman"/>
          <w:b/>
          <w:bCs/>
          <w:sz w:val="24"/>
          <w:szCs w:val="24"/>
          <w:lang w:val="fr-FR"/>
        </w:rPr>
      </w:pPr>
      <w:r>
        <w:rPr>
          <w:rFonts w:ascii="Times New Roman" w:hAnsi="Times New Roman" w:cs="Times New Roman"/>
          <w:b/>
          <w:bCs/>
          <w:sz w:val="24"/>
          <w:szCs w:val="24"/>
          <w:lang w:val="fr-FR"/>
        </w:rPr>
        <w:t>Figure 2.2:</w:t>
      </w:r>
      <w:r w:rsidR="0026641F" w:rsidRPr="003A0BB8">
        <w:rPr>
          <w:rFonts w:ascii="Times New Roman" w:hAnsi="Times New Roman" w:cs="Times New Roman"/>
          <w:b/>
          <w:bCs/>
          <w:sz w:val="24"/>
          <w:szCs w:val="24"/>
          <w:lang w:val="fr-FR"/>
        </w:rPr>
        <w:t xml:space="preserve"> </w:t>
      </w:r>
      <w:r w:rsidR="00536E76">
        <w:rPr>
          <w:rFonts w:ascii="Times New Roman" w:hAnsi="Times New Roman" w:cs="Times New Roman"/>
          <w:b/>
          <w:bCs/>
          <w:sz w:val="24"/>
          <w:szCs w:val="24"/>
          <w:lang w:val="fr-FR"/>
        </w:rPr>
        <w:t xml:space="preserve">  </w:t>
      </w:r>
      <w:r w:rsidR="0026641F" w:rsidRPr="003A0BB8">
        <w:rPr>
          <w:rFonts w:ascii="Times New Roman" w:hAnsi="Times New Roman" w:cs="Times New Roman"/>
          <w:b/>
          <w:bCs/>
          <w:sz w:val="24"/>
          <w:szCs w:val="24"/>
          <w:lang w:val="fr-FR"/>
        </w:rPr>
        <w:t xml:space="preserve">Variabilités intra-locuteur et </w:t>
      </w:r>
      <w:r w:rsidR="003A0BB8">
        <w:rPr>
          <w:rFonts w:ascii="Times New Roman" w:hAnsi="Times New Roman" w:cs="Times New Roman"/>
          <w:b/>
          <w:bCs/>
          <w:sz w:val="24"/>
          <w:szCs w:val="24"/>
          <w:lang w:val="fr-FR"/>
        </w:rPr>
        <w:t>Inter-L</w:t>
      </w:r>
      <w:r w:rsidR="0026641F" w:rsidRPr="003A0BB8">
        <w:rPr>
          <w:rFonts w:ascii="Times New Roman" w:hAnsi="Times New Roman" w:cs="Times New Roman"/>
          <w:b/>
          <w:bCs/>
          <w:sz w:val="24"/>
          <w:szCs w:val="24"/>
          <w:lang w:val="fr-FR"/>
        </w:rPr>
        <w:t>ocuteur</w:t>
      </w:r>
      <w:r w:rsidR="00111031" w:rsidRPr="003A0BB8">
        <w:rPr>
          <w:rFonts w:ascii="Times New Roman" w:hAnsi="Times New Roman" w:cs="Times New Roman"/>
          <w:b/>
          <w:bCs/>
          <w:sz w:val="24"/>
          <w:szCs w:val="24"/>
          <w:lang w:val="fr-FR"/>
        </w:rPr>
        <w:t xml:space="preserve"> </w:t>
      </w:r>
      <w:r w:rsidR="0049270A" w:rsidRPr="003A0BB8">
        <w:rPr>
          <w:rFonts w:ascii="Times New Roman" w:hAnsi="Times New Roman" w:cs="Times New Roman"/>
          <w:b/>
          <w:bCs/>
          <w:sz w:val="24"/>
          <w:szCs w:val="24"/>
          <w:lang w:val="fr-FR"/>
        </w:rPr>
        <w:t>[</w:t>
      </w:r>
      <w:r w:rsidR="0049270A" w:rsidRPr="003A0BB8">
        <w:rPr>
          <w:rFonts w:asciiTheme="majorBidi" w:hAnsiTheme="majorBidi" w:cstheme="majorBidi"/>
          <w:b/>
          <w:bCs/>
          <w:lang w:val="fr-FR"/>
        </w:rPr>
        <w:t>D</w:t>
      </w:r>
      <w:r w:rsidR="00111031" w:rsidRPr="003A0BB8">
        <w:rPr>
          <w:rFonts w:asciiTheme="majorBidi" w:hAnsiTheme="majorBidi" w:cstheme="majorBidi"/>
          <w:b/>
          <w:bCs/>
          <w:lang w:val="fr-FR"/>
        </w:rPr>
        <w:t>em</w:t>
      </w:r>
      <w:r w:rsidR="00931596" w:rsidRPr="003A0BB8">
        <w:rPr>
          <w:rFonts w:asciiTheme="majorBidi" w:hAnsiTheme="majorBidi" w:cstheme="majorBidi"/>
          <w:b/>
          <w:bCs/>
          <w:lang w:val="fr-FR"/>
        </w:rPr>
        <w:t>,</w:t>
      </w:r>
      <w:r w:rsidR="0049270A" w:rsidRPr="003A0BB8">
        <w:rPr>
          <w:rFonts w:asciiTheme="majorBidi" w:hAnsiTheme="majorBidi" w:cstheme="majorBidi"/>
          <w:b/>
          <w:bCs/>
          <w:lang w:val="fr-FR"/>
        </w:rPr>
        <w:t>11</w:t>
      </w:r>
      <w:r w:rsidR="0026641F" w:rsidRPr="003A0BB8">
        <w:rPr>
          <w:rFonts w:ascii="Times New Roman" w:hAnsi="Times New Roman" w:cs="Times New Roman"/>
          <w:b/>
          <w:bCs/>
          <w:sz w:val="24"/>
          <w:szCs w:val="24"/>
          <w:lang w:val="fr-FR"/>
        </w:rPr>
        <w:t>].</w:t>
      </w:r>
    </w:p>
    <w:p w:rsidR="0026641F" w:rsidRDefault="0026641F" w:rsidP="004B58DB">
      <w:pPr>
        <w:bidi w:val="0"/>
        <w:spacing w:line="360" w:lineRule="auto"/>
        <w:ind w:firstLine="720"/>
        <w:jc w:val="both"/>
        <w:rPr>
          <w:rFonts w:ascii="Times New Roman" w:hAnsi="Times New Roman" w:cs="Times New Roman"/>
          <w:sz w:val="24"/>
          <w:szCs w:val="24"/>
          <w:lang w:val="fr-FR"/>
        </w:rPr>
      </w:pPr>
      <w:r w:rsidRPr="0026641F">
        <w:rPr>
          <w:rFonts w:ascii="Times New Roman" w:hAnsi="Times New Roman" w:cs="Times New Roman"/>
          <w:sz w:val="24"/>
          <w:szCs w:val="24"/>
          <w:lang w:val="fr-FR"/>
        </w:rPr>
        <w:lastRenderedPageBreak/>
        <w:t>Dans ce schéma chaque locuteur est représenté par un cercle. Les  petites flèches noires représentent la variabilité intra-locuteur,  tandis que les flèches épaisses et violettes représentent la variabilité inter-locuteur.</w:t>
      </w:r>
    </w:p>
    <w:p w:rsidR="00A73032" w:rsidRDefault="00A73032" w:rsidP="003A0BB8">
      <w:pPr>
        <w:pStyle w:val="a8"/>
        <w:numPr>
          <w:ilvl w:val="1"/>
          <w:numId w:val="6"/>
        </w:numPr>
        <w:bidi w:val="0"/>
        <w:spacing w:before="240" w:after="120" w:line="360" w:lineRule="auto"/>
        <w:ind w:left="426" w:hanging="426"/>
        <w:jc w:val="both"/>
        <w:rPr>
          <w:rFonts w:ascii="Times New Roman" w:hAnsi="Times New Roman" w:cs="Times New Roman"/>
          <w:b/>
          <w:bCs/>
          <w:sz w:val="24"/>
          <w:szCs w:val="24"/>
          <w:lang w:val="fr-FR"/>
        </w:rPr>
      </w:pPr>
      <w:r w:rsidRPr="00A73032">
        <w:rPr>
          <w:rFonts w:ascii="Times New Roman" w:hAnsi="Times New Roman" w:cs="Times New Roman"/>
          <w:b/>
          <w:bCs/>
          <w:sz w:val="24"/>
          <w:szCs w:val="24"/>
          <w:lang w:val="fr-FR"/>
        </w:rPr>
        <w:t xml:space="preserve">Niveau de </w:t>
      </w:r>
      <w:r w:rsidRPr="003A0BB8">
        <w:rPr>
          <w:rFonts w:asciiTheme="majorBidi" w:hAnsiTheme="majorBidi" w:cstheme="majorBidi"/>
          <w:b/>
          <w:bCs/>
          <w:sz w:val="24"/>
          <w:szCs w:val="24"/>
          <w:lang w:val="fr-FR"/>
        </w:rPr>
        <w:t>Dépendance</w:t>
      </w:r>
      <w:r w:rsidRPr="00A73032">
        <w:rPr>
          <w:rFonts w:ascii="Times New Roman" w:hAnsi="Times New Roman" w:cs="Times New Roman"/>
          <w:b/>
          <w:bCs/>
          <w:sz w:val="24"/>
          <w:szCs w:val="24"/>
          <w:lang w:val="fr-FR"/>
        </w:rPr>
        <w:t xml:space="preserve"> au Texte</w:t>
      </w:r>
    </w:p>
    <w:p w:rsidR="00A73032" w:rsidRDefault="00A73032" w:rsidP="00216B81">
      <w:pPr>
        <w:bidi w:val="0"/>
        <w:spacing w:line="360" w:lineRule="auto"/>
        <w:ind w:firstLine="720"/>
        <w:jc w:val="both"/>
        <w:rPr>
          <w:rFonts w:ascii="Times New Roman" w:hAnsi="Times New Roman" w:cs="Times New Roman"/>
          <w:sz w:val="24"/>
          <w:szCs w:val="24"/>
          <w:lang w:val="fr-FR"/>
        </w:rPr>
      </w:pPr>
      <w:r w:rsidRPr="00A73032">
        <w:rPr>
          <w:rFonts w:ascii="Times New Roman" w:hAnsi="Times New Roman" w:cs="Times New Roman"/>
          <w:sz w:val="24"/>
          <w:szCs w:val="24"/>
          <w:lang w:val="fr-FR"/>
        </w:rPr>
        <w:t xml:space="preserve">Une première classification des systèmes de RAL repose sur le niveau de dépendance au </w:t>
      </w:r>
      <w:r>
        <w:rPr>
          <w:rFonts w:ascii="Times New Roman" w:hAnsi="Times New Roman" w:cs="Times New Roman"/>
          <w:sz w:val="24"/>
          <w:szCs w:val="24"/>
          <w:lang w:val="fr-FR"/>
        </w:rPr>
        <w:t xml:space="preserve"> </w:t>
      </w:r>
      <w:r w:rsidRPr="00A73032">
        <w:rPr>
          <w:rFonts w:ascii="Times New Roman" w:hAnsi="Times New Roman" w:cs="Times New Roman"/>
          <w:sz w:val="24"/>
          <w:szCs w:val="24"/>
          <w:lang w:val="fr-FR"/>
        </w:rPr>
        <w:t xml:space="preserve">texte.  </w:t>
      </w:r>
      <w:r w:rsidR="00216B81">
        <w:rPr>
          <w:rFonts w:ascii="Times New Roman" w:hAnsi="Times New Roman" w:cs="Times New Roman"/>
          <w:sz w:val="24"/>
          <w:szCs w:val="24"/>
          <w:lang w:val="fr-FR"/>
        </w:rPr>
        <w:t>O</w:t>
      </w:r>
      <w:r w:rsidRPr="00A73032">
        <w:rPr>
          <w:rFonts w:ascii="Times New Roman" w:hAnsi="Times New Roman" w:cs="Times New Roman"/>
          <w:sz w:val="24"/>
          <w:szCs w:val="24"/>
          <w:lang w:val="fr-FR"/>
        </w:rPr>
        <w:t xml:space="preserve">n  distingue  généralement  </w:t>
      </w:r>
      <w:r w:rsidR="00216B81">
        <w:rPr>
          <w:rFonts w:ascii="Times New Roman" w:hAnsi="Times New Roman" w:cs="Times New Roman"/>
          <w:sz w:val="24"/>
          <w:szCs w:val="24"/>
          <w:lang w:val="fr-FR"/>
        </w:rPr>
        <w:t xml:space="preserve">: </w:t>
      </w:r>
      <w:r w:rsidRPr="00A73032">
        <w:rPr>
          <w:rFonts w:ascii="Times New Roman" w:hAnsi="Times New Roman" w:cs="Times New Roman"/>
          <w:sz w:val="24"/>
          <w:szCs w:val="24"/>
          <w:lang w:val="fr-FR"/>
        </w:rPr>
        <w:t xml:space="preserve">les  systèmes  dépendants  du  texte  </w:t>
      </w:r>
      <w:r w:rsidR="00216B81">
        <w:rPr>
          <w:rFonts w:ascii="Times New Roman" w:hAnsi="Times New Roman" w:cs="Times New Roman"/>
          <w:sz w:val="24"/>
          <w:szCs w:val="24"/>
          <w:lang w:val="fr-FR"/>
        </w:rPr>
        <w:t>et l</w:t>
      </w:r>
      <w:r w:rsidRPr="00A73032">
        <w:rPr>
          <w:rFonts w:ascii="Times New Roman" w:hAnsi="Times New Roman" w:cs="Times New Roman"/>
          <w:sz w:val="24"/>
          <w:szCs w:val="24"/>
          <w:lang w:val="fr-FR"/>
        </w:rPr>
        <w:t xml:space="preserve">es </w:t>
      </w:r>
      <w:r>
        <w:rPr>
          <w:rFonts w:ascii="Times New Roman" w:hAnsi="Times New Roman" w:cs="Times New Roman"/>
          <w:sz w:val="24"/>
          <w:szCs w:val="24"/>
          <w:lang w:val="fr-FR"/>
        </w:rPr>
        <w:t xml:space="preserve"> </w:t>
      </w:r>
      <w:r w:rsidRPr="00A73032">
        <w:rPr>
          <w:rFonts w:ascii="Times New Roman" w:hAnsi="Times New Roman" w:cs="Times New Roman"/>
          <w:sz w:val="24"/>
          <w:szCs w:val="24"/>
          <w:lang w:val="fr-FR"/>
        </w:rPr>
        <w:t>systèmes indépendants du texte.</w:t>
      </w:r>
      <w:r w:rsidR="00216B81">
        <w:rPr>
          <w:rFonts w:ascii="Times New Roman" w:hAnsi="Times New Roman" w:cs="Times New Roman"/>
          <w:sz w:val="24"/>
          <w:szCs w:val="24"/>
          <w:lang w:val="fr-FR"/>
        </w:rPr>
        <w:t xml:space="preserve"> E</w:t>
      </w:r>
      <w:r w:rsidRPr="00A73032">
        <w:rPr>
          <w:rFonts w:ascii="Times New Roman" w:hAnsi="Times New Roman" w:cs="Times New Roman"/>
          <w:sz w:val="24"/>
          <w:szCs w:val="24"/>
          <w:lang w:val="fr-FR"/>
        </w:rPr>
        <w:t xml:space="preserve">n mode dépendant du texte, la reconnaissance d'une personne est réalisée sur la base d'un </w:t>
      </w:r>
      <w:r>
        <w:rPr>
          <w:rFonts w:ascii="Times New Roman" w:hAnsi="Times New Roman" w:cs="Times New Roman"/>
          <w:sz w:val="24"/>
          <w:szCs w:val="24"/>
          <w:lang w:val="fr-FR"/>
        </w:rPr>
        <w:t xml:space="preserve"> </w:t>
      </w:r>
      <w:r w:rsidRPr="00A73032">
        <w:rPr>
          <w:rFonts w:ascii="Times New Roman" w:hAnsi="Times New Roman" w:cs="Times New Roman"/>
          <w:sz w:val="24"/>
          <w:szCs w:val="24"/>
          <w:lang w:val="fr-FR"/>
        </w:rPr>
        <w:t xml:space="preserve">message dont le contenu linguistique (mot de passe, phrase...) est connu du système.  En mode indépendant du texte, le système de reconnaissance n'a aucune connaissance sur le message linguistique prononcé par la personne. </w:t>
      </w:r>
      <w:r w:rsidR="00216B81">
        <w:rPr>
          <w:rFonts w:ascii="Times New Roman" w:hAnsi="Times New Roman" w:cs="Times New Roman"/>
          <w:sz w:val="24"/>
          <w:szCs w:val="24"/>
          <w:lang w:val="fr-FR"/>
        </w:rPr>
        <w:t>C</w:t>
      </w:r>
      <w:r w:rsidRPr="00A73032">
        <w:rPr>
          <w:rFonts w:ascii="Times New Roman" w:hAnsi="Times New Roman" w:cs="Times New Roman"/>
          <w:sz w:val="24"/>
          <w:szCs w:val="24"/>
          <w:lang w:val="fr-FR"/>
        </w:rPr>
        <w:t xml:space="preserve">oncernant le </w:t>
      </w:r>
      <w:r w:rsidR="00216B81">
        <w:rPr>
          <w:rFonts w:ascii="Times New Roman" w:hAnsi="Times New Roman" w:cs="Times New Roman"/>
          <w:sz w:val="24"/>
          <w:szCs w:val="24"/>
          <w:lang w:val="fr-FR"/>
        </w:rPr>
        <w:t>premier mode</w:t>
      </w:r>
      <w:r w:rsidRPr="00A73032">
        <w:rPr>
          <w:rFonts w:ascii="Times New Roman" w:hAnsi="Times New Roman" w:cs="Times New Roman"/>
          <w:sz w:val="24"/>
          <w:szCs w:val="24"/>
          <w:lang w:val="fr-FR"/>
        </w:rPr>
        <w:t>, une terminologie plus fine peut être donnée à un</w:t>
      </w:r>
      <w:r>
        <w:rPr>
          <w:rFonts w:ascii="Times New Roman" w:hAnsi="Times New Roman" w:cs="Times New Roman"/>
          <w:sz w:val="24"/>
          <w:szCs w:val="24"/>
          <w:lang w:val="fr-FR"/>
        </w:rPr>
        <w:t xml:space="preserve"> </w:t>
      </w:r>
      <w:r w:rsidRPr="00A73032">
        <w:rPr>
          <w:rFonts w:ascii="Times New Roman" w:hAnsi="Times New Roman" w:cs="Times New Roman"/>
          <w:sz w:val="24"/>
          <w:szCs w:val="24"/>
          <w:lang w:val="fr-FR"/>
        </w:rPr>
        <w:t xml:space="preserve">système suivant l'application visée, systèmes à :  </w:t>
      </w:r>
    </w:p>
    <w:p w:rsidR="00584BAF" w:rsidRPr="003A0BB8" w:rsidRDefault="00216B81" w:rsidP="00216B81">
      <w:pPr>
        <w:pStyle w:val="a8"/>
        <w:numPr>
          <w:ilvl w:val="0"/>
          <w:numId w:val="9"/>
        </w:numPr>
        <w:bidi w:val="0"/>
        <w:spacing w:line="360" w:lineRule="auto"/>
        <w:jc w:val="both"/>
        <w:rPr>
          <w:rFonts w:ascii="Times New Roman" w:hAnsi="Times New Roman" w:cs="Times New Roman"/>
          <w:sz w:val="24"/>
          <w:szCs w:val="24"/>
          <w:lang w:val="fr-FR"/>
        </w:rPr>
      </w:pPr>
      <w:r w:rsidRPr="003A0BB8">
        <w:rPr>
          <w:rFonts w:ascii="Times New Roman" w:hAnsi="Times New Roman" w:cs="Times New Roman"/>
          <w:sz w:val="24"/>
          <w:szCs w:val="24"/>
          <w:lang w:val="fr-FR"/>
        </w:rPr>
        <w:t>M</w:t>
      </w:r>
      <w:r w:rsidR="00A73032" w:rsidRPr="003A0BB8">
        <w:rPr>
          <w:rFonts w:ascii="Times New Roman" w:hAnsi="Times New Roman" w:cs="Times New Roman"/>
          <w:sz w:val="24"/>
          <w:szCs w:val="24"/>
          <w:lang w:val="fr-FR"/>
        </w:rPr>
        <w:t>essages</w:t>
      </w:r>
      <w:r>
        <w:rPr>
          <w:rFonts w:ascii="Times New Roman" w:hAnsi="Times New Roman" w:cs="Times New Roman"/>
          <w:sz w:val="24"/>
          <w:szCs w:val="24"/>
          <w:lang w:val="fr-FR"/>
        </w:rPr>
        <w:t xml:space="preserve"> </w:t>
      </w:r>
      <w:r w:rsidR="00A73032" w:rsidRPr="003A0BB8">
        <w:rPr>
          <w:rFonts w:ascii="Times New Roman" w:hAnsi="Times New Roman" w:cs="Times New Roman"/>
          <w:sz w:val="24"/>
          <w:szCs w:val="24"/>
          <w:lang w:val="fr-FR"/>
        </w:rPr>
        <w:t>fixés : la personne est contrainte de prononcer un message, qu'elle aurait au  préalable (</w:t>
      </w:r>
      <w:r w:rsidR="00722BAA" w:rsidRPr="003A0BB8">
        <w:rPr>
          <w:rFonts w:ascii="Times New Roman" w:hAnsi="Times New Roman" w:cs="Times New Roman"/>
          <w:sz w:val="24"/>
          <w:szCs w:val="24"/>
          <w:lang w:val="fr-FR"/>
        </w:rPr>
        <w:t>mots de passe personnalisés : [</w:t>
      </w:r>
      <w:r w:rsidR="00CC0159" w:rsidRPr="003A0BB8">
        <w:rPr>
          <w:rFonts w:ascii="TimesNewRoman" w:cs="TimesNewRoman"/>
          <w:sz w:val="24"/>
          <w:szCs w:val="24"/>
          <w:lang w:val="fr-FR"/>
        </w:rPr>
        <w:t>Jac</w:t>
      </w:r>
      <w:r w:rsidR="00722BAA" w:rsidRPr="003A0BB8">
        <w:rPr>
          <w:rFonts w:ascii="TimesNewRoman" w:cs="TimesNewRoman"/>
          <w:sz w:val="24"/>
          <w:szCs w:val="24"/>
          <w:lang w:val="fr-FR"/>
        </w:rPr>
        <w:t>,</w:t>
      </w:r>
      <w:r w:rsidR="00931596" w:rsidRPr="003A0BB8">
        <w:rPr>
          <w:rFonts w:ascii="TimesNewRoman" w:cs="TimesNewRoman"/>
          <w:sz w:val="24"/>
          <w:szCs w:val="24"/>
          <w:lang w:val="fr-FR"/>
        </w:rPr>
        <w:t xml:space="preserve"> </w:t>
      </w:r>
      <w:r w:rsidR="00722BAA" w:rsidRPr="003A0BB8">
        <w:rPr>
          <w:rFonts w:ascii="TimesNewRoman" w:cs="TimesNewRoman"/>
          <w:sz w:val="24"/>
          <w:szCs w:val="24"/>
          <w:lang w:val="fr-FR"/>
        </w:rPr>
        <w:t>00</w:t>
      </w:r>
      <w:r w:rsidR="00CC0159" w:rsidRPr="003A0BB8">
        <w:rPr>
          <w:rFonts w:ascii="Times New Roman" w:hAnsi="Times New Roman" w:cs="Times New Roman"/>
          <w:sz w:val="24"/>
          <w:szCs w:val="24"/>
          <w:lang w:val="fr-FR"/>
        </w:rPr>
        <w:t>] et [</w:t>
      </w:r>
      <w:r w:rsidR="00CC0159" w:rsidRPr="003A0BB8">
        <w:rPr>
          <w:rFonts w:ascii="TimesNewRoman" w:cs="TimesNewRoman"/>
          <w:sz w:val="24"/>
          <w:szCs w:val="24"/>
          <w:lang w:val="fr-FR"/>
        </w:rPr>
        <w:t>Kha,</w:t>
      </w:r>
      <w:r w:rsidR="00931596" w:rsidRPr="003A0BB8">
        <w:rPr>
          <w:rFonts w:ascii="TimesNewRoman" w:cs="TimesNewRoman"/>
          <w:sz w:val="24"/>
          <w:szCs w:val="24"/>
          <w:lang w:val="fr-FR"/>
        </w:rPr>
        <w:t xml:space="preserve"> </w:t>
      </w:r>
      <w:r w:rsidR="00CC0159" w:rsidRPr="003A0BB8">
        <w:rPr>
          <w:rFonts w:ascii="TimesNewRoman" w:cs="TimesNewRoman"/>
          <w:sz w:val="24"/>
          <w:szCs w:val="24"/>
          <w:lang w:val="fr-FR"/>
        </w:rPr>
        <w:t>00</w:t>
      </w:r>
      <w:r w:rsidR="00A73032" w:rsidRPr="003A0BB8">
        <w:rPr>
          <w:rFonts w:ascii="Times New Roman" w:hAnsi="Times New Roman" w:cs="Times New Roman"/>
          <w:sz w:val="24"/>
          <w:szCs w:val="24"/>
          <w:lang w:val="fr-FR"/>
        </w:rPr>
        <w:t>]) ou qui</w:t>
      </w:r>
      <w:r w:rsidR="00AD6462" w:rsidRPr="003A0BB8">
        <w:rPr>
          <w:rFonts w:ascii="Times New Roman" w:hAnsi="Times New Roman" w:cs="Times New Roman"/>
          <w:sz w:val="24"/>
          <w:szCs w:val="24"/>
          <w:lang w:val="fr-FR"/>
        </w:rPr>
        <w:t xml:space="preserve"> sera imposé par le système .</w:t>
      </w:r>
    </w:p>
    <w:p w:rsidR="00A73032" w:rsidRPr="00CC0159" w:rsidRDefault="003A0BB8" w:rsidP="003A0BB8">
      <w:pPr>
        <w:pStyle w:val="a8"/>
        <w:numPr>
          <w:ilvl w:val="0"/>
          <w:numId w:val="9"/>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M</w:t>
      </w:r>
      <w:r w:rsidR="00A73032" w:rsidRPr="00A73032">
        <w:rPr>
          <w:rFonts w:ascii="Times New Roman" w:hAnsi="Times New Roman" w:cs="Times New Roman"/>
          <w:sz w:val="24"/>
          <w:szCs w:val="24"/>
          <w:lang w:val="fr-FR"/>
        </w:rPr>
        <w:t>essages prompts : un message, différent à chaque nouvelle session de reconnaissance, est imposé par l</w:t>
      </w:r>
      <w:r w:rsidR="00CC0159">
        <w:rPr>
          <w:rFonts w:ascii="Times New Roman" w:hAnsi="Times New Roman" w:cs="Times New Roman"/>
          <w:sz w:val="24"/>
          <w:szCs w:val="24"/>
          <w:lang w:val="fr-FR"/>
        </w:rPr>
        <w:t>e système sous forme visuelle [</w:t>
      </w:r>
      <w:r w:rsidR="00CC0159" w:rsidRPr="00CC0159">
        <w:rPr>
          <w:rFonts w:ascii="TimesNewRoman" w:cs="TimesNewRoman"/>
          <w:sz w:val="24"/>
          <w:szCs w:val="24"/>
          <w:lang w:val="fr-FR"/>
        </w:rPr>
        <w:t>Mat</w:t>
      </w:r>
      <w:r w:rsidR="00CC0159">
        <w:rPr>
          <w:rFonts w:ascii="TimesNewRoman" w:cs="TimesNewRoman"/>
          <w:sz w:val="24"/>
          <w:szCs w:val="24"/>
          <w:lang w:val="fr-FR"/>
        </w:rPr>
        <w:t>,94</w:t>
      </w:r>
      <w:r w:rsidR="00CC0159">
        <w:rPr>
          <w:rFonts w:ascii="Times New Roman" w:hAnsi="Times New Roman" w:cs="Times New Roman"/>
          <w:sz w:val="24"/>
          <w:szCs w:val="24"/>
          <w:lang w:val="fr-FR"/>
        </w:rPr>
        <w:t>] ou auditive                             [</w:t>
      </w:r>
      <w:r w:rsidR="00CC0159" w:rsidRPr="00CC0159">
        <w:rPr>
          <w:rFonts w:ascii="TimesNewRoman" w:cs="TimesNewRoman"/>
          <w:sz w:val="24"/>
          <w:szCs w:val="24"/>
          <w:lang w:val="fr-FR"/>
        </w:rPr>
        <w:t>Lin</w:t>
      </w:r>
      <w:r w:rsidR="00CC0159">
        <w:rPr>
          <w:rFonts w:ascii="TimesNewRoman" w:cs="TimesNewRoman"/>
          <w:sz w:val="24"/>
          <w:szCs w:val="24"/>
          <w:lang w:val="fr-FR"/>
        </w:rPr>
        <w:t>,</w:t>
      </w:r>
      <w:r w:rsidR="00CC0159" w:rsidRPr="00CC0159">
        <w:rPr>
          <w:rFonts w:ascii="TimesNewRoman" w:cs="TimesNewRoman"/>
          <w:sz w:val="24"/>
          <w:szCs w:val="24"/>
          <w:lang w:val="fr-FR"/>
        </w:rPr>
        <w:t>97</w:t>
      </w:r>
      <w:r w:rsidR="00A73032" w:rsidRPr="00A73032">
        <w:rPr>
          <w:rFonts w:ascii="Times New Roman" w:hAnsi="Times New Roman" w:cs="Times New Roman"/>
          <w:sz w:val="24"/>
          <w:szCs w:val="24"/>
          <w:lang w:val="fr-FR"/>
        </w:rPr>
        <w:t xml:space="preserve">]. Ces systèmes ont pour </w:t>
      </w:r>
      <w:r w:rsidR="00A73032">
        <w:rPr>
          <w:rFonts w:ascii="Times New Roman" w:hAnsi="Times New Roman" w:cs="Times New Roman"/>
          <w:sz w:val="24"/>
          <w:szCs w:val="24"/>
          <w:lang w:val="fr-FR"/>
        </w:rPr>
        <w:t xml:space="preserve"> </w:t>
      </w:r>
      <w:r w:rsidR="00A73032" w:rsidRPr="00A73032">
        <w:rPr>
          <w:rFonts w:ascii="Times New Roman" w:hAnsi="Times New Roman" w:cs="Times New Roman"/>
          <w:sz w:val="24"/>
          <w:szCs w:val="24"/>
          <w:lang w:val="fr-FR"/>
        </w:rPr>
        <w:t xml:space="preserve">première motivation de se protéger des attaques de personnes malveillantes (imposteurs) </w:t>
      </w:r>
      <w:r w:rsidR="00A73032">
        <w:rPr>
          <w:rFonts w:ascii="Times New Roman" w:hAnsi="Times New Roman" w:cs="Times New Roman"/>
          <w:sz w:val="24"/>
          <w:szCs w:val="24"/>
          <w:lang w:val="fr-FR"/>
        </w:rPr>
        <w:t xml:space="preserve"> </w:t>
      </w:r>
      <w:r w:rsidR="00A73032" w:rsidRPr="00A73032">
        <w:rPr>
          <w:rFonts w:ascii="Times New Roman" w:hAnsi="Times New Roman" w:cs="Times New Roman"/>
          <w:sz w:val="24"/>
          <w:szCs w:val="24"/>
          <w:lang w:val="fr-FR"/>
        </w:rPr>
        <w:t>qui disposeraient d'un enregistrement de la voix d'une personne ;</w:t>
      </w:r>
    </w:p>
    <w:p w:rsidR="00A73032" w:rsidRDefault="00216B81" w:rsidP="00591F41">
      <w:pPr>
        <w:pStyle w:val="a8"/>
        <w:numPr>
          <w:ilvl w:val="0"/>
          <w:numId w:val="9"/>
        </w:numPr>
        <w:bidi w:val="0"/>
        <w:spacing w:after="240" w:line="360" w:lineRule="auto"/>
        <w:ind w:left="714" w:hanging="357"/>
        <w:contextualSpacing w:val="0"/>
        <w:jc w:val="both"/>
        <w:rPr>
          <w:rFonts w:ascii="Times New Roman" w:hAnsi="Times New Roman" w:cs="Times New Roman"/>
          <w:sz w:val="24"/>
          <w:szCs w:val="24"/>
          <w:lang w:val="fr-FR"/>
        </w:rPr>
      </w:pPr>
      <w:r w:rsidRPr="00A73032">
        <w:rPr>
          <w:rFonts w:ascii="Times New Roman" w:hAnsi="Times New Roman" w:cs="Times New Roman"/>
          <w:sz w:val="24"/>
          <w:szCs w:val="24"/>
          <w:lang w:val="fr-FR"/>
        </w:rPr>
        <w:t>U</w:t>
      </w:r>
      <w:r w:rsidR="00490D7E">
        <w:rPr>
          <w:rFonts w:ascii="Times New Roman" w:hAnsi="Times New Roman" w:cs="Times New Roman"/>
          <w:sz w:val="24"/>
          <w:szCs w:val="24"/>
          <w:lang w:val="fr-FR"/>
        </w:rPr>
        <w:t>nités  segmentales :</w:t>
      </w:r>
      <w:r w:rsidR="00A73032" w:rsidRPr="00A73032">
        <w:rPr>
          <w:rFonts w:ascii="Times New Roman" w:hAnsi="Times New Roman" w:cs="Times New Roman"/>
          <w:sz w:val="24"/>
          <w:szCs w:val="24"/>
          <w:lang w:val="fr-FR"/>
        </w:rPr>
        <w:t xml:space="preserve"> la  personne  doit  prononcer  un  message  comportant  soit  une </w:t>
      </w:r>
      <w:r w:rsidR="00A73032">
        <w:rPr>
          <w:rFonts w:ascii="Times New Roman" w:hAnsi="Times New Roman" w:cs="Times New Roman"/>
          <w:sz w:val="24"/>
          <w:szCs w:val="24"/>
          <w:lang w:val="fr-FR"/>
        </w:rPr>
        <w:t xml:space="preserve"> </w:t>
      </w:r>
      <w:r w:rsidR="00A73032" w:rsidRPr="00A73032">
        <w:rPr>
          <w:rFonts w:ascii="Times New Roman" w:hAnsi="Times New Roman" w:cs="Times New Roman"/>
          <w:sz w:val="24"/>
          <w:szCs w:val="24"/>
          <w:lang w:val="fr-FR"/>
        </w:rPr>
        <w:t xml:space="preserve">séquence  de  mots  (séquence  de  chiffres),  soit  des  traits  phonétiques  (séquence  de </w:t>
      </w:r>
      <w:r w:rsidR="00A73032">
        <w:rPr>
          <w:rFonts w:ascii="Times New Roman" w:hAnsi="Times New Roman" w:cs="Times New Roman"/>
          <w:sz w:val="24"/>
          <w:szCs w:val="24"/>
          <w:lang w:val="fr-FR"/>
        </w:rPr>
        <w:t xml:space="preserve"> </w:t>
      </w:r>
      <w:r w:rsidR="00A73032" w:rsidRPr="00A73032">
        <w:rPr>
          <w:rFonts w:ascii="Times New Roman" w:hAnsi="Times New Roman" w:cs="Times New Roman"/>
          <w:sz w:val="24"/>
          <w:szCs w:val="24"/>
          <w:lang w:val="fr-FR"/>
        </w:rPr>
        <w:t xml:space="preserve">phonèmes) connus du système.  </w:t>
      </w:r>
    </w:p>
    <w:p w:rsidR="008A04D2" w:rsidRPr="00591F41" w:rsidRDefault="008A04D2" w:rsidP="00591F41">
      <w:pPr>
        <w:pStyle w:val="a8"/>
        <w:numPr>
          <w:ilvl w:val="0"/>
          <w:numId w:val="10"/>
        </w:numPr>
        <w:bidi w:val="0"/>
        <w:spacing w:line="360" w:lineRule="auto"/>
        <w:ind w:left="426" w:hanging="426"/>
        <w:jc w:val="both"/>
        <w:rPr>
          <w:rFonts w:ascii="Times New Roman" w:hAnsi="Times New Roman" w:cs="Times New Roman"/>
          <w:sz w:val="24"/>
          <w:szCs w:val="24"/>
          <w:lang w:val="fr-FR"/>
        </w:rPr>
      </w:pPr>
      <w:r w:rsidRPr="00591F41">
        <w:rPr>
          <w:rFonts w:asciiTheme="majorBidi" w:hAnsiTheme="majorBidi" w:cstheme="majorBidi"/>
          <w:b/>
          <w:bCs/>
          <w:sz w:val="24"/>
          <w:szCs w:val="24"/>
          <w:lang w:val="fr-FR"/>
        </w:rPr>
        <w:t>DIFFERENTES</w:t>
      </w:r>
      <w:r w:rsidRPr="00591F41">
        <w:rPr>
          <w:rFonts w:ascii="Times New Roman" w:hAnsi="Times New Roman" w:cs="Times New Roman"/>
          <w:b/>
          <w:bCs/>
          <w:sz w:val="24"/>
          <w:szCs w:val="24"/>
          <w:lang w:val="fr-FR"/>
        </w:rPr>
        <w:t xml:space="preserve"> TACHES DE LA (RAL) ET LEURS APPLICATIONS</w:t>
      </w:r>
    </w:p>
    <w:p w:rsidR="008A04D2" w:rsidRDefault="008A04D2" w:rsidP="00216B81">
      <w:pPr>
        <w:bidi w:val="0"/>
        <w:spacing w:line="360" w:lineRule="auto"/>
        <w:ind w:firstLine="567"/>
        <w:jc w:val="both"/>
        <w:rPr>
          <w:rFonts w:ascii="Times New Roman" w:hAnsi="Times New Roman" w:cs="Times New Roman"/>
          <w:sz w:val="24"/>
          <w:szCs w:val="24"/>
          <w:lang w:val="fr-FR"/>
        </w:rPr>
      </w:pPr>
      <w:r>
        <w:rPr>
          <w:rFonts w:ascii="Times New Roman" w:hAnsi="Times New Roman" w:cs="Times New Roman"/>
          <w:sz w:val="24"/>
          <w:szCs w:val="24"/>
          <w:lang w:val="fr-FR"/>
        </w:rPr>
        <w:t>L'i</w:t>
      </w:r>
      <w:r w:rsidR="00806D1B" w:rsidRPr="00806D1B">
        <w:rPr>
          <w:rFonts w:ascii="Times New Roman" w:hAnsi="Times New Roman" w:cs="Times New Roman"/>
          <w:sz w:val="24"/>
          <w:szCs w:val="24"/>
          <w:lang w:val="fr-FR"/>
        </w:rPr>
        <w:t xml:space="preserve">dentification et la Vérification Automatique du Locuteur sont les tâches pionnières du domaine de la RAL, où plusieurs chercheurs sont en train de travailler : plus récemment, les besoins applicatifs ont fait naître de nouvelles tâches comme l'Indexation par Locuteur de flux </w:t>
      </w:r>
      <w:r w:rsidR="00806D1B">
        <w:rPr>
          <w:rFonts w:ascii="Times New Roman" w:hAnsi="Times New Roman" w:cs="Times New Roman"/>
          <w:sz w:val="24"/>
          <w:szCs w:val="24"/>
          <w:lang w:val="fr-FR"/>
        </w:rPr>
        <w:t xml:space="preserve"> </w:t>
      </w:r>
      <w:r w:rsidR="00806D1B" w:rsidRPr="00806D1B">
        <w:rPr>
          <w:rFonts w:ascii="Times New Roman" w:hAnsi="Times New Roman" w:cs="Times New Roman"/>
          <w:sz w:val="24"/>
          <w:szCs w:val="24"/>
          <w:lang w:val="fr-FR"/>
        </w:rPr>
        <w:t>audio (travau</w:t>
      </w:r>
      <w:r w:rsidR="00CC0159">
        <w:rPr>
          <w:rFonts w:ascii="Times New Roman" w:hAnsi="Times New Roman" w:cs="Times New Roman"/>
          <w:sz w:val="24"/>
          <w:szCs w:val="24"/>
          <w:lang w:val="fr-FR"/>
        </w:rPr>
        <w:t>x de Johnson et de Delacourt) [</w:t>
      </w:r>
      <w:r w:rsidR="00CC0159" w:rsidRPr="00CC0159">
        <w:rPr>
          <w:rFonts w:ascii="TimesNewRoman" w:cs="TimesNewRoman"/>
          <w:sz w:val="24"/>
          <w:szCs w:val="24"/>
          <w:lang w:val="fr-FR"/>
        </w:rPr>
        <w:t>Joh</w:t>
      </w:r>
      <w:r w:rsidR="008B1D6B">
        <w:rPr>
          <w:rFonts w:ascii="TimesNewRoman" w:cs="TimesNewRoman"/>
          <w:sz w:val="24"/>
          <w:szCs w:val="24"/>
          <w:lang w:val="fr-FR"/>
        </w:rPr>
        <w:t>,</w:t>
      </w:r>
      <w:r w:rsidR="00CC0159">
        <w:rPr>
          <w:rFonts w:ascii="TimesNewRoman" w:cs="TimesNewRoman"/>
          <w:sz w:val="24"/>
          <w:szCs w:val="24"/>
          <w:lang w:val="fr-FR"/>
        </w:rPr>
        <w:t>99</w:t>
      </w:r>
      <w:r w:rsidR="00CC0159">
        <w:rPr>
          <w:rFonts w:ascii="Times New Roman" w:hAnsi="Times New Roman" w:cs="Times New Roman"/>
          <w:sz w:val="24"/>
          <w:szCs w:val="24"/>
          <w:lang w:val="fr-FR"/>
        </w:rPr>
        <w:t>] et [</w:t>
      </w:r>
      <w:r w:rsidR="00CC0159" w:rsidRPr="00CC0159">
        <w:rPr>
          <w:rFonts w:ascii="TimesNewRoman" w:cs="TimesNewRoman"/>
          <w:sz w:val="24"/>
          <w:szCs w:val="24"/>
          <w:lang w:val="fr-FR"/>
        </w:rPr>
        <w:t>Del</w:t>
      </w:r>
      <w:r w:rsidR="008B1D6B">
        <w:rPr>
          <w:rFonts w:ascii="TimesNewRoman" w:cs="TimesNewRoman"/>
          <w:sz w:val="24"/>
          <w:szCs w:val="24"/>
          <w:lang w:val="fr-FR"/>
        </w:rPr>
        <w:t>,</w:t>
      </w:r>
      <w:r w:rsidR="00CC0159">
        <w:rPr>
          <w:rFonts w:ascii="TimesNewRoman" w:cs="TimesNewRoman"/>
          <w:sz w:val="24"/>
          <w:szCs w:val="24"/>
          <w:lang w:val="fr-FR"/>
        </w:rPr>
        <w:t>00</w:t>
      </w:r>
      <w:r w:rsidR="00806D1B" w:rsidRPr="00806D1B">
        <w:rPr>
          <w:rFonts w:ascii="Times New Roman" w:hAnsi="Times New Roman" w:cs="Times New Roman"/>
          <w:sz w:val="24"/>
          <w:szCs w:val="24"/>
          <w:lang w:val="fr-FR"/>
        </w:rPr>
        <w:t xml:space="preserve">] ou le Suivi de Locuteurs ou de nouvelles </w:t>
      </w:r>
      <w:r w:rsidR="00806D1B">
        <w:rPr>
          <w:rFonts w:ascii="Times New Roman" w:hAnsi="Times New Roman" w:cs="Times New Roman"/>
          <w:sz w:val="24"/>
          <w:szCs w:val="24"/>
          <w:lang w:val="fr-FR"/>
        </w:rPr>
        <w:t xml:space="preserve"> </w:t>
      </w:r>
      <w:r w:rsidR="00806D1B" w:rsidRPr="00806D1B">
        <w:rPr>
          <w:rFonts w:ascii="Times New Roman" w:hAnsi="Times New Roman" w:cs="Times New Roman"/>
          <w:sz w:val="24"/>
          <w:szCs w:val="24"/>
          <w:lang w:val="fr-FR"/>
        </w:rPr>
        <w:t>variantes telles que la détection du l</w:t>
      </w:r>
      <w:r w:rsidR="00CC0159">
        <w:rPr>
          <w:rFonts w:ascii="Times New Roman" w:hAnsi="Times New Roman" w:cs="Times New Roman"/>
          <w:sz w:val="24"/>
          <w:szCs w:val="24"/>
          <w:lang w:val="fr-FR"/>
        </w:rPr>
        <w:t>ocuteur dans une conversation [</w:t>
      </w:r>
      <w:r w:rsidR="00CC0159" w:rsidRPr="00CC0159">
        <w:rPr>
          <w:rFonts w:ascii="TimesNewRoman" w:cs="TimesNewRoman"/>
          <w:sz w:val="24"/>
          <w:szCs w:val="24"/>
          <w:lang w:val="fr-FR"/>
        </w:rPr>
        <w:t>Prz</w:t>
      </w:r>
      <w:r w:rsidR="00CC0159">
        <w:rPr>
          <w:rFonts w:ascii="TimesNewRoman" w:cs="TimesNewRoman"/>
          <w:sz w:val="24"/>
          <w:szCs w:val="24"/>
          <w:lang w:val="fr-FR"/>
        </w:rPr>
        <w:t>,</w:t>
      </w:r>
      <w:r w:rsidR="00931596">
        <w:rPr>
          <w:rFonts w:ascii="TimesNewRoman" w:cs="TimesNewRoman"/>
          <w:sz w:val="24"/>
          <w:szCs w:val="24"/>
          <w:lang w:val="fr-FR"/>
        </w:rPr>
        <w:t xml:space="preserve"> </w:t>
      </w:r>
      <w:r w:rsidR="00CC0159" w:rsidRPr="00CC0159">
        <w:rPr>
          <w:rFonts w:ascii="TimesNewRoman" w:cs="TimesNewRoman"/>
          <w:sz w:val="24"/>
          <w:szCs w:val="24"/>
          <w:lang w:val="fr-FR"/>
        </w:rPr>
        <w:t>99</w:t>
      </w:r>
      <w:r w:rsidR="00CC0159">
        <w:rPr>
          <w:rFonts w:ascii="Times New Roman" w:hAnsi="Times New Roman" w:cs="Times New Roman"/>
          <w:sz w:val="24"/>
          <w:szCs w:val="24"/>
          <w:lang w:val="fr-FR"/>
        </w:rPr>
        <w:t>] et [</w:t>
      </w:r>
      <w:r w:rsidR="00CC0159" w:rsidRPr="00CC0159">
        <w:rPr>
          <w:rFonts w:ascii="TimesNewRoman" w:cs="TimesNewRoman"/>
          <w:sz w:val="24"/>
          <w:szCs w:val="24"/>
          <w:lang w:val="fr-FR"/>
        </w:rPr>
        <w:t>Mar</w:t>
      </w:r>
      <w:r w:rsidR="00CC0159">
        <w:rPr>
          <w:rFonts w:ascii="TimesNewRoman" w:cs="TimesNewRoman"/>
          <w:sz w:val="24"/>
          <w:szCs w:val="24"/>
          <w:lang w:val="fr-FR"/>
        </w:rPr>
        <w:t>,</w:t>
      </w:r>
      <w:r w:rsidR="00931596">
        <w:rPr>
          <w:rFonts w:ascii="TimesNewRoman" w:cs="TimesNewRoman"/>
          <w:sz w:val="24"/>
          <w:szCs w:val="24"/>
          <w:lang w:val="fr-FR"/>
        </w:rPr>
        <w:t xml:space="preserve"> </w:t>
      </w:r>
      <w:r w:rsidR="00CC0159" w:rsidRPr="00CC0159">
        <w:rPr>
          <w:rFonts w:ascii="TimesNewRoman" w:cs="TimesNewRoman"/>
          <w:sz w:val="24"/>
          <w:szCs w:val="24"/>
          <w:lang w:val="fr-FR"/>
        </w:rPr>
        <w:t>00</w:t>
      </w:r>
      <w:r w:rsidR="00216B81">
        <w:rPr>
          <w:rFonts w:ascii="Times New Roman" w:hAnsi="Times New Roman" w:cs="Times New Roman"/>
          <w:sz w:val="24"/>
          <w:szCs w:val="24"/>
          <w:lang w:val="fr-FR"/>
        </w:rPr>
        <w:t>].</w:t>
      </w:r>
    </w:p>
    <w:p w:rsidR="00216B81" w:rsidRDefault="00216B81" w:rsidP="00216B81">
      <w:pPr>
        <w:bidi w:val="0"/>
        <w:spacing w:line="360" w:lineRule="auto"/>
        <w:jc w:val="both"/>
        <w:rPr>
          <w:rFonts w:ascii="Times New Roman" w:hAnsi="Times New Roman" w:cs="Times New Roman"/>
          <w:sz w:val="24"/>
          <w:szCs w:val="24"/>
          <w:lang w:val="fr-FR"/>
        </w:rPr>
      </w:pPr>
    </w:p>
    <w:p w:rsidR="008A04D2" w:rsidRPr="00591F41" w:rsidRDefault="008A04D2" w:rsidP="00591F41">
      <w:pPr>
        <w:pStyle w:val="a8"/>
        <w:numPr>
          <w:ilvl w:val="1"/>
          <w:numId w:val="10"/>
        </w:numPr>
        <w:bidi w:val="0"/>
        <w:spacing w:line="360" w:lineRule="auto"/>
        <w:ind w:left="426" w:hanging="426"/>
        <w:jc w:val="both"/>
        <w:rPr>
          <w:rFonts w:ascii="Times New Roman" w:hAnsi="Times New Roman" w:cs="Times New Roman"/>
          <w:b/>
          <w:bCs/>
          <w:sz w:val="24"/>
          <w:szCs w:val="24"/>
          <w:lang w:val="fr-FR"/>
        </w:rPr>
      </w:pPr>
      <w:r w:rsidRPr="00591F41">
        <w:rPr>
          <w:rFonts w:ascii="Times New Roman" w:hAnsi="Times New Roman" w:cs="Times New Roman"/>
          <w:b/>
          <w:bCs/>
          <w:sz w:val="24"/>
          <w:szCs w:val="24"/>
          <w:lang w:val="fr-FR"/>
        </w:rPr>
        <w:lastRenderedPageBreak/>
        <w:t>Identification Automatique du Locuteur (IAL)</w:t>
      </w:r>
    </w:p>
    <w:p w:rsidR="008A04D2" w:rsidRDefault="000806A1" w:rsidP="004B58DB">
      <w:pPr>
        <w:bidi w:val="0"/>
        <w:spacing w:line="36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L’i</w:t>
      </w:r>
      <w:r w:rsidR="008A04D2" w:rsidRPr="00696C67">
        <w:rPr>
          <w:rFonts w:ascii="Times New Roman" w:hAnsi="Times New Roman" w:cs="Times New Roman"/>
          <w:sz w:val="24"/>
          <w:szCs w:val="24"/>
          <w:lang w:val="fr-FR"/>
        </w:rPr>
        <w:t>dentification Automatique du Locuteur (IAL) est le processus qui consiste à déterminer, parmi une population de locuteurs connus, la personne ayant prononcé un message donné. D'un po</w:t>
      </w:r>
      <w:r w:rsidR="00A56163">
        <w:rPr>
          <w:rFonts w:ascii="Times New Roman" w:hAnsi="Times New Roman" w:cs="Times New Roman"/>
          <w:sz w:val="24"/>
          <w:szCs w:val="24"/>
          <w:lang w:val="fr-FR"/>
        </w:rPr>
        <w:t>int de vue schématique (figure 2.3</w:t>
      </w:r>
      <w:r w:rsidR="008A04D2" w:rsidRPr="00696C67">
        <w:rPr>
          <w:rFonts w:ascii="Times New Roman" w:hAnsi="Times New Roman" w:cs="Times New Roman"/>
          <w:sz w:val="24"/>
          <w:szCs w:val="24"/>
          <w:lang w:val="fr-FR"/>
        </w:rPr>
        <w:t xml:space="preserve">), une séquence de parole est donnée en entrée du système d'IAL. Pour chaque locuteur connu du système, la séquence de parole est comparée à une référence caractéristique du locuteur : identité du locuteur dont la référence est la plus proche de la séquence de parole est donnée en sortie du système d'IAL. </w:t>
      </w:r>
    </w:p>
    <w:p w:rsidR="008A04D2" w:rsidRDefault="008A04D2" w:rsidP="004B58DB">
      <w:pPr>
        <w:bidi w:val="0"/>
        <w:spacing w:line="360" w:lineRule="auto"/>
        <w:ind w:firstLine="720"/>
        <w:jc w:val="both"/>
        <w:rPr>
          <w:rFonts w:ascii="Times New Roman" w:hAnsi="Times New Roman" w:cs="Times New Roman"/>
          <w:sz w:val="24"/>
          <w:szCs w:val="24"/>
          <w:lang w:val="fr-FR"/>
        </w:rPr>
      </w:pPr>
      <w:r w:rsidRPr="00696C67">
        <w:rPr>
          <w:rFonts w:ascii="Times New Roman" w:hAnsi="Times New Roman" w:cs="Times New Roman"/>
          <w:sz w:val="24"/>
          <w:szCs w:val="24"/>
          <w:lang w:val="fr-FR"/>
        </w:rPr>
        <w:t xml:space="preserve">Deux modes sont proposés en IAL, l’identification en ensemble :  </w:t>
      </w:r>
    </w:p>
    <w:p w:rsidR="008A04D2" w:rsidRPr="002E0DEF" w:rsidRDefault="00536E76" w:rsidP="002E0DEF">
      <w:pPr>
        <w:pStyle w:val="a8"/>
        <w:numPr>
          <w:ilvl w:val="0"/>
          <w:numId w:val="11"/>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F</w:t>
      </w:r>
      <w:r w:rsidR="008A04D2" w:rsidRPr="002E0DEF">
        <w:rPr>
          <w:rFonts w:ascii="Times New Roman" w:hAnsi="Times New Roman" w:cs="Times New Roman"/>
          <w:sz w:val="24"/>
          <w:szCs w:val="24"/>
          <w:lang w:val="fr-FR"/>
        </w:rPr>
        <w:t xml:space="preserve">ermé pour lequel on suppose que la séquence de parole est effectivement prononcée par  un locuteur connu du système ;  </w:t>
      </w:r>
    </w:p>
    <w:p w:rsidR="008A04D2" w:rsidRPr="002E0DEF" w:rsidRDefault="00536E76" w:rsidP="002E0DEF">
      <w:pPr>
        <w:pStyle w:val="a8"/>
        <w:numPr>
          <w:ilvl w:val="0"/>
          <w:numId w:val="11"/>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O</w:t>
      </w:r>
      <w:r w:rsidR="008A04D2" w:rsidRPr="002E0DEF">
        <w:rPr>
          <w:rFonts w:ascii="Times New Roman" w:hAnsi="Times New Roman" w:cs="Times New Roman"/>
          <w:sz w:val="24"/>
          <w:szCs w:val="24"/>
          <w:lang w:val="fr-FR"/>
        </w:rPr>
        <w:t xml:space="preserve">uvert pour lequel le locuteur peut ne pas être connu. </w:t>
      </w:r>
    </w:p>
    <w:p w:rsidR="008A04D2" w:rsidRDefault="008A04D2" w:rsidP="004B58DB">
      <w:pPr>
        <w:bidi w:val="0"/>
        <w:spacing w:line="360" w:lineRule="auto"/>
        <w:ind w:firstLine="720"/>
        <w:jc w:val="both"/>
        <w:rPr>
          <w:rFonts w:ascii="Times New Roman" w:hAnsi="Times New Roman" w:cs="Times New Roman"/>
          <w:sz w:val="24"/>
          <w:szCs w:val="24"/>
          <w:lang w:val="fr-FR"/>
        </w:rPr>
      </w:pPr>
      <w:r w:rsidRPr="0073765D">
        <w:rPr>
          <w:rFonts w:ascii="Times New Roman" w:hAnsi="Times New Roman" w:cs="Times New Roman"/>
          <w:sz w:val="24"/>
          <w:szCs w:val="24"/>
          <w:lang w:val="fr-FR"/>
        </w:rPr>
        <w:t xml:space="preserve">En mode "ensemble ouvert", le système d'IAL doit décider de la fiabilité de son jugement en acceptant ou rejetant l’identité qu'il a trouvée. De par son principe  déterminer une identité parmi  les  identités  potentielles    les  performances  des  systèmes  d'IAL  se  dégradent </w:t>
      </w:r>
      <w:r>
        <w:rPr>
          <w:rFonts w:ascii="Times New Roman" w:hAnsi="Times New Roman" w:cs="Times New Roman"/>
          <w:sz w:val="24"/>
          <w:szCs w:val="24"/>
          <w:lang w:val="fr-FR"/>
        </w:rPr>
        <w:t xml:space="preserve"> </w:t>
      </w:r>
      <w:r w:rsidRPr="0073765D">
        <w:rPr>
          <w:rFonts w:ascii="Times New Roman" w:hAnsi="Times New Roman" w:cs="Times New Roman"/>
          <w:sz w:val="24"/>
          <w:szCs w:val="24"/>
          <w:lang w:val="fr-FR"/>
        </w:rPr>
        <w:t>généralement au fur et à mesure que la population de locuteurs augmente.</w:t>
      </w:r>
    </w:p>
    <w:p w:rsidR="008A04D2" w:rsidRDefault="008A04D2" w:rsidP="004B58DB">
      <w:pPr>
        <w:bidi w:val="0"/>
        <w:spacing w:line="360" w:lineRule="auto"/>
        <w:jc w:val="center"/>
        <w:rPr>
          <w:rFonts w:ascii="Times New Roman" w:hAnsi="Times New Roman" w:cs="Times New Roman"/>
          <w:sz w:val="24"/>
          <w:szCs w:val="24"/>
          <w:lang w:val="fr-FR"/>
        </w:rPr>
      </w:pPr>
      <w:r>
        <w:rPr>
          <w:rFonts w:ascii="Times New Roman" w:hAnsi="Times New Roman" w:cs="Times New Roman"/>
          <w:noProof/>
          <w:sz w:val="24"/>
          <w:szCs w:val="24"/>
        </w:rPr>
        <w:drawing>
          <wp:inline distT="0" distB="0" distL="0" distR="0">
            <wp:extent cx="4579865" cy="2189285"/>
            <wp:effectExtent l="19050" t="0" r="0" b="0"/>
            <wp:docPr id="9"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4582795" cy="2190686"/>
                    </a:xfrm>
                    <a:prstGeom prst="rect">
                      <a:avLst/>
                    </a:prstGeom>
                    <a:noFill/>
                    <a:ln w="9525">
                      <a:noFill/>
                      <a:miter lim="800000"/>
                      <a:headEnd/>
                      <a:tailEnd/>
                    </a:ln>
                  </pic:spPr>
                </pic:pic>
              </a:graphicData>
            </a:graphic>
          </wp:inline>
        </w:drawing>
      </w:r>
    </w:p>
    <w:p w:rsidR="008A04D2" w:rsidRPr="00895B99" w:rsidRDefault="002E0DEF" w:rsidP="004B58DB">
      <w:pPr>
        <w:bidi w:val="0"/>
        <w:spacing w:line="360" w:lineRule="auto"/>
        <w:jc w:val="center"/>
        <w:rPr>
          <w:rFonts w:ascii="Times New Roman" w:hAnsi="Times New Roman" w:cs="Times New Roman"/>
          <w:b/>
          <w:bCs/>
          <w:sz w:val="24"/>
          <w:szCs w:val="24"/>
          <w:lang w:val="fr-FR"/>
        </w:rPr>
      </w:pPr>
      <w:r w:rsidRPr="00895B99">
        <w:rPr>
          <w:rFonts w:ascii="Times New Roman" w:hAnsi="Times New Roman" w:cs="Times New Roman"/>
          <w:b/>
          <w:bCs/>
          <w:sz w:val="24"/>
          <w:szCs w:val="24"/>
          <w:lang w:val="fr-FR"/>
        </w:rPr>
        <w:t>Figure 2.3:</w:t>
      </w:r>
      <w:r w:rsidR="00536E76">
        <w:rPr>
          <w:rFonts w:ascii="Times New Roman" w:hAnsi="Times New Roman" w:cs="Times New Roman"/>
          <w:b/>
          <w:bCs/>
          <w:sz w:val="24"/>
          <w:szCs w:val="24"/>
          <w:lang w:val="fr-FR"/>
        </w:rPr>
        <w:t xml:space="preserve"> </w:t>
      </w:r>
      <w:r w:rsidR="008A04D2" w:rsidRPr="00895B99">
        <w:rPr>
          <w:rFonts w:ascii="Times New Roman" w:hAnsi="Times New Roman" w:cs="Times New Roman"/>
          <w:b/>
          <w:bCs/>
          <w:sz w:val="24"/>
          <w:szCs w:val="24"/>
          <w:lang w:val="fr-FR"/>
        </w:rPr>
        <w:t xml:space="preserve"> Système d’identification de Locuteur [Fre 00]</w:t>
      </w:r>
    </w:p>
    <w:p w:rsidR="008A04D2" w:rsidRDefault="008A04D2" w:rsidP="004B58DB">
      <w:pPr>
        <w:bidi w:val="0"/>
        <w:spacing w:line="360" w:lineRule="auto"/>
        <w:ind w:firstLine="720"/>
        <w:jc w:val="both"/>
        <w:rPr>
          <w:rFonts w:ascii="Times New Roman" w:hAnsi="Times New Roman" w:cs="Times New Roman"/>
          <w:sz w:val="24"/>
          <w:szCs w:val="24"/>
          <w:lang w:val="fr-FR"/>
        </w:rPr>
      </w:pPr>
      <w:r w:rsidRPr="0073765D">
        <w:rPr>
          <w:rFonts w:ascii="Times New Roman" w:hAnsi="Times New Roman" w:cs="Times New Roman"/>
          <w:sz w:val="24"/>
          <w:szCs w:val="24"/>
          <w:lang w:val="fr-FR"/>
        </w:rPr>
        <w:t xml:space="preserve">Ce schéma illustre la tâche d’identification automatique du locuteur. Le système ne prend qu’un seul paramètre en entrée  (la voix de l’utilisateur) et la compare avec l’ensemble des </w:t>
      </w:r>
      <w:r>
        <w:rPr>
          <w:rFonts w:ascii="Times New Roman" w:hAnsi="Times New Roman" w:cs="Times New Roman"/>
          <w:sz w:val="24"/>
          <w:szCs w:val="24"/>
          <w:lang w:val="fr-FR"/>
        </w:rPr>
        <w:t xml:space="preserve"> </w:t>
      </w:r>
      <w:r w:rsidRPr="0073765D">
        <w:rPr>
          <w:rFonts w:ascii="Times New Roman" w:hAnsi="Times New Roman" w:cs="Times New Roman"/>
          <w:sz w:val="24"/>
          <w:szCs w:val="24"/>
          <w:lang w:val="fr-FR"/>
        </w:rPr>
        <w:t xml:space="preserve">voix stockées dans la base de données du système. Le système doit répondre en disant quel est </w:t>
      </w:r>
      <w:r>
        <w:rPr>
          <w:rFonts w:ascii="Times New Roman" w:hAnsi="Times New Roman" w:cs="Times New Roman"/>
          <w:sz w:val="24"/>
          <w:szCs w:val="24"/>
          <w:lang w:val="fr-FR"/>
        </w:rPr>
        <w:t xml:space="preserve"> </w:t>
      </w:r>
      <w:r w:rsidRPr="0073765D">
        <w:rPr>
          <w:rFonts w:ascii="Times New Roman" w:hAnsi="Times New Roman" w:cs="Times New Roman"/>
          <w:sz w:val="24"/>
          <w:szCs w:val="24"/>
          <w:lang w:val="fr-FR"/>
        </w:rPr>
        <w:t>le locuteur qui a parlé.</w:t>
      </w:r>
    </w:p>
    <w:p w:rsidR="00216B81" w:rsidRDefault="00216B81" w:rsidP="00216B81">
      <w:pPr>
        <w:bidi w:val="0"/>
        <w:spacing w:line="360" w:lineRule="auto"/>
        <w:jc w:val="both"/>
        <w:rPr>
          <w:rFonts w:ascii="Times New Roman" w:hAnsi="Times New Roman" w:cs="Times New Roman"/>
          <w:sz w:val="24"/>
          <w:szCs w:val="24"/>
          <w:lang w:val="fr-FR"/>
        </w:rPr>
      </w:pPr>
    </w:p>
    <w:p w:rsidR="008A04D2" w:rsidRDefault="008A04D2" w:rsidP="00216B81">
      <w:pPr>
        <w:bidi w:val="0"/>
        <w:spacing w:line="360" w:lineRule="auto"/>
        <w:jc w:val="both"/>
        <w:rPr>
          <w:rFonts w:ascii="Times New Roman" w:hAnsi="Times New Roman" w:cs="Times New Roman"/>
          <w:sz w:val="24"/>
          <w:szCs w:val="24"/>
          <w:lang w:val="fr-FR"/>
        </w:rPr>
      </w:pPr>
      <w:r w:rsidRPr="0073765D">
        <w:rPr>
          <w:rFonts w:ascii="Times New Roman" w:hAnsi="Times New Roman" w:cs="Times New Roman"/>
          <w:sz w:val="24"/>
          <w:szCs w:val="24"/>
          <w:lang w:val="fr-FR"/>
        </w:rPr>
        <w:lastRenderedPageBreak/>
        <w:t>Il existe deux types différents d’identification automatique du locuteur</w:t>
      </w:r>
    </w:p>
    <w:p w:rsidR="00C600FF" w:rsidRDefault="008A04D2" w:rsidP="00C600FF">
      <w:pPr>
        <w:pStyle w:val="a8"/>
        <w:numPr>
          <w:ilvl w:val="0"/>
          <w:numId w:val="15"/>
        </w:numPr>
        <w:bidi w:val="0"/>
        <w:spacing w:line="360" w:lineRule="auto"/>
        <w:jc w:val="both"/>
        <w:rPr>
          <w:rFonts w:ascii="Times New Roman" w:hAnsi="Times New Roman" w:cs="Times New Roman"/>
          <w:sz w:val="24"/>
          <w:szCs w:val="24"/>
          <w:lang w:val="fr-FR"/>
        </w:rPr>
      </w:pPr>
      <w:r w:rsidRPr="00C600FF">
        <w:rPr>
          <w:rFonts w:ascii="Times New Roman" w:hAnsi="Times New Roman" w:cs="Times New Roman"/>
          <w:sz w:val="24"/>
          <w:szCs w:val="24"/>
          <w:lang w:val="fr-FR"/>
        </w:rPr>
        <w:t xml:space="preserve">L’identification en ensemble fermé :Dans laquelle on considère que l’utilisateur est toujours connu dans la base de données du système, c’est-à-dire que le système considère toujours qu’il connait les caractéristiques vocales de l’utilisateur. Ce type d’identification est mis en œuvre lorsqu’on sait que le système ne sera utilisé que par un groupe restreint d’utilisateurs. </w:t>
      </w:r>
    </w:p>
    <w:p w:rsidR="008A04D2" w:rsidRPr="00C600FF" w:rsidRDefault="008A04D2" w:rsidP="00C600FF">
      <w:pPr>
        <w:pStyle w:val="a8"/>
        <w:numPr>
          <w:ilvl w:val="0"/>
          <w:numId w:val="15"/>
        </w:numPr>
        <w:bidi w:val="0"/>
        <w:spacing w:line="360" w:lineRule="auto"/>
        <w:jc w:val="both"/>
        <w:rPr>
          <w:rFonts w:ascii="Times New Roman" w:hAnsi="Times New Roman" w:cs="Times New Roman"/>
          <w:sz w:val="24"/>
          <w:szCs w:val="24"/>
          <w:lang w:val="fr-FR"/>
        </w:rPr>
      </w:pPr>
      <w:r w:rsidRPr="00C600FF">
        <w:rPr>
          <w:rFonts w:ascii="Times New Roman" w:hAnsi="Times New Roman" w:cs="Times New Roman"/>
          <w:sz w:val="24"/>
          <w:szCs w:val="24"/>
          <w:lang w:val="fr-FR"/>
        </w:rPr>
        <w:t>L’identification en ensemble ouvert : Dans cette identification, n’importe quelle  personne peut avoir accès au système. L’utilisateur peut donc ne pas être connu  du système. Celui-ci doit alors être en mesure de distinguer les personnes qu’il connaît de celles qu’il ne connait pas.</w:t>
      </w:r>
      <w:r w:rsidRPr="00C600FF">
        <w:rPr>
          <w:rFonts w:ascii="Times New Roman" w:hAnsi="Times New Roman" w:cs="Times New Roman"/>
          <w:b/>
          <w:bCs/>
          <w:sz w:val="24"/>
          <w:szCs w:val="24"/>
          <w:lang w:val="fr-FR"/>
        </w:rPr>
        <w:t xml:space="preserve"> </w:t>
      </w:r>
      <w:r w:rsidRPr="00C600FF">
        <w:rPr>
          <w:rFonts w:ascii="Times New Roman" w:hAnsi="Times New Roman" w:cs="Times New Roman"/>
          <w:sz w:val="24"/>
          <w:szCs w:val="24"/>
          <w:lang w:val="fr-FR"/>
        </w:rPr>
        <w:t>[Say 03]</w:t>
      </w:r>
    </w:p>
    <w:p w:rsidR="008A04D2" w:rsidRPr="00C92774" w:rsidRDefault="008A04D2" w:rsidP="00591F41">
      <w:pPr>
        <w:pStyle w:val="a8"/>
        <w:numPr>
          <w:ilvl w:val="0"/>
          <w:numId w:val="2"/>
        </w:numPr>
        <w:bidi w:val="0"/>
        <w:spacing w:before="240" w:after="120" w:line="360" w:lineRule="auto"/>
        <w:ind w:left="284" w:hanging="357"/>
        <w:jc w:val="both"/>
        <w:rPr>
          <w:rFonts w:ascii="Times New Roman" w:hAnsi="Times New Roman" w:cs="Times New Roman"/>
          <w:b/>
          <w:bCs/>
          <w:sz w:val="24"/>
          <w:szCs w:val="24"/>
          <w:lang w:val="fr-FR"/>
        </w:rPr>
      </w:pPr>
      <w:r w:rsidRPr="00C92774">
        <w:rPr>
          <w:rFonts w:ascii="Times New Roman" w:hAnsi="Times New Roman" w:cs="Times New Roman"/>
          <w:b/>
          <w:bCs/>
          <w:sz w:val="24"/>
          <w:szCs w:val="24"/>
          <w:lang w:val="fr-FR"/>
        </w:rPr>
        <w:t xml:space="preserve">Applications  </w:t>
      </w:r>
    </w:p>
    <w:p w:rsidR="008A04D2" w:rsidRDefault="008A04D2" w:rsidP="004B58DB">
      <w:pPr>
        <w:bidi w:val="0"/>
        <w:spacing w:line="360" w:lineRule="auto"/>
        <w:ind w:firstLine="720"/>
        <w:jc w:val="both"/>
        <w:rPr>
          <w:rFonts w:ascii="Times New Roman" w:hAnsi="Times New Roman" w:cs="Times New Roman"/>
          <w:sz w:val="24"/>
          <w:szCs w:val="24"/>
          <w:lang w:val="fr-FR"/>
        </w:rPr>
      </w:pPr>
      <w:r w:rsidRPr="006251B6">
        <w:rPr>
          <w:rFonts w:ascii="Times New Roman" w:hAnsi="Times New Roman" w:cs="Times New Roman"/>
          <w:sz w:val="24"/>
          <w:szCs w:val="24"/>
          <w:lang w:val="fr-FR"/>
        </w:rPr>
        <w:t xml:space="preserve">En IAL, les applications sont peu nombreuses. On peut retenir, par exemple, l'utilisation d'un système d'IAL en vue de faciliter l'adaptation au locuteur des systèmes de RAP. Par ailleurs, il </w:t>
      </w:r>
      <w:r>
        <w:rPr>
          <w:rFonts w:ascii="Times New Roman" w:hAnsi="Times New Roman" w:cs="Times New Roman"/>
          <w:sz w:val="24"/>
          <w:szCs w:val="24"/>
          <w:lang w:val="fr-FR"/>
        </w:rPr>
        <w:t xml:space="preserve"> </w:t>
      </w:r>
      <w:r w:rsidRPr="006251B6">
        <w:rPr>
          <w:rFonts w:ascii="Times New Roman" w:hAnsi="Times New Roman" w:cs="Times New Roman"/>
          <w:sz w:val="24"/>
          <w:szCs w:val="24"/>
          <w:lang w:val="fr-FR"/>
        </w:rPr>
        <w:t xml:space="preserve">peut être intéressant pour des applications commerciales d'associer un même mot de passe </w:t>
      </w:r>
      <w:r>
        <w:rPr>
          <w:rFonts w:ascii="Times New Roman" w:hAnsi="Times New Roman" w:cs="Times New Roman"/>
          <w:sz w:val="24"/>
          <w:szCs w:val="24"/>
          <w:lang w:val="fr-FR"/>
        </w:rPr>
        <w:t xml:space="preserve"> </w:t>
      </w:r>
      <w:r w:rsidRPr="006251B6">
        <w:rPr>
          <w:rFonts w:ascii="Times New Roman" w:hAnsi="Times New Roman" w:cs="Times New Roman"/>
          <w:sz w:val="24"/>
          <w:szCs w:val="24"/>
          <w:lang w:val="fr-FR"/>
        </w:rPr>
        <w:t xml:space="preserve">pour une petite population de locuteurs (membres d'une famille, d'une société). Dans une telle </w:t>
      </w:r>
      <w:r>
        <w:rPr>
          <w:rFonts w:ascii="Times New Roman" w:hAnsi="Times New Roman" w:cs="Times New Roman"/>
          <w:sz w:val="24"/>
          <w:szCs w:val="24"/>
          <w:lang w:val="fr-FR"/>
        </w:rPr>
        <w:t xml:space="preserve"> </w:t>
      </w:r>
      <w:r w:rsidRPr="006251B6">
        <w:rPr>
          <w:rFonts w:ascii="Times New Roman" w:hAnsi="Times New Roman" w:cs="Times New Roman"/>
          <w:sz w:val="24"/>
          <w:szCs w:val="24"/>
          <w:lang w:val="fr-FR"/>
        </w:rPr>
        <w:t xml:space="preserve">situation, un système d'IAL en ensemble ouvert et dépendant </w:t>
      </w:r>
      <w:r>
        <w:rPr>
          <w:rFonts w:ascii="Times New Roman" w:hAnsi="Times New Roman" w:cs="Times New Roman"/>
          <w:sz w:val="24"/>
          <w:szCs w:val="24"/>
          <w:lang w:val="fr-FR"/>
        </w:rPr>
        <w:t xml:space="preserve">du texte peut être utilise pour </w:t>
      </w:r>
      <w:r w:rsidRPr="006251B6">
        <w:rPr>
          <w:rFonts w:ascii="Times New Roman" w:hAnsi="Times New Roman" w:cs="Times New Roman"/>
          <w:sz w:val="24"/>
          <w:szCs w:val="24"/>
          <w:lang w:val="fr-FR"/>
        </w:rPr>
        <w:t xml:space="preserve">contrôler l'accès à des données sensibles, a un réseau ou à un bâtiment [Ros 98b].  </w:t>
      </w:r>
    </w:p>
    <w:p w:rsidR="00F21740" w:rsidRPr="00AE32CC" w:rsidRDefault="00FF39FE" w:rsidP="004B58DB">
      <w:pPr>
        <w:bidi w:val="0"/>
        <w:spacing w:before="240" w:after="120" w:line="360" w:lineRule="auto"/>
        <w:jc w:val="both"/>
        <w:rPr>
          <w:rFonts w:ascii="Times New Roman" w:hAnsi="Times New Roman" w:cs="Times New Roman"/>
          <w:sz w:val="24"/>
          <w:szCs w:val="24"/>
          <w:lang w:val="fr-FR"/>
        </w:rPr>
      </w:pPr>
      <w:r>
        <w:rPr>
          <w:rFonts w:ascii="Times New Roman" w:hAnsi="Times New Roman" w:cs="Times New Roman"/>
          <w:b/>
          <w:bCs/>
          <w:sz w:val="24"/>
          <w:szCs w:val="24"/>
          <w:lang w:val="fr-FR"/>
        </w:rPr>
        <w:t>2</w:t>
      </w:r>
      <w:r w:rsidR="00F21740">
        <w:rPr>
          <w:rFonts w:ascii="Times New Roman" w:hAnsi="Times New Roman" w:cs="Times New Roman"/>
          <w:b/>
          <w:bCs/>
          <w:sz w:val="24"/>
          <w:szCs w:val="24"/>
          <w:lang w:val="fr-FR"/>
        </w:rPr>
        <w:t xml:space="preserve">.2 </w:t>
      </w:r>
      <w:r w:rsidR="00F21740" w:rsidRPr="00AE32CC">
        <w:rPr>
          <w:rFonts w:ascii="Times New Roman" w:hAnsi="Times New Roman" w:cs="Times New Roman"/>
          <w:b/>
          <w:bCs/>
          <w:sz w:val="24"/>
          <w:szCs w:val="24"/>
          <w:lang w:val="fr-FR"/>
        </w:rPr>
        <w:t>Détection de Locuteurs</w:t>
      </w:r>
    </w:p>
    <w:p w:rsidR="00F21740" w:rsidRDefault="00F21740" w:rsidP="004B58DB">
      <w:pPr>
        <w:bidi w:val="0"/>
        <w:spacing w:line="360" w:lineRule="auto"/>
        <w:ind w:firstLine="425"/>
        <w:jc w:val="both"/>
        <w:rPr>
          <w:rFonts w:ascii="Times New Roman" w:hAnsi="Times New Roman" w:cs="Times New Roman"/>
          <w:sz w:val="24"/>
          <w:szCs w:val="24"/>
          <w:lang w:val="fr-FR"/>
        </w:rPr>
      </w:pPr>
      <w:r w:rsidRPr="00AE32CC">
        <w:rPr>
          <w:rFonts w:ascii="Times New Roman" w:hAnsi="Times New Roman" w:cs="Times New Roman"/>
          <w:sz w:val="24"/>
          <w:szCs w:val="24"/>
          <w:lang w:val="fr-FR"/>
        </w:rPr>
        <w:t xml:space="preserve">La détection de locuteurs dans un flux audio est une variante de la VAL. Sa particularité est </w:t>
      </w:r>
      <w:r>
        <w:rPr>
          <w:rFonts w:ascii="Times New Roman" w:hAnsi="Times New Roman" w:cs="Times New Roman"/>
          <w:sz w:val="24"/>
          <w:szCs w:val="24"/>
          <w:lang w:val="fr-FR"/>
        </w:rPr>
        <w:t xml:space="preserve"> </w:t>
      </w:r>
      <w:r w:rsidRPr="00AE32CC">
        <w:rPr>
          <w:rFonts w:ascii="Times New Roman" w:hAnsi="Times New Roman" w:cs="Times New Roman"/>
          <w:sz w:val="24"/>
          <w:szCs w:val="24"/>
          <w:lang w:val="fr-FR"/>
        </w:rPr>
        <w:t xml:space="preserve">de considérer un flux audio composé de séquences de parole produites par plusieurs locuteurs </w:t>
      </w:r>
      <w:r>
        <w:rPr>
          <w:rFonts w:ascii="Times New Roman" w:hAnsi="Times New Roman" w:cs="Times New Roman"/>
          <w:sz w:val="24"/>
          <w:szCs w:val="24"/>
          <w:lang w:val="fr-FR"/>
        </w:rPr>
        <w:t xml:space="preserve"> </w:t>
      </w:r>
      <w:r w:rsidRPr="00AE32CC">
        <w:rPr>
          <w:rFonts w:ascii="Times New Roman" w:hAnsi="Times New Roman" w:cs="Times New Roman"/>
          <w:sz w:val="24"/>
          <w:szCs w:val="24"/>
          <w:lang w:val="fr-FR"/>
        </w:rPr>
        <w:t xml:space="preserve">(conversations, débats, conférences, etc.). Dans ce contexte, la tâche de détection consiste à </w:t>
      </w:r>
      <w:r>
        <w:rPr>
          <w:rFonts w:ascii="Times New Roman" w:hAnsi="Times New Roman" w:cs="Times New Roman"/>
          <w:sz w:val="24"/>
          <w:szCs w:val="24"/>
          <w:lang w:val="fr-FR"/>
        </w:rPr>
        <w:t xml:space="preserve"> </w:t>
      </w:r>
      <w:r w:rsidRPr="00AE32CC">
        <w:rPr>
          <w:rFonts w:ascii="Times New Roman" w:hAnsi="Times New Roman" w:cs="Times New Roman"/>
          <w:sz w:val="24"/>
          <w:szCs w:val="24"/>
          <w:lang w:val="fr-FR"/>
        </w:rPr>
        <w:t xml:space="preserve">déterminer si un locuteur donné intervient ou non dans le document audio. Dans le cas d'un </w:t>
      </w:r>
      <w:r>
        <w:rPr>
          <w:rFonts w:ascii="Times New Roman" w:hAnsi="Times New Roman" w:cs="Times New Roman"/>
          <w:sz w:val="24"/>
          <w:szCs w:val="24"/>
          <w:lang w:val="fr-FR"/>
        </w:rPr>
        <w:t xml:space="preserve"> </w:t>
      </w:r>
      <w:r w:rsidRPr="00AE32CC">
        <w:rPr>
          <w:rFonts w:ascii="Times New Roman" w:hAnsi="Times New Roman" w:cs="Times New Roman"/>
          <w:sz w:val="24"/>
          <w:szCs w:val="24"/>
          <w:lang w:val="fr-FR"/>
        </w:rPr>
        <w:t xml:space="preserve">flux audio mono-locuteur, la tâche de détection se résume à la tâche de vérification. </w:t>
      </w:r>
    </w:p>
    <w:p w:rsidR="00F21740" w:rsidRPr="00F21740" w:rsidRDefault="00F21740" w:rsidP="00895B99">
      <w:pPr>
        <w:pStyle w:val="a8"/>
        <w:numPr>
          <w:ilvl w:val="0"/>
          <w:numId w:val="2"/>
        </w:numPr>
        <w:bidi w:val="0"/>
        <w:spacing w:before="240" w:after="120" w:line="360" w:lineRule="auto"/>
        <w:ind w:left="426" w:hanging="357"/>
        <w:jc w:val="both"/>
        <w:rPr>
          <w:rFonts w:ascii="Times New Roman" w:hAnsi="Times New Roman" w:cs="Times New Roman"/>
          <w:b/>
          <w:bCs/>
          <w:sz w:val="24"/>
          <w:szCs w:val="24"/>
          <w:lang w:val="fr-FR"/>
        </w:rPr>
      </w:pPr>
      <w:r w:rsidRPr="00F21740">
        <w:rPr>
          <w:rFonts w:ascii="Times New Roman" w:hAnsi="Times New Roman" w:cs="Times New Roman"/>
          <w:b/>
          <w:bCs/>
          <w:sz w:val="24"/>
          <w:szCs w:val="24"/>
          <w:lang w:val="fr-FR"/>
        </w:rPr>
        <w:t xml:space="preserve">Applications  </w:t>
      </w:r>
    </w:p>
    <w:p w:rsidR="00F21740" w:rsidRPr="00895B99" w:rsidRDefault="00895B99" w:rsidP="00490D7E">
      <w:pPr>
        <w:bidi w:val="0"/>
        <w:spacing w:line="360" w:lineRule="auto"/>
        <w:ind w:firstLine="567"/>
        <w:jc w:val="both"/>
        <w:rPr>
          <w:rFonts w:ascii="Times New Roman" w:hAnsi="Times New Roman" w:cs="Times New Roman"/>
          <w:sz w:val="24"/>
          <w:szCs w:val="24"/>
          <w:lang w:val="fr-FR"/>
        </w:rPr>
      </w:pPr>
      <w:r w:rsidRPr="00895B99">
        <w:rPr>
          <w:rFonts w:ascii="Times New Roman" w:hAnsi="Times New Roman" w:cs="Times New Roman"/>
          <w:sz w:val="24"/>
          <w:szCs w:val="24"/>
          <w:lang w:val="fr-FR"/>
        </w:rPr>
        <w:t>L</w:t>
      </w:r>
      <w:r w:rsidR="00F21740" w:rsidRPr="00895B99">
        <w:rPr>
          <w:rFonts w:ascii="Times New Roman" w:hAnsi="Times New Roman" w:cs="Times New Roman"/>
          <w:sz w:val="24"/>
          <w:szCs w:val="24"/>
          <w:lang w:val="fr-FR"/>
        </w:rPr>
        <w:t>e</w:t>
      </w:r>
      <w:r>
        <w:rPr>
          <w:rFonts w:ascii="Times New Roman" w:hAnsi="Times New Roman" w:cs="Times New Roman"/>
          <w:sz w:val="24"/>
          <w:szCs w:val="24"/>
          <w:lang w:val="fr-FR"/>
        </w:rPr>
        <w:t xml:space="preserve"> </w:t>
      </w:r>
      <w:r w:rsidR="00F21740" w:rsidRPr="00895B99">
        <w:rPr>
          <w:rFonts w:ascii="Times New Roman" w:hAnsi="Times New Roman" w:cs="Times New Roman"/>
          <w:sz w:val="24"/>
          <w:szCs w:val="24"/>
          <w:lang w:val="fr-FR"/>
        </w:rPr>
        <w:t xml:space="preserve">repérage automatique de messages issus de personnes suspectes dans des conversations téléphoniques (intérêt sécuritaire). Le système de détection adapté à un système de vérification par  locuteurs, peut détecter  si un locuteur donné intervient ou non  dans une collection de documents audio enregistrées (ex : conversations téléphoniques enregistrées). </w:t>
      </w:r>
    </w:p>
    <w:p w:rsidR="00F21740" w:rsidRPr="00477D9C" w:rsidRDefault="00536E76" w:rsidP="00477D9C">
      <w:pPr>
        <w:pStyle w:val="a8"/>
        <w:numPr>
          <w:ilvl w:val="0"/>
          <w:numId w:val="13"/>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lastRenderedPageBreak/>
        <w:t>L</w:t>
      </w:r>
      <w:r w:rsidR="00F21740" w:rsidRPr="00477D9C">
        <w:rPr>
          <w:rFonts w:ascii="Times New Roman" w:hAnsi="Times New Roman" w:cs="Times New Roman"/>
          <w:sz w:val="24"/>
          <w:szCs w:val="24"/>
          <w:lang w:val="fr-FR"/>
        </w:rPr>
        <w:t xml:space="preserve">a détection de locuteur sur un répondeur téléphonique ou  sur une boîte vocale : avec l’explosion de la téléphonie, de plus en  plus de services sont proposés. Parmi ces services, figureront peut être bientôt, le filtrage des messages d’un locuteur donné, déposés sur un répondeur téléphonique ou sur une boîte vocale [Oua 09]. </w:t>
      </w:r>
    </w:p>
    <w:p w:rsidR="00F21740" w:rsidRPr="00477D9C" w:rsidRDefault="00536E76" w:rsidP="00477D9C">
      <w:pPr>
        <w:pStyle w:val="a8"/>
        <w:numPr>
          <w:ilvl w:val="0"/>
          <w:numId w:val="13"/>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R</w:t>
      </w:r>
      <w:r w:rsidR="00F21740" w:rsidRPr="00477D9C">
        <w:rPr>
          <w:rFonts w:ascii="Times New Roman" w:hAnsi="Times New Roman" w:cs="Times New Roman"/>
          <w:sz w:val="24"/>
          <w:szCs w:val="24"/>
          <w:lang w:val="fr-FR"/>
        </w:rPr>
        <w:t>echerche de journaliste présentateur afin d’extraire à partir de  ces paroles des thèmes ab</w:t>
      </w:r>
      <w:r w:rsidR="00F8456B">
        <w:rPr>
          <w:rFonts w:ascii="Times New Roman" w:hAnsi="Times New Roman" w:cs="Times New Roman"/>
          <w:sz w:val="24"/>
          <w:szCs w:val="24"/>
          <w:lang w:val="fr-FR"/>
        </w:rPr>
        <w:t>ordés dans le journal télévisé .</w:t>
      </w:r>
      <w:r w:rsidR="00F21740" w:rsidRPr="00477D9C">
        <w:rPr>
          <w:rFonts w:ascii="Times New Roman" w:hAnsi="Times New Roman" w:cs="Times New Roman"/>
          <w:sz w:val="24"/>
          <w:szCs w:val="24"/>
          <w:lang w:val="fr-FR"/>
        </w:rPr>
        <w:t xml:space="preserve"> </w:t>
      </w:r>
    </w:p>
    <w:p w:rsidR="00F21740" w:rsidRDefault="00FF39FE" w:rsidP="004B58DB">
      <w:pPr>
        <w:bidi w:val="0"/>
        <w:spacing w:before="240" w:after="120" w:line="360" w:lineRule="auto"/>
        <w:jc w:val="both"/>
        <w:rPr>
          <w:rFonts w:ascii="Times New Roman" w:hAnsi="Times New Roman" w:cs="Times New Roman"/>
          <w:sz w:val="24"/>
          <w:szCs w:val="24"/>
          <w:lang w:val="fr-FR"/>
        </w:rPr>
      </w:pPr>
      <w:r>
        <w:rPr>
          <w:rFonts w:ascii="Times New Roman" w:hAnsi="Times New Roman" w:cs="Times New Roman"/>
          <w:b/>
          <w:bCs/>
          <w:sz w:val="24"/>
          <w:szCs w:val="24"/>
          <w:lang w:val="fr-FR"/>
        </w:rPr>
        <w:t>2</w:t>
      </w:r>
      <w:r w:rsidR="00F21740">
        <w:rPr>
          <w:rFonts w:ascii="Times New Roman" w:hAnsi="Times New Roman" w:cs="Times New Roman"/>
          <w:b/>
          <w:bCs/>
          <w:sz w:val="24"/>
          <w:szCs w:val="24"/>
          <w:lang w:val="fr-FR"/>
        </w:rPr>
        <w:t xml:space="preserve">.3 </w:t>
      </w:r>
      <w:r w:rsidR="00490D7E">
        <w:rPr>
          <w:rFonts w:ascii="Times New Roman" w:hAnsi="Times New Roman" w:cs="Times New Roman"/>
          <w:b/>
          <w:bCs/>
          <w:sz w:val="24"/>
          <w:szCs w:val="24"/>
          <w:lang w:val="fr-FR"/>
        </w:rPr>
        <w:t xml:space="preserve"> </w:t>
      </w:r>
      <w:r w:rsidR="00F21740" w:rsidRPr="00F6049A">
        <w:rPr>
          <w:rFonts w:ascii="Times New Roman" w:hAnsi="Times New Roman" w:cs="Times New Roman"/>
          <w:b/>
          <w:bCs/>
          <w:sz w:val="24"/>
          <w:szCs w:val="24"/>
          <w:lang w:val="fr-FR"/>
        </w:rPr>
        <w:t xml:space="preserve">Indexation par Locuteurs </w:t>
      </w:r>
    </w:p>
    <w:p w:rsidR="00F21740" w:rsidRDefault="00F21740" w:rsidP="00116940">
      <w:pPr>
        <w:bidi w:val="0"/>
        <w:spacing w:line="360" w:lineRule="auto"/>
        <w:ind w:firstLine="720"/>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t xml:space="preserve">La tâche d'Indexation Automatique par Locuteurs </w:t>
      </w:r>
      <w:r w:rsidR="00116940">
        <w:rPr>
          <w:rFonts w:ascii="Times New Roman" w:hAnsi="Times New Roman" w:cs="Times New Roman"/>
          <w:sz w:val="24"/>
          <w:szCs w:val="24"/>
          <w:lang w:val="fr-FR"/>
        </w:rPr>
        <w:t xml:space="preserve">(IAL) </w:t>
      </w:r>
      <w:r w:rsidRPr="00F6049A">
        <w:rPr>
          <w:rFonts w:ascii="Times New Roman" w:hAnsi="Times New Roman" w:cs="Times New Roman"/>
          <w:sz w:val="24"/>
          <w:szCs w:val="24"/>
          <w:lang w:val="fr-FR"/>
        </w:rPr>
        <w:t>consiste à cibler les interventions des locuteur</w:t>
      </w:r>
      <w:r w:rsidR="00617B0A">
        <w:rPr>
          <w:rFonts w:ascii="Times New Roman" w:hAnsi="Times New Roman" w:cs="Times New Roman"/>
          <w:sz w:val="24"/>
          <w:szCs w:val="24"/>
          <w:lang w:val="fr-FR"/>
        </w:rPr>
        <w:t>s dans un flux audio (figure 2.4</w:t>
      </w:r>
      <w:r w:rsidRPr="00F6049A">
        <w:rPr>
          <w:rFonts w:ascii="Times New Roman" w:hAnsi="Times New Roman" w:cs="Times New Roman"/>
          <w:sz w:val="24"/>
          <w:szCs w:val="24"/>
          <w:lang w:val="fr-FR"/>
        </w:rPr>
        <w:t xml:space="preserve">). En d'autres termes, indexer un document audio en locuteurs revient à indiquer à quel moment un individu prend la parole et qui est cet individu. La  seule  entrée  d'un  système  d'indexation  est  le  document  audio  à  indexer. Aucune </w:t>
      </w:r>
      <w:r>
        <w:rPr>
          <w:rFonts w:ascii="Times New Roman" w:hAnsi="Times New Roman" w:cs="Times New Roman"/>
          <w:sz w:val="24"/>
          <w:szCs w:val="24"/>
          <w:lang w:val="fr-FR"/>
        </w:rPr>
        <w:t>i</w:t>
      </w:r>
      <w:r w:rsidRPr="00F6049A">
        <w:rPr>
          <w:rFonts w:ascii="Times New Roman" w:hAnsi="Times New Roman" w:cs="Times New Roman"/>
          <w:sz w:val="24"/>
          <w:szCs w:val="24"/>
          <w:lang w:val="fr-FR"/>
        </w:rPr>
        <w:t xml:space="preserve">nformation  n'est  donnée  au  système  concernant  le  nombre  de  locuteurs  présents  dans  le </w:t>
      </w:r>
      <w:r>
        <w:rPr>
          <w:rFonts w:ascii="Times New Roman" w:hAnsi="Times New Roman" w:cs="Times New Roman"/>
          <w:sz w:val="24"/>
          <w:szCs w:val="24"/>
          <w:lang w:val="fr-FR"/>
        </w:rPr>
        <w:t xml:space="preserve"> </w:t>
      </w:r>
      <w:r w:rsidRPr="00F6049A">
        <w:rPr>
          <w:rFonts w:ascii="Times New Roman" w:hAnsi="Times New Roman" w:cs="Times New Roman"/>
          <w:sz w:val="24"/>
          <w:szCs w:val="24"/>
          <w:lang w:val="fr-FR"/>
        </w:rPr>
        <w:t xml:space="preserve">document ou leur identité.  </w:t>
      </w:r>
    </w:p>
    <w:p w:rsidR="00F21740" w:rsidRDefault="00F21740" w:rsidP="004B58DB">
      <w:pPr>
        <w:bidi w:val="0"/>
        <w:spacing w:line="360" w:lineRule="auto"/>
        <w:jc w:val="center"/>
        <w:rPr>
          <w:rFonts w:ascii="Times New Roman" w:hAnsi="Times New Roman" w:cs="Times New Roman"/>
          <w:sz w:val="24"/>
          <w:szCs w:val="24"/>
          <w:lang w:val="fr-FR"/>
        </w:rPr>
      </w:pPr>
      <w:r>
        <w:rPr>
          <w:rFonts w:ascii="Times New Roman" w:hAnsi="Times New Roman" w:cs="Times New Roman"/>
          <w:noProof/>
          <w:sz w:val="24"/>
          <w:szCs w:val="24"/>
        </w:rPr>
        <w:drawing>
          <wp:inline distT="0" distB="0" distL="0" distR="0">
            <wp:extent cx="4582187" cy="1956391"/>
            <wp:effectExtent l="19050" t="0" r="8863"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582795" cy="1956651"/>
                    </a:xfrm>
                    <a:prstGeom prst="rect">
                      <a:avLst/>
                    </a:prstGeom>
                    <a:noFill/>
                    <a:ln w="9525">
                      <a:noFill/>
                      <a:miter lim="800000"/>
                      <a:headEnd/>
                      <a:tailEnd/>
                    </a:ln>
                  </pic:spPr>
                </pic:pic>
              </a:graphicData>
            </a:graphic>
          </wp:inline>
        </w:drawing>
      </w:r>
    </w:p>
    <w:p w:rsidR="00F21740" w:rsidRPr="00895B99" w:rsidRDefault="00F21740" w:rsidP="00116940">
      <w:pPr>
        <w:bidi w:val="0"/>
        <w:spacing w:line="360" w:lineRule="auto"/>
        <w:jc w:val="center"/>
        <w:rPr>
          <w:rFonts w:ascii="Times New Roman" w:hAnsi="Times New Roman" w:cs="Times New Roman"/>
          <w:b/>
          <w:bCs/>
          <w:sz w:val="24"/>
          <w:szCs w:val="24"/>
          <w:lang w:val="fr-FR"/>
        </w:rPr>
      </w:pPr>
      <w:r w:rsidRPr="00895B99">
        <w:rPr>
          <w:rFonts w:ascii="Times New Roman" w:hAnsi="Times New Roman" w:cs="Times New Roman"/>
          <w:b/>
          <w:bCs/>
          <w:sz w:val="24"/>
          <w:szCs w:val="24"/>
          <w:lang w:val="fr-FR"/>
        </w:rPr>
        <w:t>Figure 2.</w:t>
      </w:r>
      <w:r w:rsidR="002E0DEF" w:rsidRPr="00895B99">
        <w:rPr>
          <w:rFonts w:ascii="Times New Roman" w:hAnsi="Times New Roman" w:cs="Times New Roman"/>
          <w:b/>
          <w:bCs/>
          <w:sz w:val="24"/>
          <w:szCs w:val="24"/>
          <w:lang w:val="fr-FR"/>
        </w:rPr>
        <w:t>4</w:t>
      </w:r>
      <w:r w:rsidRPr="00895B99">
        <w:rPr>
          <w:rFonts w:ascii="Times New Roman" w:hAnsi="Times New Roman" w:cs="Times New Roman"/>
          <w:b/>
          <w:bCs/>
          <w:sz w:val="24"/>
          <w:szCs w:val="24"/>
          <w:lang w:val="fr-FR"/>
        </w:rPr>
        <w:t xml:space="preserve"> :</w:t>
      </w:r>
      <w:r w:rsidR="00490D7E">
        <w:rPr>
          <w:rFonts w:ascii="Times New Roman" w:hAnsi="Times New Roman" w:cs="Times New Roman"/>
          <w:b/>
          <w:bCs/>
          <w:sz w:val="24"/>
          <w:szCs w:val="24"/>
          <w:lang w:val="fr-FR"/>
        </w:rPr>
        <w:t xml:space="preserve"> </w:t>
      </w:r>
      <w:r w:rsidRPr="00895B99">
        <w:rPr>
          <w:rFonts w:ascii="Times New Roman" w:hAnsi="Times New Roman" w:cs="Times New Roman"/>
          <w:b/>
          <w:bCs/>
          <w:sz w:val="24"/>
          <w:szCs w:val="24"/>
          <w:lang w:val="fr-FR"/>
        </w:rPr>
        <w:t xml:space="preserve"> Principe de base de </w:t>
      </w:r>
      <w:r w:rsidR="00116940">
        <w:rPr>
          <w:rFonts w:ascii="Times New Roman" w:hAnsi="Times New Roman" w:cs="Times New Roman"/>
          <w:b/>
          <w:bCs/>
          <w:sz w:val="24"/>
          <w:szCs w:val="24"/>
          <w:lang w:val="fr-FR"/>
        </w:rPr>
        <w:t>(IAL)</w:t>
      </w:r>
      <w:r w:rsidRPr="00895B99">
        <w:rPr>
          <w:rFonts w:ascii="Times New Roman" w:hAnsi="Times New Roman" w:cs="Times New Roman"/>
          <w:b/>
          <w:bCs/>
          <w:sz w:val="24"/>
          <w:szCs w:val="24"/>
          <w:lang w:val="fr-FR"/>
        </w:rPr>
        <w:t xml:space="preserve"> d'un flux audio [</w:t>
      </w:r>
      <w:r w:rsidRPr="00895B99">
        <w:rPr>
          <w:rFonts w:ascii="TimesNewRoman" w:cs="TimesNewRoman"/>
          <w:b/>
          <w:bCs/>
          <w:sz w:val="24"/>
          <w:szCs w:val="24"/>
          <w:lang w:val="fr-FR"/>
        </w:rPr>
        <w:t>Fre,04</w:t>
      </w:r>
      <w:r w:rsidRPr="00895B99">
        <w:rPr>
          <w:rFonts w:ascii="Times New Roman" w:hAnsi="Times New Roman" w:cs="Times New Roman"/>
          <w:b/>
          <w:bCs/>
          <w:sz w:val="24"/>
          <w:szCs w:val="24"/>
          <w:lang w:val="fr-FR"/>
        </w:rPr>
        <w:t>]..</w:t>
      </w:r>
    </w:p>
    <w:p w:rsidR="00F21740" w:rsidRDefault="00F21740" w:rsidP="004B58DB">
      <w:pPr>
        <w:bidi w:val="0"/>
        <w:spacing w:line="360" w:lineRule="auto"/>
        <w:ind w:firstLine="720"/>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t xml:space="preserve">Contrairement aux systèmes d'IAL ou de VAL, les systèmes d'indexation ne détiennent pas de  référence  pour  les  locuteurs  présents  dans  un  document  audio.  Leur  principe  repose </w:t>
      </w:r>
      <w:r>
        <w:rPr>
          <w:rFonts w:ascii="Times New Roman" w:hAnsi="Times New Roman" w:cs="Times New Roman"/>
          <w:sz w:val="24"/>
          <w:szCs w:val="24"/>
          <w:lang w:val="fr-FR"/>
        </w:rPr>
        <w:t xml:space="preserve"> </w:t>
      </w:r>
      <w:r w:rsidRPr="00F6049A">
        <w:rPr>
          <w:rFonts w:ascii="Times New Roman" w:hAnsi="Times New Roman" w:cs="Times New Roman"/>
          <w:sz w:val="24"/>
          <w:szCs w:val="24"/>
          <w:lang w:val="fr-FR"/>
        </w:rPr>
        <w:t>généralement sur une phase de segmentation "aveugle"  en locuteurs suivie d'une phase de regroupement.  Un  système  d'IAL  permet  finalement  d'identifier  les  différents  locuteurs présents dans le document.</w:t>
      </w:r>
    </w:p>
    <w:p w:rsidR="00216B81" w:rsidRDefault="00F21740" w:rsidP="00216B81">
      <w:pPr>
        <w:bidi w:val="0"/>
        <w:spacing w:line="360" w:lineRule="auto"/>
        <w:ind w:firstLine="720"/>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t>La  tâche  de  suivi  de  locuteurs  peut  être  considérée  comme  une  version  simplifiée  de l'Indexation par Loc</w:t>
      </w:r>
      <w:r w:rsidR="00A56163">
        <w:rPr>
          <w:rFonts w:ascii="Times New Roman" w:hAnsi="Times New Roman" w:cs="Times New Roman"/>
          <w:sz w:val="24"/>
          <w:szCs w:val="24"/>
          <w:lang w:val="fr-FR"/>
        </w:rPr>
        <w:t>uteurs d'un flux audio (figure 2.5</w:t>
      </w:r>
      <w:r w:rsidRPr="00F6049A">
        <w:rPr>
          <w:rFonts w:ascii="Times New Roman" w:hAnsi="Times New Roman" w:cs="Times New Roman"/>
          <w:sz w:val="24"/>
          <w:szCs w:val="24"/>
          <w:lang w:val="fr-FR"/>
        </w:rPr>
        <w:t xml:space="preserve">). Le principe reste le même : déterminer les interventions d'un ou plusieurs locuteurs, appelés locuteurs cibles, dans un flux audio. </w:t>
      </w:r>
    </w:p>
    <w:p w:rsidR="00F21740" w:rsidRDefault="00F21740" w:rsidP="00216B81">
      <w:pPr>
        <w:bidi w:val="0"/>
        <w:spacing w:line="360" w:lineRule="auto"/>
        <w:ind w:firstLine="720"/>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lastRenderedPageBreak/>
        <w:t>La simplification réside dans le fait que le système de suivi de locuteurs connaît nécessairement les locuteurs présents dans le document à indexer ou, du moins, ceux dont il doit détecter les interventions. Il possède une référence caractéristique pour ch</w:t>
      </w:r>
      <w:r>
        <w:rPr>
          <w:rFonts w:ascii="Times New Roman" w:hAnsi="Times New Roman" w:cs="Times New Roman"/>
          <w:sz w:val="24"/>
          <w:szCs w:val="24"/>
          <w:lang w:val="fr-FR"/>
        </w:rPr>
        <w:t>acun des locuteurs [</w:t>
      </w:r>
      <w:r>
        <w:rPr>
          <w:rFonts w:ascii="TimesNewRoman" w:cs="TimesNewRoman"/>
          <w:sz w:val="24"/>
          <w:szCs w:val="24"/>
          <w:lang w:val="fr-FR"/>
        </w:rPr>
        <w:t>Say.</w:t>
      </w:r>
      <w:r w:rsidRPr="00D53E6F">
        <w:rPr>
          <w:rFonts w:ascii="TimesNewRoman" w:cs="TimesNewRoman"/>
          <w:sz w:val="24"/>
          <w:szCs w:val="24"/>
          <w:lang w:val="fr-FR"/>
        </w:rPr>
        <w:t>04</w:t>
      </w:r>
      <w:r w:rsidRPr="00F6049A">
        <w:rPr>
          <w:rFonts w:ascii="Times New Roman" w:hAnsi="Times New Roman" w:cs="Times New Roman"/>
          <w:sz w:val="24"/>
          <w:szCs w:val="24"/>
          <w:lang w:val="fr-FR"/>
        </w:rPr>
        <w:t xml:space="preserve">].  </w:t>
      </w:r>
    </w:p>
    <w:p w:rsidR="00F21740" w:rsidRDefault="00F21740" w:rsidP="004B58DB">
      <w:pPr>
        <w:bidi w:val="0"/>
        <w:spacing w:line="360" w:lineRule="auto"/>
        <w:ind w:firstLine="720"/>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t xml:space="preserve">Malgré  cette  simplification,  le  suivi  de  locuteurs  reste  une  tâche  très  complexe.  Trois grandes approches sont recensées dans la littérature :  </w:t>
      </w:r>
    </w:p>
    <w:p w:rsidR="00F21740" w:rsidRDefault="00536E76" w:rsidP="004B58DB">
      <w:p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U</w:t>
      </w:r>
      <w:r w:rsidR="00F21740" w:rsidRPr="00F6049A">
        <w:rPr>
          <w:rFonts w:ascii="Times New Roman" w:hAnsi="Times New Roman" w:cs="Times New Roman"/>
          <w:sz w:val="24"/>
          <w:szCs w:val="24"/>
          <w:lang w:val="fr-FR"/>
        </w:rPr>
        <w:t>ne segmentation "aveugle" en locuteurs, identique à celle employée pour l'Indexation par  Locuteurs  d'un  flux  audio,  est  appliquée  sur  le  signal  de  test.  Les  segments  résultant  de  la  segmentation    sont  soumis  à  un  système  de  VAL  classique  afin  de déterminer les segments appartenant effectiveme</w:t>
      </w:r>
      <w:r w:rsidR="00F21740">
        <w:rPr>
          <w:rFonts w:ascii="Times New Roman" w:hAnsi="Times New Roman" w:cs="Times New Roman"/>
          <w:sz w:val="24"/>
          <w:szCs w:val="24"/>
          <w:lang w:val="fr-FR"/>
        </w:rPr>
        <w:t>nt au locuteur cible [</w:t>
      </w:r>
      <w:r w:rsidR="00F21740">
        <w:rPr>
          <w:rFonts w:ascii="TimesNewRoman" w:cs="TimesNewRoman"/>
          <w:sz w:val="24"/>
          <w:szCs w:val="24"/>
          <w:lang w:val="fr-FR"/>
        </w:rPr>
        <w:t>Bon, 00</w:t>
      </w:r>
      <w:r w:rsidR="00F21740" w:rsidRPr="00F6049A">
        <w:rPr>
          <w:rFonts w:ascii="Times New Roman" w:hAnsi="Times New Roman" w:cs="Times New Roman"/>
          <w:sz w:val="24"/>
          <w:szCs w:val="24"/>
          <w:lang w:val="fr-FR"/>
        </w:rPr>
        <w:t xml:space="preserve">] ;  </w:t>
      </w:r>
    </w:p>
    <w:p w:rsidR="00F21740" w:rsidRDefault="00F21740" w:rsidP="004B58DB">
      <w:pPr>
        <w:bidi w:val="0"/>
        <w:spacing w:line="360" w:lineRule="auto"/>
        <w:jc w:val="both"/>
        <w:rPr>
          <w:rFonts w:ascii="Times New Roman" w:hAnsi="Times New Roman" w:cs="Times New Roman"/>
          <w:sz w:val="24"/>
          <w:szCs w:val="24"/>
          <w:lang w:val="fr-FR"/>
        </w:rPr>
      </w:pPr>
      <w:r w:rsidRPr="00F6049A">
        <w:rPr>
          <w:rFonts w:ascii="Times New Roman" w:hAnsi="Times New Roman" w:cs="Times New Roman"/>
          <w:sz w:val="24"/>
          <w:szCs w:val="24"/>
          <w:lang w:val="fr-FR"/>
        </w:rPr>
        <w:t xml:space="preserve">•  </w:t>
      </w:r>
      <w:r w:rsidR="00536E76">
        <w:rPr>
          <w:rFonts w:ascii="Times New Roman" w:hAnsi="Times New Roman" w:cs="Times New Roman"/>
          <w:sz w:val="24"/>
          <w:szCs w:val="24"/>
          <w:lang w:val="fr-FR"/>
        </w:rPr>
        <w:t>L</w:t>
      </w:r>
      <w:r w:rsidRPr="00F6049A">
        <w:rPr>
          <w:rFonts w:ascii="Times New Roman" w:hAnsi="Times New Roman" w:cs="Times New Roman"/>
          <w:sz w:val="24"/>
          <w:szCs w:val="24"/>
          <w:lang w:val="fr-FR"/>
        </w:rPr>
        <w:t>e signal de test est découpé en une suite de blocs de trames, de taille fixe (ce découpage en blocs est entièrement indépendant des événements acoustiques observés sur le signal de parole.), sur lesquels sont appliqués un système de VAL. Un processus de décision, à base de seuils, permet en phase finale d'accepter ou de rejeter les blocs a</w:t>
      </w:r>
      <w:r>
        <w:rPr>
          <w:rFonts w:ascii="Times New Roman" w:hAnsi="Times New Roman" w:cs="Times New Roman"/>
          <w:sz w:val="24"/>
          <w:szCs w:val="24"/>
          <w:lang w:val="fr-FR"/>
        </w:rPr>
        <w:t>ppartenant au locuteur cible [</w:t>
      </w:r>
      <w:r>
        <w:rPr>
          <w:rFonts w:ascii="TimesNewRoman" w:cs="TimesNewRoman"/>
          <w:sz w:val="24"/>
          <w:szCs w:val="24"/>
          <w:lang w:val="fr-FR"/>
        </w:rPr>
        <w:t>Ros,98</w:t>
      </w:r>
      <w:r>
        <w:rPr>
          <w:rFonts w:ascii="Times New Roman" w:hAnsi="Times New Roman" w:cs="Times New Roman"/>
          <w:sz w:val="24"/>
          <w:szCs w:val="24"/>
          <w:lang w:val="fr-FR"/>
        </w:rPr>
        <w:t>] et [</w:t>
      </w:r>
      <w:r w:rsidRPr="000C51CF">
        <w:rPr>
          <w:rFonts w:ascii="TimesNewRoman" w:cs="TimesNewRoman"/>
          <w:sz w:val="24"/>
          <w:szCs w:val="24"/>
          <w:lang w:val="fr-FR"/>
        </w:rPr>
        <w:t>Bon</w:t>
      </w:r>
      <w:r>
        <w:rPr>
          <w:rFonts w:ascii="TimesNewRoman" w:cs="TimesNewRoman"/>
          <w:sz w:val="24"/>
          <w:szCs w:val="24"/>
          <w:lang w:val="fr-FR"/>
        </w:rPr>
        <w:t>,00</w:t>
      </w:r>
      <w:r w:rsidRPr="00F6049A">
        <w:rPr>
          <w:rFonts w:ascii="Times New Roman" w:hAnsi="Times New Roman" w:cs="Times New Roman"/>
          <w:sz w:val="24"/>
          <w:szCs w:val="24"/>
          <w:lang w:val="fr-FR"/>
        </w:rPr>
        <w:t xml:space="preserve">] ;   </w:t>
      </w:r>
    </w:p>
    <w:p w:rsidR="00F21740" w:rsidRPr="00F6049A" w:rsidRDefault="00536E76" w:rsidP="004B58DB">
      <w:p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L</w:t>
      </w:r>
      <w:r w:rsidR="00F21740" w:rsidRPr="00F6049A">
        <w:rPr>
          <w:rFonts w:ascii="Times New Roman" w:hAnsi="Times New Roman" w:cs="Times New Roman"/>
          <w:sz w:val="24"/>
          <w:szCs w:val="24"/>
          <w:lang w:val="fr-FR"/>
        </w:rPr>
        <w:t>a  troisième  approche  est  similaire  à  la  précédente  excepté  pour  le  processus  de décision.  Dans  ce  cas,  la  décision  repose  sur  un  Modèle  de  Markov  Caché,  HMM ergodique composé d'états correspondant au locuteur cible, à un modèle générique de parole et de non p</w:t>
      </w:r>
      <w:r w:rsidR="00F21740">
        <w:rPr>
          <w:rFonts w:ascii="Times New Roman" w:hAnsi="Times New Roman" w:cs="Times New Roman"/>
          <w:sz w:val="24"/>
          <w:szCs w:val="24"/>
          <w:lang w:val="fr-FR"/>
        </w:rPr>
        <w:t>arole (silence, bruit, etc.) [</w:t>
      </w:r>
      <w:r w:rsidR="00F21740" w:rsidRPr="000C51CF">
        <w:rPr>
          <w:rFonts w:ascii="TimesNewRoman" w:cs="TimesNewRoman"/>
          <w:sz w:val="24"/>
          <w:szCs w:val="24"/>
          <w:lang w:val="fr-FR"/>
        </w:rPr>
        <w:t xml:space="preserve">Son, </w:t>
      </w:r>
      <w:r w:rsidR="00F21740">
        <w:rPr>
          <w:rFonts w:ascii="TimesNewRoman" w:cs="TimesNewRoman"/>
          <w:sz w:val="24"/>
          <w:szCs w:val="24"/>
          <w:lang w:val="fr-FR"/>
        </w:rPr>
        <w:t>98</w:t>
      </w:r>
      <w:r w:rsidR="00F21740">
        <w:rPr>
          <w:rFonts w:ascii="Times New Roman" w:hAnsi="Times New Roman" w:cs="Times New Roman"/>
          <w:sz w:val="24"/>
          <w:szCs w:val="24"/>
          <w:lang w:val="fr-FR"/>
        </w:rPr>
        <w:t>] et [</w:t>
      </w:r>
      <w:r w:rsidR="00F21740">
        <w:rPr>
          <w:rFonts w:ascii="TimesNewRoman" w:cs="TimesNewRoman"/>
          <w:sz w:val="24"/>
          <w:szCs w:val="24"/>
          <w:lang w:val="fr-FR"/>
        </w:rPr>
        <w:t xml:space="preserve">Mei, </w:t>
      </w:r>
      <w:r w:rsidR="00F21740" w:rsidRPr="0029012F">
        <w:rPr>
          <w:rFonts w:ascii="TimesNewRoman" w:cs="TimesNewRoman"/>
          <w:sz w:val="24"/>
          <w:szCs w:val="24"/>
          <w:lang w:val="fr-FR"/>
        </w:rPr>
        <w:t>00</w:t>
      </w:r>
      <w:r w:rsidR="00F21740" w:rsidRPr="00F6049A">
        <w:rPr>
          <w:rFonts w:ascii="Times New Roman" w:hAnsi="Times New Roman" w:cs="Times New Roman"/>
          <w:sz w:val="24"/>
          <w:szCs w:val="24"/>
          <w:lang w:val="fr-FR"/>
        </w:rPr>
        <w:t xml:space="preserve">].   </w:t>
      </w:r>
    </w:p>
    <w:p w:rsidR="00F21740" w:rsidRDefault="00F21740" w:rsidP="004B58DB">
      <w:pPr>
        <w:bidi w:val="0"/>
        <w:spacing w:line="360" w:lineRule="auto"/>
        <w:ind w:firstLine="720"/>
        <w:jc w:val="both"/>
        <w:rPr>
          <w:rFonts w:ascii="Times New Roman" w:hAnsi="Times New Roman" w:cs="Times New Roman"/>
          <w:sz w:val="24"/>
          <w:szCs w:val="24"/>
          <w:lang w:val="fr-FR"/>
        </w:rPr>
      </w:pPr>
      <w:r w:rsidRPr="00E042A2">
        <w:rPr>
          <w:rFonts w:ascii="Times New Roman" w:hAnsi="Times New Roman" w:cs="Times New Roman"/>
          <w:sz w:val="24"/>
          <w:szCs w:val="24"/>
          <w:lang w:val="fr-FR"/>
        </w:rPr>
        <w:t>Les systèmes d'Indexation Automatique par Locuteurs d'un flux audio sont principalement utilisés pour le traitement de bases de données  audio (recherche de séquences d'émissions télévisées ou radiophoniques par le suivi du présentateur, estimation du temps de parole de chaque intervenant lors de débats, etc.). D'autres applications sont envisageables comme la recherche de messages par locuteur sur un répondeur téléphonique ou sur une boîte vocale.</w:t>
      </w:r>
    </w:p>
    <w:p w:rsidR="00F21740" w:rsidRDefault="00F21740" w:rsidP="004B58DB">
      <w:pPr>
        <w:bidi w:val="0"/>
        <w:spacing w:line="360" w:lineRule="auto"/>
        <w:jc w:val="center"/>
        <w:rPr>
          <w:rFonts w:ascii="Times New Roman" w:hAnsi="Times New Roman" w:cs="Times New Roman"/>
          <w:sz w:val="24"/>
          <w:szCs w:val="24"/>
          <w:lang w:val="fr-FR"/>
        </w:rPr>
      </w:pPr>
      <w:r>
        <w:rPr>
          <w:rFonts w:ascii="Times New Roman" w:hAnsi="Times New Roman" w:cs="Times New Roman"/>
          <w:noProof/>
          <w:sz w:val="24"/>
          <w:szCs w:val="24"/>
        </w:rPr>
        <w:lastRenderedPageBreak/>
        <w:drawing>
          <wp:inline distT="0" distB="0" distL="0" distR="0">
            <wp:extent cx="5726607" cy="2876550"/>
            <wp:effectExtent l="19050" t="0" r="7443" b="0"/>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729016" cy="2877760"/>
                    </a:xfrm>
                    <a:prstGeom prst="rect">
                      <a:avLst/>
                    </a:prstGeom>
                    <a:noFill/>
                    <a:ln w="9525">
                      <a:noFill/>
                      <a:miter lim="800000"/>
                      <a:headEnd/>
                      <a:tailEnd/>
                    </a:ln>
                  </pic:spPr>
                </pic:pic>
              </a:graphicData>
            </a:graphic>
          </wp:inline>
        </w:drawing>
      </w:r>
    </w:p>
    <w:p w:rsidR="00F21740" w:rsidRPr="00116940" w:rsidRDefault="002E0DEF" w:rsidP="004B58DB">
      <w:pPr>
        <w:bidi w:val="0"/>
        <w:spacing w:line="360" w:lineRule="auto"/>
        <w:jc w:val="center"/>
        <w:rPr>
          <w:rFonts w:ascii="Times New Roman" w:hAnsi="Times New Roman" w:cs="Times New Roman"/>
          <w:b/>
          <w:bCs/>
          <w:sz w:val="24"/>
          <w:szCs w:val="24"/>
          <w:lang w:val="fr-FR"/>
        </w:rPr>
      </w:pPr>
      <w:r w:rsidRPr="00116940">
        <w:rPr>
          <w:rFonts w:ascii="Times New Roman" w:hAnsi="Times New Roman" w:cs="Times New Roman"/>
          <w:b/>
          <w:bCs/>
          <w:sz w:val="24"/>
          <w:szCs w:val="24"/>
          <w:lang w:val="fr-FR"/>
        </w:rPr>
        <w:t>Figure 2.5</w:t>
      </w:r>
      <w:r w:rsidR="00F21740" w:rsidRPr="00116940">
        <w:rPr>
          <w:rFonts w:ascii="Times New Roman" w:hAnsi="Times New Roman" w:cs="Times New Roman"/>
          <w:b/>
          <w:bCs/>
          <w:sz w:val="24"/>
          <w:szCs w:val="24"/>
          <w:lang w:val="fr-FR"/>
        </w:rPr>
        <w:t xml:space="preserve"> : Principe de base de la tâche de suivi de locuteurs [</w:t>
      </w:r>
      <w:r w:rsidR="00F21740" w:rsidRPr="00116940">
        <w:rPr>
          <w:rFonts w:ascii="TimesNewRoman" w:cs="TimesNewRoman"/>
          <w:b/>
          <w:bCs/>
          <w:sz w:val="24"/>
          <w:szCs w:val="24"/>
          <w:lang w:val="fr-FR"/>
        </w:rPr>
        <w:t>Fre,04</w:t>
      </w:r>
      <w:r w:rsidR="00F21740" w:rsidRPr="00116940">
        <w:rPr>
          <w:rFonts w:ascii="Times New Roman" w:hAnsi="Times New Roman" w:cs="Times New Roman"/>
          <w:b/>
          <w:bCs/>
          <w:sz w:val="24"/>
          <w:szCs w:val="24"/>
          <w:lang w:val="fr-FR"/>
        </w:rPr>
        <w:t>]..</w:t>
      </w:r>
    </w:p>
    <w:p w:rsidR="00F21740" w:rsidRPr="00D600B5" w:rsidRDefault="00F21740" w:rsidP="00116940">
      <w:pPr>
        <w:pStyle w:val="a8"/>
        <w:numPr>
          <w:ilvl w:val="0"/>
          <w:numId w:val="2"/>
        </w:numPr>
        <w:bidi w:val="0"/>
        <w:spacing w:line="360" w:lineRule="auto"/>
        <w:ind w:left="426" w:hanging="426"/>
        <w:jc w:val="both"/>
        <w:rPr>
          <w:rFonts w:ascii="Times New Roman" w:hAnsi="Times New Roman" w:cs="Times New Roman"/>
          <w:b/>
          <w:bCs/>
          <w:sz w:val="24"/>
          <w:szCs w:val="24"/>
          <w:lang w:val="fr-FR"/>
        </w:rPr>
      </w:pPr>
      <w:r w:rsidRPr="00D600B5">
        <w:rPr>
          <w:rFonts w:ascii="Times New Roman" w:hAnsi="Times New Roman" w:cs="Times New Roman"/>
          <w:b/>
          <w:bCs/>
          <w:sz w:val="24"/>
          <w:szCs w:val="24"/>
          <w:lang w:val="fr-FR"/>
        </w:rPr>
        <w:t xml:space="preserve">Applications  </w:t>
      </w:r>
    </w:p>
    <w:p w:rsidR="00F21740" w:rsidRDefault="00F21740" w:rsidP="004B58DB">
      <w:pPr>
        <w:bidi w:val="0"/>
        <w:spacing w:line="360" w:lineRule="auto"/>
        <w:ind w:firstLine="720"/>
        <w:jc w:val="both"/>
        <w:rPr>
          <w:rFonts w:ascii="Times New Roman" w:hAnsi="Times New Roman" w:cs="Times New Roman"/>
          <w:sz w:val="24"/>
          <w:szCs w:val="24"/>
          <w:lang w:val="fr-FR"/>
        </w:rPr>
      </w:pPr>
      <w:r w:rsidRPr="00E042A2">
        <w:rPr>
          <w:rFonts w:ascii="Times New Roman" w:hAnsi="Times New Roman" w:cs="Times New Roman"/>
          <w:sz w:val="24"/>
          <w:szCs w:val="24"/>
          <w:lang w:val="fr-FR"/>
        </w:rPr>
        <w:t xml:space="preserve">Les systèmes d'Indexation Automatique par Locuteur d'un flux audio sont principalement utilisés pour le traitement de bases de données audio (recherche de séquences d'émissions télévisées ou radiophoniques par le suivi du présentateur, estimation du temps de parole de chaque intervenant </w:t>
      </w:r>
      <w:r>
        <w:rPr>
          <w:rFonts w:ascii="Times New Roman" w:hAnsi="Times New Roman" w:cs="Times New Roman"/>
          <w:sz w:val="24"/>
          <w:szCs w:val="24"/>
          <w:lang w:val="fr-FR"/>
        </w:rPr>
        <w:t xml:space="preserve">lors de débats, etc.). D'autres </w:t>
      </w:r>
      <w:r w:rsidRPr="00E042A2">
        <w:rPr>
          <w:rFonts w:ascii="Times New Roman" w:hAnsi="Times New Roman" w:cs="Times New Roman"/>
          <w:sz w:val="24"/>
          <w:szCs w:val="24"/>
          <w:lang w:val="fr-FR"/>
        </w:rPr>
        <w:t xml:space="preserve">applications sont envisageables comme la recherche de messages par locuteur sur un répondeur téléphonique ou sur une boite vocale. </w:t>
      </w:r>
    </w:p>
    <w:p w:rsidR="00F21740" w:rsidRPr="000637FB" w:rsidRDefault="00FF39FE" w:rsidP="004B58DB">
      <w:pPr>
        <w:bidi w:val="0"/>
        <w:spacing w:before="240" w:after="120" w:line="360" w:lineRule="auto"/>
        <w:jc w:val="both"/>
        <w:rPr>
          <w:rFonts w:ascii="Times New Roman" w:hAnsi="Times New Roman" w:cs="Times New Roman"/>
          <w:sz w:val="24"/>
          <w:szCs w:val="24"/>
          <w:lang w:val="fr-FR"/>
        </w:rPr>
      </w:pPr>
      <w:r>
        <w:rPr>
          <w:rFonts w:ascii="Times New Roman" w:hAnsi="Times New Roman" w:cs="Times New Roman"/>
          <w:b/>
          <w:bCs/>
          <w:sz w:val="24"/>
          <w:szCs w:val="24"/>
          <w:lang w:val="fr-FR"/>
        </w:rPr>
        <w:t>2</w:t>
      </w:r>
      <w:r w:rsidR="00D600B5">
        <w:rPr>
          <w:rFonts w:ascii="Times New Roman" w:hAnsi="Times New Roman" w:cs="Times New Roman"/>
          <w:b/>
          <w:bCs/>
          <w:sz w:val="24"/>
          <w:szCs w:val="24"/>
          <w:lang w:val="fr-FR"/>
        </w:rPr>
        <w:t>.4</w:t>
      </w:r>
      <w:r w:rsidR="00F21740" w:rsidRPr="004418E8">
        <w:rPr>
          <w:rFonts w:ascii="Times New Roman" w:hAnsi="Times New Roman" w:cs="Times New Roman"/>
          <w:b/>
          <w:bCs/>
          <w:sz w:val="24"/>
          <w:szCs w:val="24"/>
          <w:lang w:val="fr-FR"/>
        </w:rPr>
        <w:t xml:space="preserve"> Suivi de locuteurs  </w:t>
      </w:r>
    </w:p>
    <w:p w:rsidR="00F21740" w:rsidRDefault="00F21740" w:rsidP="004B58DB">
      <w:pPr>
        <w:bidi w:val="0"/>
        <w:spacing w:line="360" w:lineRule="auto"/>
        <w:ind w:firstLine="720"/>
        <w:jc w:val="both"/>
        <w:rPr>
          <w:rFonts w:ascii="Times New Roman" w:hAnsi="Times New Roman" w:cs="Times New Roman"/>
          <w:sz w:val="24"/>
          <w:szCs w:val="24"/>
          <w:lang w:val="fr-FR"/>
        </w:rPr>
      </w:pPr>
      <w:r w:rsidRPr="004418E8">
        <w:rPr>
          <w:rFonts w:ascii="Times New Roman" w:hAnsi="Times New Roman" w:cs="Times New Roman"/>
          <w:sz w:val="24"/>
          <w:szCs w:val="24"/>
          <w:lang w:val="fr-FR"/>
        </w:rPr>
        <w:t xml:space="preserve">Comme nous l'avons évoqué précédemment, le processus de décision repose, pour la tâche de suivi de locuteurs, soit sur une décision classique de VAL (à base de seuils de décision), soit </w:t>
      </w:r>
      <w:r>
        <w:rPr>
          <w:rFonts w:ascii="Times New Roman" w:hAnsi="Times New Roman" w:cs="Times New Roman"/>
          <w:sz w:val="24"/>
          <w:szCs w:val="24"/>
          <w:lang w:val="fr-FR"/>
        </w:rPr>
        <w:t xml:space="preserve"> </w:t>
      </w:r>
      <w:r w:rsidRPr="004418E8">
        <w:rPr>
          <w:rFonts w:ascii="Times New Roman" w:hAnsi="Times New Roman" w:cs="Times New Roman"/>
          <w:sz w:val="24"/>
          <w:szCs w:val="24"/>
          <w:lang w:val="fr-FR"/>
        </w:rPr>
        <w:t>sur un décodage basé sur un modèle HMM.</w:t>
      </w:r>
    </w:p>
    <w:p w:rsidR="00985C50" w:rsidRDefault="00FF39FE" w:rsidP="004B58DB">
      <w:pPr>
        <w:bidi w:val="0"/>
        <w:spacing w:before="240" w:after="120" w:line="360" w:lineRule="auto"/>
        <w:jc w:val="both"/>
        <w:rPr>
          <w:rFonts w:ascii="Times New Roman" w:hAnsi="Times New Roman" w:cs="Times New Roman"/>
          <w:sz w:val="24"/>
          <w:szCs w:val="24"/>
          <w:lang w:val="fr-FR"/>
        </w:rPr>
      </w:pPr>
      <w:r>
        <w:rPr>
          <w:rFonts w:ascii="Times New Roman" w:hAnsi="Times New Roman" w:cs="Times New Roman"/>
          <w:b/>
          <w:bCs/>
          <w:sz w:val="24"/>
          <w:szCs w:val="24"/>
          <w:lang w:val="fr-FR"/>
        </w:rPr>
        <w:t>2</w:t>
      </w:r>
      <w:r w:rsidR="00826226">
        <w:rPr>
          <w:rFonts w:ascii="Times New Roman" w:hAnsi="Times New Roman" w:cs="Times New Roman"/>
          <w:b/>
          <w:bCs/>
          <w:sz w:val="24"/>
          <w:szCs w:val="24"/>
          <w:lang w:val="fr-FR"/>
        </w:rPr>
        <w:t xml:space="preserve">.5 </w:t>
      </w:r>
      <w:r w:rsidR="00D9728A" w:rsidRPr="00985C50">
        <w:rPr>
          <w:rFonts w:ascii="Times New Roman" w:hAnsi="Times New Roman" w:cs="Times New Roman"/>
          <w:b/>
          <w:bCs/>
          <w:sz w:val="24"/>
          <w:szCs w:val="24"/>
          <w:lang w:val="fr-FR"/>
        </w:rPr>
        <w:t xml:space="preserve">Vérification Automatique du Locuteur </w:t>
      </w:r>
    </w:p>
    <w:p w:rsidR="00116940" w:rsidRDefault="00985C50" w:rsidP="004B58DB">
      <w:pPr>
        <w:bidi w:val="0"/>
        <w:spacing w:line="360" w:lineRule="auto"/>
        <w:ind w:firstLine="720"/>
        <w:jc w:val="both"/>
        <w:rPr>
          <w:rFonts w:ascii="Times New Roman" w:hAnsi="Times New Roman" w:cs="Times New Roman"/>
          <w:sz w:val="24"/>
          <w:szCs w:val="24"/>
          <w:lang w:val="fr-FR"/>
        </w:rPr>
      </w:pPr>
      <w:r w:rsidRPr="00985C50">
        <w:rPr>
          <w:rFonts w:ascii="Times New Roman" w:hAnsi="Times New Roman" w:cs="Times New Roman"/>
          <w:sz w:val="24"/>
          <w:szCs w:val="24"/>
          <w:lang w:val="fr-FR"/>
        </w:rPr>
        <w:t xml:space="preserve">La Vérification Automatique du Locuteur (VAL) est le processus décisionnel permettant de </w:t>
      </w:r>
      <w:r>
        <w:rPr>
          <w:rFonts w:ascii="Times New Roman" w:hAnsi="Times New Roman" w:cs="Times New Roman"/>
          <w:sz w:val="24"/>
          <w:szCs w:val="24"/>
          <w:lang w:val="fr-FR"/>
        </w:rPr>
        <w:t xml:space="preserve"> </w:t>
      </w:r>
      <w:r w:rsidRPr="00985C50">
        <w:rPr>
          <w:rFonts w:ascii="Times New Roman" w:hAnsi="Times New Roman" w:cs="Times New Roman"/>
          <w:sz w:val="24"/>
          <w:szCs w:val="24"/>
          <w:lang w:val="fr-FR"/>
        </w:rPr>
        <w:t xml:space="preserve">déterminer, au moyen d'un message vocal, la véracité de identité revendiquée par un individu </w:t>
      </w:r>
      <w:r>
        <w:rPr>
          <w:rFonts w:ascii="Times New Roman" w:hAnsi="Times New Roman" w:cs="Times New Roman"/>
          <w:sz w:val="24"/>
          <w:szCs w:val="24"/>
          <w:lang w:val="fr-FR"/>
        </w:rPr>
        <w:t xml:space="preserve"> </w:t>
      </w:r>
      <w:r w:rsidR="003E7CB8">
        <w:rPr>
          <w:rFonts w:ascii="Times New Roman" w:hAnsi="Times New Roman" w:cs="Times New Roman"/>
          <w:sz w:val="24"/>
          <w:szCs w:val="24"/>
          <w:lang w:val="fr-FR"/>
        </w:rPr>
        <w:t>(figure 2.6</w:t>
      </w:r>
      <w:r w:rsidRPr="00985C50">
        <w:rPr>
          <w:rFonts w:ascii="Times New Roman" w:hAnsi="Times New Roman" w:cs="Times New Roman"/>
          <w:sz w:val="24"/>
          <w:szCs w:val="24"/>
          <w:lang w:val="fr-FR"/>
        </w:rPr>
        <w:t xml:space="preserve">). L’identité ainsi que le message vocal constituent les deux entrées du système de </w:t>
      </w:r>
      <w:r>
        <w:rPr>
          <w:rFonts w:ascii="Times New Roman" w:hAnsi="Times New Roman" w:cs="Times New Roman"/>
          <w:sz w:val="24"/>
          <w:szCs w:val="24"/>
          <w:lang w:val="fr-FR"/>
        </w:rPr>
        <w:t xml:space="preserve"> </w:t>
      </w:r>
      <w:r w:rsidRPr="00985C50">
        <w:rPr>
          <w:rFonts w:ascii="Times New Roman" w:hAnsi="Times New Roman" w:cs="Times New Roman"/>
          <w:sz w:val="24"/>
          <w:szCs w:val="24"/>
          <w:lang w:val="fr-FR"/>
        </w:rPr>
        <w:t xml:space="preserve">VAL. L’identité, nécessairement connue du système, désigne automatiquement la référence </w:t>
      </w:r>
      <w:r>
        <w:rPr>
          <w:rFonts w:ascii="Times New Roman" w:hAnsi="Times New Roman" w:cs="Times New Roman"/>
          <w:sz w:val="24"/>
          <w:szCs w:val="24"/>
          <w:lang w:val="fr-FR"/>
        </w:rPr>
        <w:t xml:space="preserve"> </w:t>
      </w:r>
      <w:r w:rsidRPr="00985C50">
        <w:rPr>
          <w:rFonts w:ascii="Times New Roman" w:hAnsi="Times New Roman" w:cs="Times New Roman"/>
          <w:sz w:val="24"/>
          <w:szCs w:val="24"/>
          <w:lang w:val="fr-FR"/>
        </w:rPr>
        <w:t xml:space="preserve">caractéristique d'un locuteur. Une mesure de similarité est calculée entre cette référence et le </w:t>
      </w:r>
      <w:r>
        <w:rPr>
          <w:rFonts w:ascii="Times New Roman" w:hAnsi="Times New Roman" w:cs="Times New Roman"/>
          <w:sz w:val="24"/>
          <w:szCs w:val="24"/>
          <w:lang w:val="fr-FR"/>
        </w:rPr>
        <w:t xml:space="preserve"> </w:t>
      </w:r>
      <w:r w:rsidRPr="00985C50">
        <w:rPr>
          <w:rFonts w:ascii="Times New Roman" w:hAnsi="Times New Roman" w:cs="Times New Roman"/>
          <w:sz w:val="24"/>
          <w:szCs w:val="24"/>
          <w:lang w:val="fr-FR"/>
        </w:rPr>
        <w:t xml:space="preserve">message vocal puis comparée à un seuil de décision. </w:t>
      </w:r>
    </w:p>
    <w:p w:rsidR="00696C67" w:rsidRDefault="00490D7E" w:rsidP="00116940">
      <w:p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lastRenderedPageBreak/>
        <w:t xml:space="preserve"> </w:t>
      </w:r>
      <w:r>
        <w:rPr>
          <w:rFonts w:ascii="Times New Roman" w:hAnsi="Times New Roman" w:cs="Times New Roman"/>
          <w:sz w:val="24"/>
          <w:szCs w:val="24"/>
          <w:lang w:val="fr-FR"/>
        </w:rPr>
        <w:tab/>
      </w:r>
      <w:r w:rsidR="00985C50" w:rsidRPr="00985C50">
        <w:rPr>
          <w:rFonts w:ascii="Times New Roman" w:hAnsi="Times New Roman" w:cs="Times New Roman"/>
          <w:sz w:val="24"/>
          <w:szCs w:val="24"/>
          <w:lang w:val="fr-FR"/>
        </w:rPr>
        <w:t xml:space="preserve">Dans le cas où la mesure de similarité est </w:t>
      </w:r>
      <w:r w:rsidR="00985C50">
        <w:rPr>
          <w:rFonts w:ascii="Times New Roman" w:hAnsi="Times New Roman" w:cs="Times New Roman"/>
          <w:sz w:val="24"/>
          <w:szCs w:val="24"/>
          <w:lang w:val="fr-FR"/>
        </w:rPr>
        <w:t xml:space="preserve"> </w:t>
      </w:r>
      <w:r w:rsidR="00985C50" w:rsidRPr="00985C50">
        <w:rPr>
          <w:rFonts w:ascii="Times New Roman" w:hAnsi="Times New Roman" w:cs="Times New Roman"/>
          <w:sz w:val="24"/>
          <w:szCs w:val="24"/>
          <w:lang w:val="fr-FR"/>
        </w:rPr>
        <w:t xml:space="preserve">supérieure au seuil, l'individu est accepté. Dans le cas contraire, l'individu est considéré </w:t>
      </w:r>
      <w:r w:rsidR="00985C50">
        <w:rPr>
          <w:rFonts w:ascii="Times New Roman" w:hAnsi="Times New Roman" w:cs="Times New Roman"/>
          <w:sz w:val="24"/>
          <w:szCs w:val="24"/>
          <w:lang w:val="fr-FR"/>
        </w:rPr>
        <w:t xml:space="preserve"> </w:t>
      </w:r>
      <w:r w:rsidR="00985C50" w:rsidRPr="00985C50">
        <w:rPr>
          <w:rFonts w:ascii="Times New Roman" w:hAnsi="Times New Roman" w:cs="Times New Roman"/>
          <w:sz w:val="24"/>
          <w:szCs w:val="24"/>
          <w:lang w:val="fr-FR"/>
        </w:rPr>
        <w:t>comme un imposteur et rejeté.</w:t>
      </w:r>
    </w:p>
    <w:p w:rsidR="00696C67" w:rsidRDefault="00985C50" w:rsidP="004B58DB">
      <w:pPr>
        <w:bidi w:val="0"/>
        <w:spacing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763135" cy="2328545"/>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4763135" cy="2328545"/>
                    </a:xfrm>
                    <a:prstGeom prst="rect">
                      <a:avLst/>
                    </a:prstGeom>
                    <a:noFill/>
                    <a:ln w="9525">
                      <a:noFill/>
                      <a:miter lim="800000"/>
                      <a:headEnd/>
                      <a:tailEnd/>
                    </a:ln>
                  </pic:spPr>
                </pic:pic>
              </a:graphicData>
            </a:graphic>
          </wp:inline>
        </w:drawing>
      </w:r>
    </w:p>
    <w:p w:rsidR="00985C50" w:rsidRPr="00216B81" w:rsidRDefault="00F73B4D" w:rsidP="004B58DB">
      <w:pPr>
        <w:bidi w:val="0"/>
        <w:spacing w:line="360" w:lineRule="auto"/>
        <w:jc w:val="center"/>
        <w:rPr>
          <w:rFonts w:ascii="Times New Roman" w:hAnsi="Times New Roman" w:cs="Times New Roman"/>
          <w:b/>
          <w:bCs/>
          <w:sz w:val="24"/>
          <w:szCs w:val="24"/>
          <w:lang w:val="fr-FR"/>
        </w:rPr>
      </w:pPr>
      <w:r w:rsidRPr="00216B81">
        <w:rPr>
          <w:rFonts w:ascii="Times New Roman" w:hAnsi="Times New Roman" w:cs="Times New Roman"/>
          <w:b/>
          <w:bCs/>
          <w:sz w:val="24"/>
          <w:szCs w:val="24"/>
          <w:lang w:val="fr-FR"/>
        </w:rPr>
        <w:t xml:space="preserve">Figure </w:t>
      </w:r>
      <w:r w:rsidR="00696C67" w:rsidRPr="00216B81">
        <w:rPr>
          <w:rFonts w:ascii="Times New Roman" w:hAnsi="Times New Roman" w:cs="Times New Roman"/>
          <w:b/>
          <w:bCs/>
          <w:sz w:val="24"/>
          <w:szCs w:val="24"/>
          <w:lang w:val="fr-FR"/>
        </w:rPr>
        <w:t>2</w:t>
      </w:r>
      <w:r w:rsidR="002E0DEF" w:rsidRPr="00216B81">
        <w:rPr>
          <w:rFonts w:ascii="Times New Roman" w:hAnsi="Times New Roman" w:cs="Times New Roman"/>
          <w:b/>
          <w:bCs/>
          <w:sz w:val="24"/>
          <w:szCs w:val="24"/>
          <w:lang w:val="fr-FR"/>
        </w:rPr>
        <w:t>.6</w:t>
      </w:r>
      <w:r w:rsidR="00216B81">
        <w:rPr>
          <w:rFonts w:ascii="Times New Roman" w:hAnsi="Times New Roman" w:cs="Times New Roman"/>
          <w:b/>
          <w:bCs/>
          <w:sz w:val="24"/>
          <w:szCs w:val="24"/>
          <w:lang w:val="fr-FR"/>
        </w:rPr>
        <w:t xml:space="preserve"> </w:t>
      </w:r>
      <w:r w:rsidR="002E0DEF" w:rsidRPr="00216B81">
        <w:rPr>
          <w:rFonts w:ascii="Times New Roman" w:hAnsi="Times New Roman" w:cs="Times New Roman"/>
          <w:b/>
          <w:bCs/>
          <w:sz w:val="24"/>
          <w:szCs w:val="24"/>
          <w:lang w:val="fr-FR"/>
        </w:rPr>
        <w:t>:</w:t>
      </w:r>
      <w:r w:rsidRPr="00216B81">
        <w:rPr>
          <w:rFonts w:ascii="Times New Roman" w:hAnsi="Times New Roman" w:cs="Times New Roman"/>
          <w:b/>
          <w:bCs/>
          <w:sz w:val="24"/>
          <w:szCs w:val="24"/>
          <w:lang w:val="fr-FR"/>
        </w:rPr>
        <w:t xml:space="preserve"> </w:t>
      </w:r>
      <w:r w:rsidR="00696C67" w:rsidRPr="00216B81">
        <w:rPr>
          <w:rFonts w:ascii="Times New Roman" w:hAnsi="Times New Roman" w:cs="Times New Roman"/>
          <w:b/>
          <w:bCs/>
          <w:sz w:val="24"/>
          <w:szCs w:val="24"/>
          <w:lang w:val="fr-FR"/>
        </w:rPr>
        <w:t>Principe de base de la tâche de Vérifica</w:t>
      </w:r>
      <w:r w:rsidR="00377BAF" w:rsidRPr="00216B81">
        <w:rPr>
          <w:rFonts w:ascii="Times New Roman" w:hAnsi="Times New Roman" w:cs="Times New Roman"/>
          <w:b/>
          <w:bCs/>
          <w:sz w:val="24"/>
          <w:szCs w:val="24"/>
          <w:lang w:val="fr-FR"/>
        </w:rPr>
        <w:t xml:space="preserve">tion Automatique du Locuteur </w:t>
      </w:r>
      <w:r w:rsidR="00D47C7D" w:rsidRPr="00216B81">
        <w:rPr>
          <w:rFonts w:ascii="Times New Roman" w:hAnsi="Times New Roman" w:cs="Times New Roman"/>
          <w:b/>
          <w:bCs/>
          <w:sz w:val="24"/>
          <w:szCs w:val="24"/>
          <w:lang w:val="fr-FR"/>
        </w:rPr>
        <w:t xml:space="preserve"> </w:t>
      </w:r>
      <w:r w:rsidR="00377BAF" w:rsidRPr="00216B81">
        <w:rPr>
          <w:rFonts w:ascii="Times New Roman" w:hAnsi="Times New Roman" w:cs="Times New Roman"/>
          <w:b/>
          <w:bCs/>
          <w:sz w:val="24"/>
          <w:szCs w:val="24"/>
          <w:lang w:val="fr-FR"/>
        </w:rPr>
        <w:t>[</w:t>
      </w:r>
      <w:r w:rsidR="00536E76">
        <w:rPr>
          <w:rFonts w:ascii="TimesNewRoman" w:cs="TimesNewRoman"/>
          <w:b/>
          <w:bCs/>
          <w:sz w:val="24"/>
          <w:szCs w:val="24"/>
          <w:lang w:val="fr-FR"/>
        </w:rPr>
        <w:t>Fre</w:t>
      </w:r>
      <w:r w:rsidR="00A054BF" w:rsidRPr="00216B81">
        <w:rPr>
          <w:rFonts w:ascii="TimesNewRoman" w:cs="TimesNewRoman"/>
          <w:b/>
          <w:bCs/>
          <w:sz w:val="24"/>
          <w:szCs w:val="24"/>
          <w:lang w:val="fr-FR"/>
        </w:rPr>
        <w:t>04</w:t>
      </w:r>
      <w:r w:rsidR="00696C67" w:rsidRPr="00216B81">
        <w:rPr>
          <w:rFonts w:ascii="Times New Roman" w:hAnsi="Times New Roman" w:cs="Times New Roman"/>
          <w:b/>
          <w:bCs/>
          <w:sz w:val="24"/>
          <w:szCs w:val="24"/>
          <w:lang w:val="fr-FR"/>
        </w:rPr>
        <w:t>].</w:t>
      </w:r>
    </w:p>
    <w:p w:rsidR="00696C67" w:rsidRDefault="00696C67" w:rsidP="004B58DB">
      <w:pPr>
        <w:bidi w:val="0"/>
        <w:spacing w:line="360" w:lineRule="auto"/>
        <w:ind w:firstLine="360"/>
        <w:jc w:val="both"/>
        <w:rPr>
          <w:rFonts w:ascii="Times New Roman" w:hAnsi="Times New Roman" w:cs="Times New Roman"/>
          <w:sz w:val="24"/>
          <w:szCs w:val="24"/>
          <w:lang w:val="fr-FR"/>
        </w:rPr>
      </w:pPr>
      <w:r w:rsidRPr="00696C67">
        <w:rPr>
          <w:rFonts w:ascii="Times New Roman" w:hAnsi="Times New Roman" w:cs="Times New Roman"/>
          <w:sz w:val="24"/>
          <w:szCs w:val="24"/>
          <w:lang w:val="fr-FR"/>
        </w:rPr>
        <w:t>Sur le schéma ci-dessus on voit qu’un système d’identification automatique de locuteurs prend en entrée le signal de parole et l’identité présumée du  locuteur. Le système compare alors la voix de l’utilisateur avec la référence  de ce locuteur (caractéristiques stockées en mémoire). La sortie de ce système consiste en une réponse du type « oui ou non ».</w:t>
      </w:r>
    </w:p>
    <w:p w:rsidR="00696C67" w:rsidRPr="00826226" w:rsidRDefault="00696C67" w:rsidP="00116940">
      <w:pPr>
        <w:pStyle w:val="a8"/>
        <w:numPr>
          <w:ilvl w:val="0"/>
          <w:numId w:val="2"/>
        </w:numPr>
        <w:bidi w:val="0"/>
        <w:spacing w:line="360" w:lineRule="auto"/>
        <w:ind w:left="426" w:hanging="426"/>
        <w:jc w:val="both"/>
        <w:rPr>
          <w:rFonts w:ascii="Times New Roman" w:hAnsi="Times New Roman" w:cs="Times New Roman"/>
          <w:b/>
          <w:bCs/>
          <w:sz w:val="24"/>
          <w:szCs w:val="24"/>
          <w:lang w:val="fr-FR"/>
        </w:rPr>
      </w:pPr>
      <w:r w:rsidRPr="00826226">
        <w:rPr>
          <w:rFonts w:ascii="Times New Roman" w:hAnsi="Times New Roman" w:cs="Times New Roman"/>
          <w:b/>
          <w:bCs/>
          <w:sz w:val="24"/>
          <w:szCs w:val="24"/>
          <w:lang w:val="fr-FR"/>
        </w:rPr>
        <w:t xml:space="preserve">Applications  </w:t>
      </w:r>
    </w:p>
    <w:p w:rsidR="00696C67" w:rsidRDefault="00696C67" w:rsidP="00462B79">
      <w:pPr>
        <w:bidi w:val="0"/>
        <w:spacing w:line="360" w:lineRule="auto"/>
        <w:ind w:firstLine="480"/>
        <w:jc w:val="both"/>
        <w:rPr>
          <w:rFonts w:ascii="Times New Roman" w:hAnsi="Times New Roman" w:cs="Times New Roman"/>
          <w:sz w:val="24"/>
          <w:szCs w:val="24"/>
          <w:lang w:val="fr-FR"/>
        </w:rPr>
      </w:pPr>
      <w:r w:rsidRPr="00696C67">
        <w:rPr>
          <w:rFonts w:ascii="Times New Roman" w:hAnsi="Times New Roman" w:cs="Times New Roman"/>
          <w:sz w:val="24"/>
          <w:szCs w:val="24"/>
          <w:lang w:val="fr-FR"/>
        </w:rPr>
        <w:t xml:space="preserve">Les applications de VAL sont multiples et principalement commerciales [Bov 98] : </w:t>
      </w:r>
    </w:p>
    <w:p w:rsidR="00B04729" w:rsidRDefault="00B04729" w:rsidP="008602CB">
      <w:pPr>
        <w:pStyle w:val="a8"/>
        <w:numPr>
          <w:ilvl w:val="0"/>
          <w:numId w:val="13"/>
        </w:numPr>
        <w:bidi w:val="0"/>
        <w:spacing w:line="360" w:lineRule="auto"/>
        <w:jc w:val="both"/>
        <w:rPr>
          <w:rFonts w:ascii="Times New Roman" w:hAnsi="Times New Roman" w:cs="Times New Roman"/>
          <w:sz w:val="24"/>
          <w:szCs w:val="24"/>
          <w:lang w:val="fr-FR"/>
        </w:rPr>
      </w:pPr>
      <w:r w:rsidRPr="008602CB">
        <w:rPr>
          <w:rFonts w:ascii="Times New Roman" w:hAnsi="Times New Roman" w:cs="Times New Roman"/>
          <w:sz w:val="24"/>
          <w:szCs w:val="24"/>
          <w:lang w:val="fr-FR"/>
        </w:rPr>
        <w:t>S</w:t>
      </w:r>
      <w:r w:rsidR="00696C67" w:rsidRPr="008602CB">
        <w:rPr>
          <w:rFonts w:ascii="Times New Roman" w:hAnsi="Times New Roman" w:cs="Times New Roman"/>
          <w:sz w:val="24"/>
          <w:szCs w:val="24"/>
          <w:lang w:val="fr-FR"/>
        </w:rPr>
        <w:t xml:space="preserve">errures vocales pour le contrôle d'accès à des locaux ; </w:t>
      </w:r>
    </w:p>
    <w:p w:rsidR="00696C67" w:rsidRPr="008602CB" w:rsidRDefault="00B04729" w:rsidP="00B04729">
      <w:pPr>
        <w:pStyle w:val="a8"/>
        <w:numPr>
          <w:ilvl w:val="0"/>
          <w:numId w:val="13"/>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Pr="008602CB">
        <w:rPr>
          <w:rFonts w:ascii="Times New Roman" w:hAnsi="Times New Roman" w:cs="Times New Roman"/>
          <w:sz w:val="24"/>
          <w:szCs w:val="24"/>
          <w:lang w:val="fr-FR"/>
        </w:rPr>
        <w:t>A</w:t>
      </w:r>
      <w:r w:rsidR="00696C67" w:rsidRPr="008602CB">
        <w:rPr>
          <w:rFonts w:ascii="Times New Roman" w:hAnsi="Times New Roman" w:cs="Times New Roman"/>
          <w:sz w:val="24"/>
          <w:szCs w:val="24"/>
          <w:lang w:val="fr-FR"/>
        </w:rPr>
        <w:t xml:space="preserve">uthentification pour l’accès à distance à des données sensibles ou à des services spécifiques à travers le réseau téléphonique (consultations ou transactions bancaires, consultations de bases de données à caractère confidentiel, consultations de boites vocales, télé-achat, etc.) ; </w:t>
      </w:r>
    </w:p>
    <w:p w:rsidR="00696C67" w:rsidRPr="008602CB" w:rsidRDefault="00B04729" w:rsidP="008602CB">
      <w:pPr>
        <w:pStyle w:val="a8"/>
        <w:numPr>
          <w:ilvl w:val="0"/>
          <w:numId w:val="13"/>
        </w:numPr>
        <w:bidi w:val="0"/>
        <w:spacing w:line="360" w:lineRule="auto"/>
        <w:jc w:val="both"/>
        <w:rPr>
          <w:rFonts w:ascii="Times New Roman" w:hAnsi="Times New Roman" w:cs="Times New Roman"/>
          <w:sz w:val="24"/>
          <w:szCs w:val="24"/>
          <w:lang w:val="fr-FR"/>
        </w:rPr>
      </w:pPr>
      <w:r w:rsidRPr="008602CB">
        <w:rPr>
          <w:rFonts w:ascii="Times New Roman" w:hAnsi="Times New Roman" w:cs="Times New Roman"/>
          <w:sz w:val="24"/>
          <w:szCs w:val="24"/>
          <w:lang w:val="fr-FR"/>
        </w:rPr>
        <w:t>P</w:t>
      </w:r>
      <w:r w:rsidR="00696C67" w:rsidRPr="008602CB">
        <w:rPr>
          <w:rFonts w:ascii="Times New Roman" w:hAnsi="Times New Roman" w:cs="Times New Roman"/>
          <w:sz w:val="24"/>
          <w:szCs w:val="24"/>
          <w:lang w:val="fr-FR"/>
        </w:rPr>
        <w:t xml:space="preserve">rotection de matériel contre le vol (téléphones portables, voitures, etc.) ;  </w:t>
      </w:r>
    </w:p>
    <w:p w:rsidR="00696C67" w:rsidRPr="008602CB" w:rsidRDefault="00477D9C" w:rsidP="00477D9C">
      <w:pPr>
        <w:pStyle w:val="a8"/>
        <w:numPr>
          <w:ilvl w:val="0"/>
          <w:numId w:val="13"/>
        </w:num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w:t>
      </w:r>
      <w:r w:rsidR="00696C67" w:rsidRPr="008602CB">
        <w:rPr>
          <w:rFonts w:ascii="Times New Roman" w:hAnsi="Times New Roman" w:cs="Times New Roman"/>
          <w:sz w:val="24"/>
          <w:szCs w:val="24"/>
          <w:lang w:val="fr-FR"/>
        </w:rPr>
        <w:t xml:space="preserve">ncarcération à domicile nécessitant une authentification régulière du prévenu.  </w:t>
      </w:r>
    </w:p>
    <w:p w:rsidR="001044B2" w:rsidRPr="004E2578" w:rsidRDefault="001044B2" w:rsidP="00116940">
      <w:pPr>
        <w:pStyle w:val="a8"/>
        <w:numPr>
          <w:ilvl w:val="0"/>
          <w:numId w:val="2"/>
        </w:numPr>
        <w:bidi w:val="0"/>
        <w:spacing w:line="360" w:lineRule="auto"/>
        <w:ind w:left="426" w:hanging="426"/>
        <w:jc w:val="both"/>
        <w:rPr>
          <w:rFonts w:ascii="Times New Roman" w:hAnsi="Times New Roman" w:cs="Times New Roman"/>
          <w:b/>
          <w:bCs/>
          <w:sz w:val="24"/>
          <w:szCs w:val="24"/>
          <w:lang w:val="fr-FR"/>
        </w:rPr>
      </w:pPr>
      <w:r w:rsidRPr="004E2578">
        <w:rPr>
          <w:rFonts w:ascii="Times New Roman" w:hAnsi="Times New Roman" w:cs="Times New Roman"/>
          <w:b/>
          <w:bCs/>
          <w:sz w:val="24"/>
          <w:szCs w:val="24"/>
          <w:lang w:val="fr-FR"/>
        </w:rPr>
        <w:t xml:space="preserve">Décision classique de VAL  </w:t>
      </w:r>
    </w:p>
    <w:p w:rsidR="001044B2" w:rsidRDefault="001044B2" w:rsidP="00462B79">
      <w:pPr>
        <w:bidi w:val="0"/>
        <w:spacing w:line="360" w:lineRule="auto"/>
        <w:ind w:firstLine="720"/>
        <w:jc w:val="both"/>
        <w:rPr>
          <w:rFonts w:ascii="Times New Roman" w:hAnsi="Times New Roman" w:cs="Times New Roman"/>
          <w:sz w:val="24"/>
          <w:szCs w:val="24"/>
          <w:lang w:val="fr-FR"/>
        </w:rPr>
      </w:pPr>
      <w:r w:rsidRPr="004418E8">
        <w:rPr>
          <w:rFonts w:ascii="Times New Roman" w:hAnsi="Times New Roman" w:cs="Times New Roman"/>
          <w:sz w:val="24"/>
          <w:szCs w:val="24"/>
          <w:lang w:val="fr-FR"/>
        </w:rPr>
        <w:t xml:space="preserve">Le processus de décision compare la mesure de similarité obtenue sur chaque bloc ou segment à un seuil de décision. Si la mesure de similarité est supérieure au seuil, le bloc ou segment est attribué au locuteur cible. Dans le cas contraire, le bloc ou segment est rejeté. </w:t>
      </w:r>
    </w:p>
    <w:p w:rsidR="006D1F85" w:rsidRPr="00D77C7E" w:rsidRDefault="00FF39FE" w:rsidP="004B58DB">
      <w:pPr>
        <w:bidi w:val="0"/>
        <w:spacing w:before="240" w:after="120"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lastRenderedPageBreak/>
        <w:t>3</w:t>
      </w:r>
      <w:r w:rsidR="008B7E7F">
        <w:rPr>
          <w:rFonts w:ascii="Times New Roman" w:hAnsi="Times New Roman" w:cs="Times New Roman"/>
          <w:b/>
          <w:bCs/>
          <w:sz w:val="24"/>
          <w:szCs w:val="24"/>
          <w:lang w:val="fr-FR"/>
        </w:rPr>
        <w:t xml:space="preserve">. </w:t>
      </w:r>
      <w:r w:rsidR="006D1F85" w:rsidRPr="00D77C7E">
        <w:rPr>
          <w:rFonts w:ascii="Times New Roman" w:hAnsi="Times New Roman" w:cs="Times New Roman"/>
          <w:b/>
          <w:bCs/>
          <w:sz w:val="24"/>
          <w:szCs w:val="24"/>
          <w:lang w:val="fr-FR"/>
        </w:rPr>
        <w:t xml:space="preserve">EVALUATION DES SYSTEMES RAL  </w:t>
      </w:r>
    </w:p>
    <w:p w:rsidR="002E3D82" w:rsidRDefault="002E3D82" w:rsidP="00116940">
      <w:pPr>
        <w:bidi w:val="0"/>
        <w:spacing w:line="360" w:lineRule="auto"/>
        <w:ind w:firstLine="567"/>
        <w:jc w:val="both"/>
        <w:rPr>
          <w:rFonts w:ascii="Times New Roman" w:hAnsi="Times New Roman" w:cs="Times New Roman"/>
          <w:sz w:val="24"/>
          <w:szCs w:val="24"/>
          <w:lang w:val="fr-FR"/>
        </w:rPr>
      </w:pPr>
      <w:r w:rsidRPr="002E3D82">
        <w:rPr>
          <w:rFonts w:ascii="Times New Roman" w:hAnsi="Times New Roman" w:cs="Times New Roman"/>
          <w:sz w:val="24"/>
          <w:szCs w:val="24"/>
          <w:lang w:val="fr-FR"/>
        </w:rPr>
        <w:t xml:space="preserve">A l'heure actuelle une seule grande campagne d'évaluation est dédiée aux systèmes de RAL. Cette campagne, organisée chaque année par l'institut américain NIST (National Institute of </w:t>
      </w:r>
      <w:r>
        <w:rPr>
          <w:rFonts w:ascii="Times New Roman" w:hAnsi="Times New Roman" w:cs="Times New Roman"/>
          <w:sz w:val="24"/>
          <w:szCs w:val="24"/>
          <w:lang w:val="fr-FR"/>
        </w:rPr>
        <w:t xml:space="preserve"> </w:t>
      </w:r>
      <w:r w:rsidRPr="002E3D82">
        <w:rPr>
          <w:rFonts w:ascii="Times New Roman" w:hAnsi="Times New Roman" w:cs="Times New Roman"/>
          <w:sz w:val="24"/>
          <w:szCs w:val="24"/>
          <w:lang w:val="fr-FR"/>
        </w:rPr>
        <w:t xml:space="preserve">Standards and Technologies) depuis 1996, est accessible aux laboratoires de recherche publics </w:t>
      </w:r>
      <w:r>
        <w:rPr>
          <w:rFonts w:ascii="Times New Roman" w:hAnsi="Times New Roman" w:cs="Times New Roman"/>
          <w:sz w:val="24"/>
          <w:szCs w:val="24"/>
          <w:lang w:val="fr-FR"/>
        </w:rPr>
        <w:t xml:space="preserve"> </w:t>
      </w:r>
      <w:r w:rsidRPr="002E3D82">
        <w:rPr>
          <w:rFonts w:ascii="Times New Roman" w:hAnsi="Times New Roman" w:cs="Times New Roman"/>
          <w:sz w:val="24"/>
          <w:szCs w:val="24"/>
          <w:lang w:val="fr-FR"/>
        </w:rPr>
        <w:t xml:space="preserve">ou privés. Basées initialement sur l’évaluation des systèmes de VAL dans un contexte conversationnel et téléphonique, ces campagnes se sont rapidement étendues aux tâches de </w:t>
      </w:r>
      <w:r>
        <w:rPr>
          <w:rFonts w:ascii="Times New Roman" w:hAnsi="Times New Roman" w:cs="Times New Roman"/>
          <w:sz w:val="24"/>
          <w:szCs w:val="24"/>
          <w:lang w:val="fr-FR"/>
        </w:rPr>
        <w:t xml:space="preserve"> </w:t>
      </w:r>
      <w:r w:rsidRPr="002E3D82">
        <w:rPr>
          <w:rFonts w:ascii="Times New Roman" w:hAnsi="Times New Roman" w:cs="Times New Roman"/>
          <w:sz w:val="24"/>
          <w:szCs w:val="24"/>
          <w:lang w:val="fr-FR"/>
        </w:rPr>
        <w:t>d</w:t>
      </w:r>
      <w:r>
        <w:rPr>
          <w:rFonts w:ascii="Times New Roman" w:hAnsi="Times New Roman" w:cs="Times New Roman"/>
          <w:sz w:val="24"/>
          <w:szCs w:val="24"/>
          <w:lang w:val="fr-FR"/>
        </w:rPr>
        <w:t xml:space="preserve">étection d'un locuteur dans une </w:t>
      </w:r>
      <w:r w:rsidRPr="002E3D82">
        <w:rPr>
          <w:rFonts w:ascii="Times New Roman" w:hAnsi="Times New Roman" w:cs="Times New Roman"/>
          <w:sz w:val="24"/>
          <w:szCs w:val="24"/>
          <w:lang w:val="fr-FR"/>
        </w:rPr>
        <w:t xml:space="preserve">conversation, de suivi de locuteurs, et plus récemment d'Indexation Automatique par Locuteur d'un flux audio. Avant chaque nouvelle campagne d’évaluation, un corpus de développement est défini et distribué aux participants, permettant la mise au point des systèmes de RAL. </w:t>
      </w:r>
    </w:p>
    <w:p w:rsidR="002E3D82" w:rsidRDefault="002E3D82" w:rsidP="004B58DB">
      <w:pPr>
        <w:bidi w:val="0"/>
        <w:spacing w:line="360" w:lineRule="auto"/>
        <w:ind w:firstLine="720"/>
        <w:jc w:val="both"/>
        <w:rPr>
          <w:rFonts w:ascii="Times New Roman" w:hAnsi="Times New Roman" w:cs="Times New Roman"/>
          <w:sz w:val="24"/>
          <w:szCs w:val="24"/>
          <w:lang w:val="fr-FR"/>
        </w:rPr>
      </w:pPr>
      <w:r w:rsidRPr="002E3D82">
        <w:rPr>
          <w:rFonts w:ascii="Times New Roman" w:hAnsi="Times New Roman" w:cs="Times New Roman"/>
          <w:sz w:val="24"/>
          <w:szCs w:val="24"/>
          <w:lang w:val="fr-FR"/>
        </w:rPr>
        <w:t xml:space="preserve">Pour chacune des tâches de Reconnaissance Automatique du Locuteur, on peut évaluer les performances du système en mesurant différents taux :  </w:t>
      </w:r>
    </w:p>
    <w:p w:rsidR="002E3D82" w:rsidRDefault="00FF39FE" w:rsidP="00477D9C">
      <w:pPr>
        <w:bidi w:val="0"/>
        <w:spacing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3</w:t>
      </w:r>
      <w:r w:rsidR="00966FC5">
        <w:rPr>
          <w:rFonts w:ascii="Times New Roman" w:hAnsi="Times New Roman" w:cs="Times New Roman"/>
          <w:b/>
          <w:bCs/>
          <w:sz w:val="24"/>
          <w:szCs w:val="24"/>
          <w:lang w:val="fr-FR"/>
        </w:rPr>
        <w:t xml:space="preserve">.1 </w:t>
      </w:r>
      <w:r w:rsidR="002E3D82" w:rsidRPr="002E3D82">
        <w:rPr>
          <w:rFonts w:ascii="Times New Roman" w:hAnsi="Times New Roman" w:cs="Times New Roman"/>
          <w:b/>
          <w:bCs/>
          <w:sz w:val="24"/>
          <w:szCs w:val="24"/>
          <w:lang w:val="fr-FR"/>
        </w:rPr>
        <w:t xml:space="preserve">  Erreurs d’Identification</w:t>
      </w:r>
    </w:p>
    <w:p w:rsidR="006F104D" w:rsidRDefault="00FF39FE" w:rsidP="004B58DB">
      <w:pPr>
        <w:bidi w:val="0"/>
        <w:spacing w:before="240" w:after="120"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3</w:t>
      </w:r>
      <w:r w:rsidR="00966FC5">
        <w:rPr>
          <w:rFonts w:ascii="Times New Roman" w:hAnsi="Times New Roman" w:cs="Times New Roman"/>
          <w:b/>
          <w:bCs/>
          <w:sz w:val="24"/>
          <w:szCs w:val="24"/>
          <w:lang w:val="fr-FR"/>
        </w:rPr>
        <w:t>.1.1</w:t>
      </w:r>
      <w:r w:rsidR="006F104D" w:rsidRPr="006F104D">
        <w:rPr>
          <w:rFonts w:ascii="Times New Roman" w:hAnsi="Times New Roman" w:cs="Times New Roman"/>
          <w:b/>
          <w:bCs/>
          <w:sz w:val="24"/>
          <w:szCs w:val="24"/>
          <w:lang w:val="fr-FR"/>
        </w:rPr>
        <w:t xml:space="preserve">  En ensemble ouvert</w:t>
      </w:r>
    </w:p>
    <w:p w:rsidR="006F104D" w:rsidRPr="006F104D" w:rsidRDefault="006F104D" w:rsidP="004B58DB">
      <w:pPr>
        <w:bidi w:val="0"/>
        <w:spacing w:line="360" w:lineRule="auto"/>
        <w:jc w:val="both"/>
        <w:rPr>
          <w:rFonts w:ascii="Times New Roman" w:hAnsi="Times New Roman" w:cs="Times New Roman"/>
          <w:sz w:val="24"/>
          <w:szCs w:val="24"/>
          <w:lang w:val="fr-FR"/>
        </w:rPr>
      </w:pPr>
      <w:r w:rsidRPr="006F104D">
        <w:rPr>
          <w:rFonts w:ascii="Times New Roman" w:hAnsi="Times New Roman" w:cs="Times New Roman"/>
          <w:sz w:val="24"/>
          <w:szCs w:val="24"/>
          <w:lang w:val="fr-FR"/>
        </w:rPr>
        <w:t xml:space="preserve">On calcule : </w:t>
      </w:r>
    </w:p>
    <w:p w:rsidR="006F104D" w:rsidRPr="002E0DEF" w:rsidRDefault="006F104D" w:rsidP="002E0DEF">
      <w:pPr>
        <w:pStyle w:val="a8"/>
        <w:numPr>
          <w:ilvl w:val="0"/>
          <w:numId w:val="12"/>
        </w:numPr>
        <w:bidi w:val="0"/>
        <w:spacing w:line="360" w:lineRule="auto"/>
        <w:jc w:val="both"/>
        <w:rPr>
          <w:rFonts w:ascii="Times New Roman" w:hAnsi="Times New Roman" w:cs="Times New Roman"/>
          <w:sz w:val="24"/>
          <w:szCs w:val="24"/>
          <w:lang w:val="fr-FR"/>
        </w:rPr>
      </w:pPr>
      <w:r w:rsidRPr="002E0DEF">
        <w:rPr>
          <w:rFonts w:ascii="Times New Roman" w:hAnsi="Times New Roman" w:cs="Times New Roman"/>
          <w:sz w:val="24"/>
          <w:szCs w:val="24"/>
          <w:lang w:val="fr-FR"/>
        </w:rPr>
        <w:t xml:space="preserve">Taux de mauvaise reconnaissance : Nombre de fois que le système confond un locuteur de la base de données pour un autre. </w:t>
      </w:r>
    </w:p>
    <w:p w:rsidR="006F104D" w:rsidRPr="002E0DEF" w:rsidRDefault="006F104D" w:rsidP="002E0DEF">
      <w:pPr>
        <w:pStyle w:val="a8"/>
        <w:numPr>
          <w:ilvl w:val="0"/>
          <w:numId w:val="12"/>
        </w:numPr>
        <w:bidi w:val="0"/>
        <w:spacing w:line="360" w:lineRule="auto"/>
        <w:jc w:val="both"/>
        <w:rPr>
          <w:rFonts w:ascii="Times New Roman" w:hAnsi="Times New Roman" w:cs="Times New Roman"/>
          <w:sz w:val="24"/>
          <w:szCs w:val="24"/>
          <w:lang w:val="fr-FR"/>
        </w:rPr>
      </w:pPr>
      <w:r w:rsidRPr="002E0DEF">
        <w:rPr>
          <w:rFonts w:ascii="Times New Roman" w:hAnsi="Times New Roman" w:cs="Times New Roman"/>
          <w:sz w:val="24"/>
          <w:szCs w:val="24"/>
          <w:lang w:val="fr-FR"/>
        </w:rPr>
        <w:t xml:space="preserve">Taux de faux rejet : Nombre de fois que le système rejette un utilisateur alors que celui-ci est supposé être reconnu par le système. </w:t>
      </w:r>
    </w:p>
    <w:p w:rsidR="006F104D" w:rsidRPr="002E0DEF" w:rsidRDefault="006F104D" w:rsidP="002E0DEF">
      <w:pPr>
        <w:pStyle w:val="a8"/>
        <w:numPr>
          <w:ilvl w:val="0"/>
          <w:numId w:val="12"/>
        </w:numPr>
        <w:bidi w:val="0"/>
        <w:spacing w:line="360" w:lineRule="auto"/>
        <w:jc w:val="both"/>
        <w:rPr>
          <w:rFonts w:ascii="Times New Roman" w:hAnsi="Times New Roman" w:cs="Times New Roman"/>
          <w:sz w:val="24"/>
          <w:szCs w:val="24"/>
          <w:lang w:val="fr-FR"/>
        </w:rPr>
      </w:pPr>
      <w:r w:rsidRPr="002E0DEF">
        <w:rPr>
          <w:rFonts w:ascii="Times New Roman" w:hAnsi="Times New Roman" w:cs="Times New Roman"/>
          <w:sz w:val="24"/>
          <w:szCs w:val="24"/>
          <w:lang w:val="fr-FR"/>
        </w:rPr>
        <w:t>Taux de fausse acceptation : Nombre de fois que le système accepte un utilisateur étranger à la base de données.</w:t>
      </w:r>
    </w:p>
    <w:p w:rsidR="006F104D" w:rsidRPr="006F104D" w:rsidRDefault="00FF39FE" w:rsidP="004B58DB">
      <w:pPr>
        <w:bidi w:val="0"/>
        <w:spacing w:before="240" w:after="120"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3</w:t>
      </w:r>
      <w:r w:rsidR="00966FC5">
        <w:rPr>
          <w:rFonts w:ascii="Times New Roman" w:hAnsi="Times New Roman" w:cs="Times New Roman"/>
          <w:b/>
          <w:bCs/>
          <w:sz w:val="24"/>
          <w:szCs w:val="24"/>
          <w:lang w:val="fr-FR"/>
        </w:rPr>
        <w:t xml:space="preserve">.1.2 </w:t>
      </w:r>
      <w:r w:rsidR="006F104D" w:rsidRPr="006F104D">
        <w:rPr>
          <w:rFonts w:ascii="Times New Roman" w:hAnsi="Times New Roman" w:cs="Times New Roman"/>
          <w:b/>
          <w:bCs/>
          <w:sz w:val="24"/>
          <w:szCs w:val="24"/>
          <w:lang w:val="fr-FR"/>
        </w:rPr>
        <w:t xml:space="preserve">    En ensemble fermé </w:t>
      </w:r>
    </w:p>
    <w:p w:rsidR="006F104D" w:rsidRDefault="006F104D" w:rsidP="004B58DB">
      <w:pPr>
        <w:bidi w:val="0"/>
        <w:spacing w:line="360" w:lineRule="auto"/>
        <w:jc w:val="both"/>
        <w:rPr>
          <w:rFonts w:ascii="Times New Roman" w:hAnsi="Times New Roman" w:cs="Times New Roman"/>
          <w:sz w:val="24"/>
          <w:szCs w:val="24"/>
          <w:lang w:val="fr-FR"/>
        </w:rPr>
      </w:pPr>
      <w:r w:rsidRPr="006F104D">
        <w:rPr>
          <w:rFonts w:ascii="Times New Roman" w:hAnsi="Times New Roman" w:cs="Times New Roman"/>
          <w:sz w:val="24"/>
          <w:szCs w:val="24"/>
          <w:lang w:val="fr-FR"/>
        </w:rPr>
        <w:t>On ne mesure que le taux de mauvaise reconnaissance.</w:t>
      </w:r>
    </w:p>
    <w:p w:rsidR="006F104D" w:rsidRDefault="00FF39FE" w:rsidP="004B58DB">
      <w:pPr>
        <w:bidi w:val="0"/>
        <w:spacing w:before="240" w:after="120"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3</w:t>
      </w:r>
      <w:r w:rsidR="00966FC5">
        <w:rPr>
          <w:rFonts w:ascii="Times New Roman" w:hAnsi="Times New Roman" w:cs="Times New Roman"/>
          <w:b/>
          <w:bCs/>
          <w:sz w:val="24"/>
          <w:szCs w:val="24"/>
          <w:lang w:val="fr-FR"/>
        </w:rPr>
        <w:t xml:space="preserve">.2 </w:t>
      </w:r>
      <w:r w:rsidR="006F104D" w:rsidRPr="006F104D">
        <w:rPr>
          <w:rFonts w:ascii="Times New Roman" w:hAnsi="Times New Roman" w:cs="Times New Roman"/>
          <w:b/>
          <w:bCs/>
          <w:sz w:val="24"/>
          <w:szCs w:val="24"/>
          <w:lang w:val="fr-FR"/>
        </w:rPr>
        <w:t xml:space="preserve">   Erreurs de Vérification</w:t>
      </w:r>
      <w:r w:rsidR="001044B2">
        <w:rPr>
          <w:rFonts w:ascii="Times New Roman" w:hAnsi="Times New Roman" w:cs="Times New Roman"/>
          <w:b/>
          <w:bCs/>
          <w:sz w:val="24"/>
          <w:szCs w:val="24"/>
          <w:lang w:val="fr-FR"/>
        </w:rPr>
        <w:t xml:space="preserve"> </w:t>
      </w:r>
      <w:r w:rsidR="00931596">
        <w:rPr>
          <w:rFonts w:ascii="Times New Roman" w:hAnsi="Times New Roman" w:cs="Times New Roman"/>
          <w:b/>
          <w:bCs/>
          <w:sz w:val="24"/>
          <w:szCs w:val="24"/>
          <w:lang w:val="fr-FR"/>
        </w:rPr>
        <w:t xml:space="preserve">[Dem </w:t>
      </w:r>
      <w:r w:rsidR="00111031">
        <w:rPr>
          <w:rFonts w:ascii="Times New Roman" w:hAnsi="Times New Roman" w:cs="Times New Roman"/>
          <w:b/>
          <w:bCs/>
          <w:sz w:val="24"/>
          <w:szCs w:val="24"/>
          <w:lang w:val="fr-FR"/>
        </w:rPr>
        <w:t>11</w:t>
      </w:r>
      <w:r w:rsidR="00362547">
        <w:rPr>
          <w:rFonts w:ascii="Times New Roman" w:hAnsi="Times New Roman" w:cs="Times New Roman"/>
          <w:b/>
          <w:bCs/>
          <w:sz w:val="24"/>
          <w:szCs w:val="24"/>
          <w:lang w:val="fr-FR"/>
        </w:rPr>
        <w:t>]</w:t>
      </w:r>
    </w:p>
    <w:p w:rsidR="00673212" w:rsidRDefault="00C51DFF" w:rsidP="004B58DB">
      <w:pPr>
        <w:bidi w:val="0"/>
        <w:spacing w:line="360" w:lineRule="auto"/>
        <w:ind w:firstLine="720"/>
        <w:jc w:val="both"/>
        <w:rPr>
          <w:rFonts w:ascii="Times New Roman" w:hAnsi="Times New Roman" w:cs="Times New Roman"/>
          <w:sz w:val="24"/>
          <w:szCs w:val="24"/>
          <w:lang w:val="fr-FR"/>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276" type="#_x0000_t32" style="position:absolute;left:0;text-align:left;margin-left:555.75pt;margin-top:50.9pt;width:108.4pt;height:46.65pt;flip:y;z-index:251666432" o:connectortype="straight">
            <w10:wrap anchorx="page"/>
          </v:shape>
        </w:pict>
      </w:r>
      <w:r w:rsidR="006F104D" w:rsidRPr="006F104D">
        <w:rPr>
          <w:rFonts w:ascii="Times New Roman" w:hAnsi="Times New Roman" w:cs="Times New Roman"/>
          <w:sz w:val="24"/>
          <w:szCs w:val="24"/>
          <w:lang w:val="fr-FR"/>
        </w:rPr>
        <w:t>On mesure le taux de faux rejet et le taux de fausse acceptation. Les différentes erreurs commises par les systèmes de vérification et  d’identification sont résumées par les schémas suivant</w:t>
      </w:r>
      <w:r w:rsidR="006F104D" w:rsidRPr="006F104D">
        <w:rPr>
          <w:rFonts w:ascii="Times New Roman" w:hAnsi="Times New Roman" w:cs="Times New Roman"/>
          <w:b/>
          <w:bCs/>
          <w:sz w:val="24"/>
          <w:szCs w:val="24"/>
          <w:lang w:val="fr-FR"/>
        </w:rPr>
        <w:t xml:space="preserve"> :</w:t>
      </w:r>
    </w:p>
    <w:p w:rsidR="00116940" w:rsidRDefault="00116940" w:rsidP="007D75E5">
      <w:pPr>
        <w:bidi w:val="0"/>
        <w:spacing w:after="0" w:line="360" w:lineRule="auto"/>
        <w:jc w:val="center"/>
        <w:rPr>
          <w:rFonts w:ascii="Times New Roman" w:hAnsi="Times New Roman" w:cs="Times New Roman"/>
          <w:sz w:val="24"/>
          <w:szCs w:val="24"/>
          <w:lang w:val="fr-FR"/>
        </w:rPr>
      </w:pPr>
      <w:r>
        <w:rPr>
          <w:rFonts w:ascii="Times New Roman" w:hAnsi="Times New Roman" w:cs="Times New Roman"/>
          <w:noProof/>
          <w:sz w:val="24"/>
          <w:szCs w:val="24"/>
        </w:rPr>
        <w:lastRenderedPageBreak/>
        <w:drawing>
          <wp:inline distT="0" distB="0" distL="0" distR="0">
            <wp:extent cx="4638675" cy="2276475"/>
            <wp:effectExtent l="19050" t="0" r="9525" b="0"/>
            <wp:docPr id="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l="27968" t="31899" r="23303" b="25770"/>
                    <a:stretch>
                      <a:fillRect/>
                    </a:stretch>
                  </pic:blipFill>
                  <pic:spPr bwMode="auto">
                    <a:xfrm>
                      <a:off x="0" y="0"/>
                      <a:ext cx="4638675" cy="2276475"/>
                    </a:xfrm>
                    <a:prstGeom prst="rect">
                      <a:avLst/>
                    </a:prstGeom>
                    <a:noFill/>
                    <a:ln w="9525">
                      <a:noFill/>
                      <a:miter lim="800000"/>
                      <a:headEnd/>
                      <a:tailEnd/>
                    </a:ln>
                  </pic:spPr>
                </pic:pic>
              </a:graphicData>
            </a:graphic>
          </wp:inline>
        </w:drawing>
      </w:r>
    </w:p>
    <w:p w:rsidR="00673212" w:rsidRPr="007D75E5" w:rsidRDefault="00CA487B" w:rsidP="007D75E5">
      <w:pPr>
        <w:bidi w:val="0"/>
        <w:spacing w:line="360" w:lineRule="auto"/>
        <w:jc w:val="center"/>
        <w:rPr>
          <w:rFonts w:ascii="Times New Roman" w:hAnsi="Times New Roman" w:cs="Times New Roman"/>
          <w:b/>
          <w:bCs/>
          <w:noProof/>
          <w:sz w:val="24"/>
          <w:szCs w:val="24"/>
          <w:lang w:val="fr-FR"/>
        </w:rPr>
      </w:pPr>
      <w:r w:rsidRPr="007D75E5">
        <w:rPr>
          <w:rFonts w:ascii="Times New Roman" w:hAnsi="Times New Roman" w:cs="Times New Roman"/>
          <w:b/>
          <w:bCs/>
          <w:sz w:val="24"/>
          <w:szCs w:val="24"/>
          <w:lang w:val="fr-FR"/>
        </w:rPr>
        <w:t>Figure 2.7</w:t>
      </w:r>
      <w:r w:rsidR="002E0DEF" w:rsidRPr="007D75E5">
        <w:rPr>
          <w:rFonts w:ascii="Times New Roman" w:hAnsi="Times New Roman" w:cs="Times New Roman"/>
          <w:b/>
          <w:bCs/>
          <w:sz w:val="24"/>
          <w:szCs w:val="24"/>
          <w:lang w:val="fr-FR"/>
        </w:rPr>
        <w:t>:</w:t>
      </w:r>
      <w:r w:rsidRPr="007D75E5">
        <w:rPr>
          <w:rFonts w:ascii="Times New Roman" w:hAnsi="Times New Roman" w:cs="Times New Roman"/>
          <w:b/>
          <w:bCs/>
          <w:sz w:val="24"/>
          <w:szCs w:val="24"/>
          <w:lang w:val="fr-FR"/>
        </w:rPr>
        <w:t xml:space="preserve"> Erreur de mauvaise identification</w:t>
      </w:r>
    </w:p>
    <w:p w:rsidR="009B39EC" w:rsidRDefault="009B39EC" w:rsidP="007D75E5">
      <w:pPr>
        <w:bidi w:val="0"/>
        <w:spacing w:after="0" w:line="360" w:lineRule="auto"/>
        <w:jc w:val="center"/>
        <w:rPr>
          <w:rFonts w:ascii="Times New Roman" w:hAnsi="Times New Roman" w:cs="Times New Roman"/>
          <w:sz w:val="24"/>
          <w:szCs w:val="24"/>
          <w:lang w:val="fr-FR"/>
        </w:rPr>
      </w:pPr>
      <w:r w:rsidRPr="009B39EC">
        <w:rPr>
          <w:rFonts w:ascii="Times New Roman" w:hAnsi="Times New Roman" w:cs="Times New Roman"/>
          <w:noProof/>
          <w:sz w:val="24"/>
          <w:szCs w:val="24"/>
        </w:rPr>
        <w:drawing>
          <wp:inline distT="0" distB="0" distL="0" distR="0">
            <wp:extent cx="4667250" cy="2394152"/>
            <wp:effectExtent l="19050" t="0" r="0" b="0"/>
            <wp:docPr id="8"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l="35110" t="28861" r="15302" b="26076"/>
                    <a:stretch>
                      <a:fillRect/>
                    </a:stretch>
                  </pic:blipFill>
                  <pic:spPr bwMode="auto">
                    <a:xfrm>
                      <a:off x="0" y="0"/>
                      <a:ext cx="4675114" cy="2398186"/>
                    </a:xfrm>
                    <a:prstGeom prst="rect">
                      <a:avLst/>
                    </a:prstGeom>
                    <a:noFill/>
                    <a:ln w="9525">
                      <a:noFill/>
                      <a:miter lim="800000"/>
                      <a:headEnd/>
                      <a:tailEnd/>
                    </a:ln>
                  </pic:spPr>
                </pic:pic>
              </a:graphicData>
            </a:graphic>
          </wp:inline>
        </w:drawing>
      </w:r>
    </w:p>
    <w:p w:rsidR="0011153C" w:rsidRPr="007D75E5" w:rsidRDefault="002E0DEF" w:rsidP="007D75E5">
      <w:pPr>
        <w:bidi w:val="0"/>
        <w:spacing w:line="360" w:lineRule="auto"/>
        <w:jc w:val="center"/>
        <w:rPr>
          <w:rFonts w:ascii="Times New Roman" w:hAnsi="Times New Roman" w:cs="Times New Roman"/>
          <w:b/>
          <w:bCs/>
          <w:sz w:val="24"/>
          <w:szCs w:val="24"/>
          <w:lang w:val="fr-FR"/>
        </w:rPr>
      </w:pPr>
      <w:r w:rsidRPr="007D75E5">
        <w:rPr>
          <w:rFonts w:ascii="Times New Roman" w:hAnsi="Times New Roman" w:cs="Times New Roman"/>
          <w:b/>
          <w:bCs/>
          <w:sz w:val="24"/>
          <w:szCs w:val="24"/>
          <w:lang w:val="fr-FR"/>
        </w:rPr>
        <w:t>Figure 2.8:</w:t>
      </w:r>
      <w:r w:rsidR="00B35978" w:rsidRPr="007D75E5">
        <w:rPr>
          <w:rFonts w:ascii="Times New Roman" w:hAnsi="Times New Roman" w:cs="Times New Roman"/>
          <w:b/>
          <w:bCs/>
          <w:sz w:val="24"/>
          <w:szCs w:val="24"/>
          <w:lang w:val="fr-FR"/>
        </w:rPr>
        <w:t xml:space="preserve"> Erreur de Fausse acceptation</w:t>
      </w:r>
    </w:p>
    <w:p w:rsidR="0011153C" w:rsidRPr="00B35978" w:rsidRDefault="0047502B" w:rsidP="007D75E5">
      <w:pPr>
        <w:bidi w:val="0"/>
        <w:spacing w:after="0" w:line="360" w:lineRule="auto"/>
        <w:jc w:val="center"/>
        <w:rPr>
          <w:rFonts w:ascii="Times New Roman" w:hAnsi="Times New Roman" w:cs="Times New Roman"/>
          <w:noProof/>
          <w:sz w:val="24"/>
          <w:szCs w:val="24"/>
          <w:lang w:val="fr-FR"/>
        </w:rPr>
      </w:pPr>
      <w:r w:rsidRPr="0047502B">
        <w:rPr>
          <w:rFonts w:ascii="Times New Roman" w:hAnsi="Times New Roman" w:cs="Times New Roman"/>
          <w:noProof/>
          <w:sz w:val="24"/>
          <w:szCs w:val="24"/>
        </w:rPr>
        <w:drawing>
          <wp:inline distT="0" distB="0" distL="0" distR="0">
            <wp:extent cx="4800600" cy="2394132"/>
            <wp:effectExtent l="1905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l="34113" t="36962" r="16234" b="19208"/>
                    <a:stretch>
                      <a:fillRect/>
                    </a:stretch>
                  </pic:blipFill>
                  <pic:spPr bwMode="auto">
                    <a:xfrm>
                      <a:off x="0" y="0"/>
                      <a:ext cx="4803134" cy="2395396"/>
                    </a:xfrm>
                    <a:prstGeom prst="rect">
                      <a:avLst/>
                    </a:prstGeom>
                    <a:noFill/>
                    <a:ln w="9525">
                      <a:noFill/>
                      <a:miter lim="800000"/>
                      <a:headEnd/>
                      <a:tailEnd/>
                    </a:ln>
                  </pic:spPr>
                </pic:pic>
              </a:graphicData>
            </a:graphic>
          </wp:inline>
        </w:drawing>
      </w:r>
    </w:p>
    <w:p w:rsidR="00B35978" w:rsidRDefault="00B35978" w:rsidP="007D75E5">
      <w:pPr>
        <w:bidi w:val="0"/>
        <w:spacing w:line="360" w:lineRule="auto"/>
        <w:jc w:val="center"/>
        <w:rPr>
          <w:rFonts w:ascii="Times New Roman" w:hAnsi="Times New Roman" w:cs="Times New Roman"/>
          <w:b/>
          <w:bCs/>
          <w:sz w:val="24"/>
          <w:szCs w:val="24"/>
          <w:lang w:val="fr-FR"/>
        </w:rPr>
      </w:pPr>
      <w:r w:rsidRPr="007D75E5">
        <w:rPr>
          <w:rFonts w:ascii="Times New Roman" w:hAnsi="Times New Roman" w:cs="Times New Roman"/>
          <w:b/>
          <w:bCs/>
          <w:sz w:val="24"/>
          <w:szCs w:val="24"/>
          <w:lang w:val="fr-FR"/>
        </w:rPr>
        <w:t>Figure 2.9</w:t>
      </w:r>
      <w:r w:rsidR="002E0DEF" w:rsidRPr="007D75E5">
        <w:rPr>
          <w:rFonts w:ascii="Times New Roman" w:hAnsi="Times New Roman" w:cs="Times New Roman"/>
          <w:b/>
          <w:bCs/>
          <w:sz w:val="24"/>
          <w:szCs w:val="24"/>
          <w:lang w:val="fr-FR"/>
        </w:rPr>
        <w:t>:</w:t>
      </w:r>
      <w:r w:rsidRPr="007D75E5">
        <w:rPr>
          <w:rFonts w:ascii="Times New Roman" w:hAnsi="Times New Roman" w:cs="Times New Roman"/>
          <w:b/>
          <w:bCs/>
          <w:sz w:val="24"/>
          <w:szCs w:val="24"/>
          <w:lang w:val="fr-FR"/>
        </w:rPr>
        <w:t xml:space="preserve"> Erreur de faux rejet</w:t>
      </w:r>
    </w:p>
    <w:p w:rsidR="007D75E5" w:rsidRPr="007D75E5" w:rsidRDefault="007D75E5" w:rsidP="007D75E5">
      <w:pPr>
        <w:bidi w:val="0"/>
        <w:spacing w:line="360" w:lineRule="auto"/>
        <w:rPr>
          <w:rFonts w:ascii="Times New Roman" w:hAnsi="Times New Roman" w:cs="Times New Roman"/>
          <w:b/>
          <w:bCs/>
          <w:sz w:val="24"/>
          <w:szCs w:val="24"/>
          <w:lang w:val="fr-FR"/>
        </w:rPr>
      </w:pPr>
    </w:p>
    <w:p w:rsidR="007759B7" w:rsidRPr="00D77C7E" w:rsidRDefault="00BA265F" w:rsidP="004B58DB">
      <w:pPr>
        <w:bidi w:val="0"/>
        <w:spacing w:before="240" w:after="120" w:line="360" w:lineRule="auto"/>
        <w:jc w:val="both"/>
        <w:rPr>
          <w:rFonts w:ascii="Times New Roman" w:hAnsi="Times New Roman" w:cs="Times New Roman"/>
          <w:sz w:val="24"/>
          <w:szCs w:val="24"/>
          <w:lang w:val="fr-FR"/>
        </w:rPr>
      </w:pPr>
      <w:r>
        <w:rPr>
          <w:rFonts w:ascii="Times New Roman" w:hAnsi="Times New Roman" w:cs="Times New Roman"/>
          <w:b/>
          <w:bCs/>
          <w:sz w:val="24"/>
          <w:szCs w:val="24"/>
          <w:lang w:val="fr-FR"/>
        </w:rPr>
        <w:lastRenderedPageBreak/>
        <w:t>4</w:t>
      </w:r>
      <w:r w:rsidR="007759B7">
        <w:rPr>
          <w:rFonts w:ascii="Times New Roman" w:hAnsi="Times New Roman" w:cs="Times New Roman"/>
          <w:b/>
          <w:bCs/>
          <w:sz w:val="24"/>
          <w:szCs w:val="24"/>
          <w:lang w:val="fr-FR"/>
        </w:rPr>
        <w:t xml:space="preserve"> </w:t>
      </w:r>
      <w:r w:rsidR="006363E2">
        <w:rPr>
          <w:rFonts w:ascii="Times New Roman" w:hAnsi="Times New Roman" w:cs="Times New Roman"/>
          <w:b/>
          <w:bCs/>
          <w:sz w:val="24"/>
          <w:szCs w:val="24"/>
          <w:lang w:val="fr-FR"/>
        </w:rPr>
        <w:t>.</w:t>
      </w:r>
      <w:r w:rsidR="007759B7">
        <w:rPr>
          <w:rFonts w:ascii="Times New Roman" w:hAnsi="Times New Roman" w:cs="Times New Roman"/>
          <w:b/>
          <w:bCs/>
          <w:sz w:val="24"/>
          <w:szCs w:val="24"/>
          <w:lang w:val="fr-FR"/>
        </w:rPr>
        <w:t xml:space="preserve"> </w:t>
      </w:r>
      <w:r w:rsidR="007759B7" w:rsidRPr="00D77C7E">
        <w:rPr>
          <w:rFonts w:ascii="Times New Roman" w:hAnsi="Times New Roman" w:cs="Times New Roman"/>
          <w:b/>
          <w:bCs/>
          <w:sz w:val="24"/>
          <w:szCs w:val="24"/>
          <w:lang w:val="fr-FR"/>
        </w:rPr>
        <w:t xml:space="preserve">STRUCTURE </w:t>
      </w:r>
      <w:r w:rsidR="007759B7">
        <w:rPr>
          <w:rFonts w:ascii="Times New Roman" w:hAnsi="Times New Roman" w:cs="Times New Roman"/>
          <w:b/>
          <w:bCs/>
          <w:sz w:val="24"/>
          <w:szCs w:val="24"/>
          <w:lang w:val="fr-FR"/>
        </w:rPr>
        <w:t xml:space="preserve">GENERALE </w:t>
      </w:r>
      <w:r w:rsidR="007759B7" w:rsidRPr="00D77C7E">
        <w:rPr>
          <w:rFonts w:ascii="Times New Roman" w:hAnsi="Times New Roman" w:cs="Times New Roman"/>
          <w:b/>
          <w:bCs/>
          <w:sz w:val="24"/>
          <w:szCs w:val="24"/>
          <w:lang w:val="fr-FR"/>
        </w:rPr>
        <w:t>D’UN SYSTEME RAL</w:t>
      </w:r>
    </w:p>
    <w:p w:rsidR="006F104D" w:rsidRDefault="00144714" w:rsidP="004B58DB">
      <w:p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2D0C44">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La tâche de reconnaissance automatique du locuteur peut</w:t>
      </w:r>
      <w:r w:rsidR="002D0C44">
        <w:rPr>
          <w:rFonts w:ascii="Times New Roman" w:hAnsi="Times New Roman" w:cs="Times New Roman"/>
          <w:sz w:val="24"/>
          <w:szCs w:val="24"/>
          <w:lang w:val="fr-FR"/>
        </w:rPr>
        <w:t xml:space="preserve"> se subdiviser en trois étapes: </w:t>
      </w:r>
      <w:r w:rsidR="006F104D">
        <w:rPr>
          <w:rFonts w:ascii="Times New Roman" w:hAnsi="Times New Roman" w:cs="Times New Roman"/>
          <w:sz w:val="24"/>
          <w:szCs w:val="24"/>
          <w:lang w:val="fr-FR"/>
        </w:rPr>
        <w:t>P</w:t>
      </w:r>
      <w:r>
        <w:rPr>
          <w:rFonts w:ascii="Times New Roman" w:hAnsi="Times New Roman" w:cs="Times New Roman"/>
          <w:sz w:val="24"/>
          <w:szCs w:val="24"/>
          <w:lang w:val="fr-FR"/>
        </w:rPr>
        <w:t>aram</w:t>
      </w:r>
      <w:r w:rsidR="006F104D">
        <w:rPr>
          <w:rFonts w:ascii="Times New Roman" w:hAnsi="Times New Roman" w:cs="Times New Roman"/>
          <w:sz w:val="24"/>
          <w:szCs w:val="24"/>
          <w:lang w:val="fr-FR"/>
        </w:rPr>
        <w:t>étrisation,</w:t>
      </w:r>
      <w:r>
        <w:rPr>
          <w:rFonts w:ascii="Times New Roman" w:hAnsi="Times New Roman" w:cs="Times New Roman"/>
          <w:sz w:val="24"/>
          <w:szCs w:val="24"/>
          <w:lang w:val="fr-FR"/>
        </w:rPr>
        <w:t xml:space="preserve"> classification </w:t>
      </w:r>
      <w:r w:rsidR="006F104D" w:rsidRPr="006F104D">
        <w:rPr>
          <w:rFonts w:ascii="Times New Roman" w:hAnsi="Times New Roman" w:cs="Times New Roman"/>
          <w:sz w:val="24"/>
          <w:szCs w:val="24"/>
          <w:lang w:val="fr-FR"/>
        </w:rPr>
        <w:t>et</w:t>
      </w:r>
      <w:r>
        <w:rPr>
          <w:rFonts w:ascii="Times New Roman" w:hAnsi="Times New Roman" w:cs="Times New Roman"/>
          <w:sz w:val="24"/>
          <w:szCs w:val="24"/>
          <w:lang w:val="fr-FR"/>
        </w:rPr>
        <w:t xml:space="preserve"> décision</w:t>
      </w:r>
      <w:r w:rsidR="006F104D" w:rsidRPr="006F104D">
        <w:rPr>
          <w:rFonts w:ascii="Times New Roman" w:hAnsi="Times New Roman" w:cs="Times New Roman"/>
          <w:sz w:val="24"/>
          <w:szCs w:val="24"/>
          <w:lang w:val="fr-FR"/>
        </w:rPr>
        <w:t>. Un premier module de traitement du signal réalise</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l’analyse acoustique du signal de parole. A l’issue de cette étape, le signal est représenté par</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des vecteurs de coefficients, ce qui permet de réduire l’information en quantité et en</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redondance. Ces vecteurs sont éventuellement représentés par un modèle mathématique, on</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parle alors de méthodes paramétriques. Dans la phase de classification, les vecteurs du signal</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de test (ou leur modèle) sont comparés aux vecteurs des locuteurs de référence (ou à leurs</w:t>
      </w:r>
      <w:r>
        <w:rPr>
          <w:rFonts w:ascii="Times New Roman" w:hAnsi="Times New Roman" w:cs="Times New Roman"/>
          <w:sz w:val="24"/>
          <w:szCs w:val="24"/>
          <w:lang w:val="fr-FR"/>
        </w:rPr>
        <w:t xml:space="preserve"> </w:t>
      </w:r>
      <w:r w:rsidR="006F104D" w:rsidRPr="006F104D">
        <w:rPr>
          <w:rFonts w:ascii="Times New Roman" w:hAnsi="Times New Roman" w:cs="Times New Roman"/>
          <w:sz w:val="24"/>
          <w:szCs w:val="24"/>
          <w:lang w:val="fr-FR"/>
        </w:rPr>
        <w:t>modèles). La phase de décision désigne le locuteur final</w:t>
      </w:r>
      <w:r w:rsidR="008F55D0">
        <w:rPr>
          <w:rFonts w:ascii="Times New Roman" w:hAnsi="Times New Roman" w:cs="Times New Roman"/>
          <w:sz w:val="24"/>
          <w:szCs w:val="24"/>
          <w:lang w:val="fr-FR"/>
        </w:rPr>
        <w:t xml:space="preserve">ement reconnu. </w:t>
      </w:r>
      <w:r w:rsidR="008F55D0" w:rsidRPr="008F55D0">
        <w:rPr>
          <w:rFonts w:ascii="Times New Roman" w:hAnsi="Times New Roman" w:cs="Times New Roman"/>
          <w:sz w:val="24"/>
          <w:szCs w:val="24"/>
          <w:lang w:val="fr-FR"/>
        </w:rPr>
        <w:t xml:space="preserve">Le processus de reconnaissance, par exemple, est différent selon qu’il repose sur une modélisation des caractéristiques des locuteurs connus du système (modèles clients pour les </w:t>
      </w:r>
      <w:r w:rsidR="008F55D0">
        <w:rPr>
          <w:rFonts w:ascii="Times New Roman" w:hAnsi="Times New Roman" w:cs="Times New Roman"/>
          <w:sz w:val="24"/>
          <w:szCs w:val="24"/>
          <w:lang w:val="fr-FR"/>
        </w:rPr>
        <w:t xml:space="preserve"> </w:t>
      </w:r>
      <w:r w:rsidR="008F55D0" w:rsidRPr="008F55D0">
        <w:rPr>
          <w:rFonts w:ascii="Times New Roman" w:hAnsi="Times New Roman" w:cs="Times New Roman"/>
          <w:sz w:val="24"/>
          <w:szCs w:val="24"/>
          <w:lang w:val="fr-FR"/>
        </w:rPr>
        <w:t>tâches d’IAL, VAL, DAL et SAL) ou non (Indexation par locuteur d’un flux audio).</w:t>
      </w:r>
    </w:p>
    <w:p w:rsidR="009365AB" w:rsidRDefault="009365AB" w:rsidP="004B58DB">
      <w:pPr>
        <w:bidi w:val="0"/>
        <w:spacing w:line="360" w:lineRule="auto"/>
        <w:ind w:firstLine="720"/>
        <w:jc w:val="both"/>
        <w:rPr>
          <w:rFonts w:ascii="Times New Roman" w:hAnsi="Times New Roman" w:cs="Times New Roman"/>
          <w:sz w:val="24"/>
          <w:szCs w:val="24"/>
          <w:lang w:val="fr-FR"/>
        </w:rPr>
      </w:pPr>
      <w:r w:rsidRPr="009365AB">
        <w:rPr>
          <w:rFonts w:ascii="Times New Roman" w:hAnsi="Times New Roman" w:cs="Times New Roman"/>
          <w:sz w:val="24"/>
          <w:szCs w:val="24"/>
          <w:lang w:val="fr-FR"/>
        </w:rPr>
        <w:t>Les paramètres de l’analyse spectrale sont généralement répartis suivant une échelle</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linéaire ou une échelle Mel (permettant une plus grande résolution dans les basses</w:t>
      </w:r>
      <w:r>
        <w:rPr>
          <w:rFonts w:ascii="Times New Roman" w:hAnsi="Times New Roman" w:cs="Times New Roman"/>
          <w:sz w:val="24"/>
          <w:szCs w:val="24"/>
          <w:lang w:val="fr-FR"/>
        </w:rPr>
        <w:t xml:space="preserve"> </w:t>
      </w:r>
      <w:r w:rsidR="009F5D65">
        <w:rPr>
          <w:rFonts w:ascii="Times New Roman" w:hAnsi="Times New Roman" w:cs="Times New Roman"/>
          <w:sz w:val="24"/>
          <w:szCs w:val="24"/>
          <w:lang w:val="fr-FR"/>
        </w:rPr>
        <w:t>fréquences). Récemment, [Gra</w:t>
      </w:r>
      <w:r w:rsidRPr="009365AB">
        <w:rPr>
          <w:rFonts w:ascii="Times New Roman" w:hAnsi="Times New Roman" w:cs="Times New Roman"/>
          <w:sz w:val="24"/>
          <w:szCs w:val="24"/>
          <w:lang w:val="fr-FR"/>
        </w:rPr>
        <w:t>, 97] a expérimenté une technique d’analyse spectrale à</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résolution variable. Cependant, les différentes résolutions spectrales utilisées avec différents</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classificateurs n’ont pas conduit à une amélioration significative des résultats ; les</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classificateurs ayant un comportement  quasi indépendant des ensembles de paramètres. Dans</w:t>
      </w:r>
      <w:r>
        <w:rPr>
          <w:rFonts w:ascii="Times New Roman" w:hAnsi="Times New Roman" w:cs="Times New Roman"/>
          <w:sz w:val="24"/>
          <w:szCs w:val="24"/>
          <w:lang w:val="fr-FR"/>
        </w:rPr>
        <w:t xml:space="preserve"> </w:t>
      </w:r>
      <w:r w:rsidR="009F5D65">
        <w:rPr>
          <w:rFonts w:ascii="Times New Roman" w:hAnsi="Times New Roman" w:cs="Times New Roman"/>
          <w:sz w:val="24"/>
          <w:szCs w:val="24"/>
          <w:lang w:val="fr-FR"/>
        </w:rPr>
        <w:t>le même sens, [Auc</w:t>
      </w:r>
      <w:r w:rsidRPr="009365AB">
        <w:rPr>
          <w:rFonts w:ascii="Times New Roman" w:hAnsi="Times New Roman" w:cs="Times New Roman"/>
          <w:sz w:val="24"/>
          <w:szCs w:val="24"/>
          <w:lang w:val="fr-FR"/>
        </w:rPr>
        <w:t>, 97] propose d’estimer une échelle fréquentielle optimale en</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égalisant les taux d’erreur sur différentes sous-bandes fréquentielles. Les résultats</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préliminaires obtenus semblent montrer la sous-optimalité des échelles linéaires et Mel, mais</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l’estimation d’une échelle optimale reste empirique et fort dépendante des conditions</w:t>
      </w:r>
      <w:r>
        <w:rPr>
          <w:rFonts w:ascii="Times New Roman" w:hAnsi="Times New Roman" w:cs="Times New Roman"/>
          <w:sz w:val="24"/>
          <w:szCs w:val="24"/>
          <w:lang w:val="fr-FR"/>
        </w:rPr>
        <w:t xml:space="preserve"> </w:t>
      </w:r>
      <w:r w:rsidRPr="009365AB">
        <w:rPr>
          <w:rFonts w:ascii="Times New Roman" w:hAnsi="Times New Roman" w:cs="Times New Roman"/>
          <w:sz w:val="24"/>
          <w:szCs w:val="24"/>
          <w:lang w:val="fr-FR"/>
        </w:rPr>
        <w:t>expérimentales.</w:t>
      </w:r>
    </w:p>
    <w:p w:rsidR="000F6B4B" w:rsidRPr="007759B7" w:rsidRDefault="002D0C44" w:rsidP="004B58DB">
      <w:pPr>
        <w:tabs>
          <w:tab w:val="right" w:pos="7088"/>
        </w:tabs>
        <w:bidi w:val="0"/>
        <w:spacing w:line="360" w:lineRule="auto"/>
        <w:jc w:val="both"/>
        <w:rPr>
          <w:rFonts w:ascii="Times New Roman" w:hAnsi="Times New Roman" w:cs="Times New Roman"/>
          <w:b/>
          <w:bCs/>
          <w:sz w:val="24"/>
          <w:szCs w:val="24"/>
          <w:lang w:val="fr-FR"/>
        </w:rPr>
      </w:pPr>
      <w:r w:rsidRPr="007759B7">
        <w:rPr>
          <w:rFonts w:ascii="Times New Roman" w:hAnsi="Times New Roman" w:cs="Times New Roman"/>
          <w:b/>
          <w:bCs/>
          <w:sz w:val="24"/>
          <w:szCs w:val="24"/>
          <w:lang w:val="fr-FR"/>
        </w:rPr>
        <w:t>Conclusion</w:t>
      </w:r>
    </w:p>
    <w:p w:rsidR="000F6B4B" w:rsidRPr="000F6B4B" w:rsidRDefault="000F6B4B" w:rsidP="004B58DB">
      <w:pPr>
        <w:autoSpaceDE w:val="0"/>
        <w:autoSpaceDN w:val="0"/>
        <w:bidi w:val="0"/>
        <w:adjustRightInd w:val="0"/>
        <w:spacing w:after="0" w:line="360" w:lineRule="auto"/>
        <w:ind w:firstLine="720"/>
        <w:jc w:val="both"/>
        <w:rPr>
          <w:rFonts w:ascii="Times New Roman" w:hAnsi="Times New Roman" w:cs="Times New Roman"/>
          <w:sz w:val="24"/>
          <w:szCs w:val="24"/>
          <w:lang w:val="fr-FR"/>
        </w:rPr>
      </w:pPr>
      <w:r w:rsidRPr="000F6B4B">
        <w:rPr>
          <w:rFonts w:ascii="Times New Roman" w:hAnsi="Times New Roman" w:cs="Times New Roman"/>
          <w:sz w:val="24"/>
          <w:szCs w:val="24"/>
          <w:lang w:val="fr-FR"/>
        </w:rPr>
        <w:t>Dans ce chapitre nous avons étudié en détail les différents aspects de la reconnaissance</w:t>
      </w:r>
    </w:p>
    <w:p w:rsidR="000F6B4B" w:rsidRPr="00CF3C1E" w:rsidRDefault="00E6535E" w:rsidP="004B58DB">
      <w:pPr>
        <w:autoSpaceDE w:val="0"/>
        <w:autoSpaceDN w:val="0"/>
        <w:bidi w:val="0"/>
        <w:adjustRightInd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automatique du locuteur. D</w:t>
      </w:r>
      <w:r w:rsidR="000F6B4B" w:rsidRPr="000F6B4B">
        <w:rPr>
          <w:rFonts w:ascii="Times New Roman" w:hAnsi="Times New Roman" w:cs="Times New Roman"/>
          <w:sz w:val="24"/>
          <w:szCs w:val="24"/>
          <w:lang w:val="fr-FR"/>
        </w:rPr>
        <w:t>ans notre travail nous utiliserons une identification en ensemble</w:t>
      </w:r>
      <w:r w:rsidR="000F6B4B">
        <w:rPr>
          <w:rFonts w:ascii="Times New Roman" w:hAnsi="Times New Roman" w:cs="Times New Roman"/>
          <w:sz w:val="24"/>
          <w:szCs w:val="24"/>
          <w:lang w:val="fr-FR"/>
        </w:rPr>
        <w:t xml:space="preserve"> </w:t>
      </w:r>
      <w:r w:rsidR="000F6B4B" w:rsidRPr="000F6B4B">
        <w:rPr>
          <w:rFonts w:ascii="Times New Roman" w:hAnsi="Times New Roman" w:cs="Times New Roman"/>
          <w:sz w:val="24"/>
          <w:szCs w:val="24"/>
          <w:lang w:val="fr-FR"/>
        </w:rPr>
        <w:t>fermé (nous savons à l’avance qui est présent dans la conversation) et indépendante du texte.</w:t>
      </w:r>
      <w:r w:rsidR="000F6B4B">
        <w:rPr>
          <w:rFonts w:ascii="Times New Roman" w:hAnsi="Times New Roman" w:cs="Times New Roman"/>
          <w:sz w:val="24"/>
          <w:szCs w:val="24"/>
          <w:lang w:val="fr-FR"/>
        </w:rPr>
        <w:t xml:space="preserve"> </w:t>
      </w:r>
      <w:r w:rsidR="000F6B4B" w:rsidRPr="000F6B4B">
        <w:rPr>
          <w:rFonts w:ascii="Times New Roman" w:hAnsi="Times New Roman" w:cs="Times New Roman"/>
          <w:sz w:val="24"/>
          <w:szCs w:val="24"/>
          <w:lang w:val="fr-FR"/>
        </w:rPr>
        <w:t xml:space="preserve">La méthode de discrimination que nous </w:t>
      </w:r>
      <w:r w:rsidR="000F6B4B">
        <w:rPr>
          <w:rFonts w:ascii="Times New Roman" w:hAnsi="Times New Roman" w:cs="Times New Roman"/>
          <w:sz w:val="24"/>
          <w:szCs w:val="24"/>
          <w:lang w:val="fr-FR"/>
        </w:rPr>
        <w:t>utilisons est basée sur les réseau</w:t>
      </w:r>
      <w:r w:rsidR="00E81F1D">
        <w:rPr>
          <w:rFonts w:ascii="Times New Roman" w:hAnsi="Times New Roman" w:cs="Times New Roman"/>
          <w:sz w:val="24"/>
          <w:szCs w:val="24"/>
          <w:lang w:val="fr-FR"/>
        </w:rPr>
        <w:t>x</w:t>
      </w:r>
      <w:r w:rsidR="000F6B4B">
        <w:rPr>
          <w:rFonts w:ascii="Times New Roman" w:hAnsi="Times New Roman" w:cs="Times New Roman"/>
          <w:sz w:val="24"/>
          <w:szCs w:val="24"/>
          <w:lang w:val="fr-FR"/>
        </w:rPr>
        <w:t xml:space="preserve"> de </w:t>
      </w:r>
      <w:r w:rsidR="00E81F1D">
        <w:rPr>
          <w:rFonts w:ascii="Times New Roman" w:hAnsi="Times New Roman" w:cs="Times New Roman"/>
          <w:sz w:val="24"/>
          <w:szCs w:val="24"/>
          <w:lang w:val="fr-FR"/>
        </w:rPr>
        <w:t>neurones</w:t>
      </w:r>
      <w:r w:rsidR="000F6B4B" w:rsidRPr="000F6B4B">
        <w:rPr>
          <w:rFonts w:ascii="Times New Roman" w:hAnsi="Times New Roman" w:cs="Times New Roman"/>
          <w:sz w:val="24"/>
          <w:szCs w:val="24"/>
          <w:lang w:val="fr-FR"/>
        </w:rPr>
        <w:t>, que nous détaillons</w:t>
      </w:r>
      <w:r w:rsidR="000F6B4B">
        <w:rPr>
          <w:rFonts w:ascii="Times New Roman" w:hAnsi="Times New Roman" w:cs="Times New Roman"/>
          <w:sz w:val="24"/>
          <w:szCs w:val="24"/>
          <w:lang w:val="fr-FR"/>
        </w:rPr>
        <w:t xml:space="preserve"> </w:t>
      </w:r>
      <w:r w:rsidR="000F6B4B" w:rsidRPr="000F6B4B">
        <w:rPr>
          <w:rFonts w:ascii="Times New Roman" w:hAnsi="Times New Roman" w:cs="Times New Roman"/>
          <w:sz w:val="24"/>
          <w:szCs w:val="24"/>
          <w:lang w:val="fr-FR"/>
        </w:rPr>
        <w:t>dans le chapitre suivant.</w:t>
      </w:r>
    </w:p>
    <w:p w:rsidR="00CF3C1E" w:rsidRPr="00DB39DE" w:rsidRDefault="00C510F6" w:rsidP="004B58DB">
      <w:pPr>
        <w:bidi w:val="0"/>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p>
    <w:sectPr w:rsidR="00CF3C1E" w:rsidRPr="00DB39DE" w:rsidSect="00123CAA">
      <w:headerReference w:type="default" r:id="rId17"/>
      <w:footerReference w:type="default" r:id="rId18"/>
      <w:footerReference w:type="first" r:id="rId19"/>
      <w:pgSz w:w="11906" w:h="16838"/>
      <w:pgMar w:top="1418" w:right="1134" w:bottom="1418" w:left="1701" w:header="567" w:footer="554" w:gutter="0"/>
      <w:pgNumType w:start="18"/>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8E7" w:rsidRDefault="00BB68E7" w:rsidP="00CA487B">
      <w:pPr>
        <w:spacing w:after="0" w:line="240" w:lineRule="auto"/>
      </w:pPr>
      <w:r>
        <w:separator/>
      </w:r>
    </w:p>
  </w:endnote>
  <w:endnote w:type="continuationSeparator" w:id="1">
    <w:p w:rsidR="00BB68E7" w:rsidRDefault="00BB68E7" w:rsidP="00CA48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08451"/>
      <w:docPartObj>
        <w:docPartGallery w:val="Page Numbers (Bottom of Page)"/>
        <w:docPartUnique/>
      </w:docPartObj>
    </w:sdtPr>
    <w:sdtContent>
      <w:p w:rsidR="00AC3C5E" w:rsidRDefault="00C51DFF" w:rsidP="00041342">
        <w:pPr>
          <w:pStyle w:val="a7"/>
          <w:jc w:val="center"/>
          <w:rPr>
            <w:lang w:bidi="ar-DZ"/>
          </w:rPr>
        </w:pPr>
        <w:r>
          <w:rPr>
            <w:noProof/>
          </w:rPr>
          <w:pict>
            <v:group id="_x0000_s36868" style="position:absolute;left:0;text-align:left;margin-left:232.95pt;margin-top:-.15pt;width:214.5pt;height:15.75pt;z-index:251659264;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36869"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6870" type="#_x0000_t88" style="position:absolute;left:6360;top:15660;width:210;height:315" strokeweight="1.5pt"/>
            </v:group>
          </w:pict>
        </w:r>
        <w:r>
          <w:rPr>
            <w:noProof/>
          </w:rPr>
          <w:pict>
            <v:group id="_x0000_s36865" style="position:absolute;left:0;text-align:left;margin-left:-1.8pt;margin-top:-.25pt;width:223.5pt;height:15.75pt;z-index:251658240;mso-position-horizontal-relative:text;mso-position-vertical-relative:text" coordorigin="1410,15660" coordsize="4470,315">
              <v:shape id="_x0000_s36866"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6867" type="#_x0000_t87" style="position:absolute;left:5670;top:15660;width:210;height:315" strokeweight="1.5pt"/>
            </v:group>
          </w:pict>
        </w:r>
        <w:fldSimple w:instr=" PAGE   \* MERGEFORMAT ">
          <w:r w:rsidR="00F8456B" w:rsidRPr="00F8456B">
            <w:rPr>
              <w:rFonts w:cs="Calibri"/>
              <w:noProof/>
              <w:rtl/>
              <w:lang w:val="ar-SA"/>
            </w:rPr>
            <w:t>21</w:t>
          </w:r>
        </w:fldSimple>
      </w:p>
    </w:sdtContent>
  </w:sdt>
  <w:p w:rsidR="00AB48C6" w:rsidRDefault="00AB48C6">
    <w:pPr>
      <w:pStyle w:val="a7"/>
      <w:rPr>
        <w:lang w:bidi="ar-DZ"/>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CAA" w:rsidRPr="00123CAA" w:rsidRDefault="00C51DFF" w:rsidP="00123CAA">
    <w:pPr>
      <w:pStyle w:val="a7"/>
      <w:bidi w:val="0"/>
      <w:jc w:val="center"/>
      <w:rPr>
        <w:lang w:val="fr-FR" w:bidi="ar-DZ"/>
      </w:rPr>
    </w:pPr>
    <w:r>
      <w:rPr>
        <w:noProof/>
      </w:rPr>
      <w:pict>
        <v:group id="_x0000_s36874" style="position:absolute;left:0;text-align:left;margin-left:232.2pt;margin-top:-.8pt;width:214.5pt;height:15.75pt;z-index:251661312" coordorigin="6360,15660" coordsize="4290,315">
          <v:shapetype id="_x0000_t32" coordsize="21600,21600" o:spt="32" o:oned="t" path="m,l21600,21600e" filled="f">
            <v:path arrowok="t" fillok="f" o:connecttype="none"/>
            <o:lock v:ext="edit" shapetype="t"/>
          </v:shapetype>
          <v:shape id="_x0000_s36875"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6876" type="#_x0000_t88" style="position:absolute;left:6360;top:15660;width:210;height:315" strokeweight="1.5pt"/>
        </v:group>
      </w:pict>
    </w:r>
    <w:r>
      <w:rPr>
        <w:noProof/>
      </w:rPr>
      <w:pict>
        <v:group id="_x0000_s36871" style="position:absolute;left:0;text-align:left;margin-left:-.3pt;margin-top:-.8pt;width:223.5pt;height:15.75pt;z-index:251660288" coordorigin="1410,15660" coordsize="4470,315">
          <v:shape id="_x0000_s36872"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6873" type="#_x0000_t87" style="position:absolute;left:5670;top:15660;width:210;height:315" strokeweight="1.5pt"/>
        </v:group>
      </w:pict>
    </w:r>
    <w:r w:rsidR="00123CAA">
      <w:rPr>
        <w:lang w:val="fr-FR" w:bidi="ar-DZ"/>
      </w:rPr>
      <w:t>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8E7" w:rsidRDefault="00BB68E7" w:rsidP="00CA487B">
      <w:pPr>
        <w:spacing w:after="0" w:line="240" w:lineRule="auto"/>
      </w:pPr>
      <w:r>
        <w:separator/>
      </w:r>
    </w:p>
  </w:footnote>
  <w:footnote w:type="continuationSeparator" w:id="1">
    <w:p w:rsidR="00BB68E7" w:rsidRDefault="00BB68E7" w:rsidP="00CA48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5E" w:rsidRPr="00AC3C5E" w:rsidRDefault="00C27E09" w:rsidP="00123CAA">
    <w:pPr>
      <w:bidi w:val="0"/>
      <w:spacing w:line="360" w:lineRule="auto"/>
      <w:ind w:right="-1"/>
      <w:jc w:val="both"/>
      <w:rPr>
        <w:rFonts w:asciiTheme="majorBidi" w:hAnsiTheme="majorBidi" w:cstheme="majorBidi"/>
        <w:sz w:val="24"/>
        <w:szCs w:val="24"/>
        <w:u w:val="single"/>
        <w:lang w:val="fr-FR"/>
      </w:rPr>
    </w:pPr>
    <w:r w:rsidRPr="00AC3C5E">
      <w:rPr>
        <w:rFonts w:asciiTheme="majorBidi" w:hAnsiTheme="majorBidi" w:cstheme="majorBidi"/>
        <w:sz w:val="24"/>
        <w:szCs w:val="24"/>
        <w:u w:val="single"/>
        <w:lang w:val="fr-FR"/>
      </w:rPr>
      <w:t>CHAPITRE</w:t>
    </w:r>
    <w:r w:rsidR="00123CAA">
      <w:rPr>
        <w:rFonts w:asciiTheme="majorBidi" w:hAnsiTheme="majorBidi" w:cstheme="majorBidi"/>
        <w:sz w:val="24"/>
        <w:szCs w:val="24"/>
        <w:u w:val="single"/>
        <w:lang w:val="fr-FR"/>
      </w:rPr>
      <w:t>-</w:t>
    </w:r>
    <w:r w:rsidRPr="00AC3C5E">
      <w:rPr>
        <w:rFonts w:asciiTheme="majorBidi" w:hAnsiTheme="majorBidi" w:cstheme="majorBidi"/>
        <w:sz w:val="24"/>
        <w:szCs w:val="24"/>
        <w:u w:val="single"/>
        <w:lang w:val="fr-FR"/>
      </w:rPr>
      <w:t xml:space="preserve">2    </w:t>
    </w:r>
    <w:r>
      <w:rPr>
        <w:rFonts w:asciiTheme="majorBidi" w:hAnsiTheme="majorBidi" w:cstheme="majorBidi"/>
        <w:sz w:val="24"/>
        <w:szCs w:val="24"/>
        <w:u w:val="single"/>
        <w:lang w:val="fr-FR"/>
      </w:rPr>
      <w:t xml:space="preserve">  </w:t>
    </w:r>
    <w:r w:rsidRPr="00AC3C5E">
      <w:rPr>
        <w:rFonts w:asciiTheme="majorBidi" w:hAnsiTheme="majorBidi" w:cstheme="majorBidi"/>
        <w:sz w:val="24"/>
        <w:szCs w:val="24"/>
        <w:u w:val="single"/>
        <w:lang w:val="fr-FR"/>
      </w:rPr>
      <w:t xml:space="preserve"> </w:t>
    </w:r>
    <w:r w:rsidR="00123CAA">
      <w:rPr>
        <w:rFonts w:asciiTheme="majorBidi" w:hAnsiTheme="majorBidi" w:cstheme="majorBidi"/>
        <w:sz w:val="24"/>
        <w:szCs w:val="24"/>
        <w:u w:val="single"/>
        <w:lang w:val="fr-FR"/>
      </w:rPr>
      <w:t xml:space="preserve">             </w:t>
    </w:r>
    <w:r w:rsidRPr="00AC3C5E">
      <w:rPr>
        <w:rFonts w:asciiTheme="majorBidi" w:hAnsiTheme="majorBidi" w:cstheme="majorBidi"/>
        <w:sz w:val="24"/>
        <w:szCs w:val="24"/>
        <w:u w:val="single"/>
        <w:lang w:val="fr-FR"/>
      </w:rPr>
      <w:t>RECONNAISSANCE AUTOMATIQUE DU LOCUTEUR</w:t>
    </w:r>
    <w:r w:rsidR="00123CAA">
      <w:rPr>
        <w:rFonts w:asciiTheme="majorBidi" w:hAnsiTheme="majorBidi" w:cstheme="majorBidi"/>
        <w:sz w:val="24"/>
        <w:szCs w:val="24"/>
        <w:u w:val="single"/>
        <w:lang w:val="fr-FR"/>
      </w:rPr>
      <w:t xml:space="preserve"> (RAL)</w:t>
    </w:r>
  </w:p>
  <w:p w:rsidR="002C04B0" w:rsidRPr="00AC3C5E" w:rsidRDefault="002C04B0">
    <w:pPr>
      <w:pStyle w:val="a6"/>
      <w:rPr>
        <w:sz w:val="24"/>
        <w:szCs w:val="24"/>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01BB1E22"/>
    <w:multiLevelType w:val="hybridMultilevel"/>
    <w:tmpl w:val="4682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36EFA"/>
    <w:multiLevelType w:val="hybridMultilevel"/>
    <w:tmpl w:val="035AC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620CD"/>
    <w:multiLevelType w:val="hybridMultilevel"/>
    <w:tmpl w:val="B7F600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1A3373"/>
    <w:multiLevelType w:val="hybridMultilevel"/>
    <w:tmpl w:val="33907E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1068C"/>
    <w:multiLevelType w:val="hybridMultilevel"/>
    <w:tmpl w:val="CD62E4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5E11FAB"/>
    <w:multiLevelType w:val="multilevel"/>
    <w:tmpl w:val="FBB4EB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heme="majorBidi" w:hAnsiTheme="majorBidi" w:cstheme="majorBidi" w:hint="default"/>
        <w:b/>
        <w:bCs/>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FCC2613"/>
    <w:multiLevelType w:val="hybridMultilevel"/>
    <w:tmpl w:val="2AC2A1E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nsid w:val="402C1BDC"/>
    <w:multiLevelType w:val="hybridMultilevel"/>
    <w:tmpl w:val="DF58B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31701"/>
    <w:multiLevelType w:val="multilevel"/>
    <w:tmpl w:val="E40C2628"/>
    <w:lvl w:ilvl="0">
      <w:start w:val="2"/>
      <w:numFmt w:val="decimal"/>
      <w:lvlText w:val="%1."/>
      <w:lvlJc w:val="left"/>
      <w:pPr>
        <w:ind w:left="720" w:hanging="360"/>
      </w:pPr>
      <w:rPr>
        <w:rFonts w:asciiTheme="majorBidi" w:hAnsiTheme="majorBidi" w:cstheme="majorBidi"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77D2214"/>
    <w:multiLevelType w:val="hybridMultilevel"/>
    <w:tmpl w:val="F942DA80"/>
    <w:lvl w:ilvl="0" w:tplc="04090001">
      <w:start w:val="1"/>
      <w:numFmt w:val="bullet"/>
      <w:lvlText w:val=""/>
      <w:lvlJc w:val="left"/>
      <w:pPr>
        <w:ind w:left="840" w:hanging="360"/>
      </w:pPr>
      <w:rPr>
        <w:rFonts w:ascii="Symbol" w:hAnsi="Symbol" w:hint="default"/>
      </w:rPr>
    </w:lvl>
    <w:lvl w:ilvl="1" w:tplc="8B90B870">
      <w:numFmt w:val="bullet"/>
      <w:lvlText w:val="-"/>
      <w:lvlJc w:val="left"/>
      <w:pPr>
        <w:ind w:left="1560" w:hanging="360"/>
      </w:pPr>
      <w:rPr>
        <w:rFonts w:ascii="Times New Roman" w:eastAsiaTheme="minorHAnsi" w:hAnsi="Times New Roman" w:cs="Times New Roman"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nsid w:val="590D1252"/>
    <w:multiLevelType w:val="hybridMultilevel"/>
    <w:tmpl w:val="35266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685441"/>
    <w:multiLevelType w:val="hybridMultilevel"/>
    <w:tmpl w:val="5E30DAC8"/>
    <w:lvl w:ilvl="0" w:tplc="4DB23B2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451911"/>
    <w:multiLevelType w:val="hybridMultilevel"/>
    <w:tmpl w:val="CD221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F34378"/>
    <w:multiLevelType w:val="hybridMultilevel"/>
    <w:tmpl w:val="5F26C1F6"/>
    <w:lvl w:ilvl="0" w:tplc="040C000B">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73EC712E"/>
    <w:multiLevelType w:val="hybridMultilevel"/>
    <w:tmpl w:val="4D02B23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nsid w:val="780A5872"/>
    <w:multiLevelType w:val="hybridMultilevel"/>
    <w:tmpl w:val="C482224E"/>
    <w:lvl w:ilvl="0" w:tplc="89C838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2"/>
  </w:num>
  <w:num w:numId="4">
    <w:abstractNumId w:val="0"/>
  </w:num>
  <w:num w:numId="5">
    <w:abstractNumId w:val="10"/>
  </w:num>
  <w:num w:numId="6">
    <w:abstractNumId w:val="5"/>
  </w:num>
  <w:num w:numId="7">
    <w:abstractNumId w:val="7"/>
  </w:num>
  <w:num w:numId="8">
    <w:abstractNumId w:val="11"/>
  </w:num>
  <w:num w:numId="9">
    <w:abstractNumId w:val="3"/>
  </w:num>
  <w:num w:numId="10">
    <w:abstractNumId w:val="8"/>
  </w:num>
  <w:num w:numId="11">
    <w:abstractNumId w:val="6"/>
  </w:num>
  <w:num w:numId="12">
    <w:abstractNumId w:val="4"/>
  </w:num>
  <w:num w:numId="13">
    <w:abstractNumId w:val="9"/>
  </w:num>
  <w:num w:numId="14">
    <w:abstractNumId w:val="14"/>
  </w:num>
  <w:num w:numId="15">
    <w:abstractNumId w:val="15"/>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51202">
      <o:colormenu v:ext="edit" strokecolor="none"/>
    </o:shapedefaults>
    <o:shapelayout v:ext="edit">
      <o:idmap v:ext="edit" data="36"/>
      <o:rules v:ext="edit">
        <o:r id="V:Rule5" type="connector" idref="#_x0000_s36866"/>
        <o:r id="V:Rule6" type="connector" idref="#_x0000_s36875"/>
        <o:r id="V:Rule7" type="connector" idref="#_x0000_s36869"/>
        <o:r id="V:Rule8" type="connector" idref="#_x0000_s36872"/>
      </o:rules>
    </o:shapelayout>
  </w:hdrShapeDefaults>
  <w:footnotePr>
    <w:footnote w:id="0"/>
    <w:footnote w:id="1"/>
  </w:footnotePr>
  <w:endnotePr>
    <w:endnote w:id="0"/>
    <w:endnote w:id="1"/>
  </w:endnotePr>
  <w:compat/>
  <w:rsids>
    <w:rsidRoot w:val="00996CD6"/>
    <w:rsid w:val="00003D28"/>
    <w:rsid w:val="00041342"/>
    <w:rsid w:val="00055A16"/>
    <w:rsid w:val="00056EE3"/>
    <w:rsid w:val="000637FB"/>
    <w:rsid w:val="000806A1"/>
    <w:rsid w:val="00081B4B"/>
    <w:rsid w:val="00094593"/>
    <w:rsid w:val="00094F4F"/>
    <w:rsid w:val="000A39E3"/>
    <w:rsid w:val="000A58BA"/>
    <w:rsid w:val="000C51CF"/>
    <w:rsid w:val="000F5D6D"/>
    <w:rsid w:val="000F6B4B"/>
    <w:rsid w:val="001044B2"/>
    <w:rsid w:val="00106E73"/>
    <w:rsid w:val="00111031"/>
    <w:rsid w:val="0011153C"/>
    <w:rsid w:val="00116940"/>
    <w:rsid w:val="00123CAA"/>
    <w:rsid w:val="0012659F"/>
    <w:rsid w:val="00144714"/>
    <w:rsid w:val="00167F69"/>
    <w:rsid w:val="0017379D"/>
    <w:rsid w:val="00194C05"/>
    <w:rsid w:val="001B3C2B"/>
    <w:rsid w:val="00213898"/>
    <w:rsid w:val="00216B81"/>
    <w:rsid w:val="002327D3"/>
    <w:rsid w:val="00253D7B"/>
    <w:rsid w:val="00257117"/>
    <w:rsid w:val="00260407"/>
    <w:rsid w:val="0026641F"/>
    <w:rsid w:val="00270EA7"/>
    <w:rsid w:val="00274B07"/>
    <w:rsid w:val="0029012F"/>
    <w:rsid w:val="002A173F"/>
    <w:rsid w:val="002C04B0"/>
    <w:rsid w:val="002C2519"/>
    <w:rsid w:val="002D0C44"/>
    <w:rsid w:val="002E0DEF"/>
    <w:rsid w:val="002E3D82"/>
    <w:rsid w:val="003028B5"/>
    <w:rsid w:val="00356F8A"/>
    <w:rsid w:val="00362547"/>
    <w:rsid w:val="00377BAF"/>
    <w:rsid w:val="003825A8"/>
    <w:rsid w:val="00383FA9"/>
    <w:rsid w:val="003947D8"/>
    <w:rsid w:val="003A0BB8"/>
    <w:rsid w:val="003E4295"/>
    <w:rsid w:val="003E7CB8"/>
    <w:rsid w:val="004132F6"/>
    <w:rsid w:val="0043266B"/>
    <w:rsid w:val="004418E8"/>
    <w:rsid w:val="00462B79"/>
    <w:rsid w:val="004725D5"/>
    <w:rsid w:val="0047502B"/>
    <w:rsid w:val="00477D9C"/>
    <w:rsid w:val="00485CA2"/>
    <w:rsid w:val="00487D09"/>
    <w:rsid w:val="00490D7E"/>
    <w:rsid w:val="0049270A"/>
    <w:rsid w:val="004B58DB"/>
    <w:rsid w:val="004D5E76"/>
    <w:rsid w:val="004E2578"/>
    <w:rsid w:val="004F0EA3"/>
    <w:rsid w:val="004F7527"/>
    <w:rsid w:val="00516344"/>
    <w:rsid w:val="005174A0"/>
    <w:rsid w:val="005223E5"/>
    <w:rsid w:val="005279D2"/>
    <w:rsid w:val="00532C7C"/>
    <w:rsid w:val="00536E76"/>
    <w:rsid w:val="00540B52"/>
    <w:rsid w:val="00540DE6"/>
    <w:rsid w:val="00562133"/>
    <w:rsid w:val="00563452"/>
    <w:rsid w:val="00565D67"/>
    <w:rsid w:val="00584BAF"/>
    <w:rsid w:val="00591F41"/>
    <w:rsid w:val="005A50D7"/>
    <w:rsid w:val="005C187D"/>
    <w:rsid w:val="00606738"/>
    <w:rsid w:val="006158E3"/>
    <w:rsid w:val="00615BBE"/>
    <w:rsid w:val="00617B0A"/>
    <w:rsid w:val="00623102"/>
    <w:rsid w:val="006251B6"/>
    <w:rsid w:val="006363E2"/>
    <w:rsid w:val="00637D06"/>
    <w:rsid w:val="00643728"/>
    <w:rsid w:val="00673212"/>
    <w:rsid w:val="00682B5F"/>
    <w:rsid w:val="00696C67"/>
    <w:rsid w:val="006D1F85"/>
    <w:rsid w:val="006E2313"/>
    <w:rsid w:val="006F104D"/>
    <w:rsid w:val="006F22E5"/>
    <w:rsid w:val="00722BAA"/>
    <w:rsid w:val="0073765D"/>
    <w:rsid w:val="00745238"/>
    <w:rsid w:val="00774C70"/>
    <w:rsid w:val="007759B7"/>
    <w:rsid w:val="00783A4B"/>
    <w:rsid w:val="007873B6"/>
    <w:rsid w:val="00796D93"/>
    <w:rsid w:val="007D75E5"/>
    <w:rsid w:val="007F4CA6"/>
    <w:rsid w:val="00806D1B"/>
    <w:rsid w:val="00826226"/>
    <w:rsid w:val="00852AE0"/>
    <w:rsid w:val="008602CB"/>
    <w:rsid w:val="00895B99"/>
    <w:rsid w:val="008A04D2"/>
    <w:rsid w:val="008B1D6B"/>
    <w:rsid w:val="008B7E7F"/>
    <w:rsid w:val="008C2A38"/>
    <w:rsid w:val="008D373B"/>
    <w:rsid w:val="008F55D0"/>
    <w:rsid w:val="0091008F"/>
    <w:rsid w:val="0092794C"/>
    <w:rsid w:val="0093114E"/>
    <w:rsid w:val="00931596"/>
    <w:rsid w:val="009365AB"/>
    <w:rsid w:val="00966FC5"/>
    <w:rsid w:val="00985BD0"/>
    <w:rsid w:val="00985C50"/>
    <w:rsid w:val="00996CD6"/>
    <w:rsid w:val="009B2D35"/>
    <w:rsid w:val="009B39EC"/>
    <w:rsid w:val="009D1A25"/>
    <w:rsid w:val="009F393E"/>
    <w:rsid w:val="009F5D65"/>
    <w:rsid w:val="009F6D33"/>
    <w:rsid w:val="00A021EE"/>
    <w:rsid w:val="00A054BF"/>
    <w:rsid w:val="00A31BDB"/>
    <w:rsid w:val="00A45320"/>
    <w:rsid w:val="00A521D2"/>
    <w:rsid w:val="00A56163"/>
    <w:rsid w:val="00A56F06"/>
    <w:rsid w:val="00A61638"/>
    <w:rsid w:val="00A6462A"/>
    <w:rsid w:val="00A73032"/>
    <w:rsid w:val="00AB4399"/>
    <w:rsid w:val="00AB48C6"/>
    <w:rsid w:val="00AC2BAD"/>
    <w:rsid w:val="00AC3C5E"/>
    <w:rsid w:val="00AC5ECD"/>
    <w:rsid w:val="00AD6462"/>
    <w:rsid w:val="00AE1280"/>
    <w:rsid w:val="00AE1E9B"/>
    <w:rsid w:val="00AE32CC"/>
    <w:rsid w:val="00B0206D"/>
    <w:rsid w:val="00B04729"/>
    <w:rsid w:val="00B06088"/>
    <w:rsid w:val="00B1550A"/>
    <w:rsid w:val="00B35978"/>
    <w:rsid w:val="00B548BD"/>
    <w:rsid w:val="00B83ABA"/>
    <w:rsid w:val="00BA265F"/>
    <w:rsid w:val="00BA7B2E"/>
    <w:rsid w:val="00BB68E7"/>
    <w:rsid w:val="00BD25EC"/>
    <w:rsid w:val="00BD6E49"/>
    <w:rsid w:val="00C17E03"/>
    <w:rsid w:val="00C27E09"/>
    <w:rsid w:val="00C33D44"/>
    <w:rsid w:val="00C510F6"/>
    <w:rsid w:val="00C51DFF"/>
    <w:rsid w:val="00C600FF"/>
    <w:rsid w:val="00C72F91"/>
    <w:rsid w:val="00C87D38"/>
    <w:rsid w:val="00C92774"/>
    <w:rsid w:val="00CA487B"/>
    <w:rsid w:val="00CC0159"/>
    <w:rsid w:val="00CF3C1E"/>
    <w:rsid w:val="00D04E4A"/>
    <w:rsid w:val="00D1771C"/>
    <w:rsid w:val="00D23CBB"/>
    <w:rsid w:val="00D27DC1"/>
    <w:rsid w:val="00D47C7D"/>
    <w:rsid w:val="00D53E6F"/>
    <w:rsid w:val="00D571D5"/>
    <w:rsid w:val="00D600B5"/>
    <w:rsid w:val="00D776E1"/>
    <w:rsid w:val="00D9728A"/>
    <w:rsid w:val="00DA3831"/>
    <w:rsid w:val="00DA746F"/>
    <w:rsid w:val="00DB39DE"/>
    <w:rsid w:val="00DD5B5E"/>
    <w:rsid w:val="00E042A2"/>
    <w:rsid w:val="00E157AB"/>
    <w:rsid w:val="00E30FBE"/>
    <w:rsid w:val="00E34B10"/>
    <w:rsid w:val="00E6535E"/>
    <w:rsid w:val="00E71358"/>
    <w:rsid w:val="00E81F1D"/>
    <w:rsid w:val="00E86B4A"/>
    <w:rsid w:val="00E86D08"/>
    <w:rsid w:val="00ED317D"/>
    <w:rsid w:val="00EE4483"/>
    <w:rsid w:val="00EF6DEF"/>
    <w:rsid w:val="00F07128"/>
    <w:rsid w:val="00F21740"/>
    <w:rsid w:val="00F24596"/>
    <w:rsid w:val="00F33E35"/>
    <w:rsid w:val="00F3581B"/>
    <w:rsid w:val="00F37B2F"/>
    <w:rsid w:val="00F6049A"/>
    <w:rsid w:val="00F6144B"/>
    <w:rsid w:val="00F638FA"/>
    <w:rsid w:val="00F73B4D"/>
    <w:rsid w:val="00F8456B"/>
    <w:rsid w:val="00FB4555"/>
    <w:rsid w:val="00FC770A"/>
    <w:rsid w:val="00FF39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2">
      <o:colormenu v:ext="edit" strokecolor="none"/>
    </o:shapedefaults>
    <o:shapelayout v:ext="edit">
      <o:idmap v:ext="edit" data="1"/>
      <o:rules v:ext="edit">
        <o:r id="V:Rule2" type="connector" idref="#_x0000_s1276"/>
      </o:rules>
      <o:regrouptable v:ext="edit">
        <o:entry new="1" old="0"/>
        <o:entry new="2" old="1"/>
        <o:entry new="3" old="2"/>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D2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Quote"/>
    <w:basedOn w:val="a"/>
    <w:next w:val="a"/>
    <w:link w:val="Char"/>
    <w:uiPriority w:val="29"/>
    <w:qFormat/>
    <w:rsid w:val="00003D28"/>
    <w:rPr>
      <w:i/>
      <w:iCs/>
      <w:color w:val="000000" w:themeColor="text1"/>
    </w:rPr>
  </w:style>
  <w:style w:type="character" w:customStyle="1" w:styleId="Char">
    <w:name w:val="اقتباس Char"/>
    <w:basedOn w:val="a0"/>
    <w:link w:val="a3"/>
    <w:uiPriority w:val="29"/>
    <w:rsid w:val="00003D28"/>
    <w:rPr>
      <w:i/>
      <w:iCs/>
      <w:color w:val="000000" w:themeColor="text1"/>
    </w:rPr>
  </w:style>
  <w:style w:type="character" w:styleId="a4">
    <w:name w:val="Placeholder Text"/>
    <w:basedOn w:val="a0"/>
    <w:uiPriority w:val="99"/>
    <w:semiHidden/>
    <w:rsid w:val="004E2578"/>
    <w:rPr>
      <w:color w:val="808080"/>
    </w:rPr>
  </w:style>
  <w:style w:type="paragraph" w:styleId="a5">
    <w:name w:val="Balloon Text"/>
    <w:basedOn w:val="a"/>
    <w:link w:val="Char0"/>
    <w:uiPriority w:val="99"/>
    <w:semiHidden/>
    <w:unhideWhenUsed/>
    <w:rsid w:val="00562133"/>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562133"/>
    <w:rPr>
      <w:rFonts w:ascii="Tahoma" w:hAnsi="Tahoma" w:cs="Tahoma"/>
      <w:sz w:val="16"/>
      <w:szCs w:val="16"/>
    </w:rPr>
  </w:style>
  <w:style w:type="paragraph" w:styleId="a6">
    <w:name w:val="header"/>
    <w:basedOn w:val="a"/>
    <w:link w:val="Char1"/>
    <w:uiPriority w:val="99"/>
    <w:semiHidden/>
    <w:unhideWhenUsed/>
    <w:rsid w:val="00CA487B"/>
    <w:pPr>
      <w:tabs>
        <w:tab w:val="center" w:pos="4536"/>
        <w:tab w:val="right" w:pos="9072"/>
      </w:tabs>
      <w:spacing w:after="0" w:line="240" w:lineRule="auto"/>
    </w:pPr>
  </w:style>
  <w:style w:type="character" w:customStyle="1" w:styleId="Char1">
    <w:name w:val="رأس صفحة Char"/>
    <w:basedOn w:val="a0"/>
    <w:link w:val="a6"/>
    <w:uiPriority w:val="99"/>
    <w:semiHidden/>
    <w:rsid w:val="00CA487B"/>
  </w:style>
  <w:style w:type="paragraph" w:styleId="a7">
    <w:name w:val="footer"/>
    <w:basedOn w:val="a"/>
    <w:link w:val="Char2"/>
    <w:uiPriority w:val="99"/>
    <w:unhideWhenUsed/>
    <w:rsid w:val="00CA487B"/>
    <w:pPr>
      <w:tabs>
        <w:tab w:val="center" w:pos="4536"/>
        <w:tab w:val="right" w:pos="9072"/>
      </w:tabs>
      <w:spacing w:after="0" w:line="240" w:lineRule="auto"/>
    </w:pPr>
  </w:style>
  <w:style w:type="character" w:customStyle="1" w:styleId="Char2">
    <w:name w:val="تذييل صفحة Char"/>
    <w:basedOn w:val="a0"/>
    <w:link w:val="a7"/>
    <w:uiPriority w:val="99"/>
    <w:rsid w:val="00CA487B"/>
  </w:style>
  <w:style w:type="paragraph" w:styleId="a8">
    <w:name w:val="List Paragraph"/>
    <w:basedOn w:val="a"/>
    <w:uiPriority w:val="34"/>
    <w:qFormat/>
    <w:rsid w:val="001044B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26ED4-B219-4964-B42F-FF0EC933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13</Pages>
  <Words>3203</Words>
  <Characters>18261</Characters>
  <Application>Microsoft Office Word</Application>
  <DocSecurity>0</DocSecurity>
  <Lines>152</Lines>
  <Paragraphs>42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khalil</dc:creator>
  <cp:keywords/>
  <dc:description/>
  <cp:lastModifiedBy>a</cp:lastModifiedBy>
  <cp:revision>127</cp:revision>
  <dcterms:created xsi:type="dcterms:W3CDTF">2012-03-20T11:15:00Z</dcterms:created>
  <dcterms:modified xsi:type="dcterms:W3CDTF">2012-06-12T05:02:00Z</dcterms:modified>
</cp:coreProperties>
</file>