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6A2" w:rsidRPr="00F02947" w:rsidRDefault="00010BD8" w:rsidP="00F02947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 w:rsidRPr="00F02947">
        <w:rPr>
          <w:rFonts w:asciiTheme="majorBidi" w:hAnsiTheme="majorBidi" w:cstheme="majorBidi"/>
          <w:b/>
          <w:bCs/>
          <w:sz w:val="24"/>
          <w:szCs w:val="24"/>
        </w:rPr>
        <w:t>Liste des tableaux</w:t>
      </w:r>
    </w:p>
    <w:p w:rsidR="00010BD8" w:rsidRPr="00F02947" w:rsidRDefault="00010BD8" w:rsidP="00F02947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02947">
        <w:rPr>
          <w:rFonts w:asciiTheme="majorBidi" w:eastAsia="Times New Roman" w:hAnsiTheme="majorBidi" w:cstheme="majorBidi"/>
          <w:sz w:val="24"/>
          <w:szCs w:val="24"/>
        </w:rPr>
        <w:t xml:space="preserve">Tableau n°01 : Caractéristiques morphologique des différents stades larvaires </w:t>
      </w:r>
      <w:r w:rsidRPr="00F02947">
        <w:rPr>
          <w:rFonts w:asciiTheme="majorBidi" w:eastAsia="Times New Roman" w:hAnsiTheme="majorBidi" w:cstheme="majorBidi"/>
          <w:i/>
          <w:iCs/>
          <w:sz w:val="24"/>
          <w:szCs w:val="24"/>
        </w:rPr>
        <w:t>d’</w:t>
      </w:r>
      <w:proofErr w:type="spellStart"/>
      <w:r w:rsidRPr="00F02947">
        <w:rPr>
          <w:rFonts w:asciiTheme="majorBidi" w:eastAsia="Times New Roman" w:hAnsiTheme="majorBidi" w:cstheme="majorBidi"/>
          <w:i/>
          <w:iCs/>
          <w:sz w:val="24"/>
          <w:szCs w:val="24"/>
        </w:rPr>
        <w:t>Euphyllura</w:t>
      </w:r>
      <w:proofErr w:type="spellEnd"/>
      <w:r w:rsidRPr="00F02947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proofErr w:type="spellStart"/>
      <w:proofErr w:type="gramStart"/>
      <w:r w:rsidRPr="00F02947">
        <w:rPr>
          <w:rFonts w:asciiTheme="majorBidi" w:eastAsia="Times New Roman" w:hAnsiTheme="majorBidi" w:cstheme="majorBidi"/>
          <w:i/>
          <w:iCs/>
          <w:sz w:val="24"/>
          <w:szCs w:val="24"/>
        </w:rPr>
        <w:t>olivina</w:t>
      </w:r>
      <w:proofErr w:type="spellEnd"/>
      <w:r w:rsidRPr="00F02947">
        <w:rPr>
          <w:rFonts w:asciiTheme="majorBidi" w:eastAsia="Times New Roman" w:hAnsiTheme="majorBidi" w:cstheme="majorBidi"/>
          <w:i/>
          <w:iCs/>
          <w:sz w:val="24"/>
          <w:szCs w:val="24"/>
        </w:rPr>
        <w:t> </w:t>
      </w:r>
      <w:r w:rsidRPr="00F02947">
        <w:rPr>
          <w:rFonts w:asciiTheme="majorBidi" w:eastAsia="Times New Roman" w:hAnsiTheme="majorBidi" w:cstheme="majorBidi"/>
          <w:sz w:val="24"/>
          <w:szCs w:val="24"/>
        </w:rPr>
        <w:t>.</w:t>
      </w:r>
      <w:proofErr w:type="gramEnd"/>
      <w:r w:rsidRPr="00F02947">
        <w:rPr>
          <w:rFonts w:asciiTheme="majorBidi" w:hAnsiTheme="majorBidi" w:cstheme="majorBidi"/>
          <w:sz w:val="24"/>
          <w:szCs w:val="24"/>
        </w:rPr>
        <w:t xml:space="preserve"> </w:t>
      </w:r>
      <w:r w:rsidR="00EE3CF2" w:rsidRPr="00F02947">
        <w:rPr>
          <w:rFonts w:asciiTheme="majorBidi" w:hAnsiTheme="majorBidi" w:cstheme="majorBidi"/>
          <w:sz w:val="24"/>
          <w:szCs w:val="24"/>
        </w:rPr>
        <w:t>……………………………………………………………...</w:t>
      </w:r>
      <w:r w:rsidRPr="00F02947">
        <w:rPr>
          <w:rFonts w:asciiTheme="majorBidi" w:hAnsiTheme="majorBidi" w:cstheme="majorBidi"/>
          <w:sz w:val="24"/>
          <w:szCs w:val="24"/>
        </w:rPr>
        <w:t xml:space="preserve"> </w:t>
      </w:r>
      <w:r w:rsidR="00A970D2" w:rsidRPr="00F02947">
        <w:rPr>
          <w:rFonts w:asciiTheme="majorBidi" w:hAnsiTheme="majorBidi" w:cstheme="majorBidi"/>
          <w:sz w:val="24"/>
          <w:szCs w:val="24"/>
        </w:rPr>
        <w:t>.</w:t>
      </w:r>
      <w:r w:rsidRPr="00F02947">
        <w:rPr>
          <w:rFonts w:asciiTheme="majorBidi" w:hAnsiTheme="majorBidi" w:cstheme="majorBidi"/>
          <w:sz w:val="24"/>
          <w:szCs w:val="24"/>
        </w:rPr>
        <w:t>24</w:t>
      </w:r>
    </w:p>
    <w:p w:rsidR="00EE3CF2" w:rsidRPr="00F02947" w:rsidRDefault="00010BD8" w:rsidP="00F0294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02947">
        <w:rPr>
          <w:rFonts w:asciiTheme="majorBidi" w:hAnsiTheme="majorBidi" w:cstheme="majorBidi"/>
          <w:sz w:val="24"/>
          <w:szCs w:val="24"/>
        </w:rPr>
        <w:t xml:space="preserve">Tableau </w:t>
      </w:r>
      <w:r w:rsidR="0089126E" w:rsidRPr="00F02947">
        <w:rPr>
          <w:rFonts w:asciiTheme="majorBidi" w:hAnsiTheme="majorBidi" w:cstheme="majorBidi"/>
          <w:sz w:val="24"/>
          <w:szCs w:val="24"/>
        </w:rPr>
        <w:t>n°</w:t>
      </w:r>
      <w:r w:rsidRPr="00F02947">
        <w:rPr>
          <w:rFonts w:asciiTheme="majorBidi" w:hAnsiTheme="majorBidi" w:cstheme="majorBidi"/>
          <w:sz w:val="24"/>
          <w:szCs w:val="24"/>
        </w:rPr>
        <w:t>02: valeurs des températures moyennes mensuelles et annuelles  de la station de Djelfa entre 2005 et 2016 (Source: Station météorologique de Djelfa, 201</w:t>
      </w:r>
      <w:r w:rsidR="004569A7">
        <w:rPr>
          <w:rFonts w:asciiTheme="majorBidi" w:hAnsiTheme="majorBidi" w:cstheme="majorBidi"/>
          <w:sz w:val="24"/>
          <w:szCs w:val="24"/>
        </w:rPr>
        <w:t>7)………………………………………………………………..</w:t>
      </w:r>
      <w:r w:rsidRPr="00F02947">
        <w:rPr>
          <w:rFonts w:asciiTheme="majorBidi" w:hAnsiTheme="majorBidi" w:cstheme="majorBidi"/>
          <w:sz w:val="24"/>
          <w:szCs w:val="24"/>
        </w:rPr>
        <w:t>….32</w:t>
      </w:r>
    </w:p>
    <w:p w:rsidR="00010BD8" w:rsidRPr="00F02947" w:rsidRDefault="00010BD8" w:rsidP="00F02947">
      <w:pPr>
        <w:tabs>
          <w:tab w:val="left" w:pos="902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02947">
        <w:rPr>
          <w:rFonts w:asciiTheme="majorBidi" w:hAnsiTheme="majorBidi" w:cstheme="majorBidi"/>
          <w:sz w:val="24"/>
          <w:szCs w:val="24"/>
        </w:rPr>
        <w:t xml:space="preserve">Tableau </w:t>
      </w:r>
      <w:r w:rsidR="0089126E" w:rsidRPr="00F02947">
        <w:rPr>
          <w:rFonts w:asciiTheme="majorBidi" w:hAnsiTheme="majorBidi" w:cstheme="majorBidi"/>
          <w:sz w:val="24"/>
          <w:szCs w:val="24"/>
        </w:rPr>
        <w:t>n°</w:t>
      </w:r>
      <w:r w:rsidRPr="00F02947">
        <w:rPr>
          <w:rFonts w:asciiTheme="majorBidi" w:hAnsiTheme="majorBidi" w:cstheme="majorBidi"/>
          <w:sz w:val="24"/>
          <w:szCs w:val="24"/>
        </w:rPr>
        <w:t>03 : valeurs des précipitations mensuelles  de la région de Djelfa de 2005 à 2016 (Source: Station météorol</w:t>
      </w:r>
      <w:r w:rsidR="004569A7">
        <w:rPr>
          <w:rFonts w:asciiTheme="majorBidi" w:hAnsiTheme="majorBidi" w:cstheme="majorBidi"/>
          <w:sz w:val="24"/>
          <w:szCs w:val="24"/>
        </w:rPr>
        <w:t>ogique de Djelfa, 2017)……………………</w:t>
      </w:r>
      <w:r w:rsidR="00A970D2" w:rsidRPr="00F02947">
        <w:rPr>
          <w:rFonts w:asciiTheme="majorBidi" w:hAnsiTheme="majorBidi" w:cstheme="majorBidi"/>
          <w:sz w:val="24"/>
          <w:szCs w:val="24"/>
        </w:rPr>
        <w:t>...</w:t>
      </w:r>
      <w:r w:rsidRPr="00F02947">
        <w:rPr>
          <w:rFonts w:asciiTheme="majorBidi" w:hAnsiTheme="majorBidi" w:cstheme="majorBidi"/>
          <w:sz w:val="24"/>
          <w:szCs w:val="24"/>
        </w:rPr>
        <w:t>33</w:t>
      </w:r>
    </w:p>
    <w:p w:rsidR="00010BD8" w:rsidRPr="00F02947" w:rsidRDefault="00010BD8" w:rsidP="00F0294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02947">
        <w:rPr>
          <w:rFonts w:asciiTheme="majorBidi" w:hAnsiTheme="majorBidi" w:cstheme="majorBidi"/>
          <w:sz w:val="24"/>
          <w:szCs w:val="24"/>
        </w:rPr>
        <w:t>Tableau</w:t>
      </w:r>
      <w:r w:rsidR="0089126E" w:rsidRPr="00F02947">
        <w:rPr>
          <w:rFonts w:asciiTheme="majorBidi" w:hAnsiTheme="majorBidi" w:cstheme="majorBidi"/>
          <w:sz w:val="24"/>
          <w:szCs w:val="24"/>
        </w:rPr>
        <w:t xml:space="preserve"> n°</w:t>
      </w:r>
      <w:r w:rsidRPr="00F02947">
        <w:rPr>
          <w:rFonts w:asciiTheme="majorBidi" w:hAnsiTheme="majorBidi" w:cstheme="majorBidi"/>
          <w:sz w:val="24"/>
          <w:szCs w:val="24"/>
        </w:rPr>
        <w:t xml:space="preserve"> 04 : valeurs de l’humidité moyenne mensuelle de la région de Djelfa  notées de 2005 à 2016 (Source: Station météorologique de Djelfa, 2</w:t>
      </w:r>
      <w:r w:rsidR="004569A7">
        <w:rPr>
          <w:rFonts w:asciiTheme="majorBidi" w:hAnsiTheme="majorBidi" w:cstheme="majorBidi"/>
          <w:sz w:val="24"/>
          <w:szCs w:val="24"/>
        </w:rPr>
        <w:t>017)………………………………………………………………</w:t>
      </w:r>
      <w:r w:rsidRPr="00F02947">
        <w:rPr>
          <w:rFonts w:asciiTheme="majorBidi" w:hAnsiTheme="majorBidi" w:cstheme="majorBidi"/>
          <w:sz w:val="24"/>
          <w:szCs w:val="24"/>
        </w:rPr>
        <w:t>………33</w:t>
      </w:r>
    </w:p>
    <w:p w:rsidR="00010BD8" w:rsidRPr="00F02947" w:rsidRDefault="00010BD8" w:rsidP="00F0294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02947">
        <w:rPr>
          <w:rFonts w:asciiTheme="majorBidi" w:hAnsiTheme="majorBidi" w:cstheme="majorBidi"/>
          <w:sz w:val="24"/>
          <w:szCs w:val="24"/>
        </w:rPr>
        <w:t>Tableau</w:t>
      </w:r>
      <w:r w:rsidR="0089126E" w:rsidRPr="00F02947">
        <w:rPr>
          <w:rFonts w:asciiTheme="majorBidi" w:hAnsiTheme="majorBidi" w:cstheme="majorBidi"/>
          <w:sz w:val="24"/>
          <w:szCs w:val="24"/>
        </w:rPr>
        <w:t xml:space="preserve"> n°</w:t>
      </w:r>
      <w:r w:rsidRPr="00F02947">
        <w:rPr>
          <w:rFonts w:asciiTheme="majorBidi" w:hAnsiTheme="majorBidi" w:cstheme="majorBidi"/>
          <w:sz w:val="24"/>
          <w:szCs w:val="24"/>
        </w:rPr>
        <w:t xml:space="preserve"> 05: Moyennes mensuelles et annuelles de la vitesse du vent en m/s de 2005 à 2016  (Source: Station météorologique de Djelfa, 2017)…………………</w:t>
      </w:r>
      <w:r w:rsidR="004569A7">
        <w:rPr>
          <w:rFonts w:asciiTheme="majorBidi" w:hAnsiTheme="majorBidi" w:cstheme="majorBidi"/>
          <w:sz w:val="24"/>
          <w:szCs w:val="24"/>
        </w:rPr>
        <w:t>….</w:t>
      </w:r>
      <w:r w:rsidR="00A970D2" w:rsidRPr="00F02947">
        <w:rPr>
          <w:rFonts w:asciiTheme="majorBidi" w:hAnsiTheme="majorBidi" w:cstheme="majorBidi"/>
          <w:sz w:val="24"/>
          <w:szCs w:val="24"/>
        </w:rPr>
        <w:t>….</w:t>
      </w:r>
      <w:r w:rsidRPr="00F02947">
        <w:rPr>
          <w:rFonts w:asciiTheme="majorBidi" w:hAnsiTheme="majorBidi" w:cstheme="majorBidi"/>
          <w:sz w:val="24"/>
          <w:szCs w:val="24"/>
        </w:rPr>
        <w:t>34</w:t>
      </w:r>
    </w:p>
    <w:p w:rsidR="00010BD8" w:rsidRPr="00F02947" w:rsidRDefault="00010BD8" w:rsidP="00F0294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02947">
        <w:rPr>
          <w:rFonts w:asciiTheme="majorBidi" w:eastAsia="TimesNewRomanPSMT" w:hAnsiTheme="majorBidi" w:cstheme="majorBidi"/>
          <w:color w:val="000000"/>
          <w:sz w:val="24"/>
          <w:szCs w:val="24"/>
        </w:rPr>
        <w:t>Tableau</w:t>
      </w:r>
      <w:r w:rsidR="0089126E" w:rsidRPr="00F02947">
        <w:rPr>
          <w:rFonts w:asciiTheme="majorBidi" w:eastAsia="TimesNewRomanPSMT" w:hAnsiTheme="majorBidi" w:cstheme="majorBidi"/>
          <w:color w:val="000000"/>
          <w:sz w:val="24"/>
          <w:szCs w:val="24"/>
        </w:rPr>
        <w:t xml:space="preserve"> n°</w:t>
      </w:r>
      <w:r w:rsidRPr="00F02947">
        <w:rPr>
          <w:rFonts w:asciiTheme="majorBidi" w:eastAsia="TimesNewRomanPSMT" w:hAnsiTheme="majorBidi" w:cstheme="majorBidi"/>
          <w:color w:val="000000"/>
          <w:sz w:val="24"/>
          <w:szCs w:val="24"/>
        </w:rPr>
        <w:t xml:space="preserve"> 06 : </w:t>
      </w:r>
      <w:r w:rsidRPr="00F02947">
        <w:rPr>
          <w:rFonts w:asciiTheme="majorBidi" w:hAnsiTheme="majorBidi" w:cstheme="majorBidi"/>
          <w:sz w:val="24"/>
          <w:szCs w:val="24"/>
        </w:rPr>
        <w:t>Les valeurs des paramètres Q</w:t>
      </w:r>
      <w:r w:rsidRPr="00F02947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F02947">
        <w:rPr>
          <w:rFonts w:asciiTheme="majorBidi" w:hAnsiTheme="majorBidi" w:cstheme="majorBidi"/>
          <w:sz w:val="24"/>
          <w:szCs w:val="24"/>
        </w:rPr>
        <w:t>, P et M. enregistrées pour la région de Djelfa  durant la période  2005 – 2016…………………………………………</w:t>
      </w:r>
      <w:r w:rsidR="004569A7">
        <w:rPr>
          <w:rFonts w:asciiTheme="majorBidi" w:hAnsiTheme="majorBidi" w:cstheme="majorBidi"/>
          <w:sz w:val="24"/>
          <w:szCs w:val="24"/>
        </w:rPr>
        <w:t>…</w:t>
      </w:r>
      <w:r w:rsidR="00A970D2" w:rsidRPr="00F02947">
        <w:rPr>
          <w:rFonts w:asciiTheme="majorBidi" w:hAnsiTheme="majorBidi" w:cstheme="majorBidi"/>
          <w:sz w:val="24"/>
          <w:szCs w:val="24"/>
        </w:rPr>
        <w:t>.</w:t>
      </w:r>
      <w:r w:rsidRPr="00F02947">
        <w:rPr>
          <w:rFonts w:asciiTheme="majorBidi" w:hAnsiTheme="majorBidi" w:cstheme="majorBidi"/>
          <w:sz w:val="24"/>
          <w:szCs w:val="24"/>
        </w:rPr>
        <w:t>36</w:t>
      </w:r>
    </w:p>
    <w:p w:rsidR="00010BD8" w:rsidRPr="00F02947" w:rsidRDefault="00010BD8" w:rsidP="00F0294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010BD8" w:rsidRPr="00F02947" w:rsidRDefault="00010BD8" w:rsidP="00F0294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010BD8" w:rsidRPr="00F02947" w:rsidRDefault="00010BD8" w:rsidP="00F02947">
      <w:pPr>
        <w:tabs>
          <w:tab w:val="left" w:pos="902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010BD8" w:rsidRPr="00F02947" w:rsidRDefault="00010BD8" w:rsidP="00F0294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010BD8" w:rsidRPr="00F02947" w:rsidRDefault="00010BD8" w:rsidP="00F02947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</w:p>
    <w:p w:rsidR="00010BD8" w:rsidRPr="00F02947" w:rsidRDefault="00010BD8" w:rsidP="00F02947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010BD8" w:rsidRPr="00F02947" w:rsidSect="00F0294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10BD8"/>
    <w:rsid w:val="00010BD8"/>
    <w:rsid w:val="00153651"/>
    <w:rsid w:val="004569A7"/>
    <w:rsid w:val="007436A2"/>
    <w:rsid w:val="0089126E"/>
    <w:rsid w:val="00A970D2"/>
    <w:rsid w:val="00E40AAD"/>
    <w:rsid w:val="00EE3CF2"/>
    <w:rsid w:val="00F02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6A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151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yaak</dc:creator>
  <cp:lastModifiedBy>ABBES</cp:lastModifiedBy>
  <cp:revision>9</cp:revision>
  <cp:lastPrinted>2017-10-21T11:31:00Z</cp:lastPrinted>
  <dcterms:created xsi:type="dcterms:W3CDTF">2017-07-02T11:08:00Z</dcterms:created>
  <dcterms:modified xsi:type="dcterms:W3CDTF">2017-10-21T11:31:00Z</dcterms:modified>
</cp:coreProperties>
</file>